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A8747" w14:textId="77777777" w:rsidR="00392421" w:rsidRPr="005150B5" w:rsidRDefault="00000000" w:rsidP="006D75B8">
      <w:pPr>
        <w:spacing w:before="240" w:line="240" w:lineRule="auto"/>
        <w:jc w:val="center"/>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NCJSC S.D. </w:t>
      </w:r>
      <w:proofErr w:type="spellStart"/>
      <w:r w:rsidRPr="005150B5">
        <w:rPr>
          <w:rFonts w:ascii="Times New Roman" w:eastAsia="Times New Roman" w:hAnsi="Times New Roman" w:cs="Times New Roman"/>
          <w:sz w:val="28"/>
          <w:szCs w:val="28"/>
          <w:highlight w:val="white"/>
        </w:rPr>
        <w:t>Asfendiyarov</w:t>
      </w:r>
      <w:proofErr w:type="spellEnd"/>
    </w:p>
    <w:p w14:paraId="51B46989" w14:textId="63AB6593" w:rsidR="00392421" w:rsidRPr="005150B5" w:rsidRDefault="00000000" w:rsidP="006D75B8">
      <w:pPr>
        <w:spacing w:before="240" w:line="240" w:lineRule="auto"/>
        <w:jc w:val="center"/>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Kazakh National Medical University</w:t>
      </w:r>
    </w:p>
    <w:p w14:paraId="11419633"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w:t>
      </w:r>
    </w:p>
    <w:p w14:paraId="1C2BDC73" w14:textId="3F651897" w:rsidR="00392421" w:rsidRPr="00840807" w:rsidRDefault="00CE0C92" w:rsidP="006D75B8">
      <w:pPr>
        <w:spacing w:before="240" w:after="240" w:line="240" w:lineRule="auto"/>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sz w:val="28"/>
          <w:szCs w:val="28"/>
          <w:highlight w:val="white"/>
          <w:lang w:val="en-US"/>
        </w:rPr>
        <w:t>UDC</w:t>
      </w:r>
      <w:r w:rsidRPr="00840807">
        <w:rPr>
          <w:rFonts w:ascii="Times New Roman" w:eastAsia="Times New Roman" w:hAnsi="Times New Roman" w:cs="Times New Roman"/>
          <w:sz w:val="28"/>
          <w:szCs w:val="28"/>
          <w:highlight w:val="white"/>
          <w:lang w:val="en-US"/>
        </w:rPr>
        <w:t xml:space="preserve">                                                                        </w:t>
      </w:r>
      <w:r w:rsidR="00196305">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lang w:val="en-US"/>
        </w:rPr>
        <w:t>On the rights of the manuscript</w:t>
      </w:r>
      <w:r w:rsidRPr="00840807">
        <w:rPr>
          <w:rFonts w:ascii="Times New Roman" w:eastAsia="Times New Roman" w:hAnsi="Times New Roman" w:cs="Times New Roman"/>
          <w:sz w:val="28"/>
          <w:szCs w:val="28"/>
          <w:highlight w:val="white"/>
          <w:lang w:val="en-US"/>
        </w:rPr>
        <w:br/>
      </w:r>
      <w:r w:rsidRPr="00840807">
        <w:rPr>
          <w:rFonts w:ascii="Times New Roman" w:eastAsia="Times New Roman" w:hAnsi="Times New Roman" w:cs="Times New Roman"/>
          <w:sz w:val="28"/>
          <w:szCs w:val="28"/>
          <w:highlight w:val="white"/>
          <w:lang w:val="en-US"/>
        </w:rPr>
        <w:br/>
      </w:r>
    </w:p>
    <w:p w14:paraId="59B4EAE9" w14:textId="77777777" w:rsidR="00392421" w:rsidRPr="00840807" w:rsidRDefault="00000000" w:rsidP="006D75B8">
      <w:pPr>
        <w:spacing w:before="240" w:line="240" w:lineRule="auto"/>
        <w:jc w:val="both"/>
        <w:rPr>
          <w:rFonts w:ascii="Times New Roman" w:eastAsia="Times New Roman" w:hAnsi="Times New Roman" w:cs="Times New Roman"/>
          <w:b/>
          <w:sz w:val="28"/>
          <w:szCs w:val="28"/>
          <w:highlight w:val="white"/>
          <w:lang w:val="en-US"/>
        </w:rPr>
      </w:pPr>
      <w:r w:rsidRPr="00840807">
        <w:rPr>
          <w:rFonts w:ascii="Times New Roman" w:eastAsia="Times New Roman" w:hAnsi="Times New Roman" w:cs="Times New Roman"/>
          <w:b/>
          <w:sz w:val="28"/>
          <w:szCs w:val="28"/>
          <w:highlight w:val="white"/>
          <w:lang w:val="en-US"/>
        </w:rPr>
        <w:t xml:space="preserve"> </w:t>
      </w:r>
    </w:p>
    <w:p w14:paraId="0CA4E342" w14:textId="77777777" w:rsidR="00392421" w:rsidRPr="00840807" w:rsidRDefault="00000000" w:rsidP="006D75B8">
      <w:pPr>
        <w:spacing w:before="240" w:line="240" w:lineRule="auto"/>
        <w:jc w:val="center"/>
        <w:rPr>
          <w:rFonts w:ascii="Times New Roman" w:eastAsia="Times New Roman" w:hAnsi="Times New Roman" w:cs="Times New Roman"/>
          <w:b/>
          <w:sz w:val="28"/>
          <w:szCs w:val="28"/>
          <w:highlight w:val="white"/>
          <w:lang w:val="en-US"/>
        </w:rPr>
      </w:pPr>
      <w:proofErr w:type="spellStart"/>
      <w:r w:rsidRPr="005150B5">
        <w:rPr>
          <w:rFonts w:ascii="Times New Roman" w:eastAsia="Times New Roman" w:hAnsi="Times New Roman" w:cs="Times New Roman"/>
          <w:b/>
          <w:sz w:val="28"/>
          <w:szCs w:val="28"/>
          <w:highlight w:val="white"/>
        </w:rPr>
        <w:t>Iskakova</w:t>
      </w:r>
      <w:proofErr w:type="spellEnd"/>
      <w:r w:rsidRPr="00840807">
        <w:rPr>
          <w:rFonts w:ascii="Times New Roman" w:eastAsia="Times New Roman" w:hAnsi="Times New Roman" w:cs="Times New Roman"/>
          <w:b/>
          <w:sz w:val="28"/>
          <w:szCs w:val="28"/>
          <w:highlight w:val="white"/>
          <w:lang w:val="en-US"/>
        </w:rPr>
        <w:t xml:space="preserve"> </w:t>
      </w:r>
      <w:proofErr w:type="spellStart"/>
      <w:r w:rsidRPr="005150B5">
        <w:rPr>
          <w:rFonts w:ascii="Times New Roman" w:eastAsia="Times New Roman" w:hAnsi="Times New Roman" w:cs="Times New Roman"/>
          <w:b/>
          <w:sz w:val="28"/>
          <w:szCs w:val="28"/>
          <w:highlight w:val="white"/>
        </w:rPr>
        <w:t>Balnur</w:t>
      </w:r>
      <w:proofErr w:type="spellEnd"/>
    </w:p>
    <w:p w14:paraId="2CAF230F" w14:textId="18709D5D" w:rsidR="00392421" w:rsidRPr="00840807" w:rsidRDefault="00392421" w:rsidP="006D75B8">
      <w:pPr>
        <w:spacing w:before="240" w:line="240" w:lineRule="auto"/>
        <w:jc w:val="center"/>
        <w:rPr>
          <w:rFonts w:ascii="Times New Roman" w:eastAsia="Times New Roman" w:hAnsi="Times New Roman" w:cs="Times New Roman"/>
          <w:b/>
          <w:sz w:val="28"/>
          <w:szCs w:val="28"/>
          <w:highlight w:val="white"/>
          <w:lang w:val="en-US"/>
        </w:rPr>
      </w:pPr>
    </w:p>
    <w:p w14:paraId="55E0C63F" w14:textId="3351C97C" w:rsidR="00392421" w:rsidRPr="00840807" w:rsidRDefault="00392421" w:rsidP="006D75B8">
      <w:pPr>
        <w:spacing w:before="240" w:line="240" w:lineRule="auto"/>
        <w:jc w:val="center"/>
        <w:rPr>
          <w:rFonts w:ascii="Times New Roman" w:eastAsia="Times New Roman" w:hAnsi="Times New Roman" w:cs="Times New Roman"/>
          <w:b/>
          <w:sz w:val="28"/>
          <w:szCs w:val="28"/>
          <w:highlight w:val="white"/>
          <w:lang w:val="en-US"/>
        </w:rPr>
      </w:pPr>
    </w:p>
    <w:p w14:paraId="2B2249E3" w14:textId="77777777" w:rsidR="00392421" w:rsidRPr="005150B5" w:rsidRDefault="00000000" w:rsidP="006D75B8">
      <w:pPr>
        <w:spacing w:before="240" w:line="240" w:lineRule="auto"/>
        <w:jc w:val="center"/>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Measuring HIV-related stigma in healthcare settings</w:t>
      </w:r>
    </w:p>
    <w:p w14:paraId="5D794BA0" w14:textId="77777777" w:rsidR="00392421" w:rsidRPr="005150B5" w:rsidRDefault="00000000" w:rsidP="006D75B8">
      <w:pPr>
        <w:spacing w:before="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w:t>
      </w:r>
    </w:p>
    <w:p w14:paraId="115721E1" w14:textId="77777777" w:rsidR="00392421" w:rsidRPr="005150B5" w:rsidRDefault="00000000" w:rsidP="006D75B8">
      <w:pPr>
        <w:spacing w:before="240" w:line="240" w:lineRule="auto"/>
        <w:jc w:val="right"/>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6D1100200 – Public Health</w:t>
      </w:r>
    </w:p>
    <w:p w14:paraId="56BB65AA" w14:textId="77777777" w:rsidR="00392421" w:rsidRPr="005150B5" w:rsidRDefault="00000000" w:rsidP="006D75B8">
      <w:pPr>
        <w:spacing w:before="240" w:line="240" w:lineRule="auto"/>
        <w:jc w:val="right"/>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w:t>
      </w:r>
      <w:r w:rsidRPr="005150B5">
        <w:rPr>
          <w:rFonts w:ascii="Times New Roman" w:eastAsia="Times New Roman" w:hAnsi="Times New Roman" w:cs="Times New Roman"/>
          <w:sz w:val="28"/>
          <w:szCs w:val="28"/>
          <w:highlight w:val="white"/>
        </w:rPr>
        <w:tab/>
      </w:r>
    </w:p>
    <w:p w14:paraId="6E381C0C" w14:textId="63299237" w:rsidR="00392421" w:rsidRPr="005150B5" w:rsidRDefault="00CE0C92" w:rsidP="006D75B8">
      <w:pPr>
        <w:spacing w:before="240" w:line="240" w:lineRule="auto"/>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Scientific advisors</w:t>
      </w:r>
      <w:r w:rsidRPr="005150B5">
        <w:rPr>
          <w:rFonts w:ascii="Times New Roman" w:eastAsia="Times New Roman" w:hAnsi="Times New Roman" w:cs="Times New Roman"/>
          <w:b/>
          <w:sz w:val="28"/>
          <w:szCs w:val="28"/>
          <w:highlight w:val="white"/>
        </w:rPr>
        <w:t xml:space="preserve">: </w:t>
      </w:r>
    </w:p>
    <w:p w14:paraId="7998EAC6" w14:textId="77777777" w:rsidR="00392421" w:rsidRPr="005150B5" w:rsidRDefault="00000000" w:rsidP="006D75B8">
      <w:pPr>
        <w:spacing w:line="240" w:lineRule="auto"/>
        <w:jc w:val="right"/>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Nugmanova</w:t>
      </w:r>
      <w:proofErr w:type="spellEnd"/>
      <w:r w:rsidRPr="005150B5">
        <w:rPr>
          <w:rFonts w:ascii="Times New Roman" w:eastAsia="Times New Roman" w:hAnsi="Times New Roman" w:cs="Times New Roman"/>
          <w:sz w:val="28"/>
          <w:szCs w:val="28"/>
          <w:highlight w:val="white"/>
        </w:rPr>
        <w:t xml:space="preserve"> </w:t>
      </w:r>
      <w:proofErr w:type="spellStart"/>
      <w:r w:rsidRPr="005150B5">
        <w:rPr>
          <w:rFonts w:ascii="Times New Roman" w:eastAsia="Times New Roman" w:hAnsi="Times New Roman" w:cs="Times New Roman"/>
          <w:sz w:val="28"/>
          <w:szCs w:val="28"/>
          <w:highlight w:val="white"/>
        </w:rPr>
        <w:t>Zh.S</w:t>
      </w:r>
      <w:proofErr w:type="spellEnd"/>
      <w:r w:rsidRPr="005150B5">
        <w:rPr>
          <w:rFonts w:ascii="Times New Roman" w:eastAsia="Times New Roman" w:hAnsi="Times New Roman" w:cs="Times New Roman"/>
          <w:sz w:val="28"/>
          <w:szCs w:val="28"/>
          <w:highlight w:val="white"/>
        </w:rPr>
        <w:t xml:space="preserve">., MD, PhD, </w:t>
      </w:r>
    </w:p>
    <w:p w14:paraId="7A7395DA" w14:textId="77777777" w:rsidR="00392421" w:rsidRPr="005150B5" w:rsidRDefault="00000000" w:rsidP="006D75B8">
      <w:pPr>
        <w:spacing w:line="240" w:lineRule="auto"/>
        <w:jc w:val="right"/>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Professor, HIV-Infection Division at Kazakh National </w:t>
      </w:r>
    </w:p>
    <w:p w14:paraId="3F48CA00" w14:textId="43AE5A4A" w:rsidR="00392421" w:rsidRPr="005150B5" w:rsidRDefault="00000000" w:rsidP="006D75B8">
      <w:pPr>
        <w:spacing w:line="240" w:lineRule="auto"/>
        <w:jc w:val="right"/>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Medical University named after S.D. </w:t>
      </w:r>
      <w:proofErr w:type="spellStart"/>
      <w:r w:rsidRPr="005150B5">
        <w:rPr>
          <w:rFonts w:ascii="Times New Roman" w:eastAsia="Times New Roman" w:hAnsi="Times New Roman" w:cs="Times New Roman"/>
          <w:sz w:val="28"/>
          <w:szCs w:val="28"/>
          <w:highlight w:val="white"/>
        </w:rPr>
        <w:t>Asfendiyarov</w:t>
      </w:r>
      <w:proofErr w:type="spellEnd"/>
      <w:r w:rsidR="00CE0C92">
        <w:rPr>
          <w:rFonts w:ascii="Times New Roman" w:eastAsia="Times New Roman" w:hAnsi="Times New Roman" w:cs="Times New Roman"/>
          <w:sz w:val="28"/>
          <w:szCs w:val="28"/>
          <w:highlight w:val="white"/>
        </w:rPr>
        <w:t>;</w:t>
      </w:r>
    </w:p>
    <w:p w14:paraId="667A3AF0" w14:textId="77777777" w:rsidR="00392421" w:rsidRPr="005150B5" w:rsidRDefault="00000000" w:rsidP="006D75B8">
      <w:pPr>
        <w:spacing w:line="240" w:lineRule="auto"/>
        <w:jc w:val="right"/>
        <w:rPr>
          <w:rFonts w:ascii="Times New Roman" w:eastAsia="Times New Roman" w:hAnsi="Times New Roman" w:cs="Times New Roman"/>
          <w:color w:val="131516"/>
          <w:sz w:val="28"/>
          <w:szCs w:val="28"/>
          <w:highlight w:val="white"/>
        </w:rPr>
      </w:pPr>
      <w:r w:rsidRPr="005150B5">
        <w:rPr>
          <w:rFonts w:ascii="Times New Roman" w:eastAsia="Times New Roman" w:hAnsi="Times New Roman" w:cs="Times New Roman"/>
          <w:sz w:val="28"/>
          <w:szCs w:val="28"/>
          <w:highlight w:val="white"/>
        </w:rPr>
        <w:t xml:space="preserve">King E., PhD, Associate professor, </w:t>
      </w:r>
      <w:r w:rsidRPr="005150B5">
        <w:rPr>
          <w:rFonts w:ascii="Times New Roman" w:eastAsia="Times New Roman" w:hAnsi="Times New Roman" w:cs="Times New Roman"/>
          <w:color w:val="131516"/>
          <w:sz w:val="28"/>
          <w:szCs w:val="28"/>
          <w:highlight w:val="white"/>
        </w:rPr>
        <w:t xml:space="preserve">Health Behavior and </w:t>
      </w:r>
    </w:p>
    <w:p w14:paraId="7A33FA53" w14:textId="77777777" w:rsidR="00392421" w:rsidRPr="005150B5" w:rsidRDefault="00000000" w:rsidP="006D75B8">
      <w:pPr>
        <w:spacing w:line="240" w:lineRule="auto"/>
        <w:jc w:val="right"/>
        <w:rPr>
          <w:rFonts w:ascii="Times New Roman" w:eastAsia="Times New Roman" w:hAnsi="Times New Roman" w:cs="Times New Roman"/>
          <w:sz w:val="28"/>
          <w:szCs w:val="28"/>
          <w:highlight w:val="white"/>
        </w:rPr>
      </w:pPr>
      <w:r w:rsidRPr="005150B5">
        <w:rPr>
          <w:rFonts w:ascii="Times New Roman" w:eastAsia="Times New Roman" w:hAnsi="Times New Roman" w:cs="Times New Roman"/>
          <w:color w:val="131516"/>
          <w:sz w:val="28"/>
          <w:szCs w:val="28"/>
          <w:highlight w:val="white"/>
        </w:rPr>
        <w:t xml:space="preserve">Health Education at </w:t>
      </w:r>
      <w:r w:rsidRPr="005150B5">
        <w:rPr>
          <w:rFonts w:ascii="Times New Roman" w:eastAsia="Times New Roman" w:hAnsi="Times New Roman" w:cs="Times New Roman"/>
          <w:sz w:val="28"/>
          <w:szCs w:val="28"/>
          <w:highlight w:val="white"/>
        </w:rPr>
        <w:t>University of Michigan.</w:t>
      </w:r>
    </w:p>
    <w:p w14:paraId="37174CFF" w14:textId="77777777" w:rsidR="00392421" w:rsidRPr="005150B5" w:rsidRDefault="00000000" w:rsidP="006D75B8">
      <w:pPr>
        <w:spacing w:before="240" w:line="240" w:lineRule="auto"/>
        <w:jc w:val="right"/>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w:t>
      </w:r>
    </w:p>
    <w:p w14:paraId="13F19C72" w14:textId="77777777" w:rsidR="00392421" w:rsidRPr="005150B5" w:rsidRDefault="00000000" w:rsidP="006D75B8">
      <w:pPr>
        <w:spacing w:before="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w:t>
      </w:r>
    </w:p>
    <w:p w14:paraId="370B71AB" w14:textId="7EBFA02B" w:rsidR="00392421" w:rsidRPr="005150B5" w:rsidRDefault="00000000" w:rsidP="006D75B8">
      <w:pPr>
        <w:spacing w:before="240" w:line="240" w:lineRule="auto"/>
        <w:jc w:val="center"/>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Republic of Kazakhstan</w:t>
      </w:r>
    </w:p>
    <w:p w14:paraId="4D14860F" w14:textId="77777777" w:rsidR="00392421" w:rsidRPr="005150B5" w:rsidRDefault="00000000" w:rsidP="006D75B8">
      <w:pPr>
        <w:spacing w:before="240" w:line="240" w:lineRule="auto"/>
        <w:jc w:val="center"/>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Almaty, 2023</w:t>
      </w:r>
    </w:p>
    <w:p w14:paraId="2767DE98"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56D32B55"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7E324BF8"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6BE0A54B" w14:textId="44834605" w:rsidR="00392421" w:rsidRPr="005150B5" w:rsidRDefault="00420869" w:rsidP="006D75B8">
      <w:pPr>
        <w:spacing w:line="240" w:lineRule="auto"/>
        <w:jc w:val="center"/>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lastRenderedPageBreak/>
        <w:t>Table of content</w:t>
      </w:r>
    </w:p>
    <w:p w14:paraId="71B127EF" w14:textId="77777777" w:rsidR="005150B5" w:rsidRPr="00840807" w:rsidRDefault="005150B5" w:rsidP="006D75B8">
      <w:pPr>
        <w:pStyle w:val="aff1"/>
        <w:spacing w:before="11"/>
        <w:ind w:left="0"/>
        <w:jc w:val="both"/>
        <w:rPr>
          <w:b/>
          <w:sz w:val="14"/>
          <w:lang w:val="en-US"/>
        </w:rPr>
      </w:pPr>
    </w:p>
    <w:tbl>
      <w:tblPr>
        <w:tblW w:w="8908" w:type="dxa"/>
        <w:tblInd w:w="455" w:type="dxa"/>
        <w:tblLayout w:type="fixed"/>
        <w:tblCellMar>
          <w:left w:w="0" w:type="dxa"/>
          <w:right w:w="0" w:type="dxa"/>
        </w:tblCellMar>
        <w:tblLook w:val="01E0" w:firstRow="1" w:lastRow="1" w:firstColumn="1" w:lastColumn="1" w:noHBand="0" w:noVBand="0"/>
      </w:tblPr>
      <w:tblGrid>
        <w:gridCol w:w="7938"/>
        <w:gridCol w:w="78"/>
        <w:gridCol w:w="825"/>
        <w:gridCol w:w="67"/>
      </w:tblGrid>
      <w:tr w:rsidR="00B47435" w14:paraId="16E2BCB4" w14:textId="77777777" w:rsidTr="00835E7E">
        <w:trPr>
          <w:gridAfter w:val="1"/>
          <w:wAfter w:w="67" w:type="dxa"/>
          <w:trHeight w:val="317"/>
        </w:trPr>
        <w:tc>
          <w:tcPr>
            <w:tcW w:w="7938" w:type="dxa"/>
          </w:tcPr>
          <w:p w14:paraId="5BE2A0DB" w14:textId="7C50EAA5" w:rsidR="00B47435" w:rsidRDefault="00B47435" w:rsidP="006D75B8">
            <w:pPr>
              <w:pStyle w:val="TableParagraph"/>
              <w:ind w:left="200"/>
              <w:jc w:val="both"/>
              <w:rPr>
                <w:sz w:val="28"/>
              </w:rPr>
            </w:pPr>
            <w:r>
              <w:rPr>
                <w:sz w:val="28"/>
              </w:rPr>
              <w:t>Normative references</w:t>
            </w:r>
          </w:p>
        </w:tc>
        <w:tc>
          <w:tcPr>
            <w:tcW w:w="903" w:type="dxa"/>
            <w:gridSpan w:val="2"/>
          </w:tcPr>
          <w:p w14:paraId="2041C9AD" w14:textId="350CF639" w:rsidR="00B47435" w:rsidRDefault="00B47435" w:rsidP="006D75B8">
            <w:pPr>
              <w:pStyle w:val="TableParagraph"/>
              <w:ind w:left="218"/>
              <w:jc w:val="both"/>
              <w:rPr>
                <w:sz w:val="28"/>
              </w:rPr>
            </w:pPr>
            <w:r>
              <w:rPr>
                <w:sz w:val="28"/>
              </w:rPr>
              <w:t xml:space="preserve">  4</w:t>
            </w:r>
          </w:p>
        </w:tc>
      </w:tr>
      <w:tr w:rsidR="005150B5" w14:paraId="435D0911" w14:textId="77777777" w:rsidTr="00835E7E">
        <w:trPr>
          <w:gridAfter w:val="1"/>
          <w:wAfter w:w="67" w:type="dxa"/>
          <w:trHeight w:val="317"/>
        </w:trPr>
        <w:tc>
          <w:tcPr>
            <w:tcW w:w="7938" w:type="dxa"/>
          </w:tcPr>
          <w:p w14:paraId="5FCEA038" w14:textId="6E160B5C" w:rsidR="005150B5" w:rsidRDefault="005150B5" w:rsidP="006D75B8">
            <w:pPr>
              <w:pStyle w:val="TableParagraph"/>
              <w:ind w:left="200"/>
              <w:jc w:val="both"/>
              <w:rPr>
                <w:sz w:val="28"/>
              </w:rPr>
            </w:pPr>
            <w:bookmarkStart w:id="0" w:name="_Hlk141873112"/>
            <w:r>
              <w:rPr>
                <w:sz w:val="28"/>
              </w:rPr>
              <w:t xml:space="preserve">Definitions </w:t>
            </w:r>
          </w:p>
        </w:tc>
        <w:tc>
          <w:tcPr>
            <w:tcW w:w="903" w:type="dxa"/>
            <w:gridSpan w:val="2"/>
          </w:tcPr>
          <w:p w14:paraId="14E57F9B" w14:textId="10B24EB6" w:rsidR="005150B5" w:rsidRDefault="00835E7E" w:rsidP="006D75B8">
            <w:pPr>
              <w:pStyle w:val="TableParagraph"/>
              <w:ind w:left="218"/>
              <w:jc w:val="both"/>
              <w:rPr>
                <w:sz w:val="28"/>
              </w:rPr>
            </w:pPr>
            <w:r>
              <w:rPr>
                <w:sz w:val="28"/>
              </w:rPr>
              <w:t xml:space="preserve">  </w:t>
            </w:r>
            <w:r w:rsidR="00C71765">
              <w:rPr>
                <w:sz w:val="28"/>
              </w:rPr>
              <w:t>5</w:t>
            </w:r>
          </w:p>
        </w:tc>
      </w:tr>
      <w:tr w:rsidR="005150B5" w14:paraId="6484C912" w14:textId="77777777" w:rsidTr="00835E7E">
        <w:trPr>
          <w:gridAfter w:val="1"/>
          <w:wAfter w:w="67" w:type="dxa"/>
          <w:trHeight w:val="317"/>
        </w:trPr>
        <w:tc>
          <w:tcPr>
            <w:tcW w:w="7938" w:type="dxa"/>
          </w:tcPr>
          <w:p w14:paraId="1016DA29" w14:textId="490CC770" w:rsidR="005150B5" w:rsidRDefault="005150B5" w:rsidP="006D75B8">
            <w:pPr>
              <w:pStyle w:val="TableParagraph"/>
              <w:tabs>
                <w:tab w:val="left" w:pos="3162"/>
              </w:tabs>
              <w:ind w:left="200"/>
              <w:jc w:val="both"/>
              <w:rPr>
                <w:sz w:val="28"/>
              </w:rPr>
            </w:pPr>
            <w:r>
              <w:rPr>
                <w:sz w:val="28"/>
              </w:rPr>
              <w:t xml:space="preserve">List of figures </w:t>
            </w:r>
          </w:p>
        </w:tc>
        <w:tc>
          <w:tcPr>
            <w:tcW w:w="903" w:type="dxa"/>
            <w:gridSpan w:val="2"/>
          </w:tcPr>
          <w:p w14:paraId="57BC0E7D" w14:textId="59202CCB" w:rsidR="005150B5" w:rsidRDefault="00835E7E" w:rsidP="006D75B8">
            <w:pPr>
              <w:pStyle w:val="TableParagraph"/>
              <w:ind w:left="218"/>
              <w:jc w:val="both"/>
              <w:rPr>
                <w:sz w:val="28"/>
              </w:rPr>
            </w:pPr>
            <w:r>
              <w:rPr>
                <w:sz w:val="28"/>
              </w:rPr>
              <w:t xml:space="preserve">  </w:t>
            </w:r>
            <w:r w:rsidR="00C71765">
              <w:rPr>
                <w:sz w:val="28"/>
              </w:rPr>
              <w:t>6</w:t>
            </w:r>
          </w:p>
        </w:tc>
      </w:tr>
      <w:tr w:rsidR="005150B5" w14:paraId="5C294315" w14:textId="77777777" w:rsidTr="00835E7E">
        <w:trPr>
          <w:gridAfter w:val="1"/>
          <w:wAfter w:w="67" w:type="dxa"/>
          <w:trHeight w:val="317"/>
        </w:trPr>
        <w:tc>
          <w:tcPr>
            <w:tcW w:w="7938" w:type="dxa"/>
          </w:tcPr>
          <w:p w14:paraId="3455E360" w14:textId="77777777" w:rsidR="005150B5" w:rsidRDefault="005150B5" w:rsidP="006D75B8">
            <w:pPr>
              <w:pStyle w:val="TableParagraph"/>
              <w:ind w:left="200"/>
              <w:jc w:val="both"/>
              <w:rPr>
                <w:sz w:val="28"/>
              </w:rPr>
            </w:pPr>
            <w:r>
              <w:rPr>
                <w:sz w:val="28"/>
              </w:rPr>
              <w:t>List</w:t>
            </w:r>
            <w:r>
              <w:rPr>
                <w:spacing w:val="-4"/>
                <w:sz w:val="28"/>
              </w:rPr>
              <w:t xml:space="preserve"> </w:t>
            </w:r>
            <w:r>
              <w:rPr>
                <w:sz w:val="28"/>
              </w:rPr>
              <w:t>of</w:t>
            </w:r>
            <w:r>
              <w:rPr>
                <w:spacing w:val="-4"/>
                <w:sz w:val="28"/>
              </w:rPr>
              <w:t xml:space="preserve"> </w:t>
            </w:r>
            <w:r>
              <w:rPr>
                <w:sz w:val="28"/>
              </w:rPr>
              <w:t>tables</w:t>
            </w:r>
          </w:p>
        </w:tc>
        <w:tc>
          <w:tcPr>
            <w:tcW w:w="903" w:type="dxa"/>
            <w:gridSpan w:val="2"/>
          </w:tcPr>
          <w:p w14:paraId="5E00B4E9" w14:textId="79195825" w:rsidR="005150B5" w:rsidRDefault="00835E7E" w:rsidP="006D75B8">
            <w:pPr>
              <w:pStyle w:val="TableParagraph"/>
              <w:ind w:left="218"/>
              <w:jc w:val="both"/>
              <w:rPr>
                <w:sz w:val="28"/>
              </w:rPr>
            </w:pPr>
            <w:r>
              <w:rPr>
                <w:sz w:val="28"/>
              </w:rPr>
              <w:t xml:space="preserve">  </w:t>
            </w:r>
            <w:r w:rsidR="00C71765">
              <w:rPr>
                <w:sz w:val="28"/>
              </w:rPr>
              <w:t>7</w:t>
            </w:r>
          </w:p>
        </w:tc>
      </w:tr>
      <w:tr w:rsidR="005150B5" w14:paraId="0BA31E02" w14:textId="77777777" w:rsidTr="00835E7E">
        <w:trPr>
          <w:gridAfter w:val="1"/>
          <w:wAfter w:w="67" w:type="dxa"/>
          <w:trHeight w:val="322"/>
        </w:trPr>
        <w:tc>
          <w:tcPr>
            <w:tcW w:w="7938" w:type="dxa"/>
          </w:tcPr>
          <w:p w14:paraId="35FF60CF" w14:textId="77777777" w:rsidR="005150B5" w:rsidRDefault="005150B5" w:rsidP="006D75B8">
            <w:pPr>
              <w:pStyle w:val="TableParagraph"/>
              <w:ind w:left="200"/>
              <w:jc w:val="both"/>
              <w:rPr>
                <w:sz w:val="28"/>
              </w:rPr>
            </w:pPr>
            <w:r>
              <w:rPr>
                <w:sz w:val="28"/>
              </w:rPr>
              <w:t>List</w:t>
            </w:r>
            <w:r>
              <w:rPr>
                <w:spacing w:val="-5"/>
                <w:sz w:val="28"/>
              </w:rPr>
              <w:t xml:space="preserve"> </w:t>
            </w:r>
            <w:r>
              <w:rPr>
                <w:sz w:val="28"/>
              </w:rPr>
              <w:t>of</w:t>
            </w:r>
            <w:r>
              <w:rPr>
                <w:spacing w:val="-1"/>
                <w:sz w:val="28"/>
              </w:rPr>
              <w:t xml:space="preserve"> </w:t>
            </w:r>
            <w:r>
              <w:rPr>
                <w:sz w:val="28"/>
              </w:rPr>
              <w:t>acronyms</w:t>
            </w:r>
          </w:p>
        </w:tc>
        <w:tc>
          <w:tcPr>
            <w:tcW w:w="903" w:type="dxa"/>
            <w:gridSpan w:val="2"/>
          </w:tcPr>
          <w:p w14:paraId="2131B96C" w14:textId="25F77061" w:rsidR="005150B5" w:rsidRDefault="00835E7E" w:rsidP="006D75B8">
            <w:pPr>
              <w:pStyle w:val="TableParagraph"/>
              <w:ind w:left="218"/>
              <w:jc w:val="both"/>
              <w:rPr>
                <w:sz w:val="28"/>
              </w:rPr>
            </w:pPr>
            <w:r>
              <w:rPr>
                <w:sz w:val="28"/>
              </w:rPr>
              <w:t xml:space="preserve">  </w:t>
            </w:r>
            <w:r w:rsidR="00C71765">
              <w:rPr>
                <w:sz w:val="28"/>
              </w:rPr>
              <w:t>8</w:t>
            </w:r>
          </w:p>
        </w:tc>
      </w:tr>
      <w:tr w:rsidR="005150B5" w14:paraId="22EF3330" w14:textId="77777777" w:rsidTr="00835E7E">
        <w:trPr>
          <w:gridAfter w:val="1"/>
          <w:wAfter w:w="67" w:type="dxa"/>
          <w:trHeight w:val="321"/>
        </w:trPr>
        <w:tc>
          <w:tcPr>
            <w:tcW w:w="7938" w:type="dxa"/>
          </w:tcPr>
          <w:p w14:paraId="0BC2E7EE" w14:textId="7E4FC3BC" w:rsidR="005150B5" w:rsidRDefault="00B47435" w:rsidP="006D75B8">
            <w:pPr>
              <w:pStyle w:val="TableParagraph"/>
              <w:ind w:left="200"/>
              <w:jc w:val="both"/>
              <w:rPr>
                <w:sz w:val="28"/>
              </w:rPr>
            </w:pPr>
            <w:r>
              <w:rPr>
                <w:sz w:val="28"/>
              </w:rPr>
              <w:t>Introduction</w:t>
            </w:r>
          </w:p>
        </w:tc>
        <w:tc>
          <w:tcPr>
            <w:tcW w:w="903" w:type="dxa"/>
            <w:gridSpan w:val="2"/>
          </w:tcPr>
          <w:p w14:paraId="4F484796" w14:textId="10C2E26B" w:rsidR="005150B5" w:rsidRDefault="00835E7E" w:rsidP="006D75B8">
            <w:pPr>
              <w:pStyle w:val="TableParagraph"/>
              <w:ind w:left="218"/>
              <w:jc w:val="both"/>
              <w:rPr>
                <w:sz w:val="28"/>
              </w:rPr>
            </w:pPr>
            <w:r>
              <w:rPr>
                <w:sz w:val="28"/>
              </w:rPr>
              <w:t xml:space="preserve">  </w:t>
            </w:r>
            <w:r w:rsidR="00C71765">
              <w:rPr>
                <w:sz w:val="28"/>
              </w:rPr>
              <w:t>9</w:t>
            </w:r>
          </w:p>
        </w:tc>
      </w:tr>
      <w:tr w:rsidR="005150B5" w14:paraId="44C706F3" w14:textId="77777777" w:rsidTr="00835E7E">
        <w:trPr>
          <w:gridAfter w:val="1"/>
          <w:wAfter w:w="67" w:type="dxa"/>
          <w:trHeight w:val="643"/>
        </w:trPr>
        <w:tc>
          <w:tcPr>
            <w:tcW w:w="7938" w:type="dxa"/>
          </w:tcPr>
          <w:p w14:paraId="4D8B8F47" w14:textId="77777777" w:rsidR="005150B5" w:rsidRDefault="005150B5" w:rsidP="006D75B8">
            <w:pPr>
              <w:pStyle w:val="TableParagraph"/>
              <w:ind w:left="200"/>
              <w:jc w:val="both"/>
              <w:rPr>
                <w:b/>
                <w:sz w:val="28"/>
              </w:rPr>
            </w:pPr>
            <w:r>
              <w:rPr>
                <w:b/>
                <w:sz w:val="28"/>
              </w:rPr>
              <w:t>HIV-RELATED</w:t>
            </w:r>
            <w:r>
              <w:rPr>
                <w:b/>
                <w:spacing w:val="-1"/>
                <w:sz w:val="28"/>
              </w:rPr>
              <w:t xml:space="preserve"> </w:t>
            </w:r>
            <w:r>
              <w:rPr>
                <w:b/>
                <w:sz w:val="28"/>
              </w:rPr>
              <w:t>STIGMA</w:t>
            </w:r>
            <w:r>
              <w:rPr>
                <w:b/>
                <w:spacing w:val="-5"/>
                <w:sz w:val="28"/>
              </w:rPr>
              <w:t xml:space="preserve"> </w:t>
            </w:r>
            <w:r>
              <w:rPr>
                <w:b/>
                <w:sz w:val="28"/>
              </w:rPr>
              <w:t>AS</w:t>
            </w:r>
            <w:r>
              <w:rPr>
                <w:b/>
                <w:spacing w:val="-5"/>
                <w:sz w:val="28"/>
              </w:rPr>
              <w:t xml:space="preserve"> </w:t>
            </w:r>
            <w:r>
              <w:rPr>
                <w:b/>
                <w:sz w:val="28"/>
              </w:rPr>
              <w:t>A BARRIER</w:t>
            </w:r>
            <w:r>
              <w:rPr>
                <w:b/>
                <w:spacing w:val="-1"/>
                <w:sz w:val="28"/>
              </w:rPr>
              <w:t xml:space="preserve"> </w:t>
            </w:r>
            <w:r>
              <w:rPr>
                <w:b/>
                <w:sz w:val="28"/>
              </w:rPr>
              <w:t>TO</w:t>
            </w:r>
            <w:r>
              <w:rPr>
                <w:b/>
                <w:spacing w:val="-4"/>
                <w:sz w:val="28"/>
              </w:rPr>
              <w:t xml:space="preserve"> </w:t>
            </w:r>
            <w:r>
              <w:rPr>
                <w:b/>
                <w:sz w:val="28"/>
              </w:rPr>
              <w:t>OPTIMAL</w:t>
            </w:r>
          </w:p>
          <w:p w14:paraId="7E0484A2" w14:textId="77777777" w:rsidR="005150B5" w:rsidRDefault="005150B5" w:rsidP="006D75B8">
            <w:pPr>
              <w:pStyle w:val="TableParagraph"/>
              <w:ind w:left="200"/>
              <w:jc w:val="both"/>
              <w:rPr>
                <w:b/>
                <w:sz w:val="28"/>
              </w:rPr>
            </w:pPr>
            <w:r>
              <w:rPr>
                <w:b/>
                <w:sz w:val="28"/>
              </w:rPr>
              <w:t>TREATMENT</w:t>
            </w:r>
            <w:r>
              <w:rPr>
                <w:b/>
                <w:spacing w:val="-4"/>
                <w:sz w:val="28"/>
              </w:rPr>
              <w:t xml:space="preserve"> </w:t>
            </w:r>
            <w:r>
              <w:rPr>
                <w:b/>
                <w:sz w:val="28"/>
              </w:rPr>
              <w:t>OF</w:t>
            </w:r>
            <w:r>
              <w:rPr>
                <w:b/>
                <w:spacing w:val="-6"/>
                <w:sz w:val="28"/>
              </w:rPr>
              <w:t xml:space="preserve"> </w:t>
            </w:r>
            <w:r>
              <w:rPr>
                <w:b/>
                <w:sz w:val="28"/>
              </w:rPr>
              <w:t>HIV</w:t>
            </w:r>
            <w:r>
              <w:rPr>
                <w:b/>
                <w:spacing w:val="-2"/>
                <w:sz w:val="28"/>
              </w:rPr>
              <w:t xml:space="preserve"> </w:t>
            </w:r>
            <w:r>
              <w:rPr>
                <w:b/>
                <w:sz w:val="28"/>
              </w:rPr>
              <w:t>AND</w:t>
            </w:r>
            <w:r>
              <w:rPr>
                <w:b/>
                <w:spacing w:val="-2"/>
                <w:sz w:val="28"/>
              </w:rPr>
              <w:t xml:space="preserve"> </w:t>
            </w:r>
            <w:r>
              <w:rPr>
                <w:b/>
                <w:sz w:val="28"/>
              </w:rPr>
              <w:t>PREVENTION</w:t>
            </w:r>
          </w:p>
        </w:tc>
        <w:tc>
          <w:tcPr>
            <w:tcW w:w="903" w:type="dxa"/>
            <w:gridSpan w:val="2"/>
          </w:tcPr>
          <w:p w14:paraId="0E6145FF" w14:textId="77777777" w:rsidR="005150B5" w:rsidRDefault="005150B5" w:rsidP="006D75B8">
            <w:pPr>
              <w:pStyle w:val="TableParagraph"/>
              <w:jc w:val="both"/>
              <w:rPr>
                <w:sz w:val="28"/>
              </w:rPr>
            </w:pPr>
          </w:p>
        </w:tc>
      </w:tr>
      <w:tr w:rsidR="005150B5" w14:paraId="003F4B35" w14:textId="77777777" w:rsidTr="00835E7E">
        <w:trPr>
          <w:gridAfter w:val="1"/>
          <w:wAfter w:w="67" w:type="dxa"/>
          <w:trHeight w:val="321"/>
        </w:trPr>
        <w:tc>
          <w:tcPr>
            <w:tcW w:w="7938" w:type="dxa"/>
          </w:tcPr>
          <w:p w14:paraId="226284C7" w14:textId="77777777" w:rsidR="005150B5" w:rsidRDefault="005150B5" w:rsidP="006D75B8">
            <w:pPr>
              <w:pStyle w:val="TableParagraph"/>
              <w:ind w:left="200"/>
              <w:jc w:val="both"/>
              <w:rPr>
                <w:sz w:val="28"/>
              </w:rPr>
            </w:pPr>
            <w:r>
              <w:rPr>
                <w:sz w:val="28"/>
              </w:rPr>
              <w:t>1.1</w:t>
            </w:r>
            <w:r>
              <w:rPr>
                <w:spacing w:val="-4"/>
                <w:sz w:val="28"/>
              </w:rPr>
              <w:t xml:space="preserve"> </w:t>
            </w:r>
            <w:r>
              <w:rPr>
                <w:sz w:val="28"/>
              </w:rPr>
              <w:t>Overview</w:t>
            </w:r>
          </w:p>
        </w:tc>
        <w:tc>
          <w:tcPr>
            <w:tcW w:w="903" w:type="dxa"/>
            <w:gridSpan w:val="2"/>
          </w:tcPr>
          <w:p w14:paraId="388C7A5E" w14:textId="20AD28D6" w:rsidR="005150B5" w:rsidRDefault="005150B5" w:rsidP="006D75B8">
            <w:pPr>
              <w:pStyle w:val="TableParagraph"/>
              <w:ind w:left="399" w:right="183"/>
              <w:jc w:val="both"/>
              <w:rPr>
                <w:sz w:val="28"/>
              </w:rPr>
            </w:pPr>
            <w:r>
              <w:rPr>
                <w:sz w:val="28"/>
              </w:rPr>
              <w:t>1</w:t>
            </w:r>
            <w:r w:rsidR="00B47435">
              <w:rPr>
                <w:sz w:val="28"/>
              </w:rPr>
              <w:t>6</w:t>
            </w:r>
          </w:p>
        </w:tc>
      </w:tr>
      <w:tr w:rsidR="005150B5" w14:paraId="6F14A2DA" w14:textId="77777777" w:rsidTr="00835E7E">
        <w:trPr>
          <w:gridAfter w:val="1"/>
          <w:wAfter w:w="67" w:type="dxa"/>
          <w:trHeight w:val="645"/>
        </w:trPr>
        <w:tc>
          <w:tcPr>
            <w:tcW w:w="7938" w:type="dxa"/>
          </w:tcPr>
          <w:p w14:paraId="1734E8AD" w14:textId="77777777" w:rsidR="005150B5" w:rsidRDefault="005150B5" w:rsidP="006D75B8">
            <w:pPr>
              <w:pStyle w:val="TableParagraph"/>
              <w:ind w:left="200"/>
              <w:jc w:val="both"/>
              <w:rPr>
                <w:sz w:val="28"/>
              </w:rPr>
            </w:pPr>
            <w:r>
              <w:rPr>
                <w:sz w:val="28"/>
              </w:rPr>
              <w:t>1.2</w:t>
            </w:r>
            <w:r>
              <w:rPr>
                <w:spacing w:val="-3"/>
                <w:sz w:val="28"/>
              </w:rPr>
              <w:t xml:space="preserve"> </w:t>
            </w:r>
            <w:r>
              <w:rPr>
                <w:sz w:val="28"/>
              </w:rPr>
              <w:t>Introduction</w:t>
            </w:r>
            <w:r>
              <w:rPr>
                <w:spacing w:val="-5"/>
                <w:sz w:val="28"/>
              </w:rPr>
              <w:t xml:space="preserve"> </w:t>
            </w:r>
            <w:r>
              <w:rPr>
                <w:sz w:val="28"/>
              </w:rPr>
              <w:t>to</w:t>
            </w:r>
            <w:r>
              <w:rPr>
                <w:spacing w:val="-2"/>
                <w:sz w:val="28"/>
              </w:rPr>
              <w:t xml:space="preserve"> </w:t>
            </w:r>
            <w:r>
              <w:rPr>
                <w:sz w:val="28"/>
              </w:rPr>
              <w:t>the</w:t>
            </w:r>
            <w:r>
              <w:rPr>
                <w:spacing w:val="-2"/>
                <w:sz w:val="28"/>
              </w:rPr>
              <w:t xml:space="preserve"> </w:t>
            </w:r>
            <w:r>
              <w:rPr>
                <w:sz w:val="28"/>
              </w:rPr>
              <w:t>brief</w:t>
            </w:r>
            <w:r>
              <w:rPr>
                <w:spacing w:val="-2"/>
                <w:sz w:val="28"/>
              </w:rPr>
              <w:t xml:space="preserve"> </w:t>
            </w:r>
            <w:r>
              <w:rPr>
                <w:sz w:val="28"/>
              </w:rPr>
              <w:t>history</w:t>
            </w:r>
            <w:r>
              <w:rPr>
                <w:spacing w:val="-1"/>
                <w:sz w:val="28"/>
              </w:rPr>
              <w:t xml:space="preserve"> </w:t>
            </w:r>
            <w:r>
              <w:rPr>
                <w:sz w:val="28"/>
              </w:rPr>
              <w:t>of</w:t>
            </w:r>
            <w:r>
              <w:rPr>
                <w:spacing w:val="-5"/>
                <w:sz w:val="28"/>
              </w:rPr>
              <w:t xml:space="preserve"> </w:t>
            </w:r>
            <w:r>
              <w:rPr>
                <w:sz w:val="28"/>
              </w:rPr>
              <w:t>Human</w:t>
            </w:r>
            <w:r>
              <w:rPr>
                <w:spacing w:val="-5"/>
                <w:sz w:val="28"/>
              </w:rPr>
              <w:t xml:space="preserve"> </w:t>
            </w:r>
            <w:r>
              <w:rPr>
                <w:sz w:val="28"/>
              </w:rPr>
              <w:t>immunodeficiency</w:t>
            </w:r>
          </w:p>
          <w:p w14:paraId="63CF0612" w14:textId="77777777" w:rsidR="005150B5" w:rsidRDefault="005150B5" w:rsidP="006D75B8">
            <w:pPr>
              <w:pStyle w:val="TableParagraph"/>
              <w:ind w:left="200"/>
              <w:jc w:val="both"/>
              <w:rPr>
                <w:sz w:val="28"/>
              </w:rPr>
            </w:pPr>
            <w:r>
              <w:rPr>
                <w:sz w:val="28"/>
              </w:rPr>
              <w:t>virus</w:t>
            </w:r>
            <w:r>
              <w:rPr>
                <w:spacing w:val="-1"/>
                <w:sz w:val="28"/>
              </w:rPr>
              <w:t xml:space="preserve"> </w:t>
            </w:r>
            <w:r>
              <w:rPr>
                <w:sz w:val="28"/>
              </w:rPr>
              <w:t>(HIV)</w:t>
            </w:r>
          </w:p>
        </w:tc>
        <w:tc>
          <w:tcPr>
            <w:tcW w:w="903" w:type="dxa"/>
            <w:gridSpan w:val="2"/>
          </w:tcPr>
          <w:p w14:paraId="1828C4DA" w14:textId="7A8E1B69" w:rsidR="005150B5" w:rsidRDefault="005150B5" w:rsidP="006D75B8">
            <w:pPr>
              <w:pStyle w:val="TableParagraph"/>
              <w:ind w:left="400" w:right="183"/>
              <w:jc w:val="both"/>
              <w:rPr>
                <w:sz w:val="28"/>
              </w:rPr>
            </w:pPr>
            <w:r>
              <w:rPr>
                <w:sz w:val="28"/>
              </w:rPr>
              <w:t>1</w:t>
            </w:r>
            <w:r w:rsidR="00B47435">
              <w:rPr>
                <w:sz w:val="28"/>
              </w:rPr>
              <w:t>6</w:t>
            </w:r>
          </w:p>
        </w:tc>
      </w:tr>
      <w:tr w:rsidR="005150B5" w14:paraId="5057E47F" w14:textId="77777777" w:rsidTr="00835E7E">
        <w:trPr>
          <w:gridAfter w:val="1"/>
          <w:wAfter w:w="67" w:type="dxa"/>
          <w:trHeight w:val="322"/>
        </w:trPr>
        <w:tc>
          <w:tcPr>
            <w:tcW w:w="7938" w:type="dxa"/>
          </w:tcPr>
          <w:p w14:paraId="05B8863A" w14:textId="77777777" w:rsidR="005150B5" w:rsidRDefault="005150B5" w:rsidP="006D75B8">
            <w:pPr>
              <w:pStyle w:val="TableParagraph"/>
              <w:ind w:left="200"/>
              <w:jc w:val="both"/>
              <w:rPr>
                <w:sz w:val="28"/>
              </w:rPr>
            </w:pPr>
            <w:r>
              <w:rPr>
                <w:sz w:val="28"/>
              </w:rPr>
              <w:t>1.3</w:t>
            </w:r>
            <w:r>
              <w:rPr>
                <w:spacing w:val="-5"/>
                <w:sz w:val="28"/>
              </w:rPr>
              <w:t xml:space="preserve"> </w:t>
            </w:r>
            <w:r>
              <w:rPr>
                <w:sz w:val="28"/>
              </w:rPr>
              <w:t>HIV</w:t>
            </w:r>
            <w:r>
              <w:rPr>
                <w:spacing w:val="-1"/>
                <w:sz w:val="28"/>
              </w:rPr>
              <w:t xml:space="preserve"> </w:t>
            </w:r>
            <w:r>
              <w:rPr>
                <w:sz w:val="28"/>
              </w:rPr>
              <w:t>as</w:t>
            </w:r>
            <w:r>
              <w:rPr>
                <w:spacing w:val="-3"/>
                <w:sz w:val="28"/>
              </w:rPr>
              <w:t xml:space="preserve"> </w:t>
            </w:r>
            <w:r>
              <w:rPr>
                <w:sz w:val="28"/>
              </w:rPr>
              <w:t>an</w:t>
            </w:r>
            <w:r>
              <w:rPr>
                <w:spacing w:val="-1"/>
                <w:sz w:val="28"/>
              </w:rPr>
              <w:t xml:space="preserve"> </w:t>
            </w:r>
            <w:r>
              <w:rPr>
                <w:sz w:val="28"/>
              </w:rPr>
              <w:t>etiological</w:t>
            </w:r>
            <w:r>
              <w:rPr>
                <w:spacing w:val="-1"/>
                <w:sz w:val="28"/>
              </w:rPr>
              <w:t xml:space="preserve"> </w:t>
            </w:r>
            <w:r>
              <w:rPr>
                <w:sz w:val="28"/>
              </w:rPr>
              <w:t>agent</w:t>
            </w:r>
          </w:p>
        </w:tc>
        <w:tc>
          <w:tcPr>
            <w:tcW w:w="903" w:type="dxa"/>
            <w:gridSpan w:val="2"/>
          </w:tcPr>
          <w:p w14:paraId="13020A75" w14:textId="0AB9DCE8" w:rsidR="005150B5" w:rsidRDefault="005150B5" w:rsidP="006D75B8">
            <w:pPr>
              <w:pStyle w:val="TableParagraph"/>
              <w:ind w:left="399" w:right="183"/>
              <w:jc w:val="both"/>
              <w:rPr>
                <w:sz w:val="28"/>
              </w:rPr>
            </w:pPr>
            <w:r>
              <w:rPr>
                <w:sz w:val="28"/>
              </w:rPr>
              <w:t>1</w:t>
            </w:r>
            <w:r w:rsidR="00B47435">
              <w:rPr>
                <w:sz w:val="28"/>
              </w:rPr>
              <w:t>7</w:t>
            </w:r>
          </w:p>
        </w:tc>
      </w:tr>
      <w:tr w:rsidR="005150B5" w14:paraId="6620EB24" w14:textId="77777777" w:rsidTr="00835E7E">
        <w:trPr>
          <w:gridAfter w:val="1"/>
          <w:wAfter w:w="67" w:type="dxa"/>
          <w:trHeight w:val="321"/>
        </w:trPr>
        <w:tc>
          <w:tcPr>
            <w:tcW w:w="7938" w:type="dxa"/>
          </w:tcPr>
          <w:p w14:paraId="56E5CC9A" w14:textId="77777777" w:rsidR="005150B5" w:rsidRDefault="005150B5" w:rsidP="006D75B8">
            <w:pPr>
              <w:pStyle w:val="TableParagraph"/>
              <w:ind w:left="200"/>
              <w:jc w:val="both"/>
              <w:rPr>
                <w:sz w:val="28"/>
              </w:rPr>
            </w:pPr>
            <w:r>
              <w:rPr>
                <w:sz w:val="28"/>
              </w:rPr>
              <w:t>1.4</w:t>
            </w:r>
            <w:r>
              <w:rPr>
                <w:spacing w:val="-5"/>
                <w:sz w:val="28"/>
              </w:rPr>
              <w:t xml:space="preserve"> </w:t>
            </w:r>
            <w:r>
              <w:rPr>
                <w:sz w:val="28"/>
              </w:rPr>
              <w:t>Epidemiology</w:t>
            </w:r>
            <w:r>
              <w:rPr>
                <w:spacing w:val="-2"/>
                <w:sz w:val="28"/>
              </w:rPr>
              <w:t xml:space="preserve"> </w:t>
            </w:r>
            <w:r>
              <w:rPr>
                <w:sz w:val="28"/>
              </w:rPr>
              <w:t>of</w:t>
            </w:r>
            <w:r>
              <w:rPr>
                <w:spacing w:val="-3"/>
                <w:sz w:val="28"/>
              </w:rPr>
              <w:t xml:space="preserve"> </w:t>
            </w:r>
            <w:r>
              <w:rPr>
                <w:sz w:val="28"/>
              </w:rPr>
              <w:t>HIV</w:t>
            </w:r>
            <w:r>
              <w:rPr>
                <w:spacing w:val="-2"/>
                <w:sz w:val="28"/>
              </w:rPr>
              <w:t xml:space="preserve"> </w:t>
            </w:r>
            <w:r>
              <w:rPr>
                <w:sz w:val="28"/>
              </w:rPr>
              <w:t>worldwide</w:t>
            </w:r>
          </w:p>
        </w:tc>
        <w:tc>
          <w:tcPr>
            <w:tcW w:w="903" w:type="dxa"/>
            <w:gridSpan w:val="2"/>
          </w:tcPr>
          <w:p w14:paraId="48E7226F" w14:textId="01C38478" w:rsidR="005150B5" w:rsidRDefault="00B47435" w:rsidP="006D75B8">
            <w:pPr>
              <w:pStyle w:val="TableParagraph"/>
              <w:ind w:left="399" w:right="183"/>
              <w:jc w:val="both"/>
              <w:rPr>
                <w:sz w:val="28"/>
              </w:rPr>
            </w:pPr>
            <w:r>
              <w:rPr>
                <w:sz w:val="28"/>
              </w:rPr>
              <w:t>17</w:t>
            </w:r>
          </w:p>
        </w:tc>
      </w:tr>
      <w:tr w:rsidR="005150B5" w14:paraId="41799C4E" w14:textId="77777777" w:rsidTr="00835E7E">
        <w:trPr>
          <w:gridAfter w:val="1"/>
          <w:wAfter w:w="67" w:type="dxa"/>
          <w:trHeight w:val="643"/>
        </w:trPr>
        <w:tc>
          <w:tcPr>
            <w:tcW w:w="7938" w:type="dxa"/>
          </w:tcPr>
          <w:p w14:paraId="17E9B6B9" w14:textId="77777777" w:rsidR="005150B5" w:rsidRDefault="005150B5" w:rsidP="006D75B8">
            <w:pPr>
              <w:pStyle w:val="TableParagraph"/>
              <w:ind w:left="200"/>
              <w:jc w:val="both"/>
              <w:rPr>
                <w:sz w:val="28"/>
              </w:rPr>
            </w:pPr>
            <w:r>
              <w:rPr>
                <w:sz w:val="28"/>
              </w:rPr>
              <w:t>1.5</w:t>
            </w:r>
            <w:r>
              <w:rPr>
                <w:spacing w:val="-5"/>
                <w:sz w:val="28"/>
              </w:rPr>
              <w:t xml:space="preserve"> </w:t>
            </w:r>
            <w:r>
              <w:rPr>
                <w:sz w:val="28"/>
              </w:rPr>
              <w:t>Epidemiology</w:t>
            </w:r>
            <w:r>
              <w:rPr>
                <w:spacing w:val="-1"/>
                <w:sz w:val="28"/>
              </w:rPr>
              <w:t xml:space="preserve"> </w:t>
            </w:r>
            <w:r>
              <w:rPr>
                <w:sz w:val="28"/>
              </w:rPr>
              <w:t>of</w:t>
            </w:r>
            <w:r>
              <w:rPr>
                <w:spacing w:val="-3"/>
                <w:sz w:val="28"/>
              </w:rPr>
              <w:t xml:space="preserve"> </w:t>
            </w:r>
            <w:r>
              <w:rPr>
                <w:sz w:val="28"/>
              </w:rPr>
              <w:t>HIV</w:t>
            </w:r>
            <w:r>
              <w:rPr>
                <w:spacing w:val="-1"/>
                <w:sz w:val="28"/>
              </w:rPr>
              <w:t xml:space="preserve"> </w:t>
            </w:r>
            <w:r>
              <w:rPr>
                <w:sz w:val="28"/>
              </w:rPr>
              <w:t>in</w:t>
            </w:r>
            <w:r>
              <w:rPr>
                <w:spacing w:val="-1"/>
                <w:sz w:val="28"/>
              </w:rPr>
              <w:t xml:space="preserve"> </w:t>
            </w:r>
            <w:r>
              <w:rPr>
                <w:sz w:val="28"/>
              </w:rPr>
              <w:t>Eastern</w:t>
            </w:r>
            <w:r>
              <w:rPr>
                <w:spacing w:val="-2"/>
                <w:sz w:val="28"/>
              </w:rPr>
              <w:t xml:space="preserve"> </w:t>
            </w:r>
            <w:r>
              <w:rPr>
                <w:sz w:val="28"/>
              </w:rPr>
              <w:t>Europe</w:t>
            </w:r>
            <w:r>
              <w:rPr>
                <w:spacing w:val="-2"/>
                <w:sz w:val="28"/>
              </w:rPr>
              <w:t xml:space="preserve"> </w:t>
            </w:r>
            <w:r>
              <w:rPr>
                <w:sz w:val="28"/>
              </w:rPr>
              <w:t>and</w:t>
            </w:r>
            <w:r>
              <w:rPr>
                <w:spacing w:val="-1"/>
                <w:sz w:val="28"/>
              </w:rPr>
              <w:t xml:space="preserve"> </w:t>
            </w:r>
            <w:r>
              <w:rPr>
                <w:sz w:val="28"/>
              </w:rPr>
              <w:t>Central</w:t>
            </w:r>
            <w:r>
              <w:rPr>
                <w:spacing w:val="-6"/>
                <w:sz w:val="28"/>
              </w:rPr>
              <w:t xml:space="preserve"> </w:t>
            </w:r>
            <w:r>
              <w:rPr>
                <w:sz w:val="28"/>
              </w:rPr>
              <w:t>Asia</w:t>
            </w:r>
          </w:p>
          <w:p w14:paraId="7C13873C" w14:textId="77777777" w:rsidR="005150B5" w:rsidRDefault="005150B5" w:rsidP="006D75B8">
            <w:pPr>
              <w:pStyle w:val="TableParagraph"/>
              <w:ind w:left="200"/>
              <w:jc w:val="both"/>
              <w:rPr>
                <w:sz w:val="28"/>
              </w:rPr>
            </w:pPr>
            <w:r>
              <w:rPr>
                <w:sz w:val="28"/>
              </w:rPr>
              <w:t>(EECA)</w:t>
            </w:r>
          </w:p>
        </w:tc>
        <w:tc>
          <w:tcPr>
            <w:tcW w:w="903" w:type="dxa"/>
            <w:gridSpan w:val="2"/>
          </w:tcPr>
          <w:p w14:paraId="1437F333" w14:textId="7171300F" w:rsidR="005150B5" w:rsidRDefault="00B47435" w:rsidP="006D75B8">
            <w:pPr>
              <w:pStyle w:val="TableParagraph"/>
              <w:ind w:left="400" w:right="183"/>
              <w:jc w:val="both"/>
              <w:rPr>
                <w:sz w:val="28"/>
              </w:rPr>
            </w:pPr>
            <w:r>
              <w:rPr>
                <w:sz w:val="28"/>
              </w:rPr>
              <w:t>20</w:t>
            </w:r>
          </w:p>
        </w:tc>
      </w:tr>
      <w:tr w:rsidR="005150B5" w14:paraId="44DDD765" w14:textId="77777777" w:rsidTr="00835E7E">
        <w:trPr>
          <w:gridAfter w:val="1"/>
          <w:wAfter w:w="67" w:type="dxa"/>
          <w:trHeight w:val="321"/>
        </w:trPr>
        <w:tc>
          <w:tcPr>
            <w:tcW w:w="7938" w:type="dxa"/>
          </w:tcPr>
          <w:p w14:paraId="716E3FB0" w14:textId="77777777" w:rsidR="005150B5" w:rsidRDefault="005150B5" w:rsidP="006D75B8">
            <w:pPr>
              <w:pStyle w:val="TableParagraph"/>
              <w:ind w:left="200"/>
              <w:jc w:val="both"/>
              <w:rPr>
                <w:sz w:val="28"/>
              </w:rPr>
            </w:pPr>
            <w:r>
              <w:rPr>
                <w:sz w:val="28"/>
              </w:rPr>
              <w:t>1.6</w:t>
            </w:r>
            <w:r>
              <w:rPr>
                <w:spacing w:val="-5"/>
                <w:sz w:val="28"/>
              </w:rPr>
              <w:t xml:space="preserve"> </w:t>
            </w:r>
            <w:r>
              <w:rPr>
                <w:sz w:val="28"/>
              </w:rPr>
              <w:t>HIV</w:t>
            </w:r>
            <w:r>
              <w:rPr>
                <w:spacing w:val="-1"/>
                <w:sz w:val="28"/>
              </w:rPr>
              <w:t xml:space="preserve"> </w:t>
            </w:r>
            <w:r>
              <w:rPr>
                <w:sz w:val="28"/>
              </w:rPr>
              <w:t>in</w:t>
            </w:r>
            <w:r>
              <w:rPr>
                <w:spacing w:val="-2"/>
                <w:sz w:val="28"/>
              </w:rPr>
              <w:t xml:space="preserve"> </w:t>
            </w:r>
            <w:r>
              <w:rPr>
                <w:sz w:val="28"/>
              </w:rPr>
              <w:t>Kazakhstan</w:t>
            </w:r>
          </w:p>
        </w:tc>
        <w:tc>
          <w:tcPr>
            <w:tcW w:w="903" w:type="dxa"/>
            <w:gridSpan w:val="2"/>
          </w:tcPr>
          <w:p w14:paraId="2D8E3D99" w14:textId="21B51552" w:rsidR="005150B5" w:rsidRDefault="005150B5" w:rsidP="006D75B8">
            <w:pPr>
              <w:pStyle w:val="TableParagraph"/>
              <w:ind w:left="400" w:right="183"/>
              <w:jc w:val="both"/>
              <w:rPr>
                <w:sz w:val="28"/>
              </w:rPr>
            </w:pPr>
            <w:r>
              <w:rPr>
                <w:sz w:val="28"/>
              </w:rPr>
              <w:t>2</w:t>
            </w:r>
            <w:r w:rsidR="00B47435">
              <w:rPr>
                <w:sz w:val="28"/>
              </w:rPr>
              <w:t>2</w:t>
            </w:r>
          </w:p>
        </w:tc>
      </w:tr>
      <w:tr w:rsidR="005150B5" w14:paraId="7DCAA9FB" w14:textId="77777777" w:rsidTr="00835E7E">
        <w:trPr>
          <w:gridAfter w:val="1"/>
          <w:wAfter w:w="67" w:type="dxa"/>
          <w:trHeight w:val="322"/>
        </w:trPr>
        <w:tc>
          <w:tcPr>
            <w:tcW w:w="7938" w:type="dxa"/>
          </w:tcPr>
          <w:p w14:paraId="0D9D1C1B" w14:textId="77777777" w:rsidR="005150B5" w:rsidRDefault="005150B5" w:rsidP="006D75B8">
            <w:pPr>
              <w:pStyle w:val="TableParagraph"/>
              <w:ind w:left="200"/>
              <w:jc w:val="both"/>
              <w:rPr>
                <w:sz w:val="28"/>
              </w:rPr>
            </w:pPr>
            <w:r>
              <w:rPr>
                <w:sz w:val="28"/>
              </w:rPr>
              <w:t>1.7</w:t>
            </w:r>
            <w:r>
              <w:rPr>
                <w:spacing w:val="-2"/>
                <w:sz w:val="28"/>
              </w:rPr>
              <w:t xml:space="preserve"> </w:t>
            </w:r>
            <w:r>
              <w:rPr>
                <w:sz w:val="28"/>
              </w:rPr>
              <w:t>Social</w:t>
            </w:r>
            <w:r>
              <w:rPr>
                <w:spacing w:val="-1"/>
                <w:sz w:val="28"/>
              </w:rPr>
              <w:t xml:space="preserve"> </w:t>
            </w:r>
            <w:r>
              <w:rPr>
                <w:sz w:val="28"/>
              </w:rPr>
              <w:t>aspects</w:t>
            </w:r>
            <w:r>
              <w:rPr>
                <w:spacing w:val="-4"/>
                <w:sz w:val="28"/>
              </w:rPr>
              <w:t xml:space="preserve"> </w:t>
            </w:r>
            <w:r>
              <w:rPr>
                <w:sz w:val="28"/>
              </w:rPr>
              <w:t>of</w:t>
            </w:r>
            <w:r>
              <w:rPr>
                <w:spacing w:val="-5"/>
                <w:sz w:val="28"/>
              </w:rPr>
              <w:t xml:space="preserve"> </w:t>
            </w:r>
            <w:r>
              <w:rPr>
                <w:sz w:val="28"/>
              </w:rPr>
              <w:t>stigma</w:t>
            </w:r>
            <w:r>
              <w:rPr>
                <w:spacing w:val="-1"/>
                <w:sz w:val="28"/>
              </w:rPr>
              <w:t xml:space="preserve"> </w:t>
            </w:r>
            <w:r>
              <w:rPr>
                <w:sz w:val="28"/>
              </w:rPr>
              <w:t>as</w:t>
            </w:r>
            <w:r>
              <w:rPr>
                <w:spacing w:val="-1"/>
                <w:sz w:val="28"/>
              </w:rPr>
              <w:t xml:space="preserve"> </w:t>
            </w:r>
            <w:r>
              <w:rPr>
                <w:sz w:val="28"/>
              </w:rPr>
              <w:t>a</w:t>
            </w:r>
            <w:r>
              <w:rPr>
                <w:spacing w:val="-3"/>
                <w:sz w:val="28"/>
              </w:rPr>
              <w:t xml:space="preserve"> </w:t>
            </w:r>
            <w:r>
              <w:rPr>
                <w:sz w:val="28"/>
              </w:rPr>
              <w:t>barrier</w:t>
            </w:r>
            <w:r>
              <w:rPr>
                <w:spacing w:val="-1"/>
                <w:sz w:val="28"/>
              </w:rPr>
              <w:t xml:space="preserve"> </w:t>
            </w:r>
            <w:r>
              <w:rPr>
                <w:sz w:val="28"/>
              </w:rPr>
              <w:t>for</w:t>
            </w:r>
            <w:r>
              <w:rPr>
                <w:spacing w:val="-2"/>
                <w:sz w:val="28"/>
              </w:rPr>
              <w:t xml:space="preserve"> </w:t>
            </w:r>
            <w:r>
              <w:rPr>
                <w:sz w:val="28"/>
              </w:rPr>
              <w:t>optimal</w:t>
            </w:r>
            <w:r>
              <w:rPr>
                <w:spacing w:val="-1"/>
                <w:sz w:val="28"/>
              </w:rPr>
              <w:t xml:space="preserve"> </w:t>
            </w:r>
            <w:r>
              <w:rPr>
                <w:sz w:val="28"/>
              </w:rPr>
              <w:t>HIV care</w:t>
            </w:r>
          </w:p>
        </w:tc>
        <w:tc>
          <w:tcPr>
            <w:tcW w:w="903" w:type="dxa"/>
            <w:gridSpan w:val="2"/>
          </w:tcPr>
          <w:p w14:paraId="5F4BE630" w14:textId="27FC604B" w:rsidR="005150B5" w:rsidRDefault="005150B5" w:rsidP="006D75B8">
            <w:pPr>
              <w:pStyle w:val="TableParagraph"/>
              <w:ind w:left="400" w:right="183"/>
              <w:jc w:val="both"/>
              <w:rPr>
                <w:sz w:val="28"/>
              </w:rPr>
            </w:pPr>
            <w:r>
              <w:rPr>
                <w:sz w:val="28"/>
              </w:rPr>
              <w:t>2</w:t>
            </w:r>
            <w:r w:rsidR="00B47435">
              <w:rPr>
                <w:sz w:val="28"/>
              </w:rPr>
              <w:t>3</w:t>
            </w:r>
          </w:p>
        </w:tc>
      </w:tr>
      <w:tr w:rsidR="005150B5" w14:paraId="1BE36F14" w14:textId="77777777" w:rsidTr="00835E7E">
        <w:trPr>
          <w:gridAfter w:val="1"/>
          <w:wAfter w:w="67" w:type="dxa"/>
          <w:trHeight w:val="322"/>
        </w:trPr>
        <w:tc>
          <w:tcPr>
            <w:tcW w:w="7938" w:type="dxa"/>
          </w:tcPr>
          <w:p w14:paraId="62E80DA0" w14:textId="77777777" w:rsidR="005150B5" w:rsidRDefault="005150B5" w:rsidP="006D75B8">
            <w:pPr>
              <w:pStyle w:val="TableParagraph"/>
              <w:ind w:left="200"/>
              <w:jc w:val="both"/>
              <w:rPr>
                <w:sz w:val="28"/>
              </w:rPr>
            </w:pPr>
            <w:r>
              <w:rPr>
                <w:sz w:val="28"/>
              </w:rPr>
              <w:t>1.8</w:t>
            </w:r>
            <w:r>
              <w:rPr>
                <w:spacing w:val="-3"/>
                <w:sz w:val="28"/>
              </w:rPr>
              <w:t xml:space="preserve"> </w:t>
            </w:r>
            <w:r>
              <w:rPr>
                <w:sz w:val="28"/>
              </w:rPr>
              <w:t>Conceptual</w:t>
            </w:r>
            <w:r>
              <w:rPr>
                <w:spacing w:val="-3"/>
                <w:sz w:val="28"/>
              </w:rPr>
              <w:t xml:space="preserve"> </w:t>
            </w:r>
            <w:r>
              <w:rPr>
                <w:sz w:val="28"/>
              </w:rPr>
              <w:t>framework</w:t>
            </w:r>
            <w:r>
              <w:rPr>
                <w:spacing w:val="-2"/>
                <w:sz w:val="28"/>
              </w:rPr>
              <w:t xml:space="preserve"> </w:t>
            </w:r>
            <w:r>
              <w:rPr>
                <w:sz w:val="28"/>
              </w:rPr>
              <w:t>for</w:t>
            </w:r>
            <w:r>
              <w:rPr>
                <w:spacing w:val="-3"/>
                <w:sz w:val="28"/>
              </w:rPr>
              <w:t xml:space="preserve"> </w:t>
            </w:r>
            <w:r>
              <w:rPr>
                <w:sz w:val="28"/>
              </w:rPr>
              <w:t>“stigma”</w:t>
            </w:r>
          </w:p>
        </w:tc>
        <w:tc>
          <w:tcPr>
            <w:tcW w:w="903" w:type="dxa"/>
            <w:gridSpan w:val="2"/>
          </w:tcPr>
          <w:p w14:paraId="7B5F8E4F" w14:textId="5D42042C" w:rsidR="005150B5" w:rsidRDefault="005150B5" w:rsidP="006D75B8">
            <w:pPr>
              <w:pStyle w:val="TableParagraph"/>
              <w:ind w:left="400" w:right="183"/>
              <w:jc w:val="both"/>
              <w:rPr>
                <w:sz w:val="28"/>
              </w:rPr>
            </w:pPr>
            <w:r>
              <w:rPr>
                <w:sz w:val="28"/>
              </w:rPr>
              <w:t>2</w:t>
            </w:r>
            <w:r w:rsidR="00B47435">
              <w:rPr>
                <w:sz w:val="28"/>
              </w:rPr>
              <w:t>4</w:t>
            </w:r>
          </w:p>
        </w:tc>
      </w:tr>
      <w:tr w:rsidR="005150B5" w14:paraId="04BCEA25" w14:textId="77777777" w:rsidTr="00835E7E">
        <w:trPr>
          <w:gridAfter w:val="1"/>
          <w:wAfter w:w="67" w:type="dxa"/>
          <w:trHeight w:val="321"/>
        </w:trPr>
        <w:tc>
          <w:tcPr>
            <w:tcW w:w="7938" w:type="dxa"/>
          </w:tcPr>
          <w:p w14:paraId="7F2907D6" w14:textId="77777777" w:rsidR="005150B5" w:rsidRDefault="005150B5" w:rsidP="006D75B8">
            <w:pPr>
              <w:pStyle w:val="TableParagraph"/>
              <w:ind w:left="200"/>
              <w:jc w:val="both"/>
              <w:rPr>
                <w:sz w:val="28"/>
              </w:rPr>
            </w:pPr>
            <w:r>
              <w:rPr>
                <w:sz w:val="28"/>
              </w:rPr>
              <w:t>1.9</w:t>
            </w:r>
            <w:r>
              <w:rPr>
                <w:spacing w:val="-3"/>
                <w:sz w:val="28"/>
              </w:rPr>
              <w:t xml:space="preserve"> </w:t>
            </w:r>
            <w:r>
              <w:rPr>
                <w:sz w:val="28"/>
              </w:rPr>
              <w:t>Consequences</w:t>
            </w:r>
            <w:r>
              <w:rPr>
                <w:spacing w:val="-1"/>
                <w:sz w:val="28"/>
              </w:rPr>
              <w:t xml:space="preserve"> </w:t>
            </w:r>
            <w:r>
              <w:rPr>
                <w:sz w:val="28"/>
              </w:rPr>
              <w:t>of</w:t>
            </w:r>
            <w:r>
              <w:rPr>
                <w:spacing w:val="-5"/>
                <w:sz w:val="28"/>
              </w:rPr>
              <w:t xml:space="preserve"> </w:t>
            </w:r>
            <w:r>
              <w:rPr>
                <w:sz w:val="28"/>
              </w:rPr>
              <w:t>stigma</w:t>
            </w:r>
          </w:p>
        </w:tc>
        <w:tc>
          <w:tcPr>
            <w:tcW w:w="903" w:type="dxa"/>
            <w:gridSpan w:val="2"/>
          </w:tcPr>
          <w:p w14:paraId="641E9813" w14:textId="48F35CFC" w:rsidR="005150B5" w:rsidRDefault="005150B5" w:rsidP="006D75B8">
            <w:pPr>
              <w:pStyle w:val="TableParagraph"/>
              <w:ind w:left="400" w:right="183"/>
              <w:jc w:val="both"/>
              <w:rPr>
                <w:sz w:val="28"/>
              </w:rPr>
            </w:pPr>
            <w:r>
              <w:rPr>
                <w:sz w:val="28"/>
              </w:rPr>
              <w:t>2</w:t>
            </w:r>
            <w:r w:rsidR="00B47435">
              <w:rPr>
                <w:sz w:val="28"/>
              </w:rPr>
              <w:t>6</w:t>
            </w:r>
          </w:p>
        </w:tc>
      </w:tr>
      <w:tr w:rsidR="005150B5" w14:paraId="4D79BFB0" w14:textId="77777777" w:rsidTr="00835E7E">
        <w:trPr>
          <w:gridAfter w:val="1"/>
          <w:wAfter w:w="67" w:type="dxa"/>
          <w:trHeight w:val="321"/>
        </w:trPr>
        <w:tc>
          <w:tcPr>
            <w:tcW w:w="7938" w:type="dxa"/>
          </w:tcPr>
          <w:p w14:paraId="5E6F4DBA" w14:textId="77777777" w:rsidR="005150B5" w:rsidRDefault="005150B5" w:rsidP="006D75B8">
            <w:pPr>
              <w:pStyle w:val="TableParagraph"/>
              <w:ind w:left="200"/>
              <w:jc w:val="both"/>
              <w:rPr>
                <w:sz w:val="28"/>
              </w:rPr>
            </w:pPr>
            <w:r>
              <w:rPr>
                <w:sz w:val="28"/>
              </w:rPr>
              <w:t>1.10</w:t>
            </w:r>
            <w:r>
              <w:rPr>
                <w:spacing w:val="-2"/>
                <w:sz w:val="28"/>
              </w:rPr>
              <w:t xml:space="preserve"> </w:t>
            </w:r>
            <w:r>
              <w:rPr>
                <w:sz w:val="28"/>
              </w:rPr>
              <w:t>Double</w:t>
            </w:r>
            <w:r>
              <w:rPr>
                <w:spacing w:val="-5"/>
                <w:sz w:val="28"/>
              </w:rPr>
              <w:t xml:space="preserve"> </w:t>
            </w:r>
            <w:r>
              <w:rPr>
                <w:sz w:val="28"/>
              </w:rPr>
              <w:t>stigma</w:t>
            </w:r>
          </w:p>
        </w:tc>
        <w:tc>
          <w:tcPr>
            <w:tcW w:w="903" w:type="dxa"/>
            <w:gridSpan w:val="2"/>
          </w:tcPr>
          <w:p w14:paraId="6F05D2ED" w14:textId="14A999B4" w:rsidR="005150B5" w:rsidRDefault="005150B5" w:rsidP="006D75B8">
            <w:pPr>
              <w:pStyle w:val="TableParagraph"/>
              <w:ind w:left="400" w:right="183"/>
              <w:jc w:val="both"/>
              <w:rPr>
                <w:sz w:val="28"/>
              </w:rPr>
            </w:pPr>
            <w:r>
              <w:rPr>
                <w:sz w:val="28"/>
              </w:rPr>
              <w:t>2</w:t>
            </w:r>
            <w:r w:rsidR="00B47435">
              <w:rPr>
                <w:sz w:val="28"/>
              </w:rPr>
              <w:t>9</w:t>
            </w:r>
          </w:p>
        </w:tc>
      </w:tr>
      <w:tr w:rsidR="005150B5" w14:paraId="25105391" w14:textId="77777777" w:rsidTr="00835E7E">
        <w:trPr>
          <w:gridAfter w:val="1"/>
          <w:wAfter w:w="67" w:type="dxa"/>
          <w:trHeight w:val="321"/>
        </w:trPr>
        <w:tc>
          <w:tcPr>
            <w:tcW w:w="7938" w:type="dxa"/>
          </w:tcPr>
          <w:p w14:paraId="52BBAADD" w14:textId="77777777" w:rsidR="005150B5" w:rsidRDefault="005150B5" w:rsidP="006D75B8">
            <w:pPr>
              <w:pStyle w:val="TableParagraph"/>
              <w:ind w:left="200"/>
              <w:jc w:val="both"/>
              <w:rPr>
                <w:sz w:val="28"/>
              </w:rPr>
            </w:pPr>
            <w:r>
              <w:rPr>
                <w:sz w:val="28"/>
              </w:rPr>
              <w:t>1.11</w:t>
            </w:r>
            <w:r>
              <w:rPr>
                <w:spacing w:val="-2"/>
                <w:sz w:val="28"/>
              </w:rPr>
              <w:t xml:space="preserve"> </w:t>
            </w:r>
            <w:r>
              <w:rPr>
                <w:sz w:val="28"/>
              </w:rPr>
              <w:t>Stigma</w:t>
            </w:r>
            <w:r>
              <w:rPr>
                <w:spacing w:val="-2"/>
                <w:sz w:val="28"/>
              </w:rPr>
              <w:t xml:space="preserve"> </w:t>
            </w:r>
            <w:r>
              <w:rPr>
                <w:sz w:val="28"/>
              </w:rPr>
              <w:t>in</w:t>
            </w:r>
            <w:r>
              <w:rPr>
                <w:spacing w:val="-4"/>
                <w:sz w:val="28"/>
              </w:rPr>
              <w:t xml:space="preserve"> </w:t>
            </w:r>
            <w:r>
              <w:rPr>
                <w:sz w:val="28"/>
              </w:rPr>
              <w:t>healthcare</w:t>
            </w:r>
          </w:p>
        </w:tc>
        <w:tc>
          <w:tcPr>
            <w:tcW w:w="903" w:type="dxa"/>
            <w:gridSpan w:val="2"/>
          </w:tcPr>
          <w:p w14:paraId="0496B7A8" w14:textId="6941F441" w:rsidR="005150B5" w:rsidRDefault="00B47435" w:rsidP="006D75B8">
            <w:pPr>
              <w:pStyle w:val="TableParagraph"/>
              <w:ind w:left="400" w:right="183"/>
              <w:jc w:val="both"/>
              <w:rPr>
                <w:sz w:val="28"/>
              </w:rPr>
            </w:pPr>
            <w:r>
              <w:rPr>
                <w:sz w:val="28"/>
              </w:rPr>
              <w:t>30</w:t>
            </w:r>
          </w:p>
        </w:tc>
      </w:tr>
      <w:tr w:rsidR="005150B5" w14:paraId="7D895FB8" w14:textId="77777777" w:rsidTr="00835E7E">
        <w:trPr>
          <w:gridAfter w:val="1"/>
          <w:wAfter w:w="67" w:type="dxa"/>
          <w:trHeight w:val="321"/>
        </w:trPr>
        <w:tc>
          <w:tcPr>
            <w:tcW w:w="7938" w:type="dxa"/>
          </w:tcPr>
          <w:p w14:paraId="7E62A99A" w14:textId="77777777" w:rsidR="005150B5" w:rsidRDefault="005150B5" w:rsidP="006D75B8">
            <w:pPr>
              <w:pStyle w:val="TableParagraph"/>
              <w:ind w:left="200"/>
              <w:jc w:val="both"/>
              <w:rPr>
                <w:sz w:val="28"/>
              </w:rPr>
            </w:pPr>
            <w:r>
              <w:rPr>
                <w:sz w:val="28"/>
              </w:rPr>
              <w:t>1.12</w:t>
            </w:r>
            <w:r>
              <w:rPr>
                <w:spacing w:val="-4"/>
                <w:sz w:val="28"/>
              </w:rPr>
              <w:t xml:space="preserve"> </w:t>
            </w:r>
            <w:r>
              <w:rPr>
                <w:sz w:val="28"/>
              </w:rPr>
              <w:t>HIV-related</w:t>
            </w:r>
            <w:r>
              <w:rPr>
                <w:spacing w:val="-2"/>
                <w:sz w:val="28"/>
              </w:rPr>
              <w:t xml:space="preserve"> </w:t>
            </w:r>
            <w:r>
              <w:rPr>
                <w:sz w:val="28"/>
              </w:rPr>
              <w:t>stigma</w:t>
            </w:r>
            <w:r>
              <w:rPr>
                <w:spacing w:val="-3"/>
                <w:sz w:val="28"/>
              </w:rPr>
              <w:t xml:space="preserve"> </w:t>
            </w:r>
            <w:r>
              <w:rPr>
                <w:sz w:val="28"/>
              </w:rPr>
              <w:t>in</w:t>
            </w:r>
            <w:r>
              <w:rPr>
                <w:spacing w:val="-2"/>
                <w:sz w:val="28"/>
              </w:rPr>
              <w:t xml:space="preserve"> </w:t>
            </w:r>
            <w:r>
              <w:rPr>
                <w:sz w:val="28"/>
              </w:rPr>
              <w:t>healthcare</w:t>
            </w:r>
            <w:r>
              <w:rPr>
                <w:spacing w:val="-3"/>
                <w:sz w:val="28"/>
              </w:rPr>
              <w:t xml:space="preserve"> </w:t>
            </w:r>
            <w:r>
              <w:rPr>
                <w:sz w:val="28"/>
              </w:rPr>
              <w:t>settings</w:t>
            </w:r>
            <w:r>
              <w:rPr>
                <w:spacing w:val="-2"/>
                <w:sz w:val="28"/>
              </w:rPr>
              <w:t xml:space="preserve"> </w:t>
            </w:r>
            <w:r>
              <w:rPr>
                <w:sz w:val="28"/>
              </w:rPr>
              <w:t>in</w:t>
            </w:r>
            <w:r>
              <w:rPr>
                <w:spacing w:val="-6"/>
                <w:sz w:val="28"/>
              </w:rPr>
              <w:t xml:space="preserve"> </w:t>
            </w:r>
            <w:r>
              <w:rPr>
                <w:sz w:val="28"/>
              </w:rPr>
              <w:t>Kazakhstan</w:t>
            </w:r>
          </w:p>
        </w:tc>
        <w:tc>
          <w:tcPr>
            <w:tcW w:w="903" w:type="dxa"/>
            <w:gridSpan w:val="2"/>
          </w:tcPr>
          <w:p w14:paraId="2A118789" w14:textId="32333114" w:rsidR="005150B5" w:rsidRDefault="005150B5" w:rsidP="006D75B8">
            <w:pPr>
              <w:pStyle w:val="TableParagraph"/>
              <w:ind w:left="400" w:right="183"/>
              <w:jc w:val="both"/>
              <w:rPr>
                <w:sz w:val="28"/>
              </w:rPr>
            </w:pPr>
            <w:r>
              <w:rPr>
                <w:sz w:val="28"/>
              </w:rPr>
              <w:t>3</w:t>
            </w:r>
            <w:r w:rsidR="00B47435">
              <w:rPr>
                <w:sz w:val="28"/>
              </w:rPr>
              <w:t>2</w:t>
            </w:r>
          </w:p>
        </w:tc>
      </w:tr>
      <w:tr w:rsidR="005150B5" w14:paraId="440A1783" w14:textId="77777777" w:rsidTr="00835E7E">
        <w:trPr>
          <w:gridAfter w:val="1"/>
          <w:wAfter w:w="67" w:type="dxa"/>
          <w:trHeight w:val="321"/>
        </w:trPr>
        <w:tc>
          <w:tcPr>
            <w:tcW w:w="7938" w:type="dxa"/>
          </w:tcPr>
          <w:p w14:paraId="1A2A0497" w14:textId="77777777" w:rsidR="005150B5" w:rsidRDefault="005150B5" w:rsidP="006D75B8">
            <w:pPr>
              <w:pStyle w:val="TableParagraph"/>
              <w:ind w:left="200"/>
              <w:jc w:val="both"/>
              <w:rPr>
                <w:b/>
                <w:sz w:val="28"/>
              </w:rPr>
            </w:pPr>
            <w:r>
              <w:rPr>
                <w:b/>
                <w:sz w:val="28"/>
              </w:rPr>
              <w:t>METHODS</w:t>
            </w:r>
          </w:p>
        </w:tc>
        <w:tc>
          <w:tcPr>
            <w:tcW w:w="903" w:type="dxa"/>
            <w:gridSpan w:val="2"/>
          </w:tcPr>
          <w:p w14:paraId="58FEDA50" w14:textId="77777777" w:rsidR="005150B5" w:rsidRDefault="005150B5" w:rsidP="006D75B8">
            <w:pPr>
              <w:pStyle w:val="TableParagraph"/>
              <w:jc w:val="both"/>
              <w:rPr>
                <w:sz w:val="24"/>
              </w:rPr>
            </w:pPr>
          </w:p>
        </w:tc>
      </w:tr>
      <w:tr w:rsidR="005150B5" w14:paraId="2ED9F7A7" w14:textId="77777777" w:rsidTr="00835E7E">
        <w:trPr>
          <w:gridAfter w:val="1"/>
          <w:wAfter w:w="67" w:type="dxa"/>
          <w:trHeight w:val="322"/>
        </w:trPr>
        <w:tc>
          <w:tcPr>
            <w:tcW w:w="7938" w:type="dxa"/>
          </w:tcPr>
          <w:p w14:paraId="5234DE5F" w14:textId="77777777" w:rsidR="005150B5" w:rsidRDefault="005150B5" w:rsidP="006D75B8">
            <w:pPr>
              <w:pStyle w:val="TableParagraph"/>
              <w:ind w:left="200"/>
              <w:jc w:val="both"/>
              <w:rPr>
                <w:sz w:val="28"/>
              </w:rPr>
            </w:pPr>
            <w:r>
              <w:rPr>
                <w:sz w:val="28"/>
              </w:rPr>
              <w:t>2.1</w:t>
            </w:r>
            <w:r>
              <w:rPr>
                <w:spacing w:val="-4"/>
                <w:sz w:val="28"/>
              </w:rPr>
              <w:t xml:space="preserve"> </w:t>
            </w:r>
            <w:r>
              <w:rPr>
                <w:sz w:val="28"/>
              </w:rPr>
              <w:t>Overview</w:t>
            </w:r>
          </w:p>
        </w:tc>
        <w:tc>
          <w:tcPr>
            <w:tcW w:w="903" w:type="dxa"/>
            <w:gridSpan w:val="2"/>
          </w:tcPr>
          <w:p w14:paraId="5143BDEC" w14:textId="69C69749" w:rsidR="005150B5" w:rsidRDefault="005150B5" w:rsidP="006D75B8">
            <w:pPr>
              <w:pStyle w:val="TableParagraph"/>
              <w:ind w:left="399" w:right="183"/>
              <w:jc w:val="both"/>
              <w:rPr>
                <w:sz w:val="28"/>
              </w:rPr>
            </w:pPr>
            <w:r>
              <w:rPr>
                <w:sz w:val="28"/>
              </w:rPr>
              <w:t>3</w:t>
            </w:r>
            <w:r w:rsidR="00B47435">
              <w:rPr>
                <w:sz w:val="28"/>
              </w:rPr>
              <w:t>6</w:t>
            </w:r>
          </w:p>
        </w:tc>
      </w:tr>
      <w:tr w:rsidR="005150B5" w14:paraId="6CDAF4FF" w14:textId="77777777" w:rsidTr="00835E7E">
        <w:trPr>
          <w:gridAfter w:val="1"/>
          <w:wAfter w:w="67" w:type="dxa"/>
          <w:trHeight w:val="322"/>
        </w:trPr>
        <w:tc>
          <w:tcPr>
            <w:tcW w:w="7938" w:type="dxa"/>
          </w:tcPr>
          <w:p w14:paraId="7AFE913D" w14:textId="77777777" w:rsidR="005150B5" w:rsidRDefault="005150B5" w:rsidP="006D75B8">
            <w:pPr>
              <w:pStyle w:val="TableParagraph"/>
              <w:ind w:left="200"/>
              <w:jc w:val="both"/>
              <w:rPr>
                <w:sz w:val="28"/>
              </w:rPr>
            </w:pPr>
            <w:r>
              <w:rPr>
                <w:sz w:val="28"/>
              </w:rPr>
              <w:t>2.2</w:t>
            </w:r>
            <w:r>
              <w:rPr>
                <w:spacing w:val="-4"/>
                <w:sz w:val="28"/>
              </w:rPr>
              <w:t xml:space="preserve"> </w:t>
            </w:r>
            <w:r>
              <w:rPr>
                <w:sz w:val="28"/>
              </w:rPr>
              <w:t>Study</w:t>
            </w:r>
            <w:r>
              <w:rPr>
                <w:spacing w:val="-2"/>
                <w:sz w:val="28"/>
              </w:rPr>
              <w:t xml:space="preserve"> </w:t>
            </w:r>
            <w:r>
              <w:rPr>
                <w:sz w:val="28"/>
              </w:rPr>
              <w:t>area</w:t>
            </w:r>
            <w:r>
              <w:rPr>
                <w:spacing w:val="-3"/>
                <w:sz w:val="28"/>
              </w:rPr>
              <w:t xml:space="preserve"> </w:t>
            </w:r>
            <w:r>
              <w:rPr>
                <w:sz w:val="28"/>
              </w:rPr>
              <w:t>and</w:t>
            </w:r>
            <w:r>
              <w:rPr>
                <w:spacing w:val="-2"/>
                <w:sz w:val="28"/>
              </w:rPr>
              <w:t xml:space="preserve"> </w:t>
            </w:r>
            <w:r>
              <w:rPr>
                <w:sz w:val="28"/>
              </w:rPr>
              <w:t>study</w:t>
            </w:r>
            <w:r>
              <w:rPr>
                <w:spacing w:val="-2"/>
                <w:sz w:val="28"/>
              </w:rPr>
              <w:t xml:space="preserve"> </w:t>
            </w:r>
            <w:r>
              <w:rPr>
                <w:sz w:val="28"/>
              </w:rPr>
              <w:t>population</w:t>
            </w:r>
          </w:p>
        </w:tc>
        <w:tc>
          <w:tcPr>
            <w:tcW w:w="903" w:type="dxa"/>
            <w:gridSpan w:val="2"/>
          </w:tcPr>
          <w:p w14:paraId="1316CD9E" w14:textId="24D7F37F" w:rsidR="005150B5" w:rsidRDefault="005150B5" w:rsidP="006D75B8">
            <w:pPr>
              <w:pStyle w:val="TableParagraph"/>
              <w:ind w:left="399" w:right="183"/>
              <w:jc w:val="both"/>
              <w:rPr>
                <w:sz w:val="28"/>
              </w:rPr>
            </w:pPr>
            <w:r>
              <w:rPr>
                <w:sz w:val="28"/>
              </w:rPr>
              <w:t>3</w:t>
            </w:r>
            <w:r w:rsidR="00B47435">
              <w:rPr>
                <w:sz w:val="28"/>
              </w:rPr>
              <w:t>6</w:t>
            </w:r>
          </w:p>
        </w:tc>
      </w:tr>
      <w:tr w:rsidR="005150B5" w14:paraId="2E33E661" w14:textId="77777777" w:rsidTr="00835E7E">
        <w:trPr>
          <w:gridAfter w:val="1"/>
          <w:wAfter w:w="67" w:type="dxa"/>
          <w:trHeight w:val="321"/>
        </w:trPr>
        <w:tc>
          <w:tcPr>
            <w:tcW w:w="7938" w:type="dxa"/>
          </w:tcPr>
          <w:p w14:paraId="26F5C93C" w14:textId="77777777" w:rsidR="005150B5" w:rsidRDefault="005150B5" w:rsidP="006D75B8">
            <w:pPr>
              <w:pStyle w:val="TableParagraph"/>
              <w:ind w:left="200"/>
              <w:jc w:val="both"/>
              <w:rPr>
                <w:sz w:val="28"/>
              </w:rPr>
            </w:pPr>
            <w:r>
              <w:rPr>
                <w:sz w:val="28"/>
              </w:rPr>
              <w:t>2.3</w:t>
            </w:r>
            <w:r>
              <w:rPr>
                <w:spacing w:val="-3"/>
                <w:sz w:val="28"/>
              </w:rPr>
              <w:t xml:space="preserve"> </w:t>
            </w:r>
            <w:r>
              <w:rPr>
                <w:sz w:val="28"/>
              </w:rPr>
              <w:t>Study</w:t>
            </w:r>
            <w:r>
              <w:rPr>
                <w:spacing w:val="-1"/>
                <w:sz w:val="28"/>
              </w:rPr>
              <w:t xml:space="preserve"> </w:t>
            </w:r>
            <w:r>
              <w:rPr>
                <w:sz w:val="28"/>
              </w:rPr>
              <w:t>design</w:t>
            </w:r>
          </w:p>
        </w:tc>
        <w:tc>
          <w:tcPr>
            <w:tcW w:w="903" w:type="dxa"/>
            <w:gridSpan w:val="2"/>
          </w:tcPr>
          <w:p w14:paraId="3E35BA2B" w14:textId="3A89E523" w:rsidR="005150B5" w:rsidRDefault="005150B5" w:rsidP="006D75B8">
            <w:pPr>
              <w:pStyle w:val="TableParagraph"/>
              <w:ind w:left="399" w:right="183"/>
              <w:jc w:val="both"/>
              <w:rPr>
                <w:sz w:val="28"/>
              </w:rPr>
            </w:pPr>
            <w:r>
              <w:rPr>
                <w:sz w:val="28"/>
              </w:rPr>
              <w:t>3</w:t>
            </w:r>
            <w:r w:rsidR="002A1D40">
              <w:rPr>
                <w:sz w:val="28"/>
              </w:rPr>
              <w:t>9</w:t>
            </w:r>
          </w:p>
        </w:tc>
      </w:tr>
      <w:tr w:rsidR="005150B5" w14:paraId="5AF00708" w14:textId="77777777" w:rsidTr="00835E7E">
        <w:trPr>
          <w:gridAfter w:val="1"/>
          <w:wAfter w:w="67" w:type="dxa"/>
          <w:trHeight w:val="321"/>
        </w:trPr>
        <w:tc>
          <w:tcPr>
            <w:tcW w:w="7938" w:type="dxa"/>
          </w:tcPr>
          <w:p w14:paraId="1819DA27" w14:textId="77777777" w:rsidR="005150B5" w:rsidRDefault="005150B5" w:rsidP="006D75B8">
            <w:pPr>
              <w:pStyle w:val="TableParagraph"/>
              <w:ind w:left="200"/>
              <w:jc w:val="both"/>
              <w:rPr>
                <w:sz w:val="28"/>
              </w:rPr>
            </w:pPr>
            <w:r>
              <w:rPr>
                <w:sz w:val="28"/>
              </w:rPr>
              <w:t>2.4</w:t>
            </w:r>
            <w:r>
              <w:rPr>
                <w:spacing w:val="-5"/>
                <w:sz w:val="28"/>
              </w:rPr>
              <w:t xml:space="preserve"> </w:t>
            </w:r>
            <w:r>
              <w:rPr>
                <w:sz w:val="28"/>
              </w:rPr>
              <w:t>Data</w:t>
            </w:r>
            <w:r>
              <w:rPr>
                <w:spacing w:val="-2"/>
                <w:sz w:val="28"/>
              </w:rPr>
              <w:t xml:space="preserve"> </w:t>
            </w:r>
            <w:r>
              <w:rPr>
                <w:sz w:val="28"/>
              </w:rPr>
              <w:t>collection</w:t>
            </w:r>
          </w:p>
        </w:tc>
        <w:tc>
          <w:tcPr>
            <w:tcW w:w="903" w:type="dxa"/>
            <w:gridSpan w:val="2"/>
          </w:tcPr>
          <w:p w14:paraId="32D2C583" w14:textId="2CA0C993" w:rsidR="005150B5" w:rsidRDefault="002A1D40" w:rsidP="006D75B8">
            <w:pPr>
              <w:pStyle w:val="TableParagraph"/>
              <w:ind w:left="399" w:right="183"/>
              <w:jc w:val="both"/>
              <w:rPr>
                <w:sz w:val="28"/>
              </w:rPr>
            </w:pPr>
            <w:r>
              <w:rPr>
                <w:sz w:val="28"/>
              </w:rPr>
              <w:t>39</w:t>
            </w:r>
          </w:p>
        </w:tc>
      </w:tr>
      <w:tr w:rsidR="005150B5" w14:paraId="1FC6DB27" w14:textId="77777777" w:rsidTr="00835E7E">
        <w:trPr>
          <w:gridAfter w:val="1"/>
          <w:wAfter w:w="67" w:type="dxa"/>
          <w:trHeight w:val="321"/>
        </w:trPr>
        <w:tc>
          <w:tcPr>
            <w:tcW w:w="7938" w:type="dxa"/>
          </w:tcPr>
          <w:p w14:paraId="454AB2F2" w14:textId="77777777" w:rsidR="005150B5" w:rsidRDefault="005150B5" w:rsidP="006D75B8">
            <w:pPr>
              <w:pStyle w:val="TableParagraph"/>
              <w:ind w:left="200"/>
              <w:jc w:val="both"/>
              <w:rPr>
                <w:sz w:val="28"/>
              </w:rPr>
            </w:pPr>
            <w:r>
              <w:rPr>
                <w:sz w:val="28"/>
              </w:rPr>
              <w:t>2.4.1</w:t>
            </w:r>
            <w:r>
              <w:rPr>
                <w:spacing w:val="-4"/>
                <w:sz w:val="28"/>
              </w:rPr>
              <w:t xml:space="preserve"> </w:t>
            </w:r>
            <w:r>
              <w:rPr>
                <w:sz w:val="28"/>
              </w:rPr>
              <w:t>Adaptation</w:t>
            </w:r>
            <w:r>
              <w:rPr>
                <w:spacing w:val="-2"/>
                <w:sz w:val="28"/>
              </w:rPr>
              <w:t xml:space="preserve"> </w:t>
            </w:r>
            <w:r>
              <w:rPr>
                <w:sz w:val="28"/>
              </w:rPr>
              <w:t>and</w:t>
            </w:r>
            <w:r>
              <w:rPr>
                <w:spacing w:val="-6"/>
                <w:sz w:val="28"/>
              </w:rPr>
              <w:t xml:space="preserve"> </w:t>
            </w:r>
            <w:r>
              <w:rPr>
                <w:sz w:val="28"/>
              </w:rPr>
              <w:t>validation</w:t>
            </w:r>
            <w:r>
              <w:rPr>
                <w:spacing w:val="-6"/>
                <w:sz w:val="28"/>
              </w:rPr>
              <w:t xml:space="preserve"> </w:t>
            </w:r>
            <w:r>
              <w:rPr>
                <w:sz w:val="28"/>
              </w:rPr>
              <w:t>process</w:t>
            </w:r>
            <w:r>
              <w:rPr>
                <w:spacing w:val="-6"/>
                <w:sz w:val="28"/>
              </w:rPr>
              <w:t xml:space="preserve"> </w:t>
            </w:r>
            <w:r>
              <w:rPr>
                <w:sz w:val="28"/>
              </w:rPr>
              <w:t>of</w:t>
            </w:r>
            <w:r>
              <w:rPr>
                <w:spacing w:val="-6"/>
                <w:sz w:val="28"/>
              </w:rPr>
              <w:t xml:space="preserve"> </w:t>
            </w:r>
            <w:r>
              <w:rPr>
                <w:sz w:val="28"/>
              </w:rPr>
              <w:t>the</w:t>
            </w:r>
            <w:r>
              <w:rPr>
                <w:spacing w:val="-6"/>
                <w:sz w:val="28"/>
              </w:rPr>
              <w:t xml:space="preserve"> </w:t>
            </w:r>
            <w:r>
              <w:rPr>
                <w:sz w:val="28"/>
              </w:rPr>
              <w:t>questionnaire</w:t>
            </w:r>
          </w:p>
        </w:tc>
        <w:tc>
          <w:tcPr>
            <w:tcW w:w="903" w:type="dxa"/>
            <w:gridSpan w:val="2"/>
          </w:tcPr>
          <w:p w14:paraId="5DBFBD1D" w14:textId="45FCC619" w:rsidR="005150B5" w:rsidRDefault="00B47435" w:rsidP="006D75B8">
            <w:pPr>
              <w:pStyle w:val="TableParagraph"/>
              <w:ind w:left="400" w:right="183"/>
              <w:jc w:val="both"/>
              <w:rPr>
                <w:sz w:val="28"/>
              </w:rPr>
            </w:pPr>
            <w:r>
              <w:rPr>
                <w:sz w:val="28"/>
              </w:rPr>
              <w:t>40</w:t>
            </w:r>
          </w:p>
        </w:tc>
      </w:tr>
      <w:tr w:rsidR="005150B5" w14:paraId="16AD93DF" w14:textId="77777777" w:rsidTr="00835E7E">
        <w:trPr>
          <w:gridAfter w:val="1"/>
          <w:wAfter w:w="67" w:type="dxa"/>
          <w:trHeight w:val="321"/>
        </w:trPr>
        <w:tc>
          <w:tcPr>
            <w:tcW w:w="7938" w:type="dxa"/>
          </w:tcPr>
          <w:p w14:paraId="2AD223F0" w14:textId="77777777" w:rsidR="005150B5" w:rsidRDefault="005150B5" w:rsidP="006D75B8">
            <w:pPr>
              <w:pStyle w:val="TableParagraph"/>
              <w:ind w:left="200"/>
              <w:jc w:val="both"/>
              <w:rPr>
                <w:sz w:val="28"/>
              </w:rPr>
            </w:pPr>
            <w:r>
              <w:rPr>
                <w:sz w:val="28"/>
              </w:rPr>
              <w:t>2.4.2</w:t>
            </w:r>
            <w:r>
              <w:rPr>
                <w:spacing w:val="-4"/>
                <w:sz w:val="28"/>
              </w:rPr>
              <w:t xml:space="preserve"> </w:t>
            </w:r>
            <w:r>
              <w:rPr>
                <w:sz w:val="28"/>
              </w:rPr>
              <w:t>Quantitative</w:t>
            </w:r>
            <w:r>
              <w:rPr>
                <w:spacing w:val="-4"/>
                <w:sz w:val="28"/>
              </w:rPr>
              <w:t xml:space="preserve"> </w:t>
            </w:r>
            <w:r>
              <w:rPr>
                <w:sz w:val="28"/>
              </w:rPr>
              <w:t>data</w:t>
            </w:r>
            <w:r>
              <w:rPr>
                <w:spacing w:val="-4"/>
                <w:sz w:val="28"/>
              </w:rPr>
              <w:t xml:space="preserve"> </w:t>
            </w:r>
            <w:r>
              <w:rPr>
                <w:sz w:val="28"/>
              </w:rPr>
              <w:t>collection</w:t>
            </w:r>
          </w:p>
        </w:tc>
        <w:tc>
          <w:tcPr>
            <w:tcW w:w="903" w:type="dxa"/>
            <w:gridSpan w:val="2"/>
          </w:tcPr>
          <w:p w14:paraId="5AB96D93" w14:textId="33D14D5F" w:rsidR="005150B5" w:rsidRDefault="005150B5" w:rsidP="006D75B8">
            <w:pPr>
              <w:pStyle w:val="TableParagraph"/>
              <w:ind w:left="400" w:right="183"/>
              <w:jc w:val="both"/>
              <w:rPr>
                <w:sz w:val="28"/>
              </w:rPr>
            </w:pPr>
            <w:r>
              <w:rPr>
                <w:sz w:val="28"/>
              </w:rPr>
              <w:t>4</w:t>
            </w:r>
            <w:r w:rsidR="00B47435">
              <w:rPr>
                <w:sz w:val="28"/>
              </w:rPr>
              <w:t>1</w:t>
            </w:r>
          </w:p>
        </w:tc>
      </w:tr>
      <w:tr w:rsidR="005150B5" w14:paraId="601E3428" w14:textId="77777777" w:rsidTr="00835E7E">
        <w:trPr>
          <w:gridAfter w:val="1"/>
          <w:wAfter w:w="67" w:type="dxa"/>
          <w:trHeight w:val="323"/>
        </w:trPr>
        <w:tc>
          <w:tcPr>
            <w:tcW w:w="7938" w:type="dxa"/>
          </w:tcPr>
          <w:p w14:paraId="1C0E81F8" w14:textId="77777777" w:rsidR="005150B5" w:rsidRDefault="005150B5" w:rsidP="006D75B8">
            <w:pPr>
              <w:pStyle w:val="TableParagraph"/>
              <w:ind w:left="200"/>
              <w:jc w:val="both"/>
              <w:rPr>
                <w:sz w:val="28"/>
              </w:rPr>
            </w:pPr>
            <w:r>
              <w:rPr>
                <w:sz w:val="28"/>
              </w:rPr>
              <w:t>2.4.3</w:t>
            </w:r>
            <w:r>
              <w:rPr>
                <w:spacing w:val="-3"/>
                <w:sz w:val="28"/>
              </w:rPr>
              <w:t xml:space="preserve"> </w:t>
            </w:r>
            <w:r>
              <w:rPr>
                <w:sz w:val="28"/>
              </w:rPr>
              <w:t>Qualitative</w:t>
            </w:r>
            <w:r>
              <w:rPr>
                <w:spacing w:val="-6"/>
                <w:sz w:val="28"/>
              </w:rPr>
              <w:t xml:space="preserve"> </w:t>
            </w:r>
            <w:r>
              <w:rPr>
                <w:sz w:val="28"/>
              </w:rPr>
              <w:t>data</w:t>
            </w:r>
            <w:r>
              <w:rPr>
                <w:spacing w:val="-6"/>
                <w:sz w:val="28"/>
              </w:rPr>
              <w:t xml:space="preserve"> </w:t>
            </w:r>
            <w:r>
              <w:rPr>
                <w:sz w:val="28"/>
              </w:rPr>
              <w:t>collection</w:t>
            </w:r>
          </w:p>
        </w:tc>
        <w:tc>
          <w:tcPr>
            <w:tcW w:w="903" w:type="dxa"/>
            <w:gridSpan w:val="2"/>
          </w:tcPr>
          <w:p w14:paraId="739CC428" w14:textId="1E8695E4" w:rsidR="005150B5" w:rsidRDefault="005150B5" w:rsidP="006D75B8">
            <w:pPr>
              <w:pStyle w:val="TableParagraph"/>
              <w:ind w:left="400" w:right="183"/>
              <w:jc w:val="both"/>
              <w:rPr>
                <w:sz w:val="28"/>
              </w:rPr>
            </w:pPr>
            <w:r>
              <w:rPr>
                <w:sz w:val="28"/>
              </w:rPr>
              <w:t>4</w:t>
            </w:r>
            <w:r w:rsidR="00B47435">
              <w:rPr>
                <w:sz w:val="28"/>
              </w:rPr>
              <w:t>3</w:t>
            </w:r>
          </w:p>
        </w:tc>
      </w:tr>
      <w:tr w:rsidR="005150B5" w14:paraId="0A91E0E9" w14:textId="77777777" w:rsidTr="00835E7E">
        <w:trPr>
          <w:gridAfter w:val="1"/>
          <w:wAfter w:w="67" w:type="dxa"/>
          <w:trHeight w:val="322"/>
        </w:trPr>
        <w:tc>
          <w:tcPr>
            <w:tcW w:w="7938" w:type="dxa"/>
          </w:tcPr>
          <w:p w14:paraId="01C3C5AA" w14:textId="77777777" w:rsidR="005150B5" w:rsidRDefault="005150B5" w:rsidP="006D75B8">
            <w:pPr>
              <w:pStyle w:val="TableParagraph"/>
              <w:ind w:left="200"/>
              <w:jc w:val="both"/>
              <w:rPr>
                <w:sz w:val="28"/>
              </w:rPr>
            </w:pPr>
            <w:r>
              <w:rPr>
                <w:sz w:val="28"/>
              </w:rPr>
              <w:t>2.5</w:t>
            </w:r>
            <w:r>
              <w:rPr>
                <w:spacing w:val="-4"/>
                <w:sz w:val="28"/>
              </w:rPr>
              <w:t xml:space="preserve"> </w:t>
            </w:r>
            <w:r>
              <w:rPr>
                <w:sz w:val="28"/>
              </w:rPr>
              <w:t>Data</w:t>
            </w:r>
            <w:r>
              <w:rPr>
                <w:spacing w:val="-2"/>
                <w:sz w:val="28"/>
              </w:rPr>
              <w:t xml:space="preserve"> </w:t>
            </w:r>
            <w:r>
              <w:rPr>
                <w:sz w:val="28"/>
              </w:rPr>
              <w:t>analysis</w:t>
            </w:r>
          </w:p>
        </w:tc>
        <w:tc>
          <w:tcPr>
            <w:tcW w:w="903" w:type="dxa"/>
            <w:gridSpan w:val="2"/>
          </w:tcPr>
          <w:p w14:paraId="4E82CA26" w14:textId="701DD53A" w:rsidR="005150B5" w:rsidRDefault="005150B5" w:rsidP="006D75B8">
            <w:pPr>
              <w:pStyle w:val="TableParagraph"/>
              <w:ind w:left="399" w:right="183"/>
              <w:jc w:val="both"/>
              <w:rPr>
                <w:sz w:val="28"/>
              </w:rPr>
            </w:pPr>
            <w:r>
              <w:rPr>
                <w:sz w:val="28"/>
              </w:rPr>
              <w:t>4</w:t>
            </w:r>
            <w:r w:rsidR="00B47435">
              <w:rPr>
                <w:sz w:val="28"/>
              </w:rPr>
              <w:t>4</w:t>
            </w:r>
          </w:p>
        </w:tc>
      </w:tr>
      <w:tr w:rsidR="005150B5" w14:paraId="357281C9" w14:textId="77777777" w:rsidTr="00835E7E">
        <w:trPr>
          <w:gridAfter w:val="1"/>
          <w:wAfter w:w="67" w:type="dxa"/>
          <w:trHeight w:val="321"/>
        </w:trPr>
        <w:tc>
          <w:tcPr>
            <w:tcW w:w="7938" w:type="dxa"/>
          </w:tcPr>
          <w:p w14:paraId="196E119B" w14:textId="77777777" w:rsidR="005150B5" w:rsidRDefault="005150B5" w:rsidP="006D75B8">
            <w:pPr>
              <w:pStyle w:val="TableParagraph"/>
              <w:ind w:left="200"/>
              <w:jc w:val="both"/>
              <w:rPr>
                <w:sz w:val="28"/>
              </w:rPr>
            </w:pPr>
            <w:r>
              <w:rPr>
                <w:sz w:val="28"/>
              </w:rPr>
              <w:t>2.5.1</w:t>
            </w:r>
            <w:r>
              <w:rPr>
                <w:spacing w:val="-5"/>
                <w:sz w:val="28"/>
              </w:rPr>
              <w:t xml:space="preserve"> </w:t>
            </w:r>
            <w:r>
              <w:rPr>
                <w:sz w:val="28"/>
              </w:rPr>
              <w:t>Re-validation</w:t>
            </w:r>
            <w:r>
              <w:rPr>
                <w:spacing w:val="-4"/>
                <w:sz w:val="28"/>
              </w:rPr>
              <w:t xml:space="preserve"> </w:t>
            </w:r>
            <w:r>
              <w:rPr>
                <w:sz w:val="28"/>
              </w:rPr>
              <w:t>analysis</w:t>
            </w:r>
          </w:p>
        </w:tc>
        <w:tc>
          <w:tcPr>
            <w:tcW w:w="903" w:type="dxa"/>
            <w:gridSpan w:val="2"/>
          </w:tcPr>
          <w:p w14:paraId="2EA61B4F" w14:textId="223F60F0" w:rsidR="005150B5" w:rsidRDefault="005150B5" w:rsidP="006D75B8">
            <w:pPr>
              <w:pStyle w:val="TableParagraph"/>
              <w:ind w:left="399" w:right="183"/>
              <w:jc w:val="both"/>
              <w:rPr>
                <w:sz w:val="28"/>
              </w:rPr>
            </w:pPr>
            <w:r>
              <w:rPr>
                <w:sz w:val="28"/>
              </w:rPr>
              <w:t>4</w:t>
            </w:r>
            <w:r w:rsidR="00B47435">
              <w:rPr>
                <w:sz w:val="28"/>
              </w:rPr>
              <w:t>4</w:t>
            </w:r>
          </w:p>
        </w:tc>
      </w:tr>
      <w:tr w:rsidR="005150B5" w14:paraId="4EBCEF61" w14:textId="77777777" w:rsidTr="00835E7E">
        <w:trPr>
          <w:gridAfter w:val="1"/>
          <w:wAfter w:w="67" w:type="dxa"/>
          <w:trHeight w:val="321"/>
        </w:trPr>
        <w:tc>
          <w:tcPr>
            <w:tcW w:w="7938" w:type="dxa"/>
          </w:tcPr>
          <w:p w14:paraId="04E9DEEE" w14:textId="77777777" w:rsidR="005150B5" w:rsidRDefault="005150B5" w:rsidP="006D75B8">
            <w:pPr>
              <w:pStyle w:val="TableParagraph"/>
              <w:ind w:left="200"/>
              <w:jc w:val="both"/>
              <w:rPr>
                <w:sz w:val="28"/>
              </w:rPr>
            </w:pPr>
            <w:r>
              <w:rPr>
                <w:sz w:val="28"/>
              </w:rPr>
              <w:t>2.5.2</w:t>
            </w:r>
            <w:r>
              <w:rPr>
                <w:spacing w:val="-2"/>
                <w:sz w:val="28"/>
              </w:rPr>
              <w:t xml:space="preserve"> </w:t>
            </w:r>
            <w:r>
              <w:rPr>
                <w:sz w:val="28"/>
              </w:rPr>
              <w:t>Mixed</w:t>
            </w:r>
            <w:r>
              <w:rPr>
                <w:spacing w:val="-2"/>
                <w:sz w:val="28"/>
              </w:rPr>
              <w:t xml:space="preserve"> </w:t>
            </w:r>
            <w:r>
              <w:rPr>
                <w:sz w:val="28"/>
              </w:rPr>
              <w:t>method</w:t>
            </w:r>
            <w:r>
              <w:rPr>
                <w:spacing w:val="-6"/>
                <w:sz w:val="28"/>
              </w:rPr>
              <w:t xml:space="preserve"> </w:t>
            </w:r>
            <w:r>
              <w:rPr>
                <w:sz w:val="28"/>
              </w:rPr>
              <w:t>data</w:t>
            </w:r>
            <w:r>
              <w:rPr>
                <w:spacing w:val="-3"/>
                <w:sz w:val="28"/>
              </w:rPr>
              <w:t xml:space="preserve"> </w:t>
            </w:r>
            <w:r>
              <w:rPr>
                <w:sz w:val="28"/>
              </w:rPr>
              <w:t>analysis</w:t>
            </w:r>
          </w:p>
        </w:tc>
        <w:tc>
          <w:tcPr>
            <w:tcW w:w="903" w:type="dxa"/>
            <w:gridSpan w:val="2"/>
          </w:tcPr>
          <w:p w14:paraId="1B19FAF3" w14:textId="063BE4B2" w:rsidR="005150B5" w:rsidRDefault="005150B5" w:rsidP="006D75B8">
            <w:pPr>
              <w:pStyle w:val="TableParagraph"/>
              <w:ind w:left="399" w:right="183"/>
              <w:jc w:val="both"/>
              <w:rPr>
                <w:sz w:val="28"/>
              </w:rPr>
            </w:pPr>
            <w:r>
              <w:rPr>
                <w:sz w:val="28"/>
              </w:rPr>
              <w:t>4</w:t>
            </w:r>
            <w:r w:rsidR="00B47435">
              <w:rPr>
                <w:sz w:val="28"/>
              </w:rPr>
              <w:t>4</w:t>
            </w:r>
          </w:p>
        </w:tc>
      </w:tr>
      <w:tr w:rsidR="00A1395C" w14:paraId="12C2215C" w14:textId="77777777" w:rsidTr="00835E7E">
        <w:trPr>
          <w:gridAfter w:val="1"/>
          <w:wAfter w:w="67" w:type="dxa"/>
          <w:trHeight w:val="321"/>
        </w:trPr>
        <w:tc>
          <w:tcPr>
            <w:tcW w:w="7938" w:type="dxa"/>
          </w:tcPr>
          <w:p w14:paraId="4138316F" w14:textId="2CAA277E" w:rsidR="00A1395C" w:rsidRDefault="00A1395C" w:rsidP="006D75B8">
            <w:pPr>
              <w:pStyle w:val="TableParagraph"/>
              <w:ind w:left="200"/>
              <w:jc w:val="both"/>
              <w:rPr>
                <w:sz w:val="28"/>
              </w:rPr>
            </w:pPr>
            <w:r>
              <w:rPr>
                <w:sz w:val="28"/>
              </w:rPr>
              <w:t>2.6</w:t>
            </w:r>
            <w:r>
              <w:rPr>
                <w:spacing w:val="-5"/>
                <w:sz w:val="28"/>
              </w:rPr>
              <w:t xml:space="preserve"> </w:t>
            </w:r>
            <w:r>
              <w:rPr>
                <w:sz w:val="28"/>
              </w:rPr>
              <w:t>Ethical</w:t>
            </w:r>
            <w:r>
              <w:rPr>
                <w:spacing w:val="-2"/>
                <w:sz w:val="28"/>
              </w:rPr>
              <w:t xml:space="preserve"> </w:t>
            </w:r>
            <w:r>
              <w:rPr>
                <w:sz w:val="28"/>
              </w:rPr>
              <w:t>approval</w:t>
            </w:r>
          </w:p>
        </w:tc>
        <w:tc>
          <w:tcPr>
            <w:tcW w:w="903" w:type="dxa"/>
            <w:gridSpan w:val="2"/>
          </w:tcPr>
          <w:p w14:paraId="23CD36F5" w14:textId="09DA50AB" w:rsidR="00A1395C" w:rsidRDefault="00A1395C" w:rsidP="006D75B8">
            <w:pPr>
              <w:pStyle w:val="TableParagraph"/>
              <w:ind w:left="399" w:right="183"/>
              <w:jc w:val="both"/>
              <w:rPr>
                <w:sz w:val="28"/>
              </w:rPr>
            </w:pPr>
            <w:r>
              <w:rPr>
                <w:sz w:val="28"/>
              </w:rPr>
              <w:t>4</w:t>
            </w:r>
            <w:r w:rsidR="00B47435">
              <w:rPr>
                <w:sz w:val="28"/>
              </w:rPr>
              <w:t>5</w:t>
            </w:r>
          </w:p>
        </w:tc>
      </w:tr>
      <w:tr w:rsidR="005150B5" w14:paraId="52F08152" w14:textId="77777777" w:rsidTr="00835E7E">
        <w:trPr>
          <w:gridAfter w:val="1"/>
          <w:wAfter w:w="67" w:type="dxa"/>
          <w:trHeight w:val="321"/>
        </w:trPr>
        <w:tc>
          <w:tcPr>
            <w:tcW w:w="7938" w:type="dxa"/>
          </w:tcPr>
          <w:p w14:paraId="3C867D6B" w14:textId="77777777" w:rsidR="005150B5" w:rsidRDefault="005150B5" w:rsidP="006D75B8">
            <w:pPr>
              <w:pStyle w:val="TableParagraph"/>
              <w:ind w:left="200"/>
              <w:jc w:val="both"/>
              <w:rPr>
                <w:b/>
                <w:sz w:val="28"/>
              </w:rPr>
            </w:pPr>
            <w:r>
              <w:rPr>
                <w:b/>
                <w:sz w:val="28"/>
              </w:rPr>
              <w:t>RESULTS</w:t>
            </w:r>
          </w:p>
        </w:tc>
        <w:tc>
          <w:tcPr>
            <w:tcW w:w="903" w:type="dxa"/>
            <w:gridSpan w:val="2"/>
          </w:tcPr>
          <w:p w14:paraId="0E865827" w14:textId="77777777" w:rsidR="005150B5" w:rsidRDefault="005150B5" w:rsidP="006D75B8">
            <w:pPr>
              <w:pStyle w:val="TableParagraph"/>
              <w:jc w:val="both"/>
              <w:rPr>
                <w:sz w:val="24"/>
              </w:rPr>
            </w:pPr>
          </w:p>
        </w:tc>
      </w:tr>
      <w:tr w:rsidR="005150B5" w14:paraId="3279FFB0" w14:textId="77777777" w:rsidTr="00835E7E">
        <w:trPr>
          <w:gridAfter w:val="1"/>
          <w:wAfter w:w="67" w:type="dxa"/>
          <w:trHeight w:val="322"/>
        </w:trPr>
        <w:tc>
          <w:tcPr>
            <w:tcW w:w="7938" w:type="dxa"/>
          </w:tcPr>
          <w:p w14:paraId="6F9E069F" w14:textId="77777777" w:rsidR="005150B5" w:rsidRDefault="005150B5" w:rsidP="006D75B8">
            <w:pPr>
              <w:pStyle w:val="TableParagraph"/>
              <w:ind w:left="200"/>
              <w:jc w:val="both"/>
              <w:rPr>
                <w:sz w:val="28"/>
              </w:rPr>
            </w:pPr>
            <w:r>
              <w:rPr>
                <w:sz w:val="28"/>
              </w:rPr>
              <w:t>3.1</w:t>
            </w:r>
            <w:r>
              <w:rPr>
                <w:spacing w:val="-4"/>
                <w:sz w:val="28"/>
              </w:rPr>
              <w:t xml:space="preserve"> </w:t>
            </w:r>
            <w:r>
              <w:rPr>
                <w:sz w:val="28"/>
              </w:rPr>
              <w:t>Overview</w:t>
            </w:r>
          </w:p>
        </w:tc>
        <w:tc>
          <w:tcPr>
            <w:tcW w:w="903" w:type="dxa"/>
            <w:gridSpan w:val="2"/>
          </w:tcPr>
          <w:p w14:paraId="1C70E7D1" w14:textId="21F1CBDD" w:rsidR="005150B5" w:rsidRDefault="005150B5" w:rsidP="006D75B8">
            <w:pPr>
              <w:pStyle w:val="TableParagraph"/>
              <w:ind w:left="399" w:right="183"/>
              <w:jc w:val="both"/>
              <w:rPr>
                <w:sz w:val="28"/>
              </w:rPr>
            </w:pPr>
            <w:r>
              <w:rPr>
                <w:sz w:val="28"/>
              </w:rPr>
              <w:t>4</w:t>
            </w:r>
            <w:r w:rsidR="00B47435">
              <w:rPr>
                <w:sz w:val="28"/>
              </w:rPr>
              <w:t>6</w:t>
            </w:r>
          </w:p>
        </w:tc>
      </w:tr>
      <w:tr w:rsidR="005150B5" w14:paraId="30144EFA" w14:textId="77777777" w:rsidTr="00835E7E">
        <w:trPr>
          <w:gridAfter w:val="1"/>
          <w:wAfter w:w="67" w:type="dxa"/>
          <w:trHeight w:val="322"/>
        </w:trPr>
        <w:tc>
          <w:tcPr>
            <w:tcW w:w="7938" w:type="dxa"/>
          </w:tcPr>
          <w:p w14:paraId="0D52D6B6" w14:textId="77777777" w:rsidR="005150B5" w:rsidRDefault="005150B5" w:rsidP="006D75B8">
            <w:pPr>
              <w:pStyle w:val="TableParagraph"/>
              <w:ind w:left="200"/>
              <w:jc w:val="both"/>
              <w:rPr>
                <w:sz w:val="28"/>
              </w:rPr>
            </w:pPr>
            <w:r>
              <w:rPr>
                <w:sz w:val="28"/>
              </w:rPr>
              <w:t>3.2</w:t>
            </w:r>
            <w:r>
              <w:rPr>
                <w:spacing w:val="-6"/>
                <w:sz w:val="28"/>
              </w:rPr>
              <w:t xml:space="preserve"> </w:t>
            </w:r>
            <w:r>
              <w:rPr>
                <w:sz w:val="28"/>
              </w:rPr>
              <w:t>Descriptive</w:t>
            </w:r>
            <w:r>
              <w:rPr>
                <w:spacing w:val="-6"/>
                <w:sz w:val="28"/>
              </w:rPr>
              <w:t xml:space="preserve"> </w:t>
            </w:r>
            <w:r>
              <w:rPr>
                <w:sz w:val="28"/>
              </w:rPr>
              <w:t>statistics</w:t>
            </w:r>
          </w:p>
        </w:tc>
        <w:tc>
          <w:tcPr>
            <w:tcW w:w="903" w:type="dxa"/>
            <w:gridSpan w:val="2"/>
          </w:tcPr>
          <w:p w14:paraId="3E03BA71" w14:textId="6B2F8519" w:rsidR="005150B5" w:rsidRDefault="005150B5" w:rsidP="006D75B8">
            <w:pPr>
              <w:pStyle w:val="TableParagraph"/>
              <w:ind w:left="399" w:right="183"/>
              <w:jc w:val="both"/>
              <w:rPr>
                <w:sz w:val="28"/>
              </w:rPr>
            </w:pPr>
            <w:r>
              <w:rPr>
                <w:sz w:val="28"/>
              </w:rPr>
              <w:t>4</w:t>
            </w:r>
            <w:r w:rsidR="00B47435">
              <w:rPr>
                <w:sz w:val="28"/>
              </w:rPr>
              <w:t>6</w:t>
            </w:r>
          </w:p>
        </w:tc>
      </w:tr>
      <w:tr w:rsidR="005150B5" w14:paraId="3B1B51D0" w14:textId="77777777" w:rsidTr="00835E7E">
        <w:trPr>
          <w:gridAfter w:val="1"/>
          <w:wAfter w:w="67" w:type="dxa"/>
          <w:trHeight w:val="321"/>
        </w:trPr>
        <w:tc>
          <w:tcPr>
            <w:tcW w:w="7938" w:type="dxa"/>
          </w:tcPr>
          <w:p w14:paraId="1626A311" w14:textId="77777777" w:rsidR="005150B5" w:rsidRDefault="005150B5" w:rsidP="006D75B8">
            <w:pPr>
              <w:pStyle w:val="TableParagraph"/>
              <w:ind w:left="200"/>
              <w:jc w:val="both"/>
              <w:rPr>
                <w:sz w:val="28"/>
              </w:rPr>
            </w:pPr>
            <w:r>
              <w:rPr>
                <w:sz w:val="28"/>
              </w:rPr>
              <w:t>3.3</w:t>
            </w:r>
            <w:r>
              <w:rPr>
                <w:spacing w:val="-5"/>
                <w:sz w:val="28"/>
              </w:rPr>
              <w:t xml:space="preserve"> </w:t>
            </w:r>
            <w:r>
              <w:rPr>
                <w:sz w:val="28"/>
              </w:rPr>
              <w:t>Re-validation</w:t>
            </w:r>
            <w:r>
              <w:rPr>
                <w:spacing w:val="-3"/>
                <w:sz w:val="28"/>
              </w:rPr>
              <w:t xml:space="preserve"> </w:t>
            </w:r>
            <w:r>
              <w:rPr>
                <w:sz w:val="28"/>
              </w:rPr>
              <w:t>of</w:t>
            </w:r>
            <w:r>
              <w:rPr>
                <w:spacing w:val="-4"/>
                <w:sz w:val="28"/>
              </w:rPr>
              <w:t xml:space="preserve"> </w:t>
            </w:r>
            <w:r>
              <w:rPr>
                <w:sz w:val="28"/>
              </w:rPr>
              <w:t>the</w:t>
            </w:r>
            <w:r>
              <w:rPr>
                <w:spacing w:val="-4"/>
                <w:sz w:val="28"/>
              </w:rPr>
              <w:t xml:space="preserve"> </w:t>
            </w:r>
            <w:r>
              <w:rPr>
                <w:sz w:val="28"/>
              </w:rPr>
              <w:t>study</w:t>
            </w:r>
            <w:r>
              <w:rPr>
                <w:spacing w:val="-3"/>
                <w:sz w:val="28"/>
              </w:rPr>
              <w:t xml:space="preserve"> </w:t>
            </w:r>
            <w:r>
              <w:rPr>
                <w:sz w:val="28"/>
              </w:rPr>
              <w:t>tool.</w:t>
            </w:r>
            <w:r>
              <w:rPr>
                <w:spacing w:val="-6"/>
                <w:sz w:val="28"/>
              </w:rPr>
              <w:t xml:space="preserve"> </w:t>
            </w:r>
            <w:r>
              <w:rPr>
                <w:sz w:val="28"/>
              </w:rPr>
              <w:t>Construct</w:t>
            </w:r>
            <w:r>
              <w:rPr>
                <w:spacing w:val="-7"/>
                <w:sz w:val="28"/>
              </w:rPr>
              <w:t xml:space="preserve"> </w:t>
            </w:r>
            <w:r>
              <w:rPr>
                <w:sz w:val="28"/>
              </w:rPr>
              <w:t>validity</w:t>
            </w:r>
            <w:r>
              <w:rPr>
                <w:spacing w:val="-3"/>
                <w:sz w:val="28"/>
              </w:rPr>
              <w:t xml:space="preserve"> </w:t>
            </w:r>
            <w:r>
              <w:rPr>
                <w:sz w:val="28"/>
              </w:rPr>
              <w:t>analysis</w:t>
            </w:r>
          </w:p>
        </w:tc>
        <w:tc>
          <w:tcPr>
            <w:tcW w:w="903" w:type="dxa"/>
            <w:gridSpan w:val="2"/>
          </w:tcPr>
          <w:p w14:paraId="634A7946" w14:textId="62DCCB4D" w:rsidR="005150B5" w:rsidRDefault="005150B5" w:rsidP="006D75B8">
            <w:pPr>
              <w:pStyle w:val="TableParagraph"/>
              <w:ind w:left="399" w:right="183"/>
              <w:jc w:val="both"/>
              <w:rPr>
                <w:sz w:val="28"/>
              </w:rPr>
            </w:pPr>
            <w:r>
              <w:rPr>
                <w:sz w:val="28"/>
              </w:rPr>
              <w:t>4</w:t>
            </w:r>
            <w:r w:rsidR="00B47435">
              <w:rPr>
                <w:sz w:val="28"/>
              </w:rPr>
              <w:t>9</w:t>
            </w:r>
          </w:p>
        </w:tc>
      </w:tr>
      <w:tr w:rsidR="005150B5" w14:paraId="6AEB9755" w14:textId="77777777" w:rsidTr="00835E7E">
        <w:trPr>
          <w:gridAfter w:val="1"/>
          <w:wAfter w:w="67" w:type="dxa"/>
          <w:trHeight w:val="643"/>
        </w:trPr>
        <w:tc>
          <w:tcPr>
            <w:tcW w:w="7938" w:type="dxa"/>
          </w:tcPr>
          <w:p w14:paraId="221E7B2C" w14:textId="77777777" w:rsidR="005150B5" w:rsidRDefault="005150B5" w:rsidP="006D75B8">
            <w:pPr>
              <w:pStyle w:val="TableParagraph"/>
              <w:ind w:left="200"/>
              <w:jc w:val="both"/>
              <w:rPr>
                <w:sz w:val="28"/>
              </w:rPr>
            </w:pPr>
            <w:r>
              <w:rPr>
                <w:sz w:val="28"/>
              </w:rPr>
              <w:lastRenderedPageBreak/>
              <w:t>3.4</w:t>
            </w:r>
            <w:r>
              <w:rPr>
                <w:spacing w:val="-2"/>
                <w:sz w:val="28"/>
              </w:rPr>
              <w:t xml:space="preserve"> </w:t>
            </w:r>
            <w:r>
              <w:rPr>
                <w:sz w:val="28"/>
              </w:rPr>
              <w:t>Main</w:t>
            </w:r>
            <w:r>
              <w:rPr>
                <w:spacing w:val="-1"/>
                <w:sz w:val="28"/>
              </w:rPr>
              <w:t xml:space="preserve"> </w:t>
            </w:r>
            <w:r>
              <w:rPr>
                <w:sz w:val="28"/>
              </w:rPr>
              <w:t>analyses.</w:t>
            </w:r>
            <w:r>
              <w:rPr>
                <w:spacing w:val="-6"/>
                <w:sz w:val="28"/>
              </w:rPr>
              <w:t xml:space="preserve"> </w:t>
            </w:r>
            <w:r>
              <w:rPr>
                <w:sz w:val="28"/>
              </w:rPr>
              <w:t>Determinants of</w:t>
            </w:r>
            <w:r>
              <w:rPr>
                <w:spacing w:val="-5"/>
                <w:sz w:val="28"/>
              </w:rPr>
              <w:t xml:space="preserve"> </w:t>
            </w:r>
            <w:r>
              <w:rPr>
                <w:sz w:val="28"/>
              </w:rPr>
              <w:t>HIV-related</w:t>
            </w:r>
            <w:r>
              <w:rPr>
                <w:spacing w:val="-4"/>
                <w:sz w:val="28"/>
              </w:rPr>
              <w:t xml:space="preserve"> </w:t>
            </w:r>
            <w:r>
              <w:rPr>
                <w:sz w:val="28"/>
              </w:rPr>
              <w:t>stigma</w:t>
            </w:r>
            <w:r>
              <w:rPr>
                <w:spacing w:val="-4"/>
                <w:sz w:val="28"/>
              </w:rPr>
              <w:t xml:space="preserve"> </w:t>
            </w:r>
            <w:r>
              <w:rPr>
                <w:sz w:val="28"/>
              </w:rPr>
              <w:t>in</w:t>
            </w:r>
          </w:p>
          <w:p w14:paraId="0667FBF6" w14:textId="77777777" w:rsidR="005150B5" w:rsidRDefault="005150B5" w:rsidP="006D75B8">
            <w:pPr>
              <w:pStyle w:val="TableParagraph"/>
              <w:ind w:left="200"/>
              <w:jc w:val="both"/>
              <w:rPr>
                <w:sz w:val="28"/>
              </w:rPr>
            </w:pPr>
            <w:r>
              <w:rPr>
                <w:sz w:val="28"/>
              </w:rPr>
              <w:t>healthcare</w:t>
            </w:r>
          </w:p>
        </w:tc>
        <w:tc>
          <w:tcPr>
            <w:tcW w:w="903" w:type="dxa"/>
            <w:gridSpan w:val="2"/>
          </w:tcPr>
          <w:p w14:paraId="5E39CFF3" w14:textId="33E69761" w:rsidR="005150B5" w:rsidRDefault="005150B5" w:rsidP="006D75B8">
            <w:pPr>
              <w:pStyle w:val="TableParagraph"/>
              <w:ind w:left="399" w:right="183"/>
              <w:jc w:val="both"/>
              <w:rPr>
                <w:sz w:val="28"/>
              </w:rPr>
            </w:pPr>
            <w:r>
              <w:rPr>
                <w:sz w:val="28"/>
              </w:rPr>
              <w:t>5</w:t>
            </w:r>
            <w:r w:rsidR="00B47435">
              <w:rPr>
                <w:sz w:val="28"/>
              </w:rPr>
              <w:t>3</w:t>
            </w:r>
          </w:p>
        </w:tc>
      </w:tr>
      <w:tr w:rsidR="005150B5" w14:paraId="01BEB674" w14:textId="77777777" w:rsidTr="00835E7E">
        <w:trPr>
          <w:gridAfter w:val="1"/>
          <w:wAfter w:w="67" w:type="dxa"/>
          <w:trHeight w:val="321"/>
        </w:trPr>
        <w:tc>
          <w:tcPr>
            <w:tcW w:w="7938" w:type="dxa"/>
          </w:tcPr>
          <w:p w14:paraId="6B1993F5" w14:textId="77777777" w:rsidR="005150B5" w:rsidRDefault="005150B5" w:rsidP="006D75B8">
            <w:pPr>
              <w:pStyle w:val="TableParagraph"/>
              <w:ind w:left="200"/>
              <w:jc w:val="both"/>
              <w:rPr>
                <w:sz w:val="28"/>
              </w:rPr>
            </w:pPr>
            <w:r>
              <w:rPr>
                <w:sz w:val="28"/>
              </w:rPr>
              <w:t>3.5</w:t>
            </w:r>
            <w:r>
              <w:rPr>
                <w:spacing w:val="-5"/>
                <w:sz w:val="28"/>
              </w:rPr>
              <w:t xml:space="preserve"> </w:t>
            </w:r>
            <w:r>
              <w:rPr>
                <w:sz w:val="28"/>
              </w:rPr>
              <w:t>Qualitative</w:t>
            </w:r>
            <w:r>
              <w:rPr>
                <w:spacing w:val="-4"/>
                <w:sz w:val="28"/>
              </w:rPr>
              <w:t xml:space="preserve"> </w:t>
            </w:r>
            <w:r>
              <w:rPr>
                <w:sz w:val="28"/>
              </w:rPr>
              <w:t>study</w:t>
            </w:r>
            <w:r>
              <w:rPr>
                <w:spacing w:val="-2"/>
                <w:sz w:val="28"/>
              </w:rPr>
              <w:t xml:space="preserve"> </w:t>
            </w:r>
            <w:r>
              <w:rPr>
                <w:sz w:val="28"/>
              </w:rPr>
              <w:t>findings</w:t>
            </w:r>
          </w:p>
        </w:tc>
        <w:tc>
          <w:tcPr>
            <w:tcW w:w="903" w:type="dxa"/>
            <w:gridSpan w:val="2"/>
          </w:tcPr>
          <w:p w14:paraId="4F4E166A" w14:textId="289BB534" w:rsidR="005150B5" w:rsidRDefault="005150B5" w:rsidP="006D75B8">
            <w:pPr>
              <w:pStyle w:val="TableParagraph"/>
              <w:ind w:left="399" w:right="183"/>
              <w:jc w:val="both"/>
              <w:rPr>
                <w:sz w:val="28"/>
              </w:rPr>
            </w:pPr>
            <w:r>
              <w:rPr>
                <w:sz w:val="28"/>
              </w:rPr>
              <w:t>5</w:t>
            </w:r>
            <w:r w:rsidR="00B47435">
              <w:rPr>
                <w:sz w:val="28"/>
              </w:rPr>
              <w:t>5</w:t>
            </w:r>
          </w:p>
        </w:tc>
      </w:tr>
      <w:tr w:rsidR="005150B5" w14:paraId="785733C9" w14:textId="77777777" w:rsidTr="00835E7E">
        <w:trPr>
          <w:gridAfter w:val="1"/>
          <w:wAfter w:w="67" w:type="dxa"/>
          <w:trHeight w:val="321"/>
        </w:trPr>
        <w:tc>
          <w:tcPr>
            <w:tcW w:w="7938" w:type="dxa"/>
          </w:tcPr>
          <w:p w14:paraId="0C6A40BB" w14:textId="77777777" w:rsidR="005150B5" w:rsidRDefault="005150B5" w:rsidP="006D75B8">
            <w:pPr>
              <w:pStyle w:val="TableParagraph"/>
              <w:ind w:left="200"/>
              <w:jc w:val="both"/>
              <w:rPr>
                <w:b/>
                <w:sz w:val="28"/>
              </w:rPr>
            </w:pPr>
            <w:r>
              <w:rPr>
                <w:b/>
                <w:sz w:val="28"/>
              </w:rPr>
              <w:t>DISCUSSION</w:t>
            </w:r>
          </w:p>
        </w:tc>
        <w:tc>
          <w:tcPr>
            <w:tcW w:w="903" w:type="dxa"/>
            <w:gridSpan w:val="2"/>
          </w:tcPr>
          <w:p w14:paraId="63420F70" w14:textId="77777777" w:rsidR="005150B5" w:rsidRDefault="005150B5" w:rsidP="006D75B8">
            <w:pPr>
              <w:pStyle w:val="TableParagraph"/>
              <w:jc w:val="both"/>
              <w:rPr>
                <w:sz w:val="24"/>
              </w:rPr>
            </w:pPr>
          </w:p>
        </w:tc>
      </w:tr>
      <w:tr w:rsidR="005150B5" w14:paraId="05A77F2A" w14:textId="77777777" w:rsidTr="00835E7E">
        <w:trPr>
          <w:gridAfter w:val="1"/>
          <w:wAfter w:w="67" w:type="dxa"/>
          <w:trHeight w:val="316"/>
        </w:trPr>
        <w:tc>
          <w:tcPr>
            <w:tcW w:w="7938" w:type="dxa"/>
          </w:tcPr>
          <w:p w14:paraId="446A9D75" w14:textId="77777777" w:rsidR="005150B5" w:rsidRPr="00A1395C" w:rsidRDefault="005150B5" w:rsidP="006D75B8">
            <w:pPr>
              <w:pStyle w:val="TableParagraph"/>
              <w:ind w:left="200"/>
              <w:jc w:val="both"/>
              <w:rPr>
                <w:bCs/>
                <w:sz w:val="28"/>
              </w:rPr>
            </w:pPr>
            <w:r w:rsidRPr="00A1395C">
              <w:rPr>
                <w:bCs/>
                <w:sz w:val="28"/>
              </w:rPr>
              <w:t>4.1</w:t>
            </w:r>
            <w:r w:rsidRPr="00A1395C">
              <w:rPr>
                <w:bCs/>
                <w:spacing w:val="-4"/>
                <w:sz w:val="28"/>
              </w:rPr>
              <w:t xml:space="preserve"> </w:t>
            </w:r>
            <w:r w:rsidRPr="00A1395C">
              <w:rPr>
                <w:bCs/>
                <w:sz w:val="28"/>
              </w:rPr>
              <w:t>Overview</w:t>
            </w:r>
          </w:p>
        </w:tc>
        <w:tc>
          <w:tcPr>
            <w:tcW w:w="903" w:type="dxa"/>
            <w:gridSpan w:val="2"/>
          </w:tcPr>
          <w:p w14:paraId="492759A9" w14:textId="5EDAC28B" w:rsidR="005150B5" w:rsidRPr="00A1395C" w:rsidRDefault="005150B5" w:rsidP="006D75B8">
            <w:pPr>
              <w:pStyle w:val="TableParagraph"/>
              <w:ind w:left="399" w:right="183"/>
              <w:jc w:val="both"/>
              <w:rPr>
                <w:bCs/>
                <w:sz w:val="28"/>
              </w:rPr>
            </w:pPr>
            <w:r w:rsidRPr="00A1395C">
              <w:rPr>
                <w:bCs/>
                <w:sz w:val="28"/>
              </w:rPr>
              <w:t>5</w:t>
            </w:r>
            <w:r w:rsidR="00B47435">
              <w:rPr>
                <w:bCs/>
                <w:sz w:val="28"/>
              </w:rPr>
              <w:t>8</w:t>
            </w:r>
          </w:p>
        </w:tc>
      </w:tr>
      <w:tr w:rsidR="005150B5" w14:paraId="457ADF8A" w14:textId="77777777" w:rsidTr="00835E7E">
        <w:trPr>
          <w:trHeight w:val="637"/>
        </w:trPr>
        <w:tc>
          <w:tcPr>
            <w:tcW w:w="8016" w:type="dxa"/>
            <w:gridSpan w:val="2"/>
          </w:tcPr>
          <w:p w14:paraId="1EFD2478" w14:textId="77777777" w:rsidR="005150B5" w:rsidRPr="00A1395C" w:rsidRDefault="005150B5" w:rsidP="006D75B8">
            <w:pPr>
              <w:pStyle w:val="TableParagraph"/>
              <w:ind w:left="200"/>
              <w:jc w:val="both"/>
              <w:rPr>
                <w:bCs/>
                <w:sz w:val="28"/>
              </w:rPr>
            </w:pPr>
            <w:r w:rsidRPr="00A1395C">
              <w:rPr>
                <w:bCs/>
                <w:sz w:val="28"/>
              </w:rPr>
              <w:t>4.2</w:t>
            </w:r>
            <w:r w:rsidRPr="00A1395C">
              <w:rPr>
                <w:bCs/>
                <w:spacing w:val="-5"/>
                <w:sz w:val="28"/>
              </w:rPr>
              <w:t xml:space="preserve"> </w:t>
            </w:r>
            <w:r w:rsidRPr="00A1395C">
              <w:rPr>
                <w:bCs/>
                <w:sz w:val="28"/>
              </w:rPr>
              <w:t>Validation</w:t>
            </w:r>
            <w:r w:rsidRPr="00A1395C">
              <w:rPr>
                <w:bCs/>
                <w:spacing w:val="-5"/>
                <w:sz w:val="28"/>
              </w:rPr>
              <w:t xml:space="preserve"> </w:t>
            </w:r>
            <w:r w:rsidRPr="00A1395C">
              <w:rPr>
                <w:bCs/>
                <w:sz w:val="28"/>
              </w:rPr>
              <w:t>of</w:t>
            </w:r>
            <w:r w:rsidRPr="00A1395C">
              <w:rPr>
                <w:bCs/>
                <w:spacing w:val="-5"/>
                <w:sz w:val="28"/>
              </w:rPr>
              <w:t xml:space="preserve"> </w:t>
            </w:r>
            <w:r w:rsidRPr="00A1395C">
              <w:rPr>
                <w:bCs/>
                <w:sz w:val="28"/>
              </w:rPr>
              <w:t>the</w:t>
            </w:r>
            <w:r w:rsidRPr="00A1395C">
              <w:rPr>
                <w:bCs/>
                <w:spacing w:val="-4"/>
                <w:sz w:val="28"/>
              </w:rPr>
              <w:t xml:space="preserve"> </w:t>
            </w:r>
            <w:r w:rsidRPr="00A1395C">
              <w:rPr>
                <w:bCs/>
                <w:sz w:val="28"/>
              </w:rPr>
              <w:t>brief</w:t>
            </w:r>
            <w:r w:rsidRPr="00A1395C">
              <w:rPr>
                <w:bCs/>
                <w:spacing w:val="-2"/>
                <w:sz w:val="28"/>
              </w:rPr>
              <w:t xml:space="preserve"> </w:t>
            </w:r>
            <w:r w:rsidRPr="00A1395C">
              <w:rPr>
                <w:bCs/>
                <w:sz w:val="28"/>
              </w:rPr>
              <w:t>HIV-related</w:t>
            </w:r>
            <w:r w:rsidRPr="00A1395C">
              <w:rPr>
                <w:bCs/>
                <w:spacing w:val="-1"/>
                <w:sz w:val="28"/>
              </w:rPr>
              <w:t xml:space="preserve"> </w:t>
            </w:r>
            <w:r w:rsidRPr="00A1395C">
              <w:rPr>
                <w:bCs/>
                <w:sz w:val="28"/>
              </w:rPr>
              <w:t>stigma</w:t>
            </w:r>
            <w:r w:rsidRPr="00A1395C">
              <w:rPr>
                <w:bCs/>
                <w:spacing w:val="-2"/>
                <w:sz w:val="28"/>
              </w:rPr>
              <w:t xml:space="preserve"> </w:t>
            </w:r>
            <w:r w:rsidRPr="00A1395C">
              <w:rPr>
                <w:bCs/>
                <w:sz w:val="28"/>
              </w:rPr>
              <w:t>assessment</w:t>
            </w:r>
            <w:r w:rsidRPr="00A1395C">
              <w:rPr>
                <w:bCs/>
                <w:spacing w:val="-1"/>
                <w:sz w:val="28"/>
              </w:rPr>
              <w:t xml:space="preserve"> </w:t>
            </w:r>
            <w:r w:rsidRPr="00A1395C">
              <w:rPr>
                <w:bCs/>
                <w:sz w:val="28"/>
              </w:rPr>
              <w:t>tool</w:t>
            </w:r>
            <w:r w:rsidRPr="00A1395C">
              <w:rPr>
                <w:bCs/>
                <w:spacing w:val="-5"/>
                <w:sz w:val="28"/>
              </w:rPr>
              <w:t xml:space="preserve"> </w:t>
            </w:r>
            <w:r w:rsidRPr="00A1395C">
              <w:rPr>
                <w:bCs/>
                <w:sz w:val="28"/>
              </w:rPr>
              <w:t>in</w:t>
            </w:r>
          </w:p>
          <w:p w14:paraId="706CCE75" w14:textId="77777777" w:rsidR="005150B5" w:rsidRPr="00A1395C" w:rsidRDefault="005150B5" w:rsidP="006D75B8">
            <w:pPr>
              <w:pStyle w:val="TableParagraph"/>
              <w:ind w:left="200"/>
              <w:jc w:val="both"/>
              <w:rPr>
                <w:bCs/>
                <w:sz w:val="28"/>
              </w:rPr>
            </w:pPr>
            <w:r w:rsidRPr="00A1395C">
              <w:rPr>
                <w:bCs/>
                <w:sz w:val="28"/>
              </w:rPr>
              <w:t>Kazakh</w:t>
            </w:r>
            <w:r w:rsidRPr="00A1395C">
              <w:rPr>
                <w:bCs/>
                <w:spacing w:val="-3"/>
                <w:sz w:val="28"/>
              </w:rPr>
              <w:t xml:space="preserve"> </w:t>
            </w:r>
            <w:r w:rsidRPr="00A1395C">
              <w:rPr>
                <w:bCs/>
                <w:sz w:val="28"/>
              </w:rPr>
              <w:t>and</w:t>
            </w:r>
            <w:r w:rsidRPr="00A1395C">
              <w:rPr>
                <w:bCs/>
                <w:spacing w:val="-2"/>
                <w:sz w:val="28"/>
              </w:rPr>
              <w:t xml:space="preserve"> </w:t>
            </w:r>
            <w:r w:rsidRPr="00A1395C">
              <w:rPr>
                <w:bCs/>
                <w:sz w:val="28"/>
              </w:rPr>
              <w:t>Russian</w:t>
            </w:r>
            <w:r w:rsidRPr="00A1395C">
              <w:rPr>
                <w:bCs/>
                <w:spacing w:val="-6"/>
                <w:sz w:val="28"/>
              </w:rPr>
              <w:t xml:space="preserve"> </w:t>
            </w:r>
            <w:r w:rsidRPr="00A1395C">
              <w:rPr>
                <w:bCs/>
                <w:sz w:val="28"/>
              </w:rPr>
              <w:t>languages</w:t>
            </w:r>
            <w:r w:rsidRPr="00A1395C">
              <w:rPr>
                <w:bCs/>
                <w:spacing w:val="-2"/>
                <w:sz w:val="28"/>
              </w:rPr>
              <w:t xml:space="preserve"> </w:t>
            </w:r>
            <w:r w:rsidRPr="00A1395C">
              <w:rPr>
                <w:bCs/>
                <w:sz w:val="28"/>
              </w:rPr>
              <w:t>and</w:t>
            </w:r>
            <w:r w:rsidRPr="00A1395C">
              <w:rPr>
                <w:bCs/>
                <w:spacing w:val="-3"/>
                <w:sz w:val="28"/>
              </w:rPr>
              <w:t xml:space="preserve"> </w:t>
            </w:r>
            <w:r w:rsidRPr="00A1395C">
              <w:rPr>
                <w:bCs/>
                <w:sz w:val="28"/>
              </w:rPr>
              <w:t>adjust</w:t>
            </w:r>
            <w:r w:rsidRPr="00A1395C">
              <w:rPr>
                <w:bCs/>
                <w:spacing w:val="-6"/>
                <w:sz w:val="28"/>
              </w:rPr>
              <w:t xml:space="preserve"> </w:t>
            </w:r>
            <w:r w:rsidRPr="00A1395C">
              <w:rPr>
                <w:bCs/>
                <w:sz w:val="28"/>
              </w:rPr>
              <w:t>it</w:t>
            </w:r>
            <w:r w:rsidRPr="00A1395C">
              <w:rPr>
                <w:bCs/>
                <w:spacing w:val="-2"/>
                <w:sz w:val="28"/>
              </w:rPr>
              <w:t xml:space="preserve"> </w:t>
            </w:r>
            <w:r w:rsidRPr="00A1395C">
              <w:rPr>
                <w:bCs/>
                <w:sz w:val="28"/>
              </w:rPr>
              <w:t>to</w:t>
            </w:r>
            <w:r w:rsidRPr="00A1395C">
              <w:rPr>
                <w:bCs/>
                <w:spacing w:val="-3"/>
                <w:sz w:val="28"/>
              </w:rPr>
              <w:t xml:space="preserve"> </w:t>
            </w:r>
            <w:r w:rsidRPr="00A1395C">
              <w:rPr>
                <w:bCs/>
                <w:sz w:val="28"/>
              </w:rPr>
              <w:t>Kazakhstani</w:t>
            </w:r>
            <w:r w:rsidRPr="00A1395C">
              <w:rPr>
                <w:bCs/>
                <w:spacing w:val="-2"/>
                <w:sz w:val="28"/>
              </w:rPr>
              <w:t xml:space="preserve"> </w:t>
            </w:r>
            <w:r w:rsidRPr="00A1395C">
              <w:rPr>
                <w:bCs/>
                <w:sz w:val="28"/>
              </w:rPr>
              <w:t>context</w:t>
            </w:r>
          </w:p>
        </w:tc>
        <w:tc>
          <w:tcPr>
            <w:tcW w:w="892" w:type="dxa"/>
            <w:gridSpan w:val="2"/>
          </w:tcPr>
          <w:p w14:paraId="1939478E" w14:textId="2FD2B528" w:rsidR="005150B5" w:rsidRDefault="00926D3E" w:rsidP="006D75B8">
            <w:pPr>
              <w:pStyle w:val="TableParagraph"/>
              <w:ind w:left="251" w:right="180"/>
              <w:jc w:val="both"/>
              <w:rPr>
                <w:sz w:val="28"/>
              </w:rPr>
            </w:pPr>
            <w:r>
              <w:rPr>
                <w:sz w:val="28"/>
              </w:rPr>
              <w:t xml:space="preserve"> </w:t>
            </w:r>
            <w:r w:rsidR="005150B5">
              <w:rPr>
                <w:sz w:val="28"/>
              </w:rPr>
              <w:t>5</w:t>
            </w:r>
            <w:r w:rsidR="00B47435">
              <w:rPr>
                <w:sz w:val="28"/>
              </w:rPr>
              <w:t>8</w:t>
            </w:r>
          </w:p>
        </w:tc>
      </w:tr>
      <w:tr w:rsidR="005150B5" w14:paraId="56DE7B38" w14:textId="77777777" w:rsidTr="00835E7E">
        <w:trPr>
          <w:trHeight w:val="644"/>
        </w:trPr>
        <w:tc>
          <w:tcPr>
            <w:tcW w:w="8016" w:type="dxa"/>
            <w:gridSpan w:val="2"/>
          </w:tcPr>
          <w:p w14:paraId="15DE7984" w14:textId="77777777" w:rsidR="005150B5" w:rsidRPr="00A1395C" w:rsidRDefault="005150B5" w:rsidP="006D75B8">
            <w:pPr>
              <w:pStyle w:val="TableParagraph"/>
              <w:ind w:left="200"/>
              <w:jc w:val="both"/>
              <w:rPr>
                <w:bCs/>
                <w:sz w:val="28"/>
              </w:rPr>
            </w:pPr>
            <w:r w:rsidRPr="00A1395C">
              <w:rPr>
                <w:bCs/>
                <w:sz w:val="28"/>
              </w:rPr>
              <w:t>4.3</w:t>
            </w:r>
            <w:r w:rsidRPr="00A1395C">
              <w:rPr>
                <w:bCs/>
                <w:spacing w:val="-5"/>
                <w:sz w:val="28"/>
              </w:rPr>
              <w:t xml:space="preserve"> </w:t>
            </w:r>
            <w:r w:rsidRPr="00A1395C">
              <w:rPr>
                <w:bCs/>
                <w:sz w:val="28"/>
              </w:rPr>
              <w:t>Level</w:t>
            </w:r>
            <w:r w:rsidRPr="00A1395C">
              <w:rPr>
                <w:bCs/>
                <w:spacing w:val="-5"/>
                <w:sz w:val="28"/>
              </w:rPr>
              <w:t xml:space="preserve"> </w:t>
            </w:r>
            <w:r w:rsidRPr="00A1395C">
              <w:rPr>
                <w:bCs/>
                <w:sz w:val="28"/>
              </w:rPr>
              <w:t>of</w:t>
            </w:r>
            <w:r w:rsidRPr="00A1395C">
              <w:rPr>
                <w:bCs/>
                <w:spacing w:val="-3"/>
                <w:sz w:val="28"/>
              </w:rPr>
              <w:t xml:space="preserve"> </w:t>
            </w:r>
            <w:r w:rsidRPr="00A1395C">
              <w:rPr>
                <w:bCs/>
                <w:sz w:val="28"/>
              </w:rPr>
              <w:t>stigma</w:t>
            </w:r>
            <w:r w:rsidRPr="00A1395C">
              <w:rPr>
                <w:bCs/>
                <w:spacing w:val="-2"/>
                <w:sz w:val="28"/>
              </w:rPr>
              <w:t xml:space="preserve"> </w:t>
            </w:r>
            <w:r w:rsidRPr="00A1395C">
              <w:rPr>
                <w:bCs/>
                <w:sz w:val="28"/>
              </w:rPr>
              <w:t>towards</w:t>
            </w:r>
            <w:r w:rsidRPr="00A1395C">
              <w:rPr>
                <w:bCs/>
                <w:spacing w:val="-1"/>
                <w:sz w:val="28"/>
              </w:rPr>
              <w:t xml:space="preserve"> </w:t>
            </w:r>
            <w:r w:rsidRPr="00A1395C">
              <w:rPr>
                <w:bCs/>
                <w:sz w:val="28"/>
              </w:rPr>
              <w:t>PLHIV</w:t>
            </w:r>
            <w:r w:rsidRPr="00A1395C">
              <w:rPr>
                <w:bCs/>
                <w:spacing w:val="-4"/>
                <w:sz w:val="28"/>
              </w:rPr>
              <w:t xml:space="preserve"> </w:t>
            </w:r>
            <w:r w:rsidRPr="00A1395C">
              <w:rPr>
                <w:bCs/>
                <w:sz w:val="28"/>
              </w:rPr>
              <w:t>in</w:t>
            </w:r>
            <w:r w:rsidRPr="00A1395C">
              <w:rPr>
                <w:bCs/>
                <w:spacing w:val="-5"/>
                <w:sz w:val="28"/>
              </w:rPr>
              <w:t xml:space="preserve"> </w:t>
            </w:r>
            <w:r w:rsidRPr="00A1395C">
              <w:rPr>
                <w:bCs/>
                <w:sz w:val="28"/>
              </w:rPr>
              <w:t>primary</w:t>
            </w:r>
            <w:r w:rsidRPr="00A1395C">
              <w:rPr>
                <w:bCs/>
                <w:spacing w:val="-4"/>
                <w:sz w:val="28"/>
              </w:rPr>
              <w:t xml:space="preserve"> </w:t>
            </w:r>
            <w:r w:rsidRPr="00A1395C">
              <w:rPr>
                <w:bCs/>
                <w:sz w:val="28"/>
              </w:rPr>
              <w:t>healthcare</w:t>
            </w:r>
            <w:r w:rsidRPr="00A1395C">
              <w:rPr>
                <w:bCs/>
                <w:spacing w:val="-2"/>
                <w:sz w:val="28"/>
              </w:rPr>
              <w:t xml:space="preserve"> </w:t>
            </w:r>
            <w:r w:rsidRPr="00A1395C">
              <w:rPr>
                <w:bCs/>
                <w:sz w:val="28"/>
              </w:rPr>
              <w:t>settings</w:t>
            </w:r>
          </w:p>
          <w:p w14:paraId="12E88244" w14:textId="77777777" w:rsidR="005150B5" w:rsidRPr="00A1395C" w:rsidRDefault="005150B5" w:rsidP="006D75B8">
            <w:pPr>
              <w:pStyle w:val="TableParagraph"/>
              <w:ind w:left="200"/>
              <w:jc w:val="both"/>
              <w:rPr>
                <w:bCs/>
                <w:sz w:val="28"/>
              </w:rPr>
            </w:pPr>
            <w:r w:rsidRPr="00A1395C">
              <w:rPr>
                <w:bCs/>
                <w:sz w:val="28"/>
              </w:rPr>
              <w:t>in</w:t>
            </w:r>
            <w:r w:rsidRPr="00A1395C">
              <w:rPr>
                <w:bCs/>
                <w:spacing w:val="-4"/>
                <w:sz w:val="28"/>
              </w:rPr>
              <w:t xml:space="preserve"> </w:t>
            </w:r>
            <w:r w:rsidRPr="00A1395C">
              <w:rPr>
                <w:bCs/>
                <w:sz w:val="28"/>
              </w:rPr>
              <w:t>Almaty</w:t>
            </w:r>
          </w:p>
        </w:tc>
        <w:tc>
          <w:tcPr>
            <w:tcW w:w="892" w:type="dxa"/>
            <w:gridSpan w:val="2"/>
          </w:tcPr>
          <w:p w14:paraId="26511EBB" w14:textId="4EFA2302" w:rsidR="005150B5" w:rsidRDefault="00926D3E" w:rsidP="006D75B8">
            <w:pPr>
              <w:pStyle w:val="TableParagraph"/>
              <w:ind w:left="251" w:right="180"/>
              <w:jc w:val="both"/>
              <w:rPr>
                <w:sz w:val="28"/>
              </w:rPr>
            </w:pPr>
            <w:r>
              <w:rPr>
                <w:sz w:val="28"/>
              </w:rPr>
              <w:t xml:space="preserve"> </w:t>
            </w:r>
            <w:r w:rsidR="00B47435">
              <w:rPr>
                <w:sz w:val="28"/>
              </w:rPr>
              <w:t>60</w:t>
            </w:r>
          </w:p>
          <w:p w14:paraId="7CDA1EDA" w14:textId="1114B358" w:rsidR="00926D3E" w:rsidRPr="00926D3E" w:rsidRDefault="00926D3E" w:rsidP="006D75B8">
            <w:pPr>
              <w:spacing w:line="240" w:lineRule="auto"/>
              <w:rPr>
                <w:lang w:val="en-US"/>
              </w:rPr>
            </w:pPr>
            <w:r>
              <w:rPr>
                <w:lang w:val="en-US"/>
              </w:rPr>
              <w:t xml:space="preserve"> </w:t>
            </w:r>
          </w:p>
        </w:tc>
      </w:tr>
      <w:tr w:rsidR="005150B5" w14:paraId="619C57F3" w14:textId="77777777" w:rsidTr="00835E7E">
        <w:trPr>
          <w:trHeight w:val="644"/>
        </w:trPr>
        <w:tc>
          <w:tcPr>
            <w:tcW w:w="8016" w:type="dxa"/>
            <w:gridSpan w:val="2"/>
          </w:tcPr>
          <w:p w14:paraId="3029EE15" w14:textId="77777777" w:rsidR="005150B5" w:rsidRPr="00A1395C" w:rsidRDefault="005150B5" w:rsidP="006D75B8">
            <w:pPr>
              <w:pStyle w:val="TableParagraph"/>
              <w:ind w:left="200"/>
              <w:jc w:val="both"/>
              <w:rPr>
                <w:bCs/>
                <w:sz w:val="28"/>
              </w:rPr>
            </w:pPr>
            <w:r w:rsidRPr="00A1395C">
              <w:rPr>
                <w:bCs/>
                <w:sz w:val="28"/>
              </w:rPr>
              <w:t>4.4</w:t>
            </w:r>
            <w:r w:rsidRPr="00A1395C">
              <w:rPr>
                <w:bCs/>
                <w:spacing w:val="-4"/>
                <w:sz w:val="28"/>
              </w:rPr>
              <w:t xml:space="preserve"> </w:t>
            </w:r>
            <w:r w:rsidRPr="00A1395C">
              <w:rPr>
                <w:bCs/>
                <w:sz w:val="28"/>
              </w:rPr>
              <w:t>Factors</w:t>
            </w:r>
            <w:r w:rsidRPr="00A1395C">
              <w:rPr>
                <w:bCs/>
                <w:spacing w:val="-2"/>
                <w:sz w:val="28"/>
              </w:rPr>
              <w:t xml:space="preserve"> </w:t>
            </w:r>
            <w:r w:rsidRPr="00A1395C">
              <w:rPr>
                <w:bCs/>
                <w:sz w:val="28"/>
              </w:rPr>
              <w:t>leading</w:t>
            </w:r>
            <w:r w:rsidRPr="00A1395C">
              <w:rPr>
                <w:bCs/>
                <w:spacing w:val="-3"/>
                <w:sz w:val="28"/>
              </w:rPr>
              <w:t xml:space="preserve"> </w:t>
            </w:r>
            <w:r w:rsidRPr="00A1395C">
              <w:rPr>
                <w:bCs/>
                <w:sz w:val="28"/>
              </w:rPr>
              <w:t>to</w:t>
            </w:r>
            <w:r w:rsidRPr="00A1395C">
              <w:rPr>
                <w:bCs/>
                <w:spacing w:val="-4"/>
                <w:sz w:val="28"/>
              </w:rPr>
              <w:t xml:space="preserve"> </w:t>
            </w:r>
            <w:r w:rsidRPr="00A1395C">
              <w:rPr>
                <w:bCs/>
                <w:sz w:val="28"/>
              </w:rPr>
              <w:t>stigmatizing</w:t>
            </w:r>
            <w:r w:rsidRPr="00A1395C">
              <w:rPr>
                <w:bCs/>
                <w:spacing w:val="-3"/>
                <w:sz w:val="28"/>
              </w:rPr>
              <w:t xml:space="preserve"> </w:t>
            </w:r>
            <w:r w:rsidRPr="00A1395C">
              <w:rPr>
                <w:bCs/>
                <w:sz w:val="28"/>
              </w:rPr>
              <w:t>attitudes</w:t>
            </w:r>
            <w:r w:rsidRPr="00A1395C">
              <w:rPr>
                <w:bCs/>
                <w:spacing w:val="-2"/>
                <w:sz w:val="28"/>
              </w:rPr>
              <w:t xml:space="preserve"> </w:t>
            </w:r>
            <w:r w:rsidRPr="00A1395C">
              <w:rPr>
                <w:bCs/>
                <w:sz w:val="28"/>
              </w:rPr>
              <w:t>within</w:t>
            </w:r>
            <w:r w:rsidRPr="00A1395C">
              <w:rPr>
                <w:bCs/>
                <w:spacing w:val="-7"/>
                <w:sz w:val="28"/>
              </w:rPr>
              <w:t xml:space="preserve"> </w:t>
            </w:r>
            <w:r w:rsidRPr="00A1395C">
              <w:rPr>
                <w:bCs/>
                <w:sz w:val="28"/>
              </w:rPr>
              <w:t>primary</w:t>
            </w:r>
          </w:p>
          <w:p w14:paraId="539F7431" w14:textId="77777777" w:rsidR="005150B5" w:rsidRPr="00A1395C" w:rsidRDefault="005150B5" w:rsidP="006D75B8">
            <w:pPr>
              <w:pStyle w:val="TableParagraph"/>
              <w:ind w:left="200"/>
              <w:jc w:val="both"/>
              <w:rPr>
                <w:bCs/>
                <w:sz w:val="28"/>
              </w:rPr>
            </w:pPr>
            <w:r w:rsidRPr="00A1395C">
              <w:rPr>
                <w:bCs/>
                <w:sz w:val="28"/>
              </w:rPr>
              <w:t>healthcare</w:t>
            </w:r>
            <w:r w:rsidRPr="00A1395C">
              <w:rPr>
                <w:bCs/>
                <w:spacing w:val="-3"/>
                <w:sz w:val="28"/>
              </w:rPr>
              <w:t xml:space="preserve"> </w:t>
            </w:r>
            <w:r w:rsidRPr="00A1395C">
              <w:rPr>
                <w:bCs/>
                <w:sz w:val="28"/>
              </w:rPr>
              <w:t>workers</w:t>
            </w:r>
            <w:r w:rsidRPr="00A1395C">
              <w:rPr>
                <w:bCs/>
                <w:spacing w:val="-2"/>
                <w:sz w:val="28"/>
              </w:rPr>
              <w:t xml:space="preserve"> </w:t>
            </w:r>
            <w:r w:rsidRPr="00A1395C">
              <w:rPr>
                <w:bCs/>
                <w:sz w:val="28"/>
              </w:rPr>
              <w:t>in</w:t>
            </w:r>
            <w:r w:rsidRPr="00A1395C">
              <w:rPr>
                <w:bCs/>
                <w:spacing w:val="-4"/>
                <w:sz w:val="28"/>
              </w:rPr>
              <w:t xml:space="preserve"> </w:t>
            </w:r>
            <w:r w:rsidRPr="00A1395C">
              <w:rPr>
                <w:bCs/>
                <w:sz w:val="28"/>
              </w:rPr>
              <w:t>Almaty</w:t>
            </w:r>
          </w:p>
        </w:tc>
        <w:tc>
          <w:tcPr>
            <w:tcW w:w="892" w:type="dxa"/>
            <w:gridSpan w:val="2"/>
          </w:tcPr>
          <w:p w14:paraId="27397077" w14:textId="2E708DD9" w:rsidR="005150B5" w:rsidRDefault="00926D3E" w:rsidP="006D75B8">
            <w:pPr>
              <w:pStyle w:val="TableParagraph"/>
              <w:ind w:left="251" w:right="180"/>
              <w:jc w:val="both"/>
              <w:rPr>
                <w:sz w:val="28"/>
              </w:rPr>
            </w:pPr>
            <w:r>
              <w:rPr>
                <w:sz w:val="28"/>
              </w:rPr>
              <w:t xml:space="preserve"> </w:t>
            </w:r>
            <w:r w:rsidR="005150B5">
              <w:rPr>
                <w:sz w:val="28"/>
              </w:rPr>
              <w:t>6</w:t>
            </w:r>
            <w:r w:rsidR="00B47435">
              <w:rPr>
                <w:sz w:val="28"/>
              </w:rPr>
              <w:t>4</w:t>
            </w:r>
          </w:p>
        </w:tc>
      </w:tr>
      <w:tr w:rsidR="005150B5" w14:paraId="60CE3E56" w14:textId="77777777" w:rsidTr="00835E7E">
        <w:trPr>
          <w:trHeight w:val="643"/>
        </w:trPr>
        <w:tc>
          <w:tcPr>
            <w:tcW w:w="8016" w:type="dxa"/>
            <w:gridSpan w:val="2"/>
          </w:tcPr>
          <w:p w14:paraId="45E6F37F" w14:textId="2AF3A118" w:rsidR="005150B5" w:rsidRPr="00A1395C" w:rsidRDefault="002C0532" w:rsidP="006D75B8">
            <w:pPr>
              <w:pStyle w:val="TableParagraph"/>
              <w:ind w:left="200"/>
              <w:jc w:val="both"/>
              <w:rPr>
                <w:bCs/>
                <w:sz w:val="28"/>
              </w:rPr>
            </w:pPr>
            <w:r>
              <w:rPr>
                <w:bCs/>
                <w:sz w:val="28"/>
              </w:rPr>
              <w:t xml:space="preserve">5 </w:t>
            </w:r>
            <w:r w:rsidR="005150B5" w:rsidRPr="00A1395C">
              <w:rPr>
                <w:bCs/>
                <w:sz w:val="28"/>
              </w:rPr>
              <w:t>Recommendations</w:t>
            </w:r>
            <w:r w:rsidR="005150B5" w:rsidRPr="00A1395C">
              <w:rPr>
                <w:bCs/>
                <w:spacing w:val="-2"/>
                <w:sz w:val="28"/>
              </w:rPr>
              <w:t xml:space="preserve"> </w:t>
            </w:r>
            <w:r w:rsidR="005150B5" w:rsidRPr="00A1395C">
              <w:rPr>
                <w:bCs/>
                <w:sz w:val="28"/>
              </w:rPr>
              <w:t>on</w:t>
            </w:r>
            <w:r w:rsidR="005150B5" w:rsidRPr="00A1395C">
              <w:rPr>
                <w:bCs/>
                <w:spacing w:val="-2"/>
                <w:sz w:val="28"/>
              </w:rPr>
              <w:t xml:space="preserve"> </w:t>
            </w:r>
            <w:r w:rsidR="005150B5" w:rsidRPr="00A1395C">
              <w:rPr>
                <w:bCs/>
                <w:sz w:val="28"/>
              </w:rPr>
              <w:t>lowering</w:t>
            </w:r>
            <w:r w:rsidR="005150B5" w:rsidRPr="00A1395C">
              <w:rPr>
                <w:bCs/>
                <w:spacing w:val="-3"/>
                <w:sz w:val="28"/>
              </w:rPr>
              <w:t xml:space="preserve"> </w:t>
            </w:r>
            <w:r w:rsidR="005150B5" w:rsidRPr="00A1395C">
              <w:rPr>
                <w:bCs/>
                <w:sz w:val="28"/>
              </w:rPr>
              <w:t>stigma</w:t>
            </w:r>
            <w:r w:rsidR="005150B5" w:rsidRPr="00A1395C">
              <w:rPr>
                <w:bCs/>
                <w:spacing w:val="-3"/>
                <w:sz w:val="28"/>
              </w:rPr>
              <w:t xml:space="preserve"> </w:t>
            </w:r>
            <w:r w:rsidR="005150B5" w:rsidRPr="00A1395C">
              <w:rPr>
                <w:bCs/>
                <w:sz w:val="28"/>
              </w:rPr>
              <w:t>in</w:t>
            </w:r>
            <w:r w:rsidR="005150B5" w:rsidRPr="00A1395C">
              <w:rPr>
                <w:bCs/>
                <w:spacing w:val="-5"/>
                <w:sz w:val="28"/>
              </w:rPr>
              <w:t xml:space="preserve"> </w:t>
            </w:r>
            <w:r w:rsidR="005150B5" w:rsidRPr="00A1395C">
              <w:rPr>
                <w:bCs/>
                <w:sz w:val="28"/>
              </w:rPr>
              <w:t>primary</w:t>
            </w:r>
            <w:r w:rsidR="005150B5" w:rsidRPr="00A1395C">
              <w:rPr>
                <w:bCs/>
                <w:spacing w:val="-2"/>
                <w:sz w:val="28"/>
              </w:rPr>
              <w:t xml:space="preserve"> </w:t>
            </w:r>
            <w:r w:rsidR="005150B5" w:rsidRPr="00A1395C">
              <w:rPr>
                <w:bCs/>
                <w:sz w:val="28"/>
              </w:rPr>
              <w:t>healthcare</w:t>
            </w:r>
          </w:p>
          <w:p w14:paraId="48183065" w14:textId="77777777" w:rsidR="005150B5" w:rsidRPr="00A1395C" w:rsidRDefault="005150B5" w:rsidP="006D75B8">
            <w:pPr>
              <w:pStyle w:val="TableParagraph"/>
              <w:ind w:left="200"/>
              <w:jc w:val="both"/>
              <w:rPr>
                <w:bCs/>
                <w:sz w:val="28"/>
              </w:rPr>
            </w:pPr>
            <w:r w:rsidRPr="00A1395C">
              <w:rPr>
                <w:bCs/>
                <w:sz w:val="28"/>
              </w:rPr>
              <w:t>settings</w:t>
            </w:r>
            <w:r w:rsidRPr="00A1395C">
              <w:rPr>
                <w:bCs/>
                <w:spacing w:val="-6"/>
                <w:sz w:val="28"/>
              </w:rPr>
              <w:t xml:space="preserve"> </w:t>
            </w:r>
            <w:r w:rsidRPr="00A1395C">
              <w:rPr>
                <w:bCs/>
                <w:sz w:val="28"/>
              </w:rPr>
              <w:t>in</w:t>
            </w:r>
            <w:r w:rsidRPr="00A1395C">
              <w:rPr>
                <w:bCs/>
                <w:spacing w:val="-1"/>
                <w:sz w:val="28"/>
              </w:rPr>
              <w:t xml:space="preserve"> </w:t>
            </w:r>
            <w:r w:rsidRPr="00A1395C">
              <w:rPr>
                <w:bCs/>
                <w:sz w:val="28"/>
              </w:rPr>
              <w:t>Almaty</w:t>
            </w:r>
          </w:p>
        </w:tc>
        <w:tc>
          <w:tcPr>
            <w:tcW w:w="892" w:type="dxa"/>
            <w:gridSpan w:val="2"/>
          </w:tcPr>
          <w:p w14:paraId="630563B0" w14:textId="76A90331" w:rsidR="005150B5" w:rsidRDefault="00926D3E" w:rsidP="006D75B8">
            <w:pPr>
              <w:pStyle w:val="TableParagraph"/>
              <w:ind w:left="251" w:right="180"/>
              <w:jc w:val="both"/>
              <w:rPr>
                <w:sz w:val="28"/>
              </w:rPr>
            </w:pPr>
            <w:r>
              <w:rPr>
                <w:sz w:val="28"/>
              </w:rPr>
              <w:t xml:space="preserve"> </w:t>
            </w:r>
            <w:r w:rsidR="005150B5">
              <w:rPr>
                <w:sz w:val="28"/>
              </w:rPr>
              <w:t>6</w:t>
            </w:r>
            <w:r w:rsidR="00B47435">
              <w:rPr>
                <w:sz w:val="28"/>
              </w:rPr>
              <w:t>9</w:t>
            </w:r>
          </w:p>
        </w:tc>
      </w:tr>
      <w:tr w:rsidR="005150B5" w14:paraId="2D495C30" w14:textId="77777777" w:rsidTr="00835E7E">
        <w:trPr>
          <w:trHeight w:val="321"/>
        </w:trPr>
        <w:tc>
          <w:tcPr>
            <w:tcW w:w="8016" w:type="dxa"/>
            <w:gridSpan w:val="2"/>
          </w:tcPr>
          <w:p w14:paraId="633A5C8E" w14:textId="6F1D58EB" w:rsidR="005150B5" w:rsidRPr="002C0532" w:rsidRDefault="005150B5" w:rsidP="006D75B8">
            <w:pPr>
              <w:pStyle w:val="TableParagraph"/>
              <w:ind w:left="200"/>
              <w:jc w:val="both"/>
              <w:rPr>
                <w:bCs/>
                <w:sz w:val="28"/>
              </w:rPr>
            </w:pPr>
            <w:r w:rsidRPr="002C0532">
              <w:rPr>
                <w:bCs/>
                <w:sz w:val="28"/>
              </w:rPr>
              <w:t>5.1</w:t>
            </w:r>
            <w:r w:rsidRPr="002C0532">
              <w:rPr>
                <w:bCs/>
                <w:spacing w:val="-2"/>
                <w:sz w:val="28"/>
              </w:rPr>
              <w:t xml:space="preserve"> </w:t>
            </w:r>
            <w:r w:rsidRPr="002C0532">
              <w:rPr>
                <w:bCs/>
                <w:sz w:val="28"/>
              </w:rPr>
              <w:t>Integration</w:t>
            </w:r>
            <w:r w:rsidRPr="002C0532">
              <w:rPr>
                <w:bCs/>
                <w:spacing w:val="-1"/>
                <w:sz w:val="28"/>
              </w:rPr>
              <w:t xml:space="preserve"> </w:t>
            </w:r>
            <w:r w:rsidRPr="002C0532">
              <w:rPr>
                <w:bCs/>
                <w:sz w:val="28"/>
              </w:rPr>
              <w:t>of</w:t>
            </w:r>
            <w:r w:rsidRPr="002C0532">
              <w:rPr>
                <w:bCs/>
                <w:spacing w:val="-5"/>
                <w:sz w:val="28"/>
              </w:rPr>
              <w:t xml:space="preserve"> </w:t>
            </w:r>
            <w:r w:rsidRPr="002C0532">
              <w:rPr>
                <w:bCs/>
                <w:sz w:val="28"/>
              </w:rPr>
              <w:t>AIDS</w:t>
            </w:r>
            <w:r w:rsidRPr="002C0532">
              <w:rPr>
                <w:bCs/>
                <w:spacing w:val="-2"/>
                <w:sz w:val="28"/>
              </w:rPr>
              <w:t xml:space="preserve"> </w:t>
            </w:r>
            <w:r w:rsidRPr="002C0532">
              <w:rPr>
                <w:bCs/>
                <w:sz w:val="28"/>
              </w:rPr>
              <w:t>care</w:t>
            </w:r>
            <w:r w:rsidRPr="002C0532">
              <w:rPr>
                <w:bCs/>
                <w:spacing w:val="-2"/>
                <w:sz w:val="28"/>
              </w:rPr>
              <w:t xml:space="preserve"> </w:t>
            </w:r>
            <w:r w:rsidRPr="002C0532">
              <w:rPr>
                <w:bCs/>
                <w:sz w:val="28"/>
              </w:rPr>
              <w:t>into</w:t>
            </w:r>
            <w:r w:rsidRPr="002C0532">
              <w:rPr>
                <w:bCs/>
                <w:spacing w:val="-1"/>
                <w:sz w:val="28"/>
              </w:rPr>
              <w:t xml:space="preserve"> </w:t>
            </w:r>
            <w:r w:rsidRPr="002C0532">
              <w:rPr>
                <w:bCs/>
                <w:sz w:val="28"/>
              </w:rPr>
              <w:t>primary</w:t>
            </w:r>
            <w:r w:rsidRPr="002C0532">
              <w:rPr>
                <w:bCs/>
                <w:spacing w:val="-3"/>
                <w:sz w:val="28"/>
              </w:rPr>
              <w:t xml:space="preserve"> </w:t>
            </w:r>
            <w:r w:rsidRPr="002C0532">
              <w:rPr>
                <w:bCs/>
                <w:sz w:val="28"/>
              </w:rPr>
              <w:t>healthcare</w:t>
            </w:r>
            <w:r w:rsidRPr="002C0532">
              <w:rPr>
                <w:bCs/>
                <w:spacing w:val="-2"/>
                <w:sz w:val="28"/>
              </w:rPr>
              <w:t xml:space="preserve"> </w:t>
            </w:r>
            <w:r w:rsidRPr="002C0532">
              <w:rPr>
                <w:bCs/>
                <w:sz w:val="28"/>
              </w:rPr>
              <w:t>settings</w:t>
            </w:r>
          </w:p>
        </w:tc>
        <w:tc>
          <w:tcPr>
            <w:tcW w:w="892" w:type="dxa"/>
            <w:gridSpan w:val="2"/>
          </w:tcPr>
          <w:p w14:paraId="50FDA254" w14:textId="7616B0BA" w:rsidR="005150B5" w:rsidRDefault="00926D3E" w:rsidP="006D75B8">
            <w:pPr>
              <w:pStyle w:val="TableParagraph"/>
              <w:ind w:left="251" w:right="180"/>
              <w:jc w:val="both"/>
              <w:rPr>
                <w:sz w:val="28"/>
              </w:rPr>
            </w:pPr>
            <w:r>
              <w:rPr>
                <w:sz w:val="28"/>
              </w:rPr>
              <w:t xml:space="preserve"> </w:t>
            </w:r>
            <w:r w:rsidR="00B47435">
              <w:rPr>
                <w:sz w:val="28"/>
              </w:rPr>
              <w:t>69</w:t>
            </w:r>
          </w:p>
        </w:tc>
      </w:tr>
      <w:tr w:rsidR="005150B5" w14:paraId="18A657B7" w14:textId="77777777" w:rsidTr="00835E7E">
        <w:trPr>
          <w:trHeight w:val="179"/>
        </w:trPr>
        <w:tc>
          <w:tcPr>
            <w:tcW w:w="8016" w:type="dxa"/>
            <w:gridSpan w:val="2"/>
          </w:tcPr>
          <w:p w14:paraId="726277F3" w14:textId="314C2953" w:rsidR="005150B5" w:rsidRPr="002C0532" w:rsidRDefault="005150B5" w:rsidP="006D75B8">
            <w:pPr>
              <w:pStyle w:val="TableParagraph"/>
              <w:ind w:left="200"/>
              <w:jc w:val="both"/>
              <w:rPr>
                <w:bCs/>
                <w:sz w:val="28"/>
              </w:rPr>
            </w:pPr>
            <w:r w:rsidRPr="002C0532">
              <w:rPr>
                <w:bCs/>
                <w:sz w:val="28"/>
              </w:rPr>
              <w:t>5.2</w:t>
            </w:r>
            <w:r w:rsidRPr="002C0532">
              <w:rPr>
                <w:bCs/>
                <w:spacing w:val="-2"/>
                <w:sz w:val="28"/>
              </w:rPr>
              <w:t xml:space="preserve"> </w:t>
            </w:r>
            <w:r w:rsidRPr="002C0532">
              <w:rPr>
                <w:bCs/>
                <w:sz w:val="28"/>
              </w:rPr>
              <w:t>Addressing the</w:t>
            </w:r>
            <w:r w:rsidRPr="002C0532">
              <w:rPr>
                <w:bCs/>
                <w:spacing w:val="-5"/>
                <w:sz w:val="28"/>
              </w:rPr>
              <w:t xml:space="preserve"> </w:t>
            </w:r>
            <w:r w:rsidRPr="002C0532">
              <w:rPr>
                <w:bCs/>
                <w:sz w:val="28"/>
              </w:rPr>
              <w:t>sources</w:t>
            </w:r>
            <w:r w:rsidRPr="002C0532">
              <w:rPr>
                <w:bCs/>
                <w:spacing w:val="-4"/>
                <w:sz w:val="28"/>
              </w:rPr>
              <w:t xml:space="preserve"> </w:t>
            </w:r>
            <w:r w:rsidRPr="002C0532">
              <w:rPr>
                <w:bCs/>
                <w:sz w:val="28"/>
              </w:rPr>
              <w:t>of</w:t>
            </w:r>
            <w:r w:rsidRPr="002C0532">
              <w:rPr>
                <w:bCs/>
                <w:spacing w:val="-2"/>
                <w:sz w:val="28"/>
              </w:rPr>
              <w:t xml:space="preserve"> </w:t>
            </w:r>
            <w:r w:rsidRPr="002C0532">
              <w:rPr>
                <w:bCs/>
                <w:sz w:val="28"/>
              </w:rPr>
              <w:t>stigma</w:t>
            </w:r>
            <w:r w:rsidRPr="002C0532">
              <w:rPr>
                <w:bCs/>
                <w:spacing w:val="-4"/>
                <w:sz w:val="28"/>
              </w:rPr>
              <w:t xml:space="preserve"> </w:t>
            </w:r>
            <w:r w:rsidRPr="002C0532">
              <w:rPr>
                <w:bCs/>
                <w:sz w:val="28"/>
              </w:rPr>
              <w:t>in healthcare</w:t>
            </w:r>
          </w:p>
        </w:tc>
        <w:tc>
          <w:tcPr>
            <w:tcW w:w="892" w:type="dxa"/>
            <w:gridSpan w:val="2"/>
          </w:tcPr>
          <w:p w14:paraId="46A08F4D" w14:textId="52A9C792" w:rsidR="002C0532" w:rsidRDefault="00926D3E" w:rsidP="006D75B8">
            <w:pPr>
              <w:pStyle w:val="TableParagraph"/>
              <w:ind w:left="251" w:right="179"/>
              <w:jc w:val="both"/>
              <w:rPr>
                <w:sz w:val="28"/>
              </w:rPr>
            </w:pPr>
            <w:r>
              <w:rPr>
                <w:sz w:val="28"/>
              </w:rPr>
              <w:t xml:space="preserve"> </w:t>
            </w:r>
            <w:r w:rsidR="002C0532">
              <w:rPr>
                <w:sz w:val="28"/>
              </w:rPr>
              <w:t>7</w:t>
            </w:r>
            <w:r w:rsidR="00B47435">
              <w:rPr>
                <w:sz w:val="28"/>
              </w:rPr>
              <w:t>1</w:t>
            </w:r>
          </w:p>
        </w:tc>
      </w:tr>
      <w:tr w:rsidR="005150B5" w14:paraId="3A433019" w14:textId="77777777" w:rsidTr="00835E7E">
        <w:trPr>
          <w:trHeight w:val="323"/>
        </w:trPr>
        <w:tc>
          <w:tcPr>
            <w:tcW w:w="8016" w:type="dxa"/>
            <w:gridSpan w:val="2"/>
          </w:tcPr>
          <w:p w14:paraId="407FB9AF" w14:textId="77777777" w:rsidR="005150B5" w:rsidRDefault="005150B5" w:rsidP="006D75B8">
            <w:pPr>
              <w:pStyle w:val="TableParagraph"/>
              <w:ind w:left="200"/>
              <w:jc w:val="both"/>
              <w:rPr>
                <w:b/>
                <w:sz w:val="28"/>
              </w:rPr>
            </w:pPr>
            <w:r>
              <w:rPr>
                <w:b/>
                <w:sz w:val="28"/>
              </w:rPr>
              <w:t>CONCLUSION</w:t>
            </w:r>
          </w:p>
        </w:tc>
        <w:tc>
          <w:tcPr>
            <w:tcW w:w="892" w:type="dxa"/>
            <w:gridSpan w:val="2"/>
          </w:tcPr>
          <w:p w14:paraId="7F033CDF" w14:textId="550B0CA5" w:rsidR="005150B5" w:rsidRDefault="00926D3E" w:rsidP="006D75B8">
            <w:pPr>
              <w:pStyle w:val="TableParagraph"/>
              <w:ind w:left="251" w:right="180"/>
              <w:jc w:val="both"/>
              <w:rPr>
                <w:sz w:val="28"/>
              </w:rPr>
            </w:pPr>
            <w:r>
              <w:rPr>
                <w:sz w:val="28"/>
              </w:rPr>
              <w:t xml:space="preserve"> </w:t>
            </w:r>
            <w:r w:rsidR="002C0532">
              <w:rPr>
                <w:sz w:val="28"/>
              </w:rPr>
              <w:t>7</w:t>
            </w:r>
            <w:r w:rsidR="00B47435">
              <w:rPr>
                <w:sz w:val="28"/>
              </w:rPr>
              <w:t>4</w:t>
            </w:r>
          </w:p>
        </w:tc>
      </w:tr>
      <w:tr w:rsidR="005150B5" w14:paraId="59A38469" w14:textId="77777777" w:rsidTr="00835E7E">
        <w:trPr>
          <w:trHeight w:val="321"/>
        </w:trPr>
        <w:tc>
          <w:tcPr>
            <w:tcW w:w="8016" w:type="dxa"/>
            <w:gridSpan w:val="2"/>
          </w:tcPr>
          <w:p w14:paraId="3E98F6F0" w14:textId="77777777" w:rsidR="005150B5" w:rsidRDefault="005150B5" w:rsidP="006D75B8">
            <w:pPr>
              <w:pStyle w:val="TableParagraph"/>
              <w:ind w:left="200"/>
              <w:jc w:val="both"/>
              <w:rPr>
                <w:sz w:val="28"/>
              </w:rPr>
            </w:pPr>
            <w:r>
              <w:rPr>
                <w:sz w:val="28"/>
              </w:rPr>
              <w:t>References</w:t>
            </w:r>
          </w:p>
        </w:tc>
        <w:tc>
          <w:tcPr>
            <w:tcW w:w="892" w:type="dxa"/>
            <w:gridSpan w:val="2"/>
          </w:tcPr>
          <w:p w14:paraId="0D463673" w14:textId="53B64E41" w:rsidR="005150B5" w:rsidRDefault="00926D3E" w:rsidP="006D75B8">
            <w:pPr>
              <w:pStyle w:val="TableParagraph"/>
              <w:ind w:left="251" w:right="180"/>
              <w:jc w:val="both"/>
              <w:rPr>
                <w:sz w:val="28"/>
              </w:rPr>
            </w:pPr>
            <w:r>
              <w:rPr>
                <w:sz w:val="28"/>
              </w:rPr>
              <w:t xml:space="preserve"> </w:t>
            </w:r>
            <w:r w:rsidR="005150B5">
              <w:rPr>
                <w:sz w:val="28"/>
              </w:rPr>
              <w:t>7</w:t>
            </w:r>
            <w:r w:rsidR="007F43E5">
              <w:rPr>
                <w:sz w:val="28"/>
              </w:rPr>
              <w:t>6</w:t>
            </w:r>
          </w:p>
        </w:tc>
      </w:tr>
      <w:tr w:rsidR="005150B5" w14:paraId="501FCE04" w14:textId="77777777" w:rsidTr="00835E7E">
        <w:trPr>
          <w:trHeight w:val="321"/>
        </w:trPr>
        <w:tc>
          <w:tcPr>
            <w:tcW w:w="8016" w:type="dxa"/>
            <w:gridSpan w:val="2"/>
          </w:tcPr>
          <w:p w14:paraId="711B978B" w14:textId="77777777" w:rsidR="005150B5" w:rsidRDefault="005150B5" w:rsidP="006D75B8">
            <w:pPr>
              <w:pStyle w:val="TableParagraph"/>
              <w:ind w:left="200"/>
              <w:jc w:val="both"/>
              <w:rPr>
                <w:sz w:val="28"/>
              </w:rPr>
            </w:pPr>
            <w:r>
              <w:rPr>
                <w:sz w:val="28"/>
              </w:rPr>
              <w:t>Appendix</w:t>
            </w:r>
            <w:r>
              <w:rPr>
                <w:spacing w:val="-4"/>
                <w:sz w:val="28"/>
              </w:rPr>
              <w:t xml:space="preserve"> </w:t>
            </w:r>
            <w:r>
              <w:rPr>
                <w:sz w:val="28"/>
              </w:rPr>
              <w:t>1.HIV-related</w:t>
            </w:r>
            <w:r>
              <w:rPr>
                <w:spacing w:val="-6"/>
                <w:sz w:val="28"/>
              </w:rPr>
              <w:t xml:space="preserve"> </w:t>
            </w:r>
            <w:r>
              <w:rPr>
                <w:sz w:val="28"/>
              </w:rPr>
              <w:t>stigma</w:t>
            </w:r>
            <w:r>
              <w:rPr>
                <w:spacing w:val="-3"/>
                <w:sz w:val="28"/>
              </w:rPr>
              <w:t xml:space="preserve"> </w:t>
            </w:r>
            <w:r>
              <w:rPr>
                <w:sz w:val="28"/>
              </w:rPr>
              <w:t>assessment</w:t>
            </w:r>
            <w:r>
              <w:rPr>
                <w:spacing w:val="-4"/>
                <w:sz w:val="28"/>
              </w:rPr>
              <w:t xml:space="preserve"> </w:t>
            </w:r>
            <w:r>
              <w:rPr>
                <w:sz w:val="28"/>
              </w:rPr>
              <w:t>tool</w:t>
            </w:r>
            <w:r>
              <w:rPr>
                <w:spacing w:val="-3"/>
                <w:sz w:val="28"/>
              </w:rPr>
              <w:t xml:space="preserve"> </w:t>
            </w:r>
            <w:r>
              <w:rPr>
                <w:sz w:val="28"/>
              </w:rPr>
              <w:t>in</w:t>
            </w:r>
            <w:r>
              <w:rPr>
                <w:spacing w:val="-4"/>
                <w:sz w:val="28"/>
              </w:rPr>
              <w:t xml:space="preserve"> </w:t>
            </w:r>
            <w:r>
              <w:rPr>
                <w:sz w:val="28"/>
              </w:rPr>
              <w:t>Russian</w:t>
            </w:r>
          </w:p>
        </w:tc>
        <w:tc>
          <w:tcPr>
            <w:tcW w:w="892" w:type="dxa"/>
            <w:gridSpan w:val="2"/>
          </w:tcPr>
          <w:p w14:paraId="4A91A2CF" w14:textId="75A0C9A7" w:rsidR="005150B5" w:rsidRDefault="00926D3E" w:rsidP="006D75B8">
            <w:pPr>
              <w:pStyle w:val="TableParagraph"/>
              <w:ind w:left="251" w:right="179"/>
              <w:jc w:val="both"/>
              <w:rPr>
                <w:sz w:val="28"/>
              </w:rPr>
            </w:pPr>
            <w:r>
              <w:rPr>
                <w:sz w:val="28"/>
              </w:rPr>
              <w:t xml:space="preserve"> </w:t>
            </w:r>
            <w:r w:rsidR="00B47435">
              <w:rPr>
                <w:sz w:val="28"/>
              </w:rPr>
              <w:t>93</w:t>
            </w:r>
          </w:p>
        </w:tc>
      </w:tr>
      <w:tr w:rsidR="005150B5" w14:paraId="461161A5" w14:textId="77777777" w:rsidTr="00835E7E">
        <w:trPr>
          <w:trHeight w:val="321"/>
        </w:trPr>
        <w:tc>
          <w:tcPr>
            <w:tcW w:w="8016" w:type="dxa"/>
            <w:gridSpan w:val="2"/>
          </w:tcPr>
          <w:p w14:paraId="6F2F6217" w14:textId="77777777" w:rsidR="005150B5" w:rsidRDefault="005150B5" w:rsidP="006D75B8">
            <w:pPr>
              <w:pStyle w:val="TableParagraph"/>
              <w:ind w:left="200"/>
              <w:jc w:val="both"/>
              <w:rPr>
                <w:sz w:val="28"/>
              </w:rPr>
            </w:pPr>
            <w:r>
              <w:rPr>
                <w:sz w:val="28"/>
              </w:rPr>
              <w:t>Appendix</w:t>
            </w:r>
            <w:r>
              <w:rPr>
                <w:spacing w:val="-3"/>
                <w:sz w:val="28"/>
              </w:rPr>
              <w:t xml:space="preserve"> </w:t>
            </w:r>
            <w:r>
              <w:rPr>
                <w:sz w:val="28"/>
              </w:rPr>
              <w:t>2.HIV-related</w:t>
            </w:r>
            <w:r>
              <w:rPr>
                <w:spacing w:val="-6"/>
                <w:sz w:val="28"/>
              </w:rPr>
              <w:t xml:space="preserve"> </w:t>
            </w:r>
            <w:r>
              <w:rPr>
                <w:sz w:val="28"/>
              </w:rPr>
              <w:t>stigma</w:t>
            </w:r>
            <w:r>
              <w:rPr>
                <w:spacing w:val="-3"/>
                <w:sz w:val="28"/>
              </w:rPr>
              <w:t xml:space="preserve"> </w:t>
            </w:r>
            <w:r>
              <w:rPr>
                <w:sz w:val="28"/>
              </w:rPr>
              <w:t>assessment</w:t>
            </w:r>
            <w:r>
              <w:rPr>
                <w:spacing w:val="-3"/>
                <w:sz w:val="28"/>
              </w:rPr>
              <w:t xml:space="preserve"> </w:t>
            </w:r>
            <w:r>
              <w:rPr>
                <w:sz w:val="28"/>
              </w:rPr>
              <w:t>tool</w:t>
            </w:r>
            <w:r>
              <w:rPr>
                <w:spacing w:val="-3"/>
                <w:sz w:val="28"/>
              </w:rPr>
              <w:t xml:space="preserve"> </w:t>
            </w:r>
            <w:r>
              <w:rPr>
                <w:sz w:val="28"/>
              </w:rPr>
              <w:t>in</w:t>
            </w:r>
            <w:r>
              <w:rPr>
                <w:spacing w:val="-6"/>
                <w:sz w:val="28"/>
              </w:rPr>
              <w:t xml:space="preserve"> </w:t>
            </w:r>
            <w:r>
              <w:rPr>
                <w:sz w:val="28"/>
              </w:rPr>
              <w:t>Kazakh</w:t>
            </w:r>
          </w:p>
        </w:tc>
        <w:tc>
          <w:tcPr>
            <w:tcW w:w="892" w:type="dxa"/>
            <w:gridSpan w:val="2"/>
          </w:tcPr>
          <w:p w14:paraId="07D3091D" w14:textId="45465F7E" w:rsidR="005150B5" w:rsidRDefault="002C0532" w:rsidP="006D75B8">
            <w:pPr>
              <w:pStyle w:val="TableParagraph"/>
              <w:ind w:left="251" w:right="179"/>
              <w:jc w:val="both"/>
              <w:rPr>
                <w:sz w:val="28"/>
              </w:rPr>
            </w:pPr>
            <w:r>
              <w:rPr>
                <w:sz w:val="28"/>
              </w:rPr>
              <w:t>10</w:t>
            </w:r>
            <w:r w:rsidR="00B47435">
              <w:rPr>
                <w:sz w:val="28"/>
              </w:rPr>
              <w:t>3</w:t>
            </w:r>
          </w:p>
        </w:tc>
      </w:tr>
      <w:tr w:rsidR="005150B5" w14:paraId="0174B5AD" w14:textId="77777777" w:rsidTr="00835E7E">
        <w:trPr>
          <w:trHeight w:val="321"/>
        </w:trPr>
        <w:tc>
          <w:tcPr>
            <w:tcW w:w="8016" w:type="dxa"/>
            <w:gridSpan w:val="2"/>
          </w:tcPr>
          <w:p w14:paraId="23DBD50E" w14:textId="77777777" w:rsidR="005150B5" w:rsidRDefault="005150B5" w:rsidP="006D75B8">
            <w:pPr>
              <w:pStyle w:val="TableParagraph"/>
              <w:ind w:left="200"/>
              <w:jc w:val="both"/>
              <w:rPr>
                <w:sz w:val="28"/>
              </w:rPr>
            </w:pPr>
            <w:r>
              <w:rPr>
                <w:sz w:val="28"/>
              </w:rPr>
              <w:t>Appendix</w:t>
            </w:r>
            <w:r>
              <w:rPr>
                <w:spacing w:val="-4"/>
                <w:sz w:val="28"/>
              </w:rPr>
              <w:t xml:space="preserve"> </w:t>
            </w:r>
            <w:proofErr w:type="gramStart"/>
            <w:r>
              <w:rPr>
                <w:sz w:val="28"/>
              </w:rPr>
              <w:t>3.In</w:t>
            </w:r>
            <w:proofErr w:type="gramEnd"/>
            <w:r>
              <w:rPr>
                <w:sz w:val="28"/>
              </w:rPr>
              <w:t>-depth</w:t>
            </w:r>
            <w:r>
              <w:rPr>
                <w:spacing w:val="-7"/>
                <w:sz w:val="28"/>
              </w:rPr>
              <w:t xml:space="preserve"> </w:t>
            </w:r>
            <w:r>
              <w:rPr>
                <w:sz w:val="28"/>
              </w:rPr>
              <w:t>interview</w:t>
            </w:r>
            <w:r>
              <w:rPr>
                <w:spacing w:val="-6"/>
                <w:sz w:val="28"/>
              </w:rPr>
              <w:t xml:space="preserve"> </w:t>
            </w:r>
            <w:r>
              <w:rPr>
                <w:sz w:val="28"/>
              </w:rPr>
              <w:t>guide</w:t>
            </w:r>
            <w:r>
              <w:rPr>
                <w:spacing w:val="-5"/>
                <w:sz w:val="28"/>
              </w:rPr>
              <w:t xml:space="preserve"> </w:t>
            </w:r>
            <w:r>
              <w:rPr>
                <w:sz w:val="28"/>
              </w:rPr>
              <w:t>in</w:t>
            </w:r>
            <w:r>
              <w:rPr>
                <w:spacing w:val="-3"/>
                <w:sz w:val="28"/>
              </w:rPr>
              <w:t xml:space="preserve"> </w:t>
            </w:r>
            <w:r>
              <w:rPr>
                <w:sz w:val="28"/>
              </w:rPr>
              <w:t>Russian</w:t>
            </w:r>
          </w:p>
        </w:tc>
        <w:tc>
          <w:tcPr>
            <w:tcW w:w="892" w:type="dxa"/>
            <w:gridSpan w:val="2"/>
          </w:tcPr>
          <w:p w14:paraId="438932F5" w14:textId="65B6D45C" w:rsidR="005150B5" w:rsidRDefault="005150B5" w:rsidP="006D75B8">
            <w:pPr>
              <w:pStyle w:val="TableParagraph"/>
              <w:ind w:left="250" w:right="180"/>
              <w:jc w:val="both"/>
              <w:rPr>
                <w:sz w:val="28"/>
              </w:rPr>
            </w:pPr>
            <w:r>
              <w:rPr>
                <w:sz w:val="28"/>
              </w:rPr>
              <w:t>1</w:t>
            </w:r>
            <w:r w:rsidR="002C0532">
              <w:rPr>
                <w:sz w:val="28"/>
              </w:rPr>
              <w:t>1</w:t>
            </w:r>
            <w:r w:rsidR="00B47435">
              <w:rPr>
                <w:sz w:val="28"/>
              </w:rPr>
              <w:t>3</w:t>
            </w:r>
          </w:p>
        </w:tc>
      </w:tr>
      <w:tr w:rsidR="005150B5" w14:paraId="4BE40F5E" w14:textId="77777777" w:rsidTr="00835E7E">
        <w:trPr>
          <w:trHeight w:val="321"/>
        </w:trPr>
        <w:tc>
          <w:tcPr>
            <w:tcW w:w="8016" w:type="dxa"/>
            <w:gridSpan w:val="2"/>
          </w:tcPr>
          <w:p w14:paraId="756A6B10" w14:textId="77777777" w:rsidR="005150B5" w:rsidRDefault="005150B5" w:rsidP="006D75B8">
            <w:pPr>
              <w:pStyle w:val="TableParagraph"/>
              <w:ind w:left="200"/>
              <w:jc w:val="both"/>
              <w:rPr>
                <w:sz w:val="28"/>
              </w:rPr>
            </w:pPr>
            <w:r>
              <w:rPr>
                <w:sz w:val="28"/>
              </w:rPr>
              <w:t>Appendix</w:t>
            </w:r>
            <w:r>
              <w:rPr>
                <w:spacing w:val="-3"/>
                <w:sz w:val="28"/>
              </w:rPr>
              <w:t xml:space="preserve"> </w:t>
            </w:r>
            <w:proofErr w:type="gramStart"/>
            <w:r>
              <w:rPr>
                <w:sz w:val="28"/>
              </w:rPr>
              <w:t>4.In</w:t>
            </w:r>
            <w:proofErr w:type="gramEnd"/>
            <w:r>
              <w:rPr>
                <w:sz w:val="28"/>
              </w:rPr>
              <w:t>-depth</w:t>
            </w:r>
            <w:r>
              <w:rPr>
                <w:spacing w:val="-6"/>
                <w:sz w:val="28"/>
              </w:rPr>
              <w:t xml:space="preserve"> </w:t>
            </w:r>
            <w:r>
              <w:rPr>
                <w:sz w:val="28"/>
              </w:rPr>
              <w:t>interview</w:t>
            </w:r>
            <w:r>
              <w:rPr>
                <w:spacing w:val="-5"/>
                <w:sz w:val="28"/>
              </w:rPr>
              <w:t xml:space="preserve"> </w:t>
            </w:r>
            <w:r>
              <w:rPr>
                <w:sz w:val="28"/>
              </w:rPr>
              <w:t>guide</w:t>
            </w:r>
            <w:r>
              <w:rPr>
                <w:spacing w:val="-4"/>
                <w:sz w:val="28"/>
              </w:rPr>
              <w:t xml:space="preserve"> </w:t>
            </w:r>
            <w:r>
              <w:rPr>
                <w:sz w:val="28"/>
              </w:rPr>
              <w:t>in</w:t>
            </w:r>
            <w:r>
              <w:rPr>
                <w:spacing w:val="-6"/>
                <w:sz w:val="28"/>
              </w:rPr>
              <w:t xml:space="preserve"> </w:t>
            </w:r>
            <w:r>
              <w:rPr>
                <w:sz w:val="28"/>
              </w:rPr>
              <w:t>Kazakh</w:t>
            </w:r>
          </w:p>
        </w:tc>
        <w:tc>
          <w:tcPr>
            <w:tcW w:w="892" w:type="dxa"/>
            <w:gridSpan w:val="2"/>
          </w:tcPr>
          <w:p w14:paraId="0E9A2E04" w14:textId="5ACE8F22" w:rsidR="005150B5" w:rsidRDefault="005150B5" w:rsidP="006D75B8">
            <w:pPr>
              <w:pStyle w:val="TableParagraph"/>
              <w:ind w:left="251" w:right="180"/>
              <w:jc w:val="both"/>
              <w:rPr>
                <w:sz w:val="28"/>
              </w:rPr>
            </w:pPr>
            <w:r>
              <w:rPr>
                <w:sz w:val="28"/>
              </w:rPr>
              <w:t>11</w:t>
            </w:r>
            <w:r w:rsidR="00C1580F">
              <w:rPr>
                <w:sz w:val="28"/>
              </w:rPr>
              <w:t>7</w:t>
            </w:r>
          </w:p>
        </w:tc>
      </w:tr>
      <w:tr w:rsidR="005150B5" w14:paraId="29913BE9" w14:textId="77777777" w:rsidTr="00835E7E">
        <w:trPr>
          <w:trHeight w:val="322"/>
        </w:trPr>
        <w:tc>
          <w:tcPr>
            <w:tcW w:w="8016" w:type="dxa"/>
            <w:gridSpan w:val="2"/>
          </w:tcPr>
          <w:p w14:paraId="072E60AB" w14:textId="77777777" w:rsidR="005150B5" w:rsidRDefault="005150B5" w:rsidP="006D75B8">
            <w:pPr>
              <w:pStyle w:val="TableParagraph"/>
              <w:ind w:left="200"/>
              <w:jc w:val="both"/>
              <w:rPr>
                <w:sz w:val="28"/>
              </w:rPr>
            </w:pPr>
            <w:r>
              <w:rPr>
                <w:sz w:val="28"/>
              </w:rPr>
              <w:t>Appendix</w:t>
            </w:r>
            <w:r>
              <w:rPr>
                <w:spacing w:val="-3"/>
                <w:sz w:val="28"/>
              </w:rPr>
              <w:t xml:space="preserve"> </w:t>
            </w:r>
            <w:r>
              <w:rPr>
                <w:sz w:val="28"/>
              </w:rPr>
              <w:t>5.</w:t>
            </w:r>
            <w:r>
              <w:rPr>
                <w:spacing w:val="-3"/>
                <w:sz w:val="28"/>
              </w:rPr>
              <w:t xml:space="preserve"> </w:t>
            </w:r>
            <w:r>
              <w:rPr>
                <w:sz w:val="28"/>
              </w:rPr>
              <w:t>Informed</w:t>
            </w:r>
            <w:r>
              <w:rPr>
                <w:spacing w:val="-3"/>
                <w:sz w:val="28"/>
              </w:rPr>
              <w:t xml:space="preserve"> </w:t>
            </w:r>
            <w:r>
              <w:rPr>
                <w:sz w:val="28"/>
              </w:rPr>
              <w:t>consent</w:t>
            </w:r>
            <w:r>
              <w:rPr>
                <w:spacing w:val="-2"/>
                <w:sz w:val="28"/>
              </w:rPr>
              <w:t xml:space="preserve"> </w:t>
            </w:r>
            <w:r>
              <w:rPr>
                <w:sz w:val="28"/>
              </w:rPr>
              <w:t>from</w:t>
            </w:r>
            <w:r>
              <w:rPr>
                <w:spacing w:val="-7"/>
                <w:sz w:val="28"/>
              </w:rPr>
              <w:t xml:space="preserve"> </w:t>
            </w:r>
            <w:r>
              <w:rPr>
                <w:sz w:val="28"/>
              </w:rPr>
              <w:t>in</w:t>
            </w:r>
            <w:r>
              <w:rPr>
                <w:spacing w:val="-2"/>
                <w:sz w:val="28"/>
              </w:rPr>
              <w:t xml:space="preserve"> </w:t>
            </w:r>
            <w:r>
              <w:rPr>
                <w:sz w:val="28"/>
              </w:rPr>
              <w:t>Russian</w:t>
            </w:r>
          </w:p>
        </w:tc>
        <w:tc>
          <w:tcPr>
            <w:tcW w:w="892" w:type="dxa"/>
            <w:gridSpan w:val="2"/>
          </w:tcPr>
          <w:p w14:paraId="193F3998" w14:textId="64B35D26" w:rsidR="005150B5" w:rsidRDefault="005150B5" w:rsidP="006D75B8">
            <w:pPr>
              <w:pStyle w:val="TableParagraph"/>
              <w:ind w:left="251" w:right="180"/>
              <w:jc w:val="both"/>
              <w:rPr>
                <w:sz w:val="28"/>
              </w:rPr>
            </w:pPr>
            <w:r>
              <w:rPr>
                <w:sz w:val="28"/>
              </w:rPr>
              <w:t>1</w:t>
            </w:r>
            <w:r w:rsidR="00C1580F">
              <w:rPr>
                <w:sz w:val="28"/>
              </w:rPr>
              <w:t>21</w:t>
            </w:r>
          </w:p>
        </w:tc>
      </w:tr>
      <w:tr w:rsidR="005150B5" w14:paraId="54934B20" w14:textId="77777777" w:rsidTr="00835E7E">
        <w:trPr>
          <w:trHeight w:val="322"/>
        </w:trPr>
        <w:tc>
          <w:tcPr>
            <w:tcW w:w="8016" w:type="dxa"/>
            <w:gridSpan w:val="2"/>
          </w:tcPr>
          <w:p w14:paraId="43B41C42" w14:textId="77777777" w:rsidR="005150B5" w:rsidRDefault="005150B5" w:rsidP="006D75B8">
            <w:pPr>
              <w:pStyle w:val="TableParagraph"/>
              <w:ind w:left="200"/>
              <w:jc w:val="both"/>
              <w:rPr>
                <w:sz w:val="28"/>
              </w:rPr>
            </w:pPr>
            <w:r>
              <w:rPr>
                <w:sz w:val="28"/>
              </w:rPr>
              <w:t>Appendix</w:t>
            </w:r>
            <w:r>
              <w:rPr>
                <w:spacing w:val="-2"/>
                <w:sz w:val="28"/>
              </w:rPr>
              <w:t xml:space="preserve"> </w:t>
            </w:r>
            <w:r>
              <w:rPr>
                <w:sz w:val="28"/>
              </w:rPr>
              <w:t>6.</w:t>
            </w:r>
            <w:r>
              <w:rPr>
                <w:spacing w:val="-3"/>
                <w:sz w:val="28"/>
              </w:rPr>
              <w:t xml:space="preserve"> </w:t>
            </w:r>
            <w:r>
              <w:rPr>
                <w:sz w:val="28"/>
              </w:rPr>
              <w:t>Informed</w:t>
            </w:r>
            <w:r>
              <w:rPr>
                <w:spacing w:val="-1"/>
                <w:sz w:val="28"/>
              </w:rPr>
              <w:t xml:space="preserve"> </w:t>
            </w:r>
            <w:r>
              <w:rPr>
                <w:sz w:val="28"/>
              </w:rPr>
              <w:t>consent</w:t>
            </w:r>
            <w:r>
              <w:rPr>
                <w:spacing w:val="-2"/>
                <w:sz w:val="28"/>
              </w:rPr>
              <w:t xml:space="preserve"> </w:t>
            </w:r>
            <w:r>
              <w:rPr>
                <w:sz w:val="28"/>
              </w:rPr>
              <w:t>from</w:t>
            </w:r>
            <w:r>
              <w:rPr>
                <w:spacing w:val="-5"/>
                <w:sz w:val="28"/>
              </w:rPr>
              <w:t xml:space="preserve"> </w:t>
            </w:r>
            <w:r>
              <w:rPr>
                <w:sz w:val="28"/>
              </w:rPr>
              <w:t>in</w:t>
            </w:r>
            <w:r>
              <w:rPr>
                <w:spacing w:val="-6"/>
                <w:sz w:val="28"/>
              </w:rPr>
              <w:t xml:space="preserve"> </w:t>
            </w:r>
            <w:r>
              <w:rPr>
                <w:sz w:val="28"/>
              </w:rPr>
              <w:t>Kazakh</w:t>
            </w:r>
          </w:p>
        </w:tc>
        <w:tc>
          <w:tcPr>
            <w:tcW w:w="892" w:type="dxa"/>
            <w:gridSpan w:val="2"/>
          </w:tcPr>
          <w:p w14:paraId="6FACD5CF" w14:textId="15B2998F" w:rsidR="005150B5" w:rsidRDefault="005150B5" w:rsidP="006D75B8">
            <w:pPr>
              <w:pStyle w:val="TableParagraph"/>
              <w:ind w:left="251" w:right="180"/>
              <w:jc w:val="both"/>
              <w:rPr>
                <w:sz w:val="28"/>
              </w:rPr>
            </w:pPr>
            <w:r>
              <w:rPr>
                <w:sz w:val="28"/>
              </w:rPr>
              <w:t>12</w:t>
            </w:r>
            <w:r w:rsidR="00C1580F">
              <w:rPr>
                <w:sz w:val="28"/>
              </w:rPr>
              <w:t>6</w:t>
            </w:r>
          </w:p>
        </w:tc>
      </w:tr>
      <w:tr w:rsidR="005150B5" w14:paraId="1DB813B3" w14:textId="77777777" w:rsidTr="00835E7E">
        <w:trPr>
          <w:trHeight w:val="316"/>
        </w:trPr>
        <w:tc>
          <w:tcPr>
            <w:tcW w:w="8016" w:type="dxa"/>
            <w:gridSpan w:val="2"/>
          </w:tcPr>
          <w:p w14:paraId="31B5FE3E" w14:textId="77777777" w:rsidR="005150B5" w:rsidRDefault="005150B5" w:rsidP="006D75B8">
            <w:pPr>
              <w:pStyle w:val="TableParagraph"/>
              <w:ind w:left="200"/>
              <w:jc w:val="both"/>
              <w:rPr>
                <w:sz w:val="28"/>
              </w:rPr>
            </w:pPr>
            <w:r>
              <w:rPr>
                <w:sz w:val="28"/>
              </w:rPr>
              <w:t>Supplementary</w:t>
            </w:r>
            <w:r>
              <w:rPr>
                <w:spacing w:val="-5"/>
                <w:sz w:val="28"/>
              </w:rPr>
              <w:t xml:space="preserve"> </w:t>
            </w:r>
            <w:r>
              <w:rPr>
                <w:sz w:val="28"/>
              </w:rPr>
              <w:t>documents</w:t>
            </w:r>
          </w:p>
        </w:tc>
        <w:tc>
          <w:tcPr>
            <w:tcW w:w="892" w:type="dxa"/>
            <w:gridSpan w:val="2"/>
          </w:tcPr>
          <w:p w14:paraId="2DE74E6A" w14:textId="60A4FE4B" w:rsidR="005150B5" w:rsidRDefault="005150B5" w:rsidP="006D75B8">
            <w:pPr>
              <w:pStyle w:val="TableParagraph"/>
              <w:ind w:left="251" w:right="180"/>
              <w:jc w:val="both"/>
              <w:rPr>
                <w:sz w:val="28"/>
              </w:rPr>
            </w:pPr>
            <w:r>
              <w:rPr>
                <w:sz w:val="28"/>
              </w:rPr>
              <w:t>1</w:t>
            </w:r>
            <w:r w:rsidR="00C1580F">
              <w:rPr>
                <w:sz w:val="28"/>
              </w:rPr>
              <w:t>31</w:t>
            </w:r>
          </w:p>
        </w:tc>
      </w:tr>
      <w:bookmarkEnd w:id="0"/>
    </w:tbl>
    <w:p w14:paraId="6F2BC0DA" w14:textId="77777777" w:rsidR="00C30256" w:rsidRPr="005150B5" w:rsidRDefault="00C30256" w:rsidP="006D75B8">
      <w:pPr>
        <w:spacing w:line="240" w:lineRule="auto"/>
        <w:jc w:val="both"/>
        <w:rPr>
          <w:rFonts w:ascii="Times New Roman" w:eastAsia="Times New Roman" w:hAnsi="Times New Roman" w:cs="Times New Roman"/>
          <w:b/>
          <w:sz w:val="28"/>
          <w:szCs w:val="28"/>
          <w:highlight w:val="white"/>
        </w:rPr>
      </w:pPr>
    </w:p>
    <w:p w14:paraId="13BF8CD0" w14:textId="77777777" w:rsidR="00C30256" w:rsidRPr="005150B5" w:rsidRDefault="00C30256" w:rsidP="006D75B8">
      <w:pPr>
        <w:spacing w:line="240" w:lineRule="auto"/>
        <w:jc w:val="both"/>
        <w:rPr>
          <w:rFonts w:ascii="Times New Roman" w:eastAsia="Times New Roman" w:hAnsi="Times New Roman" w:cs="Times New Roman"/>
          <w:b/>
          <w:sz w:val="28"/>
          <w:szCs w:val="28"/>
          <w:highlight w:val="white"/>
        </w:rPr>
      </w:pPr>
    </w:p>
    <w:p w14:paraId="5F46245E" w14:textId="77777777" w:rsidR="00C30256" w:rsidRPr="005150B5" w:rsidRDefault="00C30256" w:rsidP="006D75B8">
      <w:pPr>
        <w:spacing w:line="240" w:lineRule="auto"/>
        <w:jc w:val="both"/>
        <w:rPr>
          <w:rFonts w:ascii="Times New Roman" w:eastAsia="Times New Roman" w:hAnsi="Times New Roman" w:cs="Times New Roman"/>
          <w:b/>
          <w:sz w:val="28"/>
          <w:szCs w:val="28"/>
          <w:highlight w:val="white"/>
        </w:rPr>
      </w:pPr>
    </w:p>
    <w:p w14:paraId="6A9F5E97" w14:textId="77777777" w:rsidR="00C30256" w:rsidRPr="005150B5" w:rsidRDefault="00C30256" w:rsidP="006D75B8">
      <w:pPr>
        <w:spacing w:line="240" w:lineRule="auto"/>
        <w:jc w:val="both"/>
        <w:rPr>
          <w:rFonts w:ascii="Times New Roman" w:eastAsia="Times New Roman" w:hAnsi="Times New Roman" w:cs="Times New Roman"/>
          <w:b/>
          <w:sz w:val="28"/>
          <w:szCs w:val="28"/>
          <w:highlight w:val="white"/>
        </w:rPr>
      </w:pPr>
    </w:p>
    <w:p w14:paraId="414DE90E" w14:textId="77777777" w:rsidR="00C30256" w:rsidRPr="005150B5" w:rsidRDefault="00C30256" w:rsidP="006D75B8">
      <w:pPr>
        <w:spacing w:line="240" w:lineRule="auto"/>
        <w:jc w:val="both"/>
        <w:rPr>
          <w:rFonts w:ascii="Times New Roman" w:eastAsia="Times New Roman" w:hAnsi="Times New Roman" w:cs="Times New Roman"/>
          <w:b/>
          <w:sz w:val="28"/>
          <w:szCs w:val="28"/>
          <w:highlight w:val="white"/>
        </w:rPr>
      </w:pPr>
    </w:p>
    <w:p w14:paraId="4834425C" w14:textId="77777777" w:rsidR="00C30256" w:rsidRPr="005150B5" w:rsidRDefault="00C30256" w:rsidP="006D75B8">
      <w:pPr>
        <w:spacing w:line="240" w:lineRule="auto"/>
        <w:jc w:val="both"/>
        <w:rPr>
          <w:rFonts w:ascii="Times New Roman" w:eastAsia="Times New Roman" w:hAnsi="Times New Roman" w:cs="Times New Roman"/>
          <w:b/>
          <w:sz w:val="28"/>
          <w:szCs w:val="28"/>
          <w:highlight w:val="white"/>
        </w:rPr>
      </w:pPr>
    </w:p>
    <w:p w14:paraId="6967BFA7" w14:textId="77777777" w:rsidR="00C30256" w:rsidRDefault="00C30256" w:rsidP="006D75B8">
      <w:pPr>
        <w:spacing w:line="240" w:lineRule="auto"/>
        <w:jc w:val="both"/>
        <w:rPr>
          <w:rFonts w:ascii="Times New Roman" w:eastAsia="Times New Roman" w:hAnsi="Times New Roman" w:cs="Times New Roman"/>
          <w:b/>
          <w:sz w:val="28"/>
          <w:szCs w:val="28"/>
          <w:highlight w:val="white"/>
        </w:rPr>
      </w:pPr>
    </w:p>
    <w:p w14:paraId="7280E464" w14:textId="77777777" w:rsidR="00842E4A" w:rsidRDefault="00842E4A" w:rsidP="006D75B8">
      <w:pPr>
        <w:spacing w:line="240" w:lineRule="auto"/>
        <w:jc w:val="both"/>
        <w:rPr>
          <w:rFonts w:ascii="Times New Roman" w:eastAsia="Times New Roman" w:hAnsi="Times New Roman" w:cs="Times New Roman"/>
          <w:b/>
          <w:sz w:val="28"/>
          <w:szCs w:val="28"/>
          <w:highlight w:val="white"/>
        </w:rPr>
      </w:pPr>
    </w:p>
    <w:p w14:paraId="4796BF04" w14:textId="77777777" w:rsidR="00842E4A" w:rsidRDefault="00842E4A" w:rsidP="006D75B8">
      <w:pPr>
        <w:spacing w:line="240" w:lineRule="auto"/>
        <w:jc w:val="both"/>
        <w:rPr>
          <w:rFonts w:ascii="Times New Roman" w:eastAsia="Times New Roman" w:hAnsi="Times New Roman" w:cs="Times New Roman"/>
          <w:b/>
          <w:sz w:val="28"/>
          <w:szCs w:val="28"/>
          <w:highlight w:val="white"/>
        </w:rPr>
      </w:pPr>
    </w:p>
    <w:p w14:paraId="6DE1FEA2" w14:textId="77777777" w:rsidR="00842E4A" w:rsidRDefault="00842E4A" w:rsidP="006D75B8">
      <w:pPr>
        <w:spacing w:line="240" w:lineRule="auto"/>
        <w:jc w:val="both"/>
        <w:rPr>
          <w:rFonts w:ascii="Times New Roman" w:eastAsia="Times New Roman" w:hAnsi="Times New Roman" w:cs="Times New Roman"/>
          <w:b/>
          <w:sz w:val="28"/>
          <w:szCs w:val="28"/>
          <w:highlight w:val="white"/>
        </w:rPr>
      </w:pPr>
    </w:p>
    <w:p w14:paraId="1F6AF73C" w14:textId="77777777" w:rsidR="00842E4A" w:rsidRDefault="00842E4A" w:rsidP="006D75B8">
      <w:pPr>
        <w:spacing w:line="240" w:lineRule="auto"/>
        <w:jc w:val="both"/>
        <w:rPr>
          <w:rFonts w:ascii="Times New Roman" w:eastAsia="Times New Roman" w:hAnsi="Times New Roman" w:cs="Times New Roman"/>
          <w:b/>
          <w:sz w:val="28"/>
          <w:szCs w:val="28"/>
          <w:highlight w:val="white"/>
        </w:rPr>
      </w:pPr>
    </w:p>
    <w:p w14:paraId="1836585A" w14:textId="77777777" w:rsidR="00842E4A" w:rsidRDefault="00842E4A" w:rsidP="006D75B8">
      <w:pPr>
        <w:spacing w:line="240" w:lineRule="auto"/>
        <w:jc w:val="both"/>
        <w:rPr>
          <w:rFonts w:ascii="Times New Roman" w:eastAsia="Times New Roman" w:hAnsi="Times New Roman" w:cs="Times New Roman"/>
          <w:b/>
          <w:sz w:val="28"/>
          <w:szCs w:val="28"/>
          <w:highlight w:val="white"/>
        </w:rPr>
      </w:pPr>
    </w:p>
    <w:p w14:paraId="22B8765F" w14:textId="77777777" w:rsidR="00842E4A" w:rsidRPr="005150B5" w:rsidRDefault="00842E4A" w:rsidP="006D75B8">
      <w:pPr>
        <w:spacing w:line="240" w:lineRule="auto"/>
        <w:jc w:val="both"/>
        <w:rPr>
          <w:rFonts w:ascii="Times New Roman" w:eastAsia="Times New Roman" w:hAnsi="Times New Roman" w:cs="Times New Roman"/>
          <w:b/>
          <w:sz w:val="28"/>
          <w:szCs w:val="28"/>
          <w:highlight w:val="white"/>
        </w:rPr>
      </w:pPr>
    </w:p>
    <w:p w14:paraId="73471C23" w14:textId="77777777" w:rsidR="00C30256" w:rsidRPr="005150B5" w:rsidRDefault="00C30256" w:rsidP="006D75B8">
      <w:pPr>
        <w:spacing w:line="240" w:lineRule="auto"/>
        <w:jc w:val="both"/>
        <w:rPr>
          <w:rFonts w:ascii="Times New Roman" w:eastAsia="Times New Roman" w:hAnsi="Times New Roman" w:cs="Times New Roman"/>
          <w:b/>
          <w:sz w:val="28"/>
          <w:szCs w:val="28"/>
          <w:highlight w:val="white"/>
        </w:rPr>
      </w:pPr>
    </w:p>
    <w:p w14:paraId="09E4E962" w14:textId="77777777" w:rsidR="00C30256" w:rsidRDefault="00C30256" w:rsidP="006D75B8">
      <w:pPr>
        <w:spacing w:line="240" w:lineRule="auto"/>
        <w:jc w:val="both"/>
        <w:rPr>
          <w:rFonts w:ascii="Times New Roman" w:eastAsia="Times New Roman" w:hAnsi="Times New Roman" w:cs="Times New Roman"/>
          <w:b/>
          <w:sz w:val="28"/>
          <w:szCs w:val="28"/>
          <w:highlight w:val="white"/>
        </w:rPr>
      </w:pPr>
    </w:p>
    <w:p w14:paraId="0A27BA83" w14:textId="77777777" w:rsidR="00196305" w:rsidRDefault="00196305" w:rsidP="006D75B8">
      <w:pPr>
        <w:spacing w:line="240" w:lineRule="auto"/>
        <w:jc w:val="both"/>
        <w:rPr>
          <w:rFonts w:ascii="Times New Roman" w:eastAsia="Times New Roman" w:hAnsi="Times New Roman" w:cs="Times New Roman"/>
          <w:b/>
          <w:sz w:val="28"/>
          <w:szCs w:val="28"/>
          <w:highlight w:val="white"/>
        </w:rPr>
      </w:pPr>
    </w:p>
    <w:p w14:paraId="1872B920" w14:textId="0ED2E642" w:rsidR="009B184C" w:rsidRDefault="009B184C" w:rsidP="006D75B8">
      <w:pPr>
        <w:spacing w:before="240" w:after="240" w:line="240" w:lineRule="auto"/>
        <w:jc w:val="center"/>
        <w:rPr>
          <w:rFonts w:ascii="Times New Roman" w:hAnsi="Times New Roman" w:cs="Times New Roman"/>
          <w:b/>
          <w:bCs/>
          <w:sz w:val="28"/>
          <w:szCs w:val="28"/>
        </w:rPr>
      </w:pPr>
      <w:r w:rsidRPr="009B184C">
        <w:rPr>
          <w:rFonts w:ascii="Times New Roman" w:hAnsi="Times New Roman" w:cs="Times New Roman"/>
          <w:b/>
          <w:bCs/>
          <w:sz w:val="28"/>
          <w:szCs w:val="28"/>
        </w:rPr>
        <w:lastRenderedPageBreak/>
        <w:t>Normative references.</w:t>
      </w:r>
    </w:p>
    <w:p w14:paraId="21D351F0" w14:textId="6695FC5A" w:rsidR="00B641E4" w:rsidRPr="00F26644" w:rsidRDefault="00B641E4" w:rsidP="006D75B8">
      <w:pPr>
        <w:spacing w:before="240" w:after="240" w:line="240" w:lineRule="auto"/>
        <w:jc w:val="center"/>
        <w:rPr>
          <w:rFonts w:ascii="Times New Roman" w:hAnsi="Times New Roman" w:cs="Times New Roman"/>
          <w:sz w:val="28"/>
          <w:szCs w:val="28"/>
          <w:highlight w:val="white"/>
        </w:rPr>
      </w:pPr>
      <w:r w:rsidRPr="00F26644">
        <w:rPr>
          <w:rFonts w:ascii="Times New Roman" w:hAnsi="Times New Roman" w:cs="Times New Roman"/>
          <w:sz w:val="28"/>
          <w:szCs w:val="28"/>
        </w:rPr>
        <w:t xml:space="preserve">  The following normative documents have been referenced in the dissertation:   </w:t>
      </w:r>
    </w:p>
    <w:p w14:paraId="4804EBC7" w14:textId="1E124E3A" w:rsidR="00B641E4" w:rsidRPr="00F26644" w:rsidRDefault="00B641E4" w:rsidP="006D75B8">
      <w:pPr>
        <w:pStyle w:val="af1"/>
        <w:numPr>
          <w:ilvl w:val="0"/>
          <w:numId w:val="40"/>
        </w:numPr>
        <w:spacing w:after="240" w:line="240" w:lineRule="auto"/>
        <w:jc w:val="both"/>
        <w:rPr>
          <w:rFonts w:ascii="Times New Roman" w:hAnsi="Times New Roman" w:cs="Times New Roman"/>
          <w:sz w:val="28"/>
          <w:szCs w:val="28"/>
          <w:lang w:val="en-US"/>
        </w:rPr>
      </w:pPr>
      <w:r w:rsidRPr="00F26644">
        <w:rPr>
          <w:rFonts w:ascii="Times New Roman" w:hAnsi="Times New Roman" w:cs="Times New Roman"/>
          <w:sz w:val="28"/>
          <w:szCs w:val="28"/>
        </w:rPr>
        <w:t>St</w:t>
      </w:r>
      <w:r w:rsidRPr="00F26644">
        <w:rPr>
          <w:rFonts w:ascii="Times New Roman" w:hAnsi="Times New Roman" w:cs="Times New Roman"/>
          <w:sz w:val="28"/>
          <w:szCs w:val="28"/>
          <w:lang w:val="en-US"/>
        </w:rPr>
        <w:t>ate Mandatory Education Standard of the Republic of Kazakhstan - Postgraduate Education - Doctorate. Basic Provisions (amendments as of August 23, 2012, No. 1080) - GOSO RK 5.04.034-2011.</w:t>
      </w:r>
    </w:p>
    <w:p w14:paraId="7FD60B94" w14:textId="60E9FCF7" w:rsidR="00B641E4" w:rsidRPr="00F26644" w:rsidRDefault="00B641E4" w:rsidP="006D75B8">
      <w:pPr>
        <w:pStyle w:val="af1"/>
        <w:numPr>
          <w:ilvl w:val="0"/>
          <w:numId w:val="40"/>
        </w:numPr>
        <w:spacing w:after="240" w:line="240" w:lineRule="auto"/>
        <w:jc w:val="both"/>
        <w:rPr>
          <w:rFonts w:ascii="Times New Roman" w:hAnsi="Times New Roman" w:cs="Times New Roman"/>
          <w:sz w:val="28"/>
          <w:szCs w:val="28"/>
          <w:lang w:val="en-US"/>
        </w:rPr>
      </w:pPr>
      <w:r w:rsidRPr="00F26644">
        <w:rPr>
          <w:rFonts w:ascii="Times New Roman" w:hAnsi="Times New Roman" w:cs="Times New Roman"/>
          <w:sz w:val="28"/>
          <w:szCs w:val="28"/>
          <w:lang w:val="en-US"/>
        </w:rPr>
        <w:t>Interstate Standards: GOST 7.32-2001 (amendments as of 2006) - Report on Scientific Research. Structure and Formatting Rules.</w:t>
      </w:r>
    </w:p>
    <w:p w14:paraId="5187283F" w14:textId="28483D63" w:rsidR="00B641E4" w:rsidRPr="00F26644" w:rsidRDefault="00B641E4" w:rsidP="006D75B8">
      <w:pPr>
        <w:pStyle w:val="af1"/>
        <w:numPr>
          <w:ilvl w:val="0"/>
          <w:numId w:val="40"/>
        </w:numPr>
        <w:spacing w:after="240" w:line="240" w:lineRule="auto"/>
        <w:jc w:val="both"/>
        <w:rPr>
          <w:rFonts w:ascii="Times New Roman" w:hAnsi="Times New Roman" w:cs="Times New Roman"/>
          <w:sz w:val="28"/>
          <w:szCs w:val="28"/>
          <w:lang w:val="en-US"/>
        </w:rPr>
      </w:pPr>
      <w:r w:rsidRPr="00F26644">
        <w:rPr>
          <w:rFonts w:ascii="Times New Roman" w:hAnsi="Times New Roman" w:cs="Times New Roman"/>
          <w:sz w:val="28"/>
          <w:szCs w:val="28"/>
          <w:lang w:val="en-US"/>
        </w:rPr>
        <w:t>Order of the Ministry of Health of the Republic of Kazakhstan dated December 3, 2020, No. 2312020, "On the Approval of Rules for Investigating Cases of HIV Infection among the Population."</w:t>
      </w:r>
    </w:p>
    <w:p w14:paraId="491FDFEA" w14:textId="546D9EC2" w:rsidR="00B641E4" w:rsidRPr="00F26644" w:rsidRDefault="00B641E4" w:rsidP="006D75B8">
      <w:pPr>
        <w:pStyle w:val="af1"/>
        <w:numPr>
          <w:ilvl w:val="0"/>
          <w:numId w:val="40"/>
        </w:numPr>
        <w:spacing w:after="240" w:line="240" w:lineRule="auto"/>
        <w:jc w:val="both"/>
        <w:rPr>
          <w:rFonts w:ascii="Times New Roman" w:hAnsi="Times New Roman" w:cs="Times New Roman"/>
          <w:sz w:val="28"/>
          <w:szCs w:val="28"/>
          <w:lang w:val="en-US"/>
        </w:rPr>
      </w:pPr>
      <w:r w:rsidRPr="00F26644">
        <w:rPr>
          <w:rFonts w:ascii="Times New Roman" w:hAnsi="Times New Roman" w:cs="Times New Roman"/>
          <w:sz w:val="28"/>
          <w:szCs w:val="28"/>
          <w:lang w:val="en-US"/>
        </w:rPr>
        <w:t>Order of the Ministry of Health of the Republic of Kazakhstan dated November 27, 2020, "On the Approval of Rules for Mandatory Confidential Medical Examination for HIV Infection."</w:t>
      </w:r>
    </w:p>
    <w:p w14:paraId="66DDE47B" w14:textId="12A70128" w:rsidR="00B641E4" w:rsidRPr="00F26644" w:rsidRDefault="00B641E4" w:rsidP="006D75B8">
      <w:pPr>
        <w:pStyle w:val="af1"/>
        <w:numPr>
          <w:ilvl w:val="0"/>
          <w:numId w:val="40"/>
        </w:numPr>
        <w:spacing w:after="240" w:line="240" w:lineRule="auto"/>
        <w:jc w:val="both"/>
        <w:rPr>
          <w:rFonts w:ascii="Times New Roman" w:hAnsi="Times New Roman" w:cs="Times New Roman"/>
          <w:sz w:val="28"/>
          <w:szCs w:val="28"/>
          <w:lang w:val="en-US"/>
        </w:rPr>
      </w:pPr>
      <w:r w:rsidRPr="00F26644">
        <w:rPr>
          <w:rFonts w:ascii="Times New Roman" w:hAnsi="Times New Roman" w:cs="Times New Roman"/>
          <w:sz w:val="28"/>
          <w:szCs w:val="28"/>
          <w:lang w:val="en-US"/>
        </w:rPr>
        <w:t>Code of the Republic of Kazakhstan "On the Health of the People and the Healthcare System" dated April 7, 2020.</w:t>
      </w:r>
    </w:p>
    <w:p w14:paraId="69931FAB" w14:textId="3430E4D2" w:rsidR="00B641E4" w:rsidRPr="00F26644" w:rsidRDefault="00B641E4" w:rsidP="006D75B8">
      <w:pPr>
        <w:pStyle w:val="af1"/>
        <w:numPr>
          <w:ilvl w:val="0"/>
          <w:numId w:val="40"/>
        </w:numPr>
        <w:spacing w:after="240" w:line="240" w:lineRule="auto"/>
        <w:jc w:val="both"/>
        <w:rPr>
          <w:rFonts w:ascii="Times New Roman" w:hAnsi="Times New Roman" w:cs="Times New Roman"/>
          <w:sz w:val="28"/>
          <w:szCs w:val="28"/>
          <w:lang w:val="en-US"/>
        </w:rPr>
      </w:pPr>
      <w:r w:rsidRPr="00F26644">
        <w:rPr>
          <w:rFonts w:ascii="Times New Roman" w:hAnsi="Times New Roman" w:cs="Times New Roman"/>
          <w:sz w:val="28"/>
          <w:szCs w:val="28"/>
          <w:lang w:val="en-US"/>
        </w:rPr>
        <w:t>Government Resolution of the Republic of Kazakhstan on the Reorganization of the AIDS and STI Research Center and the National Institute for the Control of Viral Infections (RC SPID and NIKVI) into the Kazakhstan National Center for the Prevention and Control of Viral Infections (KNCDCVI) - No. 565 dated September 14, 2018.</w:t>
      </w:r>
    </w:p>
    <w:p w14:paraId="4C32CCEB" w14:textId="7B087991" w:rsidR="00B641E4" w:rsidRPr="00F26644" w:rsidRDefault="00B641E4" w:rsidP="006D75B8">
      <w:pPr>
        <w:pStyle w:val="af1"/>
        <w:numPr>
          <w:ilvl w:val="0"/>
          <w:numId w:val="40"/>
        </w:numPr>
        <w:spacing w:after="240" w:line="240" w:lineRule="auto"/>
        <w:jc w:val="both"/>
        <w:rPr>
          <w:rFonts w:ascii="Times New Roman" w:hAnsi="Times New Roman" w:cs="Times New Roman"/>
          <w:sz w:val="28"/>
          <w:szCs w:val="28"/>
          <w:lang w:val="en-US"/>
        </w:rPr>
      </w:pPr>
      <w:r w:rsidRPr="00F26644">
        <w:rPr>
          <w:rFonts w:ascii="Times New Roman" w:hAnsi="Times New Roman" w:cs="Times New Roman"/>
          <w:sz w:val="28"/>
          <w:szCs w:val="28"/>
          <w:lang w:val="en-US"/>
        </w:rPr>
        <w:t>Regulations on the Activities of Healthcare Organizations Engaged in HIV Infection Prevention.</w:t>
      </w:r>
    </w:p>
    <w:p w14:paraId="53EC3F7E" w14:textId="39689487" w:rsidR="00B641E4" w:rsidRPr="00F26644" w:rsidRDefault="00B641E4" w:rsidP="006D75B8">
      <w:pPr>
        <w:pStyle w:val="af1"/>
        <w:numPr>
          <w:ilvl w:val="0"/>
          <w:numId w:val="40"/>
        </w:numPr>
        <w:spacing w:after="240" w:line="240" w:lineRule="auto"/>
        <w:jc w:val="both"/>
        <w:rPr>
          <w:rFonts w:ascii="Times New Roman" w:hAnsi="Times New Roman" w:cs="Times New Roman"/>
          <w:sz w:val="28"/>
          <w:szCs w:val="28"/>
          <w:lang w:val="en-US"/>
        </w:rPr>
      </w:pPr>
      <w:r w:rsidRPr="00F26644">
        <w:rPr>
          <w:rFonts w:ascii="Times New Roman" w:hAnsi="Times New Roman" w:cs="Times New Roman"/>
          <w:sz w:val="28"/>
          <w:szCs w:val="28"/>
          <w:lang w:val="en-US"/>
        </w:rPr>
        <w:t>Political Declaration on HIV/AIDS, 74th Plenary Meeting, June 8, 2021.</w:t>
      </w:r>
      <w:r w:rsidRPr="00F26644">
        <w:rPr>
          <w:rFonts w:ascii="Times New Roman" w:hAnsi="Times New Roman" w:cs="Times New Roman"/>
          <w:sz w:val="28"/>
          <w:szCs w:val="28"/>
        </w:rPr>
        <w:t xml:space="preserve"> UNITED NATIONS ORGANIZATION GENERAL ASSEMBLY</w:t>
      </w:r>
    </w:p>
    <w:p w14:paraId="294CA2BC" w14:textId="424B30F2" w:rsidR="00B641E4" w:rsidRPr="00F26644" w:rsidRDefault="00B641E4" w:rsidP="006D75B8">
      <w:pPr>
        <w:pStyle w:val="af1"/>
        <w:numPr>
          <w:ilvl w:val="0"/>
          <w:numId w:val="40"/>
        </w:numPr>
        <w:spacing w:after="240" w:line="240" w:lineRule="auto"/>
        <w:jc w:val="both"/>
        <w:rPr>
          <w:rFonts w:ascii="Times New Roman" w:hAnsi="Times New Roman" w:cs="Times New Roman"/>
          <w:sz w:val="28"/>
          <w:szCs w:val="28"/>
          <w:lang w:val="en-US"/>
        </w:rPr>
      </w:pPr>
      <w:r w:rsidRPr="00F26644">
        <w:rPr>
          <w:rFonts w:ascii="Times New Roman" w:hAnsi="Times New Roman" w:cs="Times New Roman"/>
          <w:sz w:val="28"/>
          <w:szCs w:val="28"/>
          <w:lang w:val="en-US"/>
        </w:rPr>
        <w:t>Law of the Republic of Kazakhstan "On Mandatory Social Health Insurance" - 2017.</w:t>
      </w:r>
    </w:p>
    <w:p w14:paraId="6D5ABF21" w14:textId="77777777" w:rsidR="00B641E4" w:rsidRPr="00F26644" w:rsidRDefault="00B641E4" w:rsidP="006D75B8">
      <w:pPr>
        <w:pStyle w:val="af1"/>
        <w:numPr>
          <w:ilvl w:val="0"/>
          <w:numId w:val="40"/>
        </w:numPr>
        <w:spacing w:after="240" w:line="240" w:lineRule="auto"/>
        <w:jc w:val="both"/>
        <w:rPr>
          <w:rFonts w:ascii="Times New Roman" w:eastAsia="Times New Roman" w:hAnsi="Times New Roman" w:cs="Times New Roman"/>
          <w:vanish/>
          <w:sz w:val="28"/>
          <w:szCs w:val="28"/>
          <w:lang w:val="en-US"/>
        </w:rPr>
      </w:pPr>
      <w:r w:rsidRPr="00F26644">
        <w:rPr>
          <w:rFonts w:ascii="Times New Roman" w:eastAsia="Times New Roman" w:hAnsi="Times New Roman" w:cs="Times New Roman"/>
          <w:vanish/>
          <w:sz w:val="28"/>
          <w:szCs w:val="28"/>
          <w:lang w:val="en-US"/>
        </w:rPr>
        <w:t>Top of Form</w:t>
      </w:r>
    </w:p>
    <w:p w14:paraId="20DCF076" w14:textId="77777777" w:rsidR="009B184C" w:rsidRDefault="009B184C" w:rsidP="006D75B8">
      <w:pPr>
        <w:spacing w:before="240" w:after="240" w:line="240" w:lineRule="auto"/>
        <w:rPr>
          <w:rFonts w:ascii="Times New Roman" w:eastAsia="Times New Roman" w:hAnsi="Times New Roman" w:cs="Times New Roman"/>
          <w:b/>
          <w:sz w:val="28"/>
          <w:szCs w:val="28"/>
          <w:highlight w:val="white"/>
        </w:rPr>
      </w:pPr>
    </w:p>
    <w:p w14:paraId="2A6D2F1A" w14:textId="77777777" w:rsidR="00B641E4" w:rsidRDefault="00B641E4" w:rsidP="006D75B8">
      <w:pPr>
        <w:spacing w:before="240" w:after="240" w:line="240" w:lineRule="auto"/>
        <w:rPr>
          <w:rFonts w:ascii="Times New Roman" w:eastAsia="Times New Roman" w:hAnsi="Times New Roman" w:cs="Times New Roman"/>
          <w:b/>
          <w:sz w:val="28"/>
          <w:szCs w:val="28"/>
          <w:highlight w:val="white"/>
        </w:rPr>
      </w:pPr>
    </w:p>
    <w:p w14:paraId="768DFB24" w14:textId="77777777" w:rsidR="009B184C" w:rsidRDefault="009B184C" w:rsidP="006D75B8">
      <w:pPr>
        <w:spacing w:before="240" w:after="240" w:line="240" w:lineRule="auto"/>
        <w:jc w:val="center"/>
        <w:rPr>
          <w:rFonts w:ascii="Times New Roman" w:eastAsia="Times New Roman" w:hAnsi="Times New Roman" w:cs="Times New Roman"/>
          <w:b/>
          <w:sz w:val="28"/>
          <w:szCs w:val="28"/>
          <w:highlight w:val="white"/>
        </w:rPr>
      </w:pPr>
    </w:p>
    <w:p w14:paraId="4FF94F40" w14:textId="77777777" w:rsidR="00F26644" w:rsidRDefault="00F26644" w:rsidP="006D75B8">
      <w:pPr>
        <w:spacing w:before="240" w:after="240" w:line="240" w:lineRule="auto"/>
        <w:jc w:val="center"/>
        <w:rPr>
          <w:rFonts w:ascii="Times New Roman" w:eastAsia="Times New Roman" w:hAnsi="Times New Roman" w:cs="Times New Roman"/>
          <w:b/>
          <w:sz w:val="28"/>
          <w:szCs w:val="28"/>
          <w:highlight w:val="white"/>
        </w:rPr>
      </w:pPr>
    </w:p>
    <w:p w14:paraId="153FB34D" w14:textId="77777777" w:rsidR="00F26644" w:rsidRDefault="00F26644" w:rsidP="006D75B8">
      <w:pPr>
        <w:spacing w:before="240" w:after="240" w:line="240" w:lineRule="auto"/>
        <w:jc w:val="center"/>
        <w:rPr>
          <w:rFonts w:ascii="Times New Roman" w:eastAsia="Times New Roman" w:hAnsi="Times New Roman" w:cs="Times New Roman"/>
          <w:b/>
          <w:sz w:val="28"/>
          <w:szCs w:val="28"/>
          <w:highlight w:val="white"/>
        </w:rPr>
      </w:pPr>
    </w:p>
    <w:p w14:paraId="51E7E1A2" w14:textId="77777777" w:rsidR="00F26644" w:rsidRDefault="00F26644" w:rsidP="006D75B8">
      <w:pPr>
        <w:spacing w:before="240" w:after="240" w:line="240" w:lineRule="auto"/>
        <w:jc w:val="center"/>
        <w:rPr>
          <w:rFonts w:ascii="Times New Roman" w:eastAsia="Times New Roman" w:hAnsi="Times New Roman" w:cs="Times New Roman"/>
          <w:b/>
          <w:sz w:val="28"/>
          <w:szCs w:val="28"/>
          <w:highlight w:val="white"/>
        </w:rPr>
      </w:pPr>
    </w:p>
    <w:p w14:paraId="5CCC7BBA" w14:textId="77777777" w:rsidR="00F26644" w:rsidRDefault="00F26644" w:rsidP="006D75B8">
      <w:pPr>
        <w:spacing w:before="240" w:after="240" w:line="240" w:lineRule="auto"/>
        <w:jc w:val="center"/>
        <w:rPr>
          <w:rFonts w:ascii="Times New Roman" w:eastAsia="Times New Roman" w:hAnsi="Times New Roman" w:cs="Times New Roman"/>
          <w:b/>
          <w:sz w:val="28"/>
          <w:szCs w:val="28"/>
          <w:highlight w:val="white"/>
        </w:rPr>
      </w:pPr>
    </w:p>
    <w:p w14:paraId="2432138D" w14:textId="3FE888F7" w:rsidR="00392421" w:rsidRPr="005150B5" w:rsidRDefault="00000000" w:rsidP="006D75B8">
      <w:pPr>
        <w:spacing w:before="240" w:after="240" w:line="240" w:lineRule="auto"/>
        <w:jc w:val="center"/>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lastRenderedPageBreak/>
        <w:t>Definitions</w:t>
      </w:r>
    </w:p>
    <w:p w14:paraId="3024D1E1" w14:textId="77777777" w:rsidR="00392421" w:rsidRDefault="00000000" w:rsidP="006D75B8">
      <w:pPr>
        <w:spacing w:line="240" w:lineRule="auto"/>
        <w:jc w:val="both"/>
        <w:rPr>
          <w:rFonts w:ascii="Times New Roman" w:eastAsia="Times New Roman" w:hAnsi="Times New Roman" w:cs="Times New Roman"/>
          <w:sz w:val="28"/>
          <w:szCs w:val="28"/>
        </w:rPr>
      </w:pPr>
      <w:r w:rsidRPr="005150B5">
        <w:rPr>
          <w:rFonts w:ascii="Times New Roman" w:eastAsia="Times New Roman" w:hAnsi="Times New Roman" w:cs="Times New Roman"/>
          <w:sz w:val="28"/>
          <w:szCs w:val="28"/>
        </w:rPr>
        <w:t>In this dissertation, the following terms are used with the corresponding definitions:</w:t>
      </w:r>
    </w:p>
    <w:p w14:paraId="6158D77E" w14:textId="77777777" w:rsidR="00196305" w:rsidRPr="005150B5" w:rsidRDefault="00196305" w:rsidP="006D75B8">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b/>
          <w:color w:val="000000"/>
          <w:sz w:val="28"/>
          <w:szCs w:val="28"/>
        </w:rPr>
        <w:t>Content analysis</w:t>
      </w:r>
      <w:r w:rsidRPr="005150B5">
        <w:rPr>
          <w:rFonts w:ascii="Times New Roman" w:eastAsia="Times New Roman" w:hAnsi="Times New Roman" w:cs="Times New Roman"/>
          <w:color w:val="000000"/>
          <w:sz w:val="28"/>
          <w:szCs w:val="28"/>
        </w:rPr>
        <w:t>-</w:t>
      </w:r>
      <w:r w:rsidRPr="005150B5">
        <w:rPr>
          <w:rFonts w:ascii="Times New Roman" w:eastAsia="Times New Roman" w:hAnsi="Times New Roman" w:cs="Times New Roman"/>
          <w:color w:val="000000"/>
          <w:sz w:val="28"/>
          <w:szCs w:val="28"/>
          <w:highlight w:val="white"/>
        </w:rPr>
        <w:t xml:space="preserve"> a research method to analyze qualitative data (</w:t>
      </w:r>
      <w:proofErr w:type="gramStart"/>
      <w:r w:rsidRPr="005150B5">
        <w:rPr>
          <w:rFonts w:ascii="Times New Roman" w:eastAsia="Times New Roman" w:hAnsi="Times New Roman" w:cs="Times New Roman"/>
          <w:color w:val="000000"/>
          <w:sz w:val="28"/>
          <w:szCs w:val="28"/>
          <w:highlight w:val="white"/>
        </w:rPr>
        <w:t>i.e.</w:t>
      </w:r>
      <w:proofErr w:type="gramEnd"/>
      <w:r w:rsidRPr="005150B5">
        <w:rPr>
          <w:rFonts w:ascii="Times New Roman" w:eastAsia="Times New Roman" w:hAnsi="Times New Roman" w:cs="Times New Roman"/>
          <w:color w:val="000000"/>
          <w:sz w:val="28"/>
          <w:szCs w:val="28"/>
          <w:highlight w:val="white"/>
        </w:rPr>
        <w:t xml:space="preserve"> text) to determine the presence of certain words, themes, and concepts. </w:t>
      </w:r>
      <w:r w:rsidRPr="005150B5">
        <w:rPr>
          <w:rFonts w:ascii="Times New Roman" w:eastAsia="Times New Roman" w:hAnsi="Times New Roman" w:cs="Times New Roman"/>
          <w:color w:val="000000"/>
          <w:sz w:val="28"/>
          <w:szCs w:val="28"/>
        </w:rPr>
        <w:br/>
      </w:r>
      <w:r w:rsidRPr="005150B5">
        <w:rPr>
          <w:rFonts w:ascii="Times New Roman" w:eastAsia="Times New Roman" w:hAnsi="Times New Roman" w:cs="Times New Roman"/>
          <w:b/>
          <w:color w:val="000000"/>
          <w:sz w:val="28"/>
          <w:szCs w:val="28"/>
        </w:rPr>
        <w:t>Cronbach’s alpha</w:t>
      </w:r>
      <w:r w:rsidRPr="005150B5">
        <w:rPr>
          <w:rFonts w:ascii="Times New Roman" w:eastAsia="Times New Roman" w:hAnsi="Times New Roman" w:cs="Times New Roman"/>
          <w:color w:val="000000"/>
          <w:sz w:val="28"/>
          <w:szCs w:val="28"/>
        </w:rPr>
        <w:t xml:space="preserve"> – shows the internal consistency of characteristics that describe one object, but is not an indicator of the homogeneity of the object. It calculates a set of commonly used scale reliability measures and also provides information about the relationships between individual items on the scale.</w:t>
      </w:r>
    </w:p>
    <w:p w14:paraId="284FF722" w14:textId="77777777" w:rsidR="00196305" w:rsidRPr="005150B5" w:rsidRDefault="00196305" w:rsidP="006D75B8">
      <w:pPr>
        <w:pBdr>
          <w:top w:val="nil"/>
          <w:left w:val="nil"/>
          <w:bottom w:val="nil"/>
          <w:right w:val="nil"/>
          <w:between w:val="nil"/>
        </w:pBdr>
        <w:spacing w:line="240" w:lineRule="auto"/>
        <w:jc w:val="both"/>
        <w:rPr>
          <w:rFonts w:ascii="Times New Roman" w:eastAsia="Times New Roman" w:hAnsi="Times New Roman" w:cs="Times New Roman"/>
          <w:color w:val="3C4245"/>
          <w:sz w:val="28"/>
          <w:szCs w:val="28"/>
        </w:rPr>
      </w:pPr>
      <w:r w:rsidRPr="005150B5">
        <w:rPr>
          <w:rFonts w:ascii="Times New Roman" w:eastAsia="Times New Roman" w:hAnsi="Times New Roman" w:cs="Times New Roman"/>
          <w:b/>
          <w:color w:val="3C4245"/>
          <w:sz w:val="28"/>
          <w:szCs w:val="28"/>
        </w:rPr>
        <w:t>COVID-19</w:t>
      </w:r>
      <w:r w:rsidRPr="005150B5">
        <w:rPr>
          <w:rFonts w:ascii="Times New Roman" w:eastAsia="Times New Roman" w:hAnsi="Times New Roman" w:cs="Times New Roman"/>
          <w:color w:val="3C4245"/>
          <w:sz w:val="28"/>
          <w:szCs w:val="28"/>
        </w:rPr>
        <w:t>- Coronavirus disease is an infectious disease caused by the SARS-CoV-2 virus.</w:t>
      </w:r>
    </w:p>
    <w:p w14:paraId="679974A0" w14:textId="77777777" w:rsidR="00196305" w:rsidRDefault="00196305" w:rsidP="006D75B8">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b/>
          <w:color w:val="000000"/>
          <w:sz w:val="28"/>
          <w:szCs w:val="28"/>
          <w:highlight w:val="white"/>
        </w:rPr>
        <w:t>CD4+T</w:t>
      </w:r>
      <w:r w:rsidRPr="005150B5">
        <w:rPr>
          <w:rFonts w:ascii="Times New Roman" w:eastAsia="Times New Roman" w:hAnsi="Times New Roman" w:cs="Times New Roman"/>
          <w:color w:val="000000"/>
          <w:sz w:val="28"/>
          <w:szCs w:val="28"/>
          <w:highlight w:val="white"/>
        </w:rPr>
        <w:t xml:space="preserve">- </w:t>
      </w:r>
      <w:r w:rsidRPr="005150B5">
        <w:rPr>
          <w:rFonts w:ascii="Times New Roman" w:eastAsia="Times New Roman" w:hAnsi="Times New Roman" w:cs="Times New Roman"/>
          <w:color w:val="000000"/>
          <w:sz w:val="28"/>
          <w:szCs w:val="28"/>
        </w:rPr>
        <w:t>type of T cells that perform the functions of regulating the processes of other immune system cells (T-killers, B-lymphocytes, macrophages), and that recognize antigens and “make the decisions” about starting or stopping the processes of acquired cellular immune response.</w:t>
      </w:r>
    </w:p>
    <w:p w14:paraId="7DC6366D" w14:textId="77777777" w:rsidR="00196305" w:rsidRPr="005150B5" w:rsidRDefault="00196305" w:rsidP="006D75B8">
      <w:pPr>
        <w:spacing w:line="240" w:lineRule="auto"/>
        <w:jc w:val="both"/>
        <w:rPr>
          <w:rFonts w:ascii="Times New Roman" w:eastAsia="Times New Roman" w:hAnsi="Times New Roman" w:cs="Times New Roman"/>
          <w:sz w:val="28"/>
          <w:szCs w:val="28"/>
        </w:rPr>
      </w:pPr>
      <w:r w:rsidRPr="005150B5">
        <w:rPr>
          <w:rFonts w:ascii="Times New Roman" w:eastAsia="Times New Roman" w:hAnsi="Times New Roman" w:cs="Times New Roman"/>
          <w:b/>
          <w:sz w:val="28"/>
          <w:szCs w:val="28"/>
        </w:rPr>
        <w:t>Discrimination</w:t>
      </w:r>
      <w:r w:rsidRPr="005150B5">
        <w:rPr>
          <w:rFonts w:ascii="Times New Roman" w:eastAsia="Times New Roman" w:hAnsi="Times New Roman" w:cs="Times New Roman"/>
          <w:sz w:val="28"/>
          <w:szCs w:val="28"/>
        </w:rPr>
        <w:t xml:space="preserve">- an unfair attitude towards different people, which is based on stereotypical ideas about different social groups limiting their rights and freedom. </w:t>
      </w:r>
    </w:p>
    <w:p w14:paraId="0F946D6C" w14:textId="77777777" w:rsidR="00392421" w:rsidRDefault="00000000" w:rsidP="006D75B8">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b/>
          <w:color w:val="000000"/>
          <w:sz w:val="28"/>
          <w:szCs w:val="28"/>
          <w:highlight w:val="white"/>
        </w:rPr>
        <w:t>Etiological agent</w:t>
      </w:r>
      <w:r w:rsidRPr="005150B5">
        <w:rPr>
          <w:rFonts w:ascii="Times New Roman" w:eastAsia="Times New Roman" w:hAnsi="Times New Roman" w:cs="Times New Roman"/>
          <w:color w:val="000000"/>
          <w:sz w:val="28"/>
          <w:szCs w:val="28"/>
        </w:rPr>
        <w:t xml:space="preserve"> - a pathogen or a microorganism (including bacteria, viruses, parasites etc.) or other agent, such as a proteinaceous infectious particle (prion), that can cause diseases among humans and animals.</w:t>
      </w:r>
    </w:p>
    <w:p w14:paraId="209F2213" w14:textId="77777777" w:rsidR="00196305" w:rsidRPr="005150B5" w:rsidRDefault="00196305" w:rsidP="006D75B8">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3C4245"/>
          <w:sz w:val="28"/>
          <w:szCs w:val="28"/>
        </w:rPr>
      </w:pPr>
      <w:r w:rsidRPr="005150B5">
        <w:rPr>
          <w:rFonts w:ascii="Times New Roman" w:eastAsia="Times New Roman" w:hAnsi="Times New Roman" w:cs="Times New Roman"/>
          <w:b/>
          <w:color w:val="000000"/>
          <w:sz w:val="28"/>
          <w:szCs w:val="28"/>
        </w:rPr>
        <w:t>Factor analysis</w:t>
      </w:r>
      <w:r w:rsidRPr="005150B5">
        <w:rPr>
          <w:rFonts w:ascii="Times New Roman" w:eastAsia="Times New Roman" w:hAnsi="Times New Roman" w:cs="Times New Roman"/>
          <w:color w:val="000000"/>
          <w:sz w:val="28"/>
          <w:szCs w:val="28"/>
        </w:rPr>
        <w:t>-type of statistical analysis that</w:t>
      </w:r>
      <w:r w:rsidRPr="005150B5">
        <w:rPr>
          <w:rFonts w:ascii="Times New Roman" w:eastAsia="Times New Roman" w:hAnsi="Times New Roman" w:cs="Times New Roman"/>
          <w:color w:val="000000"/>
          <w:sz w:val="28"/>
          <w:szCs w:val="28"/>
          <w:highlight w:val="white"/>
        </w:rPr>
        <w:t xml:space="preserve"> uses the correlation structure amongst observed variables and latent variables known as factors. The known variables are assumed to depend on fewer unknown variables and random error. </w:t>
      </w:r>
    </w:p>
    <w:p w14:paraId="74F61C0D" w14:textId="12DF7C6C" w:rsidR="00196305" w:rsidRPr="005150B5" w:rsidRDefault="00196305" w:rsidP="006D75B8">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b/>
          <w:color w:val="000000"/>
          <w:sz w:val="28"/>
          <w:szCs w:val="28"/>
          <w:highlight w:val="white"/>
        </w:rPr>
        <w:t>Key populations of HIV</w:t>
      </w:r>
      <w:r w:rsidRPr="005150B5">
        <w:rPr>
          <w:rFonts w:ascii="Times New Roman" w:eastAsia="Times New Roman" w:hAnsi="Times New Roman" w:cs="Times New Roman"/>
          <w:color w:val="000000"/>
          <w:sz w:val="28"/>
          <w:szCs w:val="28"/>
          <w:highlight w:val="white"/>
        </w:rPr>
        <w:t>-</w:t>
      </w:r>
      <w:r w:rsidRPr="005150B5">
        <w:rPr>
          <w:rFonts w:ascii="Times New Roman" w:eastAsia="Times New Roman" w:hAnsi="Times New Roman" w:cs="Times New Roman"/>
          <w:color w:val="000000"/>
          <w:sz w:val="28"/>
          <w:szCs w:val="28"/>
        </w:rPr>
        <w:t xml:space="preserve"> gay men and other men who have sex with men transgender people, sex workers, people who inject drugs and prisoners and other incarcerated people who are considered to be particularly vulnerable to HIV.</w:t>
      </w:r>
    </w:p>
    <w:p w14:paraId="0B0FC973" w14:textId="77777777" w:rsidR="00196305" w:rsidRDefault="00000000" w:rsidP="006D75B8">
      <w:pPr>
        <w:pBdr>
          <w:top w:val="nil"/>
          <w:left w:val="nil"/>
          <w:bottom w:val="nil"/>
          <w:right w:val="nil"/>
          <w:between w:val="nil"/>
        </w:pBdr>
        <w:shd w:val="clear" w:color="auto" w:fill="FFFFFF"/>
        <w:spacing w:line="240" w:lineRule="auto"/>
        <w:jc w:val="both"/>
        <w:rPr>
          <w:rFonts w:ascii="Times New Roman" w:eastAsia="Times New Roman" w:hAnsi="Times New Roman" w:cs="Times New Roman"/>
          <w:b/>
          <w:color w:val="000000"/>
          <w:sz w:val="28"/>
          <w:szCs w:val="28"/>
        </w:rPr>
      </w:pPr>
      <w:r w:rsidRPr="005150B5">
        <w:rPr>
          <w:rFonts w:ascii="Times New Roman" w:eastAsia="Times New Roman" w:hAnsi="Times New Roman" w:cs="Times New Roman"/>
          <w:b/>
          <w:color w:val="000000"/>
          <w:sz w:val="28"/>
          <w:szCs w:val="28"/>
        </w:rPr>
        <w:t>Re</w:t>
      </w:r>
      <w:r w:rsidRPr="005150B5">
        <w:rPr>
          <w:rFonts w:ascii="Times New Roman" w:eastAsia="Times New Roman" w:hAnsi="Times New Roman" w:cs="Times New Roman"/>
          <w:b/>
          <w:color w:val="000000"/>
          <w:sz w:val="28"/>
          <w:szCs w:val="28"/>
          <w:highlight w:val="white"/>
        </w:rPr>
        <w:t>verse transcriptase</w:t>
      </w:r>
      <w:r w:rsidRPr="005150B5">
        <w:rPr>
          <w:rFonts w:ascii="Times New Roman" w:eastAsia="Times New Roman" w:hAnsi="Times New Roman" w:cs="Times New Roman"/>
          <w:color w:val="000000"/>
          <w:sz w:val="28"/>
          <w:szCs w:val="28"/>
          <w:highlight w:val="white"/>
        </w:rPr>
        <w:t>-</w:t>
      </w:r>
      <w:r w:rsidRPr="005150B5">
        <w:rPr>
          <w:rFonts w:ascii="Times New Roman" w:eastAsia="Times New Roman" w:hAnsi="Times New Roman" w:cs="Times New Roman"/>
          <w:color w:val="000000"/>
          <w:sz w:val="28"/>
          <w:szCs w:val="28"/>
          <w:shd w:val="clear" w:color="auto" w:fill="F9F9F9"/>
        </w:rPr>
        <w:t xml:space="preserve"> </w:t>
      </w:r>
      <w:r w:rsidRPr="005150B5">
        <w:rPr>
          <w:rFonts w:ascii="Times New Roman" w:eastAsia="Times New Roman" w:hAnsi="Times New Roman" w:cs="Times New Roman"/>
          <w:color w:val="000000"/>
          <w:sz w:val="28"/>
          <w:szCs w:val="28"/>
          <w:highlight w:val="white"/>
        </w:rPr>
        <w:t>it is the process of forming double-stranded DNA based on the information in single-stranded RNA. This process is called reverse transcription, since the transfer of genetic information occurs in the “reverse” direction relative to transcription.</w:t>
      </w:r>
      <w:r w:rsidR="00196305" w:rsidRPr="00196305">
        <w:rPr>
          <w:rFonts w:ascii="Times New Roman" w:eastAsia="Times New Roman" w:hAnsi="Times New Roman" w:cs="Times New Roman"/>
          <w:b/>
          <w:color w:val="000000"/>
          <w:sz w:val="28"/>
          <w:szCs w:val="28"/>
        </w:rPr>
        <w:t xml:space="preserve"> </w:t>
      </w:r>
    </w:p>
    <w:p w14:paraId="4C36830D" w14:textId="77AFFDD7" w:rsidR="00392421" w:rsidRPr="00196305" w:rsidRDefault="00196305" w:rsidP="006D75B8">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b/>
          <w:color w:val="000000"/>
          <w:sz w:val="28"/>
          <w:szCs w:val="28"/>
        </w:rPr>
        <w:t>Stigma</w:t>
      </w:r>
      <w:r w:rsidRPr="005150B5">
        <w:rPr>
          <w:rFonts w:ascii="Times New Roman" w:eastAsia="Times New Roman" w:hAnsi="Times New Roman" w:cs="Times New Roman"/>
          <w:color w:val="000000"/>
          <w:sz w:val="28"/>
          <w:szCs w:val="28"/>
        </w:rPr>
        <w:t xml:space="preserve">- - a feature that is at odds with generally accepted norms or stereotypes attributed to an individual or group and, therefore, undesirable. </w:t>
      </w:r>
    </w:p>
    <w:p w14:paraId="77AF960E" w14:textId="77777777" w:rsidR="00392421" w:rsidRPr="005150B5" w:rsidRDefault="00000000" w:rsidP="006D75B8">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8"/>
          <w:szCs w:val="28"/>
          <w:highlight w:val="white"/>
        </w:rPr>
      </w:pPr>
      <w:r w:rsidRPr="005150B5">
        <w:rPr>
          <w:rFonts w:ascii="Times New Roman" w:eastAsia="Times New Roman" w:hAnsi="Times New Roman" w:cs="Times New Roman"/>
          <w:b/>
          <w:color w:val="000000"/>
          <w:sz w:val="28"/>
          <w:szCs w:val="28"/>
          <w:highlight w:val="white"/>
        </w:rPr>
        <w:t>Viral load</w:t>
      </w:r>
      <w:r w:rsidRPr="005150B5">
        <w:rPr>
          <w:rFonts w:ascii="Times New Roman" w:eastAsia="Times New Roman" w:hAnsi="Times New Roman" w:cs="Times New Roman"/>
          <w:color w:val="000000"/>
          <w:sz w:val="28"/>
          <w:szCs w:val="28"/>
          <w:highlight w:val="white"/>
        </w:rPr>
        <w:t xml:space="preserve">- refers to the amount of virus in the body during an infectious disease process. It is usually determined by the number of viral particles in body fluids, in particular, in plasma (per 1 ml). </w:t>
      </w:r>
    </w:p>
    <w:p w14:paraId="41CAA8AE" w14:textId="77777777" w:rsidR="00392421" w:rsidRPr="005150B5" w:rsidRDefault="00392421" w:rsidP="006D75B8">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8"/>
          <w:szCs w:val="28"/>
        </w:rPr>
      </w:pPr>
    </w:p>
    <w:p w14:paraId="16B602D7" w14:textId="77777777" w:rsidR="00392421" w:rsidRPr="005150B5" w:rsidRDefault="00392421" w:rsidP="006D75B8">
      <w:pPr>
        <w:pBdr>
          <w:top w:val="nil"/>
          <w:left w:val="nil"/>
          <w:bottom w:val="nil"/>
          <w:right w:val="nil"/>
          <w:between w:val="nil"/>
        </w:pBdr>
        <w:shd w:val="clear" w:color="auto" w:fill="FFFFFF"/>
        <w:spacing w:after="360" w:line="240" w:lineRule="auto"/>
        <w:jc w:val="both"/>
        <w:rPr>
          <w:color w:val="333333"/>
          <w:sz w:val="28"/>
          <w:szCs w:val="28"/>
        </w:rPr>
      </w:pPr>
    </w:p>
    <w:p w14:paraId="5F97AD99" w14:textId="77777777" w:rsidR="00392421" w:rsidRPr="005150B5" w:rsidRDefault="00392421" w:rsidP="006D75B8">
      <w:pPr>
        <w:pBdr>
          <w:top w:val="nil"/>
          <w:left w:val="nil"/>
          <w:bottom w:val="nil"/>
          <w:right w:val="nil"/>
          <w:between w:val="nil"/>
        </w:pBdr>
        <w:shd w:val="clear" w:color="auto" w:fill="FFFFFF"/>
        <w:spacing w:after="360" w:line="240" w:lineRule="auto"/>
        <w:jc w:val="both"/>
        <w:rPr>
          <w:color w:val="333333"/>
          <w:sz w:val="28"/>
          <w:szCs w:val="28"/>
        </w:rPr>
      </w:pPr>
    </w:p>
    <w:p w14:paraId="58EBA8F6" w14:textId="5227CB74" w:rsidR="00392421" w:rsidRPr="005150B5" w:rsidRDefault="00000000" w:rsidP="006D75B8">
      <w:pPr>
        <w:spacing w:line="240" w:lineRule="auto"/>
        <w:jc w:val="center"/>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lastRenderedPageBreak/>
        <w:t>List of figures</w:t>
      </w:r>
    </w:p>
    <w:p w14:paraId="63BDD229"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04346536"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Figure 1. New HIV infections by region, 2015-2021</w:t>
      </w:r>
    </w:p>
    <w:p w14:paraId="691B74D3"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Figure 2. Number of HIV-infected persons in selected countries of Eastern Europe and Central Asia in 2020</w:t>
      </w:r>
    </w:p>
    <w:p w14:paraId="5D5DA2EF"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Figure 3. Types of HIV-related stigma and its consequences </w:t>
      </w:r>
    </w:p>
    <w:p w14:paraId="6C409452"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Figure 4. Stigma and discrimination against PLHIV in organizations and agencies within the previous 12 months in Kazakhstan  </w:t>
      </w:r>
    </w:p>
    <w:p w14:paraId="04870468"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Figure 5. Discrimination in connection with HIV status disclosure in Kazakhstan </w:t>
      </w:r>
    </w:p>
    <w:p w14:paraId="4AC0AB93"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Figure 6. HIV prevalence by region in Almaty, 01.01.2023.</w:t>
      </w:r>
    </w:p>
    <w:p w14:paraId="5C82FD2B"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Figure 7. Steps of quantitative and qualitative data collection</w:t>
      </w:r>
    </w:p>
    <w:p w14:paraId="2B5B327D" w14:textId="19F12647" w:rsidR="00E7556A"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Figure 8. Descriptive statistics results of HIV-related stigma variables </w:t>
      </w:r>
    </w:p>
    <w:p w14:paraId="37866AEE" w14:textId="28EC635B" w:rsidR="00783F10" w:rsidRPr="005150B5" w:rsidRDefault="00783F1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Figure </w:t>
      </w:r>
      <w:r w:rsidR="007A51CC" w:rsidRPr="005150B5">
        <w:rPr>
          <w:rFonts w:ascii="Times New Roman" w:eastAsia="Times New Roman" w:hAnsi="Times New Roman" w:cs="Times New Roman"/>
          <w:sz w:val="28"/>
          <w:szCs w:val="28"/>
          <w:highlight w:val="white"/>
        </w:rPr>
        <w:t>9</w:t>
      </w:r>
      <w:r w:rsidRPr="005150B5">
        <w:rPr>
          <w:rFonts w:ascii="Times New Roman" w:eastAsia="Times New Roman" w:hAnsi="Times New Roman" w:cs="Times New Roman"/>
          <w:sz w:val="28"/>
          <w:szCs w:val="28"/>
          <w:highlight w:val="white"/>
        </w:rPr>
        <w:t xml:space="preserve">. Unwillingness to provide medical </w:t>
      </w:r>
      <w:proofErr w:type="gramStart"/>
      <w:r w:rsidRPr="005150B5">
        <w:rPr>
          <w:rFonts w:ascii="Times New Roman" w:eastAsia="Times New Roman" w:hAnsi="Times New Roman" w:cs="Times New Roman"/>
          <w:sz w:val="28"/>
          <w:szCs w:val="28"/>
          <w:highlight w:val="white"/>
        </w:rPr>
        <w:t>care  to</w:t>
      </w:r>
      <w:proofErr w:type="gramEnd"/>
      <w:r w:rsidRPr="005150B5">
        <w:rPr>
          <w:rFonts w:ascii="Times New Roman" w:eastAsia="Times New Roman" w:hAnsi="Times New Roman" w:cs="Times New Roman"/>
          <w:sz w:val="28"/>
          <w:szCs w:val="28"/>
          <w:highlight w:val="white"/>
        </w:rPr>
        <w:t xml:space="preserve"> key populations if there was a choice. </w:t>
      </w:r>
    </w:p>
    <w:p w14:paraId="6AD88E09"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10CDD480"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p w14:paraId="435DF543"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696DF1D"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w:t>
      </w:r>
    </w:p>
    <w:p w14:paraId="64FA11DB"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688BF2D8"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BF04513"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2B96C65E"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244BD2B"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219FD3A"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2A147569"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6DE900BA"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1ECDD9A1"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A22CB48"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3DD622D"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F0C03BB"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6AF7FD4A"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46BCF05A"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95D78E5"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71F3DEFA"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3BE0B57"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1CC5DF73"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6E1A0642"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776EF6C1"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76FD2FCA"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7F88143" w14:textId="77777777" w:rsidR="007A51CC" w:rsidRPr="005150B5" w:rsidRDefault="007A51CC" w:rsidP="006D75B8">
      <w:pPr>
        <w:spacing w:line="240" w:lineRule="auto"/>
        <w:jc w:val="both"/>
        <w:rPr>
          <w:rFonts w:ascii="Times New Roman" w:eastAsia="Times New Roman" w:hAnsi="Times New Roman" w:cs="Times New Roman"/>
          <w:b/>
          <w:sz w:val="28"/>
          <w:szCs w:val="28"/>
          <w:highlight w:val="white"/>
        </w:rPr>
      </w:pPr>
    </w:p>
    <w:p w14:paraId="7FCD7B4B" w14:textId="01612C98" w:rsidR="00392421" w:rsidRPr="005150B5" w:rsidRDefault="00000000" w:rsidP="006D75B8">
      <w:pPr>
        <w:spacing w:line="240" w:lineRule="auto"/>
        <w:jc w:val="center"/>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lastRenderedPageBreak/>
        <w:t>List of tables</w:t>
      </w:r>
    </w:p>
    <w:p w14:paraId="08FFE0C3"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5B5E5DB3"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Table 1. Socio-demographic characteristics of the survey sample (n=448)</w:t>
      </w:r>
    </w:p>
    <w:p w14:paraId="4E3D7318"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Table 2.  Factor loadings of the original and extended HIV-related sigma scales on EFA models (N = 196)</w:t>
      </w:r>
    </w:p>
    <w:p w14:paraId="26753C1B"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highlight w:val="white"/>
        </w:rPr>
        <w:t>Table 3. Standardized factor loadings with corresponding standard errors of the original and extended HIV-related scales on CFA models (N = 159)</w:t>
      </w:r>
    </w:p>
    <w:p w14:paraId="7A8FB039"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Table 4. Logistic regression results on determinants of HIV-related stigma </w:t>
      </w:r>
    </w:p>
    <w:p w14:paraId="7568616E"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Table 5.  Factor loadings of the original and extended HIV-related sigma scales on EFA models (N = 196)</w:t>
      </w:r>
    </w:p>
    <w:p w14:paraId="406EBA5D"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72F04FEF"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8376EFA"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1A916B4"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ED8E5D5"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41F6128B"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18322322"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67A9183"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72D3757"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CB0DBE5"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7F0D17D"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CA14E1A"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133DFCF0"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4C1D2D39"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165CB9BA"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7E4DDC20"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C02A360"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C425524"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77C939EA"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7DBFBF2A"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4015A385"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192F0980"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C8C215B"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66E88031"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08AB35E"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640FCF46"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4D8F9E20"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19B213EF"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FB37749"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2F425F5"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6B60D3D6" w14:textId="77777777" w:rsidR="00392421" w:rsidRPr="005150B5" w:rsidRDefault="00000000" w:rsidP="006D75B8">
      <w:pPr>
        <w:spacing w:line="240" w:lineRule="auto"/>
        <w:jc w:val="center"/>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lastRenderedPageBreak/>
        <w:t>List of acronyms</w:t>
      </w:r>
    </w:p>
    <w:p w14:paraId="7CAB9C8C"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tbl>
      <w:tblPr>
        <w:tblStyle w:val="afff2"/>
        <w:tblW w:w="9350" w:type="dxa"/>
        <w:tblLayout w:type="fixed"/>
        <w:tblLook w:val="0400" w:firstRow="0" w:lastRow="0" w:firstColumn="0" w:lastColumn="0" w:noHBand="0" w:noVBand="1"/>
      </w:tblPr>
      <w:tblGrid>
        <w:gridCol w:w="1705"/>
        <w:gridCol w:w="7645"/>
      </w:tblGrid>
      <w:tr w:rsidR="00392421" w:rsidRPr="005150B5" w14:paraId="451FA585" w14:textId="77777777" w:rsidTr="00196305">
        <w:tc>
          <w:tcPr>
            <w:tcW w:w="1705" w:type="dxa"/>
          </w:tcPr>
          <w:p w14:paraId="5EA195AD" w14:textId="77777777" w:rsidR="00392421" w:rsidRPr="005150B5" w:rsidRDefault="00000000"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 xml:space="preserve">ART </w:t>
            </w:r>
          </w:p>
          <w:p w14:paraId="67F1A221" w14:textId="77777777" w:rsidR="00196305" w:rsidRDefault="00000000"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 xml:space="preserve">AIDS </w:t>
            </w:r>
          </w:p>
          <w:p w14:paraId="041F19FD" w14:textId="6FE2B975" w:rsidR="00196305" w:rsidRPr="005150B5" w:rsidRDefault="00196305"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 xml:space="preserve">CFA </w:t>
            </w:r>
          </w:p>
          <w:p w14:paraId="3834A786" w14:textId="77777777" w:rsidR="00196305" w:rsidRPr="005150B5" w:rsidRDefault="00196305"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CATPCA</w:t>
            </w:r>
          </w:p>
          <w:p w14:paraId="78A7ADEC" w14:textId="77777777" w:rsidR="00196305" w:rsidRPr="005150B5" w:rsidRDefault="00196305"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CDC</w:t>
            </w:r>
          </w:p>
          <w:p w14:paraId="6835C47F" w14:textId="77777777" w:rsidR="00196305" w:rsidRPr="005150B5" w:rsidRDefault="00196305"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CIF</w:t>
            </w:r>
          </w:p>
          <w:p w14:paraId="4F4C6361" w14:textId="77777777" w:rsidR="00196305" w:rsidRPr="005150B5" w:rsidRDefault="00196305"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EFA</w:t>
            </w:r>
          </w:p>
          <w:p w14:paraId="18365B82" w14:textId="77777777" w:rsidR="00196305" w:rsidRDefault="00196305"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EECA</w:t>
            </w:r>
          </w:p>
          <w:p w14:paraId="5443E6D4" w14:textId="77777777" w:rsidR="00196305" w:rsidRDefault="00196305"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 xml:space="preserve">HIV </w:t>
            </w:r>
          </w:p>
          <w:p w14:paraId="5F56DDA8" w14:textId="228270B1" w:rsidR="00196305" w:rsidRDefault="00196305"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IDUs</w:t>
            </w:r>
          </w:p>
          <w:p w14:paraId="5D7B210B" w14:textId="0A26A184" w:rsidR="00196305" w:rsidRDefault="00196305"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KS</w:t>
            </w:r>
          </w:p>
          <w:p w14:paraId="48286281" w14:textId="55D1EF7F" w:rsidR="00196305" w:rsidRPr="00196305" w:rsidRDefault="00196305" w:rsidP="006D75B8">
            <w:pPr>
              <w:jc w:val="both"/>
              <w:rPr>
                <w:rFonts w:ascii="Times New Roman" w:eastAsia="Times New Roman" w:hAnsi="Times New Roman" w:cs="Times New Roman"/>
                <w:b/>
                <w:color w:val="000000"/>
                <w:sz w:val="28"/>
                <w:szCs w:val="28"/>
                <w:highlight w:val="white"/>
              </w:rPr>
            </w:pPr>
            <w:r w:rsidRPr="005150B5">
              <w:rPr>
                <w:rFonts w:ascii="Times New Roman" w:eastAsia="Times New Roman" w:hAnsi="Times New Roman" w:cs="Times New Roman"/>
                <w:b/>
                <w:color w:val="000000"/>
                <w:sz w:val="28"/>
                <w:szCs w:val="28"/>
                <w:highlight w:val="white"/>
              </w:rPr>
              <w:t>LGTBQ</w:t>
            </w:r>
          </w:p>
          <w:p w14:paraId="294C975A" w14:textId="77777777" w:rsidR="00196305" w:rsidRPr="005150B5" w:rsidRDefault="00196305" w:rsidP="006D75B8">
            <w:pPr>
              <w:jc w:val="both"/>
              <w:rPr>
                <w:rFonts w:ascii="Times New Roman" w:eastAsia="Times New Roman" w:hAnsi="Times New Roman" w:cs="Times New Roman"/>
                <w:b/>
                <w:color w:val="000000"/>
                <w:sz w:val="28"/>
                <w:szCs w:val="28"/>
                <w:highlight w:val="white"/>
              </w:rPr>
            </w:pPr>
            <w:r w:rsidRPr="005150B5">
              <w:rPr>
                <w:rFonts w:ascii="Times New Roman" w:eastAsia="Times New Roman" w:hAnsi="Times New Roman" w:cs="Times New Roman"/>
                <w:b/>
                <w:color w:val="000000"/>
                <w:sz w:val="28"/>
                <w:szCs w:val="28"/>
                <w:highlight w:val="white"/>
              </w:rPr>
              <w:t>MSM</w:t>
            </w:r>
          </w:p>
          <w:p w14:paraId="5ECAE1FB" w14:textId="77777777" w:rsidR="00196305" w:rsidRDefault="00196305"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MI</w:t>
            </w:r>
          </w:p>
          <w:p w14:paraId="5A7E580C" w14:textId="1A0A671F" w:rsidR="00196305" w:rsidRPr="005150B5" w:rsidRDefault="00196305"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OIs</w:t>
            </w:r>
          </w:p>
          <w:p w14:paraId="5BD92B99" w14:textId="77777777" w:rsidR="00196305" w:rsidRPr="005150B5" w:rsidRDefault="00196305" w:rsidP="006D75B8">
            <w:pPr>
              <w:jc w:val="both"/>
              <w:rPr>
                <w:rFonts w:ascii="Times New Roman" w:eastAsia="Times New Roman" w:hAnsi="Times New Roman" w:cs="Times New Roman"/>
                <w:b/>
                <w:color w:val="000000"/>
                <w:sz w:val="28"/>
                <w:szCs w:val="28"/>
                <w:highlight w:val="white"/>
              </w:rPr>
            </w:pPr>
            <w:r w:rsidRPr="005150B5">
              <w:rPr>
                <w:rFonts w:ascii="Times New Roman" w:eastAsia="Times New Roman" w:hAnsi="Times New Roman" w:cs="Times New Roman"/>
                <w:b/>
                <w:color w:val="000000"/>
                <w:sz w:val="28"/>
                <w:szCs w:val="28"/>
                <w:highlight w:val="white"/>
              </w:rPr>
              <w:t>PEP</w:t>
            </w:r>
          </w:p>
          <w:p w14:paraId="4F20E0EE" w14:textId="77777777" w:rsidR="00196305" w:rsidRPr="005150B5" w:rsidRDefault="00196305"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 xml:space="preserve">PLHIV </w:t>
            </w:r>
          </w:p>
          <w:p w14:paraId="46790273" w14:textId="77777777" w:rsidR="00196305" w:rsidRPr="005150B5" w:rsidRDefault="00196305"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STDs</w:t>
            </w:r>
          </w:p>
          <w:p w14:paraId="77F8008F" w14:textId="1808A82B" w:rsidR="00392421" w:rsidRPr="00196305" w:rsidRDefault="00196305" w:rsidP="006D75B8">
            <w:pPr>
              <w:jc w:val="both"/>
              <w:rPr>
                <w:rFonts w:ascii="Times New Roman" w:eastAsia="Times New Roman" w:hAnsi="Times New Roman" w:cs="Times New Roman"/>
                <w:b/>
                <w:bCs/>
                <w:sz w:val="28"/>
                <w:szCs w:val="28"/>
                <w:highlight w:val="white"/>
              </w:rPr>
            </w:pPr>
            <w:r w:rsidRPr="00196305">
              <w:rPr>
                <w:rFonts w:ascii="Times New Roman" w:eastAsia="Times New Roman" w:hAnsi="Times New Roman" w:cs="Times New Roman"/>
                <w:b/>
                <w:bCs/>
                <w:sz w:val="28"/>
                <w:szCs w:val="28"/>
                <w:highlight w:val="white"/>
              </w:rPr>
              <w:t>STDs</w:t>
            </w:r>
          </w:p>
          <w:p w14:paraId="0B09D28D" w14:textId="53B87CAE" w:rsidR="00196305" w:rsidRPr="00196305" w:rsidRDefault="00196305"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color w:val="000000"/>
                <w:sz w:val="28"/>
                <w:szCs w:val="28"/>
                <w:highlight w:val="white"/>
              </w:rPr>
              <w:t>SWs</w:t>
            </w:r>
            <w:r w:rsidRPr="005150B5">
              <w:rPr>
                <w:rFonts w:ascii="Times New Roman" w:eastAsia="Times New Roman" w:hAnsi="Times New Roman" w:cs="Times New Roman"/>
                <w:b/>
                <w:sz w:val="28"/>
                <w:szCs w:val="28"/>
                <w:highlight w:val="white"/>
              </w:rPr>
              <w:t xml:space="preserve"> RMSEA</w:t>
            </w:r>
          </w:p>
          <w:p w14:paraId="003A71AD" w14:textId="29E8915F" w:rsidR="00392421" w:rsidRPr="005150B5" w:rsidRDefault="00196305"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 xml:space="preserve">UNAIDS </w:t>
            </w:r>
          </w:p>
          <w:p w14:paraId="1301FF75" w14:textId="77777777" w:rsidR="00392421" w:rsidRPr="005150B5" w:rsidRDefault="00000000" w:rsidP="006D75B8">
            <w:pPr>
              <w:jc w:val="both"/>
              <w:rPr>
                <w:rFonts w:ascii="Times New Roman" w:eastAsia="Times New Roman" w:hAnsi="Times New Roman" w:cs="Times New Roman"/>
                <w:b/>
                <w:color w:val="000000"/>
                <w:sz w:val="28"/>
                <w:szCs w:val="28"/>
                <w:highlight w:val="white"/>
              </w:rPr>
            </w:pPr>
            <w:r w:rsidRPr="005150B5">
              <w:rPr>
                <w:rFonts w:ascii="Times New Roman" w:eastAsia="Times New Roman" w:hAnsi="Times New Roman" w:cs="Times New Roman"/>
                <w:b/>
                <w:color w:val="000000"/>
                <w:sz w:val="28"/>
                <w:szCs w:val="28"/>
                <w:highlight w:val="white"/>
              </w:rPr>
              <w:t>WSW</w:t>
            </w:r>
          </w:p>
          <w:p w14:paraId="5F43259E" w14:textId="77777777" w:rsidR="00392421" w:rsidRPr="005150B5" w:rsidRDefault="00000000" w:rsidP="006D75B8">
            <w:pPr>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 xml:space="preserve">WHO </w:t>
            </w:r>
          </w:p>
          <w:p w14:paraId="1A5C6263" w14:textId="77777777" w:rsidR="00392421" w:rsidRPr="005150B5" w:rsidRDefault="00392421" w:rsidP="006D75B8">
            <w:pPr>
              <w:jc w:val="both"/>
              <w:rPr>
                <w:rFonts w:ascii="Times New Roman" w:eastAsia="Times New Roman" w:hAnsi="Times New Roman" w:cs="Times New Roman"/>
                <w:sz w:val="28"/>
                <w:szCs w:val="28"/>
                <w:highlight w:val="white"/>
              </w:rPr>
            </w:pPr>
          </w:p>
        </w:tc>
        <w:tc>
          <w:tcPr>
            <w:tcW w:w="7645" w:type="dxa"/>
          </w:tcPr>
          <w:p w14:paraId="65372683" w14:textId="77777777" w:rsidR="00392421" w:rsidRPr="005150B5" w:rsidRDefault="00000000" w:rsidP="006D75B8">
            <w:pPr>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Antiretroviral Therapy </w:t>
            </w:r>
          </w:p>
          <w:p w14:paraId="0FCD526C" w14:textId="77777777" w:rsidR="00392421" w:rsidRDefault="00000000" w:rsidP="006D75B8">
            <w:pPr>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Acquired Immune Deficiency Syndrome </w:t>
            </w:r>
          </w:p>
          <w:p w14:paraId="7039D9D1" w14:textId="77777777" w:rsidR="00196305" w:rsidRPr="005150B5" w:rsidRDefault="00196305" w:rsidP="006D75B8">
            <w:pPr>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Confirmatory Factor Analysis </w:t>
            </w:r>
          </w:p>
          <w:p w14:paraId="79230B3D" w14:textId="5ED14ABA" w:rsidR="00196305" w:rsidRDefault="00196305" w:rsidP="006D75B8">
            <w:pPr>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Categorical Principal Analysis</w:t>
            </w:r>
          </w:p>
          <w:p w14:paraId="63007028" w14:textId="77777777" w:rsidR="00196305" w:rsidRPr="005150B5" w:rsidRDefault="00196305" w:rsidP="006D75B8">
            <w:pPr>
              <w:jc w:val="both"/>
              <w:rPr>
                <w:rFonts w:ascii="Times New Roman" w:eastAsia="Times New Roman" w:hAnsi="Times New Roman" w:cs="Times New Roman"/>
                <w:color w:val="4D5156"/>
                <w:sz w:val="28"/>
                <w:szCs w:val="28"/>
                <w:highlight w:val="white"/>
              </w:rPr>
            </w:pPr>
            <w:r w:rsidRPr="005150B5">
              <w:rPr>
                <w:rFonts w:ascii="Times New Roman" w:eastAsia="Times New Roman" w:hAnsi="Times New Roman" w:cs="Times New Roman"/>
                <w:color w:val="4D5156"/>
                <w:sz w:val="28"/>
                <w:szCs w:val="28"/>
                <w:highlight w:val="white"/>
              </w:rPr>
              <w:t>Centers for Disease Control and prevention</w:t>
            </w:r>
          </w:p>
          <w:p w14:paraId="25F59825" w14:textId="77777777" w:rsidR="00196305" w:rsidRPr="005150B5" w:rsidRDefault="00196305" w:rsidP="006D75B8">
            <w:pPr>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Comparative Fit Index</w:t>
            </w:r>
          </w:p>
          <w:p w14:paraId="3E33C923" w14:textId="77777777" w:rsidR="00196305" w:rsidRPr="005150B5" w:rsidRDefault="00196305" w:rsidP="006D75B8">
            <w:pPr>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Exploratory Factor Analysis </w:t>
            </w:r>
          </w:p>
          <w:p w14:paraId="4770B88E" w14:textId="77777777" w:rsidR="00196305" w:rsidRPr="005150B5" w:rsidRDefault="00196305" w:rsidP="006D75B8">
            <w:pPr>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Eastern Europe and Central Asia</w:t>
            </w:r>
          </w:p>
          <w:p w14:paraId="6A1C20B7" w14:textId="3A2EF360" w:rsidR="00196305" w:rsidRPr="00196305" w:rsidRDefault="00196305" w:rsidP="006D75B8">
            <w:pPr>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Human Immunodeficiency Virus </w:t>
            </w:r>
          </w:p>
          <w:p w14:paraId="43AEDE4A" w14:textId="149FB99D" w:rsidR="00196305" w:rsidRDefault="00196305" w:rsidP="006D75B8">
            <w:pPr>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Injecting Drug Users</w:t>
            </w:r>
          </w:p>
          <w:p w14:paraId="64E75F6C" w14:textId="012A0282" w:rsidR="00196305" w:rsidRPr="00196305" w:rsidRDefault="00196305" w:rsidP="006D75B8">
            <w:pPr>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Kaposi Sarcoma</w:t>
            </w:r>
          </w:p>
          <w:p w14:paraId="6406EEE0" w14:textId="070EFC07" w:rsidR="00196305" w:rsidRDefault="00196305" w:rsidP="006D75B8">
            <w:pPr>
              <w:jc w:val="both"/>
              <w:rPr>
                <w:rFonts w:ascii="Times New Roman" w:eastAsia="Times New Roman" w:hAnsi="Times New Roman" w:cs="Times New Roman"/>
                <w:color w:val="000000"/>
                <w:sz w:val="28"/>
                <w:szCs w:val="28"/>
                <w:highlight w:val="white"/>
              </w:rPr>
            </w:pPr>
            <w:r w:rsidRPr="005150B5">
              <w:rPr>
                <w:rFonts w:ascii="Times New Roman" w:eastAsia="Times New Roman" w:hAnsi="Times New Roman" w:cs="Times New Roman"/>
                <w:color w:val="040C28"/>
                <w:sz w:val="28"/>
                <w:szCs w:val="28"/>
              </w:rPr>
              <w:t>Lesbian, Gay, Bisexual, Transgender and Queer</w:t>
            </w:r>
          </w:p>
          <w:p w14:paraId="3C6E4F13" w14:textId="71DDC622" w:rsidR="00196305" w:rsidRPr="005150B5" w:rsidRDefault="00196305" w:rsidP="006D75B8">
            <w:pPr>
              <w:jc w:val="both"/>
              <w:rPr>
                <w:rFonts w:ascii="Times New Roman" w:eastAsia="Times New Roman" w:hAnsi="Times New Roman" w:cs="Times New Roman"/>
                <w:color w:val="000000"/>
                <w:sz w:val="28"/>
                <w:szCs w:val="28"/>
                <w:highlight w:val="white"/>
              </w:rPr>
            </w:pPr>
            <w:r w:rsidRPr="005150B5">
              <w:rPr>
                <w:rFonts w:ascii="Times New Roman" w:eastAsia="Times New Roman" w:hAnsi="Times New Roman" w:cs="Times New Roman"/>
                <w:color w:val="000000"/>
                <w:sz w:val="28"/>
                <w:szCs w:val="28"/>
                <w:highlight w:val="white"/>
              </w:rPr>
              <w:t>Men who have Sex with Men</w:t>
            </w:r>
          </w:p>
          <w:p w14:paraId="69A814FB" w14:textId="51317042" w:rsidR="00196305" w:rsidRDefault="00196305" w:rsidP="006D75B8">
            <w:pPr>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Modification Indices</w:t>
            </w:r>
          </w:p>
          <w:p w14:paraId="1151E115" w14:textId="77777777" w:rsidR="00196305" w:rsidRPr="005150B5" w:rsidRDefault="00196305" w:rsidP="006D75B8">
            <w:pPr>
              <w:jc w:val="both"/>
              <w:rPr>
                <w:rFonts w:ascii="Times New Roman" w:eastAsia="Times New Roman" w:hAnsi="Times New Roman" w:cs="Times New Roman"/>
                <w:color w:val="202124"/>
                <w:sz w:val="28"/>
                <w:szCs w:val="28"/>
                <w:highlight w:val="white"/>
              </w:rPr>
            </w:pPr>
            <w:r w:rsidRPr="005150B5">
              <w:rPr>
                <w:rFonts w:ascii="Times New Roman" w:eastAsia="Times New Roman" w:hAnsi="Times New Roman" w:cs="Times New Roman"/>
                <w:color w:val="202124"/>
                <w:sz w:val="28"/>
                <w:szCs w:val="28"/>
                <w:highlight w:val="white"/>
              </w:rPr>
              <w:t xml:space="preserve">Opportunistic Infections </w:t>
            </w:r>
          </w:p>
          <w:p w14:paraId="5D6BBB18" w14:textId="1C22D619" w:rsidR="00196305" w:rsidRPr="005150B5" w:rsidRDefault="00196305" w:rsidP="006D75B8">
            <w:pPr>
              <w:jc w:val="both"/>
              <w:rPr>
                <w:rFonts w:ascii="Times New Roman" w:eastAsia="Times New Roman" w:hAnsi="Times New Roman" w:cs="Times New Roman"/>
                <w:color w:val="000000"/>
                <w:sz w:val="28"/>
                <w:szCs w:val="28"/>
                <w:highlight w:val="white"/>
              </w:rPr>
            </w:pPr>
            <w:r w:rsidRPr="005150B5">
              <w:rPr>
                <w:rFonts w:ascii="Times New Roman" w:eastAsia="Times New Roman" w:hAnsi="Times New Roman" w:cs="Times New Roman"/>
                <w:color w:val="000000"/>
                <w:sz w:val="28"/>
                <w:szCs w:val="28"/>
                <w:highlight w:val="white"/>
              </w:rPr>
              <w:t>Post-Exposure Prophylaxis</w:t>
            </w:r>
          </w:p>
          <w:p w14:paraId="78F2B0B4" w14:textId="77777777" w:rsidR="00196305" w:rsidRPr="005150B5" w:rsidRDefault="00196305" w:rsidP="006D75B8">
            <w:pPr>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People living with HIV/AIDS </w:t>
            </w:r>
          </w:p>
          <w:p w14:paraId="2259B876" w14:textId="28C048CE" w:rsidR="00196305" w:rsidRDefault="00196305" w:rsidP="006D75B8">
            <w:pPr>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Sexually Transmitted Infections</w:t>
            </w:r>
          </w:p>
          <w:p w14:paraId="2353C034" w14:textId="4CB5AA8C" w:rsidR="00196305" w:rsidRDefault="00196305" w:rsidP="006D75B8">
            <w:pPr>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Sexually Transmitted Diseases</w:t>
            </w:r>
          </w:p>
          <w:p w14:paraId="60838C80" w14:textId="77777777" w:rsidR="00196305" w:rsidRPr="005150B5" w:rsidRDefault="00196305" w:rsidP="006D75B8">
            <w:pPr>
              <w:jc w:val="both"/>
              <w:rPr>
                <w:rFonts w:ascii="Times New Roman" w:eastAsia="Times New Roman" w:hAnsi="Times New Roman" w:cs="Times New Roman"/>
                <w:color w:val="000000"/>
                <w:sz w:val="28"/>
                <w:szCs w:val="28"/>
                <w:highlight w:val="white"/>
              </w:rPr>
            </w:pPr>
            <w:r w:rsidRPr="005150B5">
              <w:rPr>
                <w:rFonts w:ascii="Times New Roman" w:eastAsia="Times New Roman" w:hAnsi="Times New Roman" w:cs="Times New Roman"/>
                <w:color w:val="000000"/>
                <w:sz w:val="28"/>
                <w:szCs w:val="28"/>
                <w:highlight w:val="white"/>
              </w:rPr>
              <w:t xml:space="preserve">Sex Workers </w:t>
            </w:r>
          </w:p>
          <w:p w14:paraId="221F6814" w14:textId="77777777" w:rsidR="00196305" w:rsidRPr="005150B5" w:rsidRDefault="00196305" w:rsidP="006D75B8">
            <w:pPr>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color w:val="202124"/>
                <w:sz w:val="28"/>
                <w:szCs w:val="28"/>
              </w:rPr>
              <w:t>Root Mean Square Error of Approximation</w:t>
            </w:r>
            <w:r w:rsidRPr="005150B5">
              <w:rPr>
                <w:rFonts w:ascii="Times New Roman" w:eastAsia="Times New Roman" w:hAnsi="Times New Roman" w:cs="Times New Roman"/>
                <w:sz w:val="28"/>
                <w:szCs w:val="28"/>
                <w:highlight w:val="white"/>
              </w:rPr>
              <w:t xml:space="preserve"> </w:t>
            </w:r>
          </w:p>
          <w:p w14:paraId="12D19D4D" w14:textId="37F2D353" w:rsidR="00196305" w:rsidRPr="005150B5" w:rsidRDefault="00196305" w:rsidP="006D75B8">
            <w:pPr>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United Nations Aids </w:t>
            </w:r>
            <w:proofErr w:type="spellStart"/>
            <w:r w:rsidRPr="005150B5">
              <w:rPr>
                <w:rFonts w:ascii="Times New Roman" w:eastAsia="Times New Roman" w:hAnsi="Times New Roman" w:cs="Times New Roman"/>
                <w:sz w:val="28"/>
                <w:szCs w:val="28"/>
                <w:highlight w:val="white"/>
              </w:rPr>
              <w:t>Programme</w:t>
            </w:r>
            <w:proofErr w:type="spellEnd"/>
            <w:r w:rsidRPr="005150B5">
              <w:rPr>
                <w:rFonts w:ascii="Times New Roman" w:eastAsia="Times New Roman" w:hAnsi="Times New Roman" w:cs="Times New Roman"/>
                <w:sz w:val="28"/>
                <w:szCs w:val="28"/>
                <w:highlight w:val="white"/>
              </w:rPr>
              <w:t xml:space="preserve"> </w:t>
            </w:r>
          </w:p>
          <w:p w14:paraId="0709149E" w14:textId="77777777" w:rsidR="00392421" w:rsidRPr="005150B5" w:rsidRDefault="00000000" w:rsidP="006D75B8">
            <w:pPr>
              <w:jc w:val="both"/>
              <w:rPr>
                <w:rFonts w:ascii="Times New Roman" w:eastAsia="Times New Roman" w:hAnsi="Times New Roman" w:cs="Times New Roman"/>
                <w:color w:val="000000"/>
                <w:sz w:val="28"/>
                <w:szCs w:val="28"/>
                <w:highlight w:val="white"/>
              </w:rPr>
            </w:pPr>
            <w:r w:rsidRPr="005150B5">
              <w:rPr>
                <w:rFonts w:ascii="Times New Roman" w:eastAsia="Times New Roman" w:hAnsi="Times New Roman" w:cs="Times New Roman"/>
                <w:color w:val="000000"/>
                <w:sz w:val="28"/>
                <w:szCs w:val="28"/>
                <w:highlight w:val="white"/>
              </w:rPr>
              <w:t>Women who have Sex with Women</w:t>
            </w:r>
          </w:p>
          <w:p w14:paraId="46B07FC5" w14:textId="77777777" w:rsidR="00392421" w:rsidRPr="005150B5" w:rsidRDefault="00000000" w:rsidP="006D75B8">
            <w:pPr>
              <w:jc w:val="both"/>
              <w:rPr>
                <w:rFonts w:ascii="Times New Roman" w:eastAsia="Times New Roman" w:hAnsi="Times New Roman" w:cs="Times New Roman"/>
                <w:color w:val="4D5156"/>
                <w:sz w:val="28"/>
                <w:szCs w:val="28"/>
                <w:highlight w:val="white"/>
              </w:rPr>
            </w:pPr>
            <w:r w:rsidRPr="005150B5">
              <w:rPr>
                <w:rFonts w:ascii="Times New Roman" w:eastAsia="Times New Roman" w:hAnsi="Times New Roman" w:cs="Times New Roman"/>
                <w:sz w:val="28"/>
                <w:szCs w:val="28"/>
                <w:highlight w:val="white"/>
              </w:rPr>
              <w:t>World Health Organization</w:t>
            </w:r>
          </w:p>
          <w:p w14:paraId="77646DB6" w14:textId="42DD7768" w:rsidR="00392421" w:rsidRPr="005150B5" w:rsidRDefault="00392421" w:rsidP="006D75B8">
            <w:pPr>
              <w:jc w:val="both"/>
              <w:rPr>
                <w:rFonts w:ascii="Times New Roman" w:eastAsia="Times New Roman" w:hAnsi="Times New Roman" w:cs="Times New Roman"/>
                <w:sz w:val="28"/>
                <w:szCs w:val="28"/>
                <w:highlight w:val="white"/>
              </w:rPr>
            </w:pPr>
          </w:p>
          <w:p w14:paraId="619FA8E8" w14:textId="2A030707" w:rsidR="00392421" w:rsidRPr="005150B5" w:rsidRDefault="00392421" w:rsidP="006D75B8">
            <w:pPr>
              <w:jc w:val="both"/>
              <w:rPr>
                <w:rFonts w:ascii="Times New Roman" w:eastAsia="Times New Roman" w:hAnsi="Times New Roman" w:cs="Times New Roman"/>
                <w:sz w:val="28"/>
                <w:szCs w:val="28"/>
                <w:highlight w:val="white"/>
              </w:rPr>
            </w:pPr>
          </w:p>
        </w:tc>
      </w:tr>
    </w:tbl>
    <w:p w14:paraId="6A1DC5F7"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13408F17"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2EBE3096"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15AAC0E"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1E876C74"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4C587009"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77CEF790"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9FC3789"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BEB7616"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31DF25F"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EE8122F"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6C5D9497" w14:textId="02CC1630" w:rsidR="000C02F7" w:rsidRDefault="000C02F7" w:rsidP="006D75B8">
      <w:pPr>
        <w:spacing w:line="240" w:lineRule="auto"/>
        <w:jc w:val="center"/>
        <w:rPr>
          <w:rFonts w:ascii="Times New Roman" w:hAnsi="Times New Roman" w:cs="Times New Roman"/>
          <w:b/>
          <w:bCs/>
          <w:sz w:val="28"/>
          <w:szCs w:val="28"/>
        </w:rPr>
      </w:pPr>
      <w:bookmarkStart w:id="1" w:name="_Hlk137419202"/>
      <w:r>
        <w:rPr>
          <w:rFonts w:ascii="Times New Roman" w:hAnsi="Times New Roman" w:cs="Times New Roman"/>
          <w:b/>
          <w:bCs/>
          <w:sz w:val="28"/>
          <w:szCs w:val="28"/>
        </w:rPr>
        <w:lastRenderedPageBreak/>
        <w:t>Introduction</w:t>
      </w:r>
    </w:p>
    <w:p w14:paraId="62A1CC9F" w14:textId="79C09694" w:rsidR="000C02F7" w:rsidRPr="000C02F7" w:rsidRDefault="000C02F7" w:rsidP="006D75B8">
      <w:pPr>
        <w:spacing w:line="240" w:lineRule="auto"/>
        <w:jc w:val="both"/>
        <w:rPr>
          <w:rFonts w:ascii="Times New Roman" w:hAnsi="Times New Roman" w:cs="Times New Roman"/>
          <w:b/>
          <w:bCs/>
          <w:sz w:val="28"/>
          <w:szCs w:val="28"/>
        </w:rPr>
      </w:pPr>
      <w:r w:rsidRPr="000C02F7">
        <w:rPr>
          <w:rFonts w:ascii="Times New Roman" w:hAnsi="Times New Roman" w:cs="Times New Roman"/>
          <w:b/>
          <w:bCs/>
          <w:sz w:val="28"/>
          <w:szCs w:val="28"/>
        </w:rPr>
        <w:t xml:space="preserve"> Relevance of the study</w:t>
      </w:r>
    </w:p>
    <w:p w14:paraId="7433D3DD"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Stigma and discrimination are one of the biggest ongoing challenges faced by people living with HIV (PLHIV) worldwide. Irrational fears of HIV infection and negative attitudes towards PLHIV remain the constant obstacle in fighting the epidemic despite the scientific advances and attempts made over the prevention and treatment of HIV worldwide [1,2]. Stigma and discrimination not only contribute to the spread of the epidemic, but also negatively affect the lives of PLHIV, leading to social exclusion, stress and emotional strain, and denial of the right to social and economic resources [3]. </w:t>
      </w:r>
    </w:p>
    <w:p w14:paraId="0353B8E7"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Stigma and discrimination on the part of healthcare workers in medical organizations have a particularly negative impact on the health of PLHIV, their quality of life, and their ability to conduct productive activities. HIV prevention, testing, and treatment services put people's lives at risk. Discriminatory attitudes, non-consensual HIV testing, denial of care and treatment, and breaches of confidentiality have been reported among large numbers of health workers, with a detrimental impact on the lives of PLHIV [4-7]. Negative and judgmental attitudes demonstrated by the healthcare staff create barriers to HIV diagnostics and treatment. Those who experience HIV-related stigma in healthcare are less likely to go through diagnostic measures of HIV, to uptake treatment and to comply with other preventative measures such as condom use, medication adherence, and retention in care [6]. These measures are the essential steps of the HIV care continuum.</w:t>
      </w:r>
    </w:p>
    <w:p w14:paraId="3DE933E2"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To contribute to the HIV response in any country, one of the most important actions is to conduct regular participatory training for all medical personnel aimed at increasing knowledge about HIV, standard precautions, as well as awareness of stigma and discrimination and their harmful consequences, as well as addressing wrong perceptions and underlying fears among health workers about HIV transmission. Efforts to reduce stigma in some countries have led to significant changes in the attitudes and practices of health care staff, as well as improvements in the quality of care for PLHIV and other key populations such as men who have sex with men (MSM), people drug users, transgender people, and sex workers [8]. The WHO also testifies that "the most effective responses to the HIV epidemic are those that aim to prevent HIV-related stigma and discrimination and protect the human rights of people living with HIV and people at risk [5]. However, it has been shown that healthcare workers who received limited training on HIV-related stigma were more likely to exhibit stigmatizing behavior toward patients [8].</w:t>
      </w:r>
    </w:p>
    <w:p w14:paraId="36784743"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A stigma-free healthcare facility is a facility that treats PLHIV and other key populations with respect and compassion and provides high-quality care. In stigma-free settings, employees can also protect themselves from workplace transmission </w:t>
      </w:r>
      <w:r w:rsidRPr="00AB7AB5">
        <w:rPr>
          <w:rFonts w:ascii="Times New Roman" w:hAnsi="Times New Roman" w:cs="Times New Roman"/>
          <w:sz w:val="28"/>
          <w:szCs w:val="28"/>
        </w:rPr>
        <w:lastRenderedPageBreak/>
        <w:t>of HIV by using the Standard Precautions, which WHO defines as a baseline of infection control precautions for all patients. In a stigma-free facility, staff are also confident that they can live with HIV and continue to work.</w:t>
      </w:r>
    </w:p>
    <w:p w14:paraId="3F529DDF"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Patients' perspectives on the issue of HIV-related stigma have been well addressed in several studies, yet, evidence from the perspective of healthcare providers is limited. This problem is specific to Kazakhstan since a limited number of reports and scientific literature are available on the topic and the available ones are based on quantitative measurements of HIV-related stigma among HIV-positive patients. The earlier surveys conducted among people living with HIV (PLHIV) in Kazakhstan suggest that (Stigma Index-2015,2021) healthcare facilities are the most commonly reported settings of experienced stigma and discrimination especially in healthcare centers that provide care to non-HIV related health conditions [9,10]. There is a need for obtaining more detailed data on this issue due to the fact that stigma itself is a complex phenomenon and the addition of qualitative data about the opinions and behaviors of healthcare workers around PLHIV would be more valued for understating the sources of stigma. There is also a scarcity of standardized and validated assessment tools for HIV-related stigma that are available in Kazakh and Russian languages. Therefore, we attempted to address these gaps in HIV-related stigma research in the country by collecting quantitative and qualitative data from healthcare workers of all levels in Almaty. </w:t>
      </w:r>
    </w:p>
    <w:p w14:paraId="5F7F4741"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It is also crucial to have standardized and validated HIV-related stigma assessment tools in Kazakh and Russian to obtain reliable data on the issue. Considering the above, in our work we have tried to fill the gaps in research on HIV-related stigma in the country by collecting quantitative and qualitative data from employees of medical organizations at the level of primary healthcare centers and the Center for AIDS Prevention and Control in Almaty.</w:t>
      </w:r>
    </w:p>
    <w:p w14:paraId="30DD8140" w14:textId="77777777" w:rsidR="000C02F7" w:rsidRPr="00AB7AB5" w:rsidRDefault="000C02F7" w:rsidP="006D75B8">
      <w:pPr>
        <w:spacing w:line="240" w:lineRule="auto"/>
        <w:jc w:val="both"/>
        <w:rPr>
          <w:rFonts w:ascii="Times New Roman" w:hAnsi="Times New Roman" w:cs="Times New Roman"/>
          <w:b/>
          <w:bCs/>
          <w:sz w:val="28"/>
          <w:szCs w:val="28"/>
        </w:rPr>
      </w:pPr>
      <w:r w:rsidRPr="00AB7AB5">
        <w:rPr>
          <w:rFonts w:ascii="Times New Roman" w:hAnsi="Times New Roman" w:cs="Times New Roman"/>
          <w:b/>
          <w:bCs/>
          <w:sz w:val="28"/>
          <w:szCs w:val="28"/>
        </w:rPr>
        <w:t>Aim:</w:t>
      </w:r>
    </w:p>
    <w:p w14:paraId="3CB438A9" w14:textId="77777777" w:rsidR="000C02F7"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To assess the level of HIV-associated stigma and factors leading to stigma among medical workers of PHC organizations in Almaty based on mixed method research data using an adapted tool to the specific context of the HIV epidemic in the Republic of Kazakhstan.</w:t>
      </w:r>
    </w:p>
    <w:p w14:paraId="68EE7F03" w14:textId="77777777" w:rsidR="000C02F7" w:rsidRPr="00AB7AB5" w:rsidRDefault="000C02F7" w:rsidP="006D75B8">
      <w:pPr>
        <w:spacing w:line="240" w:lineRule="auto"/>
        <w:jc w:val="both"/>
        <w:rPr>
          <w:rFonts w:ascii="Times New Roman" w:hAnsi="Times New Roman" w:cs="Times New Roman"/>
          <w:sz w:val="28"/>
          <w:szCs w:val="28"/>
        </w:rPr>
      </w:pPr>
    </w:p>
    <w:p w14:paraId="208B8B34" w14:textId="77777777" w:rsidR="000C02F7" w:rsidRPr="00AB7AB5" w:rsidRDefault="000C02F7" w:rsidP="006D75B8">
      <w:pPr>
        <w:spacing w:line="240" w:lineRule="auto"/>
        <w:jc w:val="both"/>
        <w:rPr>
          <w:rFonts w:ascii="Times New Roman" w:hAnsi="Times New Roman" w:cs="Times New Roman"/>
          <w:b/>
          <w:bCs/>
          <w:sz w:val="28"/>
          <w:szCs w:val="28"/>
        </w:rPr>
      </w:pPr>
      <w:r w:rsidRPr="00AB7AB5">
        <w:rPr>
          <w:rFonts w:ascii="Times New Roman" w:hAnsi="Times New Roman" w:cs="Times New Roman"/>
          <w:b/>
          <w:bCs/>
          <w:sz w:val="28"/>
          <w:szCs w:val="28"/>
        </w:rPr>
        <w:t>Objectives:</w:t>
      </w:r>
    </w:p>
    <w:p w14:paraId="2468200F"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1. To re-validate an HIV-related stigma assessment tool in Kazakh and Russian languages based on focus group discussions and factor analysis</w:t>
      </w:r>
    </w:p>
    <w:p w14:paraId="49A2B4F1"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2. To investigate the level of stigma against people living with HIV (PLHIV) in primary healthcare centers (PHC) in Almaty.</w:t>
      </w:r>
    </w:p>
    <w:p w14:paraId="0204650F"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3. To study the factors leading to the stigmatization of PLHIV among PHC workers.</w:t>
      </w:r>
    </w:p>
    <w:p w14:paraId="7DA5AC50"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4. To study the opinions and beliefs of PHC workers about HIV, PLHIV, and key populations.</w:t>
      </w:r>
    </w:p>
    <w:p w14:paraId="57D07E49"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lastRenderedPageBreak/>
        <w:t>5. To provide recommendations on how to reduce HIV-related stigma in healthcare settings.</w:t>
      </w:r>
    </w:p>
    <w:p w14:paraId="1B38870D" w14:textId="77777777" w:rsidR="000C02F7" w:rsidRDefault="000C02F7" w:rsidP="006D75B8">
      <w:pPr>
        <w:spacing w:line="240" w:lineRule="auto"/>
        <w:jc w:val="both"/>
        <w:rPr>
          <w:rFonts w:ascii="Times New Roman" w:eastAsia="Times New Roman" w:hAnsi="Times New Roman" w:cs="Times New Roman"/>
          <w:b/>
          <w:sz w:val="28"/>
          <w:szCs w:val="28"/>
          <w:highlight w:val="white"/>
        </w:rPr>
      </w:pPr>
    </w:p>
    <w:bookmarkEnd w:id="1"/>
    <w:p w14:paraId="176D97E0" w14:textId="77777777" w:rsidR="000C02F7" w:rsidRPr="00AB7AB5" w:rsidRDefault="000C02F7" w:rsidP="006D75B8">
      <w:pPr>
        <w:spacing w:line="240" w:lineRule="auto"/>
        <w:jc w:val="both"/>
        <w:rPr>
          <w:rFonts w:ascii="Times New Roman" w:hAnsi="Times New Roman" w:cs="Times New Roman"/>
          <w:b/>
          <w:bCs/>
          <w:sz w:val="28"/>
          <w:szCs w:val="28"/>
        </w:rPr>
      </w:pPr>
      <w:r w:rsidRPr="00AB7AB5">
        <w:rPr>
          <w:rFonts w:ascii="Times New Roman" w:hAnsi="Times New Roman" w:cs="Times New Roman"/>
          <w:b/>
          <w:bCs/>
          <w:sz w:val="28"/>
          <w:szCs w:val="28"/>
        </w:rPr>
        <w:t>Methods.</w:t>
      </w:r>
    </w:p>
    <w:p w14:paraId="62683CEC"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A sequential mixed method design was used to collect quantitative and qualitative data on HIV-related stigma and its attributes. Before conducting surveys on the main sample, the brief HIV-related assessment tool was validated in two study languages (Kazakh, and Russian) and demonstrated good psychometric properties. For the main quantitative </w:t>
      </w:r>
      <w:proofErr w:type="gramStart"/>
      <w:r w:rsidRPr="00AB7AB5">
        <w:rPr>
          <w:rFonts w:ascii="Times New Roman" w:hAnsi="Times New Roman" w:cs="Times New Roman"/>
          <w:sz w:val="28"/>
          <w:szCs w:val="28"/>
        </w:rPr>
        <w:t>surveys</w:t>
      </w:r>
      <w:proofErr w:type="gramEnd"/>
      <w:r w:rsidRPr="00AB7AB5">
        <w:rPr>
          <w:rFonts w:ascii="Times New Roman" w:hAnsi="Times New Roman" w:cs="Times New Roman"/>
          <w:sz w:val="28"/>
          <w:szCs w:val="28"/>
        </w:rPr>
        <w:t xml:space="preserve"> healthcare workers of 8 polyclinics in Almaty were randomly chosen including clinical and non-clinical staff. Assessment of stigma was based on a 9-item questionnaire measuring negative opinions (NOs) towards PLHIV and the HIV key populations. The overall percentage of people holding NOs towards PLHIV was treated as an outcome variable and included in logistic regression models. Bivariate analysis was conducted on NOs towards PLHIV and years of work, fear of getting infected with HIV, receiving training on HIV stigma, and basic knowledge on HIV transmission. Statistically significant associations were then adjusted to social demographic data on multiple regression models. In-depth, semi-structured interviews included questions regarding opinions about PLHIV, HIV, and its key populations. The content analysis method was used to explore the qualitative data.</w:t>
      </w:r>
    </w:p>
    <w:p w14:paraId="53F60DB0"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Study Object: Healthcare workers in clinical and non-clinical settings in Almaty city.</w:t>
      </w:r>
    </w:p>
    <w:p w14:paraId="2177FE9E"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Study Subject: Stigma related to HIV, as well as stigma and discrimination against People Living with HIV (PLWH) in medical organizations</w:t>
      </w:r>
    </w:p>
    <w:p w14:paraId="136FB989" w14:textId="77777777" w:rsidR="000C02F7" w:rsidRPr="00AB7AB5" w:rsidRDefault="000C02F7" w:rsidP="006D75B8">
      <w:pPr>
        <w:spacing w:line="240" w:lineRule="auto"/>
        <w:jc w:val="both"/>
        <w:rPr>
          <w:rFonts w:ascii="Times New Roman" w:hAnsi="Times New Roman" w:cs="Times New Roman"/>
          <w:sz w:val="28"/>
          <w:szCs w:val="28"/>
        </w:rPr>
      </w:pPr>
    </w:p>
    <w:p w14:paraId="402D70D8" w14:textId="77777777" w:rsidR="000C02F7" w:rsidRPr="00AB7AB5" w:rsidRDefault="000C02F7" w:rsidP="006D75B8">
      <w:pPr>
        <w:spacing w:line="240" w:lineRule="auto"/>
        <w:jc w:val="both"/>
        <w:rPr>
          <w:rFonts w:ascii="Times New Roman" w:hAnsi="Times New Roman" w:cs="Times New Roman"/>
          <w:b/>
          <w:bCs/>
          <w:sz w:val="28"/>
          <w:szCs w:val="28"/>
        </w:rPr>
      </w:pPr>
      <w:r w:rsidRPr="00AB7AB5">
        <w:rPr>
          <w:rFonts w:ascii="Times New Roman" w:hAnsi="Times New Roman" w:cs="Times New Roman"/>
          <w:b/>
          <w:bCs/>
          <w:sz w:val="28"/>
          <w:szCs w:val="28"/>
        </w:rPr>
        <w:t>Provisions for defense</w:t>
      </w:r>
    </w:p>
    <w:p w14:paraId="2A4EF187"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1. A tool for assessing HIV-related stigma in medical organizations with good psychometric properties and evidence-based validity in Kazakh and Russian languages.</w:t>
      </w:r>
    </w:p>
    <w:p w14:paraId="31948077"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2.  Results of assessing the level of HIV-associated stigma against people living with HIV (PLHIV) in PHC organizations in Almaty.</w:t>
      </w:r>
    </w:p>
    <w:p w14:paraId="29112674"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3.  Results of the study of factors leading to the stigmatization of PLHIV among PHC workers.</w:t>
      </w:r>
    </w:p>
    <w:p w14:paraId="11FD0616"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4. Findings on studying the opinions and beliefs of PHC workers about HIV, PLHIV, and key populations.</w:t>
      </w:r>
    </w:p>
    <w:p w14:paraId="32DF3A95" w14:textId="77777777" w:rsidR="000C02F7"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5. Recommendations for reducing HIV-related stigma in healthcare settings.</w:t>
      </w:r>
    </w:p>
    <w:p w14:paraId="38D72FA2" w14:textId="77777777" w:rsidR="000C02F7" w:rsidRPr="00AB7AB5" w:rsidRDefault="000C02F7" w:rsidP="006D75B8">
      <w:pPr>
        <w:spacing w:line="240" w:lineRule="auto"/>
        <w:jc w:val="both"/>
        <w:rPr>
          <w:rFonts w:ascii="Times New Roman" w:hAnsi="Times New Roman" w:cs="Times New Roman"/>
          <w:sz w:val="28"/>
          <w:szCs w:val="28"/>
        </w:rPr>
      </w:pPr>
    </w:p>
    <w:p w14:paraId="324B3AF6" w14:textId="77777777" w:rsidR="000C02F7" w:rsidRPr="00AB7AB5" w:rsidRDefault="000C02F7" w:rsidP="006D75B8">
      <w:pPr>
        <w:spacing w:line="240" w:lineRule="auto"/>
        <w:jc w:val="both"/>
        <w:rPr>
          <w:rFonts w:ascii="Times New Roman" w:hAnsi="Times New Roman" w:cs="Times New Roman"/>
          <w:b/>
          <w:bCs/>
          <w:sz w:val="28"/>
          <w:szCs w:val="28"/>
        </w:rPr>
      </w:pPr>
      <w:r w:rsidRPr="00AB7AB5">
        <w:rPr>
          <w:rFonts w:ascii="Times New Roman" w:hAnsi="Times New Roman" w:cs="Times New Roman"/>
          <w:b/>
          <w:bCs/>
          <w:sz w:val="28"/>
          <w:szCs w:val="28"/>
        </w:rPr>
        <w:t xml:space="preserve">Main study findings   </w:t>
      </w:r>
    </w:p>
    <w:p w14:paraId="0B21B26E" w14:textId="0410B19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B7AB5">
        <w:rPr>
          <w:rFonts w:ascii="Times New Roman" w:hAnsi="Times New Roman" w:cs="Times New Roman"/>
          <w:sz w:val="28"/>
          <w:szCs w:val="28"/>
        </w:rPr>
        <w:t xml:space="preserve"> </w:t>
      </w:r>
      <w:r w:rsidRPr="000C02F7">
        <w:rPr>
          <w:rFonts w:ascii="Times New Roman" w:hAnsi="Times New Roman" w:cs="Times New Roman"/>
          <w:b/>
          <w:bCs/>
          <w:sz w:val="28"/>
          <w:szCs w:val="28"/>
        </w:rPr>
        <w:t xml:space="preserve">I. </w:t>
      </w:r>
      <w:r w:rsidRPr="00AB7AB5">
        <w:rPr>
          <w:rFonts w:ascii="Times New Roman" w:hAnsi="Times New Roman" w:cs="Times New Roman"/>
          <w:sz w:val="28"/>
          <w:szCs w:val="28"/>
        </w:rPr>
        <w:t xml:space="preserve">Re-validation and adaptation of the HIV-related stigma tool to the Kazakhstani context. The instrument showed good psychometric properties (GFI -0.97, TLI -0.97, RMSEA-0.07, Cronbach's alphas factor 1: α = 0.66 Cronbach's alphas factor </w:t>
      </w:r>
      <w:r w:rsidRPr="00AB7AB5">
        <w:rPr>
          <w:rFonts w:ascii="Times New Roman" w:hAnsi="Times New Roman" w:cs="Times New Roman"/>
          <w:sz w:val="28"/>
          <w:szCs w:val="28"/>
        </w:rPr>
        <w:lastRenderedPageBreak/>
        <w:t>2: α = 0.85) and is available in Kazakh and Russian for further assessment of HIV-associated stigma in healthcare facilities.</w:t>
      </w:r>
    </w:p>
    <w:p w14:paraId="26C6EF3E" w14:textId="191CEA89"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w:t>
      </w:r>
      <w:r w:rsidRPr="000C02F7">
        <w:rPr>
          <w:rFonts w:ascii="Times New Roman" w:hAnsi="Times New Roman" w:cs="Times New Roman"/>
          <w:b/>
          <w:bCs/>
          <w:sz w:val="28"/>
          <w:szCs w:val="28"/>
        </w:rPr>
        <w:t>II.</w:t>
      </w:r>
      <w:r w:rsidRPr="00AB7AB5">
        <w:rPr>
          <w:rFonts w:ascii="Times New Roman" w:hAnsi="Times New Roman" w:cs="Times New Roman"/>
          <w:sz w:val="28"/>
          <w:szCs w:val="28"/>
        </w:rPr>
        <w:t xml:space="preserve"> The level of negative attitudes towards PLHIV studied among 448 employees of PHC organizations was high: 87 % (n=387) of the respondents agreed with at least one of the stigmatizing statements on the HIV-stigma scale; around 85% (n=286 out of 335 involved in medical procedures) of the respondents reported some level of fear of contracting HIV during work and almost half of the respondents reported using extra precautions while working with HIV</w:t>
      </w:r>
      <w:r w:rsidR="00842E4A">
        <w:rPr>
          <w:rFonts w:ascii="Times New Roman" w:hAnsi="Times New Roman" w:cs="Times New Roman"/>
          <w:sz w:val="28"/>
          <w:szCs w:val="28"/>
        </w:rPr>
        <w:t>-</w:t>
      </w:r>
      <w:r w:rsidRPr="00AB7AB5">
        <w:rPr>
          <w:rFonts w:ascii="Times New Roman" w:hAnsi="Times New Roman" w:cs="Times New Roman"/>
          <w:sz w:val="28"/>
          <w:szCs w:val="28"/>
        </w:rPr>
        <w:t>positive patients (wearing double gloves - 54.3% and avoidance of physical contact - 48.18%). The number of respondents indicating correctly all the body fluids that can transmit HIV was low (n=129, 30%).</w:t>
      </w:r>
    </w:p>
    <w:p w14:paraId="38D4E9BA" w14:textId="77777777" w:rsidR="000C02F7" w:rsidRPr="00AB7AB5"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w:t>
      </w:r>
      <w:r w:rsidRPr="000C02F7">
        <w:rPr>
          <w:rFonts w:ascii="Times New Roman" w:hAnsi="Times New Roman" w:cs="Times New Roman"/>
          <w:b/>
          <w:bCs/>
          <w:sz w:val="28"/>
          <w:szCs w:val="28"/>
        </w:rPr>
        <w:t>III.</w:t>
      </w:r>
      <w:r w:rsidRPr="00AB7AB5">
        <w:rPr>
          <w:rFonts w:ascii="Times New Roman" w:hAnsi="Times New Roman" w:cs="Times New Roman"/>
          <w:sz w:val="28"/>
          <w:szCs w:val="28"/>
        </w:rPr>
        <w:t xml:space="preserve"> Longer years of work in healthcare and experience working with PLHIV reduced the level of negative attitudes towards PLHIV and key populations. Logistic regression models showed significant associations between longer work experience and less chance of NOs against PLHIV (AOR = 0.33, 95% CI: 0.12, 0.84, p = 0.02), exposure to an HIV-positive patient during last 12 months and lower levels of </w:t>
      </w:r>
      <w:proofErr w:type="gramStart"/>
      <w:r w:rsidRPr="00AB7AB5">
        <w:rPr>
          <w:rFonts w:ascii="Times New Roman" w:hAnsi="Times New Roman" w:cs="Times New Roman"/>
          <w:sz w:val="28"/>
          <w:szCs w:val="28"/>
        </w:rPr>
        <w:t>Nos  (</w:t>
      </w:r>
      <w:proofErr w:type="gramEnd"/>
      <w:r w:rsidRPr="00AB7AB5">
        <w:rPr>
          <w:rFonts w:ascii="Times New Roman" w:hAnsi="Times New Roman" w:cs="Times New Roman"/>
          <w:sz w:val="28"/>
          <w:szCs w:val="28"/>
        </w:rPr>
        <w:t>AOR=0.34, 95% CI: 0.18, 0.62, p=0.001), while those who expressed a high fear of contracting HIV reported higher levels NOs about PLHIV (AOR=3.33, 95% CI=1.34;8.2, p=0.01). Knowledge of HIV transmission was associated with older age (Chi2=18.74, p&lt;0.001), longer work experience in health care (Chi2=22.33, p&lt;0.001), observation of an HIV-positive patient during the last year (Chi2=5.84, p=0.01) and with training in infection control and PEP (Chi2=7.90, p=0.004).</w:t>
      </w:r>
    </w:p>
    <w:p w14:paraId="5B1753FE" w14:textId="77777777" w:rsidR="000C02F7" w:rsidRPr="00AB7AB5" w:rsidRDefault="000C02F7" w:rsidP="006D75B8">
      <w:pPr>
        <w:spacing w:line="240" w:lineRule="auto"/>
        <w:jc w:val="both"/>
        <w:rPr>
          <w:rFonts w:ascii="Times New Roman" w:hAnsi="Times New Roman" w:cs="Times New Roman"/>
          <w:sz w:val="28"/>
          <w:szCs w:val="28"/>
        </w:rPr>
      </w:pPr>
      <w:r w:rsidRPr="000C02F7">
        <w:rPr>
          <w:rFonts w:ascii="Times New Roman" w:hAnsi="Times New Roman" w:cs="Times New Roman"/>
          <w:b/>
          <w:bCs/>
          <w:sz w:val="28"/>
          <w:szCs w:val="28"/>
        </w:rPr>
        <w:t xml:space="preserve">  IV.</w:t>
      </w:r>
      <w:r w:rsidRPr="00AB7AB5">
        <w:rPr>
          <w:rFonts w:ascii="Times New Roman" w:hAnsi="Times New Roman" w:cs="Times New Roman"/>
          <w:sz w:val="28"/>
          <w:szCs w:val="28"/>
        </w:rPr>
        <w:t xml:space="preserve"> A study of opinions about PLHIV and key populations among PHC workers showed their general negative attitude and reluctance to provide care to these patient populations if health workers had a choice. The qualitative data revealed the following: 1. Most respondents emphasized the need for more frequent education on HIV-related issues; 2. Respondents were also more likely to believe that HIV is spread mainly through "out of control sexual behavior" or from sex workers to men. 3. General negative attitudes towards key populations at high risk of HIV infection: describing sex workers as "disgusting" and that they would be "ashamed" of acquaintances who would do this; associated non-traditional sexual orientation with some kind of "disorder" and expressed their unwillingness to contact such individuals. On the other hand, respondents showed empathy for IDUs.</w:t>
      </w:r>
    </w:p>
    <w:p w14:paraId="28FE25CB" w14:textId="4A84F0A7" w:rsidR="000C02F7" w:rsidRPr="00AB7AB5" w:rsidRDefault="000C02F7" w:rsidP="006D75B8">
      <w:pPr>
        <w:spacing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0C02F7">
        <w:rPr>
          <w:rFonts w:ascii="Times New Roman" w:hAnsi="Times New Roman" w:cs="Times New Roman"/>
          <w:b/>
          <w:bCs/>
          <w:sz w:val="28"/>
          <w:szCs w:val="28"/>
        </w:rPr>
        <w:t>V.</w:t>
      </w:r>
      <w:r w:rsidRPr="00AB7AB5">
        <w:rPr>
          <w:rFonts w:ascii="Times New Roman" w:hAnsi="Times New Roman" w:cs="Times New Roman"/>
          <w:sz w:val="28"/>
          <w:szCs w:val="28"/>
        </w:rPr>
        <w:t xml:space="preserve"> Our recommendations for reducing stigma in PHC are to apply internationally accepted interventions in different formats and regularly. The scientific literature offers interventions to address HIV-related stigma and discrimination, as well as disseminating knowledge about HIV in a variety of formats such as group discussions, games, role-plays, and interactive modular training on stigma, infection control, and medical ethics. Integration of HIV care services (selective PHC) with primary health care organizations to provide comprehensive care in line with the </w:t>
      </w:r>
      <w:r w:rsidRPr="00AB7AB5">
        <w:rPr>
          <w:rFonts w:ascii="Times New Roman" w:hAnsi="Times New Roman" w:cs="Times New Roman"/>
          <w:sz w:val="28"/>
          <w:szCs w:val="28"/>
        </w:rPr>
        <w:lastRenderedPageBreak/>
        <w:t>WHO recommendation of "transitioning from disease-focused health systems and institutions to health systems designed for and with people is also promising, yet more research is needed to explore the impact of such integration on stigmatization of PLHIV.</w:t>
      </w:r>
    </w:p>
    <w:p w14:paraId="38FCB384" w14:textId="77777777" w:rsidR="000C02F7" w:rsidRPr="00AB7AB5" w:rsidRDefault="000C02F7" w:rsidP="006D75B8">
      <w:pPr>
        <w:spacing w:line="240" w:lineRule="auto"/>
        <w:jc w:val="both"/>
        <w:rPr>
          <w:rFonts w:ascii="Times New Roman" w:hAnsi="Times New Roman" w:cs="Times New Roman"/>
          <w:sz w:val="28"/>
          <w:szCs w:val="28"/>
        </w:rPr>
      </w:pPr>
    </w:p>
    <w:p w14:paraId="517F8F77" w14:textId="77777777" w:rsidR="000C02F7" w:rsidRDefault="000C02F7" w:rsidP="006D75B8">
      <w:pPr>
        <w:spacing w:line="240" w:lineRule="auto"/>
        <w:jc w:val="both"/>
        <w:rPr>
          <w:rFonts w:ascii="Times New Roman" w:hAnsi="Times New Roman" w:cs="Times New Roman"/>
          <w:b/>
          <w:bCs/>
          <w:sz w:val="28"/>
          <w:szCs w:val="28"/>
        </w:rPr>
      </w:pPr>
      <w:r w:rsidRPr="00AB7AB5">
        <w:rPr>
          <w:rFonts w:ascii="Times New Roman" w:hAnsi="Times New Roman" w:cs="Times New Roman"/>
          <w:b/>
          <w:bCs/>
          <w:sz w:val="28"/>
          <w:szCs w:val="28"/>
        </w:rPr>
        <w:t>Scientific novelty</w:t>
      </w:r>
    </w:p>
    <w:p w14:paraId="16F5F066" w14:textId="751AAEBB" w:rsidR="001C55EF" w:rsidRPr="000C02F7" w:rsidRDefault="000C02F7" w:rsidP="006D75B8">
      <w:pPr>
        <w:spacing w:line="240" w:lineRule="auto"/>
        <w:jc w:val="both"/>
        <w:rPr>
          <w:rFonts w:ascii="Times New Roman" w:hAnsi="Times New Roman" w:cs="Times New Roman"/>
          <w:b/>
          <w:bCs/>
          <w:sz w:val="28"/>
          <w:szCs w:val="28"/>
        </w:rPr>
      </w:pPr>
      <w:r w:rsidRPr="00AB7AB5">
        <w:rPr>
          <w:rFonts w:ascii="Times New Roman" w:hAnsi="Times New Roman" w:cs="Times New Roman"/>
          <w:sz w:val="28"/>
          <w:szCs w:val="28"/>
        </w:rPr>
        <w:t xml:space="preserve">  For the first time</w:t>
      </w:r>
      <w:r>
        <w:rPr>
          <w:rFonts w:ascii="Times New Roman" w:hAnsi="Times New Roman" w:cs="Times New Roman"/>
          <w:sz w:val="28"/>
          <w:szCs w:val="28"/>
        </w:rPr>
        <w:t>:</w:t>
      </w:r>
    </w:p>
    <w:p w14:paraId="741438E4" w14:textId="77777777" w:rsidR="001C55EF" w:rsidRPr="00D51E17" w:rsidRDefault="001C55EF" w:rsidP="006D75B8">
      <w:pPr>
        <w:numPr>
          <w:ilvl w:val="0"/>
          <w:numId w:val="24"/>
        </w:numPr>
        <w:shd w:val="clear" w:color="auto" w:fill="FFFFFF"/>
        <w:spacing w:line="240" w:lineRule="auto"/>
        <w:jc w:val="both"/>
        <w:rPr>
          <w:rFonts w:ascii="Times New Roman" w:eastAsia="Times New Roman" w:hAnsi="Times New Roman" w:cs="Times New Roman"/>
          <w:sz w:val="28"/>
          <w:szCs w:val="28"/>
          <w:highlight w:val="white"/>
        </w:rPr>
      </w:pPr>
      <w:r w:rsidRPr="00D51E17">
        <w:rPr>
          <w:rFonts w:ascii="Times New Roman" w:eastAsia="Times New Roman" w:hAnsi="Times New Roman" w:cs="Times New Roman"/>
          <w:sz w:val="28"/>
          <w:szCs w:val="28"/>
          <w:highlight w:val="white"/>
        </w:rPr>
        <w:t>an assessment of HIV-related stigma among medical workers of PHC organizations in Almaty was carried out using a mixed method of research, including the analysis of quantitative and qualitative data.</w:t>
      </w:r>
    </w:p>
    <w:p w14:paraId="46D779BD" w14:textId="03D89503" w:rsidR="001C55EF" w:rsidRPr="00D51E17" w:rsidRDefault="001C55EF" w:rsidP="006D75B8">
      <w:pPr>
        <w:numPr>
          <w:ilvl w:val="0"/>
          <w:numId w:val="24"/>
        </w:numPr>
        <w:shd w:val="clear" w:color="auto" w:fill="FFFFFF"/>
        <w:spacing w:line="240" w:lineRule="auto"/>
        <w:jc w:val="both"/>
        <w:rPr>
          <w:rFonts w:ascii="Times New Roman" w:eastAsia="Times New Roman" w:hAnsi="Times New Roman" w:cs="Times New Roman"/>
          <w:sz w:val="28"/>
          <w:szCs w:val="28"/>
          <w:highlight w:val="white"/>
        </w:rPr>
      </w:pPr>
      <w:r w:rsidRPr="00D51E17">
        <w:rPr>
          <w:rFonts w:ascii="Times New Roman" w:eastAsia="Times New Roman" w:hAnsi="Times New Roman" w:cs="Times New Roman"/>
          <w:sz w:val="28"/>
          <w:szCs w:val="28"/>
          <w:highlight w:val="white"/>
        </w:rPr>
        <w:t>a re-validated and well-structured tool for assessing stigma against PLHIV among healthcare workers, adapted to the specific context of the HIV epidemic in the Republic of Kazakhstan, is obtained.</w:t>
      </w:r>
    </w:p>
    <w:p w14:paraId="53662BB0" w14:textId="77777777" w:rsidR="001C55EF" w:rsidRPr="00D51E17" w:rsidRDefault="001C55EF" w:rsidP="006D75B8">
      <w:pPr>
        <w:numPr>
          <w:ilvl w:val="0"/>
          <w:numId w:val="24"/>
        </w:numPr>
        <w:shd w:val="clear" w:color="auto" w:fill="FFFFFF"/>
        <w:spacing w:line="240" w:lineRule="auto"/>
        <w:jc w:val="both"/>
        <w:rPr>
          <w:rFonts w:ascii="Times New Roman" w:eastAsia="Times New Roman" w:hAnsi="Times New Roman" w:cs="Times New Roman"/>
          <w:sz w:val="28"/>
          <w:szCs w:val="28"/>
          <w:highlight w:val="white"/>
        </w:rPr>
      </w:pPr>
      <w:r w:rsidRPr="00D51E17">
        <w:rPr>
          <w:rFonts w:ascii="Times New Roman" w:eastAsia="Times New Roman" w:hAnsi="Times New Roman" w:cs="Times New Roman"/>
          <w:sz w:val="28"/>
          <w:szCs w:val="28"/>
          <w:highlight w:val="white"/>
        </w:rPr>
        <w:t>the validity of the Kazakh and Russian versions of the HIV-related stigma assessment tool was proved based on the implementation of several validation and adaptation stages, including a pilot study, focus group discussions and the application of factor analysis.</w:t>
      </w:r>
    </w:p>
    <w:p w14:paraId="11A6EB96" w14:textId="77777777" w:rsidR="001C55EF" w:rsidRPr="00D51E17" w:rsidRDefault="001C55EF" w:rsidP="006D75B8">
      <w:pPr>
        <w:numPr>
          <w:ilvl w:val="0"/>
          <w:numId w:val="24"/>
        </w:numPr>
        <w:shd w:val="clear" w:color="auto" w:fill="FFFFFF"/>
        <w:spacing w:line="240" w:lineRule="auto"/>
        <w:jc w:val="both"/>
        <w:rPr>
          <w:rFonts w:ascii="Times New Roman" w:eastAsia="Times New Roman" w:hAnsi="Times New Roman" w:cs="Times New Roman"/>
          <w:sz w:val="28"/>
          <w:szCs w:val="28"/>
          <w:highlight w:val="white"/>
        </w:rPr>
      </w:pPr>
      <w:r w:rsidRPr="00D51E17">
        <w:rPr>
          <w:rFonts w:ascii="Times New Roman" w:eastAsia="Times New Roman" w:hAnsi="Times New Roman" w:cs="Times New Roman"/>
          <w:sz w:val="28"/>
          <w:szCs w:val="28"/>
          <w:highlight w:val="white"/>
        </w:rPr>
        <w:t>a high level of negative attitudes towards PLHIV (83%), the fear of contracting HIV during medical procedures (85%), and the use of additional precautions when working with PLHIV (wearing double gloves - 54.3% and avoidance of physical contact - 48.18%) among medical workers of PHC organizations were detected.</w:t>
      </w:r>
    </w:p>
    <w:p w14:paraId="4BA89B81" w14:textId="77777777" w:rsidR="001C55EF" w:rsidRPr="00D51E17" w:rsidRDefault="001C55EF" w:rsidP="006D75B8">
      <w:pPr>
        <w:numPr>
          <w:ilvl w:val="0"/>
          <w:numId w:val="24"/>
        </w:numPr>
        <w:shd w:val="clear" w:color="auto" w:fill="FFFFFF"/>
        <w:spacing w:line="240" w:lineRule="auto"/>
        <w:jc w:val="both"/>
        <w:rPr>
          <w:rFonts w:ascii="Times New Roman" w:eastAsia="Times New Roman" w:hAnsi="Times New Roman" w:cs="Times New Roman"/>
          <w:sz w:val="28"/>
          <w:szCs w:val="28"/>
          <w:highlight w:val="white"/>
        </w:rPr>
      </w:pPr>
      <w:r w:rsidRPr="00D51E17">
        <w:rPr>
          <w:rFonts w:ascii="Times New Roman" w:eastAsia="Times New Roman" w:hAnsi="Times New Roman" w:cs="Times New Roman"/>
          <w:sz w:val="28"/>
          <w:szCs w:val="28"/>
          <w:highlight w:val="white"/>
        </w:rPr>
        <w:t>it has been shown that longer years of work in healthcare and an experience of working with HIV positive patients reduces the level of negative attitudes towards PLHIV and key populations. Similar positive relationships were detected between training on infection control and on post exposure prophylaxis and better knowledge on HIV.</w:t>
      </w:r>
    </w:p>
    <w:p w14:paraId="43A29262" w14:textId="62064BD9" w:rsidR="001C55EF" w:rsidRDefault="001C55EF" w:rsidP="006D75B8">
      <w:pPr>
        <w:numPr>
          <w:ilvl w:val="0"/>
          <w:numId w:val="24"/>
        </w:numPr>
        <w:shd w:val="clear" w:color="auto" w:fill="FFFFFF"/>
        <w:spacing w:line="240" w:lineRule="auto"/>
        <w:jc w:val="both"/>
        <w:rPr>
          <w:rFonts w:ascii="Times New Roman" w:eastAsia="Times New Roman" w:hAnsi="Times New Roman" w:cs="Times New Roman"/>
          <w:sz w:val="28"/>
          <w:szCs w:val="28"/>
          <w:highlight w:val="white"/>
        </w:rPr>
      </w:pPr>
      <w:r w:rsidRPr="00D51E17">
        <w:rPr>
          <w:rFonts w:ascii="Times New Roman" w:eastAsia="Times New Roman" w:hAnsi="Times New Roman" w:cs="Times New Roman"/>
          <w:sz w:val="28"/>
          <w:szCs w:val="28"/>
          <w:highlight w:val="white"/>
        </w:rPr>
        <w:t>qualitative research was conducted among a group of healthcare workers in PHC organizations to study the more detailed opinions and beliefs about PLHIV and key populations, which showed their general negative attitude and unwillingness to provide care to key populations if a healthcare worker had a choice. This dictates the need to develop targeted multilateral interventions to address the stigmatization of PLHIV and the increasing prevalence of HIV infection in the Republic of Kazakhstan.</w:t>
      </w:r>
    </w:p>
    <w:p w14:paraId="71B28DC3" w14:textId="77777777" w:rsidR="001C55EF" w:rsidRDefault="001C55EF" w:rsidP="006D75B8">
      <w:pPr>
        <w:shd w:val="clear" w:color="auto" w:fill="FFFFFF"/>
        <w:spacing w:line="240" w:lineRule="auto"/>
        <w:jc w:val="both"/>
        <w:rPr>
          <w:rFonts w:ascii="Times New Roman" w:eastAsia="Times New Roman" w:hAnsi="Times New Roman" w:cs="Times New Roman"/>
          <w:b/>
          <w:sz w:val="28"/>
          <w:szCs w:val="28"/>
        </w:rPr>
      </w:pPr>
    </w:p>
    <w:p w14:paraId="5D4B0C73" w14:textId="77777777" w:rsidR="000C02F7" w:rsidRDefault="000C02F7" w:rsidP="006D75B8">
      <w:pPr>
        <w:shd w:val="clear" w:color="auto" w:fill="FFFFFF"/>
        <w:spacing w:line="240" w:lineRule="auto"/>
        <w:jc w:val="both"/>
        <w:rPr>
          <w:rFonts w:ascii="Times New Roman" w:eastAsia="Times New Roman" w:hAnsi="Times New Roman" w:cs="Times New Roman"/>
          <w:b/>
          <w:sz w:val="28"/>
          <w:szCs w:val="28"/>
        </w:rPr>
      </w:pPr>
    </w:p>
    <w:p w14:paraId="4ED683C8" w14:textId="4EC83553" w:rsidR="001C55EF" w:rsidRPr="00D51E17" w:rsidRDefault="001C55EF" w:rsidP="006D75B8">
      <w:pPr>
        <w:shd w:val="clear" w:color="auto" w:fill="FFFFFF"/>
        <w:spacing w:line="240" w:lineRule="auto"/>
        <w:jc w:val="both"/>
        <w:rPr>
          <w:rFonts w:ascii="Times New Roman" w:eastAsia="Times New Roman" w:hAnsi="Times New Roman" w:cs="Times New Roman"/>
          <w:b/>
          <w:sz w:val="28"/>
          <w:szCs w:val="28"/>
        </w:rPr>
      </w:pPr>
      <w:r w:rsidRPr="00D51E17">
        <w:rPr>
          <w:rFonts w:ascii="Times New Roman" w:eastAsia="Times New Roman" w:hAnsi="Times New Roman" w:cs="Times New Roman"/>
          <w:b/>
          <w:sz w:val="28"/>
          <w:szCs w:val="28"/>
        </w:rPr>
        <w:t>The practical significance of the work</w:t>
      </w:r>
    </w:p>
    <w:p w14:paraId="168A62C1" w14:textId="77777777" w:rsidR="001C55EF" w:rsidRPr="00D51E17" w:rsidRDefault="001C55EF" w:rsidP="006D75B8">
      <w:pPr>
        <w:shd w:val="clear" w:color="auto" w:fill="FFFFFF"/>
        <w:spacing w:line="240" w:lineRule="auto"/>
        <w:jc w:val="both"/>
        <w:rPr>
          <w:rFonts w:ascii="Times New Roman" w:eastAsia="Times New Roman" w:hAnsi="Times New Roman" w:cs="Times New Roman"/>
          <w:sz w:val="28"/>
          <w:szCs w:val="28"/>
        </w:rPr>
      </w:pPr>
      <w:r w:rsidRPr="00D51E17">
        <w:rPr>
          <w:rFonts w:ascii="Times New Roman" w:eastAsia="Times New Roman" w:hAnsi="Times New Roman" w:cs="Times New Roman"/>
          <w:sz w:val="28"/>
          <w:szCs w:val="28"/>
        </w:rPr>
        <w:t xml:space="preserve">     Adapted and validated tool for assessing the level of HIV-associated stigma among healthcare workers is reliable and can be recommended for use in other </w:t>
      </w:r>
      <w:r w:rsidRPr="00D51E17">
        <w:rPr>
          <w:rFonts w:ascii="Times New Roman" w:eastAsia="Times New Roman" w:hAnsi="Times New Roman" w:cs="Times New Roman"/>
          <w:sz w:val="28"/>
          <w:szCs w:val="28"/>
        </w:rPr>
        <w:lastRenderedPageBreak/>
        <w:t>medical organizations and regions of the Republic of Kazakhstan to obtain data at the country level.</w:t>
      </w:r>
    </w:p>
    <w:p w14:paraId="55FB4A72" w14:textId="77777777" w:rsidR="001C55EF" w:rsidRPr="00D51E17" w:rsidRDefault="001C55EF" w:rsidP="006D75B8">
      <w:pPr>
        <w:shd w:val="clear" w:color="auto" w:fill="FFFFFF"/>
        <w:spacing w:line="240" w:lineRule="auto"/>
        <w:jc w:val="both"/>
        <w:rPr>
          <w:rFonts w:ascii="Times New Roman" w:eastAsia="Times New Roman" w:hAnsi="Times New Roman" w:cs="Times New Roman"/>
          <w:sz w:val="28"/>
          <w:szCs w:val="28"/>
        </w:rPr>
      </w:pPr>
      <w:r w:rsidRPr="00D51E17">
        <w:rPr>
          <w:rFonts w:ascii="Times New Roman" w:eastAsia="Times New Roman" w:hAnsi="Times New Roman" w:cs="Times New Roman"/>
          <w:sz w:val="28"/>
          <w:szCs w:val="28"/>
        </w:rPr>
        <w:t xml:space="preserve">    Conducted studies using quantitative and qualitative methods revealed a high level of HIV-associated stigma among health workers of PHC organizations, which can be an obstacle to accessing and receiving outpatient medical care for people living with HIV, thereby contributing to the spread of HIV infection.</w:t>
      </w:r>
    </w:p>
    <w:p w14:paraId="2463EA6E" w14:textId="77777777" w:rsidR="001C55EF" w:rsidRDefault="001C55EF" w:rsidP="006D75B8">
      <w:pPr>
        <w:shd w:val="clear" w:color="auto" w:fill="FFFFFF"/>
        <w:spacing w:line="240" w:lineRule="auto"/>
        <w:jc w:val="both"/>
        <w:rPr>
          <w:rFonts w:ascii="Times New Roman" w:eastAsia="Times New Roman" w:hAnsi="Times New Roman" w:cs="Times New Roman"/>
          <w:sz w:val="28"/>
          <w:szCs w:val="28"/>
        </w:rPr>
      </w:pPr>
      <w:r w:rsidRPr="00D51E17">
        <w:rPr>
          <w:rFonts w:ascii="Times New Roman" w:eastAsia="Times New Roman" w:hAnsi="Times New Roman" w:cs="Times New Roman"/>
          <w:sz w:val="28"/>
          <w:szCs w:val="28"/>
        </w:rPr>
        <w:t xml:space="preserve">    The lower level of stigma among health care workers with more experience and better knowledge about HIV among those who had training on the aspects of HIV indicates the need for further comprehensive training on HIV, including topics such as modes of transmission, standard precautions, emergency first aid and HIV post-exposure prophylaxis, stigma and discrimination.</w:t>
      </w:r>
    </w:p>
    <w:p w14:paraId="1CD63ABF" w14:textId="69F55F28" w:rsidR="001C55EF" w:rsidRPr="001C55EF" w:rsidRDefault="001C55EF" w:rsidP="006D75B8">
      <w:pPr>
        <w:spacing w:line="240" w:lineRule="auto"/>
        <w:rPr>
          <w:rFonts w:ascii="Times New Roman" w:eastAsia="Times New Roman" w:hAnsi="Times New Roman" w:cs="Times New Roman"/>
          <w:b/>
          <w:bCs/>
          <w:sz w:val="28"/>
          <w:szCs w:val="28"/>
        </w:rPr>
      </w:pPr>
    </w:p>
    <w:p w14:paraId="61987B7D" w14:textId="77777777" w:rsidR="001C55EF" w:rsidRPr="001C55EF" w:rsidRDefault="001C55EF" w:rsidP="006D75B8">
      <w:pPr>
        <w:shd w:val="clear" w:color="auto" w:fill="FFFFFF"/>
        <w:spacing w:line="240" w:lineRule="auto"/>
        <w:jc w:val="both"/>
        <w:rPr>
          <w:rFonts w:ascii="Times New Roman" w:eastAsia="Times New Roman" w:hAnsi="Times New Roman" w:cs="Times New Roman"/>
          <w:b/>
          <w:sz w:val="28"/>
          <w:szCs w:val="28"/>
          <w:highlight w:val="white"/>
        </w:rPr>
      </w:pPr>
      <w:r w:rsidRPr="001C55EF">
        <w:rPr>
          <w:rFonts w:ascii="Times New Roman" w:eastAsia="Times New Roman" w:hAnsi="Times New Roman" w:cs="Times New Roman"/>
          <w:b/>
          <w:sz w:val="28"/>
          <w:szCs w:val="28"/>
          <w:highlight w:val="white"/>
        </w:rPr>
        <w:t>Personal contribution of the author.</w:t>
      </w:r>
    </w:p>
    <w:p w14:paraId="31C65CE7" w14:textId="77777777" w:rsidR="001C55EF" w:rsidRPr="001C55EF" w:rsidRDefault="001C55EF" w:rsidP="006D75B8">
      <w:pPr>
        <w:shd w:val="clear" w:color="auto" w:fill="FFFFFF"/>
        <w:spacing w:line="240" w:lineRule="auto"/>
        <w:jc w:val="both"/>
        <w:rPr>
          <w:rFonts w:ascii="Times New Roman" w:eastAsia="Times New Roman" w:hAnsi="Times New Roman" w:cs="Times New Roman"/>
          <w:sz w:val="28"/>
          <w:szCs w:val="28"/>
          <w:highlight w:val="white"/>
        </w:rPr>
      </w:pPr>
      <w:r w:rsidRPr="001C55EF">
        <w:rPr>
          <w:rFonts w:ascii="Times New Roman" w:eastAsia="Times New Roman" w:hAnsi="Times New Roman" w:cs="Times New Roman"/>
          <w:b/>
          <w:sz w:val="28"/>
          <w:szCs w:val="28"/>
          <w:highlight w:val="white"/>
        </w:rPr>
        <w:t xml:space="preserve">    </w:t>
      </w:r>
      <w:r w:rsidRPr="001C55EF">
        <w:rPr>
          <w:rFonts w:ascii="Times New Roman" w:eastAsia="Times New Roman" w:hAnsi="Times New Roman" w:cs="Times New Roman"/>
          <w:sz w:val="28"/>
          <w:szCs w:val="28"/>
          <w:highlight w:val="white"/>
        </w:rPr>
        <w:t>All research and the results of the dissertation work were obtained by the doctoral student independently, which indicates her personal contribution to science in the field of Public Health. The reliability of the results formulated in the dissertation, the main provisions to be defended, the results and conclusions are fully confirmed by the results of the scientific literature review, surveys conducted among 448 employees of PHC organizations, in-depth interviews, and statistical analysis of data and their interpretations.</w:t>
      </w:r>
    </w:p>
    <w:p w14:paraId="21E6D260" w14:textId="77777777" w:rsidR="001C55EF" w:rsidRPr="001C55EF" w:rsidRDefault="001C55EF" w:rsidP="006D75B8">
      <w:pPr>
        <w:shd w:val="clear" w:color="auto" w:fill="FFFFFF"/>
        <w:spacing w:line="240" w:lineRule="auto"/>
        <w:jc w:val="both"/>
        <w:rPr>
          <w:rFonts w:ascii="Times New Roman" w:eastAsia="Times New Roman" w:hAnsi="Times New Roman" w:cs="Times New Roman"/>
          <w:sz w:val="28"/>
          <w:szCs w:val="28"/>
        </w:rPr>
      </w:pPr>
      <w:r w:rsidRPr="001C55EF">
        <w:rPr>
          <w:rFonts w:ascii="Times New Roman" w:eastAsia="Times New Roman" w:hAnsi="Times New Roman" w:cs="Times New Roman"/>
          <w:sz w:val="28"/>
          <w:szCs w:val="28"/>
        </w:rPr>
        <w:t xml:space="preserve">    The study is an initiative of the New York State International HIV Education and Research Program, State University of New York, # D43TW010046</w:t>
      </w:r>
    </w:p>
    <w:p w14:paraId="2F217927" w14:textId="77777777" w:rsidR="001C55EF" w:rsidRPr="001C55EF" w:rsidRDefault="001C55EF" w:rsidP="006D75B8">
      <w:pPr>
        <w:shd w:val="clear" w:color="auto" w:fill="FFFFFF"/>
        <w:spacing w:line="240" w:lineRule="auto"/>
        <w:jc w:val="both"/>
        <w:rPr>
          <w:rFonts w:ascii="Times New Roman" w:eastAsia="Times New Roman" w:hAnsi="Times New Roman" w:cs="Times New Roman"/>
          <w:sz w:val="28"/>
          <w:szCs w:val="28"/>
          <w:highlight w:val="white"/>
        </w:rPr>
      </w:pPr>
    </w:p>
    <w:p w14:paraId="3231A390" w14:textId="77777777" w:rsidR="001C55EF" w:rsidRPr="001C55EF" w:rsidRDefault="001C55EF" w:rsidP="006D75B8">
      <w:pPr>
        <w:shd w:val="clear" w:color="auto" w:fill="FFFFFF"/>
        <w:spacing w:line="240" w:lineRule="auto"/>
        <w:jc w:val="both"/>
        <w:rPr>
          <w:rFonts w:ascii="Times New Roman" w:eastAsia="Times New Roman" w:hAnsi="Times New Roman" w:cs="Times New Roman"/>
          <w:b/>
          <w:bCs/>
          <w:sz w:val="28"/>
          <w:szCs w:val="28"/>
          <w:highlight w:val="white"/>
        </w:rPr>
      </w:pPr>
      <w:r w:rsidRPr="001C55EF">
        <w:rPr>
          <w:rFonts w:ascii="Times New Roman" w:eastAsia="Times New Roman" w:hAnsi="Times New Roman" w:cs="Times New Roman"/>
          <w:b/>
          <w:bCs/>
          <w:sz w:val="28"/>
          <w:szCs w:val="28"/>
          <w:highlight w:val="white"/>
        </w:rPr>
        <w:t>Conclusion.</w:t>
      </w:r>
    </w:p>
    <w:p w14:paraId="2F2FDC67" w14:textId="77777777" w:rsidR="000C02F7" w:rsidRDefault="000C02F7"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Overall, the results of our study support other research that suggests high levels of negative opinions towards PLHIV among medical workers, particularly mid-level medical staff. Associations found between lower levels of negative opinions towards PLHIV and seeing an HIV-positive patient may suggest the positive impact of the potential integration of AIDS care into primary healthcare settings by increasing the contact between healthcare workers and PLHIV. Low levels of HIV knowledge among the mid-level medical staff should also be a priority for any interventions addressing HIV-related stigma and discrimination. We also acknowledge that there could have been changes over the past few years since the frequency of training has increased since 2019. In such a scenario, we recommend replication studies in primary healthcare centers to enable the comparison of changes over the years.  Regarding HIV-related stigma and negative opinions, misconceptions, and judgmental opinions found in this study, we think that the quality of the intervention including the type of intervention should be paid more attention to than the quantity of training conducted among medical staff. </w:t>
      </w:r>
    </w:p>
    <w:p w14:paraId="49461982" w14:textId="77777777" w:rsidR="000C02F7" w:rsidRPr="00AB7AB5" w:rsidRDefault="000C02F7" w:rsidP="006D75B8">
      <w:pPr>
        <w:spacing w:line="240" w:lineRule="auto"/>
        <w:jc w:val="both"/>
        <w:rPr>
          <w:rFonts w:ascii="Times New Roman" w:hAnsi="Times New Roman" w:cs="Times New Roman"/>
          <w:sz w:val="28"/>
          <w:szCs w:val="28"/>
        </w:rPr>
      </w:pPr>
    </w:p>
    <w:p w14:paraId="7568C25B" w14:textId="45CA7801" w:rsidR="001C55EF" w:rsidRPr="001C55EF" w:rsidRDefault="001C55EF" w:rsidP="006D75B8">
      <w:pPr>
        <w:shd w:val="clear" w:color="auto" w:fill="FFFFFF"/>
        <w:spacing w:line="240" w:lineRule="auto"/>
        <w:jc w:val="both"/>
        <w:rPr>
          <w:rFonts w:ascii="Times New Roman" w:eastAsia="Times New Roman" w:hAnsi="Times New Roman" w:cs="Times New Roman"/>
          <w:b/>
          <w:sz w:val="28"/>
          <w:szCs w:val="28"/>
          <w:highlight w:val="white"/>
        </w:rPr>
      </w:pPr>
      <w:r w:rsidRPr="001C55EF">
        <w:rPr>
          <w:rFonts w:ascii="Times New Roman" w:eastAsia="Times New Roman" w:hAnsi="Times New Roman" w:cs="Times New Roman"/>
          <w:b/>
          <w:sz w:val="28"/>
          <w:szCs w:val="28"/>
          <w:highlight w:val="white"/>
        </w:rPr>
        <w:lastRenderedPageBreak/>
        <w:t>Approbation of work.</w:t>
      </w:r>
    </w:p>
    <w:p w14:paraId="4EF50429" w14:textId="77777777" w:rsidR="001C55EF" w:rsidRPr="001C55EF" w:rsidRDefault="001C55EF" w:rsidP="006D75B8">
      <w:pPr>
        <w:shd w:val="clear" w:color="auto" w:fill="FFFFFF"/>
        <w:spacing w:line="240" w:lineRule="auto"/>
        <w:jc w:val="both"/>
        <w:rPr>
          <w:rFonts w:ascii="Times New Roman" w:eastAsia="Times New Roman" w:hAnsi="Times New Roman" w:cs="Times New Roman"/>
          <w:sz w:val="28"/>
          <w:szCs w:val="28"/>
          <w:highlight w:val="white"/>
        </w:rPr>
      </w:pPr>
      <w:r w:rsidRPr="001C55EF">
        <w:rPr>
          <w:rFonts w:ascii="Times New Roman" w:eastAsia="Times New Roman" w:hAnsi="Times New Roman" w:cs="Times New Roman"/>
          <w:sz w:val="28"/>
          <w:szCs w:val="28"/>
          <w:highlight w:val="white"/>
        </w:rPr>
        <w:t xml:space="preserve">    The main results of the dissertation work were tested by presenting research materials and publishing them in the materials of international scientific and practical conferences: </w:t>
      </w:r>
    </w:p>
    <w:p w14:paraId="28AD7056" w14:textId="77777777" w:rsidR="001C55EF" w:rsidRPr="001C55EF" w:rsidRDefault="001C55EF" w:rsidP="006D75B8">
      <w:pPr>
        <w:shd w:val="clear" w:color="auto" w:fill="FFFFFF"/>
        <w:spacing w:line="240" w:lineRule="auto"/>
        <w:jc w:val="both"/>
        <w:rPr>
          <w:rFonts w:ascii="Times New Roman" w:eastAsia="Times New Roman" w:hAnsi="Times New Roman" w:cs="Times New Roman"/>
          <w:sz w:val="28"/>
          <w:szCs w:val="28"/>
          <w:highlight w:val="white"/>
        </w:rPr>
      </w:pPr>
      <w:r w:rsidRPr="001C55EF">
        <w:rPr>
          <w:rFonts w:ascii="Times New Roman" w:eastAsia="Times New Roman" w:hAnsi="Times New Roman" w:cs="Times New Roman"/>
          <w:sz w:val="28"/>
          <w:szCs w:val="28"/>
          <w:highlight w:val="white"/>
        </w:rPr>
        <w:t xml:space="preserve">1.18th European AIDS conference. European AIDS Clinical Society. (EACS) October 27-30.2021. London, UK; </w:t>
      </w:r>
    </w:p>
    <w:p w14:paraId="20BB6C1C" w14:textId="77777777" w:rsidR="001C55EF" w:rsidRPr="001C55EF" w:rsidRDefault="001C55EF" w:rsidP="006D75B8">
      <w:pPr>
        <w:shd w:val="clear" w:color="auto" w:fill="FFFFFF"/>
        <w:spacing w:line="240" w:lineRule="auto"/>
        <w:jc w:val="both"/>
        <w:rPr>
          <w:rFonts w:ascii="Times New Roman" w:eastAsia="Times New Roman" w:hAnsi="Times New Roman" w:cs="Times New Roman"/>
          <w:sz w:val="28"/>
          <w:szCs w:val="28"/>
          <w:highlight w:val="white"/>
        </w:rPr>
      </w:pPr>
      <w:r w:rsidRPr="001C55EF">
        <w:rPr>
          <w:rFonts w:ascii="Times New Roman" w:eastAsia="Times New Roman" w:hAnsi="Times New Roman" w:cs="Times New Roman"/>
          <w:sz w:val="28"/>
          <w:szCs w:val="28"/>
          <w:highlight w:val="white"/>
        </w:rPr>
        <w:t xml:space="preserve">2. Interact on HIV research and practice (conference). EECA. 13.12 15.12.2022. Riga, Latvia; </w:t>
      </w:r>
    </w:p>
    <w:p w14:paraId="512F31FB" w14:textId="77777777" w:rsidR="001C55EF" w:rsidRPr="001C55EF" w:rsidRDefault="001C55EF" w:rsidP="006D75B8">
      <w:pPr>
        <w:shd w:val="clear" w:color="auto" w:fill="FFFFFF"/>
        <w:spacing w:line="240" w:lineRule="auto"/>
        <w:jc w:val="both"/>
        <w:rPr>
          <w:rFonts w:ascii="Times New Roman" w:eastAsia="Times New Roman" w:hAnsi="Times New Roman" w:cs="Times New Roman"/>
          <w:sz w:val="28"/>
          <w:szCs w:val="28"/>
          <w:highlight w:val="white"/>
        </w:rPr>
      </w:pPr>
      <w:r w:rsidRPr="001C55EF">
        <w:rPr>
          <w:rFonts w:ascii="Times New Roman" w:eastAsia="Times New Roman" w:hAnsi="Times New Roman" w:cs="Times New Roman"/>
          <w:sz w:val="28"/>
          <w:szCs w:val="28"/>
          <w:highlight w:val="white"/>
        </w:rPr>
        <w:t xml:space="preserve">3. 19th European AIDS Conference (EACS 2023), Warsaw, Poland - also invited to act as a panelist for a session on reducing HIV-associated stigma. </w:t>
      </w:r>
    </w:p>
    <w:p w14:paraId="1130E00C" w14:textId="26D943BF" w:rsidR="001C55EF" w:rsidRPr="001C55EF" w:rsidRDefault="001C55EF" w:rsidP="006D75B8">
      <w:pPr>
        <w:shd w:val="clear" w:color="auto" w:fill="FFFFFF"/>
        <w:spacing w:line="240" w:lineRule="auto"/>
        <w:jc w:val="both"/>
        <w:rPr>
          <w:rFonts w:ascii="Times New Roman" w:eastAsia="Times New Roman" w:hAnsi="Times New Roman" w:cs="Times New Roman"/>
          <w:sz w:val="28"/>
          <w:szCs w:val="28"/>
          <w:highlight w:val="white"/>
        </w:rPr>
      </w:pPr>
      <w:r w:rsidRPr="001C55EF">
        <w:rPr>
          <w:rFonts w:ascii="Times New Roman" w:eastAsia="Times New Roman" w:hAnsi="Times New Roman" w:cs="Times New Roman"/>
          <w:sz w:val="28"/>
          <w:szCs w:val="28"/>
          <w:highlight w:val="white"/>
        </w:rPr>
        <w:t xml:space="preserve">4. </w:t>
      </w:r>
      <w:proofErr w:type="spellStart"/>
      <w:r w:rsidRPr="001C55EF">
        <w:rPr>
          <w:rFonts w:ascii="Times New Roman" w:eastAsia="Times New Roman" w:hAnsi="Times New Roman" w:cs="Times New Roman"/>
          <w:sz w:val="28"/>
          <w:szCs w:val="28"/>
        </w:rPr>
        <w:t>Asfen</w:t>
      </w:r>
      <w:proofErr w:type="spellEnd"/>
      <w:r w:rsidRPr="001C55EF">
        <w:rPr>
          <w:rFonts w:ascii="Times New Roman" w:eastAsia="Times New Roman" w:hAnsi="Times New Roman" w:cs="Times New Roman"/>
          <w:sz w:val="28"/>
          <w:szCs w:val="28"/>
        </w:rPr>
        <w:t xml:space="preserve"> 1st International Forum. 5-6.06.2023. Almaty, Kazakhstan.</w:t>
      </w:r>
    </w:p>
    <w:p w14:paraId="7CA4D9EE" w14:textId="77777777" w:rsidR="001C55EF" w:rsidRDefault="001C55EF" w:rsidP="006D75B8">
      <w:pPr>
        <w:shd w:val="clear" w:color="auto" w:fill="FFFFFF"/>
        <w:spacing w:line="240" w:lineRule="auto"/>
        <w:jc w:val="both"/>
        <w:rPr>
          <w:rFonts w:ascii="Times New Roman" w:eastAsia="Times New Roman" w:hAnsi="Times New Roman" w:cs="Times New Roman"/>
          <w:b/>
          <w:sz w:val="28"/>
          <w:szCs w:val="28"/>
          <w:highlight w:val="white"/>
        </w:rPr>
      </w:pPr>
    </w:p>
    <w:p w14:paraId="1B0FF7AA" w14:textId="05508256" w:rsidR="001C55EF" w:rsidRPr="001C55EF" w:rsidRDefault="001C55EF" w:rsidP="006D75B8">
      <w:pPr>
        <w:shd w:val="clear" w:color="auto" w:fill="FFFFFF"/>
        <w:spacing w:line="240" w:lineRule="auto"/>
        <w:jc w:val="both"/>
        <w:rPr>
          <w:rFonts w:ascii="Times New Roman" w:eastAsia="Times New Roman" w:hAnsi="Times New Roman" w:cs="Times New Roman"/>
          <w:b/>
          <w:sz w:val="28"/>
          <w:szCs w:val="28"/>
          <w:highlight w:val="white"/>
        </w:rPr>
      </w:pPr>
      <w:r w:rsidRPr="001C55EF">
        <w:rPr>
          <w:rFonts w:ascii="Times New Roman" w:eastAsia="Times New Roman" w:hAnsi="Times New Roman" w:cs="Times New Roman"/>
          <w:b/>
          <w:sz w:val="28"/>
          <w:szCs w:val="28"/>
          <w:highlight w:val="white"/>
        </w:rPr>
        <w:t>Information about publications.</w:t>
      </w:r>
    </w:p>
    <w:p w14:paraId="4E9CFD4A" w14:textId="77777777" w:rsidR="001C55EF" w:rsidRPr="001C55EF" w:rsidRDefault="001C55EF" w:rsidP="006D75B8">
      <w:pPr>
        <w:shd w:val="clear" w:color="auto" w:fill="FFFFFF"/>
        <w:spacing w:line="240" w:lineRule="auto"/>
        <w:jc w:val="both"/>
        <w:rPr>
          <w:rFonts w:ascii="Times New Roman" w:eastAsia="Times New Roman" w:hAnsi="Times New Roman" w:cs="Times New Roman"/>
          <w:sz w:val="28"/>
          <w:szCs w:val="28"/>
          <w:highlight w:val="white"/>
        </w:rPr>
      </w:pPr>
      <w:r w:rsidRPr="001C55EF">
        <w:rPr>
          <w:rFonts w:ascii="Times New Roman" w:eastAsia="Times New Roman" w:hAnsi="Times New Roman" w:cs="Times New Roman"/>
          <w:sz w:val="28"/>
          <w:szCs w:val="28"/>
          <w:highlight w:val="white"/>
        </w:rPr>
        <w:t xml:space="preserve">   The results of the study are published in local and international peer-reviewed journals with an impact factor (Q1):</w:t>
      </w:r>
    </w:p>
    <w:p w14:paraId="77ADD320" w14:textId="77777777" w:rsidR="001C55EF" w:rsidRPr="001C55EF" w:rsidRDefault="001C55EF" w:rsidP="006D75B8">
      <w:pPr>
        <w:shd w:val="clear" w:color="auto" w:fill="FFFFFF"/>
        <w:spacing w:line="240" w:lineRule="auto"/>
        <w:ind w:left="1080" w:hanging="360"/>
        <w:jc w:val="both"/>
        <w:rPr>
          <w:rFonts w:ascii="Times New Roman" w:eastAsia="Times New Roman" w:hAnsi="Times New Roman" w:cs="Times New Roman"/>
          <w:color w:val="222222"/>
          <w:sz w:val="28"/>
          <w:szCs w:val="28"/>
          <w:highlight w:val="white"/>
        </w:rPr>
      </w:pPr>
      <w:r w:rsidRPr="001C55EF">
        <w:rPr>
          <w:rFonts w:ascii="Times New Roman" w:eastAsia="Times New Roman" w:hAnsi="Times New Roman" w:cs="Times New Roman"/>
          <w:sz w:val="28"/>
          <w:szCs w:val="28"/>
          <w:highlight w:val="white"/>
        </w:rPr>
        <w:t>1.</w:t>
      </w:r>
      <w:r w:rsidRPr="001C55EF">
        <w:rPr>
          <w:rFonts w:ascii="Times New Roman" w:eastAsia="Times New Roman" w:hAnsi="Times New Roman" w:cs="Times New Roman"/>
          <w:sz w:val="28"/>
          <w:szCs w:val="28"/>
          <w:highlight w:val="white"/>
        </w:rPr>
        <w:tab/>
      </w:r>
      <w:proofErr w:type="spellStart"/>
      <w:r w:rsidRPr="001C55EF">
        <w:rPr>
          <w:rFonts w:ascii="Times New Roman" w:eastAsia="Times New Roman" w:hAnsi="Times New Roman" w:cs="Times New Roman"/>
          <w:color w:val="222222"/>
          <w:sz w:val="28"/>
          <w:szCs w:val="28"/>
          <w:highlight w:val="white"/>
        </w:rPr>
        <w:t>Iskakova</w:t>
      </w:r>
      <w:proofErr w:type="spellEnd"/>
      <w:r w:rsidRPr="001C55EF">
        <w:rPr>
          <w:rFonts w:ascii="Times New Roman" w:eastAsia="Times New Roman" w:hAnsi="Times New Roman" w:cs="Times New Roman"/>
          <w:color w:val="222222"/>
          <w:sz w:val="28"/>
          <w:szCs w:val="28"/>
          <w:highlight w:val="white"/>
        </w:rPr>
        <w:t xml:space="preserve"> B, </w:t>
      </w:r>
      <w:proofErr w:type="spellStart"/>
      <w:r w:rsidRPr="001C55EF">
        <w:rPr>
          <w:rFonts w:ascii="Times New Roman" w:eastAsia="Times New Roman" w:hAnsi="Times New Roman" w:cs="Times New Roman"/>
          <w:color w:val="222222"/>
          <w:sz w:val="28"/>
          <w:szCs w:val="28"/>
          <w:highlight w:val="white"/>
        </w:rPr>
        <w:t>Nugmanova</w:t>
      </w:r>
      <w:proofErr w:type="spellEnd"/>
      <w:r w:rsidRPr="001C55EF">
        <w:rPr>
          <w:rFonts w:ascii="Times New Roman" w:eastAsia="Times New Roman" w:hAnsi="Times New Roman" w:cs="Times New Roman"/>
          <w:color w:val="222222"/>
          <w:sz w:val="28"/>
          <w:szCs w:val="28"/>
          <w:highlight w:val="white"/>
        </w:rPr>
        <w:t xml:space="preserve"> Z, Murat Yucel R, </w:t>
      </w:r>
      <w:proofErr w:type="spellStart"/>
      <w:r w:rsidRPr="001C55EF">
        <w:rPr>
          <w:rFonts w:ascii="Times New Roman" w:eastAsia="Times New Roman" w:hAnsi="Times New Roman" w:cs="Times New Roman"/>
          <w:color w:val="222222"/>
          <w:sz w:val="28"/>
          <w:szCs w:val="28"/>
          <w:highlight w:val="white"/>
        </w:rPr>
        <w:t>Gamarel</w:t>
      </w:r>
      <w:proofErr w:type="spellEnd"/>
      <w:r w:rsidRPr="001C55EF">
        <w:rPr>
          <w:rFonts w:ascii="Times New Roman" w:eastAsia="Times New Roman" w:hAnsi="Times New Roman" w:cs="Times New Roman"/>
          <w:color w:val="222222"/>
          <w:sz w:val="28"/>
          <w:szCs w:val="28"/>
          <w:highlight w:val="white"/>
        </w:rPr>
        <w:t xml:space="preserve"> KE, King EJ. Re-validation and cultural adaptation of the brief, standardized assessment tool for measuring HIV-related stigma in healthcare settings in Almaty, Kazakhstan. </w:t>
      </w:r>
      <w:proofErr w:type="spellStart"/>
      <w:r w:rsidRPr="001C55EF">
        <w:rPr>
          <w:rFonts w:ascii="Times New Roman" w:eastAsia="Times New Roman" w:hAnsi="Times New Roman" w:cs="Times New Roman"/>
          <w:color w:val="222222"/>
          <w:sz w:val="28"/>
          <w:szCs w:val="28"/>
          <w:highlight w:val="white"/>
        </w:rPr>
        <w:t>Plos</w:t>
      </w:r>
      <w:proofErr w:type="spellEnd"/>
      <w:r w:rsidRPr="001C55EF">
        <w:rPr>
          <w:rFonts w:ascii="Times New Roman" w:eastAsia="Times New Roman" w:hAnsi="Times New Roman" w:cs="Times New Roman"/>
          <w:color w:val="222222"/>
          <w:sz w:val="28"/>
          <w:szCs w:val="28"/>
          <w:highlight w:val="white"/>
        </w:rPr>
        <w:t xml:space="preserve"> one. 2022 Nov 2;17(11</w:t>
      </w:r>
      <w:proofErr w:type="gramStart"/>
      <w:r w:rsidRPr="001C55EF">
        <w:rPr>
          <w:rFonts w:ascii="Times New Roman" w:eastAsia="Times New Roman" w:hAnsi="Times New Roman" w:cs="Times New Roman"/>
          <w:color w:val="222222"/>
          <w:sz w:val="28"/>
          <w:szCs w:val="28"/>
          <w:highlight w:val="white"/>
        </w:rPr>
        <w:t>):e</w:t>
      </w:r>
      <w:proofErr w:type="gramEnd"/>
      <w:r w:rsidRPr="001C55EF">
        <w:rPr>
          <w:rFonts w:ascii="Times New Roman" w:eastAsia="Times New Roman" w:hAnsi="Times New Roman" w:cs="Times New Roman"/>
          <w:color w:val="222222"/>
          <w:sz w:val="28"/>
          <w:szCs w:val="28"/>
          <w:highlight w:val="white"/>
        </w:rPr>
        <w:t>0276770</w:t>
      </w:r>
    </w:p>
    <w:p w14:paraId="62896B42" w14:textId="77777777" w:rsidR="001C55EF" w:rsidRPr="001C55EF" w:rsidRDefault="001C55EF" w:rsidP="006D75B8">
      <w:pPr>
        <w:shd w:val="clear" w:color="auto" w:fill="FFFFFF"/>
        <w:spacing w:line="240" w:lineRule="auto"/>
        <w:ind w:left="1080" w:hanging="360"/>
        <w:jc w:val="both"/>
        <w:rPr>
          <w:rFonts w:ascii="Times New Roman" w:eastAsia="Times New Roman" w:hAnsi="Times New Roman" w:cs="Times New Roman"/>
          <w:color w:val="222222"/>
          <w:sz w:val="28"/>
          <w:szCs w:val="28"/>
        </w:rPr>
      </w:pPr>
      <w:r w:rsidRPr="001C55EF">
        <w:rPr>
          <w:rFonts w:ascii="Times New Roman" w:eastAsia="Times New Roman" w:hAnsi="Times New Roman" w:cs="Times New Roman"/>
          <w:sz w:val="28"/>
          <w:szCs w:val="28"/>
          <w:highlight w:val="white"/>
        </w:rPr>
        <w:t>2.</w:t>
      </w:r>
      <w:r w:rsidRPr="001C55EF">
        <w:rPr>
          <w:rFonts w:ascii="Times New Roman" w:eastAsia="Times New Roman" w:hAnsi="Times New Roman" w:cs="Times New Roman"/>
          <w:sz w:val="28"/>
          <w:szCs w:val="28"/>
          <w:highlight w:val="white"/>
        </w:rPr>
        <w:tab/>
      </w:r>
      <w:r w:rsidRPr="001C55EF">
        <w:rPr>
          <w:rFonts w:ascii="Times New Roman" w:eastAsia="Times New Roman" w:hAnsi="Times New Roman" w:cs="Times New Roman"/>
          <w:color w:val="222222"/>
          <w:sz w:val="28"/>
          <w:szCs w:val="28"/>
          <w:highlight w:val="white"/>
        </w:rPr>
        <w:t xml:space="preserve">Iskakova B, King EJ. Measuring HIV-related stigma in healthcare settings. </w:t>
      </w:r>
      <w:proofErr w:type="spellStart"/>
      <w:r w:rsidRPr="001C55EF">
        <w:rPr>
          <w:rFonts w:ascii="Times New Roman" w:eastAsia="Times New Roman" w:hAnsi="Times New Roman" w:cs="Times New Roman"/>
          <w:color w:val="222222"/>
          <w:sz w:val="28"/>
          <w:szCs w:val="28"/>
          <w:highlight w:val="white"/>
        </w:rPr>
        <w:t>Вестник</w:t>
      </w:r>
      <w:proofErr w:type="spellEnd"/>
      <w:r w:rsidRPr="001C55EF">
        <w:rPr>
          <w:rFonts w:ascii="Times New Roman" w:eastAsia="Times New Roman" w:hAnsi="Times New Roman" w:cs="Times New Roman"/>
          <w:color w:val="222222"/>
          <w:sz w:val="28"/>
          <w:szCs w:val="28"/>
          <w:highlight w:val="white"/>
        </w:rPr>
        <w:t xml:space="preserve"> </w:t>
      </w:r>
      <w:proofErr w:type="spellStart"/>
      <w:r w:rsidRPr="001C55EF">
        <w:rPr>
          <w:rFonts w:ascii="Times New Roman" w:eastAsia="Times New Roman" w:hAnsi="Times New Roman" w:cs="Times New Roman"/>
          <w:color w:val="222222"/>
          <w:sz w:val="28"/>
          <w:szCs w:val="28"/>
          <w:highlight w:val="white"/>
        </w:rPr>
        <w:t>Казахского</w:t>
      </w:r>
      <w:proofErr w:type="spellEnd"/>
      <w:r w:rsidRPr="001C55EF">
        <w:rPr>
          <w:rFonts w:ascii="Times New Roman" w:eastAsia="Times New Roman" w:hAnsi="Times New Roman" w:cs="Times New Roman"/>
          <w:color w:val="222222"/>
          <w:sz w:val="28"/>
          <w:szCs w:val="28"/>
          <w:highlight w:val="white"/>
        </w:rPr>
        <w:t xml:space="preserve"> </w:t>
      </w:r>
      <w:proofErr w:type="spellStart"/>
      <w:r w:rsidRPr="001C55EF">
        <w:rPr>
          <w:rFonts w:ascii="Times New Roman" w:eastAsia="Times New Roman" w:hAnsi="Times New Roman" w:cs="Times New Roman"/>
          <w:color w:val="222222"/>
          <w:sz w:val="28"/>
          <w:szCs w:val="28"/>
          <w:highlight w:val="white"/>
        </w:rPr>
        <w:t>Национального</w:t>
      </w:r>
      <w:proofErr w:type="spellEnd"/>
      <w:r w:rsidRPr="001C55EF">
        <w:rPr>
          <w:rFonts w:ascii="Times New Roman" w:eastAsia="Times New Roman" w:hAnsi="Times New Roman" w:cs="Times New Roman"/>
          <w:color w:val="222222"/>
          <w:sz w:val="28"/>
          <w:szCs w:val="28"/>
          <w:highlight w:val="white"/>
        </w:rPr>
        <w:t xml:space="preserve"> </w:t>
      </w:r>
      <w:proofErr w:type="spellStart"/>
      <w:r w:rsidRPr="001C55EF">
        <w:rPr>
          <w:rFonts w:ascii="Times New Roman" w:eastAsia="Times New Roman" w:hAnsi="Times New Roman" w:cs="Times New Roman"/>
          <w:color w:val="222222"/>
          <w:sz w:val="28"/>
          <w:szCs w:val="28"/>
          <w:highlight w:val="white"/>
        </w:rPr>
        <w:t>медицинского</w:t>
      </w:r>
      <w:proofErr w:type="spellEnd"/>
      <w:r w:rsidRPr="001C55EF">
        <w:rPr>
          <w:rFonts w:ascii="Times New Roman" w:eastAsia="Times New Roman" w:hAnsi="Times New Roman" w:cs="Times New Roman"/>
          <w:color w:val="222222"/>
          <w:sz w:val="28"/>
          <w:szCs w:val="28"/>
          <w:highlight w:val="white"/>
        </w:rPr>
        <w:t xml:space="preserve"> </w:t>
      </w:r>
      <w:proofErr w:type="spellStart"/>
      <w:r w:rsidRPr="001C55EF">
        <w:rPr>
          <w:rFonts w:ascii="Times New Roman" w:eastAsia="Times New Roman" w:hAnsi="Times New Roman" w:cs="Times New Roman"/>
          <w:color w:val="222222"/>
          <w:sz w:val="28"/>
          <w:szCs w:val="28"/>
          <w:highlight w:val="white"/>
        </w:rPr>
        <w:t>университета</w:t>
      </w:r>
      <w:proofErr w:type="spellEnd"/>
      <w:r w:rsidRPr="001C55EF">
        <w:rPr>
          <w:rFonts w:ascii="Times New Roman" w:eastAsia="Times New Roman" w:hAnsi="Times New Roman" w:cs="Times New Roman"/>
          <w:color w:val="222222"/>
          <w:sz w:val="28"/>
          <w:szCs w:val="28"/>
          <w:highlight w:val="white"/>
        </w:rPr>
        <w:t>. 2019(1):563-5.</w:t>
      </w:r>
    </w:p>
    <w:p w14:paraId="48BF490B" w14:textId="02E96DF7" w:rsidR="001C55EF" w:rsidRPr="001C55EF" w:rsidRDefault="001C55EF" w:rsidP="006D75B8">
      <w:pPr>
        <w:shd w:val="clear" w:color="auto" w:fill="FFFFFF"/>
        <w:spacing w:line="240" w:lineRule="auto"/>
        <w:ind w:left="1080" w:hanging="360"/>
        <w:jc w:val="both"/>
        <w:rPr>
          <w:rFonts w:ascii="Times New Roman" w:hAnsi="Times New Roman" w:cs="Times New Roman"/>
          <w:sz w:val="28"/>
          <w:szCs w:val="28"/>
        </w:rPr>
      </w:pPr>
      <w:r w:rsidRPr="001C55EF">
        <w:rPr>
          <w:rFonts w:ascii="Times New Roman" w:eastAsia="Times New Roman" w:hAnsi="Times New Roman" w:cs="Times New Roman"/>
          <w:sz w:val="28"/>
          <w:szCs w:val="28"/>
        </w:rPr>
        <w:t>3.</w:t>
      </w:r>
      <w:r w:rsidRPr="001C55EF">
        <w:rPr>
          <w:rFonts w:ascii="Times New Roman" w:hAnsi="Times New Roman" w:cs="Times New Roman"/>
          <w:sz w:val="28"/>
          <w:szCs w:val="28"/>
        </w:rPr>
        <w:t xml:space="preserve"> </w:t>
      </w:r>
      <w:proofErr w:type="spellStart"/>
      <w:r w:rsidRPr="001C55EF">
        <w:rPr>
          <w:rFonts w:ascii="Times New Roman" w:hAnsi="Times New Roman" w:cs="Times New Roman"/>
          <w:sz w:val="28"/>
          <w:szCs w:val="28"/>
        </w:rPr>
        <w:t>Iskakova</w:t>
      </w:r>
      <w:proofErr w:type="spellEnd"/>
      <w:r w:rsidRPr="001C55EF">
        <w:rPr>
          <w:rFonts w:ascii="Times New Roman" w:hAnsi="Times New Roman" w:cs="Times New Roman"/>
          <w:sz w:val="28"/>
          <w:szCs w:val="28"/>
        </w:rPr>
        <w:t xml:space="preserve"> B, </w:t>
      </w:r>
      <w:proofErr w:type="spellStart"/>
      <w:r w:rsidRPr="001C55EF">
        <w:rPr>
          <w:rFonts w:ascii="Times New Roman" w:hAnsi="Times New Roman" w:cs="Times New Roman"/>
          <w:sz w:val="28"/>
          <w:szCs w:val="28"/>
        </w:rPr>
        <w:t>Nugmanova</w:t>
      </w:r>
      <w:proofErr w:type="spellEnd"/>
      <w:r w:rsidRPr="001C55EF">
        <w:rPr>
          <w:rFonts w:ascii="Times New Roman" w:hAnsi="Times New Roman" w:cs="Times New Roman"/>
          <w:sz w:val="28"/>
          <w:szCs w:val="28"/>
        </w:rPr>
        <w:t xml:space="preserve"> </w:t>
      </w:r>
      <w:proofErr w:type="spellStart"/>
      <w:r w:rsidRPr="001C55EF">
        <w:rPr>
          <w:rFonts w:ascii="Times New Roman" w:hAnsi="Times New Roman" w:cs="Times New Roman"/>
          <w:sz w:val="28"/>
          <w:szCs w:val="28"/>
        </w:rPr>
        <w:t>Zh</w:t>
      </w:r>
      <w:proofErr w:type="spellEnd"/>
      <w:r w:rsidRPr="001C55EF">
        <w:rPr>
          <w:rFonts w:ascii="Times New Roman" w:hAnsi="Times New Roman" w:cs="Times New Roman"/>
          <w:sz w:val="28"/>
          <w:szCs w:val="28"/>
        </w:rPr>
        <w:t xml:space="preserve">., King E. "It is usually the prostitutes who spread the disease on purpose so that they are not the only ones infected": attitudes and beliefs about HIV-positive patients in Almaty polyclinics. Mixed method study findings. Abstract booklet- EECAINTERACT,2023. </w:t>
      </w:r>
    </w:p>
    <w:p w14:paraId="2E7125F8" w14:textId="77777777" w:rsidR="001C55EF" w:rsidRDefault="001C55EF" w:rsidP="006D75B8">
      <w:pPr>
        <w:spacing w:line="240" w:lineRule="auto"/>
        <w:rPr>
          <w:rFonts w:ascii="Times New Roman" w:eastAsia="Times New Roman" w:hAnsi="Times New Roman" w:cs="Times New Roman"/>
          <w:b/>
          <w:bCs/>
          <w:sz w:val="28"/>
          <w:szCs w:val="28"/>
        </w:rPr>
      </w:pPr>
    </w:p>
    <w:p w14:paraId="6D6201FC" w14:textId="5B49849B" w:rsidR="001C55EF" w:rsidRPr="001C55EF" w:rsidRDefault="001C55EF" w:rsidP="006D75B8">
      <w:pPr>
        <w:spacing w:line="240" w:lineRule="auto"/>
        <w:rPr>
          <w:rFonts w:ascii="Times New Roman" w:eastAsia="Times New Roman" w:hAnsi="Times New Roman" w:cs="Times New Roman"/>
          <w:b/>
          <w:bCs/>
          <w:sz w:val="28"/>
          <w:szCs w:val="28"/>
        </w:rPr>
      </w:pPr>
      <w:r w:rsidRPr="001C55EF">
        <w:rPr>
          <w:rFonts w:ascii="Times New Roman" w:eastAsia="Times New Roman" w:hAnsi="Times New Roman" w:cs="Times New Roman"/>
          <w:b/>
          <w:bCs/>
          <w:sz w:val="28"/>
          <w:szCs w:val="28"/>
        </w:rPr>
        <w:t>The structure of the thesis</w:t>
      </w:r>
    </w:p>
    <w:p w14:paraId="63F31C54" w14:textId="77777777" w:rsidR="001C55EF" w:rsidRPr="001C55EF" w:rsidRDefault="001C55EF" w:rsidP="006D75B8">
      <w:pPr>
        <w:pStyle w:val="af1"/>
        <w:spacing w:line="240" w:lineRule="auto"/>
        <w:rPr>
          <w:rFonts w:ascii="Times New Roman" w:hAnsi="Times New Roman" w:cs="Times New Roman"/>
          <w:sz w:val="28"/>
          <w:szCs w:val="28"/>
          <w:highlight w:val="white"/>
        </w:rPr>
      </w:pPr>
      <w:r w:rsidRPr="001C55EF">
        <w:rPr>
          <w:rFonts w:ascii="Times New Roman" w:hAnsi="Times New Roman" w:cs="Times New Roman"/>
          <w:sz w:val="28"/>
          <w:szCs w:val="28"/>
        </w:rPr>
        <w:t>The work is presented on 138 pages, consists of an introduction, a review of scientific publications on the problem under study, methods, results, discussion, practical recommendations, a list of references and supplementary documents. The work is illustrated with 5 tables, 9 figures. The list of references contains 168 local and international sources.</w:t>
      </w:r>
    </w:p>
    <w:p w14:paraId="00929F0E" w14:textId="77777777" w:rsidR="001C55EF" w:rsidRDefault="001C55EF" w:rsidP="006D75B8">
      <w:pPr>
        <w:spacing w:line="240" w:lineRule="auto"/>
        <w:jc w:val="center"/>
        <w:rPr>
          <w:rFonts w:ascii="Times New Roman" w:eastAsia="Times New Roman" w:hAnsi="Times New Roman" w:cs="Times New Roman"/>
          <w:sz w:val="28"/>
          <w:szCs w:val="28"/>
          <w:highlight w:val="white"/>
        </w:rPr>
      </w:pPr>
    </w:p>
    <w:p w14:paraId="026BB24D" w14:textId="77777777" w:rsidR="008B7CF1" w:rsidRDefault="008B7CF1" w:rsidP="006D75B8">
      <w:pPr>
        <w:spacing w:line="240" w:lineRule="auto"/>
        <w:jc w:val="center"/>
        <w:rPr>
          <w:rFonts w:ascii="Times New Roman" w:eastAsia="Times New Roman" w:hAnsi="Times New Roman" w:cs="Times New Roman"/>
          <w:sz w:val="28"/>
          <w:szCs w:val="28"/>
          <w:highlight w:val="white"/>
        </w:rPr>
      </w:pPr>
    </w:p>
    <w:p w14:paraId="441DEB00" w14:textId="77777777" w:rsidR="008B7CF1" w:rsidRDefault="008B7CF1" w:rsidP="006D75B8">
      <w:pPr>
        <w:spacing w:line="240" w:lineRule="auto"/>
        <w:jc w:val="center"/>
        <w:rPr>
          <w:rFonts w:ascii="Times New Roman" w:eastAsia="Times New Roman" w:hAnsi="Times New Roman" w:cs="Times New Roman"/>
          <w:sz w:val="28"/>
          <w:szCs w:val="28"/>
          <w:highlight w:val="white"/>
        </w:rPr>
      </w:pPr>
    </w:p>
    <w:p w14:paraId="03E9971F" w14:textId="77777777" w:rsidR="000C02F7" w:rsidRDefault="000C02F7" w:rsidP="006D75B8">
      <w:pPr>
        <w:spacing w:line="240" w:lineRule="auto"/>
        <w:jc w:val="both"/>
        <w:rPr>
          <w:rFonts w:ascii="Times New Roman" w:eastAsia="Times New Roman" w:hAnsi="Times New Roman" w:cs="Times New Roman"/>
          <w:sz w:val="28"/>
          <w:szCs w:val="28"/>
          <w:highlight w:val="white"/>
        </w:rPr>
      </w:pPr>
    </w:p>
    <w:p w14:paraId="71455F1C" w14:textId="77777777" w:rsidR="00842E4A" w:rsidRDefault="00842E4A" w:rsidP="006D75B8">
      <w:pPr>
        <w:spacing w:line="240" w:lineRule="auto"/>
        <w:jc w:val="both"/>
        <w:rPr>
          <w:rFonts w:ascii="Times New Roman" w:eastAsia="Times New Roman" w:hAnsi="Times New Roman" w:cs="Times New Roman"/>
          <w:sz w:val="28"/>
          <w:szCs w:val="28"/>
          <w:highlight w:val="white"/>
        </w:rPr>
      </w:pPr>
    </w:p>
    <w:p w14:paraId="0646EB48" w14:textId="77777777" w:rsidR="00842E4A" w:rsidRDefault="00842E4A" w:rsidP="006D75B8">
      <w:pPr>
        <w:spacing w:line="240" w:lineRule="auto"/>
        <w:jc w:val="both"/>
        <w:rPr>
          <w:rFonts w:ascii="Times New Roman" w:eastAsia="Times New Roman" w:hAnsi="Times New Roman" w:cs="Times New Roman"/>
          <w:sz w:val="28"/>
          <w:szCs w:val="28"/>
          <w:highlight w:val="white"/>
        </w:rPr>
      </w:pPr>
    </w:p>
    <w:p w14:paraId="0AF94097" w14:textId="77777777" w:rsidR="00842E4A" w:rsidRPr="001C55EF" w:rsidRDefault="00842E4A" w:rsidP="006D75B8">
      <w:pPr>
        <w:spacing w:line="240" w:lineRule="auto"/>
        <w:jc w:val="both"/>
        <w:rPr>
          <w:rFonts w:ascii="Times New Roman" w:eastAsia="Times New Roman" w:hAnsi="Times New Roman" w:cs="Times New Roman"/>
          <w:sz w:val="28"/>
          <w:szCs w:val="28"/>
          <w:highlight w:val="white"/>
        </w:rPr>
      </w:pPr>
    </w:p>
    <w:p w14:paraId="0526C242" w14:textId="77777777" w:rsidR="00392421" w:rsidRPr="001C55EF" w:rsidRDefault="00000000" w:rsidP="006D75B8">
      <w:pPr>
        <w:numPr>
          <w:ilvl w:val="0"/>
          <w:numId w:val="23"/>
        </w:numPr>
        <w:pBdr>
          <w:top w:val="nil"/>
          <w:left w:val="nil"/>
          <w:bottom w:val="nil"/>
          <w:right w:val="nil"/>
          <w:between w:val="nil"/>
        </w:pBdr>
        <w:spacing w:line="240" w:lineRule="auto"/>
        <w:jc w:val="both"/>
        <w:rPr>
          <w:rFonts w:ascii="Times New Roman" w:eastAsia="Times New Roman" w:hAnsi="Times New Roman" w:cs="Times New Roman"/>
          <w:b/>
          <w:color w:val="000000"/>
          <w:sz w:val="28"/>
          <w:szCs w:val="28"/>
          <w:highlight w:val="white"/>
        </w:rPr>
      </w:pPr>
      <w:r w:rsidRPr="001C55EF">
        <w:rPr>
          <w:rFonts w:ascii="Times New Roman" w:eastAsia="Times New Roman" w:hAnsi="Times New Roman" w:cs="Times New Roman"/>
          <w:b/>
          <w:color w:val="000000"/>
          <w:sz w:val="28"/>
          <w:szCs w:val="28"/>
          <w:highlight w:val="white"/>
        </w:rPr>
        <w:lastRenderedPageBreak/>
        <w:t xml:space="preserve">HIV-RELATED STIGMA AS A BARRIER TO OPTIMAL TREATMENT OF HIV AND PREVENTION </w:t>
      </w:r>
    </w:p>
    <w:p w14:paraId="3AF70431" w14:textId="77777777" w:rsidR="00392421" w:rsidRPr="001C55EF" w:rsidRDefault="00392421" w:rsidP="006D75B8">
      <w:pPr>
        <w:pBdr>
          <w:top w:val="nil"/>
          <w:left w:val="nil"/>
          <w:bottom w:val="nil"/>
          <w:right w:val="nil"/>
          <w:between w:val="nil"/>
        </w:pBdr>
        <w:spacing w:line="240" w:lineRule="auto"/>
        <w:ind w:left="360"/>
        <w:jc w:val="both"/>
        <w:rPr>
          <w:rFonts w:ascii="Times New Roman" w:eastAsia="Times New Roman" w:hAnsi="Times New Roman" w:cs="Times New Roman"/>
          <w:b/>
          <w:color w:val="000000"/>
          <w:sz w:val="28"/>
          <w:szCs w:val="28"/>
          <w:highlight w:val="white"/>
        </w:rPr>
      </w:pPr>
    </w:p>
    <w:p w14:paraId="316897B4" w14:textId="77777777" w:rsidR="00392421" w:rsidRPr="001C55EF"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1C55EF">
        <w:rPr>
          <w:rFonts w:ascii="Times New Roman" w:eastAsia="Times New Roman" w:hAnsi="Times New Roman" w:cs="Times New Roman"/>
          <w:b/>
          <w:color w:val="000000"/>
          <w:sz w:val="28"/>
          <w:szCs w:val="28"/>
          <w:highlight w:val="white"/>
        </w:rPr>
        <w:t>1.1 Overview </w:t>
      </w:r>
    </w:p>
    <w:p w14:paraId="0D7BBEFB" w14:textId="32D147B2" w:rsidR="00392421" w:rsidRDefault="00000000" w:rsidP="006D75B8">
      <w:pPr>
        <w:pBdr>
          <w:top w:val="nil"/>
          <w:left w:val="nil"/>
          <w:bottom w:val="nil"/>
          <w:right w:val="nil"/>
          <w:between w:val="nil"/>
        </w:pBdr>
        <w:spacing w:line="240" w:lineRule="auto"/>
        <w:jc w:val="both"/>
        <w:rPr>
          <w:rFonts w:ascii="Times New Roman" w:hAnsi="Times New Roman" w:cs="Times New Roman"/>
          <w:sz w:val="28"/>
          <w:szCs w:val="28"/>
        </w:rPr>
      </w:pPr>
      <w:r w:rsidRPr="005150B5">
        <w:rPr>
          <w:rFonts w:ascii="Times New Roman" w:eastAsia="Times New Roman" w:hAnsi="Times New Roman" w:cs="Times New Roman"/>
          <w:color w:val="000000"/>
          <w:sz w:val="28"/>
          <w:szCs w:val="28"/>
          <w:highlight w:val="white"/>
        </w:rPr>
        <w:t>     </w:t>
      </w:r>
      <w:r w:rsidR="002E1B10" w:rsidRPr="00AB7AB5">
        <w:rPr>
          <w:rFonts w:ascii="Times New Roman" w:hAnsi="Times New Roman" w:cs="Times New Roman"/>
          <w:sz w:val="28"/>
          <w:szCs w:val="28"/>
        </w:rPr>
        <w:t xml:space="preserve">This chapter consists of several sections in which the literature on the topic, including gaps and limitations, is reviewed. The chapter starts with a summary of HIV history continuing to the epidemiological situation of HIV in the world and in Kazakhstan. The next sessions discuss the social aspects of HIV, focusing on stigma and the definition of HIV-related stigma. This chapter also includes information about HIV-related stigma in healthcare, covering the latest relevant published work from other countries as well as from Kazakhstan.  The last parts of the chapter discuss the gaps in the field of HIV-related stigma in healthcare and provide reasoning for the current research.  </w:t>
      </w:r>
    </w:p>
    <w:p w14:paraId="144FF4E8" w14:textId="77777777" w:rsidR="002E1B10" w:rsidRPr="005150B5" w:rsidRDefault="002E1B1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highlight w:val="white"/>
        </w:rPr>
      </w:pPr>
    </w:p>
    <w:p w14:paraId="3AE9810D" w14:textId="469A344D" w:rsidR="002E1B10" w:rsidRPr="00CC2BA6" w:rsidRDefault="002E1B10" w:rsidP="006D75B8">
      <w:pPr>
        <w:spacing w:line="240" w:lineRule="auto"/>
        <w:jc w:val="both"/>
        <w:rPr>
          <w:rFonts w:ascii="Times New Roman" w:hAnsi="Times New Roman" w:cs="Times New Roman"/>
          <w:b/>
          <w:bCs/>
          <w:sz w:val="28"/>
          <w:szCs w:val="28"/>
        </w:rPr>
      </w:pPr>
      <w:r w:rsidRPr="00CC2BA6">
        <w:rPr>
          <w:rFonts w:ascii="Times New Roman" w:hAnsi="Times New Roman" w:cs="Times New Roman"/>
          <w:b/>
          <w:bCs/>
          <w:sz w:val="28"/>
          <w:szCs w:val="28"/>
        </w:rPr>
        <w:t>1.2 In</w:t>
      </w:r>
      <w:r w:rsidR="00842E4A">
        <w:rPr>
          <w:rFonts w:ascii="Times New Roman" w:hAnsi="Times New Roman" w:cs="Times New Roman"/>
          <w:b/>
          <w:bCs/>
          <w:sz w:val="28"/>
          <w:szCs w:val="28"/>
        </w:rPr>
        <w:t>troduction</w:t>
      </w:r>
      <w:r w:rsidRPr="00CC2BA6">
        <w:rPr>
          <w:rFonts w:ascii="Times New Roman" w:hAnsi="Times New Roman" w:cs="Times New Roman"/>
          <w:b/>
          <w:bCs/>
          <w:sz w:val="28"/>
          <w:szCs w:val="28"/>
        </w:rPr>
        <w:t xml:space="preserve"> the brief history of Human immunodeficiency virus (HIV) </w:t>
      </w:r>
    </w:p>
    <w:p w14:paraId="2B08ADE9" w14:textId="77777777" w:rsidR="002E1B10" w:rsidRPr="00AB7AB5" w:rsidRDefault="002E1B10"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The history of HIV starts with the unknown epidemic at the time of the 1980</w:t>
      </w:r>
      <w:proofErr w:type="gramStart"/>
      <w:r w:rsidRPr="00AB7AB5">
        <w:rPr>
          <w:rFonts w:ascii="Times New Roman" w:hAnsi="Times New Roman" w:cs="Times New Roman"/>
          <w:sz w:val="28"/>
          <w:szCs w:val="28"/>
        </w:rPr>
        <w:t>s  in</w:t>
      </w:r>
      <w:proofErr w:type="gramEnd"/>
      <w:r w:rsidRPr="00AB7AB5">
        <w:rPr>
          <w:rFonts w:ascii="Times New Roman" w:hAnsi="Times New Roman" w:cs="Times New Roman"/>
          <w:sz w:val="28"/>
          <w:szCs w:val="28"/>
        </w:rPr>
        <w:t xml:space="preserve"> the United States.[11] The Morbidity and Mortality Weekly Report, published by the Centers for Disease Control and Prevention (CDC) revealed 5 cases of Pneumocystis carinii pneumonia in Los Angeles, California, USA, and later additional cases of P. carinii pneumonia, other opportunistic infections (OIs), and Kaposi sarcoma (KS) in New York City and California [12]. All these cases were detected among homosexual men. These outbreaks led to one of the initial surveillance work and case definitions developed by the CDC called KS/OI [12]. Following this, essential knowledge of the epidemiology of AIDS was established, including the groups at risk and the modes of infection transmission. However, the question of transmission through blood and blood products continued to be debatable in scientific communities for several months [12].</w:t>
      </w:r>
    </w:p>
    <w:p w14:paraId="0704837D" w14:textId="77777777" w:rsidR="002E1B10" w:rsidRPr="00AB7AB5" w:rsidRDefault="002E1B10"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The first recommendations for Acquired Immune Deficiency Syndrome (AIDS) prevention were released by the US Public Health Service in March of 1983[11]. Following these recommendations members of risk groups were suggested to limit their number of sex partners and not to donate blood. This also served as a precursor of future condom use promotion programs. However, the etiologic agent was not established yet at the time leading to confusion and fear about HIV in the public. Inadequate knowledge of the infection transmission affected people's attitude toward persons with AIDS negatively resulting in discrimination [13].</w:t>
      </w:r>
    </w:p>
    <w:p w14:paraId="5334FC98" w14:textId="77777777" w:rsidR="002E1B10" w:rsidRPr="00AB7AB5" w:rsidRDefault="002E1B10"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The early data on HIV global outbreaks reported by the World Health Organization (WHO) have contributed significantly to a better understanding of the etiology of the infection. Weekly epidemiological records revealed several cases of HIV in European countries among black Africans with no history of drug use or male-to-male sex transmissions while cases of AIDS in MSM and injecting drug </w:t>
      </w:r>
      <w:r w:rsidRPr="00AB7AB5">
        <w:rPr>
          <w:rFonts w:ascii="Times New Roman" w:hAnsi="Times New Roman" w:cs="Times New Roman"/>
          <w:sz w:val="28"/>
          <w:szCs w:val="28"/>
        </w:rPr>
        <w:lastRenderedPageBreak/>
        <w:t>users (IDUs) continued to be reported from other countries [14]. Correspondingly, cases also occurred in recent migrants from Haiti in the USA and designated as a risk group [15]. This designation later led to discrimination against Haitian Americans [15]. Nevertheless, these AIDS cases in Africans and Haitians suggested another mode of infection transmission as heterosexual contact.</w:t>
      </w:r>
    </w:p>
    <w:p w14:paraId="32CB372D" w14:textId="77777777" w:rsidR="002E1B10" w:rsidRPr="00AB7AB5" w:rsidRDefault="002E1B10"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In 1983, HIV-1 was discovered by the French scientists, Luc Montagnier and his team at the Pasteur Institute in Paris. They used T cells of a 33-year-old patient with the symptoms of AIDS such as lymphadenopathy [6]. Later after the discovery, Professor Montagnier and his team received the Nobel Prize for Medicine in 2008.[16] Another significant event in the field of HIV research occurred in 1985 when a serologic test for HIV became commercially available [17]. The agreement of the scientific communities on HIV being the causative agent of infection and the availability of diagnostic tests were the main features of the early years of HIV research. </w:t>
      </w:r>
    </w:p>
    <w:p w14:paraId="391078AA" w14:textId="77777777" w:rsidR="002E1B10" w:rsidRPr="00AB7AB5" w:rsidRDefault="002E1B10" w:rsidP="006D75B8">
      <w:pPr>
        <w:spacing w:line="240" w:lineRule="auto"/>
        <w:jc w:val="both"/>
        <w:rPr>
          <w:rFonts w:ascii="Times New Roman" w:hAnsi="Times New Roman" w:cs="Times New Roman"/>
          <w:sz w:val="28"/>
          <w:szCs w:val="28"/>
        </w:rPr>
      </w:pPr>
    </w:p>
    <w:p w14:paraId="47F1D7E4" w14:textId="77777777" w:rsidR="002E1B10" w:rsidRPr="00CC2BA6" w:rsidRDefault="002E1B10" w:rsidP="006D75B8">
      <w:pPr>
        <w:spacing w:line="240" w:lineRule="auto"/>
        <w:jc w:val="both"/>
        <w:rPr>
          <w:rFonts w:ascii="Times New Roman" w:hAnsi="Times New Roman" w:cs="Times New Roman"/>
          <w:b/>
          <w:bCs/>
          <w:sz w:val="28"/>
          <w:szCs w:val="28"/>
        </w:rPr>
      </w:pPr>
      <w:r w:rsidRPr="00CC2BA6">
        <w:rPr>
          <w:rFonts w:ascii="Times New Roman" w:hAnsi="Times New Roman" w:cs="Times New Roman"/>
          <w:b/>
          <w:bCs/>
          <w:sz w:val="28"/>
          <w:szCs w:val="28"/>
        </w:rPr>
        <w:t>1.3 HIV as an etiological agent</w:t>
      </w:r>
    </w:p>
    <w:p w14:paraId="23F42045" w14:textId="2414350A" w:rsidR="002E1B10" w:rsidRPr="00AB7AB5" w:rsidRDefault="002E1B10"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HIV and its subtypes are retroviruses that belong to a large family of ribonucleic acid (RNA) lentiviruses [18]. The common characteristics of these viruses include immunosuppression and long incubation periods before the symptoms are apparent. HIV type 1 or HIV-1 is the most common subtype that infects humans and as the molecular epidemiologic data suggests it has links to the simian immunodeficiency virus, called </w:t>
      </w:r>
      <w:proofErr w:type="spellStart"/>
      <w:r w:rsidRPr="00AB7AB5">
        <w:rPr>
          <w:rFonts w:ascii="Times New Roman" w:hAnsi="Times New Roman" w:cs="Times New Roman"/>
          <w:sz w:val="28"/>
          <w:szCs w:val="28"/>
        </w:rPr>
        <w:t>SIVcpz</w:t>
      </w:r>
      <w:proofErr w:type="spellEnd"/>
      <w:r w:rsidRPr="00AB7AB5">
        <w:rPr>
          <w:rFonts w:ascii="Times New Roman" w:hAnsi="Times New Roman" w:cs="Times New Roman"/>
          <w:sz w:val="28"/>
          <w:szCs w:val="28"/>
        </w:rPr>
        <w:t xml:space="preserve"> which is common in chimpanzees [18,19]. HIV-1 itself has four subtypes: M, N, O, and P, and each seems to originate from cross-species transmission events [19]. Another major human retrovirus known as HIV-2 has more resemblance to the simian immunodeficiency virus (SIV) than to HIV-1 and has two subgroups A and B [19]. HIV-2 appears to be found mostly in West Africa, with the highest prevalence rates in Guinea-Bissau and Senegal.</w:t>
      </w:r>
    </w:p>
    <w:p w14:paraId="6786B3C2" w14:textId="77777777" w:rsidR="002E1B10" w:rsidRPr="00AB7AB5" w:rsidRDefault="002E1B10"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A characteristic feature of HIV is the presence of the enzyme reverse transcriptase (RNA-dependent DNA polymerase), providing synthesis of double-stranded DNA on a single-stranded RNA template, followed by integration of DNA into the genome of the host cell.[20] The mature virus has an outer lipid envelope consisting </w:t>
      </w:r>
      <w:proofErr w:type="gramStart"/>
      <w:r w:rsidRPr="00AB7AB5">
        <w:rPr>
          <w:rFonts w:ascii="Times New Roman" w:hAnsi="Times New Roman" w:cs="Times New Roman"/>
          <w:sz w:val="28"/>
          <w:szCs w:val="28"/>
        </w:rPr>
        <w:t>of  72</w:t>
      </w:r>
      <w:proofErr w:type="gramEnd"/>
      <w:r w:rsidRPr="00AB7AB5">
        <w:rPr>
          <w:rFonts w:ascii="Times New Roman" w:hAnsi="Times New Roman" w:cs="Times New Roman"/>
          <w:sz w:val="28"/>
          <w:szCs w:val="28"/>
        </w:rPr>
        <w:t xml:space="preserve"> surface spikes, containing the antigen gp120 that helps in binding the virus to target cells with CD4 receptors [21]. The pathogenesis of HIV is based on several factors such as the function of the virus life cycle, the quantity of the viruses in the infected organism, and the host cellular environment itself [20]. HIV cannot replicate outside of living host cells and does not have deoxyribonucleic acid (DNA) [22]. The host cells can be entered via viral membrane fusion. </w:t>
      </w:r>
    </w:p>
    <w:p w14:paraId="35AAF843" w14:textId="77777777" w:rsidR="002E1B10" w:rsidRPr="00AB7AB5" w:rsidRDefault="002E1B10"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Untreated HIV progresses over time, weakening the immune system eventually and resulting in acquired immunodeficiency syndrome. The clinical symptoms and biological markers within each stage of the HIV infectious process have allowed us </w:t>
      </w:r>
      <w:r w:rsidRPr="00AB7AB5">
        <w:rPr>
          <w:rFonts w:ascii="Times New Roman" w:hAnsi="Times New Roman" w:cs="Times New Roman"/>
          <w:sz w:val="28"/>
          <w:szCs w:val="28"/>
        </w:rPr>
        <w:lastRenderedPageBreak/>
        <w:t>to monitor the disease development using laboratory testing. During the first stage of the infection, known as the acute phase, a rapid multiplication and spread of the virus occurs in the body lasting from 2 to 4 weeks [23]. There is a sudden, sharp drop in the concentration of circulating CD4+T cells and a burst of viral replication. Subsequently, the infected individual develops a typical acute syndrome with symptoms including fever, pharyngitis, headache, lymphadenopathy, and rash in rare cases [23]. The virus then continues to multiply yet at a lower level. This period is known as an asymptomatic stage and as the name suggests the infected person may exhibit from mild to no clinical symptoms at all. During this stage, the immune system of the host also starts producing antibodies (Ab), which coincides with the decline of the viral load [23]. The transition period from being infected with HIV to the appearance of Ab (seroconversion) is called the "window period" [24]. Diagnostic tests are unable to detect HIV during the window period. The asymptomatic stage may last from 7 to 10 years making challenging the early diagnosis of the infection. During the next stage, known as AIDS, the viral load rises rapidly with a simultaneous drop in CD4+T cells up to 200 cells/mm3 or below [24]. This is the final stage of the infectious process when the infected may develop other opportunistic infections and apparent clinical symptoms [23].</w:t>
      </w:r>
    </w:p>
    <w:p w14:paraId="7B02F38F" w14:textId="77777777" w:rsidR="002E1B10" w:rsidRPr="00AB7AB5" w:rsidRDefault="002E1B10" w:rsidP="006D75B8">
      <w:pPr>
        <w:spacing w:line="240" w:lineRule="auto"/>
        <w:jc w:val="both"/>
        <w:rPr>
          <w:rFonts w:ascii="Times New Roman" w:hAnsi="Times New Roman" w:cs="Times New Roman"/>
          <w:sz w:val="28"/>
          <w:szCs w:val="28"/>
        </w:rPr>
      </w:pPr>
    </w:p>
    <w:p w14:paraId="3B46B142" w14:textId="77777777" w:rsidR="002E1B10" w:rsidRPr="00CC2BA6" w:rsidRDefault="002E1B10" w:rsidP="006D75B8">
      <w:pPr>
        <w:spacing w:line="240" w:lineRule="auto"/>
        <w:jc w:val="both"/>
        <w:rPr>
          <w:rFonts w:ascii="Times New Roman" w:hAnsi="Times New Roman" w:cs="Times New Roman"/>
          <w:b/>
          <w:bCs/>
          <w:sz w:val="28"/>
          <w:szCs w:val="28"/>
        </w:rPr>
      </w:pPr>
      <w:r w:rsidRPr="00CC2BA6">
        <w:rPr>
          <w:rFonts w:ascii="Times New Roman" w:hAnsi="Times New Roman" w:cs="Times New Roman"/>
          <w:b/>
          <w:bCs/>
          <w:sz w:val="28"/>
          <w:szCs w:val="28"/>
        </w:rPr>
        <w:t xml:space="preserve">1.4 Epidemiology of HIV Worldwide </w:t>
      </w:r>
    </w:p>
    <w:p w14:paraId="220AF1A4" w14:textId="18F4DE11" w:rsidR="002E1B10" w:rsidRPr="00AB7AB5" w:rsidRDefault="002E1B10"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HIV and AIDS continue to be a major global health issue regardless of the significant efforts initiated to address the pandemic. This was initially highlighted at the United Nations' Special General Assembly in 2001 and a decision on mobilizing the resources to fight the pandemic was made. In addition, the Millennium Development Goal Six of the Millennium Declaration of 2000 strengthened the global effort to tackle the growing epidemic of HIV [25]. Within the following decades, around 109.8 billion USD was dedicated to infection control initiatives in HIV</w:t>
      </w:r>
      <w:r w:rsidR="00840807">
        <w:rPr>
          <w:rFonts w:ascii="Times New Roman" w:hAnsi="Times New Roman" w:cs="Times New Roman"/>
          <w:sz w:val="28"/>
          <w:szCs w:val="28"/>
        </w:rPr>
        <w:t xml:space="preserve"> </w:t>
      </w:r>
      <w:r w:rsidRPr="00AB7AB5">
        <w:rPr>
          <w:rFonts w:ascii="Times New Roman" w:hAnsi="Times New Roman" w:cs="Times New Roman"/>
          <w:sz w:val="28"/>
          <w:szCs w:val="28"/>
        </w:rPr>
        <w:t>[26].</w:t>
      </w:r>
    </w:p>
    <w:p w14:paraId="18E4F10E" w14:textId="77777777" w:rsidR="002E1B10" w:rsidRPr="00AB7AB5" w:rsidRDefault="002E1B10"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The combination of two pandemics such as HIV and COVID-19 has had a significant impact on HIV response globally within the past two years. The COVID-19 pandemic has disrupted health services due to its high </w:t>
      </w:r>
      <w:proofErr w:type="spellStart"/>
      <w:r w:rsidRPr="00AB7AB5">
        <w:rPr>
          <w:rFonts w:ascii="Times New Roman" w:hAnsi="Times New Roman" w:cs="Times New Roman"/>
          <w:sz w:val="28"/>
          <w:szCs w:val="28"/>
        </w:rPr>
        <w:t>contagiosity</w:t>
      </w:r>
      <w:proofErr w:type="spellEnd"/>
      <w:r w:rsidRPr="00AB7AB5">
        <w:rPr>
          <w:rFonts w:ascii="Times New Roman" w:hAnsi="Times New Roman" w:cs="Times New Roman"/>
          <w:sz w:val="28"/>
          <w:szCs w:val="28"/>
        </w:rPr>
        <w:t xml:space="preserve"> and has led to economic crises in many countries. This has particularly worsened the situation in already vulnerable regions for accessing HIV services making the window for new HIV infections wider [27]. For example, as the latest record suggests 60% of the poorest countries are now in debt distress, and from 75 to 95 million people globally have resulted in poverty due to COVID-19 and COVID-19-related restrictions [28]. Subsequently, the global HIV response has faced new challenges since the groups of populations that were already vulnerable to contracting HIV now have a higher risk of getting infected or experiencing disruptions in care. </w:t>
      </w:r>
    </w:p>
    <w:p w14:paraId="742EFC68" w14:textId="0182A574" w:rsidR="00392421" w:rsidRPr="005150B5" w:rsidRDefault="002E1B10" w:rsidP="006D75B8">
      <w:pPr>
        <w:spacing w:line="240" w:lineRule="auto"/>
        <w:jc w:val="both"/>
        <w:rPr>
          <w:rFonts w:ascii="Times New Roman" w:eastAsia="Times New Roman" w:hAnsi="Times New Roman" w:cs="Times New Roman"/>
          <w:sz w:val="28"/>
          <w:szCs w:val="28"/>
          <w:highlight w:val="white"/>
        </w:rPr>
      </w:pPr>
      <w:r w:rsidRPr="00AB7AB5">
        <w:rPr>
          <w:rFonts w:ascii="Times New Roman" w:hAnsi="Times New Roman" w:cs="Times New Roman"/>
          <w:sz w:val="28"/>
          <w:szCs w:val="28"/>
        </w:rPr>
        <w:lastRenderedPageBreak/>
        <w:t xml:space="preserve">     38400 people are living with HIV (PLHIV) in the world now, 1500000 newly infected, and 650000 died from HIV-related conditions [29]. The early epidemic of HIV was detected in central Africa first then more cases of HIV began to appear in southern Africa [1].  As recent statistics suggest, the Republic of South Africa alone is home to about one-sixth of the world's HIV-infected individuals [29]. There are various explanations for such high prevalence of HIV in the region including biological factors such as lack of male circumcision and high rates of sexually transmitted infections (STIs), and social factors such as frequent sexual partner change and commercial sex. However, some of these explanations provided have been debatable such as male circumcision </w:t>
      </w:r>
      <w:r w:rsidRPr="005150B5">
        <w:rPr>
          <w:rFonts w:ascii="Times New Roman" w:eastAsia="Times New Roman" w:hAnsi="Times New Roman" w:cs="Times New Roman"/>
          <w:sz w:val="28"/>
          <w:szCs w:val="28"/>
          <w:highlight w:val="white"/>
        </w:rPr>
        <w:t>playing a significant role in HIV transmission</w:t>
      </w:r>
      <w:r w:rsidR="008B7CF1">
        <w:rPr>
          <w:rFonts w:ascii="Times New Roman" w:eastAsia="Times New Roman" w:hAnsi="Times New Roman" w:cs="Times New Roman"/>
          <w:sz w:val="28"/>
          <w:szCs w:val="28"/>
          <w:highlight w:val="white"/>
        </w:rPr>
        <w:t xml:space="preserve"> </w:t>
      </w:r>
      <w:r w:rsidRPr="005150B5">
        <w:rPr>
          <w:rFonts w:ascii="Times New Roman" w:eastAsia="Times New Roman" w:hAnsi="Times New Roman" w:cs="Times New Roman"/>
          <w:sz w:val="28"/>
          <w:szCs w:val="28"/>
          <w:highlight w:val="white"/>
        </w:rPr>
        <w:t>[</w:t>
      </w:r>
      <w:r w:rsidR="000649C8" w:rsidRPr="00840807">
        <w:rPr>
          <w:rFonts w:ascii="Times New Roman" w:eastAsia="Times New Roman" w:hAnsi="Times New Roman" w:cs="Times New Roman"/>
          <w:sz w:val="28"/>
          <w:szCs w:val="28"/>
          <w:highlight w:val="white"/>
          <w:lang w:val="en-US"/>
        </w:rPr>
        <w:t>3</w:t>
      </w:r>
      <w:r w:rsidRPr="005150B5">
        <w:rPr>
          <w:rFonts w:ascii="Times New Roman" w:eastAsia="Times New Roman" w:hAnsi="Times New Roman" w:cs="Times New Roman"/>
          <w:sz w:val="28"/>
          <w:szCs w:val="28"/>
          <w:highlight w:val="white"/>
        </w:rPr>
        <w:t>0-</w:t>
      </w:r>
      <w:r w:rsidR="000649C8" w:rsidRPr="00840807">
        <w:rPr>
          <w:rFonts w:ascii="Times New Roman" w:eastAsia="Times New Roman" w:hAnsi="Times New Roman" w:cs="Times New Roman"/>
          <w:sz w:val="28"/>
          <w:szCs w:val="28"/>
          <w:highlight w:val="white"/>
          <w:lang w:val="en-US"/>
        </w:rPr>
        <w:t>3</w:t>
      </w:r>
      <w:r w:rsidRPr="005150B5">
        <w:rPr>
          <w:rFonts w:ascii="Times New Roman" w:eastAsia="Times New Roman" w:hAnsi="Times New Roman" w:cs="Times New Roman"/>
          <w:sz w:val="28"/>
          <w:szCs w:val="28"/>
          <w:highlight w:val="white"/>
        </w:rPr>
        <w:t>1]</w:t>
      </w:r>
      <w:r w:rsidR="008B7CF1">
        <w:rPr>
          <w:rFonts w:ascii="Times New Roman" w:eastAsia="Times New Roman" w:hAnsi="Times New Roman" w:cs="Times New Roman"/>
          <w:sz w:val="28"/>
          <w:szCs w:val="28"/>
          <w:highlight w:val="white"/>
        </w:rPr>
        <w:t>.</w:t>
      </w:r>
    </w:p>
    <w:p w14:paraId="49960536"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w:t>
      </w:r>
    </w:p>
    <w:p w14:paraId="148387E1" w14:textId="20E433F9" w:rsidR="00196305" w:rsidRPr="00196305" w:rsidRDefault="00000000" w:rsidP="006D75B8">
      <w:pPr>
        <w:spacing w:line="240" w:lineRule="auto"/>
        <w:jc w:val="both"/>
        <w:rPr>
          <w:rFonts w:ascii="Times New Roman" w:eastAsia="Times New Roman" w:hAnsi="Times New Roman" w:cs="Times New Roman"/>
          <w:noProof/>
          <w:sz w:val="28"/>
          <w:szCs w:val="28"/>
          <w:highlight w:val="white"/>
        </w:rPr>
      </w:pPr>
      <w:r w:rsidRPr="005150B5">
        <w:rPr>
          <w:rFonts w:ascii="Times New Roman" w:eastAsia="Times New Roman" w:hAnsi="Times New Roman" w:cs="Times New Roman"/>
          <w:noProof/>
          <w:sz w:val="28"/>
          <w:szCs w:val="28"/>
          <w:highlight w:val="white"/>
        </w:rPr>
        <w:drawing>
          <wp:inline distT="114300" distB="114300" distL="114300" distR="114300" wp14:anchorId="0B3EDAEB" wp14:editId="598F6331">
            <wp:extent cx="5981700" cy="5305425"/>
            <wp:effectExtent l="0" t="0" r="0" b="9525"/>
            <wp:docPr id="55775894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
                    <a:srcRect l="2082" t="6065" r="1599" b="3770"/>
                    <a:stretch>
                      <a:fillRect/>
                    </a:stretch>
                  </pic:blipFill>
                  <pic:spPr>
                    <a:xfrm>
                      <a:off x="0" y="0"/>
                      <a:ext cx="5990782" cy="5313480"/>
                    </a:xfrm>
                    <a:prstGeom prst="rect">
                      <a:avLst/>
                    </a:prstGeom>
                    <a:ln/>
                  </pic:spPr>
                </pic:pic>
              </a:graphicData>
            </a:graphic>
          </wp:inline>
        </w:drawing>
      </w:r>
    </w:p>
    <w:p w14:paraId="576D0C7B" w14:textId="3C6CAC60" w:rsidR="00196305" w:rsidRPr="00167B79" w:rsidRDefault="00000000" w:rsidP="006D75B8">
      <w:pPr>
        <w:spacing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sz w:val="28"/>
          <w:szCs w:val="28"/>
          <w:highlight w:val="white"/>
        </w:rPr>
        <w:t xml:space="preserve">    </w:t>
      </w:r>
      <w:r w:rsidR="00196305" w:rsidRPr="005150B5">
        <w:rPr>
          <w:rFonts w:ascii="Times New Roman" w:eastAsia="Times New Roman" w:hAnsi="Times New Roman" w:cs="Times New Roman"/>
          <w:b/>
          <w:sz w:val="28"/>
          <w:szCs w:val="28"/>
          <w:highlight w:val="white"/>
        </w:rPr>
        <w:t>Figure 1. New HIV infections by region, 2015-2021</w:t>
      </w:r>
      <w:r w:rsidR="00167B79">
        <w:rPr>
          <w:rFonts w:ascii="Times New Roman" w:eastAsia="Times New Roman" w:hAnsi="Times New Roman" w:cs="Times New Roman"/>
          <w:b/>
          <w:sz w:val="28"/>
          <w:szCs w:val="28"/>
          <w:highlight w:val="white"/>
        </w:rPr>
        <w:t>.</w:t>
      </w:r>
    </w:p>
    <w:p w14:paraId="653F47CA" w14:textId="77777777" w:rsidR="00167B79" w:rsidRPr="00196305" w:rsidRDefault="00167B79" w:rsidP="006D75B8">
      <w:pPr>
        <w:spacing w:line="240" w:lineRule="auto"/>
        <w:jc w:val="both"/>
        <w:rPr>
          <w:rFonts w:ascii="Times New Roman" w:eastAsia="Times New Roman" w:hAnsi="Times New Roman" w:cs="Times New Roman"/>
          <w:bCs/>
          <w:i/>
          <w:iCs/>
          <w:sz w:val="28"/>
          <w:szCs w:val="28"/>
          <w:highlight w:val="white"/>
        </w:rPr>
      </w:pPr>
    </w:p>
    <w:p w14:paraId="7DB08894" w14:textId="0509BC45" w:rsidR="002E1B10" w:rsidRPr="00AB7AB5" w:rsidRDefault="00842E4A" w:rsidP="006D75B8">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E1B10" w:rsidRPr="00AB7AB5">
        <w:rPr>
          <w:rFonts w:ascii="Times New Roman" w:hAnsi="Times New Roman" w:cs="Times New Roman"/>
          <w:sz w:val="28"/>
          <w:szCs w:val="28"/>
        </w:rPr>
        <w:t xml:space="preserve">Regarding the rest of the world, Eastern Europe and Central Asia, the Middle East, and North Africa including Latin America have seen increases in HIV new infections over the past decade (Figure 1) [17, 32]. The UNAIDS' data revealed rather interesting statistics on HIV prevalence in Asia and the Pacific, the world's most populous regions. According to the latest estimates, new cases are increasing in these regions while in the past, these countries are known for a gradual fall in HIV cases over the past decade [32]. Most of these statistics are derived from countries such as Malaysia and the Philippines where HIV is predominant in key populations. </w:t>
      </w:r>
    </w:p>
    <w:p w14:paraId="7874A241" w14:textId="77777777" w:rsidR="002E1B10" w:rsidRPr="00AB7AB5" w:rsidRDefault="002E1B10" w:rsidP="006D75B8">
      <w:pPr>
        <w:spacing w:line="240" w:lineRule="auto"/>
        <w:jc w:val="both"/>
        <w:rPr>
          <w:rFonts w:ascii="Times New Roman" w:hAnsi="Times New Roman" w:cs="Times New Roman"/>
          <w:sz w:val="28"/>
          <w:szCs w:val="28"/>
        </w:rPr>
      </w:pPr>
    </w:p>
    <w:p w14:paraId="2D8187A2" w14:textId="77777777" w:rsidR="002E1B10" w:rsidRPr="002E1B10" w:rsidRDefault="002E1B10" w:rsidP="006D75B8">
      <w:pPr>
        <w:spacing w:line="240" w:lineRule="auto"/>
        <w:jc w:val="both"/>
        <w:rPr>
          <w:rFonts w:ascii="Times New Roman" w:hAnsi="Times New Roman" w:cs="Times New Roman"/>
          <w:b/>
          <w:bCs/>
          <w:sz w:val="28"/>
          <w:szCs w:val="28"/>
        </w:rPr>
      </w:pPr>
      <w:r w:rsidRPr="002E1B10">
        <w:rPr>
          <w:rFonts w:ascii="Times New Roman" w:hAnsi="Times New Roman" w:cs="Times New Roman"/>
          <w:b/>
          <w:bCs/>
          <w:sz w:val="28"/>
          <w:szCs w:val="28"/>
        </w:rPr>
        <w:t xml:space="preserve">  1.5 Epidemiology of HIV in Eastern Europe and Central Asia (EECA)</w:t>
      </w:r>
    </w:p>
    <w:p w14:paraId="5D3D1A9B" w14:textId="383A266C" w:rsidR="002E1B10" w:rsidRPr="00AB7AB5" w:rsidRDefault="002E1B10"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Eastern Europe and Central Asia are one of the regions with increasing new cases of HIV regardless of the effort made over the years. There was a 13 % increase in new HIV infections in these regions between the years 2006-2012 [33]. There is also </w:t>
      </w:r>
      <w:r w:rsidR="00840807" w:rsidRPr="00AB7AB5">
        <w:rPr>
          <w:rFonts w:ascii="Times New Roman" w:hAnsi="Times New Roman" w:cs="Times New Roman"/>
          <w:sz w:val="28"/>
          <w:szCs w:val="28"/>
        </w:rPr>
        <w:t>2.5 times</w:t>
      </w:r>
      <w:r w:rsidRPr="00AB7AB5">
        <w:rPr>
          <w:rFonts w:ascii="Times New Roman" w:hAnsi="Times New Roman" w:cs="Times New Roman"/>
          <w:sz w:val="28"/>
          <w:szCs w:val="28"/>
        </w:rPr>
        <w:t xml:space="preserve"> increase in mortality rates, unlike other regions where mortality of HIV has been declining [33]. There were approximately 441300 diagnosed cases of HIV in the EECA region in 2020 (Figure 3) [33]. These numbers increased in the following years, 160,000 [130,000–180,000] people were diagnosed with HIV in 2021 which is a 48% increase compared to the data from 2010. [34] Mortality from AIDS-related conditions has also risen by 32%, 44,000 [36,000–53,000] of death cases were linked to HIV/ AIDS in the region in 2021 [35]. Studying the underlying causes of such an increase is crucial since HIV treatment coverage and availability of new prevention methods have improved yet have little impact on the new cases.</w:t>
      </w:r>
    </w:p>
    <w:p w14:paraId="0C329476" w14:textId="77777777" w:rsidR="002E1B10" w:rsidRPr="00AB7AB5" w:rsidRDefault="002E1B10"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Several factors were highlighted for such an epidemiological situation of HIV in the region in existing literature. There was a political transition in the early 1990s in the region after the collapse of the Soviet Union that had led to economic crises in many post-Soviet countries. The economy was not the only sector affected by this transition, other sectors such as healthcare were also impacted. The public health system during Soviet times was highly structured and vastly based on the labor force rather than on technology [34]. After the collapse of the Soviet Union, the public health system was not ready and prepared to meet the transition. Consequently, criminal economies had risen during this period with increasing IDUs and enormous production of opiates and trafficking [35].</w:t>
      </w:r>
    </w:p>
    <w:p w14:paraId="0B7638C7" w14:textId="77777777" w:rsidR="002E1B10" w:rsidRPr="00AB7AB5" w:rsidRDefault="002E1B10" w:rsidP="006D75B8">
      <w:pPr>
        <w:spacing w:line="240" w:lineRule="auto"/>
        <w:jc w:val="both"/>
        <w:rPr>
          <w:rFonts w:ascii="Times New Roman" w:hAnsi="Times New Roman" w:cs="Times New Roman"/>
          <w:sz w:val="28"/>
          <w:szCs w:val="28"/>
        </w:rPr>
      </w:pPr>
    </w:p>
    <w:p w14:paraId="516CEFD3" w14:textId="77777777" w:rsidR="002E1B10" w:rsidRPr="00AB7AB5" w:rsidRDefault="002E1B10" w:rsidP="006D75B8">
      <w:pPr>
        <w:spacing w:line="240" w:lineRule="auto"/>
        <w:jc w:val="both"/>
        <w:rPr>
          <w:rFonts w:ascii="Times New Roman" w:hAnsi="Times New Roman" w:cs="Times New Roman"/>
          <w:sz w:val="28"/>
          <w:szCs w:val="28"/>
        </w:rPr>
      </w:pPr>
    </w:p>
    <w:p w14:paraId="5B396112" w14:textId="77777777" w:rsidR="002E1B10" w:rsidRPr="00AB7AB5" w:rsidRDefault="002E1B10" w:rsidP="006D75B8">
      <w:pPr>
        <w:spacing w:line="240" w:lineRule="auto"/>
        <w:jc w:val="both"/>
        <w:rPr>
          <w:rFonts w:ascii="Times New Roman" w:hAnsi="Times New Roman" w:cs="Times New Roman"/>
          <w:sz w:val="28"/>
          <w:szCs w:val="28"/>
        </w:rPr>
      </w:pPr>
    </w:p>
    <w:p w14:paraId="434DCD33" w14:textId="77777777" w:rsidR="002E1B10" w:rsidRPr="00AB7AB5" w:rsidRDefault="002E1B10" w:rsidP="006D75B8">
      <w:pPr>
        <w:spacing w:line="240" w:lineRule="auto"/>
        <w:jc w:val="both"/>
        <w:rPr>
          <w:rFonts w:ascii="Times New Roman" w:hAnsi="Times New Roman" w:cs="Times New Roman"/>
          <w:sz w:val="28"/>
          <w:szCs w:val="28"/>
        </w:rPr>
      </w:pPr>
    </w:p>
    <w:p w14:paraId="37FA5F75" w14:textId="77777777" w:rsidR="002E1B10" w:rsidRPr="00AB7AB5" w:rsidRDefault="002E1B10" w:rsidP="006D75B8">
      <w:pPr>
        <w:spacing w:line="240" w:lineRule="auto"/>
        <w:jc w:val="both"/>
        <w:rPr>
          <w:rFonts w:ascii="Times New Roman" w:hAnsi="Times New Roman" w:cs="Times New Roman"/>
          <w:sz w:val="28"/>
          <w:szCs w:val="28"/>
        </w:rPr>
      </w:pPr>
    </w:p>
    <w:p w14:paraId="30CD9DD3" w14:textId="77777777" w:rsidR="00392421" w:rsidRDefault="00000000" w:rsidP="006D75B8">
      <w:pPr>
        <w:spacing w:line="240" w:lineRule="auto"/>
        <w:jc w:val="both"/>
        <w:rPr>
          <w:rFonts w:ascii="Times New Roman" w:eastAsia="Times New Roman" w:hAnsi="Times New Roman" w:cs="Times New Roman"/>
          <w:sz w:val="28"/>
          <w:szCs w:val="28"/>
          <w:highlight w:val="yellow"/>
        </w:rPr>
      </w:pPr>
      <w:r w:rsidRPr="005150B5">
        <w:rPr>
          <w:noProof/>
          <w:sz w:val="28"/>
          <w:szCs w:val="28"/>
          <w:highlight w:val="yellow"/>
        </w:rPr>
        <w:lastRenderedPageBreak/>
        <w:drawing>
          <wp:inline distT="0" distB="0" distL="0" distR="0" wp14:anchorId="7B8DCC21" wp14:editId="09DCF757">
            <wp:extent cx="5795645" cy="3662363"/>
            <wp:effectExtent l="0" t="0" r="0" b="0"/>
            <wp:docPr id="5577589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
                    <a:srcRect/>
                    <a:stretch>
                      <a:fillRect/>
                    </a:stretch>
                  </pic:blipFill>
                  <pic:spPr>
                    <a:xfrm>
                      <a:off x="0" y="0"/>
                      <a:ext cx="5795645" cy="3662363"/>
                    </a:xfrm>
                    <a:prstGeom prst="rect">
                      <a:avLst/>
                    </a:prstGeom>
                    <a:ln/>
                  </pic:spPr>
                </pic:pic>
              </a:graphicData>
            </a:graphic>
          </wp:inline>
        </w:drawing>
      </w:r>
    </w:p>
    <w:p w14:paraId="346228B0" w14:textId="77777777" w:rsidR="00167B79" w:rsidRPr="005150B5" w:rsidRDefault="00167B79" w:rsidP="006D75B8">
      <w:pPr>
        <w:spacing w:line="240" w:lineRule="auto"/>
        <w:jc w:val="both"/>
        <w:rPr>
          <w:rFonts w:ascii="Times New Roman" w:eastAsia="Times New Roman" w:hAnsi="Times New Roman" w:cs="Times New Roman"/>
          <w:b/>
          <w:sz w:val="28"/>
          <w:szCs w:val="28"/>
        </w:rPr>
      </w:pPr>
      <w:r w:rsidRPr="005150B5">
        <w:rPr>
          <w:rFonts w:ascii="Times New Roman" w:eastAsia="Times New Roman" w:hAnsi="Times New Roman" w:cs="Times New Roman"/>
          <w:b/>
          <w:sz w:val="28"/>
          <w:szCs w:val="28"/>
        </w:rPr>
        <w:t>Figure 2. Number of HIV-infected persons in selected countries of Eastern Europe and Central Asia in 2020</w:t>
      </w:r>
    </w:p>
    <w:p w14:paraId="2EDECCC3" w14:textId="77777777" w:rsidR="00167B79" w:rsidRPr="005150B5" w:rsidRDefault="00167B79" w:rsidP="006D75B8">
      <w:pPr>
        <w:spacing w:line="240" w:lineRule="auto"/>
        <w:jc w:val="both"/>
        <w:rPr>
          <w:rFonts w:ascii="Times New Roman" w:eastAsia="Times New Roman" w:hAnsi="Times New Roman" w:cs="Times New Roman"/>
          <w:sz w:val="28"/>
          <w:szCs w:val="28"/>
          <w:highlight w:val="yellow"/>
        </w:rPr>
      </w:pPr>
    </w:p>
    <w:p w14:paraId="57232957" w14:textId="15ECC38B" w:rsidR="006D75B8" w:rsidRPr="00AB7AB5" w:rsidRDefault="00842E4A" w:rsidP="006D75B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D75B8" w:rsidRPr="00AB7AB5">
        <w:rPr>
          <w:rFonts w:ascii="Times New Roman" w:hAnsi="Times New Roman" w:cs="Times New Roman"/>
          <w:sz w:val="28"/>
          <w:szCs w:val="28"/>
        </w:rPr>
        <w:t xml:space="preserve">The IDUs were the initial risk group of </w:t>
      </w:r>
      <w:proofErr w:type="gramStart"/>
      <w:r w:rsidR="006D75B8" w:rsidRPr="00AB7AB5">
        <w:rPr>
          <w:rFonts w:ascii="Times New Roman" w:hAnsi="Times New Roman" w:cs="Times New Roman"/>
          <w:sz w:val="28"/>
          <w:szCs w:val="28"/>
        </w:rPr>
        <w:t>HIV</w:t>
      </w:r>
      <w:proofErr w:type="gramEnd"/>
      <w:r w:rsidR="006D75B8" w:rsidRPr="00AB7AB5">
        <w:rPr>
          <w:rFonts w:ascii="Times New Roman" w:hAnsi="Times New Roman" w:cs="Times New Roman"/>
          <w:sz w:val="28"/>
          <w:szCs w:val="28"/>
        </w:rPr>
        <w:t xml:space="preserve"> in the region, yet, the latest epidemiological investigations revealed that IDUs accounted for only one-third of new HIV infections in Eastern Europe and unprotected heterosexual contact became the leading transmission mode of HIV in these regions [36-40]. In Central Asia, new cases of HIV have risen primarily among key populations including IDUs, men who have sex with men (MSM), migrant workers, and female sex workers (SW). The IDUs remain the group with the highest prevalence of HIV in Central Asia particularly in the areas along major drug trafficking routes [37,38]. Sexual mode of HIV transmission has also risen in the region, for example, new HIV cases contracted from heterosexual contact were higher than drug injection in 2011 in Kazakhstan (50.7% to 47% correspondingly) [37]. </w:t>
      </w:r>
    </w:p>
    <w:p w14:paraId="7AF5C5BE" w14:textId="77777777" w:rsidR="006D75B8" w:rsidRPr="00AB7AB5" w:rsidRDefault="006D75B8" w:rsidP="006D75B8">
      <w:pPr>
        <w:spacing w:line="240" w:lineRule="auto"/>
        <w:jc w:val="both"/>
        <w:rPr>
          <w:rFonts w:ascii="Times New Roman" w:hAnsi="Times New Roman" w:cs="Times New Roman"/>
          <w:sz w:val="28"/>
          <w:szCs w:val="28"/>
        </w:rPr>
      </w:pPr>
    </w:p>
    <w:p w14:paraId="41B013BE" w14:textId="77777777" w:rsidR="006D75B8" w:rsidRPr="006D75B8" w:rsidRDefault="006D75B8" w:rsidP="006D75B8">
      <w:pPr>
        <w:spacing w:line="240" w:lineRule="auto"/>
        <w:jc w:val="both"/>
        <w:rPr>
          <w:rFonts w:ascii="Times New Roman" w:hAnsi="Times New Roman" w:cs="Times New Roman"/>
          <w:b/>
          <w:bCs/>
          <w:sz w:val="28"/>
          <w:szCs w:val="28"/>
        </w:rPr>
      </w:pPr>
      <w:proofErr w:type="gramStart"/>
      <w:r w:rsidRPr="006D75B8">
        <w:rPr>
          <w:rFonts w:ascii="Times New Roman" w:hAnsi="Times New Roman" w:cs="Times New Roman"/>
          <w:b/>
          <w:bCs/>
          <w:sz w:val="28"/>
          <w:szCs w:val="28"/>
        </w:rPr>
        <w:t>1.6  HIV</w:t>
      </w:r>
      <w:proofErr w:type="gramEnd"/>
      <w:r w:rsidRPr="006D75B8">
        <w:rPr>
          <w:rFonts w:ascii="Times New Roman" w:hAnsi="Times New Roman" w:cs="Times New Roman"/>
          <w:b/>
          <w:bCs/>
          <w:sz w:val="28"/>
          <w:szCs w:val="28"/>
        </w:rPr>
        <w:t xml:space="preserve"> in Kazakhstan</w:t>
      </w:r>
    </w:p>
    <w:p w14:paraId="1AF23478" w14:textId="77777777" w:rsidR="006D75B8" w:rsidRPr="00AB7AB5"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The epidemic of HIV infection in Kazakhstan started in 1997 when the first HIV cases were diagnosed in the Eastern part of the country [37]. This time coincides with existing high epidemics of HIV among IDUs in Ukraine and Russia. The later epidemiological investigations suggest the infection spread extensively among IDUs reaching 90% of the diagnosed HIV cases (n=1800) by December 2002 [41]. HIV prevalence was the highest in Karaganda, Shymkent (South Kazakhstan), and </w:t>
      </w:r>
      <w:r w:rsidRPr="00AB7AB5">
        <w:rPr>
          <w:rFonts w:ascii="Times New Roman" w:hAnsi="Times New Roman" w:cs="Times New Roman"/>
          <w:sz w:val="28"/>
          <w:szCs w:val="28"/>
        </w:rPr>
        <w:lastRenderedPageBreak/>
        <w:t>Pavlodar at that period. The infection transitioned from IDUs to heterosexual mode ten years after the first outbreak and expanded to other cities such as Almaty and Mangystau [41].</w:t>
      </w:r>
    </w:p>
    <w:p w14:paraId="58D3AE44" w14:textId="77777777" w:rsidR="006D75B8" w:rsidRPr="00AB7AB5"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Kazakhstan has taken a rather promising approach to tackling HIV among other Central Asian countries. In 2011, the Republic of Kazakhstan approved the State Health Development Program "</w:t>
      </w:r>
      <w:proofErr w:type="spellStart"/>
      <w:r w:rsidRPr="00AB7AB5">
        <w:rPr>
          <w:rFonts w:ascii="Times New Roman" w:hAnsi="Times New Roman" w:cs="Times New Roman"/>
          <w:sz w:val="28"/>
          <w:szCs w:val="28"/>
        </w:rPr>
        <w:t>Salamatty</w:t>
      </w:r>
      <w:proofErr w:type="spellEnd"/>
      <w:r w:rsidRPr="00AB7AB5">
        <w:rPr>
          <w:rFonts w:ascii="Times New Roman" w:hAnsi="Times New Roman" w:cs="Times New Roman"/>
          <w:sz w:val="28"/>
          <w:szCs w:val="28"/>
        </w:rPr>
        <w:t xml:space="preserve"> Kazakhstan'' for 2011-2015, which replaced several sectoral programs to combat specific types of diseases, including two HIV indicators: the first is to maintain HIV prevalence among the general population aged 15-49 at the level of 0.2-0.6% by 2015 and the second - keep HIV prevalence among prisoners at &lt; 5% [41]. Several interventions were conducted on a national level such as: "friendly" cabinets for diagnostics, treatment, and prevention of sexually transmitted diseases; preventive programs, the purchase of condoms and publication of prevention programs among prisoners that are funded by the state budget; and provision of syringes and needles to IDUs [42]. Antiretroviral therapy (ART) has been fully covered by the state budget since 2009 in Kazakhstan. Medical care including diagnostics of HIV is free for Kazakhstani citizens at AIDS centers. The ART treatment was based on CD4 count for anyone who tested positive for HIV in 2015. However, in recent times, the country has committed to the "test and treat" approach which is about providing ART to all PLHIV regardless of their clinical indicators. </w:t>
      </w:r>
    </w:p>
    <w:p w14:paraId="4BD15C44" w14:textId="77777777" w:rsidR="006D75B8" w:rsidRPr="00AB7AB5"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The number of PLHIV in Kazakhstan based on Spectrum estimates (2019) is 31,378, and the infection is still predominant among key populations: IDUs, SWs, and MSM [43-45]. For example, HIV prevalence in the age group of 15-49 years in the general public is 0.25% and the HIV prevalence among key populations is: IDUs - 7.9%; SW - 1.4%; MSM - 6.5%. The highest HIV prevalence rates are documented in Pavlodar, Karaganda, Almaty, North Kazakhstan, Kostanay, and East Kazakhstan regions. As of December 31, 2019, 21,951 people living with HIV, including 409 children under 14 years of age, were registered with AIDS prevention and control centers [45]. Among PLHIV, 82% of them are aware of their status; 68% of the diagnosed HIV patients are on ART; and 78% have achieved viral suppression [45]. These numbers may indicate improvement yet they remain below the global goal of "90-90-90" needed to end the HIV epidemic. </w:t>
      </w:r>
    </w:p>
    <w:p w14:paraId="39CD7651" w14:textId="77777777" w:rsidR="006D75B8" w:rsidRPr="00AB7AB5" w:rsidRDefault="006D75B8" w:rsidP="006D75B8">
      <w:pPr>
        <w:spacing w:line="240" w:lineRule="auto"/>
        <w:jc w:val="both"/>
        <w:rPr>
          <w:rFonts w:ascii="Times New Roman" w:hAnsi="Times New Roman" w:cs="Times New Roman"/>
          <w:sz w:val="28"/>
          <w:szCs w:val="28"/>
        </w:rPr>
      </w:pPr>
    </w:p>
    <w:p w14:paraId="1A40E48F" w14:textId="77777777" w:rsidR="006D75B8" w:rsidRPr="006D75B8" w:rsidRDefault="006D75B8" w:rsidP="006D75B8">
      <w:pPr>
        <w:spacing w:line="240" w:lineRule="auto"/>
        <w:jc w:val="both"/>
        <w:rPr>
          <w:rFonts w:ascii="Times New Roman" w:hAnsi="Times New Roman" w:cs="Times New Roman"/>
          <w:b/>
          <w:bCs/>
          <w:sz w:val="28"/>
          <w:szCs w:val="28"/>
        </w:rPr>
      </w:pPr>
      <w:r w:rsidRPr="006D75B8">
        <w:rPr>
          <w:rFonts w:ascii="Times New Roman" w:hAnsi="Times New Roman" w:cs="Times New Roman"/>
          <w:b/>
          <w:bCs/>
          <w:sz w:val="28"/>
          <w:szCs w:val="28"/>
        </w:rPr>
        <w:t xml:space="preserve">1.7 Social aspects of stigma as a barrier to optimal HIV care </w:t>
      </w:r>
    </w:p>
    <w:p w14:paraId="468D0157" w14:textId="77777777" w:rsidR="006D75B8" w:rsidRPr="00AB7AB5"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HIV has both biomedical and social implications that need to be considered in studying the infection. The focus on biomedical aspects requires a more individualistic approach such as adopting prevention technologies to change individuals' behaviors that may lead to HIV transmission. The social aspect of the infection, on the other hand, is concentrated on how the infected interact within communities and networks and in what manner they are treated by others [46]. </w:t>
      </w:r>
      <w:r w:rsidRPr="00AB7AB5">
        <w:rPr>
          <w:rFonts w:ascii="Times New Roman" w:hAnsi="Times New Roman" w:cs="Times New Roman"/>
          <w:sz w:val="28"/>
          <w:szCs w:val="28"/>
        </w:rPr>
        <w:lastRenderedPageBreak/>
        <w:t xml:space="preserve">Recent literature argues that HIV-related disclosure and policies are predominantly focused on biomedical approaches, specifically on HIV treatment [46,47]. The importance of biomedicine in HIV management is evident, yet neglecting its social aspects serves as a barrier to getting people involved in HIV treatment [46]. </w:t>
      </w:r>
    </w:p>
    <w:p w14:paraId="2A7933B5" w14:textId="77777777" w:rsidR="006D75B8" w:rsidRPr="00AB7AB5"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There has been a social transformation in communities and networks that have allowed different members of such communities to be open about their sexuality and drug abuse. However, this transition is not homogenous across the globe, with some countries still practicing discriminative laws and regulations against HIV key populations including the negative attitudes in the general public. Practice shows that a partnership between government, public health, research, and affected communities can be one of the most effective HIV prevention strategies. Countries such as Switzerland, Australia, Thailand, Brazil, Uganda, and Zimbabwe can be an example of such strategies where community-led prevention programs and health promotion work is based on biomedical research and funded by the governments ("Social Public Health") [48]. Individualistic prevention interventions such as the adoption of condom use, partner reduction, and a delayed sexual debut have also shown a significant impact on reducing HIV transmission, however, more focus is required now on a community level [45]. Particularly, an informal interpersonal talk about HIV/AIDS is suggested to have a positive impact on HIV management. </w:t>
      </w:r>
    </w:p>
    <w:p w14:paraId="06C17D13" w14:textId="37167201" w:rsidR="006D75B8" w:rsidRPr="00AB7AB5"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w:t>
      </w:r>
      <w:r w:rsidR="00842E4A">
        <w:rPr>
          <w:rFonts w:ascii="Times New Roman" w:hAnsi="Times New Roman" w:cs="Times New Roman"/>
          <w:sz w:val="28"/>
          <w:szCs w:val="28"/>
        </w:rPr>
        <w:t xml:space="preserve"> </w:t>
      </w:r>
      <w:r w:rsidRPr="00AB7AB5">
        <w:rPr>
          <w:rFonts w:ascii="Times New Roman" w:hAnsi="Times New Roman" w:cs="Times New Roman"/>
          <w:sz w:val="28"/>
          <w:szCs w:val="28"/>
        </w:rPr>
        <w:t xml:space="preserve">Apart from the social aspects of HIV, its cultural aspects are also noted to be important to address. Cultural factors that affect HIV include inability of women to negotiate safer sex with their partners; different marital traditions (for example, having a polygamous husband experienced in some African cultures, early marriages, multiple sexual partners); harmful traditional practices (widowhood-related rituals, "sexual cleansing" and female genital cutting); gender-based violence; stigma and taboo related to sex and sexual activities; and religious beliefs (beliefs about premarital sex, about contraception and sexuality) [49-53].  </w:t>
      </w:r>
    </w:p>
    <w:p w14:paraId="47E7FEF8" w14:textId="77777777" w:rsidR="006D75B8" w:rsidRPr="00AB7AB5"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HIV is a highly stigmatized disease due to its main transmission mode through unprotected sexual intercourse leading to cultural and moral judgments in many societies. Stigma related to HIV has a shameful history from the early start of the HIV pandemic. Disclosure of one's HIV-positive status has been shown to impact friendships and other interpersonal relationships. For example, a study conducted in early 2000 in Nigeria revealed the following findings: 64.5% of the respondents agreed that it was not safe to have a close relationship with PLHIV; 96% agreed that PLHIV cannot live in a hostel due to high HIV risk, and almost all agreed it was not safe to eat from the same dishes with HIV infected individuals [53]. This study was conducted among students and one might argue the representatives of such a sample, however, studies conducted in later times in different contexts demonstrated similar findings [54].</w:t>
      </w:r>
    </w:p>
    <w:p w14:paraId="2A2D4B5C" w14:textId="77777777" w:rsidR="006D75B8" w:rsidRPr="00AB7AB5"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lastRenderedPageBreak/>
        <w:t xml:space="preserve">    Disclosure to family members can also be a traumatic experience for PLHIV due to rejections. This is particularly difficult for the one who considers family as the main source of comfort. Earlier studies show that in more traditional settings such as India, husbands may abandon their wives after infecting them with HIV [55].  Another study conducted in Sagamu, Nigeria, has revealed that up to 10% of those who disclosed their HIV-positive status to their family members have experienced domestic violence [56]. HIV-negative fathers also seem to lack compassion and support for their symptomatic HIV-positive children in one study. The reasons for such a finding as the study investigates further seem to be the fear of contracting HIV, reluctance to provide financial support for a "dying" child and doubt about biological paternity [56]. A similar study conducted in China in the early 2000s showed that 17% of the family members of PLHIV preferred to use separate utensils and dishes [57]. </w:t>
      </w:r>
    </w:p>
    <w:p w14:paraId="26B0C50A" w14:textId="77777777" w:rsidR="006D75B8"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The workplace is another place where PLHIV often get discriminated against for their HIV-positive statuses. Furthermore, PLHIV seem to feel discriminated against and are most likely to deny receiving care when the workplaces provide such medical care for their conditions. For example, a South African company with about 2000 HIV-positive employees experimented in 2003 with providing HIV care to which only 200 of them got registered and only one person openly disclosed his HIV-positive status [58]. Similar cases were documented in Nigeria, PLHIV losing jobs, being excluded from school, and isolation from relatives and friends after disclosing their HIV statuses [53].</w:t>
      </w:r>
    </w:p>
    <w:p w14:paraId="624A11D2" w14:textId="77777777" w:rsidR="002A1D40" w:rsidRDefault="002A1D40" w:rsidP="006D75B8">
      <w:pPr>
        <w:spacing w:line="240" w:lineRule="auto"/>
        <w:jc w:val="both"/>
        <w:rPr>
          <w:rFonts w:ascii="Times New Roman" w:hAnsi="Times New Roman" w:cs="Times New Roman"/>
          <w:sz w:val="28"/>
          <w:szCs w:val="28"/>
        </w:rPr>
      </w:pPr>
    </w:p>
    <w:p w14:paraId="054DAB39" w14:textId="180BE6AA" w:rsidR="002A1D40" w:rsidRPr="005150B5" w:rsidRDefault="002A1D40" w:rsidP="002A1D40">
      <w:pPr>
        <w:shd w:val="clear" w:color="auto" w:fill="FFFFFF"/>
        <w:spacing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1.</w:t>
      </w:r>
      <w:r>
        <w:rPr>
          <w:rFonts w:ascii="Times New Roman" w:eastAsia="Times New Roman" w:hAnsi="Times New Roman" w:cs="Times New Roman"/>
          <w:b/>
          <w:sz w:val="28"/>
          <w:szCs w:val="28"/>
          <w:highlight w:val="white"/>
        </w:rPr>
        <w:t>8</w:t>
      </w:r>
      <w:r w:rsidRPr="005150B5">
        <w:rPr>
          <w:rFonts w:ascii="Times New Roman" w:eastAsia="Times New Roman" w:hAnsi="Times New Roman" w:cs="Times New Roman"/>
          <w:b/>
          <w:sz w:val="28"/>
          <w:szCs w:val="28"/>
          <w:highlight w:val="white"/>
        </w:rPr>
        <w:t xml:space="preserve"> Conceptual framework for “stigma”</w:t>
      </w:r>
    </w:p>
    <w:p w14:paraId="0FAE6880" w14:textId="7F2CEE57" w:rsidR="002A1D40" w:rsidRPr="005150B5" w:rsidRDefault="002A1D40" w:rsidP="002A1D40">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Stigma is a complex phenomenon that does not have </w:t>
      </w:r>
      <w:proofErr w:type="gramStart"/>
      <w:r w:rsidRPr="005150B5">
        <w:rPr>
          <w:rFonts w:ascii="Times New Roman" w:eastAsia="Times New Roman" w:hAnsi="Times New Roman" w:cs="Times New Roman"/>
          <w:sz w:val="28"/>
          <w:szCs w:val="28"/>
          <w:highlight w:val="white"/>
        </w:rPr>
        <w:t>an</w:t>
      </w:r>
      <w:proofErr w:type="gramEnd"/>
      <w:r w:rsidRPr="005150B5">
        <w:rPr>
          <w:rFonts w:ascii="Times New Roman" w:eastAsia="Times New Roman" w:hAnsi="Times New Roman" w:cs="Times New Roman"/>
          <w:sz w:val="28"/>
          <w:szCs w:val="28"/>
          <w:highlight w:val="white"/>
        </w:rPr>
        <w:t xml:space="preserve"> unitary definition. It is important to discuss the concept of stigma first for better understanding and further judgment. Most of the literature use the definition provided by Erving Goffman (1963), who defined stigma as an action of “profoundly discrediting” when societies reduce someone “from a whole and usual person to a tainted, discounted one”</w:t>
      </w:r>
      <w:r>
        <w:rPr>
          <w:rFonts w:ascii="Times New Roman" w:eastAsia="Times New Roman" w:hAnsi="Times New Roman" w:cs="Times New Roman"/>
          <w:sz w:val="28"/>
          <w:szCs w:val="28"/>
          <w:highlight w:val="white"/>
        </w:rPr>
        <w:t xml:space="preserve"> </w:t>
      </w:r>
      <w:r w:rsidRPr="005150B5">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lang w:val="en-US"/>
        </w:rPr>
        <w:t>5</w:t>
      </w:r>
      <w:r w:rsidRPr="005150B5">
        <w:rPr>
          <w:rFonts w:ascii="Times New Roman" w:eastAsia="Times New Roman" w:hAnsi="Times New Roman" w:cs="Times New Roman"/>
          <w:sz w:val="28"/>
          <w:szCs w:val="28"/>
          <w:highlight w:val="white"/>
        </w:rPr>
        <w:t>4]</w:t>
      </w:r>
      <w:r>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rPr>
        <w:t xml:space="preserve"> There is a need for distinguishing the terms “discrediting” when others demonstrate stigma and “discreditable” when a person is considered as dishonorable. Furthermore, how people view themselves may differ from the view of others. For example, an HIV positive individual might expect to get stigmatized or discriminated against in certain settings due to their low self-esteem and fear of prejudice. Goffman differentiated these types of </w:t>
      </w:r>
      <w:r w:rsidR="00840807" w:rsidRPr="005150B5">
        <w:rPr>
          <w:rFonts w:ascii="Times New Roman" w:eastAsia="Times New Roman" w:hAnsi="Times New Roman" w:cs="Times New Roman"/>
          <w:sz w:val="28"/>
          <w:szCs w:val="28"/>
          <w:highlight w:val="white"/>
        </w:rPr>
        <w:t>stigmas</w:t>
      </w:r>
      <w:r w:rsidRPr="005150B5">
        <w:rPr>
          <w:rFonts w:ascii="Times New Roman" w:eastAsia="Times New Roman" w:hAnsi="Times New Roman" w:cs="Times New Roman"/>
          <w:sz w:val="28"/>
          <w:szCs w:val="28"/>
          <w:highlight w:val="white"/>
        </w:rPr>
        <w:t xml:space="preserve"> as virtual and actual stigma that may impact one’s social identity negatively leading to social isolation</w:t>
      </w:r>
      <w:r>
        <w:rPr>
          <w:rFonts w:ascii="Times New Roman" w:eastAsia="Times New Roman" w:hAnsi="Times New Roman" w:cs="Times New Roman"/>
          <w:sz w:val="28"/>
          <w:szCs w:val="28"/>
          <w:highlight w:val="white"/>
        </w:rPr>
        <w:t xml:space="preserve"> </w:t>
      </w:r>
      <w:r w:rsidRPr="005150B5">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lang w:val="en-US"/>
        </w:rPr>
        <w:t>5</w:t>
      </w:r>
      <w:r w:rsidRPr="005150B5">
        <w:rPr>
          <w:rFonts w:ascii="Times New Roman" w:eastAsia="Times New Roman" w:hAnsi="Times New Roman" w:cs="Times New Roman"/>
          <w:sz w:val="28"/>
          <w:szCs w:val="28"/>
          <w:highlight w:val="white"/>
        </w:rPr>
        <w:t>9]</w:t>
      </w:r>
      <w:r>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rPr>
        <w:t xml:space="preserve"> Discrimination itself arises out of any point of difference that can be consistently labeled: for </w:t>
      </w:r>
      <w:r w:rsidR="00840807" w:rsidRPr="005150B5">
        <w:rPr>
          <w:rFonts w:ascii="Times New Roman" w:eastAsia="Times New Roman" w:hAnsi="Times New Roman" w:cs="Times New Roman"/>
          <w:sz w:val="28"/>
          <w:szCs w:val="28"/>
          <w:highlight w:val="white"/>
        </w:rPr>
        <w:t>example,</w:t>
      </w:r>
      <w:r w:rsidRPr="005150B5">
        <w:rPr>
          <w:rFonts w:ascii="Times New Roman" w:eastAsia="Times New Roman" w:hAnsi="Times New Roman" w:cs="Times New Roman"/>
          <w:sz w:val="28"/>
          <w:szCs w:val="28"/>
          <w:highlight w:val="white"/>
        </w:rPr>
        <w:t xml:space="preserve"> physical deformity or disfigurement, racial differences or any other factors that set up the person as different to the perceived norm</w:t>
      </w:r>
      <w:r>
        <w:rPr>
          <w:rFonts w:ascii="Times New Roman" w:eastAsia="Times New Roman" w:hAnsi="Times New Roman" w:cs="Times New Roman"/>
          <w:sz w:val="28"/>
          <w:szCs w:val="28"/>
          <w:highlight w:val="white"/>
        </w:rPr>
        <w:t xml:space="preserve"> </w:t>
      </w:r>
      <w:r w:rsidRPr="005150B5">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lang w:val="en-US"/>
        </w:rPr>
        <w:t>5</w:t>
      </w:r>
      <w:r w:rsidRPr="005150B5">
        <w:rPr>
          <w:rFonts w:ascii="Times New Roman" w:eastAsia="Times New Roman" w:hAnsi="Times New Roman" w:cs="Times New Roman"/>
          <w:sz w:val="28"/>
          <w:szCs w:val="28"/>
          <w:highlight w:val="white"/>
        </w:rPr>
        <w:t>4]</w:t>
      </w:r>
      <w:r>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rPr>
        <w:t xml:space="preserve"> In this case the norm is generally defined in terms of who is powerful in the community. </w:t>
      </w:r>
      <w:r w:rsidRPr="005150B5">
        <w:rPr>
          <w:rFonts w:ascii="Times New Roman" w:eastAsia="Times New Roman" w:hAnsi="Times New Roman" w:cs="Times New Roman"/>
          <w:sz w:val="28"/>
          <w:szCs w:val="28"/>
          <w:highlight w:val="white"/>
        </w:rPr>
        <w:lastRenderedPageBreak/>
        <w:t>Other authors further provided a distinction between prejudice and discrimination as the former being about judgment against a group or individuals while the latter is an act or behavior</w:t>
      </w:r>
      <w:r>
        <w:rPr>
          <w:rFonts w:ascii="Times New Roman" w:eastAsia="Times New Roman" w:hAnsi="Times New Roman" w:cs="Times New Roman"/>
          <w:sz w:val="28"/>
          <w:szCs w:val="28"/>
          <w:highlight w:val="white"/>
        </w:rPr>
        <w:t xml:space="preserve"> </w:t>
      </w:r>
      <w:r w:rsidRPr="005150B5">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lang w:val="en-US"/>
        </w:rPr>
        <w:t>6</w:t>
      </w:r>
      <w:r w:rsidRPr="005150B5">
        <w:rPr>
          <w:rFonts w:ascii="Times New Roman" w:eastAsia="Times New Roman" w:hAnsi="Times New Roman" w:cs="Times New Roman"/>
          <w:sz w:val="28"/>
          <w:szCs w:val="28"/>
          <w:highlight w:val="white"/>
        </w:rPr>
        <w:t>0]</w:t>
      </w:r>
      <w:r>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rPr>
        <w:t xml:space="preserve">   </w:t>
      </w:r>
    </w:p>
    <w:p w14:paraId="30EBB238" w14:textId="77777777" w:rsidR="002A1D40" w:rsidRPr="005150B5" w:rsidRDefault="002A1D40" w:rsidP="002A1D40">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The modern definition of stigma focuses on two types of </w:t>
      </w:r>
      <w:proofErr w:type="gramStart"/>
      <w:r w:rsidRPr="005150B5">
        <w:rPr>
          <w:rFonts w:ascii="Times New Roman" w:eastAsia="Times New Roman" w:hAnsi="Times New Roman" w:cs="Times New Roman"/>
          <w:sz w:val="28"/>
          <w:szCs w:val="28"/>
          <w:highlight w:val="white"/>
        </w:rPr>
        <w:t>stigma</w:t>
      </w:r>
      <w:proofErr w:type="gramEnd"/>
      <w:r w:rsidRPr="005150B5">
        <w:rPr>
          <w:rFonts w:ascii="Times New Roman" w:eastAsia="Times New Roman" w:hAnsi="Times New Roman" w:cs="Times New Roman"/>
          <w:sz w:val="28"/>
          <w:szCs w:val="28"/>
          <w:highlight w:val="white"/>
        </w:rPr>
        <w:t>, enacted stigma that include obvious expressions of discrimination and exclusion from communities and felt stigma that comprises the perception of others’ negative thoughts and discrediting behaviors</w:t>
      </w:r>
      <w:r>
        <w:rPr>
          <w:rFonts w:ascii="Times New Roman" w:eastAsia="Times New Roman" w:hAnsi="Times New Roman" w:cs="Times New Roman"/>
          <w:sz w:val="28"/>
          <w:szCs w:val="28"/>
          <w:highlight w:val="white"/>
        </w:rPr>
        <w:t xml:space="preserve"> </w:t>
      </w:r>
      <w:r w:rsidRPr="005150B5">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lang w:val="en-US"/>
        </w:rPr>
        <w:t>6</w:t>
      </w:r>
      <w:r w:rsidRPr="005150B5">
        <w:rPr>
          <w:rFonts w:ascii="Times New Roman" w:eastAsia="Times New Roman" w:hAnsi="Times New Roman" w:cs="Times New Roman"/>
          <w:sz w:val="28"/>
          <w:szCs w:val="28"/>
          <w:highlight w:val="white"/>
        </w:rPr>
        <w:t>1]</w:t>
      </w:r>
      <w:r>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rPr>
        <w:t xml:space="preserve"> A systematic review conducted on the concept of HIV-related stigma proposed the following definition: “HIV-related stigma is the collection of adverse attitudes, beliefs and actions of others against people living with or affected by HIV, which may result in deleterious internalized beliefs or actions taken by persons living with or affected by HIV infection that may result in negative health outcomes”</w:t>
      </w:r>
      <w:r>
        <w:rPr>
          <w:rFonts w:ascii="Times New Roman" w:eastAsia="Times New Roman" w:hAnsi="Times New Roman" w:cs="Times New Roman"/>
          <w:sz w:val="28"/>
          <w:szCs w:val="28"/>
          <w:highlight w:val="white"/>
        </w:rPr>
        <w:t xml:space="preserve"> </w:t>
      </w:r>
      <w:r w:rsidRPr="005150B5">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lang w:val="en-US"/>
        </w:rPr>
        <w:t>6</w:t>
      </w:r>
      <w:r w:rsidRPr="005150B5">
        <w:rPr>
          <w:rFonts w:ascii="Times New Roman" w:eastAsia="Times New Roman" w:hAnsi="Times New Roman" w:cs="Times New Roman"/>
          <w:sz w:val="28"/>
          <w:szCs w:val="28"/>
          <w:highlight w:val="white"/>
        </w:rPr>
        <w:t>0]</w:t>
      </w:r>
      <w:r>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rPr>
        <w:t xml:space="preserve"> Three dimensions of HIV stigma can be distinguished following the literature that include:  </w:t>
      </w:r>
      <w:r w:rsidRPr="005150B5">
        <w:rPr>
          <w:rFonts w:ascii="Times New Roman" w:eastAsia="Times New Roman" w:hAnsi="Times New Roman" w:cs="Times New Roman"/>
          <w:i/>
          <w:sz w:val="28"/>
          <w:szCs w:val="28"/>
          <w:highlight w:val="white"/>
        </w:rPr>
        <w:t>perceived</w:t>
      </w:r>
      <w:r w:rsidRPr="005150B5">
        <w:rPr>
          <w:rFonts w:ascii="Times New Roman" w:eastAsia="Times New Roman" w:hAnsi="Times New Roman" w:cs="Times New Roman"/>
          <w:sz w:val="28"/>
          <w:szCs w:val="28"/>
          <w:highlight w:val="white"/>
        </w:rPr>
        <w:t xml:space="preserve"> stigma (sensed stigma by PLHIV within certain communities), </w:t>
      </w:r>
      <w:r w:rsidRPr="005150B5">
        <w:rPr>
          <w:rFonts w:ascii="Times New Roman" w:eastAsia="Times New Roman" w:hAnsi="Times New Roman" w:cs="Times New Roman"/>
          <w:i/>
          <w:sz w:val="28"/>
          <w:szCs w:val="28"/>
          <w:highlight w:val="white"/>
        </w:rPr>
        <w:t>experienced</w:t>
      </w:r>
      <w:r w:rsidRPr="005150B5">
        <w:rPr>
          <w:rFonts w:ascii="Times New Roman" w:eastAsia="Times New Roman" w:hAnsi="Times New Roman" w:cs="Times New Roman"/>
          <w:sz w:val="28"/>
          <w:szCs w:val="28"/>
          <w:highlight w:val="white"/>
        </w:rPr>
        <w:t xml:space="preserve"> stigma (experience of discrimination and prejudice due to one’s HIV positive status), </w:t>
      </w:r>
      <w:r w:rsidRPr="005150B5">
        <w:rPr>
          <w:rFonts w:ascii="Times New Roman" w:eastAsia="Times New Roman" w:hAnsi="Times New Roman" w:cs="Times New Roman"/>
          <w:i/>
          <w:sz w:val="28"/>
          <w:szCs w:val="28"/>
          <w:highlight w:val="white"/>
        </w:rPr>
        <w:t>anticipated</w:t>
      </w:r>
      <w:r w:rsidRPr="005150B5">
        <w:rPr>
          <w:rFonts w:ascii="Times New Roman" w:eastAsia="Times New Roman" w:hAnsi="Times New Roman" w:cs="Times New Roman"/>
          <w:sz w:val="28"/>
          <w:szCs w:val="28"/>
          <w:highlight w:val="white"/>
        </w:rPr>
        <w:t xml:space="preserve"> stigma (assumption of being treated negatively), and </w:t>
      </w:r>
      <w:r w:rsidRPr="005150B5">
        <w:rPr>
          <w:rFonts w:ascii="Times New Roman" w:eastAsia="Times New Roman" w:hAnsi="Times New Roman" w:cs="Times New Roman"/>
          <w:i/>
          <w:sz w:val="28"/>
          <w:szCs w:val="28"/>
          <w:highlight w:val="white"/>
        </w:rPr>
        <w:t>internalized</w:t>
      </w:r>
      <w:r w:rsidRPr="005150B5">
        <w:rPr>
          <w:rFonts w:ascii="Times New Roman" w:eastAsia="Times New Roman" w:hAnsi="Times New Roman" w:cs="Times New Roman"/>
          <w:sz w:val="28"/>
          <w:szCs w:val="28"/>
          <w:highlight w:val="white"/>
        </w:rPr>
        <w:t xml:space="preserve"> stigma (assenting to societies’ negative characterizations and applying them to oneself)</w:t>
      </w:r>
      <w:r>
        <w:rPr>
          <w:rFonts w:ascii="Times New Roman" w:eastAsia="Times New Roman" w:hAnsi="Times New Roman" w:cs="Times New Roman"/>
          <w:sz w:val="28"/>
          <w:szCs w:val="28"/>
          <w:highlight w:val="white"/>
        </w:rPr>
        <w:t xml:space="preserve"> </w:t>
      </w:r>
      <w:r w:rsidRPr="005150B5">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lang w:val="en-US"/>
        </w:rPr>
        <w:t>6</w:t>
      </w:r>
      <w:r w:rsidRPr="005150B5">
        <w:rPr>
          <w:rFonts w:ascii="Times New Roman" w:eastAsia="Times New Roman" w:hAnsi="Times New Roman" w:cs="Times New Roman"/>
          <w:sz w:val="28"/>
          <w:szCs w:val="28"/>
          <w:highlight w:val="white"/>
        </w:rPr>
        <w:t>2]</w:t>
      </w:r>
      <w:r>
        <w:rPr>
          <w:rFonts w:ascii="Times New Roman" w:eastAsia="Times New Roman" w:hAnsi="Times New Roman" w:cs="Times New Roman"/>
          <w:sz w:val="28"/>
          <w:szCs w:val="28"/>
          <w:highlight w:val="white"/>
        </w:rPr>
        <w:t>.</w:t>
      </w:r>
    </w:p>
    <w:p w14:paraId="5D20DF44" w14:textId="77777777" w:rsidR="002A1D40" w:rsidRPr="005150B5" w:rsidRDefault="002A1D40" w:rsidP="002A1D40">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Fear of infection, inadequate knowledge and religious-cultural beliefs are the known contributors of stigma related to PLHIV. Furthermore, Goffman argues that stigma and discrimination are not inherent to humans. It is rather a consequence of social interactions where a person who displays “different” behaviors, has certain physical traits, or belongs to a certain social group is labeled and stereotyped</w:t>
      </w:r>
      <w:r>
        <w:rPr>
          <w:rFonts w:ascii="Times New Roman" w:eastAsia="Times New Roman" w:hAnsi="Times New Roman" w:cs="Times New Roman"/>
          <w:sz w:val="28"/>
          <w:szCs w:val="28"/>
          <w:highlight w:val="white"/>
        </w:rPr>
        <w:t xml:space="preserve"> </w:t>
      </w:r>
      <w:r w:rsidRPr="005150B5">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lang w:val="en-US"/>
        </w:rPr>
        <w:t>6</w:t>
      </w:r>
      <w:r w:rsidRPr="005150B5">
        <w:rPr>
          <w:rFonts w:ascii="Times New Roman" w:eastAsia="Times New Roman" w:hAnsi="Times New Roman" w:cs="Times New Roman"/>
          <w:sz w:val="28"/>
          <w:szCs w:val="28"/>
          <w:highlight w:val="white"/>
        </w:rPr>
        <w:t>0]</w:t>
      </w:r>
      <w:r>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rPr>
        <w:t xml:space="preserve"> A person growing up adapts such discriminatory behaviors discrediting the stigmatized and leading to “status loss”. These behaviors were also often reported as ‘‘the observable evidence of stigma”</w:t>
      </w:r>
      <w:r>
        <w:rPr>
          <w:rFonts w:ascii="Times New Roman" w:eastAsia="Times New Roman" w:hAnsi="Times New Roman" w:cs="Times New Roman"/>
          <w:sz w:val="28"/>
          <w:szCs w:val="28"/>
          <w:highlight w:val="white"/>
        </w:rPr>
        <w:t xml:space="preserve"> </w:t>
      </w:r>
      <w:r w:rsidRPr="005150B5">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lang w:val="en-US"/>
        </w:rPr>
        <w:t>6</w:t>
      </w:r>
      <w:r w:rsidRPr="005150B5">
        <w:rPr>
          <w:rFonts w:ascii="Times New Roman" w:eastAsia="Times New Roman" w:hAnsi="Times New Roman" w:cs="Times New Roman"/>
          <w:sz w:val="28"/>
          <w:szCs w:val="28"/>
          <w:highlight w:val="white"/>
        </w:rPr>
        <w:t>3]</w:t>
      </w:r>
      <w:r>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rPr>
        <w:t xml:space="preserve"> </w:t>
      </w:r>
    </w:p>
    <w:p w14:paraId="51221423" w14:textId="77777777" w:rsidR="002A1D40" w:rsidRPr="005150B5" w:rsidRDefault="002A1D40" w:rsidP="002A1D40">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Religious beliefs can be judgmental towards PLHIV due to moral aspects associated with HIV and its transmission.  It has been attempted by the religious communities in the past to label HIV as God’s punishment for those who sin, particularly those who are drug users, prostitutes and homosexuals</w:t>
      </w:r>
      <w:r>
        <w:rPr>
          <w:rFonts w:ascii="Times New Roman" w:eastAsia="Times New Roman" w:hAnsi="Times New Roman" w:cs="Times New Roman"/>
          <w:sz w:val="28"/>
          <w:szCs w:val="28"/>
          <w:highlight w:val="white"/>
        </w:rPr>
        <w:t xml:space="preserve"> </w:t>
      </w:r>
      <w:r w:rsidRPr="005150B5">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lang w:val="en-US"/>
        </w:rPr>
        <w:t>5</w:t>
      </w:r>
      <w:r w:rsidRPr="005150B5">
        <w:rPr>
          <w:rFonts w:ascii="Times New Roman" w:eastAsia="Times New Roman" w:hAnsi="Times New Roman" w:cs="Times New Roman"/>
          <w:sz w:val="28"/>
          <w:szCs w:val="28"/>
          <w:highlight w:val="white"/>
        </w:rPr>
        <w:t>1]</w:t>
      </w:r>
      <w:r>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rPr>
        <w:t xml:space="preserve"> Existing research on HIV stigma also suggests that those who identify themselves as more religious have more stigmatizing and negative attitudes towards PLHIV than those who are less or not religious</w:t>
      </w:r>
      <w:r>
        <w:rPr>
          <w:rFonts w:ascii="Times New Roman" w:eastAsia="Times New Roman" w:hAnsi="Times New Roman" w:cs="Times New Roman"/>
          <w:sz w:val="28"/>
          <w:szCs w:val="28"/>
          <w:highlight w:val="white"/>
        </w:rPr>
        <w:t xml:space="preserve"> </w:t>
      </w:r>
      <w:r w:rsidRPr="005150B5">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lang w:val="en-US"/>
        </w:rPr>
        <w:t>6</w:t>
      </w:r>
      <w:r w:rsidRPr="005150B5">
        <w:rPr>
          <w:rFonts w:ascii="Times New Roman" w:eastAsia="Times New Roman" w:hAnsi="Times New Roman" w:cs="Times New Roman"/>
          <w:sz w:val="28"/>
          <w:szCs w:val="28"/>
          <w:highlight w:val="white"/>
        </w:rPr>
        <w:t>4]</w:t>
      </w:r>
      <w:r>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rPr>
        <w:t xml:space="preserve"> However, the role of religiosity was significant in coping with HIV status and adherence to ART among PLHIV.</w:t>
      </w:r>
    </w:p>
    <w:p w14:paraId="236B53CA" w14:textId="77777777" w:rsidR="002A1D40" w:rsidRPr="005150B5" w:rsidRDefault="002A1D40" w:rsidP="002A1D40">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A judgmental attitude towards PLHIV does not only derive from strong religious beliefs but rather it is intersected within “religion”, “culture”, “power” and “morality”. Negative attitudes towards PLHIV are also distinguished between those “innocent” who contracted the infection via organ blood transfusions and those who almost “deserved” contracting HIV via “promiscuous” behaviors or drug use</w:t>
      </w:r>
      <w:r>
        <w:rPr>
          <w:rFonts w:ascii="Times New Roman" w:eastAsia="Times New Roman" w:hAnsi="Times New Roman" w:cs="Times New Roman"/>
          <w:sz w:val="28"/>
          <w:szCs w:val="28"/>
          <w:highlight w:val="white"/>
        </w:rPr>
        <w:t xml:space="preserve"> </w:t>
      </w:r>
      <w:r w:rsidRPr="005150B5">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lang w:val="en-US"/>
        </w:rPr>
        <w:t>6</w:t>
      </w:r>
      <w:r w:rsidRPr="005150B5">
        <w:rPr>
          <w:rFonts w:ascii="Times New Roman" w:eastAsia="Times New Roman" w:hAnsi="Times New Roman" w:cs="Times New Roman"/>
          <w:sz w:val="28"/>
          <w:szCs w:val="28"/>
          <w:highlight w:val="white"/>
        </w:rPr>
        <w:t>5]</w:t>
      </w:r>
      <w:r>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rPr>
        <w:t xml:space="preserve"> Interestingly, women seem to be blamed more for transmitting HIV by men in the literature. There is racial difference of stigmatizing attitudes documented in </w:t>
      </w:r>
      <w:r w:rsidRPr="005150B5">
        <w:rPr>
          <w:rFonts w:ascii="Times New Roman" w:eastAsia="Times New Roman" w:hAnsi="Times New Roman" w:cs="Times New Roman"/>
          <w:sz w:val="28"/>
          <w:szCs w:val="28"/>
          <w:highlight w:val="white"/>
        </w:rPr>
        <w:lastRenderedPageBreak/>
        <w:t>ethnically diverse settings. For example, black PLHIV seem to be more stigmatized than other races in the USA. HIV-related stigma often attaches itself to existing stigmatizing frameworks associated with sexual behaviors and sexual identities</w:t>
      </w:r>
      <w:r>
        <w:rPr>
          <w:rFonts w:ascii="Times New Roman" w:eastAsia="Times New Roman" w:hAnsi="Times New Roman" w:cs="Times New Roman"/>
          <w:sz w:val="28"/>
          <w:szCs w:val="28"/>
          <w:highlight w:val="white"/>
        </w:rPr>
        <w:t xml:space="preserve"> </w:t>
      </w:r>
      <w:r w:rsidRPr="005150B5">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lang w:val="en-US"/>
        </w:rPr>
        <w:t>6</w:t>
      </w:r>
      <w:r w:rsidRPr="005150B5">
        <w:rPr>
          <w:rFonts w:ascii="Times New Roman" w:eastAsia="Times New Roman" w:hAnsi="Times New Roman" w:cs="Times New Roman"/>
          <w:sz w:val="28"/>
          <w:szCs w:val="28"/>
          <w:highlight w:val="white"/>
        </w:rPr>
        <w:t>1]</w:t>
      </w:r>
      <w:r>
        <w:rPr>
          <w:rFonts w:ascii="Times New Roman" w:eastAsia="Times New Roman" w:hAnsi="Times New Roman" w:cs="Times New Roman"/>
          <w:sz w:val="28"/>
          <w:szCs w:val="28"/>
          <w:highlight w:val="white"/>
        </w:rPr>
        <w:t>.</w:t>
      </w:r>
      <w:r w:rsidRPr="005150B5">
        <w:rPr>
          <w:rFonts w:ascii="Times New Roman" w:eastAsia="Times New Roman" w:hAnsi="Times New Roman" w:cs="Times New Roman"/>
          <w:sz w:val="28"/>
          <w:szCs w:val="28"/>
          <w:highlight w:val="white"/>
        </w:rPr>
        <w:t xml:space="preserve"> Studies have demonstrated in the past that people preferred PLHIV to be easily identifiable so as to separate them from the general population and exclude them from schools, work and other social institutions</w:t>
      </w:r>
      <w:r>
        <w:rPr>
          <w:rFonts w:ascii="Times New Roman" w:eastAsia="Times New Roman" w:hAnsi="Times New Roman" w:cs="Times New Roman"/>
          <w:sz w:val="28"/>
          <w:szCs w:val="28"/>
          <w:highlight w:val="white"/>
        </w:rPr>
        <w:t xml:space="preserve"> </w:t>
      </w:r>
      <w:r w:rsidRPr="005150B5">
        <w:rPr>
          <w:rFonts w:ascii="Times New Roman" w:eastAsia="Times New Roman" w:hAnsi="Times New Roman" w:cs="Times New Roman"/>
          <w:sz w:val="28"/>
          <w:szCs w:val="28"/>
          <w:highlight w:val="white"/>
        </w:rPr>
        <w:t>[</w:t>
      </w:r>
      <w:r w:rsidRPr="00840807">
        <w:rPr>
          <w:rFonts w:ascii="Times New Roman" w:eastAsia="Times New Roman" w:hAnsi="Times New Roman" w:cs="Times New Roman"/>
          <w:sz w:val="28"/>
          <w:szCs w:val="28"/>
          <w:highlight w:val="white"/>
          <w:lang w:val="en-US"/>
        </w:rPr>
        <w:t>5</w:t>
      </w:r>
      <w:r w:rsidRPr="005150B5">
        <w:rPr>
          <w:rFonts w:ascii="Times New Roman" w:eastAsia="Times New Roman" w:hAnsi="Times New Roman" w:cs="Times New Roman"/>
          <w:sz w:val="28"/>
          <w:szCs w:val="28"/>
          <w:highlight w:val="white"/>
        </w:rPr>
        <w:t>9]</w:t>
      </w:r>
      <w:r>
        <w:rPr>
          <w:rFonts w:ascii="Times New Roman" w:eastAsia="Times New Roman" w:hAnsi="Times New Roman" w:cs="Times New Roman"/>
          <w:sz w:val="28"/>
          <w:szCs w:val="28"/>
          <w:highlight w:val="white"/>
        </w:rPr>
        <w:t>.</w:t>
      </w:r>
    </w:p>
    <w:p w14:paraId="14003F1D" w14:textId="77777777" w:rsidR="002A1D40" w:rsidRDefault="002A1D40" w:rsidP="006D75B8">
      <w:pPr>
        <w:spacing w:line="240" w:lineRule="auto"/>
        <w:jc w:val="both"/>
        <w:rPr>
          <w:rFonts w:ascii="Times New Roman" w:hAnsi="Times New Roman" w:cs="Times New Roman"/>
          <w:sz w:val="28"/>
          <w:szCs w:val="28"/>
        </w:rPr>
      </w:pPr>
    </w:p>
    <w:p w14:paraId="6683E872" w14:textId="77777777" w:rsidR="006D75B8" w:rsidRPr="00842E4A" w:rsidRDefault="006D75B8" w:rsidP="006D75B8">
      <w:pPr>
        <w:spacing w:line="240" w:lineRule="auto"/>
        <w:jc w:val="both"/>
        <w:rPr>
          <w:rFonts w:ascii="Times New Roman" w:hAnsi="Times New Roman" w:cs="Times New Roman"/>
          <w:b/>
          <w:bCs/>
          <w:sz w:val="28"/>
          <w:szCs w:val="28"/>
        </w:rPr>
      </w:pPr>
      <w:r w:rsidRPr="00842E4A">
        <w:rPr>
          <w:rFonts w:ascii="Times New Roman" w:hAnsi="Times New Roman" w:cs="Times New Roman"/>
          <w:b/>
          <w:bCs/>
          <w:sz w:val="28"/>
          <w:szCs w:val="28"/>
        </w:rPr>
        <w:t>1.9 Consequences of stigma</w:t>
      </w:r>
    </w:p>
    <w:p w14:paraId="6D79591E" w14:textId="49A0C0F0" w:rsidR="006D75B8" w:rsidRPr="00AB7AB5"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The general impact of stigma and discrimination of HIV is that it lowers the willingness of those who are newly infected to interact with others including medical workers. Consequently, it disrupts the efforts made for disease management and prevention. To study it more, one should remember that the consequences of HIV-related stigma depend on the types of </w:t>
      </w:r>
      <w:r w:rsidR="00840807" w:rsidRPr="00AB7AB5">
        <w:rPr>
          <w:rFonts w:ascii="Times New Roman" w:hAnsi="Times New Roman" w:cs="Times New Roman"/>
          <w:sz w:val="28"/>
          <w:szCs w:val="28"/>
        </w:rPr>
        <w:t>stigmas</w:t>
      </w:r>
      <w:r w:rsidRPr="00AB7AB5">
        <w:rPr>
          <w:rFonts w:ascii="Times New Roman" w:hAnsi="Times New Roman" w:cs="Times New Roman"/>
          <w:sz w:val="28"/>
          <w:szCs w:val="28"/>
        </w:rPr>
        <w:t>, discussed earlier since different dimensions of stigma might affect psychosocial life and general health in distinct ways. For example, internalized stigma may lead to poor psychological well-being and depression while anticipated stigma is associated with poor use of healthcare services including low adherence to ART among PLHIV [66]. Furthermore, anticipated and internalized stigma seem to lead to lower ART adherence than experienced stigma as one meta-analysis shows [67]. Instead, experienced stigma is associated with poor physical health which can be explained by chronic stress [68]. Furthermore, one dimension of HIV-related stigma may mediate the effect of another dimension. A study conducted by Kay et al. suggests that the association between perceived stigma and health outcomes (physical and mental) may well be mediated by the existence of internalized stigma [62].</w:t>
      </w:r>
    </w:p>
    <w:p w14:paraId="635CCFD4" w14:textId="77777777" w:rsidR="006D75B8" w:rsidRPr="00AB7AB5"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The impact of HIV-related stigma on mental health is well documented in the literature. Early descriptions of HIV-related stigma emphasize its deviation from social norms and cognitive self-affirmations of worthiness among those who are HIV-positive.[66] An experience or an anticipation of stigma may lead to feelings of rejection and social isolation. Accordingly, more evidence is being built on the associations between HIV-related stigma and mental health problems. A study conducted in </w:t>
      </w:r>
      <w:proofErr w:type="spellStart"/>
      <w:r w:rsidRPr="00AB7AB5">
        <w:rPr>
          <w:rFonts w:ascii="Times New Roman" w:hAnsi="Times New Roman" w:cs="Times New Roman"/>
          <w:sz w:val="28"/>
          <w:szCs w:val="28"/>
        </w:rPr>
        <w:t>Nambia</w:t>
      </w:r>
      <w:proofErr w:type="spellEnd"/>
      <w:r w:rsidRPr="00AB7AB5">
        <w:rPr>
          <w:rFonts w:ascii="Times New Roman" w:hAnsi="Times New Roman" w:cs="Times New Roman"/>
          <w:sz w:val="28"/>
          <w:szCs w:val="28"/>
        </w:rPr>
        <w:t xml:space="preserve"> has revealed the association between higher rates of felt stigma and high depression, anxiety, and poor self-perceived physical health [69]. This finding also may suggest that higher felt stigma can adversely impact the transmission of HIV since stigmatization leads to an unwillingness to disclose one's HIV-positive status and condom use. Another study suggests that the association between experienced stigma and poor mental health is mediated by internalized stigma [62]. </w:t>
      </w:r>
    </w:p>
    <w:p w14:paraId="7A9DE2A3" w14:textId="77777777" w:rsidR="006D75B8" w:rsidRPr="00AB7AB5"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HIV-related stigma seems to have a negative impact on a biological level too. For example, Grov C. and colleagues' review suggested that chronic depression and stress caused by HIV-related stigma leads to deterioration of the illness in terms of </w:t>
      </w:r>
      <w:r w:rsidRPr="00AB7AB5">
        <w:rPr>
          <w:rFonts w:ascii="Times New Roman" w:hAnsi="Times New Roman" w:cs="Times New Roman"/>
          <w:sz w:val="28"/>
          <w:szCs w:val="28"/>
        </w:rPr>
        <w:lastRenderedPageBreak/>
        <w:t xml:space="preserve">CD-4 lymphocytes and high viral load, increasing the risks of poor clinical outcomes and mortality [70]. Correspondingly, the combination of felt stigma and depression can be linked to decreased adherence to treatment and increased risk of sexually transmitted infections (STIs) other than HIV. </w:t>
      </w:r>
    </w:p>
    <w:p w14:paraId="160C7344" w14:textId="77777777" w:rsidR="006D75B8" w:rsidRPr="00AB7AB5"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In the following Figure 3, the types of HIV-related stigma and its consequences are summarized. External HIV-related stigma, as the literature suggests, is the attitudes perceived by the PLHIV from others and includes discrimination, rejection, stereotyping, judgmental negative views, etc. Internal stigma, on the other hand, self-affirmed negative feelings of PLHIV, and expectations of being treated badly due to their HIV-positive status. </w:t>
      </w:r>
    </w:p>
    <w:p w14:paraId="76AEA87A" w14:textId="77777777" w:rsidR="006D75B8" w:rsidRPr="00AB7AB5"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Internalized stigma is also an important factor in how HIV may affect one's quality of life and health. Self-imposed isolation from others and overall adjustments are common among PLHIV after HIV diagnoses and seem to affect treatment adherence adversely [68]. Figure 4 demonstrates the study results on HIV stigma conducted among PLHIV in Kazakhstan [71]. As these results suggest, the most frequent consequence of one's HIV-positive status was rejections in healthcare services, loss of employment, and being forced to change accommodation due to the HIV-positive status being revealed.  The signs of self-isolation were alarmingly high among female respondents and in this study [72]. Furthermore, SWs were worried about unwanted disclosure of their HIV status to their families and friends (48.6%), they were more likely to be concerned about being treated badly by health professionals (40.0%) and were less likely to cope with their HIV diagnoses (48.6%). Internalized stigma is also linked to late uptake of the ART treatment since only around 17% of respondents in this study started treatment on the same day they were diagnosed with HIV.</w:t>
      </w:r>
    </w:p>
    <w:p w14:paraId="25825A0A" w14:textId="77777777" w:rsidR="006D75B8" w:rsidRPr="00AB7AB5" w:rsidRDefault="006D75B8" w:rsidP="006D75B8">
      <w:pPr>
        <w:spacing w:line="240" w:lineRule="auto"/>
        <w:jc w:val="both"/>
        <w:rPr>
          <w:rFonts w:ascii="Times New Roman" w:hAnsi="Times New Roman" w:cs="Times New Roman"/>
          <w:sz w:val="28"/>
          <w:szCs w:val="28"/>
        </w:rPr>
      </w:pPr>
    </w:p>
    <w:p w14:paraId="14C50614" w14:textId="77777777" w:rsidR="006D75B8" w:rsidRPr="00AB7AB5" w:rsidRDefault="006D75B8" w:rsidP="006D75B8">
      <w:pPr>
        <w:spacing w:line="240" w:lineRule="auto"/>
        <w:jc w:val="both"/>
        <w:rPr>
          <w:rFonts w:ascii="Times New Roman" w:hAnsi="Times New Roman" w:cs="Times New Roman"/>
          <w:sz w:val="28"/>
          <w:szCs w:val="28"/>
        </w:rPr>
      </w:pPr>
    </w:p>
    <w:p w14:paraId="6586FBF0" w14:textId="77777777" w:rsidR="006D75B8" w:rsidRPr="00AB7AB5" w:rsidRDefault="006D75B8" w:rsidP="006D75B8">
      <w:pPr>
        <w:spacing w:line="240" w:lineRule="auto"/>
        <w:jc w:val="both"/>
        <w:rPr>
          <w:rFonts w:ascii="Times New Roman" w:hAnsi="Times New Roman" w:cs="Times New Roman"/>
          <w:sz w:val="28"/>
          <w:szCs w:val="28"/>
        </w:rPr>
      </w:pPr>
    </w:p>
    <w:p w14:paraId="067C1BC1" w14:textId="77777777" w:rsidR="006D75B8" w:rsidRPr="00AB7AB5" w:rsidRDefault="006D75B8" w:rsidP="006D75B8">
      <w:pPr>
        <w:spacing w:line="240" w:lineRule="auto"/>
        <w:jc w:val="both"/>
        <w:rPr>
          <w:rFonts w:ascii="Times New Roman" w:hAnsi="Times New Roman" w:cs="Times New Roman"/>
          <w:sz w:val="28"/>
          <w:szCs w:val="28"/>
        </w:rPr>
      </w:pPr>
    </w:p>
    <w:p w14:paraId="62416E5D" w14:textId="77777777" w:rsidR="006D75B8" w:rsidRPr="00AB7AB5" w:rsidRDefault="006D75B8" w:rsidP="006D75B8">
      <w:pPr>
        <w:spacing w:line="240" w:lineRule="auto"/>
        <w:jc w:val="both"/>
        <w:rPr>
          <w:rFonts w:ascii="Times New Roman" w:hAnsi="Times New Roman" w:cs="Times New Roman"/>
          <w:sz w:val="28"/>
          <w:szCs w:val="28"/>
        </w:rPr>
      </w:pPr>
    </w:p>
    <w:p w14:paraId="5B392F34"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noProof/>
          <w:sz w:val="28"/>
          <w:szCs w:val="28"/>
          <w:highlight w:val="white"/>
        </w:rPr>
        <w:lastRenderedPageBreak/>
        <w:drawing>
          <wp:inline distT="114300" distB="114300" distL="114300" distR="114300" wp14:anchorId="7D098710" wp14:editId="243ECACA">
            <wp:extent cx="5671820" cy="6100434"/>
            <wp:effectExtent l="0" t="0" r="5080" b="0"/>
            <wp:docPr id="55775894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l="20043" t="6989" r="15498" b="2495"/>
                    <a:stretch>
                      <a:fillRect/>
                    </a:stretch>
                  </pic:blipFill>
                  <pic:spPr>
                    <a:xfrm>
                      <a:off x="0" y="0"/>
                      <a:ext cx="5674495" cy="6103311"/>
                    </a:xfrm>
                    <a:prstGeom prst="rect">
                      <a:avLst/>
                    </a:prstGeom>
                    <a:ln/>
                  </pic:spPr>
                </pic:pic>
              </a:graphicData>
            </a:graphic>
          </wp:inline>
        </w:drawing>
      </w:r>
    </w:p>
    <w:p w14:paraId="3BD4BCC0"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342DE345" w14:textId="77777777" w:rsidR="00167B79" w:rsidRPr="005150B5" w:rsidRDefault="00167B79" w:rsidP="006D75B8">
      <w:pPr>
        <w:shd w:val="clear" w:color="auto" w:fill="FFFFFF"/>
        <w:spacing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 xml:space="preserve">Figure 3. Types of HIV-related stigma and its consequences </w:t>
      </w:r>
    </w:p>
    <w:p w14:paraId="4E141E56" w14:textId="77777777" w:rsidR="007A51CC" w:rsidRPr="005150B5" w:rsidRDefault="007A51CC" w:rsidP="006D75B8">
      <w:pPr>
        <w:spacing w:line="240" w:lineRule="auto"/>
        <w:jc w:val="both"/>
        <w:rPr>
          <w:rFonts w:ascii="Times New Roman" w:eastAsia="Times New Roman" w:hAnsi="Times New Roman" w:cs="Times New Roman"/>
          <w:b/>
          <w:sz w:val="28"/>
          <w:szCs w:val="28"/>
          <w:highlight w:val="white"/>
        </w:rPr>
      </w:pPr>
    </w:p>
    <w:p w14:paraId="51B953A9" w14:textId="77777777" w:rsidR="007A51CC" w:rsidRPr="005150B5" w:rsidRDefault="007A51CC" w:rsidP="006D75B8">
      <w:pPr>
        <w:spacing w:line="240" w:lineRule="auto"/>
        <w:jc w:val="both"/>
        <w:rPr>
          <w:rFonts w:ascii="Times New Roman" w:eastAsia="Times New Roman" w:hAnsi="Times New Roman" w:cs="Times New Roman"/>
          <w:b/>
          <w:sz w:val="28"/>
          <w:szCs w:val="28"/>
          <w:highlight w:val="white"/>
        </w:rPr>
      </w:pPr>
    </w:p>
    <w:p w14:paraId="0B9C5CC9" w14:textId="77777777" w:rsidR="007A51CC" w:rsidRPr="005150B5" w:rsidRDefault="007A51CC" w:rsidP="006D75B8">
      <w:pPr>
        <w:spacing w:line="240" w:lineRule="auto"/>
        <w:jc w:val="both"/>
        <w:rPr>
          <w:rFonts w:ascii="Times New Roman" w:eastAsia="Times New Roman" w:hAnsi="Times New Roman" w:cs="Times New Roman"/>
          <w:b/>
          <w:sz w:val="28"/>
          <w:szCs w:val="28"/>
          <w:highlight w:val="white"/>
        </w:rPr>
      </w:pPr>
    </w:p>
    <w:p w14:paraId="190D278C" w14:textId="5A3D2F1F" w:rsidR="007A51CC" w:rsidRDefault="007A51CC" w:rsidP="006D75B8">
      <w:pPr>
        <w:spacing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noProof/>
          <w:sz w:val="28"/>
          <w:szCs w:val="28"/>
          <w:highlight w:val="white"/>
          <w:lang w:val="ru-RU"/>
        </w:rPr>
        <w:lastRenderedPageBreak/>
        <w:drawing>
          <wp:inline distT="114300" distB="114300" distL="114300" distR="114300" wp14:anchorId="6B3521B1" wp14:editId="705A78A3">
            <wp:extent cx="5572125" cy="3152775"/>
            <wp:effectExtent l="0" t="0" r="9525" b="9525"/>
            <wp:docPr id="1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2"/>
                    <a:srcRect l="1161" r="-830" b="17171"/>
                    <a:stretch/>
                  </pic:blipFill>
                  <pic:spPr bwMode="auto">
                    <a:xfrm>
                      <a:off x="0" y="0"/>
                      <a:ext cx="5570275" cy="3151728"/>
                    </a:xfrm>
                    <a:prstGeom prst="rect">
                      <a:avLst/>
                    </a:prstGeom>
                    <a:ln>
                      <a:noFill/>
                    </a:ln>
                    <a:extLst>
                      <a:ext uri="{53640926-AAD7-44D8-BBD7-CCE9431645EC}">
                        <a14:shadowObscured xmlns:a14="http://schemas.microsoft.com/office/drawing/2010/main"/>
                      </a:ext>
                    </a:extLst>
                  </pic:spPr>
                </pic:pic>
              </a:graphicData>
            </a:graphic>
          </wp:inline>
        </w:drawing>
      </w:r>
    </w:p>
    <w:p w14:paraId="107B6995" w14:textId="77777777" w:rsidR="00167B79" w:rsidRPr="005150B5" w:rsidRDefault="00167B79" w:rsidP="006D75B8">
      <w:pPr>
        <w:shd w:val="clear" w:color="auto" w:fill="FFFFFF"/>
        <w:spacing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Figure</w:t>
      </w:r>
      <w:r w:rsidRPr="005150B5">
        <w:rPr>
          <w:rFonts w:ascii="Times New Roman" w:eastAsia="Times New Roman" w:hAnsi="Times New Roman" w:cs="Times New Roman"/>
          <w:b/>
          <w:sz w:val="28"/>
          <w:szCs w:val="28"/>
          <w:highlight w:val="white"/>
          <w:lang w:val="en-US"/>
        </w:rPr>
        <w:t xml:space="preserve"> 4</w:t>
      </w:r>
      <w:r w:rsidRPr="005150B5">
        <w:rPr>
          <w:rFonts w:ascii="Times New Roman" w:eastAsia="Times New Roman" w:hAnsi="Times New Roman" w:cs="Times New Roman"/>
          <w:b/>
          <w:sz w:val="28"/>
          <w:szCs w:val="28"/>
          <w:highlight w:val="white"/>
        </w:rPr>
        <w:t xml:space="preserve">. Stigma and discrimination against PLHIV in organizations and agencies within the previous 12 months in Kazakhstan  </w:t>
      </w:r>
    </w:p>
    <w:p w14:paraId="72D50C8E" w14:textId="77777777" w:rsidR="007A51CC" w:rsidRPr="005150B5" w:rsidRDefault="007A51CC" w:rsidP="006D75B8">
      <w:pPr>
        <w:spacing w:line="240" w:lineRule="auto"/>
        <w:jc w:val="both"/>
        <w:rPr>
          <w:rFonts w:ascii="Times New Roman" w:eastAsia="Times New Roman" w:hAnsi="Times New Roman" w:cs="Times New Roman"/>
          <w:b/>
          <w:sz w:val="28"/>
          <w:szCs w:val="28"/>
          <w:highlight w:val="white"/>
        </w:rPr>
      </w:pPr>
    </w:p>
    <w:p w14:paraId="7DD0BD8F" w14:textId="77777777" w:rsidR="006D75B8" w:rsidRPr="006D75B8" w:rsidRDefault="006D75B8" w:rsidP="006D75B8">
      <w:pPr>
        <w:spacing w:line="240" w:lineRule="auto"/>
        <w:jc w:val="both"/>
        <w:rPr>
          <w:rFonts w:ascii="Times New Roman" w:hAnsi="Times New Roman" w:cs="Times New Roman"/>
          <w:b/>
          <w:bCs/>
          <w:sz w:val="28"/>
          <w:szCs w:val="28"/>
        </w:rPr>
      </w:pPr>
      <w:r w:rsidRPr="006D75B8">
        <w:rPr>
          <w:rFonts w:ascii="Times New Roman" w:hAnsi="Times New Roman" w:cs="Times New Roman"/>
          <w:b/>
          <w:bCs/>
          <w:sz w:val="28"/>
          <w:szCs w:val="28"/>
        </w:rPr>
        <w:t xml:space="preserve">1.10 Double stigma </w:t>
      </w:r>
    </w:p>
    <w:p w14:paraId="4C0511FB" w14:textId="77777777" w:rsidR="006D75B8" w:rsidRPr="00AB7AB5"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HIV-related stigma is commonly layered upon other stigmas related to homosexuality, drug use, and commercial sex work. In other words, the HIV key population seems to experience double stigma due to their HIV-positive status and the already stigmatized practices they are associated with. Stigma was manifested in the form of blackmail, harassment, and discrimination towards transgender respondents with HIV in a study conducted in Indonesia [73]. Interestingly, respondents who identified themselves as women who have sex with women (WSW) and bisexual respondents did not report any discrimination and stigma besides a single verbal case. Verbal abuse, gossip, and harassment (physical, and verbal) are also commonly reported as a form of stigma by SWs.  Harassment towards one's drug addiction is also common, yet some studies argue that IDUs receive more empathy than those who practice commercial sex, for example, due to the former being considered a disease and the latter as a choice or a lifestyle [65].  </w:t>
      </w:r>
    </w:p>
    <w:p w14:paraId="798FADE9" w14:textId="77777777" w:rsidR="006D75B8" w:rsidRPr="00AB7AB5"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Differentiating HIV-related stigma from other so-existent stigmas can be challenging. A study conducted in the USA suggests that Black and Hispanic men who have sex with men may be unable to identify themselves as gay due to cultural pressure and stigma attached to such groups [74]. Such pressure may also derive from families and close friends due to negative beliefs about MSM. Cases of extreme violence have been reported towards people who identify themselves as homosexuals in certain contexts [65]. It is discouraging therefore to be open about </w:t>
      </w:r>
      <w:r w:rsidRPr="00AB7AB5">
        <w:rPr>
          <w:rFonts w:ascii="Times New Roman" w:hAnsi="Times New Roman" w:cs="Times New Roman"/>
          <w:sz w:val="28"/>
          <w:szCs w:val="28"/>
        </w:rPr>
        <w:lastRenderedPageBreak/>
        <w:t xml:space="preserve">sexuality or testing for HIV in such settings due to such threats as death. In fact, PLHIV seem to be more afraid of the stigma associated with HIV than the disease itself [65,74]. </w:t>
      </w:r>
    </w:p>
    <w:p w14:paraId="180FBAC9" w14:textId="77777777" w:rsidR="006D75B8" w:rsidRPr="00AB7AB5" w:rsidRDefault="006D75B8" w:rsidP="006D75B8">
      <w:pPr>
        <w:spacing w:line="240" w:lineRule="auto"/>
        <w:jc w:val="both"/>
        <w:rPr>
          <w:rFonts w:ascii="Times New Roman" w:hAnsi="Times New Roman" w:cs="Times New Roman"/>
          <w:sz w:val="28"/>
          <w:szCs w:val="28"/>
        </w:rPr>
      </w:pPr>
    </w:p>
    <w:p w14:paraId="2E7D5D4E" w14:textId="77777777" w:rsidR="006D75B8" w:rsidRPr="006D75B8" w:rsidRDefault="006D75B8" w:rsidP="006D75B8">
      <w:pPr>
        <w:spacing w:line="240" w:lineRule="auto"/>
        <w:jc w:val="both"/>
        <w:rPr>
          <w:rFonts w:ascii="Times New Roman" w:hAnsi="Times New Roman" w:cs="Times New Roman"/>
          <w:b/>
          <w:bCs/>
          <w:sz w:val="28"/>
          <w:szCs w:val="28"/>
        </w:rPr>
      </w:pPr>
      <w:r w:rsidRPr="006D75B8">
        <w:rPr>
          <w:rFonts w:ascii="Times New Roman" w:hAnsi="Times New Roman" w:cs="Times New Roman"/>
          <w:b/>
          <w:bCs/>
          <w:sz w:val="28"/>
          <w:szCs w:val="28"/>
        </w:rPr>
        <w:t xml:space="preserve">1.11 Stigma in Healthcare </w:t>
      </w:r>
    </w:p>
    <w:p w14:paraId="1A713A3A" w14:textId="77777777" w:rsidR="006D75B8" w:rsidRPr="00AB7AB5" w:rsidRDefault="006D75B8" w:rsidP="006D75B8">
      <w:pPr>
        <w:spacing w:line="240" w:lineRule="auto"/>
        <w:jc w:val="both"/>
        <w:rPr>
          <w:rFonts w:ascii="Times New Roman" w:hAnsi="Times New Roman" w:cs="Times New Roman"/>
          <w:sz w:val="28"/>
          <w:szCs w:val="28"/>
        </w:rPr>
      </w:pPr>
      <w:r w:rsidRPr="00AB7AB5">
        <w:rPr>
          <w:rFonts w:ascii="Times New Roman" w:hAnsi="Times New Roman" w:cs="Times New Roman"/>
          <w:sz w:val="28"/>
          <w:szCs w:val="28"/>
        </w:rPr>
        <w:t xml:space="preserve">     As discussed earlier, HIV-related stigma may have a negative psychosocial impact on individuals that includes self-isolation and fears of being treated poorly [59]. This may itself lead to unwillingness to disclose one's HIV-positive status and poor engagement in professional medical care. Delays in medical care, low levels of treatment adherence, and increased practice of risky behaviors are also commonly reported by the stigmatized HIV-positive patients [59-62]. For example, one of the primary prevention methods of HIV condom use has become challenging in some settings due to the rejection of those who initiate its use. Therefore, due to its implications, people may find negotiating condom use hard and eventually stop using it after several attempts.  Furthermore, even the concept of being faithful is stigmatized in some settings and this phenomenon is higher among men compared to women [53]. These risky behaviors derived from stigma may play a significant role in infection transmission and serve as a great barrier to getting people involved in treatment.</w:t>
      </w:r>
    </w:p>
    <w:p w14:paraId="1D74EBDA" w14:textId="77777777" w:rsidR="006D75B8" w:rsidRPr="00210577" w:rsidRDefault="00000000" w:rsidP="006D75B8">
      <w:pPr>
        <w:spacing w:line="240" w:lineRule="auto"/>
        <w:jc w:val="both"/>
        <w:rPr>
          <w:rFonts w:ascii="Times New Roman" w:hAnsi="Times New Roman" w:cs="Times New Roman"/>
          <w:sz w:val="28"/>
          <w:szCs w:val="28"/>
        </w:rPr>
      </w:pPr>
      <w:r w:rsidRPr="005150B5">
        <w:rPr>
          <w:rFonts w:ascii="Times New Roman" w:eastAsia="Times New Roman" w:hAnsi="Times New Roman" w:cs="Times New Roman"/>
          <w:sz w:val="28"/>
          <w:szCs w:val="28"/>
          <w:highlight w:val="white"/>
        </w:rPr>
        <w:t xml:space="preserve">    </w:t>
      </w:r>
      <w:r w:rsidR="006D75B8" w:rsidRPr="00210577">
        <w:rPr>
          <w:rFonts w:ascii="Times New Roman" w:hAnsi="Times New Roman" w:cs="Times New Roman"/>
          <w:sz w:val="28"/>
          <w:szCs w:val="28"/>
        </w:rPr>
        <w:t xml:space="preserve">HIV-related stigma in the healthcare setting is common according to the literature from across the globe. The manifestation of it, however, may differ through sociocultural and socio-ecological contexts [59]. According to the UNAIDS’s reports stigma and discrimination against PLHIV are manifested by withheld treatment, HIV testing without consent, lack of confidentiality, avoidance or non-attendance of medical staff to procedures related to PLHIV and denials in medical services including medicine for HIV- and non-HIV related conditions [75]. A large-scale survey conducted in the early 2000s in Nigeria showed that 1 in 10 medical staff admitted to refusing to provide care to HIV-positive patients or denied hospitalization.  Up to 20% of them agreed that PLHIV behaved immorally and deserved the disease [76]. Other studies are consistent with high levels of stigma manifested in fear of infection transmission and unwillingness to provide care for patients with HIV and AIDS [59]. </w:t>
      </w:r>
    </w:p>
    <w:p w14:paraId="2988D3A0"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Studies conducted in the developed world also demonstrate high levels of HIV-related stigma. A systematic review from the USA analyzed six articles on healthcare providers’ attitudes and beliefs about HIV and revealed the following: negative beliefs about PLHIV were high among male, white, and primary care physicians with no training on HIV within the last 12 months [77]. Some studies suggest that the reason for such stigmatizing beliefs is rooted in stereotypes such as PLHIV being always poor, practicing a promiscuous sexual lifestyle, and engaging in highly risky sexual activities [65]. These stereotypes may have been a result of </w:t>
      </w:r>
      <w:r w:rsidRPr="00210577">
        <w:rPr>
          <w:rFonts w:ascii="Times New Roman" w:hAnsi="Times New Roman" w:cs="Times New Roman"/>
          <w:sz w:val="28"/>
          <w:szCs w:val="28"/>
        </w:rPr>
        <w:lastRenderedPageBreak/>
        <w:t xml:space="preserve">the historical way of portraying HIV as something deadly and extremely negative. HIV-related policies seem to have a positive impact on HIV since the healthcare settings where such policies are reinforced are more tolerant of HIV-positive patients. </w:t>
      </w:r>
    </w:p>
    <w:p w14:paraId="012B7B45"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Other studies conducted on studying the sources of such stigma levels in healthcare suggest that fear of infection that derives from inadequate or outdated knowledge of HIV -transmission is one of the main contributors to HIV-related stigma. Providers' fear of contracting HIV may lead to anxiety, reduced quality of care, or even denials in providing care according to the literature [78]. Interestingly, this fear was the highest among the group of medical workers who had low or no knowledge of post-exposure prophylaxis. The studies examining the education level of healthcare workers on HIV among non-HIV specialty doctors also reported significant gaps [59]. However, one might argue that it is expected due to the lack of contact with HIV and HIV-positive patients in their daily work activities.</w:t>
      </w:r>
    </w:p>
    <w:p w14:paraId="7C24A6E2"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HIV-related stigma in healthcare may operate on a personal level (e.g., personal beliefs, attitudes), clinical level (e.g., the type of a clinic or location), and on policy level (e.g., HIV-related policies in healthcare settings) [67,68]. Factors affecting individual-level HIV-related stigma in healthcare include older age, lower levels of knowledge of HIV, and perceived religiousness. Furthermore, professional categories within the medical field seem to affect stigma since higher levels of stigma were seen among nursing staff and clinicians compared to physicians and social workers in some literature [59]. This could be explained by the education level of physicians compared to nurses while in the case of social workers, they may have more contact with HIV-positive patients, hence, they are more tolerant. However, it may also vary within different care types provided, for example, obstetric nurses were seen to have more positive attitudes and more caring to HIV-positive women in the study conducted in the USA [78]. Other factors that may be associated with HIV-related stigma in healthcare include rural areas and access to protective measures from contracting HIV at work and post-exposure prophylaxis (PEP) [79]. </w:t>
      </w:r>
    </w:p>
    <w:p w14:paraId="25231B60"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Manifestation of stigma in healthcare may differ depending on the type of care provided and location. It includes judgmental language used in interactions with patients; blaming and humiliation of the patient due to their HIV positive patients; moral disapproval; assumptions about the way the patient contracted HIV; inappropriate behaviors at work (i.e., physical distancing from the patient and avoiding any possible contact with the patient); unnecessary precautions that derive from fear of HIV transmission such as wearing double gloves and burning bed sheets after HIV positive patients’ discharge; and inappropriate emotional reactions such as irritation and anger [80]. A qualitative study conducted among rural healthcare workers revealed the following HIV-related stigma-related themes: stigma from referral sources, stigma from physicians, and stigma perceived by clients [71]. At </w:t>
      </w:r>
      <w:r w:rsidRPr="00210577">
        <w:rPr>
          <w:rFonts w:ascii="Times New Roman" w:hAnsi="Times New Roman" w:cs="Times New Roman"/>
          <w:sz w:val="28"/>
          <w:szCs w:val="28"/>
        </w:rPr>
        <w:lastRenderedPageBreak/>
        <w:t xml:space="preserve">the referral stage, PLHIV reported stigma in the form of indifference and lack of acceptance due to one’s HIV status or drug use history. Stigma at the physician level was mostly related to the reluctance of refusals to provide care to HIV-positive patients in the study. Interestingly, primary care providers were likely to refer HIV-positive patients to specialists to avoid contact with them [81]. However, as this study suggests even specialists such as infectious diseases clinicians exhibit stigma towards PLHIV in rural areas.  </w:t>
      </w:r>
    </w:p>
    <w:p w14:paraId="4EDDE6D9" w14:textId="77777777" w:rsidR="006D75B8" w:rsidRPr="00210577" w:rsidRDefault="006D75B8" w:rsidP="006D75B8">
      <w:pPr>
        <w:spacing w:line="240" w:lineRule="auto"/>
        <w:jc w:val="both"/>
        <w:rPr>
          <w:rFonts w:ascii="Times New Roman" w:hAnsi="Times New Roman" w:cs="Times New Roman"/>
          <w:sz w:val="28"/>
          <w:szCs w:val="28"/>
        </w:rPr>
      </w:pPr>
    </w:p>
    <w:p w14:paraId="31EDFCC8" w14:textId="77777777" w:rsidR="006D75B8" w:rsidRPr="006D75B8" w:rsidRDefault="006D75B8" w:rsidP="006D75B8">
      <w:pPr>
        <w:spacing w:line="240" w:lineRule="auto"/>
        <w:jc w:val="both"/>
        <w:rPr>
          <w:rFonts w:ascii="Times New Roman" w:hAnsi="Times New Roman" w:cs="Times New Roman"/>
          <w:b/>
          <w:bCs/>
          <w:sz w:val="28"/>
          <w:szCs w:val="28"/>
        </w:rPr>
      </w:pPr>
      <w:r w:rsidRPr="006D75B8">
        <w:rPr>
          <w:rFonts w:ascii="Times New Roman" w:hAnsi="Times New Roman" w:cs="Times New Roman"/>
          <w:b/>
          <w:bCs/>
          <w:sz w:val="28"/>
          <w:szCs w:val="28"/>
        </w:rPr>
        <w:t>1.12 HIV-related stigma in healthcare settings in Kazakhstan</w:t>
      </w:r>
    </w:p>
    <w:p w14:paraId="1207585B" w14:textId="6FB5BF21"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HIV care in Kazakhstan, as in many other post-soviet countries, is organized on a vertical system; there are a number of AIDS centers that provide HIV-related care to PLHIV, and non-HIV-related care is provided in primary healthcare settings. HIV-related care in AIDS centers includes diagnostic measures (laboratory analysis), clinical treatment prevention, and epidemiological monitoring of HIV.  The biggest AIDS centers are located in cities such as Almaty, Shymkent, and the capital city Astana [82]. ART treatment and testing for HIV is free of charge for Kazakhstan citizens. Furthermore, now, starting from May 2017, all confirmed cases of HIV regardless of CD4 count are eligible for ART treatment in the country.[83] The medical staff of these centers are specialized in infectious diseases and more experienced with HIV than in other settings such as primary healthcare. Studying HIV-related stigma in both primary and HIV-specialized centers is equally important. Stigma and discrimination experienced in one type of healthcare, or another may lead to a general distortion of trust in medical care and willingness to receive HIV care among </w:t>
      </w:r>
      <w:r w:rsidR="00840807" w:rsidRPr="00210577">
        <w:rPr>
          <w:rFonts w:ascii="Times New Roman" w:hAnsi="Times New Roman" w:cs="Times New Roman"/>
          <w:sz w:val="28"/>
          <w:szCs w:val="28"/>
        </w:rPr>
        <w:t>PLHIV [</w:t>
      </w:r>
      <w:r w:rsidRPr="00210577">
        <w:rPr>
          <w:rFonts w:ascii="Times New Roman" w:hAnsi="Times New Roman" w:cs="Times New Roman"/>
          <w:sz w:val="28"/>
          <w:szCs w:val="28"/>
        </w:rPr>
        <w:t xml:space="preserve">59]. </w:t>
      </w:r>
    </w:p>
    <w:p w14:paraId="3ED54A6A"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The literature on addressing HIV-related stigma in healthcare settings in Kazakhstan is limited on many levels. First, the existing literature, to the best of our knowledge, assesses HIV-related stigma in healthcare from the perspective of HIV patients only [84-86]. Secondly, there is no study addressing the level of stigma by the type of healthcare. Primary healthcare centers are one of the first settings where PLHIV may refer, however little is known about the attitudes of the medical staff towards HIV and PLHIV in such settings. Finally, the surveys conducted on stigma among PLHIV do not report any validation of the instruments used for assessing such a complex phenomenon as stigma. Therefore, the translation and validation of the assessment tools are important aspects of HIV-related research. </w:t>
      </w:r>
    </w:p>
    <w:p w14:paraId="1794968F"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As the reports from “Stigma index-2015” suggest the majority of PLHIV in Kazakhstan experience discrimination in healthcare settings [71]. Figure 5 demonstrates HIV-related stigma experienced in different settings with the highest levels in healthcare (both with some signs of discrimination up to 6% and strong discrimination up to 12.4%) followed by government officials and family members. The most reported manifestation of stigma in this survey was the denial of medical </w:t>
      </w:r>
      <w:r w:rsidRPr="00210577">
        <w:rPr>
          <w:rFonts w:ascii="Times New Roman" w:hAnsi="Times New Roman" w:cs="Times New Roman"/>
          <w:sz w:val="28"/>
          <w:szCs w:val="28"/>
        </w:rPr>
        <w:lastRenderedPageBreak/>
        <w:t>care including dental care (17.6%). This level of reports on stigma was higher with older age and among men as the study concludes. However, one can argue that healthcare staff is one of the few people PLHIV may interact with often compared to other groups, hence they may experience and report higher levels of stigma from such groups.</w:t>
      </w:r>
    </w:p>
    <w:p w14:paraId="2741092A" w14:textId="3A609B74"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5094C5B" w14:textId="0B314DFD" w:rsidR="00392421" w:rsidRDefault="00000000" w:rsidP="006D75B8">
      <w:pPr>
        <w:spacing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noProof/>
          <w:sz w:val="28"/>
          <w:szCs w:val="28"/>
          <w:highlight w:val="white"/>
        </w:rPr>
        <w:drawing>
          <wp:inline distT="114300" distB="114300" distL="114300" distR="114300" wp14:anchorId="279910A5" wp14:editId="36206461">
            <wp:extent cx="5514684" cy="3301177"/>
            <wp:effectExtent l="0" t="0" r="0" b="0"/>
            <wp:docPr id="55775894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3"/>
                    <a:srcRect l="9303" t="8408" r="9468" b="11382"/>
                    <a:stretch>
                      <a:fillRect/>
                    </a:stretch>
                  </pic:blipFill>
                  <pic:spPr>
                    <a:xfrm>
                      <a:off x="0" y="0"/>
                      <a:ext cx="5514684" cy="3301177"/>
                    </a:xfrm>
                    <a:prstGeom prst="rect">
                      <a:avLst/>
                    </a:prstGeom>
                    <a:ln/>
                  </pic:spPr>
                </pic:pic>
              </a:graphicData>
            </a:graphic>
          </wp:inline>
        </w:drawing>
      </w:r>
    </w:p>
    <w:p w14:paraId="50C2E618" w14:textId="086ACD91" w:rsidR="00392421" w:rsidRPr="005150B5" w:rsidRDefault="00152A25"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b/>
          <w:sz w:val="28"/>
          <w:szCs w:val="28"/>
          <w:highlight w:val="white"/>
        </w:rPr>
        <w:t>Figure 5. Discrimination in connection with HIV status disclosure in Kazakhstan</w:t>
      </w:r>
      <w:r w:rsidRPr="005150B5">
        <w:rPr>
          <w:rFonts w:ascii="Times New Roman" w:eastAsia="Times New Roman" w:hAnsi="Times New Roman" w:cs="Times New Roman"/>
          <w:sz w:val="28"/>
          <w:szCs w:val="28"/>
          <w:highlight w:val="white"/>
        </w:rPr>
        <w:t xml:space="preserve">    </w:t>
      </w:r>
    </w:p>
    <w:p w14:paraId="6464300F" w14:textId="77777777" w:rsidR="006D75B8" w:rsidRPr="00210577" w:rsidRDefault="00000000" w:rsidP="006D75B8">
      <w:pPr>
        <w:spacing w:line="240" w:lineRule="auto"/>
        <w:jc w:val="both"/>
        <w:rPr>
          <w:rFonts w:ascii="Times New Roman" w:hAnsi="Times New Roman" w:cs="Times New Roman"/>
          <w:sz w:val="28"/>
          <w:szCs w:val="28"/>
        </w:rPr>
      </w:pPr>
      <w:r w:rsidRPr="005150B5">
        <w:rPr>
          <w:rFonts w:ascii="Times New Roman" w:eastAsia="Times New Roman" w:hAnsi="Times New Roman" w:cs="Times New Roman"/>
          <w:sz w:val="28"/>
          <w:szCs w:val="28"/>
          <w:highlight w:val="white"/>
        </w:rPr>
        <w:t xml:space="preserve">     </w:t>
      </w:r>
      <w:r w:rsidR="006D75B8" w:rsidRPr="00210577">
        <w:rPr>
          <w:rFonts w:ascii="Times New Roman" w:hAnsi="Times New Roman" w:cs="Times New Roman"/>
          <w:sz w:val="28"/>
          <w:szCs w:val="28"/>
        </w:rPr>
        <w:t xml:space="preserve">Discrimination and stigma towards PLHIV seem to remain high in healthcare settings in Kazakhstan. The Stigma Index conducted in 2020 demonstrated that PLHIV were discriminated against in the form of disclosure of </w:t>
      </w:r>
      <w:proofErr w:type="gramStart"/>
      <w:r w:rsidR="006D75B8" w:rsidRPr="00210577">
        <w:rPr>
          <w:rFonts w:ascii="Times New Roman" w:hAnsi="Times New Roman" w:cs="Times New Roman"/>
          <w:sz w:val="28"/>
          <w:szCs w:val="28"/>
        </w:rPr>
        <w:t>their</w:t>
      </w:r>
      <w:proofErr w:type="gramEnd"/>
      <w:r w:rsidR="006D75B8" w:rsidRPr="00210577">
        <w:rPr>
          <w:rFonts w:ascii="Times New Roman" w:hAnsi="Times New Roman" w:cs="Times New Roman"/>
          <w:sz w:val="28"/>
          <w:szCs w:val="28"/>
        </w:rPr>
        <w:t xml:space="preserve"> without consent (5.2%), recommendations made by the healthcare staff on not having sex due to their HIV status (5.0%), avoidance of physical contact (4.6%) and being gossiped about due to their HIV status (4.8%).[45] Stigma towards PLHIV seems to be the highest among MSM and FSW within both years when the stigma index is conducted. For example, denials in healthcare were the highest among MSM and FSWs compared to other key populations in the Stigma Index -2020 (8.1% among MSM and 23.3% among SWs).  These groups also were more often advised not to have sex (12.2% among MSM and 26.7% among SWs) and were gossiped about in healthcare (12.2% among MSM and 30% among SWs).  </w:t>
      </w:r>
    </w:p>
    <w:p w14:paraId="729499C5"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Testing for HIV without consent is one way of assessing discrimination against PLHIV in healthcare.  The Stigma Index conducted in 2020 suggests around 23% of female respondents and 19% of male respondents experienced HIV testing without their knowledge and approval. Furthermore, they were forced to take HIV testing </w:t>
      </w:r>
      <w:r w:rsidRPr="00210577">
        <w:rPr>
          <w:rFonts w:ascii="Times New Roman" w:hAnsi="Times New Roman" w:cs="Times New Roman"/>
          <w:sz w:val="28"/>
          <w:szCs w:val="28"/>
        </w:rPr>
        <w:lastRenderedPageBreak/>
        <w:t xml:space="preserve">without their consent as the survey shows (1.44% of women and 3.07% of men). This practice was the highest among sex workers (20%) and injective drug users (25%). </w:t>
      </w:r>
    </w:p>
    <w:p w14:paraId="49DC111A"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Reproductive health is another area of medical care where PLHIV, especially women, seem to be the most discriminated against. The experience of denials to sexual and reproductive health services was reported by 3.2% of PLHIV in the stigma index-2015 report. Particularly, PLHIV were more likely to be denied in counseling on reproductive options (34.4%), advised not to have children by medical workers (21.3%) or encouraged to terminate pregnancy (8.5%), and forced to use contraception methods as an exchange for an ART (8.5%).[45] </w:t>
      </w:r>
    </w:p>
    <w:p w14:paraId="1A88FA13"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Discrimination against reproductive health remains to be high as well despite the efforts made on state and civil levels. The stigma index conducted in 2020 suggests that 6% (n=69) of the respondents were advised not to have children, 3% (n=33) of the respondents were forced to use contraception to receive ART, 2.2% (n=25) of the respondents were forced to undergo sterilization 9 of them were sterilized without their knowledge [45]. Furthermore, some manifestations of stigma seem to have risen over the years. For example, if recommendations on termination of pregnancy were reported by 8.5% of respondents in 2015, in 2020 this number almost doubled (14.6%). More information was obtained in the 2020 Stigma index that includes pressures on particular types of contraception for women (9.7%), forced method of feeding a child (9.1%), forced mode of delivery (7.4%), and forced ART uptake during pregnancy (6.8%) [45]. </w:t>
      </w:r>
    </w:p>
    <w:p w14:paraId="13EE6666"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Other manifestations of stigma in such settings include verbal insults (7.3%), denied healthcare services (6.5%), and advice on not having sexual intercourse due to one’s HIV-positive status (4.9%).[45] The consequence of such high levels of HIV stigma can lead to unwillingness to disclose HIV status. For example, in the survey conducted among PLHIV in Kazakhstan, only half of the respondents reported that they disclosed their status in non-HIV-related healthcare settings (41.4%). These numbers seem to be lower in KP groups since only 16% of MSM admitted disclosing their HIV status in such settings.  In this survey, around 30% of the respondents reported that they are not sure if their status will be kept confidential, which may indicate low levels of trust in healthcare workers. </w:t>
      </w:r>
    </w:p>
    <w:p w14:paraId="3BDB1313"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Healthcare centers that provide non-HIV-related care seem to have higher discrimination toward female HIV-positive patients. In a survey conducted in 2020 in Kazakhstan, stigma towards PLHIV was reported among women almost 2 times higher than among male respondents [45]. Similar statistics were seen among SWs.  Stigma was manifested among FSWs in the form of denials in care (23.1%), denials in dental care (26.9%), advice on not having sexual intercourse due to one’s HIV-positive status (26.9%), gossiped about (46.2%), verbal insults (yelling, calling names, curses) (23.1%), physical violence (23.1%), avoidance of physical contact </w:t>
      </w:r>
      <w:r w:rsidRPr="00210577">
        <w:rPr>
          <w:rFonts w:ascii="Times New Roman" w:hAnsi="Times New Roman" w:cs="Times New Roman"/>
          <w:sz w:val="28"/>
          <w:szCs w:val="28"/>
        </w:rPr>
        <w:lastRenderedPageBreak/>
        <w:t>(38.5%), disclosure of one’s HIV status without consent (30,8%). Contrary to these findings, some studies show lower levels of stigma in primary healthcare services [77]. However, these studies are conducted in areas with a high prevalence of HIV which may lead to more encounters with HIV patients and increased tolerance.</w:t>
      </w:r>
    </w:p>
    <w:p w14:paraId="5E778655" w14:textId="77777777" w:rsidR="006D75B8" w:rsidRPr="00210577" w:rsidRDefault="006D75B8" w:rsidP="006D75B8">
      <w:pPr>
        <w:spacing w:line="240" w:lineRule="auto"/>
        <w:jc w:val="both"/>
        <w:rPr>
          <w:rFonts w:ascii="Times New Roman" w:hAnsi="Times New Roman" w:cs="Times New Roman"/>
          <w:sz w:val="28"/>
          <w:szCs w:val="28"/>
        </w:rPr>
      </w:pPr>
    </w:p>
    <w:p w14:paraId="2A696131" w14:textId="77777777" w:rsidR="006D75B8" w:rsidRPr="00210577" w:rsidRDefault="006D75B8" w:rsidP="006D75B8">
      <w:pPr>
        <w:spacing w:line="240" w:lineRule="auto"/>
        <w:jc w:val="both"/>
        <w:rPr>
          <w:rFonts w:ascii="Times New Roman" w:hAnsi="Times New Roman" w:cs="Times New Roman"/>
          <w:sz w:val="28"/>
          <w:szCs w:val="28"/>
        </w:rPr>
      </w:pPr>
    </w:p>
    <w:p w14:paraId="5058A7B9" w14:textId="27C26760" w:rsidR="00392421" w:rsidRDefault="00392421" w:rsidP="006D75B8">
      <w:pPr>
        <w:spacing w:line="240" w:lineRule="auto"/>
        <w:jc w:val="both"/>
        <w:rPr>
          <w:rFonts w:ascii="Times New Roman" w:eastAsia="Times New Roman" w:hAnsi="Times New Roman" w:cs="Times New Roman"/>
          <w:b/>
          <w:sz w:val="28"/>
          <w:szCs w:val="28"/>
          <w:highlight w:val="white"/>
        </w:rPr>
      </w:pPr>
    </w:p>
    <w:p w14:paraId="0C112287" w14:textId="77777777" w:rsidR="006D75B8" w:rsidRDefault="006D75B8" w:rsidP="006D75B8">
      <w:pPr>
        <w:spacing w:line="240" w:lineRule="auto"/>
        <w:jc w:val="both"/>
        <w:rPr>
          <w:rFonts w:ascii="Times New Roman" w:eastAsia="Times New Roman" w:hAnsi="Times New Roman" w:cs="Times New Roman"/>
          <w:b/>
          <w:sz w:val="28"/>
          <w:szCs w:val="28"/>
          <w:highlight w:val="white"/>
        </w:rPr>
      </w:pPr>
    </w:p>
    <w:p w14:paraId="5968ABEC" w14:textId="77777777" w:rsidR="006D75B8" w:rsidRDefault="006D75B8" w:rsidP="006D75B8">
      <w:pPr>
        <w:spacing w:line="240" w:lineRule="auto"/>
        <w:jc w:val="both"/>
        <w:rPr>
          <w:rFonts w:ascii="Times New Roman" w:eastAsia="Times New Roman" w:hAnsi="Times New Roman" w:cs="Times New Roman"/>
          <w:b/>
          <w:sz w:val="28"/>
          <w:szCs w:val="28"/>
          <w:highlight w:val="white"/>
        </w:rPr>
      </w:pPr>
    </w:p>
    <w:p w14:paraId="36238A33" w14:textId="77777777" w:rsidR="006D75B8" w:rsidRDefault="006D75B8" w:rsidP="006D75B8">
      <w:pPr>
        <w:spacing w:line="240" w:lineRule="auto"/>
        <w:jc w:val="both"/>
        <w:rPr>
          <w:rFonts w:ascii="Times New Roman" w:eastAsia="Times New Roman" w:hAnsi="Times New Roman" w:cs="Times New Roman"/>
          <w:b/>
          <w:sz w:val="28"/>
          <w:szCs w:val="28"/>
          <w:highlight w:val="white"/>
        </w:rPr>
      </w:pPr>
    </w:p>
    <w:p w14:paraId="2F637AD5" w14:textId="77777777" w:rsidR="006D75B8" w:rsidRDefault="006D75B8" w:rsidP="006D75B8">
      <w:pPr>
        <w:spacing w:line="240" w:lineRule="auto"/>
        <w:jc w:val="both"/>
        <w:rPr>
          <w:rFonts w:ascii="Times New Roman" w:eastAsia="Times New Roman" w:hAnsi="Times New Roman" w:cs="Times New Roman"/>
          <w:b/>
          <w:sz w:val="28"/>
          <w:szCs w:val="28"/>
          <w:highlight w:val="white"/>
        </w:rPr>
      </w:pPr>
    </w:p>
    <w:p w14:paraId="4A7EBFA1" w14:textId="77777777" w:rsidR="006D75B8" w:rsidRDefault="006D75B8" w:rsidP="006D75B8">
      <w:pPr>
        <w:spacing w:line="240" w:lineRule="auto"/>
        <w:jc w:val="both"/>
        <w:rPr>
          <w:rFonts w:ascii="Times New Roman" w:eastAsia="Times New Roman" w:hAnsi="Times New Roman" w:cs="Times New Roman"/>
          <w:b/>
          <w:sz w:val="28"/>
          <w:szCs w:val="28"/>
          <w:highlight w:val="white"/>
        </w:rPr>
      </w:pPr>
    </w:p>
    <w:p w14:paraId="06E608C9" w14:textId="77777777" w:rsidR="006D75B8" w:rsidRDefault="006D75B8" w:rsidP="006D75B8">
      <w:pPr>
        <w:spacing w:line="240" w:lineRule="auto"/>
        <w:jc w:val="both"/>
        <w:rPr>
          <w:rFonts w:ascii="Times New Roman" w:eastAsia="Times New Roman" w:hAnsi="Times New Roman" w:cs="Times New Roman"/>
          <w:b/>
          <w:sz w:val="28"/>
          <w:szCs w:val="28"/>
          <w:highlight w:val="white"/>
        </w:rPr>
      </w:pPr>
    </w:p>
    <w:p w14:paraId="0B69EB4B" w14:textId="77777777" w:rsidR="006D75B8" w:rsidRDefault="006D75B8" w:rsidP="006D75B8">
      <w:pPr>
        <w:spacing w:line="240" w:lineRule="auto"/>
        <w:jc w:val="both"/>
        <w:rPr>
          <w:rFonts w:ascii="Times New Roman" w:eastAsia="Times New Roman" w:hAnsi="Times New Roman" w:cs="Times New Roman"/>
          <w:b/>
          <w:sz w:val="28"/>
          <w:szCs w:val="28"/>
          <w:highlight w:val="white"/>
        </w:rPr>
      </w:pPr>
    </w:p>
    <w:p w14:paraId="015958E5" w14:textId="77777777" w:rsidR="006D75B8" w:rsidRDefault="006D75B8" w:rsidP="006D75B8">
      <w:pPr>
        <w:spacing w:line="240" w:lineRule="auto"/>
        <w:jc w:val="both"/>
        <w:rPr>
          <w:rFonts w:ascii="Times New Roman" w:eastAsia="Times New Roman" w:hAnsi="Times New Roman" w:cs="Times New Roman"/>
          <w:b/>
          <w:sz w:val="28"/>
          <w:szCs w:val="28"/>
          <w:highlight w:val="white"/>
        </w:rPr>
      </w:pPr>
    </w:p>
    <w:p w14:paraId="2477EC35" w14:textId="77777777" w:rsidR="006D75B8" w:rsidRDefault="006D75B8" w:rsidP="006D75B8">
      <w:pPr>
        <w:spacing w:line="240" w:lineRule="auto"/>
        <w:jc w:val="both"/>
        <w:rPr>
          <w:rFonts w:ascii="Times New Roman" w:eastAsia="Times New Roman" w:hAnsi="Times New Roman" w:cs="Times New Roman"/>
          <w:b/>
          <w:sz w:val="28"/>
          <w:szCs w:val="28"/>
          <w:highlight w:val="white"/>
        </w:rPr>
      </w:pPr>
    </w:p>
    <w:p w14:paraId="454A2ABB" w14:textId="77777777" w:rsidR="006D75B8" w:rsidRDefault="006D75B8" w:rsidP="006D75B8">
      <w:pPr>
        <w:spacing w:line="240" w:lineRule="auto"/>
        <w:jc w:val="both"/>
        <w:rPr>
          <w:rFonts w:ascii="Times New Roman" w:eastAsia="Times New Roman" w:hAnsi="Times New Roman" w:cs="Times New Roman"/>
          <w:b/>
          <w:sz w:val="28"/>
          <w:szCs w:val="28"/>
          <w:highlight w:val="white"/>
        </w:rPr>
      </w:pPr>
    </w:p>
    <w:p w14:paraId="2AC23610" w14:textId="77777777" w:rsidR="006D75B8" w:rsidRPr="005150B5" w:rsidRDefault="006D75B8" w:rsidP="006D75B8">
      <w:pPr>
        <w:spacing w:line="240" w:lineRule="auto"/>
        <w:jc w:val="both"/>
        <w:rPr>
          <w:rFonts w:ascii="Times New Roman" w:eastAsia="Times New Roman" w:hAnsi="Times New Roman" w:cs="Times New Roman"/>
          <w:b/>
          <w:sz w:val="28"/>
          <w:szCs w:val="28"/>
          <w:highlight w:val="white"/>
        </w:rPr>
      </w:pPr>
    </w:p>
    <w:p w14:paraId="742749BB"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22448FDC"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3B4FA764"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79D57134"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0C64DBD8"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14529C01"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4DA16670" w14:textId="77777777" w:rsidR="007A51CC" w:rsidRPr="005150B5" w:rsidRDefault="007A51CC" w:rsidP="006D75B8">
      <w:pPr>
        <w:spacing w:line="240" w:lineRule="auto"/>
        <w:jc w:val="both"/>
        <w:rPr>
          <w:rFonts w:ascii="Times New Roman" w:eastAsia="Times New Roman" w:hAnsi="Times New Roman" w:cs="Times New Roman"/>
          <w:b/>
          <w:sz w:val="28"/>
          <w:szCs w:val="28"/>
          <w:highlight w:val="white"/>
        </w:rPr>
      </w:pPr>
    </w:p>
    <w:p w14:paraId="126ACC09" w14:textId="77777777" w:rsidR="007A51CC" w:rsidRPr="005150B5" w:rsidRDefault="007A51CC" w:rsidP="006D75B8">
      <w:pPr>
        <w:spacing w:line="240" w:lineRule="auto"/>
        <w:jc w:val="both"/>
        <w:rPr>
          <w:rFonts w:ascii="Times New Roman" w:eastAsia="Times New Roman" w:hAnsi="Times New Roman" w:cs="Times New Roman"/>
          <w:b/>
          <w:sz w:val="28"/>
          <w:szCs w:val="28"/>
          <w:highlight w:val="white"/>
        </w:rPr>
      </w:pPr>
    </w:p>
    <w:p w14:paraId="08429066" w14:textId="77777777" w:rsidR="007A51CC" w:rsidRPr="005150B5" w:rsidRDefault="007A51CC" w:rsidP="006D75B8">
      <w:pPr>
        <w:spacing w:line="240" w:lineRule="auto"/>
        <w:jc w:val="both"/>
        <w:rPr>
          <w:rFonts w:ascii="Times New Roman" w:eastAsia="Times New Roman" w:hAnsi="Times New Roman" w:cs="Times New Roman"/>
          <w:b/>
          <w:sz w:val="28"/>
          <w:szCs w:val="28"/>
          <w:highlight w:val="white"/>
        </w:rPr>
      </w:pPr>
    </w:p>
    <w:p w14:paraId="2B133CEB" w14:textId="77777777" w:rsidR="007A51CC" w:rsidRPr="005150B5" w:rsidRDefault="007A51CC" w:rsidP="006D75B8">
      <w:pPr>
        <w:spacing w:line="240" w:lineRule="auto"/>
        <w:jc w:val="both"/>
        <w:rPr>
          <w:rFonts w:ascii="Times New Roman" w:eastAsia="Times New Roman" w:hAnsi="Times New Roman" w:cs="Times New Roman"/>
          <w:b/>
          <w:sz w:val="28"/>
          <w:szCs w:val="28"/>
          <w:highlight w:val="white"/>
        </w:rPr>
      </w:pPr>
    </w:p>
    <w:p w14:paraId="6480546E" w14:textId="77777777" w:rsidR="007A51CC" w:rsidRPr="005150B5" w:rsidRDefault="007A51CC" w:rsidP="006D75B8">
      <w:pPr>
        <w:spacing w:line="240" w:lineRule="auto"/>
        <w:jc w:val="both"/>
        <w:rPr>
          <w:rFonts w:ascii="Times New Roman" w:eastAsia="Times New Roman" w:hAnsi="Times New Roman" w:cs="Times New Roman"/>
          <w:b/>
          <w:sz w:val="28"/>
          <w:szCs w:val="28"/>
          <w:highlight w:val="white"/>
        </w:rPr>
      </w:pPr>
    </w:p>
    <w:p w14:paraId="24370820" w14:textId="77777777" w:rsidR="007A51CC" w:rsidRPr="005150B5" w:rsidRDefault="007A51CC" w:rsidP="006D75B8">
      <w:pPr>
        <w:spacing w:line="240" w:lineRule="auto"/>
        <w:jc w:val="both"/>
        <w:rPr>
          <w:rFonts w:ascii="Times New Roman" w:eastAsia="Times New Roman" w:hAnsi="Times New Roman" w:cs="Times New Roman"/>
          <w:b/>
          <w:sz w:val="28"/>
          <w:szCs w:val="28"/>
          <w:highlight w:val="white"/>
        </w:rPr>
      </w:pPr>
    </w:p>
    <w:p w14:paraId="165F68B3" w14:textId="77777777" w:rsidR="007A51CC" w:rsidRPr="005150B5" w:rsidRDefault="007A51CC" w:rsidP="006D75B8">
      <w:pPr>
        <w:spacing w:line="240" w:lineRule="auto"/>
        <w:jc w:val="both"/>
        <w:rPr>
          <w:rFonts w:ascii="Times New Roman" w:eastAsia="Times New Roman" w:hAnsi="Times New Roman" w:cs="Times New Roman"/>
          <w:b/>
          <w:sz w:val="28"/>
          <w:szCs w:val="28"/>
          <w:highlight w:val="white"/>
        </w:rPr>
      </w:pPr>
    </w:p>
    <w:p w14:paraId="70C568E0" w14:textId="77777777" w:rsidR="007A51CC" w:rsidRPr="005150B5" w:rsidRDefault="007A51CC" w:rsidP="006D75B8">
      <w:pPr>
        <w:spacing w:line="240" w:lineRule="auto"/>
        <w:jc w:val="both"/>
        <w:rPr>
          <w:rFonts w:ascii="Times New Roman" w:eastAsia="Times New Roman" w:hAnsi="Times New Roman" w:cs="Times New Roman"/>
          <w:b/>
          <w:sz w:val="28"/>
          <w:szCs w:val="28"/>
          <w:highlight w:val="white"/>
        </w:rPr>
      </w:pPr>
    </w:p>
    <w:p w14:paraId="43662B04" w14:textId="77777777" w:rsidR="007A51CC" w:rsidRPr="005150B5" w:rsidRDefault="007A51CC" w:rsidP="006D75B8">
      <w:pPr>
        <w:spacing w:line="240" w:lineRule="auto"/>
        <w:jc w:val="both"/>
        <w:rPr>
          <w:rFonts w:ascii="Times New Roman" w:eastAsia="Times New Roman" w:hAnsi="Times New Roman" w:cs="Times New Roman"/>
          <w:b/>
          <w:sz w:val="28"/>
          <w:szCs w:val="28"/>
          <w:highlight w:val="white"/>
        </w:rPr>
      </w:pPr>
    </w:p>
    <w:p w14:paraId="5B378219" w14:textId="77777777" w:rsidR="007A51CC" w:rsidRPr="005150B5" w:rsidRDefault="007A51CC" w:rsidP="006D75B8">
      <w:pPr>
        <w:spacing w:line="240" w:lineRule="auto"/>
        <w:jc w:val="both"/>
        <w:rPr>
          <w:rFonts w:ascii="Times New Roman" w:eastAsia="Times New Roman" w:hAnsi="Times New Roman" w:cs="Times New Roman"/>
          <w:b/>
          <w:sz w:val="28"/>
          <w:szCs w:val="28"/>
          <w:highlight w:val="white"/>
        </w:rPr>
      </w:pPr>
    </w:p>
    <w:p w14:paraId="01DFF0AC" w14:textId="77777777" w:rsidR="007A51CC" w:rsidRDefault="007A51CC" w:rsidP="006D75B8">
      <w:pPr>
        <w:spacing w:line="240" w:lineRule="auto"/>
        <w:jc w:val="both"/>
        <w:rPr>
          <w:rFonts w:ascii="Times New Roman" w:eastAsia="Times New Roman" w:hAnsi="Times New Roman" w:cs="Times New Roman"/>
          <w:b/>
          <w:sz w:val="28"/>
          <w:szCs w:val="28"/>
          <w:highlight w:val="white"/>
        </w:rPr>
      </w:pPr>
    </w:p>
    <w:p w14:paraId="794AE9CA" w14:textId="77777777" w:rsidR="00152A25" w:rsidRDefault="00152A25" w:rsidP="006D75B8">
      <w:pPr>
        <w:spacing w:line="240" w:lineRule="auto"/>
        <w:jc w:val="both"/>
        <w:rPr>
          <w:rFonts w:ascii="Times New Roman" w:eastAsia="Times New Roman" w:hAnsi="Times New Roman" w:cs="Times New Roman"/>
          <w:b/>
          <w:sz w:val="28"/>
          <w:szCs w:val="28"/>
          <w:highlight w:val="white"/>
        </w:rPr>
      </w:pPr>
    </w:p>
    <w:p w14:paraId="436E7697" w14:textId="77777777" w:rsidR="00152A25" w:rsidRPr="005150B5" w:rsidRDefault="00152A25" w:rsidP="006D75B8">
      <w:pPr>
        <w:spacing w:line="240" w:lineRule="auto"/>
        <w:jc w:val="both"/>
        <w:rPr>
          <w:rFonts w:ascii="Times New Roman" w:eastAsia="Times New Roman" w:hAnsi="Times New Roman" w:cs="Times New Roman"/>
          <w:b/>
          <w:sz w:val="28"/>
          <w:szCs w:val="28"/>
          <w:highlight w:val="white"/>
        </w:rPr>
      </w:pPr>
    </w:p>
    <w:p w14:paraId="0C0549F5" w14:textId="77777777" w:rsidR="007A51CC" w:rsidRDefault="007A51CC" w:rsidP="006D75B8">
      <w:pPr>
        <w:spacing w:line="240" w:lineRule="auto"/>
        <w:jc w:val="both"/>
        <w:rPr>
          <w:rFonts w:ascii="Times New Roman" w:eastAsia="Times New Roman" w:hAnsi="Times New Roman" w:cs="Times New Roman"/>
          <w:b/>
          <w:sz w:val="28"/>
          <w:szCs w:val="28"/>
          <w:highlight w:val="white"/>
        </w:rPr>
      </w:pPr>
    </w:p>
    <w:p w14:paraId="66B67F3E" w14:textId="77777777" w:rsidR="002A1D40" w:rsidRPr="005150B5" w:rsidRDefault="002A1D40" w:rsidP="006D75B8">
      <w:pPr>
        <w:spacing w:line="240" w:lineRule="auto"/>
        <w:jc w:val="both"/>
        <w:rPr>
          <w:rFonts w:ascii="Times New Roman" w:eastAsia="Times New Roman" w:hAnsi="Times New Roman" w:cs="Times New Roman"/>
          <w:b/>
          <w:sz w:val="28"/>
          <w:szCs w:val="28"/>
          <w:highlight w:val="white"/>
        </w:rPr>
      </w:pPr>
    </w:p>
    <w:p w14:paraId="40377E1F" w14:textId="77777777" w:rsidR="00392421" w:rsidRPr="005150B5" w:rsidRDefault="00392421" w:rsidP="006D75B8">
      <w:pPr>
        <w:pBdr>
          <w:top w:val="nil"/>
          <w:left w:val="nil"/>
          <w:bottom w:val="nil"/>
          <w:right w:val="nil"/>
          <w:between w:val="nil"/>
        </w:pBdr>
        <w:spacing w:line="240" w:lineRule="auto"/>
        <w:ind w:left="360"/>
        <w:jc w:val="both"/>
        <w:rPr>
          <w:rFonts w:ascii="Times New Roman" w:eastAsia="Times New Roman" w:hAnsi="Times New Roman" w:cs="Times New Roman"/>
          <w:b/>
          <w:color w:val="000000"/>
          <w:sz w:val="28"/>
          <w:szCs w:val="28"/>
          <w:highlight w:val="white"/>
        </w:rPr>
      </w:pPr>
    </w:p>
    <w:p w14:paraId="2BEE4819" w14:textId="77777777" w:rsidR="00392421" w:rsidRPr="005150B5" w:rsidRDefault="00000000" w:rsidP="006D75B8">
      <w:pPr>
        <w:numPr>
          <w:ilvl w:val="0"/>
          <w:numId w:val="23"/>
        </w:numPr>
        <w:pBdr>
          <w:top w:val="nil"/>
          <w:left w:val="nil"/>
          <w:bottom w:val="nil"/>
          <w:right w:val="nil"/>
          <w:between w:val="nil"/>
        </w:pBdr>
        <w:spacing w:line="240" w:lineRule="auto"/>
        <w:jc w:val="both"/>
        <w:rPr>
          <w:rFonts w:ascii="Times New Roman" w:eastAsia="Times New Roman" w:hAnsi="Times New Roman" w:cs="Times New Roman"/>
          <w:b/>
          <w:color w:val="000000"/>
          <w:sz w:val="28"/>
          <w:szCs w:val="28"/>
          <w:highlight w:val="white"/>
        </w:rPr>
      </w:pPr>
      <w:r w:rsidRPr="005150B5">
        <w:rPr>
          <w:rFonts w:ascii="Times New Roman" w:eastAsia="Times New Roman" w:hAnsi="Times New Roman" w:cs="Times New Roman"/>
          <w:b/>
          <w:color w:val="000000"/>
          <w:sz w:val="28"/>
          <w:szCs w:val="28"/>
          <w:highlight w:val="white"/>
        </w:rPr>
        <w:lastRenderedPageBreak/>
        <w:t>METHODS</w:t>
      </w:r>
    </w:p>
    <w:p w14:paraId="6F50C2F1"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8538BEB" w14:textId="77777777" w:rsidR="00392421" w:rsidRPr="005150B5" w:rsidRDefault="00000000" w:rsidP="006D75B8">
      <w:pPr>
        <w:spacing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 xml:space="preserve">Aim </w:t>
      </w:r>
    </w:p>
    <w:p w14:paraId="082B6D4C"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To investigate HIV-related stigma from the perspective of healthcare providers in Almaty primary healthcare settings. </w:t>
      </w:r>
    </w:p>
    <w:p w14:paraId="050CB58F"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39DE439" w14:textId="77777777" w:rsidR="00392421" w:rsidRPr="005150B5" w:rsidRDefault="00000000" w:rsidP="006D75B8">
      <w:pPr>
        <w:spacing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 xml:space="preserve">Objectives of the study </w:t>
      </w:r>
    </w:p>
    <w:p w14:paraId="6B493E2A" w14:textId="4E55B971" w:rsidR="00392421" w:rsidRPr="005150B5" w:rsidRDefault="00000000" w:rsidP="006D75B8">
      <w:pPr>
        <w:numPr>
          <w:ilvl w:val="0"/>
          <w:numId w:val="12"/>
        </w:numPr>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To validate the brief HIV-related stigma assessment tool in Kazakh and Russian languages and adjust it to Kazakhstani </w:t>
      </w:r>
      <w:r w:rsidR="00D930F9" w:rsidRPr="005150B5">
        <w:rPr>
          <w:rFonts w:ascii="Times New Roman" w:eastAsia="Times New Roman" w:hAnsi="Times New Roman" w:cs="Times New Roman"/>
          <w:sz w:val="28"/>
          <w:szCs w:val="28"/>
          <w:highlight w:val="white"/>
        </w:rPr>
        <w:t>context.</w:t>
      </w:r>
    </w:p>
    <w:p w14:paraId="73E2BAD4" w14:textId="77777777" w:rsidR="00392421" w:rsidRPr="005150B5" w:rsidRDefault="00000000" w:rsidP="006D75B8">
      <w:pPr>
        <w:numPr>
          <w:ilvl w:val="0"/>
          <w:numId w:val="12"/>
        </w:numPr>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To explore the level of stigma towards PLHIV in primary healthcare settings in Almaty </w:t>
      </w:r>
    </w:p>
    <w:p w14:paraId="5C2654AB" w14:textId="31A2705D" w:rsidR="00392421" w:rsidRPr="005150B5" w:rsidRDefault="00000000" w:rsidP="006D75B8">
      <w:pPr>
        <w:numPr>
          <w:ilvl w:val="0"/>
          <w:numId w:val="12"/>
        </w:numPr>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To investigate the </w:t>
      </w:r>
      <w:r w:rsidR="00D930F9" w:rsidRPr="005150B5">
        <w:rPr>
          <w:rFonts w:ascii="Times New Roman" w:eastAsia="Times New Roman" w:hAnsi="Times New Roman" w:cs="Times New Roman"/>
          <w:sz w:val="28"/>
          <w:szCs w:val="28"/>
          <w:highlight w:val="white"/>
        </w:rPr>
        <w:t>factors leading</w:t>
      </w:r>
      <w:r w:rsidRPr="005150B5">
        <w:rPr>
          <w:rFonts w:ascii="Times New Roman" w:eastAsia="Times New Roman" w:hAnsi="Times New Roman" w:cs="Times New Roman"/>
          <w:sz w:val="28"/>
          <w:szCs w:val="28"/>
          <w:highlight w:val="white"/>
        </w:rPr>
        <w:t xml:space="preserve"> to stigmatizing attitudes within primary healthcare workers in Almaty </w:t>
      </w:r>
    </w:p>
    <w:p w14:paraId="458B157D" w14:textId="77777777" w:rsidR="00392421" w:rsidRPr="005150B5" w:rsidRDefault="00000000" w:rsidP="006D75B8">
      <w:pPr>
        <w:numPr>
          <w:ilvl w:val="0"/>
          <w:numId w:val="12"/>
        </w:numPr>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To explore the opinions and beliefs about HIV and PLHIV with the help of in-depth interviews </w:t>
      </w:r>
    </w:p>
    <w:p w14:paraId="03C42F6F" w14:textId="77777777" w:rsidR="00392421" w:rsidRPr="005150B5" w:rsidRDefault="00000000" w:rsidP="006D75B8">
      <w:pPr>
        <w:numPr>
          <w:ilvl w:val="0"/>
          <w:numId w:val="12"/>
        </w:numPr>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To provide recommendations on lowering stigma in primary healthcare settings in Almaty </w:t>
      </w:r>
    </w:p>
    <w:p w14:paraId="185C72B1"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2DA8C113"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E03C866"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22BCA5F"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4FF65C4"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64F00670"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6733E8A7"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4D713312"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AC122AB"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2E5BA787"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D36C2BC"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8D94DDD"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138CC72B"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1AC172B9"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A5ADC3B"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ABF7FAD"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7F91EB2F"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1BF85406"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20BC3E07"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70A44FD5"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6A978E8B"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344678D"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2456C23"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b/>
          <w:color w:val="000000"/>
          <w:sz w:val="28"/>
          <w:szCs w:val="28"/>
          <w:highlight w:val="white"/>
        </w:rPr>
        <w:lastRenderedPageBreak/>
        <w:t>2.1 Overview </w:t>
      </w:r>
    </w:p>
    <w:p w14:paraId="70471739" w14:textId="77777777" w:rsidR="006D75B8" w:rsidRPr="00210577" w:rsidRDefault="00000000" w:rsidP="006D75B8">
      <w:pPr>
        <w:spacing w:line="240" w:lineRule="auto"/>
        <w:jc w:val="both"/>
        <w:rPr>
          <w:rFonts w:ascii="Times New Roman" w:hAnsi="Times New Roman" w:cs="Times New Roman"/>
          <w:sz w:val="28"/>
          <w:szCs w:val="28"/>
        </w:rPr>
      </w:pPr>
      <w:r w:rsidRPr="005150B5">
        <w:rPr>
          <w:rFonts w:ascii="Times New Roman" w:eastAsia="Times New Roman" w:hAnsi="Times New Roman" w:cs="Times New Roman"/>
          <w:color w:val="000000"/>
          <w:sz w:val="28"/>
          <w:szCs w:val="28"/>
          <w:highlight w:val="white"/>
        </w:rPr>
        <w:t>     </w:t>
      </w:r>
      <w:r w:rsidR="006D75B8" w:rsidRPr="00210577">
        <w:rPr>
          <w:rFonts w:ascii="Times New Roman" w:hAnsi="Times New Roman" w:cs="Times New Roman"/>
          <w:sz w:val="28"/>
          <w:szCs w:val="28"/>
        </w:rPr>
        <w:t xml:space="preserve">This chapter describes the methods used to collect data for both quantitative and qualitative parts of the study. First, we provide a brief description of the study area and study population. We then discuss the study design, data collection methods of both qualitative and qualitative parts of the study, and statistical analysis applied within the mixed method research. We also provide information about the ethical aspects of the study and how we handled such aspects to conduct ethical research in the field of HIV and stigma. </w:t>
      </w:r>
    </w:p>
    <w:p w14:paraId="7252E4A2" w14:textId="77777777" w:rsidR="006D75B8" w:rsidRPr="00210577" w:rsidRDefault="006D75B8" w:rsidP="006D75B8">
      <w:pPr>
        <w:spacing w:line="240" w:lineRule="auto"/>
        <w:jc w:val="both"/>
        <w:rPr>
          <w:rFonts w:ascii="Times New Roman" w:hAnsi="Times New Roman" w:cs="Times New Roman"/>
          <w:sz w:val="28"/>
          <w:szCs w:val="28"/>
        </w:rPr>
      </w:pPr>
    </w:p>
    <w:p w14:paraId="711A0FA9" w14:textId="77777777" w:rsidR="006D75B8" w:rsidRPr="006D75B8" w:rsidRDefault="006D75B8" w:rsidP="006D75B8">
      <w:pPr>
        <w:spacing w:line="240" w:lineRule="auto"/>
        <w:jc w:val="both"/>
        <w:rPr>
          <w:rFonts w:ascii="Times New Roman" w:hAnsi="Times New Roman" w:cs="Times New Roman"/>
          <w:b/>
          <w:bCs/>
          <w:sz w:val="28"/>
          <w:szCs w:val="28"/>
        </w:rPr>
      </w:pPr>
      <w:r w:rsidRPr="006D75B8">
        <w:rPr>
          <w:rFonts w:ascii="Times New Roman" w:hAnsi="Times New Roman" w:cs="Times New Roman"/>
          <w:b/>
          <w:bCs/>
          <w:sz w:val="28"/>
          <w:szCs w:val="28"/>
        </w:rPr>
        <w:t xml:space="preserve">2.2 Study area and study population </w:t>
      </w:r>
    </w:p>
    <w:p w14:paraId="0FD7CD7E"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The current study was conducted in Almaty, the largest city in Kazakhstan which is located in the south-eastern part of the country. Almaty is the major financial, cultural, and commercial center of Kazakhstan with an estimated population of 2 </w:t>
      </w:r>
      <w:proofErr w:type="spellStart"/>
      <w:r w:rsidRPr="00210577">
        <w:rPr>
          <w:rFonts w:ascii="Times New Roman" w:hAnsi="Times New Roman" w:cs="Times New Roman"/>
          <w:sz w:val="28"/>
          <w:szCs w:val="28"/>
        </w:rPr>
        <w:t>mln</w:t>
      </w:r>
      <w:proofErr w:type="spellEnd"/>
      <w:r w:rsidRPr="00210577">
        <w:rPr>
          <w:rFonts w:ascii="Times New Roman" w:hAnsi="Times New Roman" w:cs="Times New Roman"/>
          <w:sz w:val="28"/>
          <w:szCs w:val="28"/>
        </w:rPr>
        <w:t xml:space="preserve"> and over. The city is divided into 8 administrative regions that include Alatau, Almaty, </w:t>
      </w:r>
      <w:proofErr w:type="spellStart"/>
      <w:r w:rsidRPr="00210577">
        <w:rPr>
          <w:rFonts w:ascii="Times New Roman" w:hAnsi="Times New Roman" w:cs="Times New Roman"/>
          <w:sz w:val="28"/>
          <w:szCs w:val="28"/>
        </w:rPr>
        <w:t>Auzeov</w:t>
      </w:r>
      <w:proofErr w:type="spellEnd"/>
      <w:r w:rsidRPr="00210577">
        <w:rPr>
          <w:rFonts w:ascii="Times New Roman" w:hAnsi="Times New Roman" w:cs="Times New Roman"/>
          <w:sz w:val="28"/>
          <w:szCs w:val="28"/>
        </w:rPr>
        <w:t xml:space="preserve">, </w:t>
      </w:r>
      <w:proofErr w:type="spellStart"/>
      <w:r w:rsidRPr="00210577">
        <w:rPr>
          <w:rFonts w:ascii="Times New Roman" w:hAnsi="Times New Roman" w:cs="Times New Roman"/>
          <w:sz w:val="28"/>
          <w:szCs w:val="28"/>
        </w:rPr>
        <w:t>Bostandyk</w:t>
      </w:r>
      <w:proofErr w:type="spellEnd"/>
      <w:r w:rsidRPr="00210577">
        <w:rPr>
          <w:rFonts w:ascii="Times New Roman" w:hAnsi="Times New Roman" w:cs="Times New Roman"/>
          <w:sz w:val="28"/>
          <w:szCs w:val="28"/>
        </w:rPr>
        <w:t xml:space="preserve">, </w:t>
      </w:r>
      <w:proofErr w:type="spellStart"/>
      <w:r w:rsidRPr="00210577">
        <w:rPr>
          <w:rFonts w:ascii="Times New Roman" w:hAnsi="Times New Roman" w:cs="Times New Roman"/>
          <w:sz w:val="28"/>
          <w:szCs w:val="28"/>
        </w:rPr>
        <w:t>Zhetysu</w:t>
      </w:r>
      <w:proofErr w:type="spellEnd"/>
      <w:r w:rsidRPr="00210577">
        <w:rPr>
          <w:rFonts w:ascii="Times New Roman" w:hAnsi="Times New Roman" w:cs="Times New Roman"/>
          <w:sz w:val="28"/>
          <w:szCs w:val="28"/>
        </w:rPr>
        <w:t xml:space="preserve">, Medeu, </w:t>
      </w:r>
      <w:proofErr w:type="spellStart"/>
      <w:r w:rsidRPr="00210577">
        <w:rPr>
          <w:rFonts w:ascii="Times New Roman" w:hAnsi="Times New Roman" w:cs="Times New Roman"/>
          <w:sz w:val="28"/>
          <w:szCs w:val="28"/>
        </w:rPr>
        <w:t>Nauryzbai</w:t>
      </w:r>
      <w:proofErr w:type="spellEnd"/>
      <w:r w:rsidRPr="00210577">
        <w:rPr>
          <w:rFonts w:ascii="Times New Roman" w:hAnsi="Times New Roman" w:cs="Times New Roman"/>
          <w:sz w:val="28"/>
          <w:szCs w:val="28"/>
        </w:rPr>
        <w:t xml:space="preserve">, and </w:t>
      </w:r>
      <w:proofErr w:type="spellStart"/>
      <w:r w:rsidRPr="00210577">
        <w:rPr>
          <w:rFonts w:ascii="Times New Roman" w:hAnsi="Times New Roman" w:cs="Times New Roman"/>
          <w:sz w:val="28"/>
          <w:szCs w:val="28"/>
        </w:rPr>
        <w:t>Turksib</w:t>
      </w:r>
      <w:proofErr w:type="spellEnd"/>
      <w:r w:rsidRPr="00210577">
        <w:rPr>
          <w:rFonts w:ascii="Times New Roman" w:hAnsi="Times New Roman" w:cs="Times New Roman"/>
          <w:sz w:val="28"/>
          <w:szCs w:val="28"/>
        </w:rPr>
        <w:t xml:space="preserve"> districts (Figure </w:t>
      </w:r>
      <w:proofErr w:type="gramStart"/>
      <w:r w:rsidRPr="00210577">
        <w:rPr>
          <w:rFonts w:ascii="Times New Roman" w:hAnsi="Times New Roman" w:cs="Times New Roman"/>
          <w:sz w:val="28"/>
          <w:szCs w:val="28"/>
        </w:rPr>
        <w:t>6 )</w:t>
      </w:r>
      <w:proofErr w:type="gramEnd"/>
      <w:r w:rsidRPr="00210577">
        <w:rPr>
          <w:rFonts w:ascii="Times New Roman" w:hAnsi="Times New Roman" w:cs="Times New Roman"/>
          <w:sz w:val="28"/>
          <w:szCs w:val="28"/>
        </w:rPr>
        <w:t xml:space="preserve">. </w:t>
      </w:r>
    </w:p>
    <w:p w14:paraId="64F3216E"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Almaty is one of the cities in Kazakhstan with the highest prevalence of </w:t>
      </w:r>
      <w:proofErr w:type="gramStart"/>
      <w:r w:rsidRPr="00210577">
        <w:rPr>
          <w:rFonts w:ascii="Times New Roman" w:hAnsi="Times New Roman" w:cs="Times New Roman"/>
          <w:sz w:val="28"/>
          <w:szCs w:val="28"/>
        </w:rPr>
        <w:t>HIV  after</w:t>
      </w:r>
      <w:proofErr w:type="gramEnd"/>
      <w:r w:rsidRPr="00210577">
        <w:rPr>
          <w:rFonts w:ascii="Times New Roman" w:hAnsi="Times New Roman" w:cs="Times New Roman"/>
          <w:sz w:val="28"/>
          <w:szCs w:val="28"/>
        </w:rPr>
        <w:t xml:space="preserve"> the Eastern Kazakhstan region, Karaganda, and Pavlodar. There has been a transition in the way HIV is transmitted in Kazakhstan; the prevalence of HIV was the highest among IDUs at the beginning of the epidemic while according to the latest report, there is a significant increase in HIV among heterosexual contacts [88]. The highest prevalence within Almaty is seen in the </w:t>
      </w:r>
      <w:proofErr w:type="spellStart"/>
      <w:r w:rsidRPr="00210577">
        <w:rPr>
          <w:rFonts w:ascii="Times New Roman" w:hAnsi="Times New Roman" w:cs="Times New Roman"/>
          <w:sz w:val="28"/>
          <w:szCs w:val="28"/>
        </w:rPr>
        <w:t>Turksib</w:t>
      </w:r>
      <w:proofErr w:type="spellEnd"/>
      <w:r w:rsidRPr="00210577">
        <w:rPr>
          <w:rFonts w:ascii="Times New Roman" w:hAnsi="Times New Roman" w:cs="Times New Roman"/>
          <w:sz w:val="28"/>
          <w:szCs w:val="28"/>
        </w:rPr>
        <w:t xml:space="preserve">, </w:t>
      </w:r>
      <w:proofErr w:type="spellStart"/>
      <w:r w:rsidRPr="00210577">
        <w:rPr>
          <w:rFonts w:ascii="Times New Roman" w:hAnsi="Times New Roman" w:cs="Times New Roman"/>
          <w:sz w:val="28"/>
          <w:szCs w:val="28"/>
        </w:rPr>
        <w:t>Zhetysu</w:t>
      </w:r>
      <w:proofErr w:type="spellEnd"/>
      <w:r w:rsidRPr="00210577">
        <w:rPr>
          <w:rFonts w:ascii="Times New Roman" w:hAnsi="Times New Roman" w:cs="Times New Roman"/>
          <w:sz w:val="28"/>
          <w:szCs w:val="28"/>
        </w:rPr>
        <w:t xml:space="preserve">, and </w:t>
      </w:r>
      <w:proofErr w:type="spellStart"/>
      <w:r w:rsidRPr="00210577">
        <w:rPr>
          <w:rFonts w:ascii="Times New Roman" w:hAnsi="Times New Roman" w:cs="Times New Roman"/>
          <w:sz w:val="28"/>
          <w:szCs w:val="28"/>
        </w:rPr>
        <w:t>Almaly</w:t>
      </w:r>
      <w:proofErr w:type="spellEnd"/>
      <w:r w:rsidRPr="00210577">
        <w:rPr>
          <w:rFonts w:ascii="Times New Roman" w:hAnsi="Times New Roman" w:cs="Times New Roman"/>
          <w:sz w:val="28"/>
          <w:szCs w:val="28"/>
        </w:rPr>
        <w:t xml:space="preserve"> districts (Figure 6). </w:t>
      </w:r>
    </w:p>
    <w:p w14:paraId="5E565DD0"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HIV care in the country is provided in AIDS centers and free of charge in Kazakhstan. The healthcare system in the country operates on governmental and non-governmental levels. The governmental sector includes healthcare settings, research centers, and educational organizations in healthcare that are financed by the state budget. Non-governmental organizations include healthcare and research centers that are operated and financed by private owners [78]. Every citizen in the country has access to free medical care which is also known as the guaranteed volume of free medical care (GOBMP</w:t>
      </w:r>
      <w:proofErr w:type="gramStart"/>
      <w:r w:rsidRPr="00210577">
        <w:rPr>
          <w:rFonts w:ascii="Times New Roman" w:hAnsi="Times New Roman" w:cs="Times New Roman"/>
          <w:sz w:val="28"/>
          <w:szCs w:val="28"/>
        </w:rPr>
        <w:t>).[</w:t>
      </w:r>
      <w:proofErr w:type="gramEnd"/>
      <w:r w:rsidRPr="00210577">
        <w:rPr>
          <w:rFonts w:ascii="Times New Roman" w:hAnsi="Times New Roman" w:cs="Times New Roman"/>
          <w:sz w:val="28"/>
          <w:szCs w:val="28"/>
        </w:rPr>
        <w:t xml:space="preserve">88,89] This type of medical care is also provided to individuals permanently residing in the country and foreigners at the expense of the government's budget. It covers treatment and medical rehabilitation of tuberculosis, medical care for diseases that occur in emergencies, and forensic medical examination. Starting from January 1, 2020, the system of compulsory social health insurance has been in force for the citizens of Kazakhstan [90]. Following this system, patients have a right to choose the healthcare centers they want to receive care. </w:t>
      </w:r>
    </w:p>
    <w:p w14:paraId="3259E122"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Primary health care is generally regarded as the most cost-effective and inclusive way of universal coverage worldwide. These centers are designed to provide from </w:t>
      </w:r>
      <w:r w:rsidRPr="00210577">
        <w:rPr>
          <w:rFonts w:ascii="Times New Roman" w:hAnsi="Times New Roman" w:cs="Times New Roman"/>
          <w:sz w:val="28"/>
          <w:szCs w:val="28"/>
        </w:rPr>
        <w:lastRenderedPageBreak/>
        <w:t xml:space="preserve">disease prevention to treatment, rehabilitation, palliative and other health needs. There are 65 primary healthcare settings (polyclinics) in Almaty located evenly within 8 districts. The general public including PLHIV is able to access the needed medical care in polyclinics within insurance or payment-based systems. According to the latest estimates, there are 32402 medical doctors and 73812 nursing staff of various specialties who work in primary healthcare centers in Kazakhstan [91]. </w:t>
      </w:r>
    </w:p>
    <w:p w14:paraId="3D1EB6C2" w14:textId="77777777" w:rsidR="006D75B8" w:rsidRPr="00210577" w:rsidRDefault="006D75B8" w:rsidP="006D75B8">
      <w:pPr>
        <w:spacing w:line="240" w:lineRule="auto"/>
        <w:jc w:val="both"/>
        <w:rPr>
          <w:rFonts w:ascii="Times New Roman" w:hAnsi="Times New Roman" w:cs="Times New Roman"/>
          <w:sz w:val="28"/>
          <w:szCs w:val="28"/>
        </w:rPr>
      </w:pPr>
    </w:p>
    <w:p w14:paraId="5E560F69"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w:t>
      </w:r>
    </w:p>
    <w:p w14:paraId="6FB8CC6A" w14:textId="269A0E4E" w:rsidR="00392421" w:rsidRPr="005150B5" w:rsidRDefault="00152A25" w:rsidP="006D75B8">
      <w:pPr>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noProof/>
          <w:sz w:val="28"/>
          <w:szCs w:val="28"/>
          <w:highlight w:val="white"/>
        </w:rPr>
        <w:drawing>
          <wp:inline distT="114300" distB="114300" distL="114300" distR="114300" wp14:anchorId="6D4F6FDC" wp14:editId="1B8347E8">
            <wp:extent cx="5605314" cy="4070526"/>
            <wp:effectExtent l="0" t="0" r="0" b="0"/>
            <wp:docPr id="557758944"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4"/>
                    <a:srcRect l="5795" t="17040" r="993" b="7918"/>
                    <a:stretch>
                      <a:fillRect/>
                    </a:stretch>
                  </pic:blipFill>
                  <pic:spPr>
                    <a:xfrm>
                      <a:off x="0" y="0"/>
                      <a:ext cx="5605314" cy="4070526"/>
                    </a:xfrm>
                    <a:prstGeom prst="rect">
                      <a:avLst/>
                    </a:prstGeom>
                    <a:ln/>
                  </pic:spPr>
                </pic:pic>
              </a:graphicData>
            </a:graphic>
          </wp:inline>
        </w:drawing>
      </w:r>
    </w:p>
    <w:p w14:paraId="1F86E04B" w14:textId="2B2C87B3" w:rsidR="00392421" w:rsidRDefault="00152A25" w:rsidP="006D75B8">
      <w:pPr>
        <w:spacing w:line="240" w:lineRule="auto"/>
        <w:jc w:val="both"/>
        <w:rPr>
          <w:rFonts w:ascii="Times New Roman" w:eastAsia="Times New Roman" w:hAnsi="Times New Roman" w:cs="Times New Roman"/>
          <w:b/>
          <w:sz w:val="28"/>
          <w:szCs w:val="28"/>
          <w:highlight w:val="white"/>
        </w:rPr>
      </w:pPr>
      <w:r w:rsidRPr="00F26644">
        <w:rPr>
          <w:rFonts w:ascii="Times New Roman" w:eastAsia="Times New Roman" w:hAnsi="Times New Roman" w:cs="Times New Roman"/>
          <w:b/>
          <w:bCs/>
          <w:sz w:val="28"/>
          <w:szCs w:val="28"/>
          <w:highlight w:val="white"/>
        </w:rPr>
        <w:t>Figur</w:t>
      </w:r>
      <w:r w:rsidRPr="005150B5">
        <w:rPr>
          <w:rFonts w:ascii="Times New Roman" w:eastAsia="Times New Roman" w:hAnsi="Times New Roman" w:cs="Times New Roman"/>
          <w:b/>
          <w:sz w:val="28"/>
          <w:szCs w:val="28"/>
          <w:highlight w:val="white"/>
        </w:rPr>
        <w:t>e 6. HIV prevalence by region in Almaty, 01.01.2023.</w:t>
      </w:r>
    </w:p>
    <w:p w14:paraId="47A6C4A7" w14:textId="77777777" w:rsidR="00152A25" w:rsidRPr="005150B5" w:rsidRDefault="00152A25" w:rsidP="006D75B8">
      <w:pPr>
        <w:spacing w:line="240" w:lineRule="auto"/>
        <w:jc w:val="both"/>
        <w:rPr>
          <w:rFonts w:ascii="Times New Roman" w:eastAsia="Times New Roman" w:hAnsi="Times New Roman" w:cs="Times New Roman"/>
          <w:sz w:val="28"/>
          <w:szCs w:val="28"/>
          <w:highlight w:val="white"/>
        </w:rPr>
      </w:pPr>
    </w:p>
    <w:p w14:paraId="39FE98B9" w14:textId="77777777" w:rsidR="006D75B8" w:rsidRPr="00210577" w:rsidRDefault="00000000" w:rsidP="006D75B8">
      <w:pPr>
        <w:spacing w:line="240" w:lineRule="auto"/>
        <w:jc w:val="both"/>
        <w:rPr>
          <w:rFonts w:ascii="Times New Roman" w:hAnsi="Times New Roman" w:cs="Times New Roman"/>
          <w:sz w:val="28"/>
          <w:szCs w:val="28"/>
        </w:rPr>
      </w:pPr>
      <w:r w:rsidRPr="005150B5">
        <w:rPr>
          <w:rFonts w:ascii="Times New Roman" w:eastAsia="Times New Roman" w:hAnsi="Times New Roman" w:cs="Times New Roman"/>
          <w:sz w:val="28"/>
          <w:szCs w:val="28"/>
          <w:highlight w:val="white"/>
        </w:rPr>
        <w:t xml:space="preserve">     </w:t>
      </w:r>
      <w:r w:rsidR="006D75B8" w:rsidRPr="00210577">
        <w:rPr>
          <w:rFonts w:ascii="Times New Roman" w:hAnsi="Times New Roman" w:cs="Times New Roman"/>
          <w:sz w:val="28"/>
          <w:szCs w:val="28"/>
        </w:rPr>
        <w:t xml:space="preserve">This study was based on randomly selected 8 polyclinics in Almaty. The administration of each healthcare center was first approached by the investigators to explain the aim and methods of the project. After receiving the approvals from the head administration, clinical and non-clinical staff of the chosen primary healthcare centers were invited to participate in the study on a voluntary basis. Healthcare workers were informed that they could participate at any time available throughout the data collection period in each facility. This way the investigators were able to meet the challenging workload and differences within work hours of the medical staff.   </w:t>
      </w:r>
    </w:p>
    <w:p w14:paraId="7735D2D6" w14:textId="77777777" w:rsidR="006D75B8" w:rsidRPr="00210577" w:rsidRDefault="006D75B8" w:rsidP="006D75B8">
      <w:pPr>
        <w:spacing w:line="240" w:lineRule="auto"/>
        <w:jc w:val="both"/>
        <w:rPr>
          <w:rFonts w:ascii="Times New Roman" w:hAnsi="Times New Roman" w:cs="Times New Roman"/>
          <w:sz w:val="28"/>
          <w:szCs w:val="28"/>
        </w:rPr>
      </w:pPr>
    </w:p>
    <w:p w14:paraId="66E64F94" w14:textId="77777777" w:rsidR="006D75B8" w:rsidRPr="006D75B8" w:rsidRDefault="006D75B8" w:rsidP="006D75B8">
      <w:pPr>
        <w:spacing w:line="240" w:lineRule="auto"/>
        <w:jc w:val="both"/>
        <w:rPr>
          <w:rFonts w:ascii="Times New Roman" w:hAnsi="Times New Roman" w:cs="Times New Roman"/>
          <w:b/>
          <w:bCs/>
          <w:sz w:val="28"/>
          <w:szCs w:val="28"/>
        </w:rPr>
      </w:pPr>
      <w:r w:rsidRPr="006D75B8">
        <w:rPr>
          <w:rFonts w:ascii="Times New Roman" w:hAnsi="Times New Roman" w:cs="Times New Roman"/>
          <w:b/>
          <w:bCs/>
          <w:sz w:val="28"/>
          <w:szCs w:val="28"/>
        </w:rPr>
        <w:lastRenderedPageBreak/>
        <w:t xml:space="preserve">2.3 Study design </w:t>
      </w:r>
    </w:p>
    <w:p w14:paraId="2C87DA13"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This study was based on a mixed method study design that includes quantitative and qualitative methods of data collection and analysis. A mixed-methods design has numerous benefits to explain the research more meaningfully. It offers flexibility for the methodology of research, a logical basis, and an in-depth understanding of the question under investigation [92]. The quantitative part allows to conduct studies on wider samples making it possible to infer the findings to the population. The qualitative part, on the other hand, provides an opportunity for a deeper understanding of the research question enabling the new information to be unveiled during conversations. Therefore, it is important that the participants feel secure and connected during the qualitative data collection. Quantitative data can be converged with qualitative data and vice versa. This method is known as triangulation, where the same question can be investigated from different sources using different types of analysis [92].</w:t>
      </w:r>
    </w:p>
    <w:p w14:paraId="72C5E7A9"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The choice of mixed-method research for the current study was based on many factors. First, stigma itself is a complex phenomenon that cannot be measured by single-item questionnaires. Attitudes and beliefs are better measured when quantitative data are complemented with qualitative interviews and discussions. Secondly, there is no study, to our best knowledge, that presents the data of mixed-method research on HIV-related stigma levels in Kazakhstan. Finally, PLHIV may interact with healthcare workers more than with any other groups willingly or unwillingly, hence richer data may be obtained by applying both methods, particularly among these groups. </w:t>
      </w:r>
    </w:p>
    <w:p w14:paraId="2D5539A7" w14:textId="77777777" w:rsidR="006D75B8" w:rsidRPr="00210577" w:rsidRDefault="006D75B8" w:rsidP="006D75B8">
      <w:pPr>
        <w:spacing w:line="240" w:lineRule="auto"/>
        <w:jc w:val="both"/>
        <w:rPr>
          <w:rFonts w:ascii="Times New Roman" w:hAnsi="Times New Roman" w:cs="Times New Roman"/>
          <w:sz w:val="28"/>
          <w:szCs w:val="28"/>
        </w:rPr>
      </w:pPr>
    </w:p>
    <w:p w14:paraId="39918DDD" w14:textId="77777777" w:rsidR="006D75B8" w:rsidRPr="006D75B8" w:rsidRDefault="006D75B8" w:rsidP="006D75B8">
      <w:pPr>
        <w:spacing w:line="240" w:lineRule="auto"/>
        <w:jc w:val="both"/>
        <w:rPr>
          <w:rFonts w:ascii="Times New Roman" w:hAnsi="Times New Roman" w:cs="Times New Roman"/>
          <w:b/>
          <w:bCs/>
          <w:sz w:val="28"/>
          <w:szCs w:val="28"/>
        </w:rPr>
      </w:pPr>
      <w:r w:rsidRPr="006D75B8">
        <w:rPr>
          <w:rFonts w:ascii="Times New Roman" w:hAnsi="Times New Roman" w:cs="Times New Roman"/>
          <w:b/>
          <w:bCs/>
          <w:sz w:val="28"/>
          <w:szCs w:val="28"/>
        </w:rPr>
        <w:t xml:space="preserve"> 2.4 Data collection </w:t>
      </w:r>
    </w:p>
    <w:p w14:paraId="1FFC3B18"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The mixed design applied in the current study included focus group discussions (FGDs), in-depth interviews, and quantitative surveys. The flow of the data collection methods is demonstrated in Figure 7.  </w:t>
      </w:r>
    </w:p>
    <w:p w14:paraId="7D30DA95" w14:textId="2A73B919"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63E8C2D"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894728A"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1FAE9F5"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1EE1CF9"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26DA1C14"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1873F7C6"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3F51C81"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47AA5D24" w14:textId="77777777" w:rsidR="006D75B8" w:rsidRDefault="006D75B8" w:rsidP="006D75B8">
      <w:pPr>
        <w:spacing w:line="240" w:lineRule="auto"/>
        <w:jc w:val="both"/>
        <w:rPr>
          <w:rFonts w:ascii="Times New Roman" w:eastAsia="Times New Roman" w:hAnsi="Times New Roman" w:cs="Times New Roman"/>
          <w:sz w:val="28"/>
          <w:szCs w:val="28"/>
        </w:rPr>
      </w:pPr>
    </w:p>
    <w:p w14:paraId="4DC324F5" w14:textId="25886287" w:rsidR="00E906E9" w:rsidRDefault="00E906E9" w:rsidP="006D75B8">
      <w:pPr>
        <w:spacing w:line="240" w:lineRule="auto"/>
        <w:jc w:val="both"/>
        <w:rPr>
          <w:rFonts w:ascii="Calibri" w:eastAsia="Calibri" w:hAnsi="Calibri" w:cs="Calibri"/>
          <w:color w:val="FFFFFF" w:themeColor="light1"/>
          <w:sz w:val="28"/>
          <w:szCs w:val="28"/>
        </w:rPr>
      </w:pPr>
    </w:p>
    <w:p w14:paraId="612DE28E" w14:textId="77777777" w:rsidR="002A1D40" w:rsidRDefault="002A1D40" w:rsidP="006D75B8">
      <w:pPr>
        <w:spacing w:line="240" w:lineRule="auto"/>
        <w:jc w:val="both"/>
        <w:rPr>
          <w:rFonts w:ascii="Calibri" w:eastAsia="Calibri" w:hAnsi="Calibri" w:cs="Calibri"/>
          <w:color w:val="FFFFFF" w:themeColor="light1"/>
          <w:sz w:val="28"/>
          <w:szCs w:val="28"/>
        </w:rPr>
      </w:pPr>
    </w:p>
    <w:p w14:paraId="5357E11D" w14:textId="5C3C691C" w:rsidR="002A1D40" w:rsidRDefault="002A1D40" w:rsidP="006D75B8">
      <w:pPr>
        <w:spacing w:line="240" w:lineRule="auto"/>
        <w:jc w:val="both"/>
        <w:rPr>
          <w:rFonts w:ascii="Calibri" w:eastAsia="Calibri" w:hAnsi="Calibri" w:cs="Calibri"/>
          <w:color w:val="FFFFFF" w:themeColor="light1"/>
          <w:sz w:val="28"/>
          <w:szCs w:val="28"/>
        </w:rPr>
      </w:pPr>
    </w:p>
    <w:p w14:paraId="31A5FC39" w14:textId="7C38896A" w:rsidR="002A1D40" w:rsidRDefault="002A1D40" w:rsidP="006D75B8">
      <w:pPr>
        <w:spacing w:line="240" w:lineRule="auto"/>
        <w:jc w:val="both"/>
        <w:rPr>
          <w:rFonts w:ascii="Calibri" w:eastAsia="Calibri" w:hAnsi="Calibri" w:cs="Calibri"/>
          <w:color w:val="FFFFFF" w:themeColor="light1"/>
          <w:sz w:val="28"/>
          <w:szCs w:val="28"/>
        </w:rPr>
      </w:pPr>
      <w:r w:rsidRPr="005150B5">
        <w:rPr>
          <w:noProof/>
          <w:sz w:val="28"/>
          <w:szCs w:val="28"/>
        </w:rPr>
        <w:lastRenderedPageBreak/>
        <mc:AlternateContent>
          <mc:Choice Requires="wpg">
            <w:drawing>
              <wp:anchor distT="0" distB="0" distL="114300" distR="114300" simplePos="0" relativeHeight="251719680" behindDoc="0" locked="0" layoutInCell="1" allowOverlap="1" wp14:anchorId="5018747F" wp14:editId="13BEF12F">
                <wp:simplePos x="0" y="0"/>
                <wp:positionH relativeFrom="margin">
                  <wp:posOffset>103804</wp:posOffset>
                </wp:positionH>
                <wp:positionV relativeFrom="paragraph">
                  <wp:posOffset>-8293</wp:posOffset>
                </wp:positionV>
                <wp:extent cx="5614988" cy="3995737"/>
                <wp:effectExtent l="0" t="19050" r="24130" b="43180"/>
                <wp:wrapNone/>
                <wp:docPr id="127" name="Google Shape;127;p5"/>
                <wp:cNvGraphicFramePr/>
                <a:graphic xmlns:a="http://schemas.openxmlformats.org/drawingml/2006/main">
                  <a:graphicData uri="http://schemas.microsoft.com/office/word/2010/wordprocessingGroup">
                    <wpg:wgp>
                      <wpg:cNvGrpSpPr/>
                      <wpg:grpSpPr>
                        <a:xfrm>
                          <a:off x="0" y="0"/>
                          <a:ext cx="5614988" cy="3995737"/>
                          <a:chOff x="-42405" y="-30"/>
                          <a:chExt cx="10719577" cy="4639920"/>
                        </a:xfrm>
                      </wpg:grpSpPr>
                      <wps:wsp>
                        <wps:cNvPr id="1157266860" name="Google Shape;128;p5"/>
                        <wps:cNvSpPr/>
                        <wps:spPr>
                          <a:xfrm rot="5400000">
                            <a:off x="1886" y="-1895"/>
                            <a:ext cx="1022404" cy="1026134"/>
                          </a:xfrm>
                          <a:prstGeom prst="chevron">
                            <a:avLst>
                              <a:gd name="adj" fmla="val 50000"/>
                            </a:avLst>
                          </a:prstGeom>
                          <a:solidFill>
                            <a:schemeClr val="dk2"/>
                          </a:solidFill>
                          <a:ln w="15875" cap="flat" cmpd="sng">
                            <a:solidFill>
                              <a:srgbClr val="E38310"/>
                            </a:solidFill>
                            <a:prstDash val="solid"/>
                            <a:round/>
                            <a:headEnd type="none" w="sm" len="sm"/>
                            <a:tailEnd type="none" w="sm" len="sm"/>
                          </a:ln>
                        </wps:spPr>
                        <wps:bodyPr spcFirstLastPara="1" wrap="square" lIns="91425" tIns="91425" rIns="91425" bIns="91425" anchor="ctr" anchorCtr="0">
                          <a:noAutofit/>
                        </wps:bodyPr>
                      </wps:wsp>
                      <wps:wsp>
                        <wps:cNvPr id="327521500" name="Google Shape;129;p5"/>
                        <wps:cNvSpPr txBox="1"/>
                        <wps:spPr>
                          <a:xfrm>
                            <a:off x="169612" y="451267"/>
                            <a:ext cx="715681" cy="282999"/>
                          </a:xfrm>
                          <a:prstGeom prst="rect">
                            <a:avLst/>
                          </a:prstGeom>
                          <a:noFill/>
                          <a:ln>
                            <a:noFill/>
                          </a:ln>
                        </wps:spPr>
                        <wps:txbx>
                          <w:txbxContent>
                            <w:p w14:paraId="41A3ECC4" w14:textId="77777777" w:rsidR="00E906E9" w:rsidRDefault="00E906E9" w:rsidP="00E906E9">
                              <w:pPr>
                                <w:spacing w:line="216" w:lineRule="auto"/>
                                <w:jc w:val="center"/>
                                <w:rPr>
                                  <w:rFonts w:ascii="Calibri" w:eastAsia="Calibri" w:hAnsi="Calibri" w:cs="Calibri"/>
                                  <w:color w:val="FFFFFF" w:themeColor="light1"/>
                                  <w:sz w:val="28"/>
                                  <w:szCs w:val="28"/>
                                </w:rPr>
                              </w:pPr>
                              <w:r>
                                <w:rPr>
                                  <w:rFonts w:ascii="Calibri" w:eastAsia="Calibri" w:hAnsi="Calibri" w:cs="Calibri"/>
                                  <w:color w:val="FFFFFF" w:themeColor="light1"/>
                                  <w:sz w:val="28"/>
                                  <w:szCs w:val="28"/>
                                </w:rPr>
                                <w:t>1</w:t>
                              </w:r>
                            </w:p>
                          </w:txbxContent>
                        </wps:txbx>
                        <wps:bodyPr spcFirstLastPara="1" wrap="square" lIns="12700" tIns="12700" rIns="12700" bIns="12700" anchor="ctr" anchorCtr="0">
                          <a:noAutofit/>
                        </wps:bodyPr>
                      </wps:wsp>
                      <wps:wsp>
                        <wps:cNvPr id="407641821" name="Google Shape;130;p5"/>
                        <wps:cNvSpPr/>
                        <wps:spPr>
                          <a:xfrm rot="5400000">
                            <a:off x="5587034" y="-4323501"/>
                            <a:ext cx="664562" cy="9464055"/>
                          </a:xfrm>
                          <a:prstGeom prst="round2SameRect">
                            <a:avLst>
                              <a:gd name="adj1" fmla="val 16667"/>
                              <a:gd name="adj2" fmla="val 0"/>
                            </a:avLst>
                          </a:prstGeom>
                          <a:solidFill>
                            <a:schemeClr val="lt1">
                              <a:alpha val="88235"/>
                            </a:schemeClr>
                          </a:solidFill>
                          <a:ln w="15875" cap="flat" cmpd="sng">
                            <a:solidFill>
                              <a:srgbClr val="E38310"/>
                            </a:solidFill>
                            <a:prstDash val="solid"/>
                            <a:round/>
                            <a:headEnd type="none" w="sm" len="sm"/>
                            <a:tailEnd type="none" w="sm" len="sm"/>
                          </a:ln>
                        </wps:spPr>
                        <wps:bodyPr spcFirstLastPara="1" wrap="square" lIns="91425" tIns="91425" rIns="91425" bIns="91425" anchor="ctr" anchorCtr="0">
                          <a:noAutofit/>
                        </wps:bodyPr>
                      </wps:wsp>
                      <wps:wsp>
                        <wps:cNvPr id="1511960074" name="Google Shape;131;p5"/>
                        <wps:cNvSpPr txBox="1"/>
                        <wps:spPr>
                          <a:xfrm>
                            <a:off x="1077039" y="108706"/>
                            <a:ext cx="9542241" cy="599700"/>
                          </a:xfrm>
                          <a:prstGeom prst="rect">
                            <a:avLst/>
                          </a:prstGeom>
                          <a:noFill/>
                          <a:ln>
                            <a:noFill/>
                          </a:ln>
                        </wps:spPr>
                        <wps:txbx>
                          <w:txbxContent>
                            <w:p w14:paraId="48BEE3A9" w14:textId="644DA619" w:rsidR="00E906E9" w:rsidRPr="00E906E9" w:rsidRDefault="00E906E9" w:rsidP="00E906E9">
                              <w:pPr>
                                <w:pStyle w:val="af1"/>
                                <w:numPr>
                                  <w:ilvl w:val="1"/>
                                  <w:numId w:val="30"/>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Validation of the assessment tools (in Kaz</w:t>
                              </w:r>
                              <w:r>
                                <w:rPr>
                                  <w:rFonts w:ascii="Times New Roman" w:eastAsia="Times New Roman" w:hAnsi="Times New Roman" w:cs="Times New Roman"/>
                                  <w:color w:val="000000" w:themeColor="dark1"/>
                                  <w:sz w:val="28"/>
                                  <w:szCs w:val="28"/>
                                </w:rPr>
                                <w:t>akh</w:t>
                              </w:r>
                              <w:r w:rsidRPr="00E906E9">
                                <w:rPr>
                                  <w:rFonts w:ascii="Times New Roman" w:eastAsia="Times New Roman" w:hAnsi="Times New Roman" w:cs="Times New Roman"/>
                                  <w:color w:val="000000" w:themeColor="dark1"/>
                                  <w:sz w:val="28"/>
                                  <w:szCs w:val="28"/>
                                </w:rPr>
                                <w:t xml:space="preserve"> and Russ</w:t>
                              </w:r>
                              <w:r>
                                <w:rPr>
                                  <w:rFonts w:ascii="Times New Roman" w:eastAsia="Times New Roman" w:hAnsi="Times New Roman" w:cs="Times New Roman"/>
                                  <w:color w:val="000000" w:themeColor="dark1"/>
                                  <w:sz w:val="28"/>
                                  <w:szCs w:val="28"/>
                                </w:rPr>
                                <w:t xml:space="preserve">ian </w:t>
                              </w:r>
                              <w:r w:rsidRPr="00E906E9">
                                <w:rPr>
                                  <w:rFonts w:ascii="Times New Roman" w:eastAsia="Times New Roman" w:hAnsi="Times New Roman" w:cs="Times New Roman"/>
                                  <w:color w:val="000000" w:themeColor="dark1"/>
                                  <w:sz w:val="28"/>
                                  <w:szCs w:val="28"/>
                                </w:rPr>
                                <w:t>languages)</w:t>
                              </w:r>
                            </w:p>
                            <w:p w14:paraId="5E3096AC" w14:textId="77777777" w:rsidR="00E906E9" w:rsidRPr="00E906E9" w:rsidRDefault="00E906E9" w:rsidP="00E906E9">
                              <w:pPr>
                                <w:pStyle w:val="af1"/>
                                <w:numPr>
                                  <w:ilvl w:val="1"/>
                                  <w:numId w:val="30"/>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Pilot study (N=15) and FGD (N=4). April-2019</w:t>
                              </w:r>
                            </w:p>
                          </w:txbxContent>
                        </wps:txbx>
                        <wps:bodyPr spcFirstLastPara="1" wrap="square" lIns="128000" tIns="11425" rIns="11425" bIns="11425" anchor="ctr" anchorCtr="0">
                          <a:noAutofit/>
                        </wps:bodyPr>
                      </wps:wsp>
                      <wps:wsp>
                        <wps:cNvPr id="1812471438" name="Google Shape;132;p5"/>
                        <wps:cNvSpPr/>
                        <wps:spPr>
                          <a:xfrm rot="5400000">
                            <a:off x="-19358" y="864798"/>
                            <a:ext cx="1022404" cy="1068497"/>
                          </a:xfrm>
                          <a:prstGeom prst="chevron">
                            <a:avLst>
                              <a:gd name="adj" fmla="val 50000"/>
                            </a:avLst>
                          </a:prstGeom>
                          <a:solidFill>
                            <a:schemeClr val="dk2"/>
                          </a:solidFill>
                          <a:ln w="15875" cap="flat" cmpd="sng">
                            <a:solidFill>
                              <a:srgbClr val="E38310"/>
                            </a:solidFill>
                            <a:prstDash val="solid"/>
                            <a:round/>
                            <a:headEnd type="none" w="sm" len="sm"/>
                            <a:tailEnd type="none" w="sm" len="sm"/>
                          </a:ln>
                        </wps:spPr>
                        <wps:bodyPr spcFirstLastPara="1" wrap="square" lIns="91425" tIns="91425" rIns="91425" bIns="91425" anchor="ctr" anchorCtr="0">
                          <a:noAutofit/>
                        </wps:bodyPr>
                      </wps:wsp>
                      <wps:wsp>
                        <wps:cNvPr id="19394126" name="Google Shape;133;p5"/>
                        <wps:cNvSpPr txBox="1"/>
                        <wps:spPr>
                          <a:xfrm>
                            <a:off x="88112" y="1288220"/>
                            <a:ext cx="737814" cy="301194"/>
                          </a:xfrm>
                          <a:prstGeom prst="rect">
                            <a:avLst/>
                          </a:prstGeom>
                          <a:solidFill>
                            <a:schemeClr val="dk2"/>
                          </a:solidFill>
                          <a:ln>
                            <a:noFill/>
                          </a:ln>
                        </wps:spPr>
                        <wps:txbx>
                          <w:txbxContent>
                            <w:p w14:paraId="09111AE1" w14:textId="77777777" w:rsidR="00E906E9" w:rsidRDefault="00E906E9" w:rsidP="00E906E9">
                              <w:pPr>
                                <w:spacing w:line="216" w:lineRule="auto"/>
                                <w:jc w:val="center"/>
                                <w:rPr>
                                  <w:rFonts w:ascii="Calibri" w:eastAsia="Calibri" w:hAnsi="Calibri" w:cs="Calibri"/>
                                  <w:color w:val="FFFFFF" w:themeColor="light1"/>
                                  <w:sz w:val="28"/>
                                  <w:szCs w:val="28"/>
                                </w:rPr>
                              </w:pPr>
                              <w:r>
                                <w:rPr>
                                  <w:rFonts w:ascii="Calibri" w:eastAsia="Calibri" w:hAnsi="Calibri" w:cs="Calibri"/>
                                  <w:color w:val="FFFFFF" w:themeColor="light1"/>
                                  <w:sz w:val="28"/>
                                  <w:szCs w:val="28"/>
                                </w:rPr>
                                <w:t>2</w:t>
                              </w:r>
                            </w:p>
                          </w:txbxContent>
                        </wps:txbx>
                        <wps:bodyPr spcFirstLastPara="1" wrap="square" lIns="12700" tIns="12700" rIns="12700" bIns="12700" anchor="ctr" anchorCtr="0">
                          <a:noAutofit/>
                        </wps:bodyPr>
                      </wps:wsp>
                      <wps:wsp>
                        <wps:cNvPr id="721186405" name="Google Shape;134;p5"/>
                        <wps:cNvSpPr/>
                        <wps:spPr>
                          <a:xfrm rot="5400000">
                            <a:off x="5587189" y="-3495233"/>
                            <a:ext cx="664562" cy="9463747"/>
                          </a:xfrm>
                          <a:prstGeom prst="round2SameRect">
                            <a:avLst>
                              <a:gd name="adj1" fmla="val 16667"/>
                              <a:gd name="adj2" fmla="val 0"/>
                            </a:avLst>
                          </a:prstGeom>
                          <a:solidFill>
                            <a:schemeClr val="lt1">
                              <a:alpha val="88235"/>
                            </a:schemeClr>
                          </a:solidFill>
                          <a:ln w="15875" cap="flat" cmpd="sng">
                            <a:solidFill>
                              <a:srgbClr val="E38310"/>
                            </a:solidFill>
                            <a:prstDash val="solid"/>
                            <a:round/>
                            <a:headEnd type="none" w="sm" len="sm"/>
                            <a:tailEnd type="none" w="sm" len="sm"/>
                          </a:ln>
                        </wps:spPr>
                        <wps:bodyPr spcFirstLastPara="1" wrap="square" lIns="91425" tIns="91425" rIns="91425" bIns="91425" anchor="ctr" anchorCtr="0">
                          <a:noAutofit/>
                        </wps:bodyPr>
                      </wps:wsp>
                      <wps:wsp>
                        <wps:cNvPr id="1930534998" name="Google Shape;135;p5"/>
                        <wps:cNvSpPr txBox="1"/>
                        <wps:spPr>
                          <a:xfrm>
                            <a:off x="1178805" y="936801"/>
                            <a:ext cx="9440422" cy="599680"/>
                          </a:xfrm>
                          <a:prstGeom prst="rect">
                            <a:avLst/>
                          </a:prstGeom>
                          <a:noFill/>
                          <a:ln>
                            <a:noFill/>
                          </a:ln>
                        </wps:spPr>
                        <wps:txbx>
                          <w:txbxContent>
                            <w:p w14:paraId="7040EDC5" w14:textId="77777777" w:rsidR="00E906E9" w:rsidRPr="00E906E9" w:rsidRDefault="00E906E9" w:rsidP="00E906E9">
                              <w:pPr>
                                <w:pStyle w:val="af1"/>
                                <w:numPr>
                                  <w:ilvl w:val="1"/>
                                  <w:numId w:val="31"/>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Assessment of HIV-related stigma</w:t>
                              </w:r>
                            </w:p>
                            <w:p w14:paraId="05EE9C13" w14:textId="77777777" w:rsidR="00E906E9" w:rsidRPr="00E906E9" w:rsidRDefault="00E906E9" w:rsidP="00E906E9">
                              <w:pPr>
                                <w:pStyle w:val="af1"/>
                                <w:numPr>
                                  <w:ilvl w:val="1"/>
                                  <w:numId w:val="31"/>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 xml:space="preserve">Quantitative data collection from 8 PHCs (N=448). June-2019 </w:t>
                              </w:r>
                            </w:p>
                          </w:txbxContent>
                        </wps:txbx>
                        <wps:bodyPr spcFirstLastPara="1" wrap="square" lIns="128000" tIns="11425" rIns="11425" bIns="11425" anchor="ctr" anchorCtr="0">
                          <a:noAutofit/>
                        </wps:bodyPr>
                      </wps:wsp>
                      <wps:wsp>
                        <wps:cNvPr id="787682046" name="Google Shape;136;p5"/>
                        <wps:cNvSpPr/>
                        <wps:spPr>
                          <a:xfrm rot="5400000">
                            <a:off x="14635" y="1794136"/>
                            <a:ext cx="1022404" cy="1051585"/>
                          </a:xfrm>
                          <a:prstGeom prst="chevron">
                            <a:avLst>
                              <a:gd name="adj" fmla="val 50000"/>
                            </a:avLst>
                          </a:prstGeom>
                          <a:solidFill>
                            <a:schemeClr val="dk2"/>
                          </a:solidFill>
                          <a:ln w="15875" cap="flat" cmpd="sng">
                            <a:solidFill>
                              <a:srgbClr val="E38310"/>
                            </a:solidFill>
                            <a:prstDash val="solid"/>
                            <a:round/>
                            <a:headEnd type="none" w="sm" len="sm"/>
                            <a:tailEnd type="none" w="sm" len="sm"/>
                          </a:ln>
                        </wps:spPr>
                        <wps:bodyPr spcFirstLastPara="1" wrap="square" lIns="91425" tIns="91425" rIns="91425" bIns="91425" anchor="ctr" anchorCtr="0">
                          <a:noAutofit/>
                        </wps:bodyPr>
                      </wps:wsp>
                      <wps:wsp>
                        <wps:cNvPr id="1387390802" name="Google Shape;137;p5"/>
                        <wps:cNvSpPr txBox="1"/>
                        <wps:spPr>
                          <a:xfrm>
                            <a:off x="110248" y="2187253"/>
                            <a:ext cx="715681" cy="298876"/>
                          </a:xfrm>
                          <a:prstGeom prst="rect">
                            <a:avLst/>
                          </a:prstGeom>
                          <a:noFill/>
                          <a:ln>
                            <a:noFill/>
                          </a:ln>
                        </wps:spPr>
                        <wps:txbx>
                          <w:txbxContent>
                            <w:p w14:paraId="2DE641F8" w14:textId="77777777" w:rsidR="00E906E9" w:rsidRDefault="00E906E9" w:rsidP="00E906E9">
                              <w:pPr>
                                <w:spacing w:line="216" w:lineRule="auto"/>
                                <w:jc w:val="center"/>
                                <w:rPr>
                                  <w:rFonts w:ascii="Calibri" w:eastAsia="Calibri" w:hAnsi="Calibri" w:cs="Calibri"/>
                                  <w:color w:val="FFFFFF" w:themeColor="light1"/>
                                  <w:sz w:val="28"/>
                                  <w:szCs w:val="28"/>
                                </w:rPr>
                              </w:pPr>
                              <w:r>
                                <w:rPr>
                                  <w:rFonts w:ascii="Calibri" w:eastAsia="Calibri" w:hAnsi="Calibri" w:cs="Calibri"/>
                                  <w:color w:val="FFFFFF" w:themeColor="light1"/>
                                  <w:sz w:val="28"/>
                                  <w:szCs w:val="28"/>
                                </w:rPr>
                                <w:t>3</w:t>
                              </w:r>
                            </w:p>
                          </w:txbxContent>
                        </wps:txbx>
                        <wps:bodyPr spcFirstLastPara="1" wrap="square" lIns="12700" tIns="12700" rIns="12700" bIns="12700" anchor="ctr" anchorCtr="0">
                          <a:noAutofit/>
                        </wps:bodyPr>
                      </wps:wsp>
                      <wps:wsp>
                        <wps:cNvPr id="1384815904" name="Google Shape;138;p5"/>
                        <wps:cNvSpPr/>
                        <wps:spPr>
                          <a:xfrm rot="5400000">
                            <a:off x="5595525" y="-2616549"/>
                            <a:ext cx="664562" cy="9498732"/>
                          </a:xfrm>
                          <a:prstGeom prst="round2SameRect">
                            <a:avLst>
                              <a:gd name="adj1" fmla="val 16667"/>
                              <a:gd name="adj2" fmla="val 0"/>
                            </a:avLst>
                          </a:prstGeom>
                          <a:solidFill>
                            <a:schemeClr val="lt1">
                              <a:alpha val="88235"/>
                            </a:schemeClr>
                          </a:solidFill>
                          <a:ln w="15875" cap="flat" cmpd="sng">
                            <a:solidFill>
                              <a:srgbClr val="E38310"/>
                            </a:solidFill>
                            <a:prstDash val="solid"/>
                            <a:round/>
                            <a:headEnd type="none" w="sm" len="sm"/>
                            <a:tailEnd type="none" w="sm" len="sm"/>
                          </a:ln>
                        </wps:spPr>
                        <wps:bodyPr spcFirstLastPara="1" wrap="square" lIns="91425" tIns="91425" rIns="91425" bIns="91425" anchor="ctr" anchorCtr="0">
                          <a:noAutofit/>
                        </wps:bodyPr>
                      </wps:wsp>
                      <wps:wsp>
                        <wps:cNvPr id="1828177157" name="Google Shape;139;p5"/>
                        <wps:cNvSpPr txBox="1"/>
                        <wps:spPr>
                          <a:xfrm>
                            <a:off x="1215999" y="1886327"/>
                            <a:ext cx="9384785" cy="599680"/>
                          </a:xfrm>
                          <a:prstGeom prst="rect">
                            <a:avLst/>
                          </a:prstGeom>
                          <a:noFill/>
                          <a:ln>
                            <a:noFill/>
                          </a:ln>
                        </wps:spPr>
                        <wps:txbx>
                          <w:txbxContent>
                            <w:p w14:paraId="757DA25A" w14:textId="7326437B" w:rsidR="00E906E9" w:rsidRPr="00E906E9" w:rsidRDefault="00E906E9" w:rsidP="00E906E9">
                              <w:pPr>
                                <w:pStyle w:val="af1"/>
                                <w:numPr>
                                  <w:ilvl w:val="1"/>
                                  <w:numId w:val="32"/>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 xml:space="preserve">Investigation of the determinants of HIV-related stigma </w:t>
                              </w:r>
                            </w:p>
                            <w:p w14:paraId="6FCA6009" w14:textId="7B20837C" w:rsidR="00E906E9" w:rsidRPr="00E906E9" w:rsidRDefault="00E906E9" w:rsidP="00E906E9">
                              <w:pPr>
                                <w:pStyle w:val="af1"/>
                                <w:numPr>
                                  <w:ilvl w:val="1"/>
                                  <w:numId w:val="32"/>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Statistical analysis of the quant</w:t>
                              </w:r>
                              <w:r>
                                <w:rPr>
                                  <w:rFonts w:ascii="Times New Roman" w:eastAsia="Times New Roman" w:hAnsi="Times New Roman" w:cs="Times New Roman"/>
                                  <w:color w:val="000000" w:themeColor="dark1"/>
                                  <w:sz w:val="28"/>
                                  <w:szCs w:val="28"/>
                                </w:rPr>
                                <w:t xml:space="preserve">itative </w:t>
                              </w:r>
                              <w:r w:rsidRPr="00E906E9">
                                <w:rPr>
                                  <w:rFonts w:ascii="Times New Roman" w:eastAsia="Times New Roman" w:hAnsi="Times New Roman" w:cs="Times New Roman"/>
                                  <w:color w:val="000000" w:themeColor="dark1"/>
                                  <w:sz w:val="28"/>
                                  <w:szCs w:val="28"/>
                                </w:rPr>
                                <w:t>data</w:t>
                              </w:r>
                              <w:r>
                                <w:rPr>
                                  <w:rFonts w:ascii="Times New Roman" w:eastAsia="Times New Roman" w:hAnsi="Times New Roman" w:cs="Times New Roman"/>
                                  <w:color w:val="000000" w:themeColor="dark1"/>
                                  <w:sz w:val="28"/>
                                  <w:szCs w:val="28"/>
                                </w:rPr>
                                <w:t xml:space="preserve"> </w:t>
                              </w:r>
                              <w:r w:rsidRPr="00E906E9">
                                <w:rPr>
                                  <w:rFonts w:ascii="Times New Roman" w:eastAsia="Times New Roman" w:hAnsi="Times New Roman" w:cs="Times New Roman"/>
                                  <w:color w:val="000000" w:themeColor="dark1"/>
                                  <w:sz w:val="28"/>
                                  <w:szCs w:val="28"/>
                                </w:rPr>
                                <w:t>( N=448)</w:t>
                              </w:r>
                            </w:p>
                          </w:txbxContent>
                        </wps:txbx>
                        <wps:bodyPr spcFirstLastPara="1" wrap="square" lIns="142225" tIns="12700" rIns="12700" bIns="12700" anchor="ctr" anchorCtr="0">
                          <a:noAutofit/>
                        </wps:bodyPr>
                      </wps:wsp>
                      <wps:wsp>
                        <wps:cNvPr id="455811840" name="Google Shape;140;p5"/>
                        <wps:cNvSpPr/>
                        <wps:spPr>
                          <a:xfrm rot="5400000">
                            <a:off x="-6520" y="2719342"/>
                            <a:ext cx="1022404" cy="1009087"/>
                          </a:xfrm>
                          <a:prstGeom prst="chevron">
                            <a:avLst>
                              <a:gd name="adj" fmla="val 50000"/>
                            </a:avLst>
                          </a:prstGeom>
                          <a:solidFill>
                            <a:schemeClr val="dk2"/>
                          </a:solidFill>
                          <a:ln w="15875" cap="flat" cmpd="sng">
                            <a:solidFill>
                              <a:srgbClr val="E38310"/>
                            </a:solidFill>
                            <a:prstDash val="solid"/>
                            <a:round/>
                            <a:headEnd type="none" w="sm" len="sm"/>
                            <a:tailEnd type="none" w="sm" len="sm"/>
                          </a:ln>
                        </wps:spPr>
                        <wps:bodyPr spcFirstLastPara="1" wrap="square" lIns="91425" tIns="91425" rIns="91425" bIns="91425" anchor="ctr" anchorCtr="0">
                          <a:noAutofit/>
                        </wps:bodyPr>
                      </wps:wsp>
                      <wps:wsp>
                        <wps:cNvPr id="378770982" name="Google Shape;141;p5"/>
                        <wps:cNvSpPr txBox="1"/>
                        <wps:spPr>
                          <a:xfrm>
                            <a:off x="178093" y="3087570"/>
                            <a:ext cx="715681" cy="306722"/>
                          </a:xfrm>
                          <a:prstGeom prst="rect">
                            <a:avLst/>
                          </a:prstGeom>
                          <a:noFill/>
                          <a:ln>
                            <a:noFill/>
                          </a:ln>
                        </wps:spPr>
                        <wps:txbx>
                          <w:txbxContent>
                            <w:p w14:paraId="41D33786" w14:textId="77777777" w:rsidR="00E906E9" w:rsidRDefault="00E906E9" w:rsidP="00E906E9">
                              <w:pPr>
                                <w:spacing w:line="216" w:lineRule="auto"/>
                                <w:jc w:val="center"/>
                                <w:rPr>
                                  <w:rFonts w:ascii="Calibri" w:eastAsia="Calibri" w:hAnsi="Calibri" w:cs="Calibri"/>
                                  <w:color w:val="FFFFFF" w:themeColor="light1"/>
                                  <w:sz w:val="28"/>
                                  <w:szCs w:val="28"/>
                                </w:rPr>
                              </w:pPr>
                              <w:r>
                                <w:rPr>
                                  <w:rFonts w:ascii="Calibri" w:eastAsia="Calibri" w:hAnsi="Calibri" w:cs="Calibri"/>
                                  <w:color w:val="FFFFFF" w:themeColor="light1"/>
                                  <w:sz w:val="28"/>
                                  <w:szCs w:val="28"/>
                                </w:rPr>
                                <w:t>4</w:t>
                              </w:r>
                            </w:p>
                          </w:txbxContent>
                        </wps:txbx>
                        <wps:bodyPr spcFirstLastPara="1" wrap="square" lIns="12700" tIns="12700" rIns="12700" bIns="12700" anchor="ctr" anchorCtr="0">
                          <a:noAutofit/>
                        </wps:bodyPr>
                      </wps:wsp>
                      <wps:wsp>
                        <wps:cNvPr id="949880239" name="Google Shape;142;p5"/>
                        <wps:cNvSpPr/>
                        <wps:spPr>
                          <a:xfrm rot="5400000">
                            <a:off x="5582704" y="-1690795"/>
                            <a:ext cx="664562" cy="9472394"/>
                          </a:xfrm>
                          <a:prstGeom prst="round2SameRect">
                            <a:avLst>
                              <a:gd name="adj1" fmla="val 16667"/>
                              <a:gd name="adj2" fmla="val 0"/>
                            </a:avLst>
                          </a:prstGeom>
                          <a:solidFill>
                            <a:schemeClr val="lt1">
                              <a:alpha val="88235"/>
                            </a:schemeClr>
                          </a:solidFill>
                          <a:ln w="15875" cap="flat" cmpd="sng">
                            <a:solidFill>
                              <a:srgbClr val="E38310"/>
                            </a:solidFill>
                            <a:prstDash val="solid"/>
                            <a:round/>
                            <a:headEnd type="none" w="sm" len="sm"/>
                            <a:tailEnd type="none" w="sm" len="sm"/>
                          </a:ln>
                        </wps:spPr>
                        <wps:bodyPr spcFirstLastPara="1" wrap="square" lIns="91425" tIns="91425" rIns="91425" bIns="91425" anchor="ctr" anchorCtr="0">
                          <a:noAutofit/>
                        </wps:bodyPr>
                      </wps:wsp>
                      <wps:wsp>
                        <wps:cNvPr id="1637144184" name="Google Shape;143;p5"/>
                        <wps:cNvSpPr txBox="1"/>
                        <wps:spPr>
                          <a:xfrm>
                            <a:off x="1161844" y="2745580"/>
                            <a:ext cx="9457044" cy="599680"/>
                          </a:xfrm>
                          <a:prstGeom prst="rect">
                            <a:avLst/>
                          </a:prstGeom>
                          <a:noFill/>
                          <a:ln>
                            <a:noFill/>
                          </a:ln>
                        </wps:spPr>
                        <wps:txbx>
                          <w:txbxContent>
                            <w:p w14:paraId="5F05EC11" w14:textId="2AB11A49" w:rsidR="00E906E9" w:rsidRPr="00E906E9" w:rsidRDefault="00E906E9" w:rsidP="00E906E9">
                              <w:pPr>
                                <w:pStyle w:val="af1"/>
                                <w:numPr>
                                  <w:ilvl w:val="1"/>
                                  <w:numId w:val="33"/>
                                </w:numPr>
                                <w:shd w:val="clear" w:color="auto" w:fill="FFFFFF"/>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highlight w:val="white"/>
                                </w:rPr>
                                <w:t>Studying the opinions about PLHIV and KPs</w:t>
                              </w:r>
                            </w:p>
                            <w:p w14:paraId="013E2098" w14:textId="77777777" w:rsidR="00E906E9" w:rsidRPr="00E906E9" w:rsidRDefault="00E906E9" w:rsidP="00E906E9">
                              <w:pPr>
                                <w:pStyle w:val="af1"/>
                                <w:numPr>
                                  <w:ilvl w:val="1"/>
                                  <w:numId w:val="33"/>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In-depth interviews (N=10). November -2021</w:t>
                              </w:r>
                            </w:p>
                          </w:txbxContent>
                        </wps:txbx>
                        <wps:bodyPr spcFirstLastPara="1" wrap="square" lIns="142225" tIns="12700" rIns="12700" bIns="12700" anchor="ctr" anchorCtr="0">
                          <a:noAutofit/>
                        </wps:bodyPr>
                      </wps:wsp>
                      <wps:wsp>
                        <wps:cNvPr id="1829823683" name="Google Shape;144;p5"/>
                        <wps:cNvSpPr/>
                        <wps:spPr>
                          <a:xfrm rot="5400000">
                            <a:off x="1873" y="3615640"/>
                            <a:ext cx="1022404" cy="1026096"/>
                          </a:xfrm>
                          <a:prstGeom prst="chevron">
                            <a:avLst>
                              <a:gd name="adj" fmla="val 50000"/>
                            </a:avLst>
                          </a:prstGeom>
                          <a:solidFill>
                            <a:schemeClr val="dk2"/>
                          </a:solidFill>
                          <a:ln w="15875" cap="flat" cmpd="sng">
                            <a:solidFill>
                              <a:srgbClr val="E38310"/>
                            </a:solidFill>
                            <a:prstDash val="solid"/>
                            <a:round/>
                            <a:headEnd type="none" w="sm" len="sm"/>
                            <a:tailEnd type="none" w="sm" len="sm"/>
                          </a:ln>
                        </wps:spPr>
                        <wps:bodyPr spcFirstLastPara="1" wrap="square" lIns="91425" tIns="91425" rIns="91425" bIns="91425" anchor="ctr" anchorCtr="0">
                          <a:noAutofit/>
                        </wps:bodyPr>
                      </wps:wsp>
                      <wps:wsp>
                        <wps:cNvPr id="270235133" name="Google Shape;145;p5"/>
                        <wps:cNvSpPr txBox="1"/>
                        <wps:spPr>
                          <a:xfrm>
                            <a:off x="152652" y="3987906"/>
                            <a:ext cx="715681" cy="306722"/>
                          </a:xfrm>
                          <a:prstGeom prst="rect">
                            <a:avLst/>
                          </a:prstGeom>
                          <a:noFill/>
                          <a:ln>
                            <a:noFill/>
                          </a:ln>
                        </wps:spPr>
                        <wps:txbx>
                          <w:txbxContent>
                            <w:p w14:paraId="47752795" w14:textId="77777777" w:rsidR="00E906E9" w:rsidRDefault="00E906E9" w:rsidP="00E906E9">
                              <w:pPr>
                                <w:spacing w:line="216" w:lineRule="auto"/>
                                <w:jc w:val="center"/>
                                <w:rPr>
                                  <w:rFonts w:ascii="Calibri" w:eastAsia="Calibri" w:hAnsi="Calibri" w:cs="Calibri"/>
                                  <w:color w:val="FFFFFF" w:themeColor="light1"/>
                                  <w:sz w:val="28"/>
                                  <w:szCs w:val="28"/>
                                </w:rPr>
                              </w:pPr>
                              <w:r>
                                <w:rPr>
                                  <w:rFonts w:ascii="Calibri" w:eastAsia="Calibri" w:hAnsi="Calibri" w:cs="Calibri"/>
                                  <w:color w:val="FFFFFF" w:themeColor="light1"/>
                                  <w:sz w:val="28"/>
                                  <w:szCs w:val="28"/>
                                </w:rPr>
                                <w:t>5</w:t>
                              </w:r>
                            </w:p>
                          </w:txbxContent>
                        </wps:txbx>
                        <wps:bodyPr spcFirstLastPara="1" wrap="square" lIns="12700" tIns="12700" rIns="12700" bIns="12700" anchor="ctr" anchorCtr="0">
                          <a:noAutofit/>
                        </wps:bodyPr>
                      </wps:wsp>
                      <wps:wsp>
                        <wps:cNvPr id="1034121691" name="Google Shape;146;p5"/>
                        <wps:cNvSpPr/>
                        <wps:spPr>
                          <a:xfrm rot="5400000">
                            <a:off x="5582728" y="-786520"/>
                            <a:ext cx="664562" cy="9472603"/>
                          </a:xfrm>
                          <a:prstGeom prst="round2SameRect">
                            <a:avLst>
                              <a:gd name="adj1" fmla="val 16667"/>
                              <a:gd name="adj2" fmla="val 0"/>
                            </a:avLst>
                          </a:prstGeom>
                          <a:solidFill>
                            <a:schemeClr val="lt1">
                              <a:alpha val="88235"/>
                            </a:schemeClr>
                          </a:solidFill>
                          <a:ln w="15875" cap="flat" cmpd="sng">
                            <a:solidFill>
                              <a:srgbClr val="E38310"/>
                            </a:solidFill>
                            <a:prstDash val="solid"/>
                            <a:round/>
                            <a:headEnd type="none" w="sm" len="sm"/>
                            <a:tailEnd type="none" w="sm" len="sm"/>
                          </a:ln>
                        </wps:spPr>
                        <wps:bodyPr spcFirstLastPara="1" wrap="square" lIns="91425" tIns="91425" rIns="91425" bIns="91425" anchor="ctr" anchorCtr="0">
                          <a:noAutofit/>
                        </wps:bodyPr>
                      </wps:wsp>
                      <wps:wsp>
                        <wps:cNvPr id="1618639236" name="Google Shape;147;p5"/>
                        <wps:cNvSpPr txBox="1"/>
                        <wps:spPr>
                          <a:xfrm>
                            <a:off x="1178713" y="3649959"/>
                            <a:ext cx="9440449" cy="599680"/>
                          </a:xfrm>
                          <a:prstGeom prst="rect">
                            <a:avLst/>
                          </a:prstGeom>
                          <a:noFill/>
                          <a:ln>
                            <a:noFill/>
                          </a:ln>
                        </wps:spPr>
                        <wps:txbx>
                          <w:txbxContent>
                            <w:p w14:paraId="747C5A17" w14:textId="329659EA" w:rsidR="00E906E9" w:rsidRPr="00E906E9" w:rsidRDefault="00E906E9" w:rsidP="00E906E9">
                              <w:pPr>
                                <w:pStyle w:val="af1"/>
                                <w:numPr>
                                  <w:ilvl w:val="1"/>
                                  <w:numId w:val="34"/>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 xml:space="preserve">Comparison of quantitative and quantitative data </w:t>
                              </w:r>
                            </w:p>
                            <w:p w14:paraId="61991D4A" w14:textId="77777777" w:rsidR="00E906E9" w:rsidRPr="00E906E9" w:rsidRDefault="00E906E9" w:rsidP="00E906E9">
                              <w:pPr>
                                <w:pStyle w:val="af1"/>
                                <w:numPr>
                                  <w:ilvl w:val="1"/>
                                  <w:numId w:val="34"/>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 xml:space="preserve">Recommendations based on study results </w:t>
                              </w:r>
                            </w:p>
                          </w:txbxContent>
                        </wps:txbx>
                        <wps:bodyPr spcFirstLastPara="1" wrap="square" lIns="142225" tIns="12700" rIns="12700" bIns="127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018747F" id="Google Shape;127;p5" o:spid="_x0000_s1026" style="position:absolute;left:0;text-align:left;margin-left:8.15pt;margin-top:-.65pt;width:442.15pt;height:314.6pt;z-index:251719680;mso-position-horizontal-relative:margin;mso-width-relative:margin;mso-height-relative:margin" coordorigin="-424" coordsize="107195,46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Google Shape;128;p5" o:spid="_x0000_s1027" type="#_x0000_t55" style="position:absolute;left:19;top:-19;width:10223;height:10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" adj="10800" fillcolor="#1f497d [3202]" strokecolor="#e38310" strokeweight="1.25pt">
                  <v:stroke startarrowwidth="narrow" startarrowlength="short" endarrowwidth="narrow" endarrowlength="short" joinstyle="round"/>
                  <v:textbox inset="2.53958mm,2.53958mm,2.53958mm,2.53958mm"/>
                </v:shape>
                <v:shapetype id="_x0000_t202" coordsize="21600,21600" o:spt="202" path="m,l,21600r21600,l21600,xe">
                  <v:stroke joinstyle="miter"/>
                  <v:path gradientshapeok="t" o:connecttype="rect"/>
                </v:shapetype>
                <v:shape id="Google Shape;129;p5" o:spid="_x0000_s1028" type="#_x0000_t202" style="position:absolute;left:1696;top:4512;width:7156;height: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" filled="f" stroked="f">
                  <v:textbox inset="1pt,1pt,1pt,1pt">
                    <w:txbxContent>
                      <w:p w14:paraId="41A3ECC4" w14:textId="77777777" w:rsidR="00E906E9" w:rsidRDefault="00E906E9" w:rsidP="00E906E9">
                        <w:pPr>
                          <w:spacing w:line="216" w:lineRule="auto"/>
                          <w:jc w:val="center"/>
                          <w:rPr>
                            <w:rFonts w:ascii="Calibri" w:eastAsia="Calibri" w:hAnsi="Calibri" w:cs="Calibri"/>
                            <w:color w:val="FFFFFF" w:themeColor="light1"/>
                            <w:sz w:val="28"/>
                            <w:szCs w:val="28"/>
                          </w:rPr>
                        </w:pPr>
                        <w:r>
                          <w:rPr>
                            <w:rFonts w:ascii="Calibri" w:eastAsia="Calibri" w:hAnsi="Calibri" w:cs="Calibri"/>
                            <w:color w:val="FFFFFF" w:themeColor="light1"/>
                            <w:sz w:val="28"/>
                            <w:szCs w:val="28"/>
                          </w:rPr>
                          <w:t>1</w:t>
                        </w:r>
                      </w:p>
                    </w:txbxContent>
                  </v:textbox>
                </v:shape>
                <v:shape id="Google Shape;130;p5" o:spid="_x0000_s1029" style="position:absolute;left:55870;top:-43236;width:6646;height:94641;rotation:90;visibility:visible;mso-wrap-style:square;v-text-anchor:middle" coordsize="664562,94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" path="m110763,l553799,v61173,,110763,49590,110763,110763l664562,9464055r,l,9464055r,l,110763c,49590,49590,,110763,xe" fillcolor="white [3201]" strokecolor="#e38310" strokeweight="1.25pt">
                  <v:fill opacity="57825f"/>
                  <v:stroke startarrowwidth="narrow" startarrowlength="short" endarrowwidth="narrow" endarrowlength="short"/>
                  <v:path arrowok="t" o:connecttype="custom" o:connectlocs="110763,0;553799,0;664562,110763;664562,9464055;664562,9464055;0,9464055;0,9464055;0,110763;110763,0" o:connectangles="0,0,0,0,0,0,0,0,0"/>
                </v:shape>
                <v:shape id="Google Shape;131;p5" o:spid="_x0000_s1030" type="#_x0000_t202" style="position:absolute;left:10770;top:1087;width:95422;height:5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" filled="f" stroked="f">
                  <v:textbox inset="3.55556mm,.31736mm,.31736mm,.31736mm">
                    <w:txbxContent>
                      <w:p w14:paraId="48BEE3A9" w14:textId="644DA619" w:rsidR="00E906E9" w:rsidRPr="00E906E9" w:rsidRDefault="00E906E9" w:rsidP="00E906E9">
                        <w:pPr>
                          <w:pStyle w:val="ListParagraph"/>
                          <w:numPr>
                            <w:ilvl w:val="1"/>
                            <w:numId w:val="30"/>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Validation of the assessment tools (in Kaz</w:t>
                        </w:r>
                        <w:r>
                          <w:rPr>
                            <w:rFonts w:ascii="Times New Roman" w:eastAsia="Times New Roman" w:hAnsi="Times New Roman" w:cs="Times New Roman"/>
                            <w:color w:val="000000" w:themeColor="dark1"/>
                            <w:sz w:val="28"/>
                            <w:szCs w:val="28"/>
                          </w:rPr>
                          <w:t>akh</w:t>
                        </w:r>
                        <w:r w:rsidRPr="00E906E9">
                          <w:rPr>
                            <w:rFonts w:ascii="Times New Roman" w:eastAsia="Times New Roman" w:hAnsi="Times New Roman" w:cs="Times New Roman"/>
                            <w:color w:val="000000" w:themeColor="dark1"/>
                            <w:sz w:val="28"/>
                            <w:szCs w:val="28"/>
                          </w:rPr>
                          <w:t xml:space="preserve"> and Russ</w:t>
                        </w:r>
                        <w:r>
                          <w:rPr>
                            <w:rFonts w:ascii="Times New Roman" w:eastAsia="Times New Roman" w:hAnsi="Times New Roman" w:cs="Times New Roman"/>
                            <w:color w:val="000000" w:themeColor="dark1"/>
                            <w:sz w:val="28"/>
                            <w:szCs w:val="28"/>
                          </w:rPr>
                          <w:t xml:space="preserve">ian </w:t>
                        </w:r>
                        <w:r w:rsidRPr="00E906E9">
                          <w:rPr>
                            <w:rFonts w:ascii="Times New Roman" w:eastAsia="Times New Roman" w:hAnsi="Times New Roman" w:cs="Times New Roman"/>
                            <w:color w:val="000000" w:themeColor="dark1"/>
                            <w:sz w:val="28"/>
                            <w:szCs w:val="28"/>
                          </w:rPr>
                          <w:t>languages)</w:t>
                        </w:r>
                      </w:p>
                      <w:p w14:paraId="5E3096AC" w14:textId="77777777" w:rsidR="00E906E9" w:rsidRPr="00E906E9" w:rsidRDefault="00E906E9" w:rsidP="00E906E9">
                        <w:pPr>
                          <w:pStyle w:val="ListParagraph"/>
                          <w:numPr>
                            <w:ilvl w:val="1"/>
                            <w:numId w:val="30"/>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Pilot study (N=15) and FGD (N=4). April-2019</w:t>
                        </w:r>
                      </w:p>
                    </w:txbxContent>
                  </v:textbox>
                </v:shape>
                <v:shape id="Google Shape;132;p5" o:spid="_x0000_s1031" type="#_x0000_t55" style="position:absolute;left:-194;top:8648;width:10224;height:106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" adj="10800" fillcolor="#1f497d [3202]" strokecolor="#e38310" strokeweight="1.25pt">
                  <v:stroke startarrowwidth="narrow" startarrowlength="short" endarrowwidth="narrow" endarrowlength="short" joinstyle="round"/>
                  <v:textbox inset="2.53958mm,2.53958mm,2.53958mm,2.53958mm"/>
                </v:shape>
                <v:shape id="Google Shape;133;p5" o:spid="_x0000_s1032" type="#_x0000_t202" style="position:absolute;left:881;top:12882;width:7378;height:3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" fillcolor="#1f497d [3202]" stroked="f">
                  <v:textbox inset="1pt,1pt,1pt,1pt">
                    <w:txbxContent>
                      <w:p w14:paraId="09111AE1" w14:textId="77777777" w:rsidR="00E906E9" w:rsidRDefault="00E906E9" w:rsidP="00E906E9">
                        <w:pPr>
                          <w:spacing w:line="216" w:lineRule="auto"/>
                          <w:jc w:val="center"/>
                          <w:rPr>
                            <w:rFonts w:ascii="Calibri" w:eastAsia="Calibri" w:hAnsi="Calibri" w:cs="Calibri"/>
                            <w:color w:val="FFFFFF" w:themeColor="light1"/>
                            <w:sz w:val="28"/>
                            <w:szCs w:val="28"/>
                          </w:rPr>
                        </w:pPr>
                        <w:r>
                          <w:rPr>
                            <w:rFonts w:ascii="Calibri" w:eastAsia="Calibri" w:hAnsi="Calibri" w:cs="Calibri"/>
                            <w:color w:val="FFFFFF" w:themeColor="light1"/>
                            <w:sz w:val="28"/>
                            <w:szCs w:val="28"/>
                          </w:rPr>
                          <w:t>2</w:t>
                        </w:r>
                      </w:p>
                    </w:txbxContent>
                  </v:textbox>
                </v:shape>
                <v:shape id="Google Shape;134;p5" o:spid="_x0000_s1033" style="position:absolute;left:55871;top:-34953;width:6646;height:94638;rotation:90;visibility:visible;mso-wrap-style:square;v-text-anchor:middle" coordsize="664562,946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" path="m110763,l553799,v61173,,110763,49590,110763,110763l664562,9463747r,l,9463747r,l,110763c,49590,49590,,110763,xe" fillcolor="white [3201]" strokecolor="#e38310" strokeweight="1.25pt">
                  <v:fill opacity="57825f"/>
                  <v:stroke startarrowwidth="narrow" startarrowlength="short" endarrowwidth="narrow" endarrowlength="short"/>
                  <v:path arrowok="t" o:connecttype="custom" o:connectlocs="110763,0;553799,0;664562,110763;664562,9463747;664562,9463747;0,9463747;0,9463747;0,110763;110763,0" o:connectangles="0,0,0,0,0,0,0,0,0"/>
                </v:shape>
                <v:shape id="Google Shape;135;p5" o:spid="_x0000_s1034" type="#_x0000_t202" style="position:absolute;left:11788;top:9368;width:94404;height:5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" filled="f" stroked="f">
                  <v:textbox inset="3.55556mm,.31736mm,.31736mm,.31736mm">
                    <w:txbxContent>
                      <w:p w14:paraId="7040EDC5" w14:textId="77777777" w:rsidR="00E906E9" w:rsidRPr="00E906E9" w:rsidRDefault="00E906E9" w:rsidP="00E906E9">
                        <w:pPr>
                          <w:pStyle w:val="ListParagraph"/>
                          <w:numPr>
                            <w:ilvl w:val="1"/>
                            <w:numId w:val="31"/>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Assessment of HIV-related stigma</w:t>
                        </w:r>
                      </w:p>
                      <w:p w14:paraId="05EE9C13" w14:textId="77777777" w:rsidR="00E906E9" w:rsidRPr="00E906E9" w:rsidRDefault="00E906E9" w:rsidP="00E906E9">
                        <w:pPr>
                          <w:pStyle w:val="ListParagraph"/>
                          <w:numPr>
                            <w:ilvl w:val="1"/>
                            <w:numId w:val="31"/>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 xml:space="preserve">Quantitative data collection from 8 PHCs (N=448). June-2019 </w:t>
                        </w:r>
                      </w:p>
                    </w:txbxContent>
                  </v:textbox>
                </v:shape>
                <v:shape id="Google Shape;136;p5" o:spid="_x0000_s1035" type="#_x0000_t55" style="position:absolute;left:146;top:17941;width:10224;height:105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" adj="10800" fillcolor="#1f497d [3202]" strokecolor="#e38310" strokeweight="1.25pt">
                  <v:stroke startarrowwidth="narrow" startarrowlength="short" endarrowwidth="narrow" endarrowlength="short" joinstyle="round"/>
                  <v:textbox inset="2.53958mm,2.53958mm,2.53958mm,2.53958mm"/>
                </v:shape>
                <v:shape id="Google Shape;137;p5" o:spid="_x0000_s1036" type="#_x0000_t202" style="position:absolute;left:1102;top:21872;width:715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" filled="f" stroked="f">
                  <v:textbox inset="1pt,1pt,1pt,1pt">
                    <w:txbxContent>
                      <w:p w14:paraId="2DE641F8" w14:textId="77777777" w:rsidR="00E906E9" w:rsidRDefault="00E906E9" w:rsidP="00E906E9">
                        <w:pPr>
                          <w:spacing w:line="216" w:lineRule="auto"/>
                          <w:jc w:val="center"/>
                          <w:rPr>
                            <w:rFonts w:ascii="Calibri" w:eastAsia="Calibri" w:hAnsi="Calibri" w:cs="Calibri"/>
                            <w:color w:val="FFFFFF" w:themeColor="light1"/>
                            <w:sz w:val="28"/>
                            <w:szCs w:val="28"/>
                          </w:rPr>
                        </w:pPr>
                        <w:r>
                          <w:rPr>
                            <w:rFonts w:ascii="Calibri" w:eastAsia="Calibri" w:hAnsi="Calibri" w:cs="Calibri"/>
                            <w:color w:val="FFFFFF" w:themeColor="light1"/>
                            <w:sz w:val="28"/>
                            <w:szCs w:val="28"/>
                          </w:rPr>
                          <w:t>3</w:t>
                        </w:r>
                      </w:p>
                    </w:txbxContent>
                  </v:textbox>
                </v:shape>
                <v:shape id="Google Shape;138;p5" o:spid="_x0000_s1037" style="position:absolute;left:55955;top:-26166;width:6645;height:94987;rotation:90;visibility:visible;mso-wrap-style:square;v-text-anchor:middle" coordsize="664562,949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" path="m110763,l553799,v61173,,110763,49590,110763,110763l664562,9498732r,l,9498732r,l,110763c,49590,49590,,110763,xe" fillcolor="white [3201]" strokecolor="#e38310" strokeweight="1.25pt">
                  <v:fill opacity="57825f"/>
                  <v:stroke startarrowwidth="narrow" startarrowlength="short" endarrowwidth="narrow" endarrowlength="short"/>
                  <v:path arrowok="t" o:connecttype="custom" o:connectlocs="110763,0;553799,0;664562,110763;664562,9498732;664562,9498732;0,9498732;0,9498732;0,110763;110763,0" o:connectangles="0,0,0,0,0,0,0,0,0"/>
                </v:shape>
                <v:shape id="Google Shape;139;p5" o:spid="_x0000_s1038" type="#_x0000_t202" style="position:absolute;left:12159;top:18863;width:93848;height:5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" filled="f" stroked="f">
                  <v:textbox inset="3.95069mm,1pt,1pt,1pt">
                    <w:txbxContent>
                      <w:p w14:paraId="757DA25A" w14:textId="7326437B" w:rsidR="00E906E9" w:rsidRPr="00E906E9" w:rsidRDefault="00E906E9" w:rsidP="00E906E9">
                        <w:pPr>
                          <w:pStyle w:val="ListParagraph"/>
                          <w:numPr>
                            <w:ilvl w:val="1"/>
                            <w:numId w:val="32"/>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 xml:space="preserve">Investigation of the determinants of HIV-related stigma </w:t>
                        </w:r>
                      </w:p>
                      <w:p w14:paraId="6FCA6009" w14:textId="7B20837C" w:rsidR="00E906E9" w:rsidRPr="00E906E9" w:rsidRDefault="00E906E9" w:rsidP="00E906E9">
                        <w:pPr>
                          <w:pStyle w:val="ListParagraph"/>
                          <w:numPr>
                            <w:ilvl w:val="1"/>
                            <w:numId w:val="32"/>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Statistical analysis of the quant</w:t>
                        </w:r>
                        <w:r>
                          <w:rPr>
                            <w:rFonts w:ascii="Times New Roman" w:eastAsia="Times New Roman" w:hAnsi="Times New Roman" w:cs="Times New Roman"/>
                            <w:color w:val="000000" w:themeColor="dark1"/>
                            <w:sz w:val="28"/>
                            <w:szCs w:val="28"/>
                          </w:rPr>
                          <w:t xml:space="preserve">itative </w:t>
                        </w:r>
                        <w:r w:rsidRPr="00E906E9">
                          <w:rPr>
                            <w:rFonts w:ascii="Times New Roman" w:eastAsia="Times New Roman" w:hAnsi="Times New Roman" w:cs="Times New Roman"/>
                            <w:color w:val="000000" w:themeColor="dark1"/>
                            <w:sz w:val="28"/>
                            <w:szCs w:val="28"/>
                          </w:rPr>
                          <w:t>data</w:t>
                        </w:r>
                        <w:r>
                          <w:rPr>
                            <w:rFonts w:ascii="Times New Roman" w:eastAsia="Times New Roman" w:hAnsi="Times New Roman" w:cs="Times New Roman"/>
                            <w:color w:val="000000" w:themeColor="dark1"/>
                            <w:sz w:val="28"/>
                            <w:szCs w:val="28"/>
                          </w:rPr>
                          <w:t xml:space="preserve"> </w:t>
                        </w:r>
                        <w:proofErr w:type="gramStart"/>
                        <w:r w:rsidRPr="00E906E9">
                          <w:rPr>
                            <w:rFonts w:ascii="Times New Roman" w:eastAsia="Times New Roman" w:hAnsi="Times New Roman" w:cs="Times New Roman"/>
                            <w:color w:val="000000" w:themeColor="dark1"/>
                            <w:sz w:val="28"/>
                            <w:szCs w:val="28"/>
                          </w:rPr>
                          <w:t>( N</w:t>
                        </w:r>
                        <w:proofErr w:type="gramEnd"/>
                        <w:r w:rsidRPr="00E906E9">
                          <w:rPr>
                            <w:rFonts w:ascii="Times New Roman" w:eastAsia="Times New Roman" w:hAnsi="Times New Roman" w:cs="Times New Roman"/>
                            <w:color w:val="000000" w:themeColor="dark1"/>
                            <w:sz w:val="28"/>
                            <w:szCs w:val="28"/>
                          </w:rPr>
                          <w:t>=448)</w:t>
                        </w:r>
                      </w:p>
                    </w:txbxContent>
                  </v:textbox>
                </v:shape>
                <v:shape id="Google Shape;140;p5" o:spid="_x0000_s1039" type="#_x0000_t55" style="position:absolute;left:-65;top:27192;width:10224;height:100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" adj="10941" fillcolor="#1f497d [3202]" strokecolor="#e38310" strokeweight="1.25pt">
                  <v:stroke startarrowwidth="narrow" startarrowlength="short" endarrowwidth="narrow" endarrowlength="short" joinstyle="round"/>
                  <v:textbox inset="2.53958mm,2.53958mm,2.53958mm,2.53958mm"/>
                </v:shape>
                <v:shape id="Google Shape;141;p5" o:spid="_x0000_s1040" type="#_x0000_t202" style="position:absolute;left:1780;top:30875;width:7157;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" filled="f" stroked="f">
                  <v:textbox inset="1pt,1pt,1pt,1pt">
                    <w:txbxContent>
                      <w:p w14:paraId="41D33786" w14:textId="77777777" w:rsidR="00E906E9" w:rsidRDefault="00E906E9" w:rsidP="00E906E9">
                        <w:pPr>
                          <w:spacing w:line="216" w:lineRule="auto"/>
                          <w:jc w:val="center"/>
                          <w:rPr>
                            <w:rFonts w:ascii="Calibri" w:eastAsia="Calibri" w:hAnsi="Calibri" w:cs="Calibri"/>
                            <w:color w:val="FFFFFF" w:themeColor="light1"/>
                            <w:sz w:val="28"/>
                            <w:szCs w:val="28"/>
                          </w:rPr>
                        </w:pPr>
                        <w:r>
                          <w:rPr>
                            <w:rFonts w:ascii="Calibri" w:eastAsia="Calibri" w:hAnsi="Calibri" w:cs="Calibri"/>
                            <w:color w:val="FFFFFF" w:themeColor="light1"/>
                            <w:sz w:val="28"/>
                            <w:szCs w:val="28"/>
                          </w:rPr>
                          <w:t>4</w:t>
                        </w:r>
                      </w:p>
                    </w:txbxContent>
                  </v:textbox>
                </v:shape>
                <v:shape id="Google Shape;142;p5" o:spid="_x0000_s1041" style="position:absolute;left:55826;top:-16908;width:6645;height:94724;rotation:90;visibility:visible;mso-wrap-style:square;v-text-anchor:middle" coordsize="664562,947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" path="m110763,l553799,v61173,,110763,49590,110763,110763l664562,9472394r,l,9472394r,l,110763c,49590,49590,,110763,xe" fillcolor="white [3201]" strokecolor="#e38310" strokeweight="1.25pt">
                  <v:fill opacity="57825f"/>
                  <v:stroke startarrowwidth="narrow" startarrowlength="short" endarrowwidth="narrow" endarrowlength="short"/>
                  <v:path arrowok="t" o:connecttype="custom" o:connectlocs="110763,0;553799,0;664562,110763;664562,9472394;664562,9472394;0,9472394;0,9472394;0,110763;110763,0" o:connectangles="0,0,0,0,0,0,0,0,0"/>
                </v:shape>
                <v:shape id="Google Shape;143;p5" o:spid="_x0000_s1042" type="#_x0000_t202" style="position:absolute;left:11618;top:27455;width:94570;height:5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" filled="f" stroked="f">
                  <v:textbox inset="3.95069mm,1pt,1pt,1pt">
                    <w:txbxContent>
                      <w:p w14:paraId="5F05EC11" w14:textId="2AB11A49" w:rsidR="00E906E9" w:rsidRPr="00E906E9" w:rsidRDefault="00E906E9" w:rsidP="00E906E9">
                        <w:pPr>
                          <w:pStyle w:val="ListParagraph"/>
                          <w:numPr>
                            <w:ilvl w:val="1"/>
                            <w:numId w:val="33"/>
                          </w:numPr>
                          <w:shd w:val="clear" w:color="auto" w:fill="FFFFFF"/>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highlight w:val="white"/>
                          </w:rPr>
                          <w:t>Studying the opinions about PLHIV and KPs</w:t>
                        </w:r>
                      </w:p>
                      <w:p w14:paraId="013E2098" w14:textId="77777777" w:rsidR="00E906E9" w:rsidRPr="00E906E9" w:rsidRDefault="00E906E9" w:rsidP="00E906E9">
                        <w:pPr>
                          <w:pStyle w:val="ListParagraph"/>
                          <w:numPr>
                            <w:ilvl w:val="1"/>
                            <w:numId w:val="33"/>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In-depth interviews (N=10). November -2021</w:t>
                        </w:r>
                      </w:p>
                    </w:txbxContent>
                  </v:textbox>
                </v:shape>
                <v:shape id="Google Shape;144;p5" o:spid="_x0000_s1043" type="#_x0000_t55" style="position:absolute;left:19;top:36155;width:10224;height:10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" adj="10800" fillcolor="#1f497d [3202]" strokecolor="#e38310" strokeweight="1.25pt">
                  <v:stroke startarrowwidth="narrow" startarrowlength="short" endarrowwidth="narrow" endarrowlength="short" joinstyle="round"/>
                  <v:textbox inset="2.53958mm,2.53958mm,2.53958mm,2.53958mm"/>
                </v:shape>
                <v:shape id="Google Shape;145;p5" o:spid="_x0000_s1044" type="#_x0000_t202" style="position:absolute;left:1526;top:39879;width:7157;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" filled="f" stroked="f">
                  <v:textbox inset="1pt,1pt,1pt,1pt">
                    <w:txbxContent>
                      <w:p w14:paraId="47752795" w14:textId="77777777" w:rsidR="00E906E9" w:rsidRDefault="00E906E9" w:rsidP="00E906E9">
                        <w:pPr>
                          <w:spacing w:line="216" w:lineRule="auto"/>
                          <w:jc w:val="center"/>
                          <w:rPr>
                            <w:rFonts w:ascii="Calibri" w:eastAsia="Calibri" w:hAnsi="Calibri" w:cs="Calibri"/>
                            <w:color w:val="FFFFFF" w:themeColor="light1"/>
                            <w:sz w:val="28"/>
                            <w:szCs w:val="28"/>
                          </w:rPr>
                        </w:pPr>
                        <w:r>
                          <w:rPr>
                            <w:rFonts w:ascii="Calibri" w:eastAsia="Calibri" w:hAnsi="Calibri" w:cs="Calibri"/>
                            <w:color w:val="FFFFFF" w:themeColor="light1"/>
                            <w:sz w:val="28"/>
                            <w:szCs w:val="28"/>
                          </w:rPr>
                          <w:t>5</w:t>
                        </w:r>
                      </w:p>
                    </w:txbxContent>
                  </v:textbox>
                </v:shape>
                <v:shape id="Google Shape;146;p5" o:spid="_x0000_s1045" style="position:absolute;left:55827;top:-7865;width:6645;height:94726;rotation:90;visibility:visible;mso-wrap-style:square;v-text-anchor:middle" coordsize="664562,947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" path="m110763,l553799,v61173,,110763,49590,110763,110763l664562,9472603r,l,9472603r,l,110763c,49590,49590,,110763,xe" fillcolor="white [3201]" strokecolor="#e38310" strokeweight="1.25pt">
                  <v:fill opacity="57825f"/>
                  <v:stroke startarrowwidth="narrow" startarrowlength="short" endarrowwidth="narrow" endarrowlength="short"/>
                  <v:path arrowok="t" o:connecttype="custom" o:connectlocs="110763,0;553799,0;664562,110763;664562,9472603;664562,9472603;0,9472603;0,9472603;0,110763;110763,0" o:connectangles="0,0,0,0,0,0,0,0,0"/>
                </v:shape>
                <v:shape id="Google Shape;147;p5" o:spid="_x0000_s1046" type="#_x0000_t202" style="position:absolute;left:11787;top:36499;width:94404;height:5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" filled="f" stroked="f">
                  <v:textbox inset="3.95069mm,1pt,1pt,1pt">
                    <w:txbxContent>
                      <w:p w14:paraId="747C5A17" w14:textId="329659EA" w:rsidR="00E906E9" w:rsidRPr="00E906E9" w:rsidRDefault="00E906E9" w:rsidP="00E906E9">
                        <w:pPr>
                          <w:pStyle w:val="ListParagraph"/>
                          <w:numPr>
                            <w:ilvl w:val="1"/>
                            <w:numId w:val="34"/>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 xml:space="preserve">Comparison of quantitative and quantitative data </w:t>
                        </w:r>
                      </w:p>
                      <w:p w14:paraId="61991D4A" w14:textId="77777777" w:rsidR="00E906E9" w:rsidRPr="00E906E9" w:rsidRDefault="00E906E9" w:rsidP="00E906E9">
                        <w:pPr>
                          <w:pStyle w:val="ListParagraph"/>
                          <w:numPr>
                            <w:ilvl w:val="1"/>
                            <w:numId w:val="34"/>
                          </w:numPr>
                          <w:spacing w:line="216" w:lineRule="auto"/>
                          <w:rPr>
                            <w:rFonts w:ascii="Times New Roman" w:eastAsia="Times New Roman" w:hAnsi="Times New Roman" w:cs="Times New Roman"/>
                            <w:color w:val="000000" w:themeColor="dark1"/>
                            <w:sz w:val="38"/>
                            <w:szCs w:val="28"/>
                          </w:rPr>
                        </w:pPr>
                        <w:r w:rsidRPr="00E906E9">
                          <w:rPr>
                            <w:rFonts w:ascii="Times New Roman" w:eastAsia="Times New Roman" w:hAnsi="Times New Roman" w:cs="Times New Roman"/>
                            <w:color w:val="000000" w:themeColor="dark1"/>
                            <w:sz w:val="28"/>
                            <w:szCs w:val="28"/>
                          </w:rPr>
                          <w:t xml:space="preserve">Recommendations based on study results </w:t>
                        </w:r>
                      </w:p>
                    </w:txbxContent>
                  </v:textbox>
                </v:shape>
                <w10:wrap anchorx="margin"/>
              </v:group>
            </w:pict>
          </mc:Fallback>
        </mc:AlternateContent>
      </w:r>
    </w:p>
    <w:p w14:paraId="2923BC46" w14:textId="77777777" w:rsidR="002A1D40" w:rsidRPr="005150B5" w:rsidRDefault="002A1D40" w:rsidP="006D75B8">
      <w:pPr>
        <w:spacing w:line="240" w:lineRule="auto"/>
        <w:jc w:val="both"/>
        <w:rPr>
          <w:rFonts w:ascii="Calibri" w:eastAsia="Calibri" w:hAnsi="Calibri" w:cs="Calibri"/>
          <w:color w:val="FFFFFF" w:themeColor="light1"/>
          <w:sz w:val="28"/>
          <w:szCs w:val="28"/>
        </w:rPr>
      </w:pPr>
    </w:p>
    <w:p w14:paraId="55848B2E" w14:textId="3EE4FB51" w:rsidR="00E906E9" w:rsidRPr="005150B5" w:rsidRDefault="00E906E9" w:rsidP="006D75B8">
      <w:pPr>
        <w:spacing w:line="240" w:lineRule="auto"/>
        <w:jc w:val="both"/>
        <w:rPr>
          <w:rFonts w:ascii="Calibri" w:eastAsia="Calibri" w:hAnsi="Calibri" w:cs="Calibri"/>
          <w:color w:val="FFFFFF" w:themeColor="light1"/>
          <w:sz w:val="28"/>
          <w:szCs w:val="28"/>
        </w:rPr>
      </w:pPr>
    </w:p>
    <w:p w14:paraId="15AAAAF5" w14:textId="77777777" w:rsidR="00E906E9" w:rsidRPr="005150B5" w:rsidRDefault="00E906E9" w:rsidP="006D75B8">
      <w:pPr>
        <w:spacing w:line="240" w:lineRule="auto"/>
        <w:jc w:val="both"/>
        <w:rPr>
          <w:rFonts w:ascii="Calibri" w:eastAsia="Calibri" w:hAnsi="Calibri" w:cs="Calibri"/>
          <w:color w:val="FFFFFF" w:themeColor="light1"/>
          <w:sz w:val="28"/>
          <w:szCs w:val="28"/>
        </w:rPr>
      </w:pPr>
    </w:p>
    <w:p w14:paraId="031A1070" w14:textId="63B6C9CB" w:rsidR="00E906E9" w:rsidRPr="005150B5" w:rsidRDefault="00E906E9" w:rsidP="006D75B8">
      <w:pPr>
        <w:spacing w:line="240" w:lineRule="auto"/>
        <w:jc w:val="both"/>
        <w:rPr>
          <w:rFonts w:ascii="Calibri" w:eastAsia="Calibri" w:hAnsi="Calibri" w:cs="Calibri"/>
          <w:color w:val="FFFFFF" w:themeColor="light1"/>
          <w:sz w:val="28"/>
          <w:szCs w:val="28"/>
        </w:rPr>
      </w:pPr>
    </w:p>
    <w:p w14:paraId="1380E3A5" w14:textId="12FDC721" w:rsidR="00E906E9" w:rsidRPr="005150B5" w:rsidRDefault="00E906E9" w:rsidP="006D75B8">
      <w:pPr>
        <w:spacing w:line="240" w:lineRule="auto"/>
        <w:jc w:val="both"/>
        <w:rPr>
          <w:sz w:val="28"/>
          <w:szCs w:val="28"/>
        </w:rPr>
      </w:pPr>
    </w:p>
    <w:p w14:paraId="5D8C8D6F" w14:textId="48A82682" w:rsidR="00E906E9" w:rsidRPr="005150B5" w:rsidRDefault="00E906E9" w:rsidP="006D75B8">
      <w:pPr>
        <w:spacing w:line="240" w:lineRule="auto"/>
        <w:jc w:val="both"/>
        <w:rPr>
          <w:sz w:val="28"/>
          <w:szCs w:val="28"/>
        </w:rPr>
      </w:pPr>
    </w:p>
    <w:p w14:paraId="42737D99" w14:textId="42B390C9" w:rsidR="00E906E9" w:rsidRPr="005150B5" w:rsidRDefault="00E906E9" w:rsidP="006D75B8">
      <w:pPr>
        <w:spacing w:line="240" w:lineRule="auto"/>
        <w:jc w:val="both"/>
        <w:rPr>
          <w:sz w:val="28"/>
          <w:szCs w:val="28"/>
        </w:rPr>
      </w:pPr>
    </w:p>
    <w:p w14:paraId="7A5FE81C" w14:textId="77777777" w:rsidR="00E906E9" w:rsidRPr="005150B5" w:rsidRDefault="00E906E9" w:rsidP="006D75B8">
      <w:pPr>
        <w:spacing w:line="240" w:lineRule="auto"/>
        <w:jc w:val="both"/>
        <w:rPr>
          <w:sz w:val="28"/>
          <w:szCs w:val="28"/>
        </w:rPr>
      </w:pPr>
    </w:p>
    <w:p w14:paraId="7789DB92" w14:textId="77777777" w:rsidR="00E906E9" w:rsidRPr="005150B5" w:rsidRDefault="00E906E9" w:rsidP="006D75B8">
      <w:pPr>
        <w:spacing w:line="240" w:lineRule="auto"/>
        <w:jc w:val="both"/>
        <w:rPr>
          <w:sz w:val="28"/>
          <w:szCs w:val="28"/>
        </w:rPr>
      </w:pPr>
    </w:p>
    <w:p w14:paraId="289E4885" w14:textId="77777777" w:rsidR="00E906E9" w:rsidRPr="005150B5" w:rsidRDefault="00E906E9" w:rsidP="006D75B8">
      <w:pPr>
        <w:spacing w:line="240" w:lineRule="auto"/>
        <w:jc w:val="both"/>
        <w:rPr>
          <w:sz w:val="28"/>
          <w:szCs w:val="28"/>
        </w:rPr>
      </w:pPr>
    </w:p>
    <w:p w14:paraId="48512047" w14:textId="77777777" w:rsidR="00E906E9" w:rsidRPr="005150B5" w:rsidRDefault="00E906E9" w:rsidP="006D75B8">
      <w:pPr>
        <w:spacing w:line="240" w:lineRule="auto"/>
        <w:jc w:val="both"/>
        <w:rPr>
          <w:sz w:val="28"/>
          <w:szCs w:val="28"/>
        </w:rPr>
      </w:pPr>
    </w:p>
    <w:p w14:paraId="796B7A18" w14:textId="77777777" w:rsidR="00E906E9" w:rsidRPr="005150B5" w:rsidRDefault="00E906E9" w:rsidP="006D75B8">
      <w:pPr>
        <w:spacing w:line="240" w:lineRule="auto"/>
        <w:jc w:val="both"/>
        <w:rPr>
          <w:sz w:val="28"/>
          <w:szCs w:val="28"/>
        </w:rPr>
      </w:pPr>
    </w:p>
    <w:p w14:paraId="17C6D951" w14:textId="77777777" w:rsidR="00E906E9" w:rsidRPr="005150B5" w:rsidRDefault="00E906E9" w:rsidP="006D75B8">
      <w:pPr>
        <w:spacing w:line="240" w:lineRule="auto"/>
        <w:jc w:val="both"/>
        <w:rPr>
          <w:sz w:val="28"/>
          <w:szCs w:val="28"/>
        </w:rPr>
      </w:pPr>
    </w:p>
    <w:p w14:paraId="04C71DA7" w14:textId="77777777" w:rsidR="00E906E9" w:rsidRPr="005150B5" w:rsidRDefault="00E906E9" w:rsidP="006D75B8">
      <w:pPr>
        <w:spacing w:line="240" w:lineRule="auto"/>
        <w:jc w:val="both"/>
        <w:rPr>
          <w:sz w:val="28"/>
          <w:szCs w:val="28"/>
        </w:rPr>
      </w:pPr>
    </w:p>
    <w:p w14:paraId="74A619AC" w14:textId="77777777" w:rsidR="00E906E9" w:rsidRPr="005150B5" w:rsidRDefault="00E906E9" w:rsidP="006D75B8">
      <w:pPr>
        <w:spacing w:line="240" w:lineRule="auto"/>
        <w:jc w:val="both"/>
        <w:rPr>
          <w:sz w:val="28"/>
          <w:szCs w:val="28"/>
        </w:rPr>
      </w:pPr>
    </w:p>
    <w:p w14:paraId="153DFAC2" w14:textId="77777777" w:rsidR="00E906E9" w:rsidRPr="005150B5" w:rsidRDefault="00E906E9" w:rsidP="006D75B8">
      <w:pPr>
        <w:spacing w:line="240" w:lineRule="auto"/>
        <w:jc w:val="both"/>
        <w:rPr>
          <w:sz w:val="28"/>
          <w:szCs w:val="28"/>
        </w:rPr>
      </w:pPr>
    </w:p>
    <w:p w14:paraId="2183E111" w14:textId="77777777" w:rsidR="00E906E9" w:rsidRPr="005150B5" w:rsidRDefault="00E906E9" w:rsidP="006D75B8">
      <w:pPr>
        <w:spacing w:line="240" w:lineRule="auto"/>
        <w:jc w:val="both"/>
        <w:rPr>
          <w:sz w:val="28"/>
          <w:szCs w:val="28"/>
        </w:rPr>
      </w:pPr>
    </w:p>
    <w:p w14:paraId="4CD73D9C" w14:textId="77777777" w:rsidR="00E906E9" w:rsidRDefault="00E906E9" w:rsidP="006D75B8">
      <w:pPr>
        <w:spacing w:line="240" w:lineRule="auto"/>
        <w:jc w:val="both"/>
        <w:rPr>
          <w:sz w:val="28"/>
          <w:szCs w:val="28"/>
        </w:rPr>
      </w:pPr>
    </w:p>
    <w:p w14:paraId="140918B4" w14:textId="77777777" w:rsidR="006D75B8" w:rsidRDefault="006D75B8" w:rsidP="006D75B8">
      <w:pPr>
        <w:spacing w:line="240" w:lineRule="auto"/>
        <w:jc w:val="both"/>
        <w:rPr>
          <w:rFonts w:ascii="Times New Roman" w:eastAsia="Times New Roman" w:hAnsi="Times New Roman" w:cs="Times New Roman"/>
          <w:b/>
          <w:sz w:val="28"/>
          <w:szCs w:val="28"/>
          <w:highlight w:val="white"/>
        </w:rPr>
      </w:pPr>
    </w:p>
    <w:p w14:paraId="352C73A2" w14:textId="77777777" w:rsidR="006D75B8" w:rsidRDefault="006D75B8" w:rsidP="006D75B8">
      <w:pPr>
        <w:spacing w:line="240" w:lineRule="auto"/>
        <w:jc w:val="both"/>
        <w:rPr>
          <w:rFonts w:ascii="Times New Roman" w:eastAsia="Times New Roman" w:hAnsi="Times New Roman" w:cs="Times New Roman"/>
          <w:b/>
          <w:sz w:val="28"/>
          <w:szCs w:val="28"/>
          <w:highlight w:val="white"/>
        </w:rPr>
      </w:pPr>
    </w:p>
    <w:p w14:paraId="774FD7BF" w14:textId="3C055F79" w:rsidR="00152A25" w:rsidRPr="005150B5" w:rsidRDefault="00152A25" w:rsidP="006D75B8">
      <w:pPr>
        <w:spacing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 xml:space="preserve">Figure 7. Steps of quantitative and qualitative data collection </w:t>
      </w:r>
    </w:p>
    <w:p w14:paraId="61B3F935" w14:textId="77777777" w:rsidR="006D75B8" w:rsidRPr="00210577" w:rsidRDefault="00E906E9" w:rsidP="006D75B8">
      <w:pPr>
        <w:spacing w:line="240" w:lineRule="auto"/>
        <w:jc w:val="both"/>
        <w:rPr>
          <w:rFonts w:ascii="Times New Roman" w:hAnsi="Times New Roman" w:cs="Times New Roman"/>
          <w:sz w:val="28"/>
          <w:szCs w:val="28"/>
        </w:rPr>
      </w:pPr>
      <w:r w:rsidRPr="005150B5">
        <w:rPr>
          <w:rFonts w:ascii="Times New Roman" w:eastAsia="Times New Roman" w:hAnsi="Times New Roman" w:cs="Times New Roman"/>
          <w:sz w:val="28"/>
          <w:szCs w:val="28"/>
          <w:highlight w:val="white"/>
        </w:rPr>
        <w:t xml:space="preserve">      </w:t>
      </w:r>
      <w:r w:rsidR="006D75B8" w:rsidRPr="00210577">
        <w:rPr>
          <w:rFonts w:ascii="Times New Roman" w:hAnsi="Times New Roman" w:cs="Times New Roman"/>
          <w:sz w:val="28"/>
          <w:szCs w:val="28"/>
        </w:rPr>
        <w:t>A pilot study was conducted first for validation purposes of the assessment tool among 15 healthcare workers (clinical and non-clinical staff) who were not included in the main sample. After the pilot study, a session of FGD was held among 4 respondents on the clarity of the assessment tool. A set of cross-sectional surveys were conducted on the main sample after the adaptation of the assessment tool in Kazakh and Russian languages from May 2, 2019 -July 2, 2019 (n=448). The last phase of the study was based on in-depth interviews conducted among 10 healthcare workers.</w:t>
      </w:r>
    </w:p>
    <w:p w14:paraId="506C5BD1" w14:textId="77777777" w:rsidR="006D75B8" w:rsidRPr="00210577" w:rsidRDefault="006D75B8" w:rsidP="006D75B8">
      <w:pPr>
        <w:spacing w:line="240" w:lineRule="auto"/>
        <w:jc w:val="both"/>
        <w:rPr>
          <w:rFonts w:ascii="Times New Roman" w:hAnsi="Times New Roman" w:cs="Times New Roman"/>
          <w:sz w:val="28"/>
          <w:szCs w:val="28"/>
        </w:rPr>
      </w:pPr>
    </w:p>
    <w:p w14:paraId="680B3A8A" w14:textId="77777777" w:rsidR="006D75B8" w:rsidRPr="006D75B8" w:rsidRDefault="006D75B8" w:rsidP="006D75B8">
      <w:pPr>
        <w:spacing w:line="240" w:lineRule="auto"/>
        <w:jc w:val="both"/>
        <w:rPr>
          <w:rFonts w:ascii="Times New Roman" w:hAnsi="Times New Roman" w:cs="Times New Roman"/>
          <w:b/>
          <w:bCs/>
          <w:sz w:val="28"/>
          <w:szCs w:val="28"/>
        </w:rPr>
      </w:pPr>
      <w:r w:rsidRPr="006D75B8">
        <w:rPr>
          <w:rFonts w:ascii="Times New Roman" w:hAnsi="Times New Roman" w:cs="Times New Roman"/>
          <w:b/>
          <w:bCs/>
          <w:sz w:val="28"/>
          <w:szCs w:val="28"/>
        </w:rPr>
        <w:t>2.4.1 Adaptation and validation process of the questionnaire</w:t>
      </w:r>
    </w:p>
    <w:p w14:paraId="11D1A344"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This study applied a brief HIV stigma assessment tool that originally was validated in China, Dominica, Egypt, Kenya, Puerto Rico, and St. Christopher &amp; Nevis. The tool is specifically designed for clinical and non-clinical staff of healthcare centers [83]. The original tool consists of 22 items divided into 5 sections covering actionable causes of HIV-related stigma and discrimination: background information, infection control, health facility environment, and policies, and opinions about PLHIV.</w:t>
      </w:r>
    </w:p>
    <w:p w14:paraId="32712718"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lastRenderedPageBreak/>
        <w:t xml:space="preserve">    Due to the specific characteristics of the HIV epidemic in Kazakhstan and the lack of validated tools in Kazakh and Russian languages, we have modified the current tool by adding some items from the Ethiopian questionnaire on HIV stigma and discrimination [84]. Differential attitudes towards sexual identity, commercial sex, and drug abuse are common in both countries and may derive from strong cultural and religious beliefs. Therefore, we attempted to involve these aspects in the questionnaire focusing on differential opinions about PLHIV based on a mode of HIV transmission such as sexual intercourse, drug injection, and blood transfusion. A feeling of shame due to one’s HIV-positive status was also added to the Ethiopian tool. Additionally, according to the Stigma Index conducted in 2015, PLHIV in Kazakhstan are likely to be advised not to have children [61]. Therefore, items on opinions about HIV-positive patients’ plans on having children were added to the study instrument. </w:t>
      </w:r>
    </w:p>
    <w:p w14:paraId="39F590D2"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The brief assessment tool used in this study was previously translated into Russian by another research team in the country. We contacted this research team and received approval for using the Russian version of the questionnaire. The questionnaire was later translated into Kazakh language from English by the main study investigator and translated back into English by an independent expert.</w:t>
      </w:r>
    </w:p>
    <w:p w14:paraId="1CC19E9C"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A session of FGD was conducted after pilot testing the questionnaire before the main surveys. The purpose of conducting the FGD was to discuss the clarity and relevance of the assessment items both in Kazakh and Russian languages. The discussion lasted for thirty minutes and included a group consisting of a general practitioner, a nurse, a social worker, and a psychologist.</w:t>
      </w:r>
    </w:p>
    <w:p w14:paraId="4AEE83BD"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The FGD revealed that study participants can be unfamiliar with some of the study terms such as “Men who have sex with men or MSM”. Therefore, the importance of explanations of such study terms before conducting the survey was noted. In addition, the items in the section “Fear of HIV transmission at work” (e.g., «How worried would you be about getting HIV if you drew blood from a patient living with HIV?”) made most of the participants confused judging by the pilot study and </w:t>
      </w:r>
      <w:proofErr w:type="spellStart"/>
      <w:r w:rsidRPr="00210577">
        <w:rPr>
          <w:rFonts w:ascii="Times New Roman" w:hAnsi="Times New Roman" w:cs="Times New Roman"/>
          <w:sz w:val="28"/>
          <w:szCs w:val="28"/>
        </w:rPr>
        <w:t>FGd</w:t>
      </w:r>
      <w:proofErr w:type="spellEnd"/>
      <w:r w:rsidRPr="00210577">
        <w:rPr>
          <w:rFonts w:ascii="Times New Roman" w:hAnsi="Times New Roman" w:cs="Times New Roman"/>
          <w:sz w:val="28"/>
          <w:szCs w:val="28"/>
        </w:rPr>
        <w:t xml:space="preserve"> session. These questions are about fears of contracting HIV at work during medical interventions. However, study participants seem to have interpreted the questions as if they were made exclusively for those who work with HIV-positive patients. Therefore, a clarifying note such as “How worried would you be about getting HIV if you did the following? Regardless of the presence of HIV-positive patients at the moment” was added.</w:t>
      </w:r>
    </w:p>
    <w:p w14:paraId="3B40C4EC" w14:textId="77777777" w:rsidR="006D75B8" w:rsidRPr="00210577" w:rsidRDefault="006D75B8" w:rsidP="006D75B8">
      <w:pPr>
        <w:spacing w:line="240" w:lineRule="auto"/>
        <w:jc w:val="both"/>
        <w:rPr>
          <w:rFonts w:ascii="Times New Roman" w:hAnsi="Times New Roman" w:cs="Times New Roman"/>
          <w:sz w:val="28"/>
          <w:szCs w:val="28"/>
        </w:rPr>
      </w:pPr>
    </w:p>
    <w:p w14:paraId="10004F5A" w14:textId="77777777" w:rsidR="006D75B8" w:rsidRPr="007F43E5" w:rsidRDefault="006D75B8" w:rsidP="006D75B8">
      <w:pPr>
        <w:spacing w:line="240" w:lineRule="auto"/>
        <w:jc w:val="both"/>
        <w:rPr>
          <w:rFonts w:ascii="Times New Roman" w:hAnsi="Times New Roman" w:cs="Times New Roman"/>
          <w:b/>
          <w:bCs/>
          <w:sz w:val="28"/>
          <w:szCs w:val="28"/>
        </w:rPr>
      </w:pPr>
      <w:r w:rsidRPr="007F43E5">
        <w:rPr>
          <w:rFonts w:ascii="Times New Roman" w:hAnsi="Times New Roman" w:cs="Times New Roman"/>
          <w:b/>
          <w:bCs/>
          <w:sz w:val="28"/>
          <w:szCs w:val="28"/>
        </w:rPr>
        <w:t>2.4.2 Quantitative Data Collection</w:t>
      </w:r>
    </w:p>
    <w:p w14:paraId="76F0EF4E"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There are 65 primary healthcare centers in Almaty city and 8 of them were randomly chosen for the current study. The research investigators first contacted the administration of the polyclinics for recruitment purposes. After the administration’s </w:t>
      </w:r>
      <w:r w:rsidRPr="00210577">
        <w:rPr>
          <w:rFonts w:ascii="Times New Roman" w:hAnsi="Times New Roman" w:cs="Times New Roman"/>
          <w:sz w:val="28"/>
          <w:szCs w:val="28"/>
        </w:rPr>
        <w:lastRenderedPageBreak/>
        <w:t xml:space="preserve">approval, clinical and non-clinical staff of these healthcare centers were invited to participate in the study voluntarily. The participation in the study was confidential, specifically from the administration staff of the clinics. This is to ensure that there is no force or pressure to complete the surveys.  The eligibility criteria </w:t>
      </w:r>
      <w:proofErr w:type="gramStart"/>
      <w:r w:rsidRPr="00210577">
        <w:rPr>
          <w:rFonts w:ascii="Times New Roman" w:hAnsi="Times New Roman" w:cs="Times New Roman"/>
          <w:sz w:val="28"/>
          <w:szCs w:val="28"/>
        </w:rPr>
        <w:t>included  18</w:t>
      </w:r>
      <w:proofErr w:type="gramEnd"/>
      <w:r w:rsidRPr="00210577">
        <w:rPr>
          <w:rFonts w:ascii="Times New Roman" w:hAnsi="Times New Roman" w:cs="Times New Roman"/>
          <w:sz w:val="28"/>
          <w:szCs w:val="28"/>
        </w:rPr>
        <w:t xml:space="preserve"> years of age or older, fluency in Kazakh and/or Russian languages, and 1 year experience of working in healthcare. By the end of the recruitment period, 448 healthcare workers volunteered to participate in the study and were eligible.</w:t>
      </w:r>
    </w:p>
    <w:p w14:paraId="14198BB5"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The cross-sectional surveys were conducted at the polyclinics from May 2, 2019, to July 2, 2019. The HIV-related stigma assessment tool was made available in Kazakh and Russian languages for a choice during surveys. Considering the workload in primary healthcare settings and the differences in work shifts, study investigators made participation in surveys available from morning to late evening shifts. Surveys were conducted at the conference halls; the questionnaires were self-administered to provide more privacy to the respondents. A study investigator was available throughout the survey period to assist with any difficulties with the completion of the surveys. </w:t>
      </w:r>
    </w:p>
    <w:p w14:paraId="331168B6"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The brief assessment tool used in this study includes the following sections:  socio-demographic data; drivers of stigma; observed and secondary stigma; and stigma towards key populations and pregnant women living with HIV. Secondary stigma was also assessed by asking the respondents if they had ever witnessed stigmatization and discrimination of HIV-positive patients at the health facilities where they work.   </w:t>
      </w:r>
    </w:p>
    <w:p w14:paraId="3DEACC4F"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Socio-demographic data included participants’ age, gender (male/female), professional position (e.g., physician, dentist, nurse), ethnicity, religious affiliation (including self-reported religiousness),  work years in healthcare, the experience of working with HIV-positive patients (e.g., “Among your patients in the past 12 months, did you have any patients who you knew to be HIV-positive?”), and ever receiving training on HIV and HIV-stigma-related issues (e.g., “Did you ever receive training in HIV-related stigma and discrimination”?).</w:t>
      </w:r>
    </w:p>
    <w:p w14:paraId="73ACC365"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HIV-stigma scale-related sections in the questionnaire included stigmatizing health facility policies, fear of contracting HIV, attitudes towards PLHIV, feelings of shame, and willingness to provide care to HIV key populations. Stigmatizing health facility policies were based on 6 items addressing the health facility environment that can be discriminative towards PLHIV (e.g., “My health facility has written guidelines to protect patients living with HIV from discrimination”). The fear of contracting HIV at work included items that were focused on fears during basic medical interventions such as making injections, touching the clothing of the patient, and treating wounds.[85]   Secondary stigma was based on witnesses of stigma and discrimination towards PLHIV among the healthcare staff (e.g., </w:t>
      </w:r>
      <w:r w:rsidRPr="00210577">
        <w:rPr>
          <w:rFonts w:ascii="Times New Roman" w:hAnsi="Times New Roman" w:cs="Times New Roman"/>
          <w:sz w:val="28"/>
          <w:szCs w:val="28"/>
        </w:rPr>
        <w:lastRenderedPageBreak/>
        <w:t>“Healthcare workers providing poorer quality of care to a patient living with or thought to be living with HIV, relative to other patients”)</w:t>
      </w:r>
    </w:p>
    <w:p w14:paraId="45D0EB95"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Opinions about PLHIV were measured using 9 items that cover prejudicial attitudes towards HIV-positive patients including the differential opinions about PLHIV based on a mode of HIV transmission (e.g., “HIV-positive patients who acquired the virus through drug injection are more at fault for contracting HIV than those who got it by blood transfusion.”). The response options for HIV-stigma items ranged from a 4-point Likert scale (“Strongly agree” to “Strongly disagree”) to “yes”, “no”, and “not sure” categories.</w:t>
      </w:r>
    </w:p>
    <w:p w14:paraId="7AEA9090"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Inadequate knowledge of HIV transmission seems to have a significant impact on HIV-related stigma and fear of infection, hence, some items on basic and in-depth knowledge of HIV were added to this questionnaire. Knowledge of HIV transmission was correctly answering all the body fluids that can transmit HIV in the questionnaire. In-depth knowledge items were constructed from more detailed information on HIV transmission (e.g., “The risk of HIV transmission following a splash of blood to non-intact skin or mucous membrane is very small (approximately 1 in 1000)”), and those who answered all (3 items) or two of them, they were considered to have in-depth HIV transmission knowledge (Q27, Q28, Q29).[94] All the items of the questionnaire are available in Appendix 1 and Appendix 2. </w:t>
      </w:r>
    </w:p>
    <w:p w14:paraId="13B8D190"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We calculated the overall percentage of people holding stigmatizing attitudes towards HIV-positive patients using the guidelines proposed by the original scale developers [93]. Agreeing at least with one of the stigmatizing statements in the “Opinions about PLHIV” section or disagreeing with an idea of PLHIV having children was considered as negative (stigmatizing) opinions (NOs). These items include statements such as “People living with HIV should feel ashamed of themselves”, “Most people living with HIV do not care if they infect other people” and “People get infected with HIV because they engage in irresponsible behaviors”.  The overall percentage of the respondents with NOs was then coded as “yes stigma” and “no stigma”. This variable was later used during descriptive analysis and hypothesis testing. In addition, NOs and a set of socio-demographic data including years of work (categorized as &gt;4 years, 5–15 years, and more than 15 years), self-identified religiousness (measured on a Likert scale from “highly religious” to “not religious at all”) and whether the responded had seen an HIV-positive patient within the last 12 months was used for convergent and divergent validity analysis. </w:t>
      </w:r>
    </w:p>
    <w:p w14:paraId="344C2E7F" w14:textId="77777777" w:rsidR="006D75B8" w:rsidRPr="00210577" w:rsidRDefault="006D75B8" w:rsidP="006D75B8">
      <w:pPr>
        <w:spacing w:line="240" w:lineRule="auto"/>
        <w:jc w:val="both"/>
        <w:rPr>
          <w:rFonts w:ascii="Times New Roman" w:hAnsi="Times New Roman" w:cs="Times New Roman"/>
          <w:sz w:val="28"/>
          <w:szCs w:val="28"/>
        </w:rPr>
      </w:pPr>
    </w:p>
    <w:p w14:paraId="69A085EA" w14:textId="77777777" w:rsidR="006D75B8" w:rsidRPr="006D75B8" w:rsidRDefault="006D75B8" w:rsidP="006D75B8">
      <w:pPr>
        <w:spacing w:line="240" w:lineRule="auto"/>
        <w:jc w:val="both"/>
        <w:rPr>
          <w:rFonts w:ascii="Times New Roman" w:hAnsi="Times New Roman" w:cs="Times New Roman"/>
          <w:b/>
          <w:bCs/>
          <w:sz w:val="28"/>
          <w:szCs w:val="28"/>
        </w:rPr>
      </w:pPr>
      <w:r w:rsidRPr="006D75B8">
        <w:rPr>
          <w:rFonts w:ascii="Times New Roman" w:hAnsi="Times New Roman" w:cs="Times New Roman"/>
          <w:b/>
          <w:bCs/>
          <w:sz w:val="28"/>
          <w:szCs w:val="28"/>
        </w:rPr>
        <w:t>2.4.3 Qualitative data collection</w:t>
      </w:r>
    </w:p>
    <w:p w14:paraId="4E3E62A9"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Qualitative data was collected from 10 respondents who agreed to participate in one-to-one semi-structured interviews. However, with the emergence of the Covid-19 pandemic and safety concerns, in-depth qualitative interviews were conducted in an online format using the social media platforms such as WhatsApp and Zoom. </w:t>
      </w:r>
      <w:r w:rsidRPr="00210577">
        <w:rPr>
          <w:rFonts w:ascii="Times New Roman" w:hAnsi="Times New Roman" w:cs="Times New Roman"/>
          <w:sz w:val="28"/>
          <w:szCs w:val="28"/>
        </w:rPr>
        <w:lastRenderedPageBreak/>
        <w:t xml:space="preserve">Semi-structured interview guides consisted of several sections addressing fear of contracting HIV at work and the factors leading to it, attitudes towards PLHIV, and ideas on improving the knowledge of HIV and PLHIV (Appendix 3, Appendix 4).  Interviews were audio recorded and transcribed by the study investigators.  </w:t>
      </w:r>
    </w:p>
    <w:p w14:paraId="4A5BC283" w14:textId="77777777" w:rsidR="006D75B8" w:rsidRPr="00210577" w:rsidRDefault="006D75B8" w:rsidP="006D75B8">
      <w:pPr>
        <w:spacing w:line="240" w:lineRule="auto"/>
        <w:jc w:val="both"/>
        <w:rPr>
          <w:rFonts w:ascii="Times New Roman" w:hAnsi="Times New Roman" w:cs="Times New Roman"/>
          <w:sz w:val="28"/>
          <w:szCs w:val="28"/>
        </w:rPr>
      </w:pPr>
    </w:p>
    <w:p w14:paraId="3D42029E" w14:textId="77777777" w:rsidR="006D75B8" w:rsidRPr="006D75B8" w:rsidRDefault="006D75B8" w:rsidP="006D75B8">
      <w:pPr>
        <w:spacing w:line="240" w:lineRule="auto"/>
        <w:jc w:val="both"/>
        <w:rPr>
          <w:rFonts w:ascii="Times New Roman" w:hAnsi="Times New Roman" w:cs="Times New Roman"/>
          <w:b/>
          <w:bCs/>
          <w:sz w:val="28"/>
          <w:szCs w:val="28"/>
        </w:rPr>
      </w:pPr>
      <w:r w:rsidRPr="006D75B8">
        <w:rPr>
          <w:rFonts w:ascii="Times New Roman" w:hAnsi="Times New Roman" w:cs="Times New Roman"/>
          <w:b/>
          <w:bCs/>
          <w:sz w:val="28"/>
          <w:szCs w:val="28"/>
        </w:rPr>
        <w:t>2.5</w:t>
      </w:r>
      <w:r w:rsidRPr="006D75B8">
        <w:rPr>
          <w:rFonts w:ascii="Times New Roman" w:hAnsi="Times New Roman" w:cs="Times New Roman"/>
          <w:b/>
          <w:bCs/>
          <w:sz w:val="28"/>
          <w:szCs w:val="28"/>
        </w:rPr>
        <w:tab/>
        <w:t xml:space="preserve"> Data analysis </w:t>
      </w:r>
    </w:p>
    <w:p w14:paraId="286B37E0" w14:textId="77777777" w:rsidR="006D75B8" w:rsidRPr="006D75B8" w:rsidRDefault="006D75B8" w:rsidP="006D75B8">
      <w:pPr>
        <w:spacing w:line="240" w:lineRule="auto"/>
        <w:jc w:val="both"/>
        <w:rPr>
          <w:rFonts w:ascii="Times New Roman" w:hAnsi="Times New Roman" w:cs="Times New Roman"/>
          <w:b/>
          <w:bCs/>
          <w:sz w:val="28"/>
          <w:szCs w:val="28"/>
        </w:rPr>
      </w:pPr>
      <w:r w:rsidRPr="006D75B8">
        <w:rPr>
          <w:rFonts w:ascii="Times New Roman" w:hAnsi="Times New Roman" w:cs="Times New Roman"/>
          <w:b/>
          <w:bCs/>
          <w:sz w:val="28"/>
          <w:szCs w:val="28"/>
        </w:rPr>
        <w:t xml:space="preserve">2.5.1 Re-validation analysis </w:t>
      </w:r>
    </w:p>
    <w:p w14:paraId="344B4300"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Before the main surveys, we conducted an Exploratory Factor Analysis (EFA) and Confirmatory Factor Analysis (CFA) to re-validate the adapted HIV-related assessment tool in Kazakh and Russian languages. Half of the sample (N=268) was chosen randomly for running the EFA. Principal component analysis for categorical data (CATPCA) was applied using SPSS to test how well the newly added items fit within hypothesized factors. Cronbach’s alpha with a cutoff value of 0.60 was used to determine the internal consistency of the items.  After running CATPCA, we conducted CFA using R [96] on another half of the original sample (n = 180) that did not overlap with the EFA sample. The goodness of fit was evaluated with a chi-square test with corresponding degrees of freedom. On the other hand, chi-square models can be highly sensitive to large sample sizes leading to erroneous interpretations [97]. Therefore, the comparative fit index (CFI), and the root–mean–square error of the approximation index (RMSEA) </w:t>
      </w:r>
      <w:proofErr w:type="gramStart"/>
      <w:r w:rsidRPr="00210577">
        <w:rPr>
          <w:rFonts w:ascii="Times New Roman" w:hAnsi="Times New Roman" w:cs="Times New Roman"/>
          <w:sz w:val="28"/>
          <w:szCs w:val="28"/>
        </w:rPr>
        <w:t>were</w:t>
      </w:r>
      <w:proofErr w:type="gramEnd"/>
      <w:r w:rsidRPr="00210577">
        <w:rPr>
          <w:rFonts w:ascii="Times New Roman" w:hAnsi="Times New Roman" w:cs="Times New Roman"/>
          <w:sz w:val="28"/>
          <w:szCs w:val="28"/>
        </w:rPr>
        <w:t xml:space="preserve"> also estimated within the CFA analysis. We also report CFA as an indicator of an acceptable fit (≥0.90). RMSEA values between 0.06–and 0.08 were used to indicate an acceptable fit, if the values of RMSEA were higher it was interpreted as a poor fit [99].</w:t>
      </w:r>
    </w:p>
    <w:p w14:paraId="46561A6F"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We conducted additional analyses in this sample to report convergent and divergent validity. We constructed logistic regression models, considering that years of work experience and seeing patients living with HIV would be associated with stigmatizing attitudes (for convergent validity). We also run another model including self-identified religiousness and stigmatizing attitudes that might exhibit divergent validity and have no associations. Multivariable logistic regression models were then constructed adjusting for age, gender, and position (clinicians, non-clinicians). A significance level of alpha&lt;0.05 was used to determine statistically significant associations.</w:t>
      </w:r>
    </w:p>
    <w:p w14:paraId="70410071" w14:textId="77777777" w:rsidR="006D75B8" w:rsidRPr="00210577" w:rsidRDefault="006D75B8" w:rsidP="006D75B8">
      <w:pPr>
        <w:spacing w:line="240" w:lineRule="auto"/>
        <w:jc w:val="both"/>
        <w:rPr>
          <w:rFonts w:ascii="Times New Roman" w:hAnsi="Times New Roman" w:cs="Times New Roman"/>
          <w:sz w:val="28"/>
          <w:szCs w:val="28"/>
        </w:rPr>
      </w:pPr>
    </w:p>
    <w:p w14:paraId="08BAF361" w14:textId="77777777" w:rsidR="006D75B8" w:rsidRPr="006D75B8" w:rsidRDefault="006D75B8" w:rsidP="006D75B8">
      <w:pPr>
        <w:spacing w:line="240" w:lineRule="auto"/>
        <w:jc w:val="both"/>
        <w:rPr>
          <w:rFonts w:ascii="Times New Roman" w:hAnsi="Times New Roman" w:cs="Times New Roman"/>
          <w:b/>
          <w:bCs/>
          <w:sz w:val="28"/>
          <w:szCs w:val="28"/>
        </w:rPr>
      </w:pPr>
      <w:r w:rsidRPr="006D75B8">
        <w:rPr>
          <w:rFonts w:ascii="Times New Roman" w:hAnsi="Times New Roman" w:cs="Times New Roman"/>
          <w:b/>
          <w:bCs/>
          <w:sz w:val="28"/>
          <w:szCs w:val="28"/>
        </w:rPr>
        <w:t xml:space="preserve">2.5.2 Mixed Method Data Analysis </w:t>
      </w:r>
    </w:p>
    <w:p w14:paraId="07177B53"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For the mixed method data, the analysis of the quantitative and qualitative data was analyzed separately in a sequential manner. At the interpretation stage, we made comparisons between qualitative and quantitative data analysis findings. Separate reports on quantitative and qualitative results were first prepared then, for each thematic area, we assessed the quantitative and qualitative data simultaneously to identify the areas where they differ and converge.</w:t>
      </w:r>
    </w:p>
    <w:p w14:paraId="2AE2E3A3"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lastRenderedPageBreak/>
        <w:t xml:space="preserve">    Quantitative data analysis included descriptive statistics (counts, percentages, means) and bivariate analysis on a set of selected variables using the Chi 2 test of independence (“Negative opinions about PLHIV”, “Knowledge of HIV</w:t>
      </w:r>
      <w:proofErr w:type="gramStart"/>
      <w:r w:rsidRPr="00210577">
        <w:rPr>
          <w:rFonts w:ascii="Times New Roman" w:hAnsi="Times New Roman" w:cs="Times New Roman"/>
          <w:sz w:val="28"/>
          <w:szCs w:val="28"/>
        </w:rPr>
        <w:t>”,  “</w:t>
      </w:r>
      <w:proofErr w:type="gramEnd"/>
      <w:r w:rsidRPr="00210577">
        <w:rPr>
          <w:rFonts w:ascii="Times New Roman" w:hAnsi="Times New Roman" w:cs="Times New Roman"/>
          <w:sz w:val="28"/>
          <w:szCs w:val="28"/>
        </w:rPr>
        <w:t>Fear of infection” and social-demographic data including “Experience of working with HIV-positive patients”). The next step was to examine the bivariate and multivariate associations of potential predictor variables with the main outcome, negative opinions about PLHIV, using logistic regression methods. All statistical models were conducted in R [96] with a cutoff p-value of 0.05 and confidence intervals of 95% for significant results.</w:t>
      </w:r>
    </w:p>
    <w:p w14:paraId="5D43BECD" w14:textId="77777777" w:rsidR="006D75B8"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Qualitative interview data of the 10 informants were transcribed verbatim reaching the word count of 15325 words. Manual thematic analysis was used due to the bilingual nature of the interviews and its translation challenges.  The interviews were coded within pre-selected sections such as “fear of HIV transmission at work”, “health facility conditions”, “opinions about PLHIV” and “self-reflection on HIV knowledge”. The interviews were coded following these sections first deductively then depending on new findings new themes were created (inductive). We used open and axial coding by categorizing the data in each section then we searched for repeated themes. </w:t>
      </w:r>
    </w:p>
    <w:p w14:paraId="1156C9BD" w14:textId="77777777" w:rsidR="006D75B8" w:rsidRPr="00210577" w:rsidRDefault="006D75B8" w:rsidP="006D75B8">
      <w:pPr>
        <w:spacing w:line="240" w:lineRule="auto"/>
        <w:jc w:val="both"/>
        <w:rPr>
          <w:rFonts w:ascii="Times New Roman" w:hAnsi="Times New Roman" w:cs="Times New Roman"/>
          <w:sz w:val="28"/>
          <w:szCs w:val="28"/>
        </w:rPr>
      </w:pPr>
    </w:p>
    <w:p w14:paraId="0AFBAF78" w14:textId="77777777" w:rsidR="006D75B8" w:rsidRPr="006D75B8" w:rsidRDefault="006D75B8" w:rsidP="006D75B8">
      <w:pPr>
        <w:spacing w:line="240" w:lineRule="auto"/>
        <w:jc w:val="both"/>
        <w:rPr>
          <w:rFonts w:ascii="Times New Roman" w:hAnsi="Times New Roman" w:cs="Times New Roman"/>
          <w:b/>
          <w:bCs/>
          <w:sz w:val="28"/>
          <w:szCs w:val="28"/>
        </w:rPr>
      </w:pPr>
      <w:r w:rsidRPr="006D75B8">
        <w:rPr>
          <w:rFonts w:ascii="Times New Roman" w:hAnsi="Times New Roman" w:cs="Times New Roman"/>
          <w:b/>
          <w:bCs/>
          <w:sz w:val="28"/>
          <w:szCs w:val="28"/>
        </w:rPr>
        <w:t xml:space="preserve">2.6 Ethical approval  </w:t>
      </w:r>
    </w:p>
    <w:p w14:paraId="74873EC5" w14:textId="77777777" w:rsidR="006D75B8" w:rsidRPr="00210577" w:rsidRDefault="006D75B8" w:rsidP="006D75B8">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Following the principles of bioethics, we obtained ethical approval from the Kazakh National Medical University Ethics Committee (IRB session №5/82) before data collection in this research. Due to the fact the collection of qualitative and quantitative data was conducted in 2019 and 2021, the initial ethical approval was renewed before conducting the in-depth interviews (according to the local regulations). Informed consent forms were provided to the participants available both in Kazakh and Russian languages with information about the research (Appendix 5,6), potential risks and benefits of participation.  To ensure a volunteer participation of the participants consent forms were collected before conducting the quantitative data, For the qualitative data, verbal consent was obtained which was audiotaped. For confidentiality reasons, all the identifiable information was skipped during the surveys and interviews. </w:t>
      </w:r>
    </w:p>
    <w:p w14:paraId="038003E8" w14:textId="77777777" w:rsidR="006D75B8" w:rsidRPr="00210577" w:rsidRDefault="006D75B8" w:rsidP="006D75B8">
      <w:pPr>
        <w:spacing w:line="240" w:lineRule="auto"/>
        <w:jc w:val="both"/>
        <w:rPr>
          <w:rFonts w:ascii="Times New Roman" w:hAnsi="Times New Roman" w:cs="Times New Roman"/>
          <w:sz w:val="28"/>
          <w:szCs w:val="28"/>
        </w:rPr>
      </w:pPr>
    </w:p>
    <w:p w14:paraId="11957E86" w14:textId="77777777" w:rsidR="006327B2" w:rsidRDefault="006327B2" w:rsidP="006D75B8">
      <w:pPr>
        <w:shd w:val="clear" w:color="auto" w:fill="FFFFFF"/>
        <w:spacing w:before="240" w:after="240" w:line="240" w:lineRule="auto"/>
        <w:jc w:val="both"/>
        <w:rPr>
          <w:rFonts w:ascii="Times New Roman" w:eastAsia="Times New Roman" w:hAnsi="Times New Roman" w:cs="Times New Roman"/>
          <w:b/>
          <w:sz w:val="28"/>
          <w:szCs w:val="28"/>
          <w:highlight w:val="white"/>
        </w:rPr>
      </w:pPr>
    </w:p>
    <w:p w14:paraId="712B3DC2" w14:textId="77777777" w:rsidR="006D75B8" w:rsidRDefault="006D75B8" w:rsidP="006D75B8">
      <w:pPr>
        <w:shd w:val="clear" w:color="auto" w:fill="FFFFFF"/>
        <w:spacing w:before="240" w:after="240" w:line="240" w:lineRule="auto"/>
        <w:jc w:val="both"/>
        <w:rPr>
          <w:rFonts w:ascii="Times New Roman" w:eastAsia="Times New Roman" w:hAnsi="Times New Roman" w:cs="Times New Roman"/>
          <w:b/>
          <w:sz w:val="28"/>
          <w:szCs w:val="28"/>
          <w:highlight w:val="white"/>
        </w:rPr>
      </w:pPr>
    </w:p>
    <w:p w14:paraId="02FA69D2" w14:textId="77777777" w:rsidR="006D75B8" w:rsidRDefault="006D75B8" w:rsidP="006D75B8">
      <w:pPr>
        <w:shd w:val="clear" w:color="auto" w:fill="FFFFFF"/>
        <w:spacing w:before="240" w:after="240" w:line="240" w:lineRule="auto"/>
        <w:jc w:val="both"/>
        <w:rPr>
          <w:rFonts w:ascii="Times New Roman" w:eastAsia="Times New Roman" w:hAnsi="Times New Roman" w:cs="Times New Roman"/>
          <w:b/>
          <w:sz w:val="28"/>
          <w:szCs w:val="28"/>
          <w:highlight w:val="white"/>
        </w:rPr>
      </w:pPr>
    </w:p>
    <w:p w14:paraId="14F2E9CE" w14:textId="77777777" w:rsidR="006D75B8" w:rsidRPr="005150B5" w:rsidRDefault="006D75B8" w:rsidP="006D75B8">
      <w:pPr>
        <w:shd w:val="clear" w:color="auto" w:fill="FFFFFF"/>
        <w:spacing w:before="240" w:after="240" w:line="240" w:lineRule="auto"/>
        <w:jc w:val="both"/>
        <w:rPr>
          <w:rFonts w:ascii="Times New Roman" w:eastAsia="Times New Roman" w:hAnsi="Times New Roman" w:cs="Times New Roman"/>
          <w:b/>
          <w:sz w:val="28"/>
          <w:szCs w:val="28"/>
          <w:highlight w:val="white"/>
        </w:rPr>
      </w:pPr>
    </w:p>
    <w:p w14:paraId="2F9780FC" w14:textId="77777777" w:rsidR="00152A25" w:rsidRPr="005150B5" w:rsidRDefault="00152A25" w:rsidP="006D75B8">
      <w:pPr>
        <w:shd w:val="clear" w:color="auto" w:fill="FFFFFF"/>
        <w:spacing w:before="240" w:after="240" w:line="240" w:lineRule="auto"/>
        <w:jc w:val="both"/>
        <w:rPr>
          <w:rFonts w:ascii="Times New Roman" w:eastAsia="Times New Roman" w:hAnsi="Times New Roman" w:cs="Times New Roman"/>
          <w:b/>
          <w:sz w:val="28"/>
          <w:szCs w:val="28"/>
          <w:highlight w:val="white"/>
        </w:rPr>
      </w:pPr>
    </w:p>
    <w:p w14:paraId="720E7DBB" w14:textId="2F2387CA" w:rsidR="00392421" w:rsidRPr="005150B5" w:rsidRDefault="00000000" w:rsidP="006D75B8">
      <w:pPr>
        <w:shd w:val="clear" w:color="auto" w:fill="FFFFFF"/>
        <w:spacing w:before="240" w:after="240"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3. RESULTS</w:t>
      </w:r>
    </w:p>
    <w:p w14:paraId="5FF220FE" w14:textId="77777777" w:rsidR="009626D6" w:rsidRPr="009626D6" w:rsidRDefault="009626D6" w:rsidP="009626D6">
      <w:pPr>
        <w:spacing w:line="240" w:lineRule="auto"/>
        <w:jc w:val="both"/>
        <w:rPr>
          <w:rFonts w:ascii="Times New Roman" w:hAnsi="Times New Roman" w:cs="Times New Roman"/>
          <w:b/>
          <w:bCs/>
          <w:sz w:val="28"/>
          <w:szCs w:val="28"/>
        </w:rPr>
      </w:pPr>
      <w:r w:rsidRPr="009626D6">
        <w:rPr>
          <w:rFonts w:ascii="Times New Roman" w:hAnsi="Times New Roman" w:cs="Times New Roman"/>
          <w:b/>
          <w:bCs/>
          <w:sz w:val="28"/>
          <w:szCs w:val="28"/>
        </w:rPr>
        <w:t xml:space="preserve">3.1 Overview </w:t>
      </w:r>
    </w:p>
    <w:p w14:paraId="1C017BA1" w14:textId="77777777" w:rsidR="009626D6" w:rsidRDefault="009626D6" w:rsidP="009626D6">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This chapter presents the results of both parts of the research, quantitative and qualitative findings. The aim of the study was to explore the level of HIV-related stigma in healthcare settings in Almaty and to investigate its main determinants using standardized survey tools and interview guides. Quantitative findings are presented first in this chapter including descriptive statistics, and bivariate and multivariate logistic regression models. Next, the interpretation of the qualitative research using thematic analysis and quotes is further discussed.</w:t>
      </w:r>
    </w:p>
    <w:p w14:paraId="48EB6EC1" w14:textId="77777777" w:rsidR="009626D6" w:rsidRDefault="009626D6" w:rsidP="009626D6">
      <w:pPr>
        <w:spacing w:line="240" w:lineRule="auto"/>
        <w:jc w:val="both"/>
        <w:rPr>
          <w:rFonts w:ascii="Times New Roman" w:hAnsi="Times New Roman" w:cs="Times New Roman"/>
          <w:sz w:val="28"/>
          <w:szCs w:val="28"/>
        </w:rPr>
      </w:pPr>
    </w:p>
    <w:p w14:paraId="049F4E56" w14:textId="7FF08356" w:rsidR="009626D6" w:rsidRPr="009626D6" w:rsidRDefault="009626D6" w:rsidP="009626D6">
      <w:pPr>
        <w:spacing w:line="240" w:lineRule="auto"/>
        <w:jc w:val="both"/>
        <w:rPr>
          <w:rFonts w:ascii="Times New Roman" w:hAnsi="Times New Roman" w:cs="Times New Roman"/>
          <w:b/>
          <w:bCs/>
          <w:sz w:val="28"/>
          <w:szCs w:val="28"/>
        </w:rPr>
      </w:pPr>
      <w:r w:rsidRPr="009626D6">
        <w:rPr>
          <w:rFonts w:ascii="Times New Roman" w:hAnsi="Times New Roman" w:cs="Times New Roman"/>
          <w:b/>
          <w:bCs/>
          <w:sz w:val="28"/>
          <w:szCs w:val="28"/>
        </w:rPr>
        <w:t xml:space="preserve">3.2 Descriptive statistics. </w:t>
      </w:r>
    </w:p>
    <w:p w14:paraId="6E8CF362" w14:textId="529F19F9" w:rsidR="009626D6" w:rsidRPr="00210577" w:rsidRDefault="009626D6" w:rsidP="009626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10577">
        <w:rPr>
          <w:rFonts w:ascii="Times New Roman" w:hAnsi="Times New Roman" w:cs="Times New Roman"/>
          <w:sz w:val="28"/>
          <w:szCs w:val="28"/>
        </w:rPr>
        <w:t xml:space="preserve">There were 448 eligible healthcare workers to participate in this study. Demographic characteristics of the sample are presented in Table 1. Females were the majority in this study sample since 92% (n = 413) and nursing was the commonest profession category (62%, n = 274). Such gender distributions among the respondents are not surprising since the majority of healthcare workers in the country are homogeneous female-dominated.  Anyone older than 18 was eligible to participate in the study and as the descriptive statistics show the age of the participants ranged from 19 to 74 (M = 40.02, SD = 13.92). </w:t>
      </w:r>
    </w:p>
    <w:p w14:paraId="3061F502" w14:textId="77777777" w:rsidR="009626D6" w:rsidRPr="00210577" w:rsidRDefault="009626D6" w:rsidP="009626D6">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The majority of the sample was ethnically Kazakh 81% (n = 359) and self-identified Muslim 83% (n = 366). Only 18% (n = 79) of the sample reported receiving training on HIV-related stigma and discrimination and even fewer 14%(n=63) received training on discrimination towards key populations.</w:t>
      </w:r>
    </w:p>
    <w:p w14:paraId="390111B0" w14:textId="77777777" w:rsidR="009626D6" w:rsidRPr="00210577" w:rsidRDefault="009626D6" w:rsidP="009626D6">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Figure 10 demonstrates descriptive statistics of HIV-related stigma variables. The level of negative opinions towards HIV-positive patients was considerably high in this sample: 83%(n=380) of the respondents agreed at least with one of the stigmatizing statements of the stigma scale.  Only a third of the respondents answered all the HIV transmission questions correctly and only around 22% (n=89) could answer more detailed information about HIV. Around half of the respondents were aware of the undetectable viral load 53% (n= 212)</w:t>
      </w:r>
    </w:p>
    <w:p w14:paraId="18A37315"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5182B78E"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1EC8B501"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14D4A8DB"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3D5E8398"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6DEB343C" w14:textId="77777777" w:rsidR="00392421" w:rsidRPr="005150B5" w:rsidRDefault="00392421" w:rsidP="006D75B8">
      <w:pPr>
        <w:spacing w:line="240" w:lineRule="auto"/>
        <w:jc w:val="both"/>
        <w:rPr>
          <w:rFonts w:ascii="Times New Roman" w:eastAsia="Times New Roman" w:hAnsi="Times New Roman" w:cs="Times New Roman"/>
          <w:b/>
          <w:sz w:val="28"/>
          <w:szCs w:val="28"/>
          <w:highlight w:val="white"/>
        </w:rPr>
      </w:pPr>
    </w:p>
    <w:p w14:paraId="0F70FCBA" w14:textId="77777777" w:rsidR="00F26644" w:rsidRDefault="00F26644" w:rsidP="006D75B8">
      <w:pPr>
        <w:shd w:val="clear" w:color="auto" w:fill="FFFFFF"/>
        <w:spacing w:line="240" w:lineRule="auto"/>
        <w:jc w:val="both"/>
        <w:rPr>
          <w:rFonts w:ascii="Times New Roman" w:eastAsia="Times New Roman" w:hAnsi="Times New Roman" w:cs="Times New Roman"/>
          <w:b/>
          <w:sz w:val="28"/>
          <w:szCs w:val="28"/>
          <w:highlight w:val="white"/>
        </w:rPr>
      </w:pPr>
    </w:p>
    <w:p w14:paraId="72108B4D" w14:textId="4E28D49A" w:rsidR="00392421" w:rsidRPr="005150B5" w:rsidRDefault="00000000" w:rsidP="006D75B8">
      <w:pPr>
        <w:shd w:val="clear" w:color="auto" w:fill="FFFFFF"/>
        <w:spacing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lastRenderedPageBreak/>
        <w:t>Table 1. Socio-demographic characteristics of the survey sample (n=448)</w:t>
      </w:r>
    </w:p>
    <w:tbl>
      <w:tblPr>
        <w:tblStyle w:val="afff3"/>
        <w:tblW w:w="9454"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46"/>
        <w:gridCol w:w="3419"/>
        <w:gridCol w:w="2789"/>
      </w:tblGrid>
      <w:tr w:rsidR="00392421" w:rsidRPr="005150B5" w14:paraId="0C36DB2B" w14:textId="77777777">
        <w:trPr>
          <w:trHeight w:val="79"/>
        </w:trPr>
        <w:tc>
          <w:tcPr>
            <w:tcW w:w="3246" w:type="dxa"/>
            <w:tcMar>
              <w:top w:w="100" w:type="dxa"/>
              <w:left w:w="100" w:type="dxa"/>
              <w:bottom w:w="100" w:type="dxa"/>
              <w:right w:w="100" w:type="dxa"/>
            </w:tcMar>
          </w:tcPr>
          <w:p w14:paraId="7FBCF17E" w14:textId="77777777" w:rsidR="00392421" w:rsidRPr="005150B5" w:rsidRDefault="00000000" w:rsidP="006D75B8">
            <w:pPr>
              <w:shd w:val="clear" w:color="auto" w:fill="FFFFFF"/>
              <w:spacing w:line="240" w:lineRule="auto"/>
              <w:jc w:val="both"/>
              <w:rPr>
                <w:rFonts w:ascii="Times New Roman" w:eastAsia="Times New Roman" w:hAnsi="Times New Roman" w:cs="Times New Roman"/>
                <w:b/>
                <w:sz w:val="28"/>
                <w:szCs w:val="28"/>
                <w:highlight w:val="white"/>
              </w:rPr>
            </w:pPr>
            <w:bookmarkStart w:id="2" w:name="_Hlk137900193"/>
            <w:r w:rsidRPr="005150B5">
              <w:rPr>
                <w:rFonts w:ascii="Times New Roman" w:eastAsia="Times New Roman" w:hAnsi="Times New Roman" w:cs="Times New Roman"/>
                <w:b/>
                <w:sz w:val="28"/>
                <w:szCs w:val="28"/>
                <w:highlight w:val="white"/>
              </w:rPr>
              <w:t xml:space="preserve">Variables                                                  </w:t>
            </w:r>
          </w:p>
        </w:tc>
        <w:tc>
          <w:tcPr>
            <w:tcW w:w="3419" w:type="dxa"/>
            <w:tcMar>
              <w:top w:w="100" w:type="dxa"/>
              <w:left w:w="100" w:type="dxa"/>
              <w:bottom w:w="100" w:type="dxa"/>
              <w:right w:w="100" w:type="dxa"/>
            </w:tcMar>
          </w:tcPr>
          <w:p w14:paraId="0E897DF7" w14:textId="77777777" w:rsidR="00392421" w:rsidRPr="005150B5" w:rsidRDefault="00000000" w:rsidP="006D75B8">
            <w:pPr>
              <w:shd w:val="clear" w:color="auto" w:fill="FFFFFF"/>
              <w:spacing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 xml:space="preserve">Categories </w:t>
            </w:r>
          </w:p>
        </w:tc>
        <w:tc>
          <w:tcPr>
            <w:tcW w:w="2789" w:type="dxa"/>
          </w:tcPr>
          <w:p w14:paraId="4BB224B4" w14:textId="77777777" w:rsidR="00392421" w:rsidRPr="005150B5" w:rsidRDefault="00000000" w:rsidP="006D75B8">
            <w:pPr>
              <w:shd w:val="clear" w:color="auto" w:fill="FFFFFF"/>
              <w:spacing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N (%)</w:t>
            </w:r>
          </w:p>
        </w:tc>
      </w:tr>
      <w:tr w:rsidR="00392421" w:rsidRPr="005150B5" w14:paraId="11E86076" w14:textId="77777777">
        <w:trPr>
          <w:trHeight w:val="124"/>
        </w:trPr>
        <w:tc>
          <w:tcPr>
            <w:tcW w:w="3246" w:type="dxa"/>
            <w:tcBorders>
              <w:right w:val="single" w:sz="4" w:space="0" w:color="000000"/>
            </w:tcBorders>
            <w:tcMar>
              <w:top w:w="100" w:type="dxa"/>
              <w:left w:w="100" w:type="dxa"/>
              <w:bottom w:w="100" w:type="dxa"/>
              <w:right w:w="100" w:type="dxa"/>
            </w:tcMar>
          </w:tcPr>
          <w:p w14:paraId="2F82C8EE"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Gender</w:t>
            </w:r>
          </w:p>
        </w:tc>
        <w:tc>
          <w:tcPr>
            <w:tcW w:w="3419" w:type="dxa"/>
            <w:tcBorders>
              <w:left w:val="single" w:sz="4" w:space="0" w:color="000000"/>
            </w:tcBorders>
          </w:tcPr>
          <w:p w14:paraId="476310CD"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Male </w:t>
            </w:r>
          </w:p>
        </w:tc>
        <w:tc>
          <w:tcPr>
            <w:tcW w:w="2789" w:type="dxa"/>
          </w:tcPr>
          <w:p w14:paraId="3E88671C"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35 (8%)</w:t>
            </w:r>
          </w:p>
        </w:tc>
      </w:tr>
      <w:tr w:rsidR="00392421" w:rsidRPr="005150B5" w14:paraId="25C27315" w14:textId="77777777">
        <w:trPr>
          <w:trHeight w:val="23"/>
        </w:trPr>
        <w:tc>
          <w:tcPr>
            <w:tcW w:w="3246" w:type="dxa"/>
            <w:tcBorders>
              <w:right w:val="single" w:sz="4" w:space="0" w:color="000000"/>
            </w:tcBorders>
            <w:shd w:val="clear" w:color="auto" w:fill="auto"/>
            <w:tcMar>
              <w:top w:w="100" w:type="dxa"/>
              <w:left w:w="100" w:type="dxa"/>
              <w:bottom w:w="100" w:type="dxa"/>
              <w:right w:w="100" w:type="dxa"/>
            </w:tcMar>
          </w:tcPr>
          <w:p w14:paraId="1AC946B1"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tc>
        <w:tc>
          <w:tcPr>
            <w:tcW w:w="3419" w:type="dxa"/>
            <w:tcBorders>
              <w:left w:val="single" w:sz="4" w:space="0" w:color="000000"/>
            </w:tcBorders>
            <w:shd w:val="clear" w:color="auto" w:fill="auto"/>
            <w:tcMar>
              <w:top w:w="100" w:type="dxa"/>
              <w:left w:w="100" w:type="dxa"/>
              <w:bottom w:w="100" w:type="dxa"/>
              <w:right w:w="100" w:type="dxa"/>
            </w:tcMar>
          </w:tcPr>
          <w:p w14:paraId="36A9B424"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Female</w:t>
            </w:r>
          </w:p>
        </w:tc>
        <w:tc>
          <w:tcPr>
            <w:tcW w:w="2789" w:type="dxa"/>
          </w:tcPr>
          <w:p w14:paraId="277099A1"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413 (92%)</w:t>
            </w:r>
          </w:p>
        </w:tc>
      </w:tr>
      <w:tr w:rsidR="00392421" w:rsidRPr="005150B5" w14:paraId="6D78F42A" w14:textId="77777777">
        <w:trPr>
          <w:trHeight w:val="23"/>
        </w:trPr>
        <w:tc>
          <w:tcPr>
            <w:tcW w:w="3246" w:type="dxa"/>
            <w:tcBorders>
              <w:right w:val="single" w:sz="4" w:space="0" w:color="000000"/>
            </w:tcBorders>
            <w:shd w:val="clear" w:color="auto" w:fill="auto"/>
            <w:tcMar>
              <w:top w:w="100" w:type="dxa"/>
              <w:left w:w="100" w:type="dxa"/>
              <w:bottom w:w="100" w:type="dxa"/>
              <w:right w:w="100" w:type="dxa"/>
            </w:tcMar>
          </w:tcPr>
          <w:p w14:paraId="2FC5ABF2"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Age group</w:t>
            </w:r>
          </w:p>
        </w:tc>
        <w:tc>
          <w:tcPr>
            <w:tcW w:w="3419" w:type="dxa"/>
            <w:tcBorders>
              <w:left w:val="single" w:sz="4" w:space="0" w:color="000000"/>
            </w:tcBorders>
            <w:shd w:val="clear" w:color="auto" w:fill="auto"/>
            <w:tcMar>
              <w:top w:w="100" w:type="dxa"/>
              <w:left w:w="100" w:type="dxa"/>
              <w:bottom w:w="100" w:type="dxa"/>
              <w:right w:w="100" w:type="dxa"/>
            </w:tcMar>
          </w:tcPr>
          <w:p w14:paraId="4D62290C"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18–29</w:t>
            </w:r>
          </w:p>
        </w:tc>
        <w:tc>
          <w:tcPr>
            <w:tcW w:w="2789" w:type="dxa"/>
          </w:tcPr>
          <w:p w14:paraId="49CD8BCC"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138 (31%)</w:t>
            </w:r>
          </w:p>
        </w:tc>
      </w:tr>
      <w:tr w:rsidR="00392421" w:rsidRPr="005150B5" w14:paraId="6401C85C" w14:textId="77777777">
        <w:trPr>
          <w:trHeight w:val="23"/>
        </w:trPr>
        <w:tc>
          <w:tcPr>
            <w:tcW w:w="3246" w:type="dxa"/>
            <w:tcBorders>
              <w:right w:val="single" w:sz="4" w:space="0" w:color="000000"/>
            </w:tcBorders>
            <w:shd w:val="clear" w:color="auto" w:fill="auto"/>
            <w:tcMar>
              <w:top w:w="100" w:type="dxa"/>
              <w:left w:w="100" w:type="dxa"/>
              <w:bottom w:w="100" w:type="dxa"/>
              <w:right w:w="100" w:type="dxa"/>
            </w:tcMar>
          </w:tcPr>
          <w:p w14:paraId="543BCE0B"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tc>
        <w:tc>
          <w:tcPr>
            <w:tcW w:w="3419" w:type="dxa"/>
            <w:tcBorders>
              <w:left w:val="single" w:sz="4" w:space="0" w:color="000000"/>
            </w:tcBorders>
            <w:shd w:val="clear" w:color="auto" w:fill="auto"/>
          </w:tcPr>
          <w:p w14:paraId="155C4D4C"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30–40</w:t>
            </w:r>
          </w:p>
        </w:tc>
        <w:tc>
          <w:tcPr>
            <w:tcW w:w="2789" w:type="dxa"/>
          </w:tcPr>
          <w:p w14:paraId="110E1329"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78(17%)</w:t>
            </w:r>
          </w:p>
        </w:tc>
      </w:tr>
      <w:tr w:rsidR="00392421" w:rsidRPr="005150B5" w14:paraId="1885B88A" w14:textId="77777777">
        <w:trPr>
          <w:trHeight w:val="315"/>
        </w:trPr>
        <w:tc>
          <w:tcPr>
            <w:tcW w:w="3246" w:type="dxa"/>
            <w:tcBorders>
              <w:right w:val="single" w:sz="4" w:space="0" w:color="000000"/>
            </w:tcBorders>
            <w:shd w:val="clear" w:color="auto" w:fill="auto"/>
            <w:tcMar>
              <w:top w:w="100" w:type="dxa"/>
              <w:left w:w="100" w:type="dxa"/>
              <w:bottom w:w="100" w:type="dxa"/>
              <w:right w:w="100" w:type="dxa"/>
            </w:tcMar>
          </w:tcPr>
          <w:p w14:paraId="337061AA"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tc>
        <w:tc>
          <w:tcPr>
            <w:tcW w:w="3419" w:type="dxa"/>
            <w:tcBorders>
              <w:left w:val="single" w:sz="4" w:space="0" w:color="000000"/>
            </w:tcBorders>
            <w:shd w:val="clear" w:color="auto" w:fill="auto"/>
            <w:tcMar>
              <w:top w:w="100" w:type="dxa"/>
              <w:left w:w="100" w:type="dxa"/>
              <w:bottom w:w="100" w:type="dxa"/>
              <w:right w:w="100" w:type="dxa"/>
            </w:tcMar>
          </w:tcPr>
          <w:p w14:paraId="795F9457"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41–51</w:t>
            </w:r>
          </w:p>
        </w:tc>
        <w:tc>
          <w:tcPr>
            <w:tcW w:w="2789" w:type="dxa"/>
          </w:tcPr>
          <w:p w14:paraId="62CAC8C9"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97 (22%)</w:t>
            </w:r>
          </w:p>
        </w:tc>
      </w:tr>
      <w:tr w:rsidR="00392421" w:rsidRPr="005150B5" w14:paraId="412EFEE9" w14:textId="77777777">
        <w:trPr>
          <w:trHeight w:val="390"/>
        </w:trPr>
        <w:tc>
          <w:tcPr>
            <w:tcW w:w="3246" w:type="dxa"/>
            <w:tcBorders>
              <w:right w:val="single" w:sz="4" w:space="0" w:color="000000"/>
            </w:tcBorders>
            <w:shd w:val="clear" w:color="auto" w:fill="auto"/>
            <w:tcMar>
              <w:top w:w="100" w:type="dxa"/>
              <w:left w:w="100" w:type="dxa"/>
              <w:bottom w:w="100" w:type="dxa"/>
              <w:right w:w="100" w:type="dxa"/>
            </w:tcMar>
          </w:tcPr>
          <w:p w14:paraId="5D0540BA"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tc>
        <w:tc>
          <w:tcPr>
            <w:tcW w:w="3419" w:type="dxa"/>
            <w:tcBorders>
              <w:left w:val="single" w:sz="4" w:space="0" w:color="000000"/>
            </w:tcBorders>
            <w:shd w:val="clear" w:color="auto" w:fill="auto"/>
            <w:tcMar>
              <w:top w:w="100" w:type="dxa"/>
              <w:left w:w="100" w:type="dxa"/>
              <w:bottom w:w="100" w:type="dxa"/>
              <w:right w:w="100" w:type="dxa"/>
            </w:tcMar>
          </w:tcPr>
          <w:p w14:paraId="2D90FB0F"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&gt;52</w:t>
            </w:r>
          </w:p>
        </w:tc>
        <w:tc>
          <w:tcPr>
            <w:tcW w:w="2789" w:type="dxa"/>
          </w:tcPr>
          <w:p w14:paraId="2DFC3FF9"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135 (30%)</w:t>
            </w:r>
          </w:p>
        </w:tc>
      </w:tr>
      <w:tr w:rsidR="00392421" w:rsidRPr="005150B5" w14:paraId="3CF636E6" w14:textId="77777777">
        <w:trPr>
          <w:trHeight w:val="214"/>
        </w:trPr>
        <w:tc>
          <w:tcPr>
            <w:tcW w:w="3246" w:type="dxa"/>
            <w:shd w:val="clear" w:color="auto" w:fill="auto"/>
            <w:tcMar>
              <w:top w:w="100" w:type="dxa"/>
              <w:left w:w="100" w:type="dxa"/>
              <w:bottom w:w="100" w:type="dxa"/>
              <w:right w:w="100" w:type="dxa"/>
            </w:tcMar>
          </w:tcPr>
          <w:p w14:paraId="42F6071D"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Religion</w:t>
            </w:r>
          </w:p>
        </w:tc>
        <w:tc>
          <w:tcPr>
            <w:tcW w:w="3419" w:type="dxa"/>
            <w:shd w:val="clear" w:color="auto" w:fill="auto"/>
            <w:tcMar>
              <w:top w:w="100" w:type="dxa"/>
              <w:left w:w="100" w:type="dxa"/>
              <w:bottom w:w="100" w:type="dxa"/>
              <w:right w:w="100" w:type="dxa"/>
            </w:tcMar>
          </w:tcPr>
          <w:p w14:paraId="737BAE89"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Christian  </w:t>
            </w:r>
          </w:p>
        </w:tc>
        <w:tc>
          <w:tcPr>
            <w:tcW w:w="2789" w:type="dxa"/>
          </w:tcPr>
          <w:p w14:paraId="6AE3B727"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36 (8 %)</w:t>
            </w:r>
          </w:p>
        </w:tc>
      </w:tr>
      <w:tr w:rsidR="00392421" w:rsidRPr="005150B5" w14:paraId="30E63851" w14:textId="77777777">
        <w:trPr>
          <w:trHeight w:val="323"/>
        </w:trPr>
        <w:tc>
          <w:tcPr>
            <w:tcW w:w="3246" w:type="dxa"/>
            <w:tcBorders>
              <w:right w:val="single" w:sz="4" w:space="0" w:color="000000"/>
            </w:tcBorders>
            <w:shd w:val="clear" w:color="auto" w:fill="auto"/>
            <w:tcMar>
              <w:top w:w="100" w:type="dxa"/>
              <w:left w:w="100" w:type="dxa"/>
              <w:bottom w:w="100" w:type="dxa"/>
              <w:right w:w="100" w:type="dxa"/>
            </w:tcMar>
          </w:tcPr>
          <w:p w14:paraId="4CA4E667"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tc>
        <w:tc>
          <w:tcPr>
            <w:tcW w:w="3419" w:type="dxa"/>
            <w:tcBorders>
              <w:left w:val="single" w:sz="4" w:space="0" w:color="000000"/>
            </w:tcBorders>
            <w:shd w:val="clear" w:color="auto" w:fill="auto"/>
            <w:tcMar>
              <w:top w:w="100" w:type="dxa"/>
              <w:left w:w="100" w:type="dxa"/>
              <w:bottom w:w="100" w:type="dxa"/>
              <w:right w:w="100" w:type="dxa"/>
            </w:tcMar>
          </w:tcPr>
          <w:p w14:paraId="6D27D6E1"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Islam</w:t>
            </w:r>
          </w:p>
        </w:tc>
        <w:tc>
          <w:tcPr>
            <w:tcW w:w="2789" w:type="dxa"/>
          </w:tcPr>
          <w:p w14:paraId="2C6B714C"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366 (82 %)</w:t>
            </w:r>
          </w:p>
        </w:tc>
      </w:tr>
      <w:tr w:rsidR="00392421" w:rsidRPr="005150B5" w14:paraId="401FC44A" w14:textId="77777777">
        <w:trPr>
          <w:trHeight w:val="23"/>
        </w:trPr>
        <w:tc>
          <w:tcPr>
            <w:tcW w:w="3246" w:type="dxa"/>
            <w:tcBorders>
              <w:right w:val="single" w:sz="4" w:space="0" w:color="000000"/>
            </w:tcBorders>
            <w:shd w:val="clear" w:color="auto" w:fill="auto"/>
            <w:tcMar>
              <w:top w:w="100" w:type="dxa"/>
              <w:left w:w="100" w:type="dxa"/>
              <w:bottom w:w="100" w:type="dxa"/>
              <w:right w:w="100" w:type="dxa"/>
            </w:tcMar>
          </w:tcPr>
          <w:p w14:paraId="0B0B4EC0"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tc>
        <w:tc>
          <w:tcPr>
            <w:tcW w:w="3419" w:type="dxa"/>
            <w:tcBorders>
              <w:left w:val="single" w:sz="4" w:space="0" w:color="000000"/>
            </w:tcBorders>
            <w:shd w:val="clear" w:color="auto" w:fill="auto"/>
          </w:tcPr>
          <w:p w14:paraId="4BD8CEA0"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Judaism</w:t>
            </w:r>
          </w:p>
        </w:tc>
        <w:tc>
          <w:tcPr>
            <w:tcW w:w="2789" w:type="dxa"/>
          </w:tcPr>
          <w:p w14:paraId="577BB6C7"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3 (1%)</w:t>
            </w:r>
          </w:p>
        </w:tc>
      </w:tr>
      <w:tr w:rsidR="00392421" w:rsidRPr="005150B5" w14:paraId="44DA63AD" w14:textId="77777777">
        <w:trPr>
          <w:trHeight w:val="23"/>
        </w:trPr>
        <w:tc>
          <w:tcPr>
            <w:tcW w:w="3246" w:type="dxa"/>
            <w:tcBorders>
              <w:right w:val="single" w:sz="4" w:space="0" w:color="000000"/>
            </w:tcBorders>
            <w:shd w:val="clear" w:color="auto" w:fill="auto"/>
            <w:tcMar>
              <w:top w:w="100" w:type="dxa"/>
              <w:left w:w="100" w:type="dxa"/>
              <w:bottom w:w="100" w:type="dxa"/>
              <w:right w:w="100" w:type="dxa"/>
            </w:tcMar>
          </w:tcPr>
          <w:p w14:paraId="1DBA161D"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tc>
        <w:tc>
          <w:tcPr>
            <w:tcW w:w="3419" w:type="dxa"/>
            <w:tcBorders>
              <w:left w:val="single" w:sz="4" w:space="0" w:color="000000"/>
            </w:tcBorders>
            <w:shd w:val="clear" w:color="auto" w:fill="auto"/>
            <w:tcMar>
              <w:top w:w="100" w:type="dxa"/>
              <w:left w:w="100" w:type="dxa"/>
              <w:bottom w:w="100" w:type="dxa"/>
              <w:right w:w="100" w:type="dxa"/>
            </w:tcMar>
          </w:tcPr>
          <w:p w14:paraId="06EF181A"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Not religious</w:t>
            </w:r>
          </w:p>
        </w:tc>
        <w:tc>
          <w:tcPr>
            <w:tcW w:w="2789" w:type="dxa"/>
          </w:tcPr>
          <w:p w14:paraId="1D7C4E73"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26 (6%)</w:t>
            </w:r>
          </w:p>
        </w:tc>
      </w:tr>
      <w:tr w:rsidR="00392421" w:rsidRPr="005150B5" w14:paraId="0C198F94" w14:textId="77777777">
        <w:trPr>
          <w:trHeight w:val="88"/>
        </w:trPr>
        <w:tc>
          <w:tcPr>
            <w:tcW w:w="3246" w:type="dxa"/>
            <w:tcBorders>
              <w:right w:val="single" w:sz="4" w:space="0" w:color="000000"/>
            </w:tcBorders>
            <w:shd w:val="clear" w:color="auto" w:fill="auto"/>
            <w:tcMar>
              <w:top w:w="100" w:type="dxa"/>
              <w:left w:w="100" w:type="dxa"/>
              <w:bottom w:w="100" w:type="dxa"/>
              <w:right w:w="100" w:type="dxa"/>
            </w:tcMar>
          </w:tcPr>
          <w:p w14:paraId="092EABC8" w14:textId="77777777" w:rsidR="00392421" w:rsidRPr="005150B5" w:rsidRDefault="00000000" w:rsidP="006D75B8">
            <w:pPr>
              <w:shd w:val="clear" w:color="auto" w:fill="FFFFFF"/>
              <w:spacing w:line="240" w:lineRule="auto"/>
              <w:jc w:val="both"/>
              <w:rPr>
                <w:rFonts w:ascii="Times New Roman" w:eastAsia="Times New Roman" w:hAnsi="Times New Roman" w:cs="Times New Roman"/>
                <w:i/>
                <w:sz w:val="28"/>
                <w:szCs w:val="28"/>
                <w:highlight w:val="white"/>
              </w:rPr>
            </w:pPr>
            <w:r w:rsidRPr="005150B5">
              <w:rPr>
                <w:rFonts w:ascii="Times New Roman" w:eastAsia="Times New Roman" w:hAnsi="Times New Roman" w:cs="Times New Roman"/>
                <w:i/>
                <w:sz w:val="28"/>
                <w:szCs w:val="28"/>
                <w:highlight w:val="white"/>
              </w:rPr>
              <w:t xml:space="preserve">7 (1%) is missing </w:t>
            </w:r>
          </w:p>
        </w:tc>
        <w:tc>
          <w:tcPr>
            <w:tcW w:w="3419" w:type="dxa"/>
            <w:tcBorders>
              <w:left w:val="single" w:sz="4" w:space="0" w:color="000000"/>
            </w:tcBorders>
            <w:shd w:val="clear" w:color="auto" w:fill="auto"/>
            <w:tcMar>
              <w:top w:w="100" w:type="dxa"/>
              <w:left w:w="100" w:type="dxa"/>
              <w:bottom w:w="100" w:type="dxa"/>
              <w:right w:w="100" w:type="dxa"/>
            </w:tcMar>
          </w:tcPr>
          <w:p w14:paraId="5E80D984"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Other</w:t>
            </w:r>
          </w:p>
        </w:tc>
        <w:tc>
          <w:tcPr>
            <w:tcW w:w="2789" w:type="dxa"/>
          </w:tcPr>
          <w:p w14:paraId="10259032"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10 (2%)</w:t>
            </w:r>
          </w:p>
        </w:tc>
      </w:tr>
      <w:tr w:rsidR="00392421" w:rsidRPr="005150B5" w14:paraId="7BAC9C38" w14:textId="77777777">
        <w:trPr>
          <w:trHeight w:val="133"/>
        </w:trPr>
        <w:tc>
          <w:tcPr>
            <w:tcW w:w="3246" w:type="dxa"/>
            <w:shd w:val="clear" w:color="auto" w:fill="auto"/>
            <w:tcMar>
              <w:top w:w="100" w:type="dxa"/>
              <w:left w:w="100" w:type="dxa"/>
              <w:bottom w:w="100" w:type="dxa"/>
              <w:right w:w="100" w:type="dxa"/>
            </w:tcMar>
          </w:tcPr>
          <w:p w14:paraId="4BA5EA32"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Ethnicity</w:t>
            </w:r>
          </w:p>
        </w:tc>
        <w:tc>
          <w:tcPr>
            <w:tcW w:w="3419" w:type="dxa"/>
            <w:shd w:val="clear" w:color="auto" w:fill="auto"/>
            <w:tcMar>
              <w:top w:w="100" w:type="dxa"/>
              <w:left w:w="100" w:type="dxa"/>
              <w:bottom w:w="100" w:type="dxa"/>
              <w:right w:w="100" w:type="dxa"/>
            </w:tcMar>
          </w:tcPr>
          <w:p w14:paraId="37165A4E"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Kazakh </w:t>
            </w:r>
          </w:p>
        </w:tc>
        <w:tc>
          <w:tcPr>
            <w:tcW w:w="2789" w:type="dxa"/>
          </w:tcPr>
          <w:p w14:paraId="6F932984"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359 (80%)</w:t>
            </w:r>
          </w:p>
        </w:tc>
      </w:tr>
      <w:tr w:rsidR="00392421" w:rsidRPr="005150B5" w14:paraId="228D5D0E" w14:textId="77777777">
        <w:trPr>
          <w:trHeight w:val="23"/>
        </w:trPr>
        <w:tc>
          <w:tcPr>
            <w:tcW w:w="3246" w:type="dxa"/>
            <w:shd w:val="clear" w:color="auto" w:fill="auto"/>
            <w:tcMar>
              <w:top w:w="100" w:type="dxa"/>
              <w:left w:w="100" w:type="dxa"/>
              <w:bottom w:w="100" w:type="dxa"/>
              <w:right w:w="100" w:type="dxa"/>
            </w:tcMar>
          </w:tcPr>
          <w:p w14:paraId="27F20682"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tc>
        <w:tc>
          <w:tcPr>
            <w:tcW w:w="3419" w:type="dxa"/>
            <w:shd w:val="clear" w:color="auto" w:fill="auto"/>
            <w:tcMar>
              <w:top w:w="100" w:type="dxa"/>
              <w:left w:w="100" w:type="dxa"/>
              <w:bottom w:w="100" w:type="dxa"/>
              <w:right w:w="100" w:type="dxa"/>
            </w:tcMar>
          </w:tcPr>
          <w:p w14:paraId="0AF06DF0"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Russian</w:t>
            </w:r>
          </w:p>
        </w:tc>
        <w:tc>
          <w:tcPr>
            <w:tcW w:w="2789" w:type="dxa"/>
          </w:tcPr>
          <w:p w14:paraId="44B65951"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34 (8%)</w:t>
            </w:r>
          </w:p>
        </w:tc>
      </w:tr>
      <w:tr w:rsidR="00392421" w:rsidRPr="005150B5" w14:paraId="36C6F95A" w14:textId="77777777">
        <w:trPr>
          <w:trHeight w:val="241"/>
        </w:trPr>
        <w:tc>
          <w:tcPr>
            <w:tcW w:w="3246" w:type="dxa"/>
            <w:shd w:val="clear" w:color="auto" w:fill="auto"/>
            <w:tcMar>
              <w:top w:w="100" w:type="dxa"/>
              <w:left w:w="100" w:type="dxa"/>
              <w:bottom w:w="100" w:type="dxa"/>
              <w:right w:w="100" w:type="dxa"/>
            </w:tcMar>
          </w:tcPr>
          <w:p w14:paraId="2437B9C1"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tc>
        <w:tc>
          <w:tcPr>
            <w:tcW w:w="3419" w:type="dxa"/>
            <w:shd w:val="clear" w:color="auto" w:fill="auto"/>
            <w:tcMar>
              <w:top w:w="100" w:type="dxa"/>
              <w:left w:w="100" w:type="dxa"/>
              <w:bottom w:w="100" w:type="dxa"/>
              <w:right w:w="100" w:type="dxa"/>
            </w:tcMar>
          </w:tcPr>
          <w:p w14:paraId="08DDE886"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Uighur</w:t>
            </w:r>
          </w:p>
        </w:tc>
        <w:tc>
          <w:tcPr>
            <w:tcW w:w="2789" w:type="dxa"/>
          </w:tcPr>
          <w:p w14:paraId="442E1420"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20 (5 %)</w:t>
            </w:r>
          </w:p>
        </w:tc>
      </w:tr>
      <w:tr w:rsidR="00392421" w:rsidRPr="005150B5" w14:paraId="703A2413" w14:textId="77777777">
        <w:trPr>
          <w:trHeight w:val="23"/>
        </w:trPr>
        <w:tc>
          <w:tcPr>
            <w:tcW w:w="3246" w:type="dxa"/>
            <w:shd w:val="clear" w:color="auto" w:fill="auto"/>
            <w:tcMar>
              <w:top w:w="100" w:type="dxa"/>
              <w:left w:w="100" w:type="dxa"/>
              <w:bottom w:w="100" w:type="dxa"/>
              <w:right w:w="100" w:type="dxa"/>
            </w:tcMar>
          </w:tcPr>
          <w:p w14:paraId="0A58B07D"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tc>
        <w:tc>
          <w:tcPr>
            <w:tcW w:w="3419" w:type="dxa"/>
            <w:shd w:val="clear" w:color="auto" w:fill="auto"/>
            <w:tcMar>
              <w:top w:w="100" w:type="dxa"/>
              <w:left w:w="100" w:type="dxa"/>
              <w:bottom w:w="100" w:type="dxa"/>
              <w:right w:w="100" w:type="dxa"/>
            </w:tcMar>
          </w:tcPr>
          <w:p w14:paraId="07776722"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Ukrainian</w:t>
            </w:r>
          </w:p>
        </w:tc>
        <w:tc>
          <w:tcPr>
            <w:tcW w:w="2789" w:type="dxa"/>
          </w:tcPr>
          <w:p w14:paraId="0ABC2DEA"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6 (1%)</w:t>
            </w:r>
          </w:p>
        </w:tc>
      </w:tr>
      <w:tr w:rsidR="00392421" w:rsidRPr="005150B5" w14:paraId="52FA2CB0" w14:textId="77777777">
        <w:trPr>
          <w:trHeight w:val="397"/>
        </w:trPr>
        <w:tc>
          <w:tcPr>
            <w:tcW w:w="3246" w:type="dxa"/>
            <w:shd w:val="clear" w:color="auto" w:fill="auto"/>
            <w:tcMar>
              <w:top w:w="100" w:type="dxa"/>
              <w:left w:w="100" w:type="dxa"/>
              <w:bottom w:w="100" w:type="dxa"/>
              <w:right w:w="100" w:type="dxa"/>
            </w:tcMar>
          </w:tcPr>
          <w:p w14:paraId="0186E458"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i/>
                <w:sz w:val="28"/>
                <w:szCs w:val="28"/>
                <w:highlight w:val="white"/>
              </w:rPr>
              <w:t xml:space="preserve">7 (1%) is missing </w:t>
            </w:r>
          </w:p>
        </w:tc>
        <w:tc>
          <w:tcPr>
            <w:tcW w:w="3419" w:type="dxa"/>
            <w:shd w:val="clear" w:color="auto" w:fill="auto"/>
            <w:tcMar>
              <w:top w:w="100" w:type="dxa"/>
              <w:left w:w="100" w:type="dxa"/>
              <w:bottom w:w="100" w:type="dxa"/>
              <w:right w:w="100" w:type="dxa"/>
            </w:tcMar>
          </w:tcPr>
          <w:p w14:paraId="2EF2A5C3"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Other </w:t>
            </w:r>
          </w:p>
        </w:tc>
        <w:tc>
          <w:tcPr>
            <w:tcW w:w="2789" w:type="dxa"/>
          </w:tcPr>
          <w:p w14:paraId="2DCE009C"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22 (5%)</w:t>
            </w:r>
          </w:p>
        </w:tc>
      </w:tr>
      <w:tr w:rsidR="00392421" w:rsidRPr="005150B5" w14:paraId="67FA5C32" w14:textId="77777777">
        <w:trPr>
          <w:trHeight w:val="375"/>
        </w:trPr>
        <w:tc>
          <w:tcPr>
            <w:tcW w:w="3246" w:type="dxa"/>
            <w:shd w:val="clear" w:color="auto" w:fill="auto"/>
            <w:tcMar>
              <w:top w:w="100" w:type="dxa"/>
              <w:left w:w="100" w:type="dxa"/>
              <w:bottom w:w="100" w:type="dxa"/>
              <w:right w:w="100" w:type="dxa"/>
            </w:tcMar>
          </w:tcPr>
          <w:p w14:paraId="62912D1F"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Professional category</w:t>
            </w:r>
          </w:p>
        </w:tc>
        <w:tc>
          <w:tcPr>
            <w:tcW w:w="3419" w:type="dxa"/>
            <w:shd w:val="clear" w:color="auto" w:fill="auto"/>
            <w:tcMar>
              <w:top w:w="100" w:type="dxa"/>
              <w:left w:w="100" w:type="dxa"/>
              <w:bottom w:w="100" w:type="dxa"/>
              <w:right w:w="100" w:type="dxa"/>
            </w:tcMar>
          </w:tcPr>
          <w:p w14:paraId="767CE3DD"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Doctors/Physician</w:t>
            </w:r>
          </w:p>
        </w:tc>
        <w:tc>
          <w:tcPr>
            <w:tcW w:w="2789" w:type="dxa"/>
          </w:tcPr>
          <w:p w14:paraId="303E7AD0"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99 (22%)</w:t>
            </w:r>
          </w:p>
        </w:tc>
      </w:tr>
      <w:tr w:rsidR="00392421" w:rsidRPr="005150B5" w14:paraId="2D75F268" w14:textId="77777777">
        <w:trPr>
          <w:trHeight w:val="375"/>
        </w:trPr>
        <w:tc>
          <w:tcPr>
            <w:tcW w:w="3246" w:type="dxa"/>
            <w:shd w:val="clear" w:color="auto" w:fill="auto"/>
            <w:tcMar>
              <w:top w:w="100" w:type="dxa"/>
              <w:left w:w="100" w:type="dxa"/>
              <w:bottom w:w="100" w:type="dxa"/>
              <w:right w:w="100" w:type="dxa"/>
            </w:tcMar>
          </w:tcPr>
          <w:p w14:paraId="0AAFD3D1"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tc>
        <w:tc>
          <w:tcPr>
            <w:tcW w:w="3419" w:type="dxa"/>
            <w:shd w:val="clear" w:color="auto" w:fill="auto"/>
            <w:tcMar>
              <w:top w:w="100" w:type="dxa"/>
              <w:left w:w="100" w:type="dxa"/>
              <w:bottom w:w="100" w:type="dxa"/>
              <w:right w:w="100" w:type="dxa"/>
            </w:tcMar>
          </w:tcPr>
          <w:p w14:paraId="165DB0C0"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Dentist</w:t>
            </w:r>
          </w:p>
        </w:tc>
        <w:tc>
          <w:tcPr>
            <w:tcW w:w="2789" w:type="dxa"/>
          </w:tcPr>
          <w:p w14:paraId="23527597"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16 (3.5%)</w:t>
            </w:r>
          </w:p>
        </w:tc>
      </w:tr>
      <w:tr w:rsidR="00392421" w:rsidRPr="005150B5" w14:paraId="7F431742" w14:textId="77777777">
        <w:trPr>
          <w:trHeight w:val="367"/>
        </w:trPr>
        <w:tc>
          <w:tcPr>
            <w:tcW w:w="3246" w:type="dxa"/>
            <w:shd w:val="clear" w:color="auto" w:fill="auto"/>
            <w:tcMar>
              <w:top w:w="100" w:type="dxa"/>
              <w:left w:w="100" w:type="dxa"/>
              <w:bottom w:w="100" w:type="dxa"/>
              <w:right w:w="100" w:type="dxa"/>
            </w:tcMar>
          </w:tcPr>
          <w:p w14:paraId="20E13D60"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tc>
        <w:tc>
          <w:tcPr>
            <w:tcW w:w="3419" w:type="dxa"/>
            <w:shd w:val="clear" w:color="auto" w:fill="auto"/>
            <w:tcMar>
              <w:top w:w="100" w:type="dxa"/>
              <w:left w:w="100" w:type="dxa"/>
              <w:bottom w:w="100" w:type="dxa"/>
              <w:right w:w="100" w:type="dxa"/>
            </w:tcMar>
          </w:tcPr>
          <w:p w14:paraId="7BFC4B30"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Nurse</w:t>
            </w:r>
          </w:p>
        </w:tc>
        <w:tc>
          <w:tcPr>
            <w:tcW w:w="2789" w:type="dxa"/>
          </w:tcPr>
          <w:p w14:paraId="18DD5CF0"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274 (62%)</w:t>
            </w:r>
          </w:p>
        </w:tc>
      </w:tr>
      <w:tr w:rsidR="00392421" w:rsidRPr="005150B5" w14:paraId="300BC45F" w14:textId="77777777">
        <w:trPr>
          <w:trHeight w:val="205"/>
        </w:trPr>
        <w:tc>
          <w:tcPr>
            <w:tcW w:w="3246" w:type="dxa"/>
            <w:tcBorders>
              <w:right w:val="single" w:sz="4" w:space="0" w:color="000000"/>
            </w:tcBorders>
            <w:shd w:val="clear" w:color="auto" w:fill="auto"/>
            <w:tcMar>
              <w:top w:w="100" w:type="dxa"/>
              <w:left w:w="100" w:type="dxa"/>
              <w:bottom w:w="100" w:type="dxa"/>
              <w:right w:w="100" w:type="dxa"/>
            </w:tcMar>
          </w:tcPr>
          <w:p w14:paraId="4BE04865"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tc>
        <w:tc>
          <w:tcPr>
            <w:tcW w:w="3419" w:type="dxa"/>
            <w:tcBorders>
              <w:left w:val="single" w:sz="4" w:space="0" w:color="000000"/>
            </w:tcBorders>
            <w:shd w:val="clear" w:color="auto" w:fill="auto"/>
            <w:tcMar>
              <w:top w:w="100" w:type="dxa"/>
              <w:left w:w="100" w:type="dxa"/>
              <w:bottom w:w="100" w:type="dxa"/>
              <w:right w:w="100" w:type="dxa"/>
            </w:tcMar>
          </w:tcPr>
          <w:p w14:paraId="7646299F"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Psychologist/Social worker</w:t>
            </w:r>
          </w:p>
        </w:tc>
        <w:tc>
          <w:tcPr>
            <w:tcW w:w="2789" w:type="dxa"/>
          </w:tcPr>
          <w:p w14:paraId="7CB7BE48"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19 (4 %)</w:t>
            </w:r>
          </w:p>
        </w:tc>
      </w:tr>
      <w:tr w:rsidR="00392421" w:rsidRPr="005150B5" w14:paraId="531422F8" w14:textId="77777777">
        <w:trPr>
          <w:trHeight w:val="23"/>
        </w:trPr>
        <w:tc>
          <w:tcPr>
            <w:tcW w:w="3246" w:type="dxa"/>
            <w:tcBorders>
              <w:right w:val="single" w:sz="4" w:space="0" w:color="000000"/>
            </w:tcBorders>
            <w:shd w:val="clear" w:color="auto" w:fill="auto"/>
            <w:tcMar>
              <w:top w:w="100" w:type="dxa"/>
              <w:left w:w="100" w:type="dxa"/>
              <w:bottom w:w="100" w:type="dxa"/>
              <w:right w:w="100" w:type="dxa"/>
            </w:tcMar>
          </w:tcPr>
          <w:p w14:paraId="4E793FDC"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tc>
        <w:tc>
          <w:tcPr>
            <w:tcW w:w="3419" w:type="dxa"/>
            <w:tcBorders>
              <w:left w:val="single" w:sz="4" w:space="0" w:color="000000"/>
            </w:tcBorders>
            <w:shd w:val="clear" w:color="auto" w:fill="auto"/>
          </w:tcPr>
          <w:p w14:paraId="1C93C27A"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Cleaning staff </w:t>
            </w:r>
          </w:p>
        </w:tc>
        <w:tc>
          <w:tcPr>
            <w:tcW w:w="2789" w:type="dxa"/>
          </w:tcPr>
          <w:p w14:paraId="6B9876D8"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19 (4%)</w:t>
            </w:r>
          </w:p>
        </w:tc>
      </w:tr>
      <w:tr w:rsidR="00392421" w:rsidRPr="005150B5" w14:paraId="42427B8E" w14:textId="77777777">
        <w:trPr>
          <w:trHeight w:val="23"/>
        </w:trPr>
        <w:tc>
          <w:tcPr>
            <w:tcW w:w="3246" w:type="dxa"/>
            <w:shd w:val="clear" w:color="auto" w:fill="auto"/>
            <w:tcMar>
              <w:top w:w="100" w:type="dxa"/>
              <w:left w:w="100" w:type="dxa"/>
              <w:bottom w:w="100" w:type="dxa"/>
              <w:right w:w="100" w:type="dxa"/>
            </w:tcMar>
          </w:tcPr>
          <w:p w14:paraId="468E7084"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i/>
                <w:sz w:val="28"/>
                <w:szCs w:val="28"/>
                <w:highlight w:val="white"/>
              </w:rPr>
              <w:t xml:space="preserve">7 (1%) is missing </w:t>
            </w:r>
          </w:p>
        </w:tc>
        <w:tc>
          <w:tcPr>
            <w:tcW w:w="3419" w:type="dxa"/>
            <w:shd w:val="clear" w:color="auto" w:fill="auto"/>
            <w:tcMar>
              <w:top w:w="100" w:type="dxa"/>
              <w:left w:w="100" w:type="dxa"/>
              <w:bottom w:w="100" w:type="dxa"/>
              <w:right w:w="100" w:type="dxa"/>
            </w:tcMar>
          </w:tcPr>
          <w:p w14:paraId="617F4B6C"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Other </w:t>
            </w:r>
          </w:p>
        </w:tc>
        <w:tc>
          <w:tcPr>
            <w:tcW w:w="2789" w:type="dxa"/>
          </w:tcPr>
          <w:p w14:paraId="6B7D5569"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14 (3 %)</w:t>
            </w:r>
          </w:p>
        </w:tc>
      </w:tr>
    </w:tbl>
    <w:bookmarkEnd w:id="2"/>
    <w:p w14:paraId="084A27F2" w14:textId="3E32F3D2" w:rsidR="00392421" w:rsidRPr="005150B5" w:rsidRDefault="00EC5E29" w:rsidP="006D75B8">
      <w:pPr>
        <w:spacing w:line="240" w:lineRule="auto"/>
        <w:jc w:val="both"/>
        <w:rPr>
          <w:rFonts w:ascii="Times New Roman" w:eastAsia="Times New Roman" w:hAnsi="Times New Roman" w:cs="Times New Roman"/>
          <w:noProof/>
          <w:sz w:val="28"/>
          <w:szCs w:val="28"/>
          <w:highlight w:val="white"/>
        </w:rPr>
      </w:pPr>
      <w:r w:rsidRPr="005150B5">
        <w:rPr>
          <w:rFonts w:ascii="Times New Roman" w:eastAsia="Times New Roman" w:hAnsi="Times New Roman" w:cs="Times New Roman"/>
          <w:noProof/>
          <w:sz w:val="28"/>
          <w:szCs w:val="28"/>
          <w:highlight w:val="white"/>
        </w:rPr>
        <w:lastRenderedPageBreak/>
        <w:drawing>
          <wp:inline distT="0" distB="0" distL="0" distR="0" wp14:anchorId="792FC665" wp14:editId="54EEB905">
            <wp:extent cx="5943600" cy="3840162"/>
            <wp:effectExtent l="0" t="0" r="0" b="8255"/>
            <wp:docPr id="106552656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5150B5">
        <w:rPr>
          <w:rFonts w:ascii="Times New Roman" w:eastAsia="Times New Roman" w:hAnsi="Times New Roman" w:cs="Times New Roman"/>
          <w:noProof/>
          <w:sz w:val="28"/>
          <w:szCs w:val="28"/>
          <w:highlight w:val="white"/>
        </w:rPr>
        <w:t xml:space="preserve"> </w:t>
      </w:r>
    </w:p>
    <w:p w14:paraId="1816E512" w14:textId="77777777" w:rsidR="00152A25" w:rsidRPr="005150B5" w:rsidRDefault="00152A25" w:rsidP="006D75B8">
      <w:pPr>
        <w:spacing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 xml:space="preserve">Figure 8. Descriptive statistics results of HIV-related stigma variables </w:t>
      </w:r>
    </w:p>
    <w:p w14:paraId="6DAC2D06" w14:textId="77777777" w:rsidR="00054439" w:rsidRPr="005150B5" w:rsidRDefault="00054439" w:rsidP="006D75B8">
      <w:pPr>
        <w:spacing w:line="240" w:lineRule="auto"/>
        <w:jc w:val="both"/>
        <w:rPr>
          <w:rFonts w:ascii="Times New Roman" w:eastAsia="Times New Roman" w:hAnsi="Times New Roman" w:cs="Times New Roman"/>
          <w:noProof/>
          <w:sz w:val="28"/>
          <w:szCs w:val="28"/>
          <w:highlight w:val="white"/>
        </w:rPr>
      </w:pPr>
    </w:p>
    <w:p w14:paraId="5DC44ACF" w14:textId="58CF7E6E" w:rsidR="009626D6" w:rsidRPr="00210577" w:rsidRDefault="00054439" w:rsidP="009626D6">
      <w:pPr>
        <w:spacing w:line="240" w:lineRule="auto"/>
        <w:jc w:val="both"/>
        <w:rPr>
          <w:rFonts w:ascii="Times New Roman" w:hAnsi="Times New Roman" w:cs="Times New Roman"/>
          <w:sz w:val="28"/>
          <w:szCs w:val="28"/>
        </w:rPr>
      </w:pPr>
      <w:r w:rsidRPr="005150B5">
        <w:rPr>
          <w:rFonts w:ascii="Times New Roman" w:eastAsia="Times New Roman" w:hAnsi="Times New Roman" w:cs="Times New Roman"/>
          <w:noProof/>
          <w:sz w:val="28"/>
          <w:szCs w:val="28"/>
          <w:highlight w:val="white"/>
        </w:rPr>
        <w:t xml:space="preserve">    </w:t>
      </w:r>
      <w:r w:rsidR="009626D6" w:rsidRPr="00210577">
        <w:rPr>
          <w:rFonts w:ascii="Times New Roman" w:hAnsi="Times New Roman" w:cs="Times New Roman"/>
          <w:sz w:val="28"/>
          <w:szCs w:val="28"/>
        </w:rPr>
        <w:t xml:space="preserve"> We have also collected data from the AIDS center to compare the descriptive findings (n=51). As the descriptive analysis demonstrated, the negative opinions towards PLHIV in AIDS centers were lower compared to primary healthcare centers (68%), and healthcare workers in such settings had better knowledge of HIV transmission (73% of the respondents answered all the HIV transmission modes correctly). </w:t>
      </w:r>
    </w:p>
    <w:p w14:paraId="4E76DEEF" w14:textId="77777777" w:rsidR="009626D6" w:rsidRPr="00210577" w:rsidRDefault="009626D6" w:rsidP="009626D6">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Unwillingness to provide medical care to the key populations of HIV was high in this sample. Half of the respondents preferred not to provide medical services, if they had a choice, to sex workers (52%), IDUs (54%), and MSM (52%). The most common reason indicated for such unwillingness was “being put at risk of getting infected” (43-57%). The other reasons provided included “immoral behavior” and not having specific training in working with HIV key populations and percentages agreeing with such statements varied from 35% to 45 in the current sample </w:t>
      </w:r>
    </w:p>
    <w:p w14:paraId="41535AB4" w14:textId="77777777" w:rsidR="009626D6" w:rsidRPr="00210577" w:rsidRDefault="009626D6" w:rsidP="009626D6">
      <w:pPr>
        <w:spacing w:line="240" w:lineRule="auto"/>
        <w:jc w:val="both"/>
        <w:rPr>
          <w:rFonts w:ascii="Times New Roman" w:hAnsi="Times New Roman" w:cs="Times New Roman"/>
          <w:sz w:val="28"/>
          <w:szCs w:val="28"/>
        </w:rPr>
      </w:pPr>
    </w:p>
    <w:p w14:paraId="002637BD" w14:textId="35CB8A1A" w:rsidR="00C755BF" w:rsidRPr="005150B5" w:rsidRDefault="00C755BF" w:rsidP="009626D6">
      <w:pPr>
        <w:spacing w:line="240" w:lineRule="auto"/>
        <w:jc w:val="both"/>
        <w:rPr>
          <w:rFonts w:ascii="Times New Roman" w:eastAsia="Times New Roman" w:hAnsi="Times New Roman" w:cs="Times New Roman"/>
          <w:b/>
          <w:sz w:val="28"/>
          <w:szCs w:val="28"/>
          <w:highlight w:val="white"/>
        </w:rPr>
      </w:pPr>
    </w:p>
    <w:p w14:paraId="48F24198" w14:textId="77777777" w:rsidR="00F64D6F" w:rsidRPr="005150B5" w:rsidRDefault="00F64D6F" w:rsidP="006D75B8">
      <w:pPr>
        <w:spacing w:line="240" w:lineRule="auto"/>
        <w:jc w:val="both"/>
        <w:rPr>
          <w:rFonts w:ascii="Times New Roman" w:eastAsia="Times New Roman" w:hAnsi="Times New Roman" w:cs="Times New Roman"/>
          <w:b/>
          <w:sz w:val="28"/>
          <w:szCs w:val="28"/>
          <w:highlight w:val="white"/>
        </w:rPr>
      </w:pPr>
    </w:p>
    <w:p w14:paraId="5F4100D2" w14:textId="77777777" w:rsidR="00F64D6F" w:rsidRPr="005150B5" w:rsidRDefault="00F64D6F" w:rsidP="006D75B8">
      <w:pPr>
        <w:spacing w:line="240" w:lineRule="auto"/>
        <w:jc w:val="both"/>
        <w:rPr>
          <w:rFonts w:ascii="Times New Roman" w:eastAsia="Times New Roman" w:hAnsi="Times New Roman" w:cs="Times New Roman"/>
          <w:b/>
          <w:sz w:val="28"/>
          <w:szCs w:val="28"/>
          <w:highlight w:val="white"/>
        </w:rPr>
      </w:pPr>
    </w:p>
    <w:p w14:paraId="7253D2E8" w14:textId="0C2CD254" w:rsidR="00F64D6F" w:rsidRPr="005150B5" w:rsidRDefault="00F64D6F" w:rsidP="006D75B8">
      <w:pPr>
        <w:spacing w:line="240" w:lineRule="auto"/>
        <w:jc w:val="both"/>
        <w:rPr>
          <w:rFonts w:ascii="Times New Roman" w:eastAsia="Times New Roman" w:hAnsi="Times New Roman" w:cs="Times New Roman"/>
          <w:b/>
          <w:sz w:val="28"/>
          <w:szCs w:val="28"/>
          <w:highlight w:val="white"/>
        </w:rPr>
      </w:pPr>
      <w:r w:rsidRPr="005150B5">
        <w:rPr>
          <w:noProof/>
          <w:sz w:val="28"/>
          <w:szCs w:val="28"/>
        </w:rPr>
        <w:lastRenderedPageBreak/>
        <w:drawing>
          <wp:inline distT="0" distB="0" distL="0" distR="0" wp14:anchorId="2E8DA3BA" wp14:editId="5E2E7468">
            <wp:extent cx="6657247" cy="3414712"/>
            <wp:effectExtent l="0" t="0" r="0" b="0"/>
            <wp:docPr id="1244217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17547" name=""/>
                    <pic:cNvPicPr/>
                  </pic:nvPicPr>
                  <pic:blipFill rotWithShape="1">
                    <a:blip r:embed="rId16"/>
                    <a:srcRect l="19231" t="31851" r="4959" b="10802"/>
                    <a:stretch/>
                  </pic:blipFill>
                  <pic:spPr bwMode="auto">
                    <a:xfrm>
                      <a:off x="0" y="0"/>
                      <a:ext cx="6714344" cy="3443999"/>
                    </a:xfrm>
                    <a:prstGeom prst="rect">
                      <a:avLst/>
                    </a:prstGeom>
                    <a:ln>
                      <a:noFill/>
                    </a:ln>
                    <a:extLst>
                      <a:ext uri="{53640926-AAD7-44D8-BBD7-CCE9431645EC}">
                        <a14:shadowObscured xmlns:a14="http://schemas.microsoft.com/office/drawing/2010/main"/>
                      </a:ext>
                    </a:extLst>
                  </pic:spPr>
                </pic:pic>
              </a:graphicData>
            </a:graphic>
          </wp:inline>
        </w:drawing>
      </w:r>
    </w:p>
    <w:p w14:paraId="6F92F534" w14:textId="77777777" w:rsidR="00C755BF" w:rsidRPr="005150B5" w:rsidRDefault="00C755BF" w:rsidP="006D75B8">
      <w:pPr>
        <w:spacing w:line="240" w:lineRule="auto"/>
        <w:jc w:val="both"/>
        <w:rPr>
          <w:rFonts w:ascii="Times New Roman" w:eastAsia="Times New Roman" w:hAnsi="Times New Roman" w:cs="Times New Roman"/>
          <w:b/>
          <w:sz w:val="28"/>
          <w:szCs w:val="28"/>
          <w:highlight w:val="white"/>
        </w:rPr>
      </w:pPr>
    </w:p>
    <w:p w14:paraId="667DB2FC" w14:textId="77777777" w:rsidR="00152A25" w:rsidRPr="005150B5" w:rsidRDefault="00152A25" w:rsidP="006D75B8">
      <w:pPr>
        <w:spacing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 xml:space="preserve">Figure 9. Unwillingness to provide medical </w:t>
      </w:r>
      <w:proofErr w:type="gramStart"/>
      <w:r w:rsidRPr="005150B5">
        <w:rPr>
          <w:rFonts w:ascii="Times New Roman" w:eastAsia="Times New Roman" w:hAnsi="Times New Roman" w:cs="Times New Roman"/>
          <w:b/>
          <w:sz w:val="28"/>
          <w:szCs w:val="28"/>
          <w:highlight w:val="white"/>
        </w:rPr>
        <w:t>care  to</w:t>
      </w:r>
      <w:proofErr w:type="gramEnd"/>
      <w:r w:rsidRPr="005150B5">
        <w:rPr>
          <w:rFonts w:ascii="Times New Roman" w:eastAsia="Times New Roman" w:hAnsi="Times New Roman" w:cs="Times New Roman"/>
          <w:b/>
          <w:sz w:val="28"/>
          <w:szCs w:val="28"/>
          <w:highlight w:val="white"/>
        </w:rPr>
        <w:t xml:space="preserve"> key populations if there was a choice. </w:t>
      </w:r>
    </w:p>
    <w:p w14:paraId="67D9165E" w14:textId="77777777" w:rsidR="00C755BF" w:rsidRPr="005150B5" w:rsidRDefault="00C755BF" w:rsidP="006D75B8">
      <w:pPr>
        <w:spacing w:line="240" w:lineRule="auto"/>
        <w:jc w:val="both"/>
        <w:rPr>
          <w:rFonts w:ascii="Times New Roman" w:eastAsia="Times New Roman" w:hAnsi="Times New Roman" w:cs="Times New Roman"/>
          <w:b/>
          <w:sz w:val="28"/>
          <w:szCs w:val="28"/>
          <w:highlight w:val="white"/>
        </w:rPr>
      </w:pPr>
    </w:p>
    <w:p w14:paraId="015AA6D5" w14:textId="77777777" w:rsidR="009626D6" w:rsidRPr="009626D6" w:rsidRDefault="009626D6" w:rsidP="009626D6">
      <w:pPr>
        <w:spacing w:line="240" w:lineRule="auto"/>
        <w:jc w:val="both"/>
        <w:rPr>
          <w:rFonts w:ascii="Times New Roman" w:hAnsi="Times New Roman" w:cs="Times New Roman"/>
          <w:b/>
          <w:bCs/>
          <w:sz w:val="28"/>
          <w:szCs w:val="28"/>
        </w:rPr>
      </w:pPr>
      <w:r w:rsidRPr="009626D6">
        <w:rPr>
          <w:rFonts w:ascii="Times New Roman" w:hAnsi="Times New Roman" w:cs="Times New Roman"/>
          <w:b/>
          <w:bCs/>
          <w:sz w:val="28"/>
          <w:szCs w:val="28"/>
        </w:rPr>
        <w:t>3.3 Re-validation of the study tool. Construct validity analysis</w:t>
      </w:r>
    </w:p>
    <w:p w14:paraId="0DBEF89F" w14:textId="77777777" w:rsidR="009626D6" w:rsidRPr="00210577" w:rsidRDefault="009626D6" w:rsidP="009626D6">
      <w:pPr>
        <w:spacing w:line="240" w:lineRule="auto"/>
        <w:jc w:val="both"/>
        <w:rPr>
          <w:rFonts w:ascii="Times New Roman" w:hAnsi="Times New Roman" w:cs="Times New Roman"/>
          <w:sz w:val="28"/>
          <w:szCs w:val="28"/>
        </w:rPr>
      </w:pPr>
      <w:r w:rsidRPr="00210577">
        <w:rPr>
          <w:rFonts w:ascii="Times New Roman" w:hAnsi="Times New Roman" w:cs="Times New Roman"/>
          <w:sz w:val="28"/>
          <w:szCs w:val="28"/>
        </w:rPr>
        <w:t xml:space="preserve">     The brief HIV-stigma assessment tool used in this study was translated into the study languages (Kazakh, Russian) and several items were modified and explained above in the methods section. We then conducted a factor analysis to provide information on the validity of the modified stigma assessment tool. Two HIV-stigma-related scales were included in the factor analysis including 6 items measuring stigmatizing health policies and 9 items assessing stigmatizing opinions about PLHIV. These HIV-stigma scores were approximately normally distributed with the mean scores ranging from 1.26 (SD = 0.51) to 0.21 (SD = 0.08) for opinion and health policy sections. Before conducting EFA we run the Kaiser-Meyer-Olkin (KMO) test and Bartlett’s test to test the factorability. We obtained the KMO value of 0.78 and a statistically significant Bartlett’s test of sphericity (p&lt;0.001) meaning that EFA can be applied to the study items. EFA suggested a two-factor solution for the 15 items that follow the initial division of the items into health policy and opinions sections by the original scale developers.  Eigenvalues, interpretability of factors, and scree plot were examined for factor retention and all these parameters suggested a two-factor solution (with a total eigenvalue of 7.14 with 48% of variance explained, and with eigenvalues for each corresponding factor: 4.91 (33%), 2.23 (15%)). We used the cutoff value for factor loadings &gt;0.35 and as the EFA suggests </w:t>
      </w:r>
      <w:r w:rsidRPr="00210577">
        <w:rPr>
          <w:rFonts w:ascii="Times New Roman" w:hAnsi="Times New Roman" w:cs="Times New Roman"/>
          <w:sz w:val="28"/>
          <w:szCs w:val="28"/>
        </w:rPr>
        <w:lastRenderedPageBreak/>
        <w:t>the factor loadings in the study items ranged from 0.43 to 0.81 within each subscale (Table 3).</w:t>
      </w:r>
    </w:p>
    <w:p w14:paraId="121494D1" w14:textId="77777777" w:rsidR="009626D6" w:rsidRDefault="009626D6" w:rsidP="009626D6">
      <w:pPr>
        <w:spacing w:line="240" w:lineRule="auto"/>
        <w:jc w:val="both"/>
        <w:rPr>
          <w:rFonts w:ascii="Times New Roman" w:eastAsia="Times New Roman" w:hAnsi="Times New Roman" w:cs="Times New Roman"/>
          <w:sz w:val="28"/>
          <w:szCs w:val="28"/>
          <w:highlight w:val="white"/>
        </w:rPr>
      </w:pPr>
      <w:r w:rsidRPr="00210577">
        <w:rPr>
          <w:rFonts w:ascii="Times New Roman" w:hAnsi="Times New Roman" w:cs="Times New Roman"/>
          <w:sz w:val="28"/>
          <w:szCs w:val="28"/>
        </w:rPr>
        <w:t xml:space="preserve">    CFA models conducted after EFA demonstrated contradictory results with some of the parameters suggesting good fit (χ2 = 239.47, p&lt;0.001, CFI = 0.95, TLI = 0.94, SRMR = 0.12) and others indicating poor model fit (RMSEA=0.11). We then conducted a model revision with modification indices (MI) and the largest MI  values were seen for item 20H (51.89) in the “Opinions about PLHIV” section (e.g., “HIV positive patients who acquired the virus through sexual intercourse are more at fault for contracting HIV than those who got it by blood transfusion”) and the item 20I (e.g., “HIV positive patients who acquired the virus through drug injection are more at fault for contracting HIV than those who got it by blood transfusion”). Another highest MI (43.63) was seen for the items 20F (e.g., “I would feel ashamed if someone I know got HIV/AIDS”) and 20G (e.g., “I would feel ashamed if someone in my family got HIV/AIDS”). The literature search suggested that the similar wordings used in items may lead to correlated errors within while running CFA [33, 34]. Therefore, for a solution, we included two correlated error terms in the second CFA model that can be explained by the above-mentioned variables having similar wordings. This intervention significantly improved the model’s fit (Appendix 7,8). </w:t>
      </w:r>
      <w:r w:rsidRPr="005150B5">
        <w:rPr>
          <w:rFonts w:ascii="Times New Roman" w:eastAsia="Times New Roman" w:hAnsi="Times New Roman" w:cs="Times New Roman"/>
          <w:sz w:val="28"/>
          <w:szCs w:val="28"/>
          <w:highlight w:val="white"/>
        </w:rPr>
        <w:t xml:space="preserve"> </w:t>
      </w:r>
    </w:p>
    <w:p w14:paraId="35BF6C98" w14:textId="77777777" w:rsidR="009626D6" w:rsidRPr="00210577" w:rsidRDefault="00000000" w:rsidP="009626D6">
      <w:pPr>
        <w:spacing w:line="240" w:lineRule="auto"/>
        <w:jc w:val="both"/>
        <w:rPr>
          <w:rFonts w:ascii="Times New Roman" w:hAnsi="Times New Roman" w:cs="Times New Roman"/>
          <w:sz w:val="28"/>
          <w:szCs w:val="28"/>
        </w:rPr>
      </w:pPr>
      <w:r w:rsidRPr="005150B5">
        <w:rPr>
          <w:rFonts w:ascii="Times New Roman" w:eastAsia="Times New Roman" w:hAnsi="Times New Roman" w:cs="Times New Roman"/>
          <w:sz w:val="28"/>
          <w:szCs w:val="28"/>
          <w:highlight w:val="white"/>
        </w:rPr>
        <w:t xml:space="preserve"> </w:t>
      </w:r>
      <w:r w:rsidR="009626D6">
        <w:rPr>
          <w:rFonts w:ascii="Times New Roman" w:eastAsia="Times New Roman" w:hAnsi="Times New Roman" w:cs="Times New Roman"/>
          <w:sz w:val="28"/>
          <w:szCs w:val="28"/>
          <w:highlight w:val="white"/>
        </w:rPr>
        <w:t xml:space="preserve">     </w:t>
      </w:r>
      <w:r w:rsidR="009626D6" w:rsidRPr="00210577">
        <w:rPr>
          <w:rFonts w:ascii="Times New Roman" w:hAnsi="Times New Roman" w:cs="Times New Roman"/>
          <w:sz w:val="28"/>
          <w:szCs w:val="28"/>
        </w:rPr>
        <w:t xml:space="preserve">     The second CFA model revealed acceptable goodness-of-fit with the following GFI (0.97), TLI (0.97), and RMSEA (0.07). This suggests the improvement of the CFA model making it an appropriate measurement model for the 15-item HIV-related stigma assessment tool. Other parameters of the CFA model are presented in Table 4 with the items loading significantly onto the two-factor model.  The CFA model also demonstrated acceptable and good psychometric properties of the subscales with Cronbach’s alpha of α = 0.66 for the policy factor and α = 0.85 for the opinion factor. </w:t>
      </w:r>
    </w:p>
    <w:p w14:paraId="41B38192" w14:textId="0BB5C5D5"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1E7E9A21"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79EBABFE"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61321E77"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AC7AA59"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8DF007C"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E225AF4"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67082E89"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FEE2D30"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2F486819"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7CE62DF"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13B3CC0C"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73A7A353"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131A57C"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68A6431C" w14:textId="77777777" w:rsidR="00392421" w:rsidRPr="005150B5" w:rsidRDefault="00000000" w:rsidP="006D75B8">
      <w:pPr>
        <w:spacing w:line="240" w:lineRule="auto"/>
        <w:jc w:val="both"/>
        <w:rPr>
          <w:rFonts w:ascii="Times New Roman" w:eastAsia="Times New Roman" w:hAnsi="Times New Roman" w:cs="Times New Roman"/>
          <w:b/>
          <w:sz w:val="28"/>
          <w:szCs w:val="28"/>
          <w:highlight w:val="white"/>
        </w:rPr>
      </w:pPr>
      <w:proofErr w:type="gramStart"/>
      <w:r w:rsidRPr="005150B5">
        <w:rPr>
          <w:rFonts w:ascii="Times New Roman" w:eastAsia="Times New Roman" w:hAnsi="Times New Roman" w:cs="Times New Roman"/>
          <w:b/>
          <w:sz w:val="28"/>
          <w:szCs w:val="28"/>
          <w:highlight w:val="white"/>
        </w:rPr>
        <w:lastRenderedPageBreak/>
        <w:t>Table  2</w:t>
      </w:r>
      <w:proofErr w:type="gramEnd"/>
      <w:r w:rsidRPr="005150B5">
        <w:rPr>
          <w:rFonts w:ascii="Times New Roman" w:eastAsia="Times New Roman" w:hAnsi="Times New Roman" w:cs="Times New Roman"/>
          <w:b/>
          <w:sz w:val="28"/>
          <w:szCs w:val="28"/>
          <w:highlight w:val="white"/>
        </w:rPr>
        <w:t>.  Factor loadings of the original and extended HIV-related sigma scales on EFA models (N = 196)</w:t>
      </w:r>
    </w:p>
    <w:tbl>
      <w:tblPr>
        <w:tblStyle w:val="afff4"/>
        <w:tblW w:w="9215" w:type="dxa"/>
        <w:tblInd w:w="-215"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5858"/>
        <w:gridCol w:w="1991"/>
        <w:gridCol w:w="1366"/>
      </w:tblGrid>
      <w:tr w:rsidR="00392421" w:rsidRPr="005150B5" w14:paraId="17AEF163" w14:textId="77777777">
        <w:trPr>
          <w:trHeight w:val="291"/>
        </w:trPr>
        <w:tc>
          <w:tcPr>
            <w:tcW w:w="5858" w:type="dxa"/>
            <w:tcBorders>
              <w:top w:val="single" w:sz="4" w:space="0" w:color="000000"/>
              <w:left w:val="single" w:sz="4" w:space="0" w:color="000000"/>
              <w:bottom w:val="single" w:sz="4" w:space="0" w:color="000000"/>
              <w:right w:val="single" w:sz="4" w:space="0" w:color="000000"/>
            </w:tcBorders>
          </w:tcPr>
          <w:p w14:paraId="4D698ACC"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bookmarkStart w:id="3" w:name="_heading=h.4d34og8" w:colFirst="0" w:colLast="0"/>
            <w:bookmarkEnd w:id="3"/>
            <w:r w:rsidRPr="005150B5">
              <w:rPr>
                <w:rFonts w:ascii="Times New Roman" w:eastAsia="Times New Roman" w:hAnsi="Times New Roman" w:cs="Times New Roman"/>
                <w:sz w:val="28"/>
                <w:szCs w:val="28"/>
                <w:highlight w:val="white"/>
              </w:rPr>
              <w:t>Item content by factor</w:t>
            </w:r>
          </w:p>
        </w:tc>
        <w:tc>
          <w:tcPr>
            <w:tcW w:w="3357" w:type="dxa"/>
            <w:gridSpan w:val="2"/>
            <w:tcBorders>
              <w:top w:val="single" w:sz="4" w:space="0" w:color="000000"/>
              <w:left w:val="single" w:sz="4" w:space="0" w:color="000000"/>
              <w:bottom w:val="single" w:sz="4" w:space="0" w:color="000000"/>
              <w:right w:val="single" w:sz="4" w:space="0" w:color="000000"/>
            </w:tcBorders>
          </w:tcPr>
          <w:p w14:paraId="64FEA28D"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Factor loadings </w:t>
            </w:r>
          </w:p>
        </w:tc>
      </w:tr>
      <w:tr w:rsidR="00392421" w:rsidRPr="005150B5" w14:paraId="4147B23E" w14:textId="77777777">
        <w:trPr>
          <w:trHeight w:val="299"/>
        </w:trPr>
        <w:tc>
          <w:tcPr>
            <w:tcW w:w="5858" w:type="dxa"/>
            <w:tcBorders>
              <w:top w:val="single" w:sz="4" w:space="0" w:color="000000"/>
              <w:left w:val="single" w:sz="4" w:space="0" w:color="000000"/>
              <w:bottom w:val="single" w:sz="4" w:space="0" w:color="000000"/>
              <w:right w:val="single" w:sz="4" w:space="0" w:color="000000"/>
            </w:tcBorders>
          </w:tcPr>
          <w:p w14:paraId="2D6F279A"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Factor 1: ‘Health facility policies’</w:t>
            </w:r>
          </w:p>
        </w:tc>
        <w:tc>
          <w:tcPr>
            <w:tcW w:w="1991" w:type="dxa"/>
            <w:tcBorders>
              <w:top w:val="single" w:sz="4" w:space="0" w:color="000000"/>
              <w:left w:val="single" w:sz="4" w:space="0" w:color="000000"/>
              <w:bottom w:val="single" w:sz="4" w:space="0" w:color="000000"/>
              <w:right w:val="single" w:sz="4" w:space="0" w:color="000000"/>
            </w:tcBorders>
          </w:tcPr>
          <w:p w14:paraId="1C4F011C"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1</w:t>
            </w:r>
          </w:p>
        </w:tc>
        <w:tc>
          <w:tcPr>
            <w:tcW w:w="1366" w:type="dxa"/>
            <w:tcBorders>
              <w:top w:val="single" w:sz="4" w:space="0" w:color="000000"/>
              <w:left w:val="single" w:sz="4" w:space="0" w:color="000000"/>
              <w:bottom w:val="single" w:sz="4" w:space="0" w:color="000000"/>
              <w:right w:val="single" w:sz="4" w:space="0" w:color="000000"/>
            </w:tcBorders>
          </w:tcPr>
          <w:p w14:paraId="1DEA5190"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2</w:t>
            </w:r>
          </w:p>
        </w:tc>
      </w:tr>
      <w:tr w:rsidR="00392421" w:rsidRPr="005150B5" w14:paraId="528272F0" w14:textId="77777777">
        <w:trPr>
          <w:trHeight w:val="291"/>
        </w:trPr>
        <w:tc>
          <w:tcPr>
            <w:tcW w:w="5858" w:type="dxa"/>
            <w:tcBorders>
              <w:top w:val="single" w:sz="4" w:space="0" w:color="000000"/>
              <w:left w:val="single" w:sz="4" w:space="0" w:color="000000"/>
              <w:bottom w:val="single" w:sz="4" w:space="0" w:color="000000"/>
              <w:right w:val="single" w:sz="4" w:space="0" w:color="000000"/>
            </w:tcBorders>
          </w:tcPr>
          <w:p w14:paraId="768DBF73"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15</w:t>
            </w:r>
          </w:p>
        </w:tc>
        <w:tc>
          <w:tcPr>
            <w:tcW w:w="1991" w:type="dxa"/>
            <w:tcBorders>
              <w:top w:val="single" w:sz="4" w:space="0" w:color="000000"/>
              <w:left w:val="single" w:sz="4" w:space="0" w:color="000000"/>
              <w:bottom w:val="single" w:sz="4" w:space="0" w:color="000000"/>
              <w:right w:val="single" w:sz="4" w:space="0" w:color="000000"/>
            </w:tcBorders>
            <w:vAlign w:val="center"/>
          </w:tcPr>
          <w:p w14:paraId="36F69132"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-0.145</w:t>
            </w:r>
          </w:p>
        </w:tc>
        <w:tc>
          <w:tcPr>
            <w:tcW w:w="1366" w:type="dxa"/>
            <w:tcBorders>
              <w:top w:val="single" w:sz="4" w:space="0" w:color="000000"/>
              <w:left w:val="single" w:sz="4" w:space="0" w:color="000000"/>
              <w:bottom w:val="single" w:sz="4" w:space="0" w:color="000000"/>
              <w:right w:val="single" w:sz="4" w:space="0" w:color="000000"/>
            </w:tcBorders>
            <w:vAlign w:val="center"/>
          </w:tcPr>
          <w:p w14:paraId="2C2CECBA"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0.456</w:t>
            </w:r>
          </w:p>
        </w:tc>
      </w:tr>
      <w:tr w:rsidR="00392421" w:rsidRPr="005150B5" w14:paraId="58F7A53E" w14:textId="77777777">
        <w:trPr>
          <w:trHeight w:val="291"/>
        </w:trPr>
        <w:tc>
          <w:tcPr>
            <w:tcW w:w="5858" w:type="dxa"/>
            <w:tcBorders>
              <w:top w:val="single" w:sz="4" w:space="0" w:color="000000"/>
              <w:left w:val="single" w:sz="4" w:space="0" w:color="000000"/>
              <w:bottom w:val="single" w:sz="4" w:space="0" w:color="000000"/>
              <w:right w:val="single" w:sz="4" w:space="0" w:color="000000"/>
            </w:tcBorders>
          </w:tcPr>
          <w:p w14:paraId="71803315"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16</w:t>
            </w:r>
          </w:p>
        </w:tc>
        <w:tc>
          <w:tcPr>
            <w:tcW w:w="1991" w:type="dxa"/>
            <w:tcBorders>
              <w:top w:val="single" w:sz="4" w:space="0" w:color="000000"/>
              <w:left w:val="single" w:sz="4" w:space="0" w:color="000000"/>
              <w:bottom w:val="single" w:sz="4" w:space="0" w:color="000000"/>
              <w:right w:val="single" w:sz="4" w:space="0" w:color="000000"/>
            </w:tcBorders>
            <w:vAlign w:val="center"/>
          </w:tcPr>
          <w:p w14:paraId="5E349AEC"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0.159</w:t>
            </w:r>
          </w:p>
        </w:tc>
        <w:tc>
          <w:tcPr>
            <w:tcW w:w="1366" w:type="dxa"/>
            <w:tcBorders>
              <w:top w:val="single" w:sz="4" w:space="0" w:color="000000"/>
              <w:left w:val="single" w:sz="4" w:space="0" w:color="000000"/>
              <w:bottom w:val="single" w:sz="4" w:space="0" w:color="000000"/>
              <w:right w:val="single" w:sz="4" w:space="0" w:color="000000"/>
            </w:tcBorders>
            <w:vAlign w:val="center"/>
          </w:tcPr>
          <w:p w14:paraId="232837F6"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-0.426  </w:t>
            </w:r>
          </w:p>
        </w:tc>
      </w:tr>
      <w:tr w:rsidR="00392421" w:rsidRPr="005150B5" w14:paraId="49AE9421" w14:textId="77777777">
        <w:trPr>
          <w:trHeight w:val="299"/>
        </w:trPr>
        <w:tc>
          <w:tcPr>
            <w:tcW w:w="5858" w:type="dxa"/>
            <w:tcBorders>
              <w:top w:val="single" w:sz="4" w:space="0" w:color="000000"/>
              <w:left w:val="single" w:sz="4" w:space="0" w:color="000000"/>
              <w:bottom w:val="single" w:sz="4" w:space="0" w:color="000000"/>
              <w:right w:val="single" w:sz="4" w:space="0" w:color="000000"/>
            </w:tcBorders>
          </w:tcPr>
          <w:p w14:paraId="2F8B234D"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17</w:t>
            </w:r>
          </w:p>
        </w:tc>
        <w:tc>
          <w:tcPr>
            <w:tcW w:w="1991" w:type="dxa"/>
            <w:tcBorders>
              <w:top w:val="single" w:sz="4" w:space="0" w:color="000000"/>
              <w:left w:val="single" w:sz="4" w:space="0" w:color="000000"/>
              <w:bottom w:val="single" w:sz="4" w:space="0" w:color="000000"/>
              <w:right w:val="single" w:sz="4" w:space="0" w:color="000000"/>
            </w:tcBorders>
            <w:vAlign w:val="center"/>
          </w:tcPr>
          <w:p w14:paraId="07D60A68"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0.144</w:t>
            </w:r>
          </w:p>
        </w:tc>
        <w:tc>
          <w:tcPr>
            <w:tcW w:w="1366" w:type="dxa"/>
            <w:tcBorders>
              <w:top w:val="single" w:sz="4" w:space="0" w:color="000000"/>
              <w:left w:val="single" w:sz="4" w:space="0" w:color="000000"/>
              <w:bottom w:val="single" w:sz="4" w:space="0" w:color="000000"/>
              <w:right w:val="single" w:sz="4" w:space="0" w:color="000000"/>
            </w:tcBorders>
            <w:vAlign w:val="center"/>
          </w:tcPr>
          <w:p w14:paraId="3959EB8F"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-0.570</w:t>
            </w:r>
          </w:p>
        </w:tc>
      </w:tr>
      <w:tr w:rsidR="00392421" w:rsidRPr="005150B5" w14:paraId="48D444BB" w14:textId="77777777">
        <w:trPr>
          <w:trHeight w:val="291"/>
        </w:trPr>
        <w:tc>
          <w:tcPr>
            <w:tcW w:w="5858" w:type="dxa"/>
            <w:tcBorders>
              <w:top w:val="single" w:sz="4" w:space="0" w:color="000000"/>
              <w:left w:val="single" w:sz="4" w:space="0" w:color="000000"/>
              <w:bottom w:val="single" w:sz="4" w:space="0" w:color="000000"/>
              <w:right w:val="single" w:sz="4" w:space="0" w:color="000000"/>
            </w:tcBorders>
          </w:tcPr>
          <w:p w14:paraId="4975A542"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18A</w:t>
            </w:r>
          </w:p>
        </w:tc>
        <w:tc>
          <w:tcPr>
            <w:tcW w:w="1991" w:type="dxa"/>
            <w:tcBorders>
              <w:top w:val="single" w:sz="4" w:space="0" w:color="000000"/>
              <w:left w:val="single" w:sz="4" w:space="0" w:color="000000"/>
              <w:bottom w:val="single" w:sz="4" w:space="0" w:color="000000"/>
              <w:right w:val="single" w:sz="4" w:space="0" w:color="000000"/>
            </w:tcBorders>
            <w:vAlign w:val="center"/>
          </w:tcPr>
          <w:p w14:paraId="4151A4B3"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-0.299</w:t>
            </w:r>
          </w:p>
        </w:tc>
        <w:tc>
          <w:tcPr>
            <w:tcW w:w="1366" w:type="dxa"/>
            <w:tcBorders>
              <w:top w:val="single" w:sz="4" w:space="0" w:color="000000"/>
              <w:left w:val="single" w:sz="4" w:space="0" w:color="000000"/>
              <w:bottom w:val="single" w:sz="4" w:space="0" w:color="000000"/>
              <w:right w:val="single" w:sz="4" w:space="0" w:color="000000"/>
            </w:tcBorders>
            <w:vAlign w:val="center"/>
          </w:tcPr>
          <w:p w14:paraId="74284B0E"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0.708</w:t>
            </w:r>
          </w:p>
        </w:tc>
      </w:tr>
      <w:tr w:rsidR="00392421" w:rsidRPr="005150B5" w14:paraId="68133635" w14:textId="77777777">
        <w:trPr>
          <w:trHeight w:val="291"/>
        </w:trPr>
        <w:tc>
          <w:tcPr>
            <w:tcW w:w="5858" w:type="dxa"/>
            <w:tcBorders>
              <w:top w:val="single" w:sz="4" w:space="0" w:color="000000"/>
              <w:left w:val="single" w:sz="4" w:space="0" w:color="000000"/>
              <w:bottom w:val="single" w:sz="4" w:space="0" w:color="000000"/>
              <w:right w:val="single" w:sz="4" w:space="0" w:color="000000"/>
            </w:tcBorders>
          </w:tcPr>
          <w:p w14:paraId="125DA276"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18B</w:t>
            </w:r>
          </w:p>
        </w:tc>
        <w:tc>
          <w:tcPr>
            <w:tcW w:w="1991" w:type="dxa"/>
            <w:tcBorders>
              <w:top w:val="single" w:sz="4" w:space="0" w:color="000000"/>
              <w:left w:val="single" w:sz="4" w:space="0" w:color="000000"/>
              <w:bottom w:val="single" w:sz="4" w:space="0" w:color="000000"/>
              <w:right w:val="single" w:sz="4" w:space="0" w:color="000000"/>
            </w:tcBorders>
            <w:vAlign w:val="center"/>
          </w:tcPr>
          <w:p w14:paraId="2D2E4B41"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-0.242</w:t>
            </w:r>
          </w:p>
        </w:tc>
        <w:tc>
          <w:tcPr>
            <w:tcW w:w="1366" w:type="dxa"/>
            <w:tcBorders>
              <w:top w:val="single" w:sz="4" w:space="0" w:color="000000"/>
              <w:left w:val="single" w:sz="4" w:space="0" w:color="000000"/>
              <w:bottom w:val="single" w:sz="4" w:space="0" w:color="000000"/>
              <w:right w:val="single" w:sz="4" w:space="0" w:color="000000"/>
            </w:tcBorders>
            <w:vAlign w:val="center"/>
          </w:tcPr>
          <w:p w14:paraId="6409D3E7"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0.776</w:t>
            </w:r>
          </w:p>
        </w:tc>
      </w:tr>
      <w:tr w:rsidR="00392421" w:rsidRPr="005150B5" w14:paraId="4D37CB93" w14:textId="77777777">
        <w:trPr>
          <w:trHeight w:val="23"/>
        </w:trPr>
        <w:tc>
          <w:tcPr>
            <w:tcW w:w="5858" w:type="dxa"/>
            <w:tcBorders>
              <w:top w:val="single" w:sz="4" w:space="0" w:color="000000"/>
              <w:left w:val="single" w:sz="4" w:space="0" w:color="000000"/>
              <w:bottom w:val="single" w:sz="4" w:space="0" w:color="000000"/>
              <w:right w:val="single" w:sz="4" w:space="0" w:color="000000"/>
            </w:tcBorders>
          </w:tcPr>
          <w:p w14:paraId="441381AB"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19</w:t>
            </w:r>
          </w:p>
        </w:tc>
        <w:tc>
          <w:tcPr>
            <w:tcW w:w="1991" w:type="dxa"/>
            <w:tcBorders>
              <w:top w:val="single" w:sz="4" w:space="0" w:color="000000"/>
              <w:left w:val="single" w:sz="4" w:space="0" w:color="000000"/>
              <w:bottom w:val="single" w:sz="4" w:space="0" w:color="000000"/>
              <w:right w:val="single" w:sz="4" w:space="0" w:color="000000"/>
            </w:tcBorders>
            <w:vAlign w:val="center"/>
          </w:tcPr>
          <w:p w14:paraId="3B6264F9"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0.299</w:t>
            </w:r>
          </w:p>
        </w:tc>
        <w:tc>
          <w:tcPr>
            <w:tcW w:w="1366" w:type="dxa"/>
            <w:tcBorders>
              <w:top w:val="single" w:sz="4" w:space="0" w:color="000000"/>
              <w:left w:val="single" w:sz="4" w:space="0" w:color="000000"/>
              <w:bottom w:val="single" w:sz="4" w:space="0" w:color="000000"/>
              <w:right w:val="single" w:sz="4" w:space="0" w:color="000000"/>
            </w:tcBorders>
            <w:vAlign w:val="center"/>
          </w:tcPr>
          <w:p w14:paraId="48C874DB"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-0.364</w:t>
            </w:r>
          </w:p>
        </w:tc>
      </w:tr>
      <w:tr w:rsidR="00392421" w:rsidRPr="005150B5" w14:paraId="7D1182F7" w14:textId="77777777">
        <w:trPr>
          <w:trHeight w:val="42"/>
        </w:trPr>
        <w:tc>
          <w:tcPr>
            <w:tcW w:w="5858" w:type="dxa"/>
            <w:tcBorders>
              <w:top w:val="single" w:sz="4" w:space="0" w:color="000000"/>
              <w:left w:val="single" w:sz="4" w:space="0" w:color="000000"/>
              <w:bottom w:val="single" w:sz="4" w:space="0" w:color="000000"/>
              <w:right w:val="single" w:sz="4" w:space="0" w:color="000000"/>
            </w:tcBorders>
          </w:tcPr>
          <w:p w14:paraId="7089B452"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Factor 2: ‘Opinions about PLHIV’</w:t>
            </w:r>
          </w:p>
        </w:tc>
        <w:tc>
          <w:tcPr>
            <w:tcW w:w="1991" w:type="dxa"/>
            <w:tcBorders>
              <w:top w:val="single" w:sz="4" w:space="0" w:color="000000"/>
              <w:left w:val="single" w:sz="4" w:space="0" w:color="000000"/>
              <w:bottom w:val="single" w:sz="4" w:space="0" w:color="000000"/>
              <w:right w:val="single" w:sz="4" w:space="0" w:color="000000"/>
            </w:tcBorders>
          </w:tcPr>
          <w:p w14:paraId="6DD79989"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tc>
        <w:tc>
          <w:tcPr>
            <w:tcW w:w="1366" w:type="dxa"/>
            <w:tcBorders>
              <w:top w:val="single" w:sz="4" w:space="0" w:color="000000"/>
              <w:left w:val="single" w:sz="4" w:space="0" w:color="000000"/>
              <w:bottom w:val="single" w:sz="4" w:space="0" w:color="000000"/>
              <w:right w:val="single" w:sz="4" w:space="0" w:color="000000"/>
            </w:tcBorders>
          </w:tcPr>
          <w:p w14:paraId="0329FE68" w14:textId="77777777" w:rsidR="00392421" w:rsidRPr="005150B5" w:rsidRDefault="00392421" w:rsidP="006D75B8">
            <w:pPr>
              <w:shd w:val="clear" w:color="auto" w:fill="FFFFFF"/>
              <w:spacing w:line="240" w:lineRule="auto"/>
              <w:jc w:val="both"/>
              <w:rPr>
                <w:rFonts w:ascii="Times New Roman" w:eastAsia="Times New Roman" w:hAnsi="Times New Roman" w:cs="Times New Roman"/>
                <w:sz w:val="28"/>
                <w:szCs w:val="28"/>
                <w:highlight w:val="white"/>
              </w:rPr>
            </w:pPr>
          </w:p>
        </w:tc>
      </w:tr>
      <w:tr w:rsidR="00392421" w:rsidRPr="005150B5" w14:paraId="733B3F63" w14:textId="77777777">
        <w:trPr>
          <w:trHeight w:val="291"/>
        </w:trPr>
        <w:tc>
          <w:tcPr>
            <w:tcW w:w="5858" w:type="dxa"/>
            <w:tcBorders>
              <w:top w:val="single" w:sz="4" w:space="0" w:color="000000"/>
              <w:left w:val="single" w:sz="4" w:space="0" w:color="000000"/>
              <w:bottom w:val="single" w:sz="4" w:space="0" w:color="000000"/>
              <w:right w:val="single" w:sz="4" w:space="0" w:color="000000"/>
            </w:tcBorders>
          </w:tcPr>
          <w:p w14:paraId="23DA3DDD"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20A</w:t>
            </w:r>
          </w:p>
        </w:tc>
        <w:tc>
          <w:tcPr>
            <w:tcW w:w="1991" w:type="dxa"/>
            <w:tcBorders>
              <w:top w:val="single" w:sz="4" w:space="0" w:color="000000"/>
              <w:left w:val="single" w:sz="4" w:space="0" w:color="000000"/>
              <w:bottom w:val="single" w:sz="4" w:space="0" w:color="000000"/>
              <w:right w:val="single" w:sz="4" w:space="0" w:color="000000"/>
            </w:tcBorders>
            <w:vAlign w:val="center"/>
          </w:tcPr>
          <w:p w14:paraId="068402B5"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0.587</w:t>
            </w:r>
          </w:p>
        </w:tc>
        <w:tc>
          <w:tcPr>
            <w:tcW w:w="1366" w:type="dxa"/>
            <w:tcBorders>
              <w:top w:val="single" w:sz="4" w:space="0" w:color="000000"/>
              <w:left w:val="single" w:sz="4" w:space="0" w:color="000000"/>
              <w:bottom w:val="single" w:sz="4" w:space="0" w:color="000000"/>
              <w:right w:val="single" w:sz="4" w:space="0" w:color="000000"/>
            </w:tcBorders>
            <w:vAlign w:val="center"/>
          </w:tcPr>
          <w:p w14:paraId="11688ECE"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0.145</w:t>
            </w:r>
          </w:p>
        </w:tc>
      </w:tr>
      <w:tr w:rsidR="00392421" w:rsidRPr="005150B5" w14:paraId="08E85972" w14:textId="77777777">
        <w:trPr>
          <w:trHeight w:val="291"/>
        </w:trPr>
        <w:tc>
          <w:tcPr>
            <w:tcW w:w="5858" w:type="dxa"/>
            <w:tcBorders>
              <w:top w:val="single" w:sz="4" w:space="0" w:color="000000"/>
              <w:left w:val="single" w:sz="4" w:space="0" w:color="000000"/>
              <w:bottom w:val="single" w:sz="4" w:space="0" w:color="000000"/>
              <w:right w:val="single" w:sz="4" w:space="0" w:color="000000"/>
            </w:tcBorders>
          </w:tcPr>
          <w:p w14:paraId="42FBAEE7"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20B</w:t>
            </w:r>
          </w:p>
        </w:tc>
        <w:tc>
          <w:tcPr>
            <w:tcW w:w="1991" w:type="dxa"/>
            <w:tcBorders>
              <w:top w:val="single" w:sz="4" w:space="0" w:color="000000"/>
              <w:left w:val="single" w:sz="4" w:space="0" w:color="000000"/>
              <w:bottom w:val="single" w:sz="4" w:space="0" w:color="000000"/>
              <w:right w:val="single" w:sz="4" w:space="0" w:color="000000"/>
            </w:tcBorders>
            <w:vAlign w:val="center"/>
          </w:tcPr>
          <w:p w14:paraId="4C71AA29"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0.759</w:t>
            </w:r>
          </w:p>
        </w:tc>
        <w:tc>
          <w:tcPr>
            <w:tcW w:w="1366" w:type="dxa"/>
            <w:tcBorders>
              <w:top w:val="single" w:sz="4" w:space="0" w:color="000000"/>
              <w:left w:val="single" w:sz="4" w:space="0" w:color="000000"/>
              <w:bottom w:val="single" w:sz="4" w:space="0" w:color="000000"/>
              <w:right w:val="single" w:sz="4" w:space="0" w:color="000000"/>
            </w:tcBorders>
            <w:vAlign w:val="center"/>
          </w:tcPr>
          <w:p w14:paraId="3F99C35B"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0.220</w:t>
            </w:r>
          </w:p>
        </w:tc>
      </w:tr>
      <w:tr w:rsidR="00392421" w:rsidRPr="005150B5" w14:paraId="4A0098C7" w14:textId="77777777">
        <w:trPr>
          <w:trHeight w:val="291"/>
        </w:trPr>
        <w:tc>
          <w:tcPr>
            <w:tcW w:w="5858" w:type="dxa"/>
            <w:tcBorders>
              <w:top w:val="single" w:sz="4" w:space="0" w:color="000000"/>
              <w:left w:val="single" w:sz="4" w:space="0" w:color="000000"/>
              <w:bottom w:val="single" w:sz="4" w:space="0" w:color="000000"/>
              <w:right w:val="single" w:sz="4" w:space="0" w:color="000000"/>
            </w:tcBorders>
          </w:tcPr>
          <w:p w14:paraId="54BC26A8"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20C</w:t>
            </w:r>
          </w:p>
        </w:tc>
        <w:tc>
          <w:tcPr>
            <w:tcW w:w="1991" w:type="dxa"/>
            <w:tcBorders>
              <w:top w:val="single" w:sz="4" w:space="0" w:color="000000"/>
              <w:left w:val="single" w:sz="4" w:space="0" w:color="000000"/>
              <w:bottom w:val="single" w:sz="4" w:space="0" w:color="000000"/>
              <w:right w:val="single" w:sz="4" w:space="0" w:color="000000"/>
            </w:tcBorders>
            <w:vAlign w:val="center"/>
          </w:tcPr>
          <w:p w14:paraId="5123D65E"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0.750</w:t>
            </w:r>
          </w:p>
        </w:tc>
        <w:tc>
          <w:tcPr>
            <w:tcW w:w="1366" w:type="dxa"/>
            <w:tcBorders>
              <w:top w:val="single" w:sz="4" w:space="0" w:color="000000"/>
              <w:left w:val="single" w:sz="4" w:space="0" w:color="000000"/>
              <w:bottom w:val="single" w:sz="4" w:space="0" w:color="000000"/>
              <w:right w:val="single" w:sz="4" w:space="0" w:color="000000"/>
            </w:tcBorders>
            <w:vAlign w:val="center"/>
          </w:tcPr>
          <w:p w14:paraId="66E3BE18"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0.082</w:t>
            </w:r>
          </w:p>
        </w:tc>
      </w:tr>
      <w:tr w:rsidR="00392421" w:rsidRPr="005150B5" w14:paraId="1EC2051D" w14:textId="77777777">
        <w:trPr>
          <w:trHeight w:val="291"/>
        </w:trPr>
        <w:tc>
          <w:tcPr>
            <w:tcW w:w="5858" w:type="dxa"/>
            <w:tcBorders>
              <w:top w:val="single" w:sz="4" w:space="0" w:color="000000"/>
              <w:left w:val="single" w:sz="4" w:space="0" w:color="000000"/>
              <w:bottom w:val="single" w:sz="4" w:space="0" w:color="000000"/>
              <w:right w:val="single" w:sz="4" w:space="0" w:color="000000"/>
            </w:tcBorders>
          </w:tcPr>
          <w:p w14:paraId="13F1E004"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20D</w:t>
            </w:r>
          </w:p>
        </w:tc>
        <w:tc>
          <w:tcPr>
            <w:tcW w:w="1991" w:type="dxa"/>
            <w:tcBorders>
              <w:top w:val="single" w:sz="4" w:space="0" w:color="000000"/>
              <w:left w:val="single" w:sz="4" w:space="0" w:color="000000"/>
              <w:bottom w:val="single" w:sz="4" w:space="0" w:color="000000"/>
              <w:right w:val="single" w:sz="4" w:space="0" w:color="000000"/>
            </w:tcBorders>
            <w:vAlign w:val="center"/>
          </w:tcPr>
          <w:p w14:paraId="412BA523"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0.721</w:t>
            </w:r>
          </w:p>
        </w:tc>
        <w:tc>
          <w:tcPr>
            <w:tcW w:w="1366" w:type="dxa"/>
            <w:tcBorders>
              <w:top w:val="single" w:sz="4" w:space="0" w:color="000000"/>
              <w:left w:val="single" w:sz="4" w:space="0" w:color="000000"/>
              <w:bottom w:val="single" w:sz="4" w:space="0" w:color="000000"/>
              <w:right w:val="single" w:sz="4" w:space="0" w:color="000000"/>
            </w:tcBorders>
            <w:vAlign w:val="center"/>
          </w:tcPr>
          <w:p w14:paraId="426B0595"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0.115</w:t>
            </w:r>
          </w:p>
        </w:tc>
      </w:tr>
      <w:tr w:rsidR="00392421" w:rsidRPr="005150B5" w14:paraId="04D03B6E" w14:textId="77777777">
        <w:trPr>
          <w:trHeight w:val="299"/>
        </w:trPr>
        <w:tc>
          <w:tcPr>
            <w:tcW w:w="5858" w:type="dxa"/>
            <w:tcBorders>
              <w:top w:val="single" w:sz="4" w:space="0" w:color="000000"/>
              <w:left w:val="single" w:sz="4" w:space="0" w:color="000000"/>
              <w:bottom w:val="single" w:sz="4" w:space="0" w:color="000000"/>
              <w:right w:val="single" w:sz="4" w:space="0" w:color="000000"/>
            </w:tcBorders>
          </w:tcPr>
          <w:p w14:paraId="144AF72A"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20E</w:t>
            </w:r>
          </w:p>
        </w:tc>
        <w:tc>
          <w:tcPr>
            <w:tcW w:w="1991" w:type="dxa"/>
            <w:tcBorders>
              <w:top w:val="single" w:sz="4" w:space="0" w:color="000000"/>
              <w:left w:val="single" w:sz="4" w:space="0" w:color="000000"/>
              <w:bottom w:val="single" w:sz="4" w:space="0" w:color="000000"/>
              <w:right w:val="single" w:sz="4" w:space="0" w:color="000000"/>
            </w:tcBorders>
            <w:vAlign w:val="center"/>
          </w:tcPr>
          <w:p w14:paraId="1AF8C0A1"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0.785</w:t>
            </w:r>
          </w:p>
        </w:tc>
        <w:tc>
          <w:tcPr>
            <w:tcW w:w="1366" w:type="dxa"/>
            <w:tcBorders>
              <w:top w:val="single" w:sz="4" w:space="0" w:color="000000"/>
              <w:left w:val="single" w:sz="4" w:space="0" w:color="000000"/>
              <w:bottom w:val="single" w:sz="4" w:space="0" w:color="000000"/>
              <w:right w:val="single" w:sz="4" w:space="0" w:color="000000"/>
            </w:tcBorders>
            <w:vAlign w:val="center"/>
          </w:tcPr>
          <w:p w14:paraId="5402A712"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0.173</w:t>
            </w:r>
          </w:p>
        </w:tc>
      </w:tr>
      <w:tr w:rsidR="00392421" w:rsidRPr="005150B5" w14:paraId="6F26F9D0" w14:textId="77777777">
        <w:trPr>
          <w:trHeight w:val="358"/>
        </w:trPr>
        <w:tc>
          <w:tcPr>
            <w:tcW w:w="5858" w:type="dxa"/>
            <w:tcBorders>
              <w:top w:val="single" w:sz="4" w:space="0" w:color="000000"/>
              <w:left w:val="single" w:sz="4" w:space="0" w:color="000000"/>
              <w:bottom w:val="single" w:sz="4" w:space="0" w:color="000000"/>
              <w:right w:val="single" w:sz="4" w:space="0" w:color="000000"/>
            </w:tcBorders>
          </w:tcPr>
          <w:p w14:paraId="43848EED"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Item 20F  </w:t>
            </w:r>
          </w:p>
        </w:tc>
        <w:tc>
          <w:tcPr>
            <w:tcW w:w="1991" w:type="dxa"/>
            <w:tcBorders>
              <w:top w:val="single" w:sz="4" w:space="0" w:color="000000"/>
              <w:left w:val="single" w:sz="4" w:space="0" w:color="000000"/>
              <w:bottom w:val="single" w:sz="4" w:space="0" w:color="000000"/>
              <w:right w:val="single" w:sz="4" w:space="0" w:color="000000"/>
            </w:tcBorders>
            <w:vAlign w:val="center"/>
          </w:tcPr>
          <w:p w14:paraId="4F6BFB21"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0.782</w:t>
            </w:r>
          </w:p>
        </w:tc>
        <w:tc>
          <w:tcPr>
            <w:tcW w:w="1366" w:type="dxa"/>
            <w:tcBorders>
              <w:top w:val="single" w:sz="4" w:space="0" w:color="000000"/>
              <w:left w:val="single" w:sz="4" w:space="0" w:color="000000"/>
              <w:bottom w:val="single" w:sz="4" w:space="0" w:color="000000"/>
              <w:right w:val="single" w:sz="4" w:space="0" w:color="000000"/>
            </w:tcBorders>
            <w:vAlign w:val="center"/>
          </w:tcPr>
          <w:p w14:paraId="7C8E0371"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0.227</w:t>
            </w:r>
          </w:p>
        </w:tc>
      </w:tr>
      <w:tr w:rsidR="00392421" w:rsidRPr="005150B5" w14:paraId="389BA39B" w14:textId="77777777">
        <w:trPr>
          <w:trHeight w:val="291"/>
        </w:trPr>
        <w:tc>
          <w:tcPr>
            <w:tcW w:w="5858" w:type="dxa"/>
            <w:tcBorders>
              <w:top w:val="single" w:sz="4" w:space="0" w:color="000000"/>
              <w:left w:val="single" w:sz="4" w:space="0" w:color="000000"/>
              <w:bottom w:val="single" w:sz="4" w:space="0" w:color="000000"/>
              <w:right w:val="single" w:sz="4" w:space="0" w:color="000000"/>
            </w:tcBorders>
          </w:tcPr>
          <w:p w14:paraId="454A92D4"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20G</w:t>
            </w:r>
          </w:p>
        </w:tc>
        <w:tc>
          <w:tcPr>
            <w:tcW w:w="1991" w:type="dxa"/>
            <w:tcBorders>
              <w:top w:val="single" w:sz="4" w:space="0" w:color="000000"/>
              <w:left w:val="single" w:sz="4" w:space="0" w:color="000000"/>
              <w:bottom w:val="single" w:sz="4" w:space="0" w:color="000000"/>
              <w:right w:val="single" w:sz="4" w:space="0" w:color="000000"/>
            </w:tcBorders>
            <w:vAlign w:val="center"/>
          </w:tcPr>
          <w:p w14:paraId="58EFA901"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0.734</w:t>
            </w:r>
          </w:p>
        </w:tc>
        <w:tc>
          <w:tcPr>
            <w:tcW w:w="1366" w:type="dxa"/>
            <w:tcBorders>
              <w:top w:val="single" w:sz="4" w:space="0" w:color="000000"/>
              <w:left w:val="single" w:sz="4" w:space="0" w:color="000000"/>
              <w:bottom w:val="single" w:sz="4" w:space="0" w:color="000000"/>
              <w:right w:val="single" w:sz="4" w:space="0" w:color="000000"/>
            </w:tcBorders>
            <w:vAlign w:val="center"/>
          </w:tcPr>
          <w:p w14:paraId="7D336AF8"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0.250</w:t>
            </w:r>
          </w:p>
        </w:tc>
      </w:tr>
      <w:tr w:rsidR="00392421" w:rsidRPr="005150B5" w14:paraId="4BA94625" w14:textId="77777777">
        <w:trPr>
          <w:trHeight w:val="299"/>
        </w:trPr>
        <w:tc>
          <w:tcPr>
            <w:tcW w:w="5858" w:type="dxa"/>
            <w:tcBorders>
              <w:top w:val="single" w:sz="4" w:space="0" w:color="000000"/>
              <w:left w:val="single" w:sz="4" w:space="0" w:color="000000"/>
              <w:bottom w:val="single" w:sz="4" w:space="0" w:color="000000"/>
              <w:right w:val="single" w:sz="4" w:space="0" w:color="000000"/>
            </w:tcBorders>
          </w:tcPr>
          <w:p w14:paraId="45E0405C"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20H</w:t>
            </w:r>
          </w:p>
        </w:tc>
        <w:tc>
          <w:tcPr>
            <w:tcW w:w="1991" w:type="dxa"/>
            <w:tcBorders>
              <w:top w:val="single" w:sz="4" w:space="0" w:color="000000"/>
              <w:left w:val="single" w:sz="4" w:space="0" w:color="000000"/>
              <w:bottom w:val="single" w:sz="4" w:space="0" w:color="000000"/>
              <w:right w:val="single" w:sz="4" w:space="0" w:color="000000"/>
            </w:tcBorders>
            <w:vAlign w:val="center"/>
          </w:tcPr>
          <w:p w14:paraId="4711D519"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0.681</w:t>
            </w:r>
          </w:p>
        </w:tc>
        <w:tc>
          <w:tcPr>
            <w:tcW w:w="1366" w:type="dxa"/>
            <w:tcBorders>
              <w:top w:val="single" w:sz="4" w:space="0" w:color="000000"/>
              <w:left w:val="single" w:sz="4" w:space="0" w:color="000000"/>
              <w:bottom w:val="single" w:sz="4" w:space="0" w:color="000000"/>
              <w:right w:val="single" w:sz="4" w:space="0" w:color="000000"/>
            </w:tcBorders>
            <w:vAlign w:val="center"/>
          </w:tcPr>
          <w:p w14:paraId="12290B75"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-0.048</w:t>
            </w:r>
          </w:p>
        </w:tc>
      </w:tr>
      <w:tr w:rsidR="00392421" w:rsidRPr="005150B5" w14:paraId="3CB5CC99" w14:textId="77777777">
        <w:trPr>
          <w:trHeight w:val="285"/>
        </w:trPr>
        <w:tc>
          <w:tcPr>
            <w:tcW w:w="5858" w:type="dxa"/>
            <w:tcBorders>
              <w:top w:val="single" w:sz="4" w:space="0" w:color="000000"/>
              <w:left w:val="single" w:sz="4" w:space="0" w:color="000000"/>
              <w:bottom w:val="single" w:sz="4" w:space="0" w:color="000000"/>
              <w:right w:val="single" w:sz="4" w:space="0" w:color="000000"/>
            </w:tcBorders>
          </w:tcPr>
          <w:p w14:paraId="37F4CD96"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20I</w:t>
            </w:r>
          </w:p>
        </w:tc>
        <w:tc>
          <w:tcPr>
            <w:tcW w:w="1991" w:type="dxa"/>
            <w:tcBorders>
              <w:top w:val="single" w:sz="4" w:space="0" w:color="000000"/>
              <w:left w:val="single" w:sz="4" w:space="0" w:color="000000"/>
              <w:bottom w:val="single" w:sz="4" w:space="0" w:color="000000"/>
              <w:right w:val="single" w:sz="4" w:space="0" w:color="000000"/>
            </w:tcBorders>
            <w:vAlign w:val="center"/>
          </w:tcPr>
          <w:p w14:paraId="457FCCA8"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0.615</w:t>
            </w:r>
          </w:p>
        </w:tc>
        <w:tc>
          <w:tcPr>
            <w:tcW w:w="1366" w:type="dxa"/>
            <w:tcBorders>
              <w:top w:val="single" w:sz="4" w:space="0" w:color="000000"/>
              <w:left w:val="single" w:sz="4" w:space="0" w:color="000000"/>
              <w:bottom w:val="single" w:sz="4" w:space="0" w:color="000000"/>
              <w:right w:val="single" w:sz="4" w:space="0" w:color="000000"/>
            </w:tcBorders>
            <w:vAlign w:val="center"/>
          </w:tcPr>
          <w:p w14:paraId="52DB28B7"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-0.219</w:t>
            </w:r>
          </w:p>
        </w:tc>
      </w:tr>
    </w:tbl>
    <w:p w14:paraId="2576D470"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AC091C5"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28A51E8A"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61916428"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21BC2C13"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4AF38AB3"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7C1CDEE6"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7AA010A4" w14:textId="77777777" w:rsidR="00392421" w:rsidRPr="005150B5" w:rsidRDefault="00000000" w:rsidP="006D75B8">
      <w:pPr>
        <w:spacing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lastRenderedPageBreak/>
        <w:t>Table 3. Standardized factor loadings with corresponding standard errors of the original and extended HIV-related scales on CFA models (N = 159)</w:t>
      </w:r>
    </w:p>
    <w:tbl>
      <w:tblPr>
        <w:tblStyle w:val="afff5"/>
        <w:tblW w:w="936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68"/>
        <w:gridCol w:w="3892"/>
      </w:tblGrid>
      <w:tr w:rsidR="00392421" w:rsidRPr="005150B5" w14:paraId="304B6CC7" w14:textId="77777777">
        <w:trPr>
          <w:trHeight w:val="313"/>
        </w:trPr>
        <w:tc>
          <w:tcPr>
            <w:tcW w:w="5468" w:type="dxa"/>
            <w:shd w:val="clear" w:color="auto" w:fill="auto"/>
            <w:tcMar>
              <w:top w:w="100" w:type="dxa"/>
              <w:left w:w="100" w:type="dxa"/>
              <w:bottom w:w="100" w:type="dxa"/>
              <w:right w:w="100" w:type="dxa"/>
            </w:tcMar>
          </w:tcPr>
          <w:p w14:paraId="69AB63C7"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content by factor</w:t>
            </w:r>
          </w:p>
        </w:tc>
        <w:tc>
          <w:tcPr>
            <w:tcW w:w="3892" w:type="dxa"/>
            <w:shd w:val="clear" w:color="auto" w:fill="auto"/>
            <w:tcMar>
              <w:top w:w="100" w:type="dxa"/>
              <w:left w:w="100" w:type="dxa"/>
              <w:bottom w:w="100" w:type="dxa"/>
              <w:right w:w="100" w:type="dxa"/>
            </w:tcMar>
          </w:tcPr>
          <w:p w14:paraId="6F1FC167"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Factor loadings</w:t>
            </w:r>
          </w:p>
        </w:tc>
      </w:tr>
      <w:tr w:rsidR="00392421" w:rsidRPr="005150B5" w14:paraId="0B6BE051" w14:textId="77777777">
        <w:trPr>
          <w:trHeight w:val="23"/>
        </w:trPr>
        <w:tc>
          <w:tcPr>
            <w:tcW w:w="5468" w:type="dxa"/>
            <w:shd w:val="clear" w:color="auto" w:fill="auto"/>
            <w:tcMar>
              <w:top w:w="100" w:type="dxa"/>
              <w:left w:w="100" w:type="dxa"/>
              <w:bottom w:w="100" w:type="dxa"/>
              <w:right w:w="100" w:type="dxa"/>
            </w:tcMar>
          </w:tcPr>
          <w:p w14:paraId="5898D88C"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Factor 1: ‘Health facility policies’</w:t>
            </w:r>
          </w:p>
        </w:tc>
        <w:tc>
          <w:tcPr>
            <w:tcW w:w="3892" w:type="dxa"/>
            <w:shd w:val="clear" w:color="auto" w:fill="auto"/>
            <w:tcMar>
              <w:top w:w="100" w:type="dxa"/>
              <w:left w:w="100" w:type="dxa"/>
              <w:bottom w:w="100" w:type="dxa"/>
              <w:right w:w="100" w:type="dxa"/>
            </w:tcMar>
          </w:tcPr>
          <w:p w14:paraId="7AB84CEC"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w:t>
            </w:r>
          </w:p>
        </w:tc>
      </w:tr>
      <w:tr w:rsidR="00392421" w:rsidRPr="005150B5" w14:paraId="31AFE1D5" w14:textId="77777777">
        <w:trPr>
          <w:trHeight w:val="23"/>
        </w:trPr>
        <w:tc>
          <w:tcPr>
            <w:tcW w:w="5468" w:type="dxa"/>
            <w:shd w:val="clear" w:color="auto" w:fill="auto"/>
            <w:tcMar>
              <w:top w:w="100" w:type="dxa"/>
              <w:left w:w="100" w:type="dxa"/>
              <w:bottom w:w="100" w:type="dxa"/>
              <w:right w:w="100" w:type="dxa"/>
            </w:tcMar>
          </w:tcPr>
          <w:p w14:paraId="44892A2A"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15</w:t>
            </w:r>
          </w:p>
        </w:tc>
        <w:tc>
          <w:tcPr>
            <w:tcW w:w="3892" w:type="dxa"/>
            <w:shd w:val="clear" w:color="auto" w:fill="auto"/>
            <w:tcMar>
              <w:top w:w="100" w:type="dxa"/>
              <w:left w:w="100" w:type="dxa"/>
              <w:bottom w:w="100" w:type="dxa"/>
              <w:right w:w="100" w:type="dxa"/>
            </w:tcMar>
          </w:tcPr>
          <w:p w14:paraId="5D236393"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0.38 (--)</w:t>
            </w:r>
          </w:p>
        </w:tc>
      </w:tr>
      <w:tr w:rsidR="00392421" w:rsidRPr="005150B5" w14:paraId="78CEFEC3" w14:textId="77777777">
        <w:trPr>
          <w:trHeight w:val="23"/>
        </w:trPr>
        <w:tc>
          <w:tcPr>
            <w:tcW w:w="5468" w:type="dxa"/>
            <w:shd w:val="clear" w:color="auto" w:fill="auto"/>
            <w:tcMar>
              <w:top w:w="100" w:type="dxa"/>
              <w:left w:w="100" w:type="dxa"/>
              <w:bottom w:w="100" w:type="dxa"/>
              <w:right w:w="100" w:type="dxa"/>
            </w:tcMar>
          </w:tcPr>
          <w:p w14:paraId="437783A4"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16</w:t>
            </w:r>
          </w:p>
        </w:tc>
        <w:tc>
          <w:tcPr>
            <w:tcW w:w="3892" w:type="dxa"/>
            <w:shd w:val="clear" w:color="auto" w:fill="auto"/>
            <w:tcMar>
              <w:top w:w="100" w:type="dxa"/>
              <w:left w:w="100" w:type="dxa"/>
              <w:bottom w:w="100" w:type="dxa"/>
              <w:right w:w="100" w:type="dxa"/>
            </w:tcMar>
          </w:tcPr>
          <w:p w14:paraId="5B020D8F"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0.63 (0.53)</w:t>
            </w:r>
          </w:p>
        </w:tc>
      </w:tr>
      <w:tr w:rsidR="00392421" w:rsidRPr="005150B5" w14:paraId="304A79F1" w14:textId="77777777">
        <w:trPr>
          <w:trHeight w:val="23"/>
        </w:trPr>
        <w:tc>
          <w:tcPr>
            <w:tcW w:w="5468" w:type="dxa"/>
            <w:shd w:val="clear" w:color="auto" w:fill="auto"/>
            <w:tcMar>
              <w:top w:w="100" w:type="dxa"/>
              <w:left w:w="100" w:type="dxa"/>
              <w:bottom w:w="100" w:type="dxa"/>
              <w:right w:w="100" w:type="dxa"/>
            </w:tcMar>
          </w:tcPr>
          <w:p w14:paraId="38107A8C"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17</w:t>
            </w:r>
          </w:p>
        </w:tc>
        <w:tc>
          <w:tcPr>
            <w:tcW w:w="3892" w:type="dxa"/>
            <w:shd w:val="clear" w:color="auto" w:fill="auto"/>
            <w:tcMar>
              <w:top w:w="100" w:type="dxa"/>
              <w:left w:w="100" w:type="dxa"/>
              <w:bottom w:w="100" w:type="dxa"/>
              <w:right w:w="100" w:type="dxa"/>
            </w:tcMar>
          </w:tcPr>
          <w:p w14:paraId="6B3A2280"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0.46 (0.41)</w:t>
            </w:r>
          </w:p>
        </w:tc>
      </w:tr>
      <w:tr w:rsidR="00392421" w:rsidRPr="005150B5" w14:paraId="719DA2F3" w14:textId="77777777">
        <w:trPr>
          <w:trHeight w:val="23"/>
        </w:trPr>
        <w:tc>
          <w:tcPr>
            <w:tcW w:w="5468" w:type="dxa"/>
            <w:shd w:val="clear" w:color="auto" w:fill="auto"/>
            <w:tcMar>
              <w:top w:w="100" w:type="dxa"/>
              <w:left w:w="100" w:type="dxa"/>
              <w:bottom w:w="100" w:type="dxa"/>
              <w:right w:w="100" w:type="dxa"/>
            </w:tcMar>
          </w:tcPr>
          <w:p w14:paraId="3434ECB1"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18A</w:t>
            </w:r>
          </w:p>
        </w:tc>
        <w:tc>
          <w:tcPr>
            <w:tcW w:w="3892" w:type="dxa"/>
            <w:shd w:val="clear" w:color="auto" w:fill="auto"/>
            <w:tcMar>
              <w:top w:w="100" w:type="dxa"/>
              <w:left w:w="100" w:type="dxa"/>
              <w:bottom w:w="100" w:type="dxa"/>
              <w:right w:w="100" w:type="dxa"/>
            </w:tcMar>
          </w:tcPr>
          <w:p w14:paraId="6D69097B"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0.85 (0.56)</w:t>
            </w:r>
          </w:p>
        </w:tc>
      </w:tr>
      <w:tr w:rsidR="00392421" w:rsidRPr="005150B5" w14:paraId="2FCE92F9" w14:textId="77777777">
        <w:trPr>
          <w:trHeight w:val="23"/>
        </w:trPr>
        <w:tc>
          <w:tcPr>
            <w:tcW w:w="5468" w:type="dxa"/>
            <w:shd w:val="clear" w:color="auto" w:fill="auto"/>
            <w:tcMar>
              <w:top w:w="100" w:type="dxa"/>
              <w:left w:w="100" w:type="dxa"/>
              <w:bottom w:w="100" w:type="dxa"/>
              <w:right w:w="100" w:type="dxa"/>
            </w:tcMar>
          </w:tcPr>
          <w:p w14:paraId="47813A70"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18B</w:t>
            </w:r>
          </w:p>
        </w:tc>
        <w:tc>
          <w:tcPr>
            <w:tcW w:w="3892" w:type="dxa"/>
            <w:shd w:val="clear" w:color="auto" w:fill="auto"/>
            <w:tcMar>
              <w:top w:w="100" w:type="dxa"/>
              <w:left w:w="100" w:type="dxa"/>
              <w:bottom w:w="100" w:type="dxa"/>
              <w:right w:w="100" w:type="dxa"/>
            </w:tcMar>
          </w:tcPr>
          <w:p w14:paraId="43ABC5C3"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0.92 (0.63)</w:t>
            </w:r>
          </w:p>
        </w:tc>
      </w:tr>
      <w:tr w:rsidR="00392421" w:rsidRPr="005150B5" w14:paraId="660680C8" w14:textId="77777777">
        <w:trPr>
          <w:trHeight w:val="23"/>
        </w:trPr>
        <w:tc>
          <w:tcPr>
            <w:tcW w:w="5468" w:type="dxa"/>
            <w:shd w:val="clear" w:color="auto" w:fill="auto"/>
            <w:tcMar>
              <w:top w:w="100" w:type="dxa"/>
              <w:left w:w="100" w:type="dxa"/>
              <w:bottom w:w="100" w:type="dxa"/>
              <w:right w:w="100" w:type="dxa"/>
            </w:tcMar>
          </w:tcPr>
          <w:p w14:paraId="22E918B9"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19</w:t>
            </w:r>
          </w:p>
        </w:tc>
        <w:tc>
          <w:tcPr>
            <w:tcW w:w="3892" w:type="dxa"/>
            <w:shd w:val="clear" w:color="auto" w:fill="auto"/>
            <w:tcMar>
              <w:top w:w="100" w:type="dxa"/>
              <w:left w:w="100" w:type="dxa"/>
              <w:bottom w:w="100" w:type="dxa"/>
              <w:right w:w="100" w:type="dxa"/>
            </w:tcMar>
          </w:tcPr>
          <w:p w14:paraId="636648DF"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0.50 (0.35)</w:t>
            </w:r>
          </w:p>
        </w:tc>
      </w:tr>
      <w:tr w:rsidR="00392421" w:rsidRPr="005150B5" w14:paraId="365101CB" w14:textId="77777777">
        <w:trPr>
          <w:trHeight w:val="23"/>
        </w:trPr>
        <w:tc>
          <w:tcPr>
            <w:tcW w:w="5468" w:type="dxa"/>
            <w:shd w:val="clear" w:color="auto" w:fill="auto"/>
            <w:tcMar>
              <w:top w:w="100" w:type="dxa"/>
              <w:left w:w="100" w:type="dxa"/>
              <w:bottom w:w="100" w:type="dxa"/>
              <w:right w:w="100" w:type="dxa"/>
            </w:tcMar>
          </w:tcPr>
          <w:p w14:paraId="22875678"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Factor 2: ‘Opinions about PLHIV’</w:t>
            </w:r>
          </w:p>
        </w:tc>
        <w:tc>
          <w:tcPr>
            <w:tcW w:w="3892" w:type="dxa"/>
            <w:shd w:val="clear" w:color="auto" w:fill="auto"/>
            <w:tcMar>
              <w:top w:w="100" w:type="dxa"/>
              <w:left w:w="100" w:type="dxa"/>
              <w:bottom w:w="100" w:type="dxa"/>
              <w:right w:w="100" w:type="dxa"/>
            </w:tcMar>
          </w:tcPr>
          <w:p w14:paraId="3D0CFCF4"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w:t>
            </w:r>
          </w:p>
        </w:tc>
      </w:tr>
      <w:tr w:rsidR="00392421" w:rsidRPr="005150B5" w14:paraId="03B672A0" w14:textId="77777777">
        <w:trPr>
          <w:trHeight w:val="23"/>
        </w:trPr>
        <w:tc>
          <w:tcPr>
            <w:tcW w:w="5468" w:type="dxa"/>
            <w:shd w:val="clear" w:color="auto" w:fill="auto"/>
            <w:tcMar>
              <w:top w:w="100" w:type="dxa"/>
              <w:left w:w="100" w:type="dxa"/>
              <w:bottom w:w="100" w:type="dxa"/>
              <w:right w:w="100" w:type="dxa"/>
            </w:tcMar>
          </w:tcPr>
          <w:p w14:paraId="5CBEAAD3"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20A</w:t>
            </w:r>
          </w:p>
        </w:tc>
        <w:tc>
          <w:tcPr>
            <w:tcW w:w="3892" w:type="dxa"/>
            <w:shd w:val="clear" w:color="auto" w:fill="auto"/>
            <w:tcMar>
              <w:top w:w="100" w:type="dxa"/>
              <w:left w:w="100" w:type="dxa"/>
              <w:bottom w:w="100" w:type="dxa"/>
              <w:right w:w="100" w:type="dxa"/>
            </w:tcMar>
          </w:tcPr>
          <w:p w14:paraId="19AC57F1"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0.46 (--)</w:t>
            </w:r>
          </w:p>
        </w:tc>
      </w:tr>
      <w:tr w:rsidR="00392421" w:rsidRPr="005150B5" w14:paraId="6D236194" w14:textId="77777777">
        <w:trPr>
          <w:trHeight w:val="23"/>
        </w:trPr>
        <w:tc>
          <w:tcPr>
            <w:tcW w:w="5468" w:type="dxa"/>
            <w:shd w:val="clear" w:color="auto" w:fill="auto"/>
            <w:tcMar>
              <w:top w:w="100" w:type="dxa"/>
              <w:left w:w="100" w:type="dxa"/>
              <w:bottom w:w="100" w:type="dxa"/>
              <w:right w:w="100" w:type="dxa"/>
            </w:tcMar>
          </w:tcPr>
          <w:p w14:paraId="09580ED6"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20B</w:t>
            </w:r>
          </w:p>
        </w:tc>
        <w:tc>
          <w:tcPr>
            <w:tcW w:w="3892" w:type="dxa"/>
            <w:shd w:val="clear" w:color="auto" w:fill="auto"/>
            <w:tcMar>
              <w:top w:w="100" w:type="dxa"/>
              <w:left w:w="100" w:type="dxa"/>
              <w:bottom w:w="100" w:type="dxa"/>
              <w:right w:w="100" w:type="dxa"/>
            </w:tcMar>
          </w:tcPr>
          <w:p w14:paraId="123DEFC0"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0.64 (0.19)</w:t>
            </w:r>
          </w:p>
        </w:tc>
      </w:tr>
      <w:tr w:rsidR="00392421" w:rsidRPr="005150B5" w14:paraId="43313265" w14:textId="77777777">
        <w:trPr>
          <w:trHeight w:val="23"/>
        </w:trPr>
        <w:tc>
          <w:tcPr>
            <w:tcW w:w="5468" w:type="dxa"/>
            <w:shd w:val="clear" w:color="auto" w:fill="auto"/>
            <w:tcMar>
              <w:top w:w="100" w:type="dxa"/>
              <w:left w:w="100" w:type="dxa"/>
              <w:bottom w:w="100" w:type="dxa"/>
              <w:right w:w="100" w:type="dxa"/>
            </w:tcMar>
          </w:tcPr>
          <w:p w14:paraId="016359E3"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20C</w:t>
            </w:r>
          </w:p>
        </w:tc>
        <w:tc>
          <w:tcPr>
            <w:tcW w:w="3892" w:type="dxa"/>
            <w:shd w:val="clear" w:color="auto" w:fill="auto"/>
            <w:tcMar>
              <w:top w:w="100" w:type="dxa"/>
              <w:left w:w="100" w:type="dxa"/>
              <w:bottom w:w="100" w:type="dxa"/>
              <w:right w:w="100" w:type="dxa"/>
            </w:tcMar>
          </w:tcPr>
          <w:p w14:paraId="5B7C1B53"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0.67 (0.21)</w:t>
            </w:r>
          </w:p>
        </w:tc>
      </w:tr>
      <w:tr w:rsidR="00392421" w:rsidRPr="005150B5" w14:paraId="4926A692" w14:textId="77777777">
        <w:trPr>
          <w:trHeight w:val="34"/>
        </w:trPr>
        <w:tc>
          <w:tcPr>
            <w:tcW w:w="5468" w:type="dxa"/>
            <w:shd w:val="clear" w:color="auto" w:fill="auto"/>
            <w:tcMar>
              <w:top w:w="100" w:type="dxa"/>
              <w:left w:w="100" w:type="dxa"/>
              <w:bottom w:w="100" w:type="dxa"/>
              <w:right w:w="100" w:type="dxa"/>
            </w:tcMar>
          </w:tcPr>
          <w:p w14:paraId="51671991"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20D</w:t>
            </w:r>
          </w:p>
        </w:tc>
        <w:tc>
          <w:tcPr>
            <w:tcW w:w="3892" w:type="dxa"/>
            <w:shd w:val="clear" w:color="auto" w:fill="auto"/>
            <w:tcMar>
              <w:top w:w="100" w:type="dxa"/>
              <w:left w:w="100" w:type="dxa"/>
              <w:bottom w:w="100" w:type="dxa"/>
              <w:right w:w="100" w:type="dxa"/>
            </w:tcMar>
          </w:tcPr>
          <w:p w14:paraId="7B4CB773"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0.58 (0.19)</w:t>
            </w:r>
          </w:p>
        </w:tc>
      </w:tr>
      <w:tr w:rsidR="00392421" w:rsidRPr="005150B5" w14:paraId="457B4A3F" w14:textId="77777777">
        <w:trPr>
          <w:trHeight w:val="23"/>
        </w:trPr>
        <w:tc>
          <w:tcPr>
            <w:tcW w:w="5468" w:type="dxa"/>
            <w:shd w:val="clear" w:color="auto" w:fill="auto"/>
            <w:tcMar>
              <w:top w:w="100" w:type="dxa"/>
              <w:left w:w="100" w:type="dxa"/>
              <w:bottom w:w="100" w:type="dxa"/>
              <w:right w:w="100" w:type="dxa"/>
            </w:tcMar>
          </w:tcPr>
          <w:p w14:paraId="6AD1092D"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20E</w:t>
            </w:r>
          </w:p>
        </w:tc>
        <w:tc>
          <w:tcPr>
            <w:tcW w:w="3892" w:type="dxa"/>
            <w:shd w:val="clear" w:color="auto" w:fill="auto"/>
            <w:tcMar>
              <w:top w:w="100" w:type="dxa"/>
              <w:left w:w="100" w:type="dxa"/>
              <w:bottom w:w="100" w:type="dxa"/>
              <w:right w:w="100" w:type="dxa"/>
            </w:tcMar>
          </w:tcPr>
          <w:p w14:paraId="7059F0E4"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0.76 (0.23)</w:t>
            </w:r>
          </w:p>
        </w:tc>
      </w:tr>
      <w:tr w:rsidR="00392421" w:rsidRPr="005150B5" w14:paraId="03CC7F3B" w14:textId="77777777">
        <w:trPr>
          <w:trHeight w:val="43"/>
        </w:trPr>
        <w:tc>
          <w:tcPr>
            <w:tcW w:w="5468" w:type="dxa"/>
            <w:shd w:val="clear" w:color="auto" w:fill="auto"/>
            <w:tcMar>
              <w:top w:w="100" w:type="dxa"/>
              <w:left w:w="100" w:type="dxa"/>
              <w:bottom w:w="100" w:type="dxa"/>
              <w:right w:w="100" w:type="dxa"/>
            </w:tcMar>
          </w:tcPr>
          <w:p w14:paraId="25DC30A0"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20F</w:t>
            </w:r>
          </w:p>
        </w:tc>
        <w:tc>
          <w:tcPr>
            <w:tcW w:w="3892" w:type="dxa"/>
            <w:shd w:val="clear" w:color="auto" w:fill="auto"/>
            <w:tcMar>
              <w:top w:w="100" w:type="dxa"/>
              <w:left w:w="100" w:type="dxa"/>
              <w:bottom w:w="100" w:type="dxa"/>
              <w:right w:w="100" w:type="dxa"/>
            </w:tcMar>
          </w:tcPr>
          <w:p w14:paraId="0B422685"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0.86 (0.24)</w:t>
            </w:r>
          </w:p>
        </w:tc>
      </w:tr>
      <w:tr w:rsidR="00392421" w:rsidRPr="005150B5" w14:paraId="703B8C55" w14:textId="77777777">
        <w:trPr>
          <w:trHeight w:val="23"/>
        </w:trPr>
        <w:tc>
          <w:tcPr>
            <w:tcW w:w="5468" w:type="dxa"/>
            <w:shd w:val="clear" w:color="auto" w:fill="auto"/>
            <w:tcMar>
              <w:top w:w="100" w:type="dxa"/>
              <w:left w:w="100" w:type="dxa"/>
              <w:bottom w:w="100" w:type="dxa"/>
              <w:right w:w="100" w:type="dxa"/>
            </w:tcMar>
          </w:tcPr>
          <w:p w14:paraId="5739B5C7"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20G</w:t>
            </w:r>
          </w:p>
        </w:tc>
        <w:tc>
          <w:tcPr>
            <w:tcW w:w="3892" w:type="dxa"/>
            <w:shd w:val="clear" w:color="auto" w:fill="auto"/>
            <w:tcMar>
              <w:top w:w="100" w:type="dxa"/>
              <w:left w:w="100" w:type="dxa"/>
              <w:bottom w:w="100" w:type="dxa"/>
              <w:right w:w="100" w:type="dxa"/>
            </w:tcMar>
          </w:tcPr>
          <w:p w14:paraId="5BFF67BC"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0.79 (0.24)</w:t>
            </w:r>
          </w:p>
        </w:tc>
      </w:tr>
      <w:tr w:rsidR="00392421" w:rsidRPr="005150B5" w14:paraId="08CB62C3" w14:textId="77777777">
        <w:trPr>
          <w:trHeight w:val="23"/>
        </w:trPr>
        <w:tc>
          <w:tcPr>
            <w:tcW w:w="5468" w:type="dxa"/>
            <w:shd w:val="clear" w:color="auto" w:fill="auto"/>
            <w:tcMar>
              <w:top w:w="100" w:type="dxa"/>
              <w:left w:w="100" w:type="dxa"/>
              <w:bottom w:w="100" w:type="dxa"/>
              <w:right w:w="100" w:type="dxa"/>
            </w:tcMar>
          </w:tcPr>
          <w:p w14:paraId="37838E71"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20H</w:t>
            </w:r>
          </w:p>
        </w:tc>
        <w:tc>
          <w:tcPr>
            <w:tcW w:w="3892" w:type="dxa"/>
            <w:shd w:val="clear" w:color="auto" w:fill="auto"/>
            <w:tcMar>
              <w:top w:w="100" w:type="dxa"/>
              <w:left w:w="100" w:type="dxa"/>
              <w:bottom w:w="100" w:type="dxa"/>
              <w:right w:w="100" w:type="dxa"/>
            </w:tcMar>
          </w:tcPr>
          <w:p w14:paraId="4CFC5EBD"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0.79 (0.24)</w:t>
            </w:r>
          </w:p>
        </w:tc>
      </w:tr>
      <w:tr w:rsidR="00392421" w:rsidRPr="005150B5" w14:paraId="25C9D441" w14:textId="77777777">
        <w:trPr>
          <w:trHeight w:val="575"/>
        </w:trPr>
        <w:tc>
          <w:tcPr>
            <w:tcW w:w="5468" w:type="dxa"/>
            <w:shd w:val="clear" w:color="auto" w:fill="auto"/>
            <w:tcMar>
              <w:top w:w="100" w:type="dxa"/>
              <w:left w:w="100" w:type="dxa"/>
              <w:bottom w:w="100" w:type="dxa"/>
              <w:right w:w="100" w:type="dxa"/>
            </w:tcMar>
          </w:tcPr>
          <w:p w14:paraId="7D988E1B"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Item 20I</w:t>
            </w:r>
          </w:p>
        </w:tc>
        <w:tc>
          <w:tcPr>
            <w:tcW w:w="3892" w:type="dxa"/>
            <w:shd w:val="clear" w:color="auto" w:fill="auto"/>
            <w:tcMar>
              <w:top w:w="100" w:type="dxa"/>
              <w:left w:w="100" w:type="dxa"/>
              <w:bottom w:w="100" w:type="dxa"/>
              <w:right w:w="100" w:type="dxa"/>
            </w:tcMar>
          </w:tcPr>
          <w:p w14:paraId="609095A5" w14:textId="77777777" w:rsidR="00392421" w:rsidRPr="005150B5" w:rsidRDefault="00000000" w:rsidP="006D75B8">
            <w:pPr>
              <w:shd w:val="clear" w:color="auto" w:fill="FFFFFF"/>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0.67 (0.21)</w:t>
            </w:r>
          </w:p>
        </w:tc>
      </w:tr>
    </w:tbl>
    <w:p w14:paraId="4AE07803"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Note: Dashes (--) indicate the standard error was not estimated. </w:t>
      </w:r>
    </w:p>
    <w:p w14:paraId="2068DFFC"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bookmarkStart w:id="4" w:name="_heading=h.17dp8vu" w:colFirst="0" w:colLast="0"/>
      <w:bookmarkEnd w:id="4"/>
    </w:p>
    <w:p w14:paraId="726598AA"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For the convergent validity analysis, we hypothesized that there will be statistically significant associations between negative attitudes towards PLHIV and years of working in healthcare; between negative attitudes and seeing an HIV patient. As the multivariable analysis demonstrated working 5–15 years had a reduced odds reporting stigmatizing attitudes compared to those who worked less than 5 years </w:t>
      </w:r>
      <w:r w:rsidRPr="005150B5">
        <w:rPr>
          <w:rFonts w:ascii="Times New Roman" w:eastAsia="Times New Roman" w:hAnsi="Times New Roman" w:cs="Times New Roman"/>
          <w:sz w:val="28"/>
          <w:szCs w:val="28"/>
          <w:highlight w:val="white"/>
        </w:rPr>
        <w:lastRenderedPageBreak/>
        <w:t>(AOR = 0.33, 95% CI: 0.12, 0.84, </w:t>
      </w:r>
      <w:r w:rsidRPr="005150B5">
        <w:rPr>
          <w:rFonts w:ascii="Times New Roman" w:eastAsia="Times New Roman" w:hAnsi="Times New Roman" w:cs="Times New Roman"/>
          <w:i/>
          <w:sz w:val="28"/>
          <w:szCs w:val="28"/>
          <w:highlight w:val="white"/>
        </w:rPr>
        <w:t>p</w:t>
      </w:r>
      <w:r w:rsidRPr="005150B5">
        <w:rPr>
          <w:rFonts w:ascii="Times New Roman" w:eastAsia="Times New Roman" w:hAnsi="Times New Roman" w:cs="Times New Roman"/>
          <w:sz w:val="28"/>
          <w:szCs w:val="28"/>
          <w:highlight w:val="white"/>
        </w:rPr>
        <w:t> = 0.02). Seeing a patient living with HIV within the last 12 months also had an impact on negative attitudes; it reduced the odds having negative attitudes towards PLHIV in this sample (AOR = 0.34, 95% CI: 0.18, 0.62, </w:t>
      </w:r>
      <w:r w:rsidRPr="005150B5">
        <w:rPr>
          <w:rFonts w:ascii="Times New Roman" w:eastAsia="Times New Roman" w:hAnsi="Times New Roman" w:cs="Times New Roman"/>
          <w:i/>
          <w:sz w:val="28"/>
          <w:szCs w:val="28"/>
          <w:highlight w:val="white"/>
        </w:rPr>
        <w:t>p</w:t>
      </w:r>
      <w:r w:rsidRPr="005150B5">
        <w:rPr>
          <w:rFonts w:ascii="Times New Roman" w:eastAsia="Times New Roman" w:hAnsi="Times New Roman" w:cs="Times New Roman"/>
          <w:sz w:val="28"/>
          <w:szCs w:val="28"/>
          <w:highlight w:val="white"/>
        </w:rPr>
        <w:t>&lt;0.001). In contrast, there was no significant association between self-identified religiousness and stigmatizing attitudes as expected for the divergent analysis.</w:t>
      </w:r>
    </w:p>
    <w:p w14:paraId="3E9EB4F5"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6990F6F0" w14:textId="77777777" w:rsidR="00392421" w:rsidRPr="005150B5" w:rsidRDefault="00000000" w:rsidP="006D75B8">
      <w:pPr>
        <w:tabs>
          <w:tab w:val="left" w:pos="1223"/>
        </w:tabs>
        <w:spacing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t xml:space="preserve">3.4. Main analyses. Determinants of HIV-related stigma in healthcare. </w:t>
      </w:r>
    </w:p>
    <w:p w14:paraId="795E5084" w14:textId="77777777" w:rsidR="00392421" w:rsidRPr="005150B5" w:rsidRDefault="00000000" w:rsidP="006D75B8">
      <w:pPr>
        <w:tabs>
          <w:tab w:val="left" w:pos="1223"/>
        </w:tabs>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Secondary aim of the current study was to investigate the determinants of HIV-related stigma in healthcare settings. We hypothesized that social demographic data including age, gender, position (non-clinical versus clinical staff), self-reported religiousness and other factors such as years of working in healthcare, basic knowledge on HIV transmission and fear of contracting HIV would be associated with negative opinions towards PLHIV.  Table demonstrates the crude and adjusted odds ratios (OR) obtained through logistic regression models. On bivariate logistic regression models, years of working 5-15 years, slight religiousness and seeing an HIV-positive patient had statistically association with negative opinions. In other words, those who work in healthcare lesser than 5 years, slightly religious compared to non -religious and those who have not seen HIV positive patient within the last 12 months have higher odds of holding stigmatizing attitudes towards PLHIV.  However, after conducting multivariate logistic regression models two associations remained statistically significant: protective effect of longer years of work on having negative opinions about PLHIV and the relationship between not seeing an HIV positive patient and having stigmatizing opinions about HIV positive patients.   </w:t>
      </w:r>
    </w:p>
    <w:p w14:paraId="3243D768" w14:textId="77777777" w:rsidR="00392421" w:rsidRPr="005150B5" w:rsidRDefault="00000000" w:rsidP="006D75B8">
      <w:pPr>
        <w:tabs>
          <w:tab w:val="left" w:pos="1223"/>
        </w:tabs>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Due to methodological challenges “Fear of HIV” was not included in the given model (N=448). There was an increasing number of those who chose “not applicable responses on items such as “How worried would you be about getting HIV if you touched the clothing of a patient living with HIV?”. The clarification made that the question is relatable to any medical worker regardless of having an HIV positive patient did not give expected results. However, we run multiple logistic regression model on a subset of the main sample (n=272) without NA response in this section and the results demonstrated significant associations between “Fear of HIV” and “NOs about PLHIV” (AOR=3.33, 95%CI =1.34;8.2, p=0.01). </w:t>
      </w:r>
    </w:p>
    <w:p w14:paraId="6FAB8992" w14:textId="77777777" w:rsidR="00392421" w:rsidRPr="005150B5" w:rsidRDefault="00000000" w:rsidP="006D75B8">
      <w:pPr>
        <w:tabs>
          <w:tab w:val="left" w:pos="1223"/>
        </w:tabs>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Having a knowledge on HIV transmission was associated with older age (Chi2=18.74, p&lt;0.001), with longer years of work in healthcare (Chi2-22.33, p&lt;0.001), seeing an HIV-positive patient within the last year (Chi2=5.84, p=0.01), and having a training on infection control and PEP (Chi=7.90, p=0.004). </w:t>
      </w:r>
    </w:p>
    <w:p w14:paraId="22C9893F" w14:textId="77777777" w:rsidR="00392421" w:rsidRPr="005150B5" w:rsidRDefault="00392421" w:rsidP="006D75B8">
      <w:pPr>
        <w:tabs>
          <w:tab w:val="left" w:pos="1223"/>
        </w:tabs>
        <w:spacing w:line="240" w:lineRule="auto"/>
        <w:jc w:val="both"/>
        <w:rPr>
          <w:rFonts w:ascii="Times New Roman" w:eastAsia="Times New Roman" w:hAnsi="Times New Roman" w:cs="Times New Roman"/>
          <w:sz w:val="28"/>
          <w:szCs w:val="28"/>
          <w:highlight w:val="white"/>
        </w:rPr>
      </w:pPr>
    </w:p>
    <w:p w14:paraId="28A2FC3F" w14:textId="77777777" w:rsidR="00392421" w:rsidRPr="005150B5" w:rsidRDefault="00392421" w:rsidP="006D75B8">
      <w:pPr>
        <w:tabs>
          <w:tab w:val="left" w:pos="1223"/>
        </w:tabs>
        <w:spacing w:line="240" w:lineRule="auto"/>
        <w:jc w:val="both"/>
        <w:rPr>
          <w:rFonts w:ascii="Times New Roman" w:eastAsia="Times New Roman" w:hAnsi="Times New Roman" w:cs="Times New Roman"/>
          <w:sz w:val="28"/>
          <w:szCs w:val="28"/>
          <w:highlight w:val="white"/>
        </w:rPr>
      </w:pPr>
    </w:p>
    <w:tbl>
      <w:tblPr>
        <w:tblStyle w:val="afff6"/>
        <w:tblW w:w="10377" w:type="dxa"/>
        <w:tblInd w:w="-215" w:type="dxa"/>
        <w:tblLayout w:type="fixed"/>
        <w:tblLook w:val="0400" w:firstRow="0" w:lastRow="0" w:firstColumn="0" w:lastColumn="0" w:noHBand="0" w:noVBand="1"/>
      </w:tblPr>
      <w:tblGrid>
        <w:gridCol w:w="1819"/>
        <w:gridCol w:w="1415"/>
        <w:gridCol w:w="1276"/>
        <w:gridCol w:w="1842"/>
        <w:gridCol w:w="1134"/>
        <w:gridCol w:w="1901"/>
        <w:gridCol w:w="990"/>
      </w:tblGrid>
      <w:tr w:rsidR="00392421" w:rsidRPr="00152A25" w14:paraId="7EBAAC56" w14:textId="77777777" w:rsidTr="00F26644">
        <w:trPr>
          <w:trHeight w:val="308"/>
        </w:trPr>
        <w:tc>
          <w:tcPr>
            <w:tcW w:w="10377" w:type="dxa"/>
            <w:gridSpan w:val="7"/>
            <w:tcBorders>
              <w:bottom w:val="single" w:sz="4" w:space="0" w:color="auto"/>
            </w:tcBorders>
            <w:shd w:val="clear" w:color="auto" w:fill="auto"/>
            <w:vAlign w:val="center"/>
          </w:tcPr>
          <w:p w14:paraId="0FB3C5DF" w14:textId="77777777" w:rsidR="00392421" w:rsidRPr="00152A25" w:rsidRDefault="00000000" w:rsidP="006D75B8">
            <w:pPr>
              <w:spacing w:line="240" w:lineRule="auto"/>
              <w:jc w:val="both"/>
              <w:rPr>
                <w:rFonts w:ascii="Times New Roman" w:eastAsia="Times New Roman" w:hAnsi="Times New Roman" w:cs="Times New Roman"/>
                <w:b/>
                <w:sz w:val="24"/>
                <w:szCs w:val="24"/>
                <w:highlight w:val="white"/>
              </w:rPr>
            </w:pPr>
            <w:bookmarkStart w:id="5" w:name="_Hlk137900377"/>
            <w:r w:rsidRPr="00152A25">
              <w:rPr>
                <w:rFonts w:ascii="Times New Roman" w:eastAsia="Times New Roman" w:hAnsi="Times New Roman" w:cs="Times New Roman"/>
                <w:b/>
                <w:sz w:val="24"/>
                <w:szCs w:val="24"/>
                <w:highlight w:val="white"/>
              </w:rPr>
              <w:lastRenderedPageBreak/>
              <w:t xml:space="preserve">Table 4. Logistic regression results on determinants of HIV-related stigma </w:t>
            </w:r>
          </w:p>
        </w:tc>
      </w:tr>
      <w:tr w:rsidR="00D96029" w:rsidRPr="00152A25" w14:paraId="2DBA08C0" w14:textId="77777777" w:rsidTr="0026740A">
        <w:trPr>
          <w:trHeight w:val="286"/>
        </w:trPr>
        <w:tc>
          <w:tcPr>
            <w:tcW w:w="4510" w:type="dxa"/>
            <w:gridSpan w:val="3"/>
            <w:tcBorders>
              <w:top w:val="single" w:sz="4" w:space="0" w:color="auto"/>
              <w:left w:val="single" w:sz="8" w:space="0" w:color="000000"/>
              <w:bottom w:val="single" w:sz="8" w:space="0" w:color="000000"/>
              <w:right w:val="single" w:sz="8" w:space="0" w:color="000000"/>
            </w:tcBorders>
            <w:shd w:val="clear" w:color="auto" w:fill="auto"/>
            <w:vAlign w:val="bottom"/>
          </w:tcPr>
          <w:p w14:paraId="02A4A472" w14:textId="48D86370" w:rsidR="00D96029" w:rsidRPr="00152A25" w:rsidRDefault="00D96029"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Categorical variables</w:t>
            </w:r>
          </w:p>
          <w:p w14:paraId="1E6E2887" w14:textId="7F21783E" w:rsidR="00D96029" w:rsidRPr="00152A25" w:rsidRDefault="00D96029" w:rsidP="006D75B8">
            <w:pPr>
              <w:spacing w:line="240" w:lineRule="auto"/>
              <w:jc w:val="both"/>
              <w:rPr>
                <w:rFonts w:ascii="Times New Roman" w:eastAsia="Times New Roman" w:hAnsi="Times New Roman" w:cs="Times New Roman"/>
                <w:sz w:val="24"/>
                <w:szCs w:val="24"/>
                <w:highlight w:val="white"/>
              </w:rPr>
            </w:pPr>
          </w:p>
        </w:tc>
        <w:tc>
          <w:tcPr>
            <w:tcW w:w="5867" w:type="dxa"/>
            <w:gridSpan w:val="4"/>
            <w:tcBorders>
              <w:top w:val="single" w:sz="4" w:space="0" w:color="auto"/>
              <w:left w:val="nil"/>
              <w:bottom w:val="single" w:sz="8" w:space="0" w:color="000000"/>
              <w:right w:val="single" w:sz="8" w:space="0" w:color="000000"/>
            </w:tcBorders>
            <w:shd w:val="clear" w:color="auto" w:fill="auto"/>
            <w:vAlign w:val="center"/>
          </w:tcPr>
          <w:p w14:paraId="22D26DDE" w14:textId="77777777" w:rsidR="00D96029" w:rsidRPr="00152A25" w:rsidRDefault="00D96029"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Negative opinions about PLHIV</w:t>
            </w:r>
          </w:p>
          <w:p w14:paraId="6C44FD65" w14:textId="7DCDB157" w:rsidR="00D96029" w:rsidRPr="00152A25" w:rsidRDefault="00D96029" w:rsidP="006D75B8">
            <w:pPr>
              <w:spacing w:line="240" w:lineRule="auto"/>
              <w:jc w:val="both"/>
              <w:rPr>
                <w:rFonts w:ascii="Times New Roman" w:eastAsia="Times New Roman" w:hAnsi="Times New Roman" w:cs="Times New Roman"/>
                <w:sz w:val="24"/>
                <w:szCs w:val="24"/>
                <w:highlight w:val="white"/>
              </w:rPr>
            </w:pPr>
          </w:p>
        </w:tc>
      </w:tr>
      <w:tr w:rsidR="00392421" w:rsidRPr="00152A25" w14:paraId="0C412355" w14:textId="77777777">
        <w:trPr>
          <w:trHeight w:val="315"/>
        </w:trPr>
        <w:tc>
          <w:tcPr>
            <w:tcW w:w="1819" w:type="dxa"/>
            <w:tcBorders>
              <w:top w:val="nil"/>
              <w:left w:val="single" w:sz="8" w:space="0" w:color="000000"/>
              <w:bottom w:val="single" w:sz="8" w:space="0" w:color="000000"/>
              <w:right w:val="single" w:sz="8" w:space="0" w:color="000000"/>
            </w:tcBorders>
            <w:shd w:val="clear" w:color="auto" w:fill="auto"/>
            <w:vAlign w:val="center"/>
          </w:tcPr>
          <w:p w14:paraId="54EE7E4C" w14:textId="792C7160" w:rsidR="00392421" w:rsidRPr="00152A25" w:rsidRDefault="00392421" w:rsidP="006D75B8">
            <w:pPr>
              <w:spacing w:line="240" w:lineRule="auto"/>
              <w:jc w:val="both"/>
              <w:rPr>
                <w:rFonts w:ascii="Times New Roman" w:eastAsia="Times New Roman" w:hAnsi="Times New Roman" w:cs="Times New Roman"/>
                <w:sz w:val="24"/>
                <w:szCs w:val="24"/>
                <w:highlight w:val="white"/>
              </w:rPr>
            </w:pPr>
          </w:p>
        </w:tc>
        <w:tc>
          <w:tcPr>
            <w:tcW w:w="1415" w:type="dxa"/>
            <w:tcBorders>
              <w:top w:val="nil"/>
              <w:left w:val="nil"/>
              <w:bottom w:val="single" w:sz="8" w:space="0" w:color="000000"/>
              <w:right w:val="single" w:sz="8" w:space="0" w:color="000000"/>
            </w:tcBorders>
            <w:shd w:val="clear" w:color="auto" w:fill="auto"/>
            <w:vAlign w:val="bottom"/>
          </w:tcPr>
          <w:p w14:paraId="5C700D90"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276" w:type="dxa"/>
            <w:tcBorders>
              <w:top w:val="nil"/>
              <w:left w:val="nil"/>
              <w:bottom w:val="single" w:sz="8" w:space="0" w:color="000000"/>
              <w:right w:val="single" w:sz="8" w:space="0" w:color="000000"/>
            </w:tcBorders>
            <w:shd w:val="clear" w:color="auto" w:fill="auto"/>
            <w:vAlign w:val="center"/>
          </w:tcPr>
          <w:p w14:paraId="51C532FD"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Frequency </w:t>
            </w:r>
          </w:p>
        </w:tc>
        <w:tc>
          <w:tcPr>
            <w:tcW w:w="1842" w:type="dxa"/>
            <w:tcBorders>
              <w:top w:val="nil"/>
              <w:left w:val="nil"/>
              <w:bottom w:val="single" w:sz="8" w:space="0" w:color="000000"/>
              <w:right w:val="single" w:sz="8" w:space="0" w:color="000000"/>
            </w:tcBorders>
            <w:shd w:val="clear" w:color="auto" w:fill="auto"/>
            <w:vAlign w:val="center"/>
          </w:tcPr>
          <w:p w14:paraId="15420069"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Bivariate unadjusted OR [95%CI]</w:t>
            </w:r>
          </w:p>
        </w:tc>
        <w:tc>
          <w:tcPr>
            <w:tcW w:w="1134" w:type="dxa"/>
            <w:tcBorders>
              <w:top w:val="nil"/>
              <w:left w:val="nil"/>
              <w:bottom w:val="single" w:sz="8" w:space="0" w:color="000000"/>
              <w:right w:val="single" w:sz="8" w:space="0" w:color="000000"/>
            </w:tcBorders>
            <w:shd w:val="clear" w:color="auto" w:fill="auto"/>
            <w:vAlign w:val="center"/>
          </w:tcPr>
          <w:p w14:paraId="20167039"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p value</w:t>
            </w:r>
          </w:p>
        </w:tc>
        <w:tc>
          <w:tcPr>
            <w:tcW w:w="1901" w:type="dxa"/>
            <w:tcBorders>
              <w:top w:val="nil"/>
              <w:left w:val="nil"/>
              <w:bottom w:val="single" w:sz="8" w:space="0" w:color="000000"/>
              <w:right w:val="single" w:sz="8" w:space="0" w:color="000000"/>
            </w:tcBorders>
            <w:shd w:val="clear" w:color="auto" w:fill="auto"/>
            <w:vAlign w:val="center"/>
          </w:tcPr>
          <w:p w14:paraId="17DBF767"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Multivariate adjusted </w:t>
            </w:r>
            <w:proofErr w:type="gramStart"/>
            <w:r w:rsidRPr="00152A25">
              <w:rPr>
                <w:rFonts w:ascii="Times New Roman" w:eastAsia="Times New Roman" w:hAnsi="Times New Roman" w:cs="Times New Roman"/>
                <w:sz w:val="24"/>
                <w:szCs w:val="24"/>
                <w:highlight w:val="white"/>
              </w:rPr>
              <w:t>OR  [</w:t>
            </w:r>
            <w:proofErr w:type="gramEnd"/>
            <w:r w:rsidRPr="00152A25">
              <w:rPr>
                <w:rFonts w:ascii="Times New Roman" w:eastAsia="Times New Roman" w:hAnsi="Times New Roman" w:cs="Times New Roman"/>
                <w:sz w:val="24"/>
                <w:szCs w:val="24"/>
                <w:highlight w:val="white"/>
              </w:rPr>
              <w:t>95%CI]</w:t>
            </w:r>
          </w:p>
        </w:tc>
        <w:tc>
          <w:tcPr>
            <w:tcW w:w="990" w:type="dxa"/>
            <w:tcBorders>
              <w:top w:val="nil"/>
              <w:left w:val="nil"/>
              <w:bottom w:val="single" w:sz="8" w:space="0" w:color="000000"/>
              <w:right w:val="single" w:sz="8" w:space="0" w:color="000000"/>
            </w:tcBorders>
            <w:shd w:val="clear" w:color="auto" w:fill="auto"/>
            <w:vAlign w:val="center"/>
          </w:tcPr>
          <w:p w14:paraId="6CAEE2D6"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p value </w:t>
            </w:r>
          </w:p>
        </w:tc>
      </w:tr>
      <w:tr w:rsidR="00392421" w:rsidRPr="00152A25" w14:paraId="43825CDF" w14:textId="77777777">
        <w:trPr>
          <w:trHeight w:val="315"/>
        </w:trPr>
        <w:tc>
          <w:tcPr>
            <w:tcW w:w="1819" w:type="dxa"/>
            <w:tcBorders>
              <w:top w:val="nil"/>
              <w:left w:val="single" w:sz="8" w:space="0" w:color="000000"/>
              <w:bottom w:val="single" w:sz="8" w:space="0" w:color="000000"/>
              <w:right w:val="single" w:sz="8" w:space="0" w:color="000000"/>
            </w:tcBorders>
            <w:shd w:val="clear" w:color="auto" w:fill="auto"/>
            <w:vAlign w:val="center"/>
          </w:tcPr>
          <w:p w14:paraId="39F52376"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Age</w:t>
            </w:r>
          </w:p>
        </w:tc>
        <w:tc>
          <w:tcPr>
            <w:tcW w:w="1415" w:type="dxa"/>
            <w:tcBorders>
              <w:top w:val="nil"/>
              <w:left w:val="nil"/>
              <w:bottom w:val="single" w:sz="8" w:space="0" w:color="000000"/>
              <w:right w:val="single" w:sz="8" w:space="0" w:color="000000"/>
            </w:tcBorders>
            <w:shd w:val="clear" w:color="auto" w:fill="auto"/>
            <w:vAlign w:val="bottom"/>
          </w:tcPr>
          <w:p w14:paraId="0C5E2675"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276" w:type="dxa"/>
            <w:tcBorders>
              <w:top w:val="nil"/>
              <w:left w:val="nil"/>
              <w:bottom w:val="single" w:sz="8" w:space="0" w:color="000000"/>
              <w:right w:val="single" w:sz="8" w:space="0" w:color="000000"/>
            </w:tcBorders>
            <w:shd w:val="clear" w:color="auto" w:fill="auto"/>
            <w:vAlign w:val="center"/>
          </w:tcPr>
          <w:p w14:paraId="12F62003"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40.02(13.92)</w:t>
            </w:r>
          </w:p>
        </w:tc>
        <w:tc>
          <w:tcPr>
            <w:tcW w:w="1842" w:type="dxa"/>
            <w:tcBorders>
              <w:top w:val="nil"/>
              <w:left w:val="nil"/>
              <w:bottom w:val="single" w:sz="8" w:space="0" w:color="000000"/>
              <w:right w:val="single" w:sz="8" w:space="0" w:color="000000"/>
            </w:tcBorders>
            <w:shd w:val="clear" w:color="auto" w:fill="auto"/>
            <w:vAlign w:val="center"/>
          </w:tcPr>
          <w:p w14:paraId="0736CDD6"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0.98 (0.96,1)</w:t>
            </w:r>
          </w:p>
        </w:tc>
        <w:tc>
          <w:tcPr>
            <w:tcW w:w="1134" w:type="dxa"/>
            <w:tcBorders>
              <w:top w:val="nil"/>
              <w:left w:val="nil"/>
              <w:bottom w:val="single" w:sz="8" w:space="0" w:color="000000"/>
              <w:right w:val="single" w:sz="8" w:space="0" w:color="000000"/>
            </w:tcBorders>
            <w:shd w:val="clear" w:color="auto" w:fill="auto"/>
            <w:vAlign w:val="center"/>
          </w:tcPr>
          <w:p w14:paraId="5C834DCD"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0.07</w:t>
            </w:r>
          </w:p>
        </w:tc>
        <w:tc>
          <w:tcPr>
            <w:tcW w:w="1901" w:type="dxa"/>
            <w:tcBorders>
              <w:top w:val="nil"/>
              <w:left w:val="nil"/>
              <w:bottom w:val="single" w:sz="8" w:space="0" w:color="000000"/>
              <w:right w:val="single" w:sz="8" w:space="0" w:color="000000"/>
            </w:tcBorders>
            <w:shd w:val="clear" w:color="auto" w:fill="auto"/>
            <w:vAlign w:val="center"/>
          </w:tcPr>
          <w:p w14:paraId="344CA11E"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0.97 (0.93,1) </w:t>
            </w:r>
          </w:p>
        </w:tc>
        <w:tc>
          <w:tcPr>
            <w:tcW w:w="990" w:type="dxa"/>
            <w:tcBorders>
              <w:top w:val="nil"/>
              <w:left w:val="nil"/>
              <w:bottom w:val="single" w:sz="8" w:space="0" w:color="000000"/>
              <w:right w:val="single" w:sz="8" w:space="0" w:color="000000"/>
            </w:tcBorders>
            <w:shd w:val="clear" w:color="auto" w:fill="auto"/>
            <w:vAlign w:val="center"/>
          </w:tcPr>
          <w:p w14:paraId="7ACDC819"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0.89</w:t>
            </w:r>
          </w:p>
        </w:tc>
      </w:tr>
      <w:tr w:rsidR="00392421" w:rsidRPr="00152A25" w14:paraId="01A7DD77" w14:textId="77777777">
        <w:trPr>
          <w:trHeight w:val="315"/>
        </w:trPr>
        <w:tc>
          <w:tcPr>
            <w:tcW w:w="1819" w:type="dxa"/>
            <w:tcBorders>
              <w:top w:val="nil"/>
              <w:left w:val="single" w:sz="8" w:space="0" w:color="000000"/>
              <w:bottom w:val="single" w:sz="8" w:space="0" w:color="000000"/>
              <w:right w:val="single" w:sz="8" w:space="0" w:color="000000"/>
            </w:tcBorders>
            <w:shd w:val="clear" w:color="auto" w:fill="auto"/>
            <w:vAlign w:val="center"/>
          </w:tcPr>
          <w:p w14:paraId="7B319F2A" w14:textId="7BAEB369" w:rsidR="00392421" w:rsidRPr="00152A25" w:rsidRDefault="00840807"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Position</w:t>
            </w:r>
            <w:r w:rsidR="00000000" w:rsidRPr="00152A25">
              <w:rPr>
                <w:rFonts w:ascii="Times New Roman" w:eastAsia="Times New Roman" w:hAnsi="Times New Roman" w:cs="Times New Roman"/>
                <w:sz w:val="24"/>
                <w:szCs w:val="24"/>
                <w:highlight w:val="white"/>
              </w:rPr>
              <w:t xml:space="preserve"> </w:t>
            </w:r>
          </w:p>
        </w:tc>
        <w:tc>
          <w:tcPr>
            <w:tcW w:w="1415" w:type="dxa"/>
            <w:tcBorders>
              <w:top w:val="nil"/>
              <w:left w:val="nil"/>
              <w:bottom w:val="single" w:sz="8" w:space="0" w:color="000000"/>
              <w:right w:val="single" w:sz="8" w:space="0" w:color="000000"/>
            </w:tcBorders>
            <w:shd w:val="clear" w:color="auto" w:fill="auto"/>
            <w:vAlign w:val="center"/>
          </w:tcPr>
          <w:p w14:paraId="39B40B64"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Clinical</w:t>
            </w:r>
          </w:p>
        </w:tc>
        <w:tc>
          <w:tcPr>
            <w:tcW w:w="1276" w:type="dxa"/>
            <w:tcBorders>
              <w:top w:val="nil"/>
              <w:left w:val="nil"/>
              <w:bottom w:val="single" w:sz="8" w:space="0" w:color="000000"/>
              <w:right w:val="single" w:sz="8" w:space="0" w:color="000000"/>
            </w:tcBorders>
            <w:shd w:val="clear" w:color="auto" w:fill="auto"/>
            <w:vAlign w:val="center"/>
          </w:tcPr>
          <w:p w14:paraId="4B25BBFE"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38(8)</w:t>
            </w:r>
          </w:p>
        </w:tc>
        <w:tc>
          <w:tcPr>
            <w:tcW w:w="1842" w:type="dxa"/>
            <w:tcBorders>
              <w:top w:val="nil"/>
              <w:left w:val="nil"/>
              <w:bottom w:val="single" w:sz="8" w:space="0" w:color="000000"/>
              <w:right w:val="single" w:sz="8" w:space="0" w:color="000000"/>
            </w:tcBorders>
            <w:shd w:val="clear" w:color="auto" w:fill="auto"/>
            <w:vAlign w:val="center"/>
          </w:tcPr>
          <w:p w14:paraId="01A9CFC0"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inf</w:t>
            </w:r>
          </w:p>
        </w:tc>
        <w:tc>
          <w:tcPr>
            <w:tcW w:w="1134" w:type="dxa"/>
            <w:tcBorders>
              <w:top w:val="nil"/>
              <w:left w:val="nil"/>
              <w:bottom w:val="single" w:sz="8" w:space="0" w:color="000000"/>
              <w:right w:val="single" w:sz="8" w:space="0" w:color="000000"/>
            </w:tcBorders>
            <w:shd w:val="clear" w:color="auto" w:fill="auto"/>
            <w:vAlign w:val="bottom"/>
          </w:tcPr>
          <w:p w14:paraId="6A93AF5F"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901" w:type="dxa"/>
            <w:tcBorders>
              <w:top w:val="nil"/>
              <w:left w:val="nil"/>
              <w:bottom w:val="single" w:sz="8" w:space="0" w:color="000000"/>
              <w:right w:val="single" w:sz="8" w:space="0" w:color="000000"/>
            </w:tcBorders>
            <w:shd w:val="clear" w:color="auto" w:fill="auto"/>
            <w:vAlign w:val="center"/>
          </w:tcPr>
          <w:p w14:paraId="3EBBB950"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inf</w:t>
            </w:r>
          </w:p>
        </w:tc>
        <w:tc>
          <w:tcPr>
            <w:tcW w:w="990" w:type="dxa"/>
            <w:tcBorders>
              <w:top w:val="nil"/>
              <w:left w:val="nil"/>
              <w:bottom w:val="single" w:sz="8" w:space="0" w:color="000000"/>
              <w:right w:val="single" w:sz="8" w:space="0" w:color="000000"/>
            </w:tcBorders>
            <w:shd w:val="clear" w:color="auto" w:fill="auto"/>
            <w:vAlign w:val="bottom"/>
          </w:tcPr>
          <w:p w14:paraId="42C10349"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r>
      <w:tr w:rsidR="00392421" w:rsidRPr="00152A25" w14:paraId="53D9B809" w14:textId="77777777">
        <w:trPr>
          <w:trHeight w:val="315"/>
        </w:trPr>
        <w:tc>
          <w:tcPr>
            <w:tcW w:w="1819" w:type="dxa"/>
            <w:tcBorders>
              <w:top w:val="nil"/>
              <w:left w:val="single" w:sz="8" w:space="0" w:color="000000"/>
              <w:bottom w:val="single" w:sz="8" w:space="0" w:color="000000"/>
              <w:right w:val="single" w:sz="8" w:space="0" w:color="000000"/>
            </w:tcBorders>
            <w:shd w:val="clear" w:color="auto" w:fill="auto"/>
            <w:vAlign w:val="bottom"/>
          </w:tcPr>
          <w:p w14:paraId="1FE7DED2"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415" w:type="dxa"/>
            <w:tcBorders>
              <w:top w:val="nil"/>
              <w:left w:val="nil"/>
              <w:bottom w:val="single" w:sz="8" w:space="0" w:color="000000"/>
              <w:right w:val="single" w:sz="8" w:space="0" w:color="000000"/>
            </w:tcBorders>
            <w:shd w:val="clear" w:color="auto" w:fill="auto"/>
            <w:vAlign w:val="center"/>
          </w:tcPr>
          <w:p w14:paraId="1D5BE7CC"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No clinical </w:t>
            </w:r>
          </w:p>
        </w:tc>
        <w:tc>
          <w:tcPr>
            <w:tcW w:w="1276" w:type="dxa"/>
            <w:tcBorders>
              <w:top w:val="nil"/>
              <w:left w:val="nil"/>
              <w:bottom w:val="single" w:sz="8" w:space="0" w:color="000000"/>
              <w:right w:val="single" w:sz="8" w:space="0" w:color="000000"/>
            </w:tcBorders>
            <w:shd w:val="clear" w:color="auto" w:fill="auto"/>
            <w:vAlign w:val="center"/>
          </w:tcPr>
          <w:p w14:paraId="69D8435A"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410 (92)</w:t>
            </w:r>
          </w:p>
        </w:tc>
        <w:tc>
          <w:tcPr>
            <w:tcW w:w="1842" w:type="dxa"/>
            <w:tcBorders>
              <w:top w:val="nil"/>
              <w:left w:val="nil"/>
              <w:bottom w:val="single" w:sz="8" w:space="0" w:color="000000"/>
              <w:right w:val="single" w:sz="8" w:space="0" w:color="000000"/>
            </w:tcBorders>
            <w:shd w:val="clear" w:color="auto" w:fill="auto"/>
            <w:vAlign w:val="center"/>
          </w:tcPr>
          <w:p w14:paraId="289CCBC5"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1.89 (0.72,4.92)</w:t>
            </w:r>
          </w:p>
        </w:tc>
        <w:tc>
          <w:tcPr>
            <w:tcW w:w="1134" w:type="dxa"/>
            <w:tcBorders>
              <w:top w:val="nil"/>
              <w:left w:val="nil"/>
              <w:bottom w:val="single" w:sz="8" w:space="0" w:color="000000"/>
              <w:right w:val="single" w:sz="8" w:space="0" w:color="000000"/>
            </w:tcBorders>
            <w:shd w:val="clear" w:color="auto" w:fill="auto"/>
            <w:vAlign w:val="center"/>
          </w:tcPr>
          <w:p w14:paraId="22420E4C"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0.27</w:t>
            </w:r>
          </w:p>
        </w:tc>
        <w:tc>
          <w:tcPr>
            <w:tcW w:w="1901" w:type="dxa"/>
            <w:tcBorders>
              <w:top w:val="nil"/>
              <w:left w:val="nil"/>
              <w:bottom w:val="single" w:sz="8" w:space="0" w:color="000000"/>
              <w:right w:val="single" w:sz="8" w:space="0" w:color="000000"/>
            </w:tcBorders>
            <w:shd w:val="clear" w:color="auto" w:fill="auto"/>
            <w:vAlign w:val="center"/>
          </w:tcPr>
          <w:p w14:paraId="5B2B4942"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1.65 (0.54,5.01)</w:t>
            </w:r>
          </w:p>
        </w:tc>
        <w:tc>
          <w:tcPr>
            <w:tcW w:w="990" w:type="dxa"/>
            <w:tcBorders>
              <w:top w:val="nil"/>
              <w:left w:val="nil"/>
              <w:bottom w:val="single" w:sz="8" w:space="0" w:color="000000"/>
              <w:right w:val="single" w:sz="8" w:space="0" w:color="000000"/>
            </w:tcBorders>
            <w:shd w:val="clear" w:color="auto" w:fill="auto"/>
            <w:vAlign w:val="center"/>
          </w:tcPr>
          <w:p w14:paraId="26A6460A"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0.21</w:t>
            </w:r>
          </w:p>
        </w:tc>
      </w:tr>
      <w:tr w:rsidR="00392421" w:rsidRPr="00152A25" w14:paraId="4FA2450A" w14:textId="77777777">
        <w:trPr>
          <w:trHeight w:val="315"/>
        </w:trPr>
        <w:tc>
          <w:tcPr>
            <w:tcW w:w="1819" w:type="dxa"/>
            <w:tcBorders>
              <w:top w:val="nil"/>
              <w:left w:val="single" w:sz="8" w:space="0" w:color="000000"/>
              <w:bottom w:val="single" w:sz="8" w:space="0" w:color="000000"/>
              <w:right w:val="single" w:sz="8" w:space="0" w:color="000000"/>
            </w:tcBorders>
            <w:shd w:val="clear" w:color="auto" w:fill="auto"/>
            <w:vAlign w:val="center"/>
          </w:tcPr>
          <w:p w14:paraId="62761945"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Years of work in healthcare </w:t>
            </w:r>
          </w:p>
        </w:tc>
        <w:tc>
          <w:tcPr>
            <w:tcW w:w="1415" w:type="dxa"/>
            <w:tcBorders>
              <w:top w:val="nil"/>
              <w:left w:val="nil"/>
              <w:bottom w:val="single" w:sz="8" w:space="0" w:color="000000"/>
              <w:right w:val="single" w:sz="8" w:space="0" w:color="000000"/>
            </w:tcBorders>
            <w:shd w:val="clear" w:color="auto" w:fill="auto"/>
            <w:vAlign w:val="center"/>
          </w:tcPr>
          <w:p w14:paraId="67B44A66"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&lt;5 years</w:t>
            </w:r>
          </w:p>
        </w:tc>
        <w:tc>
          <w:tcPr>
            <w:tcW w:w="1276" w:type="dxa"/>
            <w:tcBorders>
              <w:top w:val="nil"/>
              <w:left w:val="nil"/>
              <w:bottom w:val="single" w:sz="8" w:space="0" w:color="000000"/>
              <w:right w:val="single" w:sz="8" w:space="0" w:color="000000"/>
            </w:tcBorders>
            <w:shd w:val="clear" w:color="auto" w:fill="auto"/>
            <w:vAlign w:val="center"/>
          </w:tcPr>
          <w:p w14:paraId="0A971F32"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139(31)</w:t>
            </w:r>
          </w:p>
        </w:tc>
        <w:tc>
          <w:tcPr>
            <w:tcW w:w="1842" w:type="dxa"/>
            <w:tcBorders>
              <w:top w:val="nil"/>
              <w:left w:val="nil"/>
              <w:bottom w:val="single" w:sz="8" w:space="0" w:color="000000"/>
              <w:right w:val="single" w:sz="8" w:space="0" w:color="000000"/>
            </w:tcBorders>
            <w:shd w:val="clear" w:color="auto" w:fill="auto"/>
            <w:vAlign w:val="center"/>
          </w:tcPr>
          <w:p w14:paraId="62948978"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inf</w:t>
            </w:r>
          </w:p>
        </w:tc>
        <w:tc>
          <w:tcPr>
            <w:tcW w:w="1134" w:type="dxa"/>
            <w:tcBorders>
              <w:top w:val="nil"/>
              <w:left w:val="nil"/>
              <w:bottom w:val="single" w:sz="8" w:space="0" w:color="000000"/>
              <w:right w:val="single" w:sz="8" w:space="0" w:color="000000"/>
            </w:tcBorders>
            <w:shd w:val="clear" w:color="auto" w:fill="auto"/>
            <w:vAlign w:val="bottom"/>
          </w:tcPr>
          <w:p w14:paraId="776AA54B"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901" w:type="dxa"/>
            <w:tcBorders>
              <w:top w:val="nil"/>
              <w:left w:val="nil"/>
              <w:bottom w:val="single" w:sz="8" w:space="0" w:color="000000"/>
              <w:right w:val="single" w:sz="8" w:space="0" w:color="000000"/>
            </w:tcBorders>
            <w:shd w:val="clear" w:color="auto" w:fill="auto"/>
            <w:vAlign w:val="center"/>
          </w:tcPr>
          <w:p w14:paraId="5154333E"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inf</w:t>
            </w:r>
          </w:p>
        </w:tc>
        <w:tc>
          <w:tcPr>
            <w:tcW w:w="990" w:type="dxa"/>
            <w:tcBorders>
              <w:top w:val="nil"/>
              <w:left w:val="nil"/>
              <w:bottom w:val="single" w:sz="8" w:space="0" w:color="000000"/>
              <w:right w:val="single" w:sz="8" w:space="0" w:color="000000"/>
            </w:tcBorders>
            <w:shd w:val="clear" w:color="auto" w:fill="auto"/>
            <w:vAlign w:val="bottom"/>
          </w:tcPr>
          <w:p w14:paraId="263EBB40"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r>
      <w:tr w:rsidR="00392421" w:rsidRPr="00152A25" w14:paraId="5A3B8DDF" w14:textId="77777777">
        <w:trPr>
          <w:trHeight w:val="315"/>
        </w:trPr>
        <w:tc>
          <w:tcPr>
            <w:tcW w:w="1819" w:type="dxa"/>
            <w:tcBorders>
              <w:top w:val="nil"/>
              <w:left w:val="single" w:sz="8" w:space="0" w:color="000000"/>
              <w:bottom w:val="single" w:sz="8" w:space="0" w:color="000000"/>
              <w:right w:val="single" w:sz="8" w:space="0" w:color="000000"/>
            </w:tcBorders>
            <w:shd w:val="clear" w:color="auto" w:fill="auto"/>
            <w:vAlign w:val="bottom"/>
          </w:tcPr>
          <w:p w14:paraId="1F3F72B7"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415" w:type="dxa"/>
            <w:tcBorders>
              <w:top w:val="nil"/>
              <w:left w:val="nil"/>
              <w:bottom w:val="single" w:sz="8" w:space="0" w:color="000000"/>
              <w:right w:val="single" w:sz="8" w:space="0" w:color="000000"/>
            </w:tcBorders>
            <w:shd w:val="clear" w:color="auto" w:fill="auto"/>
            <w:vAlign w:val="center"/>
          </w:tcPr>
          <w:p w14:paraId="6020A767"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5-15 years</w:t>
            </w:r>
          </w:p>
        </w:tc>
        <w:tc>
          <w:tcPr>
            <w:tcW w:w="1276" w:type="dxa"/>
            <w:tcBorders>
              <w:top w:val="nil"/>
              <w:left w:val="nil"/>
              <w:bottom w:val="single" w:sz="8" w:space="0" w:color="000000"/>
              <w:right w:val="single" w:sz="8" w:space="0" w:color="000000"/>
            </w:tcBorders>
            <w:shd w:val="clear" w:color="auto" w:fill="auto"/>
            <w:vAlign w:val="center"/>
          </w:tcPr>
          <w:p w14:paraId="5FC2FAD9"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99(24)</w:t>
            </w:r>
          </w:p>
        </w:tc>
        <w:tc>
          <w:tcPr>
            <w:tcW w:w="1842" w:type="dxa"/>
            <w:tcBorders>
              <w:top w:val="nil"/>
              <w:left w:val="nil"/>
              <w:bottom w:val="single" w:sz="8" w:space="0" w:color="000000"/>
              <w:right w:val="single" w:sz="8" w:space="0" w:color="000000"/>
            </w:tcBorders>
            <w:shd w:val="clear" w:color="auto" w:fill="auto"/>
            <w:vAlign w:val="center"/>
          </w:tcPr>
          <w:p w14:paraId="561E4E44"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 0.48 (0.25,0.94)</w:t>
            </w:r>
          </w:p>
        </w:tc>
        <w:tc>
          <w:tcPr>
            <w:tcW w:w="1134" w:type="dxa"/>
            <w:tcBorders>
              <w:top w:val="nil"/>
              <w:left w:val="nil"/>
              <w:bottom w:val="single" w:sz="8" w:space="0" w:color="000000"/>
              <w:right w:val="single" w:sz="8" w:space="0" w:color="000000"/>
            </w:tcBorders>
            <w:shd w:val="clear" w:color="auto" w:fill="auto"/>
            <w:vAlign w:val="center"/>
          </w:tcPr>
          <w:p w14:paraId="63AD7512"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0.003</w:t>
            </w:r>
          </w:p>
        </w:tc>
        <w:tc>
          <w:tcPr>
            <w:tcW w:w="1901" w:type="dxa"/>
            <w:tcBorders>
              <w:top w:val="nil"/>
              <w:left w:val="nil"/>
              <w:bottom w:val="single" w:sz="8" w:space="0" w:color="000000"/>
              <w:right w:val="single" w:sz="8" w:space="0" w:color="000000"/>
            </w:tcBorders>
            <w:shd w:val="clear" w:color="auto" w:fill="auto"/>
            <w:vAlign w:val="center"/>
          </w:tcPr>
          <w:p w14:paraId="107122BC"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0.26 (0.1,0.68)</w:t>
            </w:r>
          </w:p>
        </w:tc>
        <w:tc>
          <w:tcPr>
            <w:tcW w:w="990" w:type="dxa"/>
            <w:tcBorders>
              <w:top w:val="nil"/>
              <w:left w:val="nil"/>
              <w:bottom w:val="single" w:sz="8" w:space="0" w:color="000000"/>
              <w:right w:val="single" w:sz="8" w:space="0" w:color="000000"/>
            </w:tcBorders>
            <w:shd w:val="clear" w:color="auto" w:fill="auto"/>
            <w:vAlign w:val="center"/>
          </w:tcPr>
          <w:p w14:paraId="5F4E4F0D"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0.01</w:t>
            </w:r>
          </w:p>
        </w:tc>
      </w:tr>
      <w:tr w:rsidR="00392421" w:rsidRPr="00152A25" w14:paraId="5E0F91C7" w14:textId="77777777">
        <w:trPr>
          <w:trHeight w:val="315"/>
        </w:trPr>
        <w:tc>
          <w:tcPr>
            <w:tcW w:w="1819" w:type="dxa"/>
            <w:tcBorders>
              <w:top w:val="nil"/>
              <w:left w:val="single" w:sz="8" w:space="0" w:color="000000"/>
              <w:bottom w:val="single" w:sz="8" w:space="0" w:color="000000"/>
              <w:right w:val="single" w:sz="8" w:space="0" w:color="000000"/>
            </w:tcBorders>
            <w:shd w:val="clear" w:color="auto" w:fill="auto"/>
            <w:vAlign w:val="bottom"/>
          </w:tcPr>
          <w:p w14:paraId="39BE9049"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415" w:type="dxa"/>
            <w:tcBorders>
              <w:top w:val="nil"/>
              <w:left w:val="nil"/>
              <w:bottom w:val="single" w:sz="8" w:space="0" w:color="000000"/>
              <w:right w:val="single" w:sz="8" w:space="0" w:color="000000"/>
            </w:tcBorders>
            <w:shd w:val="clear" w:color="auto" w:fill="auto"/>
            <w:vAlign w:val="center"/>
          </w:tcPr>
          <w:p w14:paraId="5EB2060D"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&gt;15 years</w:t>
            </w:r>
          </w:p>
        </w:tc>
        <w:tc>
          <w:tcPr>
            <w:tcW w:w="1276" w:type="dxa"/>
            <w:tcBorders>
              <w:top w:val="nil"/>
              <w:left w:val="nil"/>
              <w:bottom w:val="single" w:sz="8" w:space="0" w:color="000000"/>
              <w:right w:val="single" w:sz="8" w:space="0" w:color="000000"/>
            </w:tcBorders>
            <w:shd w:val="clear" w:color="auto" w:fill="auto"/>
            <w:vAlign w:val="center"/>
          </w:tcPr>
          <w:p w14:paraId="6E9F1023"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210(45)</w:t>
            </w:r>
          </w:p>
        </w:tc>
        <w:tc>
          <w:tcPr>
            <w:tcW w:w="1842" w:type="dxa"/>
            <w:tcBorders>
              <w:top w:val="nil"/>
              <w:left w:val="nil"/>
              <w:bottom w:val="single" w:sz="8" w:space="0" w:color="000000"/>
              <w:right w:val="single" w:sz="8" w:space="0" w:color="000000"/>
            </w:tcBorders>
            <w:shd w:val="clear" w:color="auto" w:fill="auto"/>
            <w:vAlign w:val="center"/>
          </w:tcPr>
          <w:p w14:paraId="673B12BD"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2.09 (0.89,4.91)</w:t>
            </w:r>
          </w:p>
        </w:tc>
        <w:tc>
          <w:tcPr>
            <w:tcW w:w="1134" w:type="dxa"/>
            <w:tcBorders>
              <w:top w:val="nil"/>
              <w:left w:val="nil"/>
              <w:bottom w:val="single" w:sz="8" w:space="0" w:color="000000"/>
              <w:right w:val="single" w:sz="8" w:space="0" w:color="000000"/>
            </w:tcBorders>
            <w:shd w:val="clear" w:color="auto" w:fill="auto"/>
            <w:vAlign w:val="center"/>
          </w:tcPr>
          <w:p w14:paraId="604AB898"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0.65</w:t>
            </w:r>
          </w:p>
        </w:tc>
        <w:tc>
          <w:tcPr>
            <w:tcW w:w="1901" w:type="dxa"/>
            <w:tcBorders>
              <w:top w:val="nil"/>
              <w:left w:val="nil"/>
              <w:bottom w:val="single" w:sz="8" w:space="0" w:color="000000"/>
              <w:right w:val="single" w:sz="8" w:space="0" w:color="000000"/>
            </w:tcBorders>
            <w:shd w:val="clear" w:color="auto" w:fill="auto"/>
            <w:vAlign w:val="center"/>
          </w:tcPr>
          <w:p w14:paraId="2D989A8D"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0.8 (0.2,3.15)</w:t>
            </w:r>
          </w:p>
        </w:tc>
        <w:tc>
          <w:tcPr>
            <w:tcW w:w="990" w:type="dxa"/>
            <w:tcBorders>
              <w:top w:val="nil"/>
              <w:left w:val="nil"/>
              <w:bottom w:val="single" w:sz="8" w:space="0" w:color="000000"/>
              <w:right w:val="single" w:sz="8" w:space="0" w:color="000000"/>
            </w:tcBorders>
            <w:shd w:val="clear" w:color="auto" w:fill="auto"/>
            <w:vAlign w:val="center"/>
          </w:tcPr>
          <w:p w14:paraId="526DEC50"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0.74</w:t>
            </w:r>
          </w:p>
        </w:tc>
      </w:tr>
      <w:tr w:rsidR="00392421" w:rsidRPr="00152A25" w14:paraId="57A698BC" w14:textId="77777777">
        <w:trPr>
          <w:trHeight w:val="315"/>
        </w:trPr>
        <w:tc>
          <w:tcPr>
            <w:tcW w:w="1819" w:type="dxa"/>
            <w:tcBorders>
              <w:top w:val="nil"/>
              <w:left w:val="single" w:sz="8" w:space="0" w:color="000000"/>
              <w:bottom w:val="single" w:sz="8" w:space="0" w:color="000000"/>
              <w:right w:val="single" w:sz="8" w:space="0" w:color="000000"/>
            </w:tcBorders>
            <w:shd w:val="clear" w:color="auto" w:fill="auto"/>
            <w:vAlign w:val="center"/>
          </w:tcPr>
          <w:p w14:paraId="16585B88"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Religiousness </w:t>
            </w:r>
          </w:p>
        </w:tc>
        <w:tc>
          <w:tcPr>
            <w:tcW w:w="1415" w:type="dxa"/>
            <w:tcBorders>
              <w:top w:val="nil"/>
              <w:left w:val="nil"/>
              <w:bottom w:val="single" w:sz="8" w:space="0" w:color="000000"/>
              <w:right w:val="single" w:sz="8" w:space="0" w:color="000000"/>
            </w:tcBorders>
            <w:shd w:val="clear" w:color="auto" w:fill="auto"/>
            <w:vAlign w:val="center"/>
          </w:tcPr>
          <w:p w14:paraId="56BC3AE2"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Not religious </w:t>
            </w:r>
          </w:p>
        </w:tc>
        <w:tc>
          <w:tcPr>
            <w:tcW w:w="1276" w:type="dxa"/>
            <w:tcBorders>
              <w:top w:val="nil"/>
              <w:left w:val="nil"/>
              <w:bottom w:val="single" w:sz="8" w:space="0" w:color="000000"/>
              <w:right w:val="single" w:sz="8" w:space="0" w:color="000000"/>
            </w:tcBorders>
            <w:shd w:val="clear" w:color="auto" w:fill="auto"/>
            <w:vAlign w:val="center"/>
          </w:tcPr>
          <w:p w14:paraId="0E2BDF13"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88(20)</w:t>
            </w:r>
          </w:p>
        </w:tc>
        <w:tc>
          <w:tcPr>
            <w:tcW w:w="1842" w:type="dxa"/>
            <w:tcBorders>
              <w:top w:val="nil"/>
              <w:left w:val="nil"/>
              <w:bottom w:val="single" w:sz="8" w:space="0" w:color="000000"/>
              <w:right w:val="single" w:sz="8" w:space="0" w:color="000000"/>
            </w:tcBorders>
            <w:shd w:val="clear" w:color="auto" w:fill="auto"/>
            <w:vAlign w:val="center"/>
          </w:tcPr>
          <w:p w14:paraId="44198FC1"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ref</w:t>
            </w:r>
          </w:p>
        </w:tc>
        <w:tc>
          <w:tcPr>
            <w:tcW w:w="1134" w:type="dxa"/>
            <w:tcBorders>
              <w:top w:val="nil"/>
              <w:left w:val="nil"/>
              <w:bottom w:val="single" w:sz="8" w:space="0" w:color="000000"/>
              <w:right w:val="single" w:sz="8" w:space="0" w:color="000000"/>
            </w:tcBorders>
            <w:shd w:val="clear" w:color="auto" w:fill="auto"/>
            <w:vAlign w:val="bottom"/>
          </w:tcPr>
          <w:p w14:paraId="23ACAD44"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901" w:type="dxa"/>
            <w:tcBorders>
              <w:top w:val="nil"/>
              <w:left w:val="nil"/>
              <w:bottom w:val="single" w:sz="8" w:space="0" w:color="000000"/>
              <w:right w:val="single" w:sz="8" w:space="0" w:color="000000"/>
            </w:tcBorders>
            <w:shd w:val="clear" w:color="auto" w:fill="auto"/>
            <w:vAlign w:val="center"/>
          </w:tcPr>
          <w:p w14:paraId="327FCE7D"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ref</w:t>
            </w:r>
          </w:p>
        </w:tc>
        <w:tc>
          <w:tcPr>
            <w:tcW w:w="990" w:type="dxa"/>
            <w:tcBorders>
              <w:top w:val="nil"/>
              <w:left w:val="nil"/>
              <w:bottom w:val="single" w:sz="8" w:space="0" w:color="000000"/>
              <w:right w:val="single" w:sz="8" w:space="0" w:color="000000"/>
            </w:tcBorders>
            <w:shd w:val="clear" w:color="auto" w:fill="auto"/>
            <w:vAlign w:val="bottom"/>
          </w:tcPr>
          <w:p w14:paraId="6C216182"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r>
      <w:tr w:rsidR="00392421" w:rsidRPr="00152A25" w14:paraId="683FDD1F" w14:textId="77777777">
        <w:trPr>
          <w:trHeight w:val="623"/>
        </w:trPr>
        <w:tc>
          <w:tcPr>
            <w:tcW w:w="1819" w:type="dxa"/>
            <w:tcBorders>
              <w:top w:val="nil"/>
              <w:left w:val="single" w:sz="8" w:space="0" w:color="000000"/>
              <w:bottom w:val="single" w:sz="8" w:space="0" w:color="000000"/>
              <w:right w:val="single" w:sz="8" w:space="0" w:color="000000"/>
            </w:tcBorders>
            <w:shd w:val="clear" w:color="auto" w:fill="auto"/>
            <w:vAlign w:val="bottom"/>
          </w:tcPr>
          <w:p w14:paraId="2D3E3C57"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415" w:type="dxa"/>
            <w:tcBorders>
              <w:top w:val="nil"/>
              <w:left w:val="nil"/>
              <w:bottom w:val="single" w:sz="8" w:space="0" w:color="000000"/>
              <w:right w:val="single" w:sz="8" w:space="0" w:color="000000"/>
            </w:tcBorders>
            <w:shd w:val="clear" w:color="auto" w:fill="auto"/>
            <w:vAlign w:val="center"/>
          </w:tcPr>
          <w:p w14:paraId="479D997E"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Slightly religious </w:t>
            </w:r>
          </w:p>
        </w:tc>
        <w:tc>
          <w:tcPr>
            <w:tcW w:w="1276" w:type="dxa"/>
            <w:tcBorders>
              <w:top w:val="nil"/>
              <w:left w:val="nil"/>
              <w:bottom w:val="single" w:sz="8" w:space="0" w:color="000000"/>
              <w:right w:val="single" w:sz="8" w:space="0" w:color="000000"/>
            </w:tcBorders>
            <w:shd w:val="clear" w:color="auto" w:fill="auto"/>
            <w:vAlign w:val="center"/>
          </w:tcPr>
          <w:p w14:paraId="04163FFB"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149(33)</w:t>
            </w:r>
          </w:p>
        </w:tc>
        <w:tc>
          <w:tcPr>
            <w:tcW w:w="1842" w:type="dxa"/>
            <w:tcBorders>
              <w:top w:val="nil"/>
              <w:left w:val="nil"/>
              <w:bottom w:val="single" w:sz="8" w:space="0" w:color="000000"/>
              <w:right w:val="single" w:sz="8" w:space="0" w:color="000000"/>
            </w:tcBorders>
            <w:shd w:val="clear" w:color="auto" w:fill="auto"/>
            <w:vAlign w:val="center"/>
          </w:tcPr>
          <w:p w14:paraId="64A1456A"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0.45 (0.18,1.09)</w:t>
            </w:r>
          </w:p>
        </w:tc>
        <w:tc>
          <w:tcPr>
            <w:tcW w:w="1134" w:type="dxa"/>
            <w:tcBorders>
              <w:top w:val="nil"/>
              <w:left w:val="nil"/>
              <w:bottom w:val="single" w:sz="8" w:space="0" w:color="000000"/>
              <w:right w:val="single" w:sz="8" w:space="0" w:color="000000"/>
            </w:tcBorders>
            <w:shd w:val="clear" w:color="auto" w:fill="auto"/>
            <w:vAlign w:val="center"/>
          </w:tcPr>
          <w:p w14:paraId="19F0ED6B"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0.06</w:t>
            </w:r>
          </w:p>
        </w:tc>
        <w:tc>
          <w:tcPr>
            <w:tcW w:w="1901" w:type="dxa"/>
            <w:tcBorders>
              <w:top w:val="nil"/>
              <w:left w:val="nil"/>
              <w:bottom w:val="single" w:sz="8" w:space="0" w:color="000000"/>
              <w:right w:val="single" w:sz="8" w:space="0" w:color="000000"/>
            </w:tcBorders>
            <w:shd w:val="clear" w:color="auto" w:fill="auto"/>
            <w:vAlign w:val="center"/>
          </w:tcPr>
          <w:p w14:paraId="4AD0E9A7"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 0.59 (0.23,1.53) </w:t>
            </w:r>
          </w:p>
        </w:tc>
        <w:tc>
          <w:tcPr>
            <w:tcW w:w="990" w:type="dxa"/>
            <w:tcBorders>
              <w:top w:val="nil"/>
              <w:left w:val="nil"/>
              <w:bottom w:val="single" w:sz="8" w:space="0" w:color="000000"/>
              <w:right w:val="single" w:sz="8" w:space="0" w:color="000000"/>
            </w:tcBorders>
            <w:shd w:val="clear" w:color="auto" w:fill="auto"/>
            <w:vAlign w:val="center"/>
          </w:tcPr>
          <w:p w14:paraId="4BA085F5"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0.3</w:t>
            </w:r>
          </w:p>
        </w:tc>
      </w:tr>
      <w:tr w:rsidR="00392421" w:rsidRPr="00152A25" w14:paraId="296EDD30" w14:textId="77777777">
        <w:trPr>
          <w:trHeight w:val="930"/>
        </w:trPr>
        <w:tc>
          <w:tcPr>
            <w:tcW w:w="1819" w:type="dxa"/>
            <w:tcBorders>
              <w:top w:val="nil"/>
              <w:left w:val="single" w:sz="8" w:space="0" w:color="000000"/>
              <w:bottom w:val="single" w:sz="8" w:space="0" w:color="000000"/>
              <w:right w:val="single" w:sz="8" w:space="0" w:color="000000"/>
            </w:tcBorders>
            <w:shd w:val="clear" w:color="auto" w:fill="auto"/>
            <w:vAlign w:val="bottom"/>
          </w:tcPr>
          <w:p w14:paraId="7512D549"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415" w:type="dxa"/>
            <w:tcBorders>
              <w:top w:val="nil"/>
              <w:left w:val="nil"/>
              <w:bottom w:val="single" w:sz="8" w:space="0" w:color="000000"/>
              <w:right w:val="single" w:sz="8" w:space="0" w:color="000000"/>
            </w:tcBorders>
            <w:shd w:val="clear" w:color="auto" w:fill="auto"/>
            <w:vAlign w:val="center"/>
          </w:tcPr>
          <w:p w14:paraId="6E8D485A"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Moderately religious </w:t>
            </w:r>
          </w:p>
        </w:tc>
        <w:tc>
          <w:tcPr>
            <w:tcW w:w="1276" w:type="dxa"/>
            <w:tcBorders>
              <w:top w:val="nil"/>
              <w:left w:val="nil"/>
              <w:bottom w:val="single" w:sz="8" w:space="0" w:color="000000"/>
              <w:right w:val="single" w:sz="8" w:space="0" w:color="000000"/>
            </w:tcBorders>
            <w:shd w:val="clear" w:color="auto" w:fill="auto"/>
            <w:vAlign w:val="center"/>
          </w:tcPr>
          <w:p w14:paraId="3D1DA832"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165(37)</w:t>
            </w:r>
          </w:p>
        </w:tc>
        <w:tc>
          <w:tcPr>
            <w:tcW w:w="1842" w:type="dxa"/>
            <w:tcBorders>
              <w:top w:val="nil"/>
              <w:left w:val="nil"/>
              <w:bottom w:val="single" w:sz="8" w:space="0" w:color="000000"/>
              <w:right w:val="single" w:sz="8" w:space="0" w:color="000000"/>
            </w:tcBorders>
            <w:shd w:val="clear" w:color="auto" w:fill="auto"/>
            <w:vAlign w:val="center"/>
          </w:tcPr>
          <w:p w14:paraId="35CA579D"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0.66 (0.26,1.66)  </w:t>
            </w:r>
          </w:p>
        </w:tc>
        <w:tc>
          <w:tcPr>
            <w:tcW w:w="1134" w:type="dxa"/>
            <w:tcBorders>
              <w:top w:val="nil"/>
              <w:left w:val="nil"/>
              <w:bottom w:val="single" w:sz="8" w:space="0" w:color="000000"/>
              <w:right w:val="single" w:sz="8" w:space="0" w:color="000000"/>
            </w:tcBorders>
            <w:shd w:val="clear" w:color="auto" w:fill="auto"/>
            <w:vAlign w:val="center"/>
          </w:tcPr>
          <w:p w14:paraId="2E8FE685"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0.26</w:t>
            </w:r>
          </w:p>
        </w:tc>
        <w:tc>
          <w:tcPr>
            <w:tcW w:w="1901" w:type="dxa"/>
            <w:tcBorders>
              <w:top w:val="nil"/>
              <w:left w:val="nil"/>
              <w:bottom w:val="single" w:sz="8" w:space="0" w:color="000000"/>
              <w:right w:val="single" w:sz="8" w:space="0" w:color="000000"/>
            </w:tcBorders>
            <w:shd w:val="clear" w:color="auto" w:fill="auto"/>
            <w:vAlign w:val="center"/>
          </w:tcPr>
          <w:p w14:paraId="618B56E7"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 0.61 (0.23,1.61) </w:t>
            </w:r>
          </w:p>
        </w:tc>
        <w:tc>
          <w:tcPr>
            <w:tcW w:w="990" w:type="dxa"/>
            <w:tcBorders>
              <w:top w:val="nil"/>
              <w:left w:val="nil"/>
              <w:bottom w:val="single" w:sz="8" w:space="0" w:color="000000"/>
              <w:right w:val="single" w:sz="8" w:space="0" w:color="000000"/>
            </w:tcBorders>
            <w:shd w:val="clear" w:color="auto" w:fill="auto"/>
            <w:vAlign w:val="center"/>
          </w:tcPr>
          <w:p w14:paraId="3991CCE9"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0.4</w:t>
            </w:r>
          </w:p>
        </w:tc>
      </w:tr>
      <w:tr w:rsidR="00392421" w:rsidRPr="00152A25" w14:paraId="6953134D" w14:textId="77777777">
        <w:trPr>
          <w:trHeight w:val="623"/>
        </w:trPr>
        <w:tc>
          <w:tcPr>
            <w:tcW w:w="1819" w:type="dxa"/>
            <w:tcBorders>
              <w:top w:val="nil"/>
              <w:left w:val="single" w:sz="8" w:space="0" w:color="000000"/>
              <w:bottom w:val="single" w:sz="8" w:space="0" w:color="000000"/>
              <w:right w:val="single" w:sz="8" w:space="0" w:color="000000"/>
            </w:tcBorders>
            <w:shd w:val="clear" w:color="auto" w:fill="auto"/>
            <w:vAlign w:val="bottom"/>
          </w:tcPr>
          <w:p w14:paraId="1D284C69"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415" w:type="dxa"/>
            <w:tcBorders>
              <w:top w:val="nil"/>
              <w:left w:val="nil"/>
              <w:bottom w:val="single" w:sz="8" w:space="0" w:color="000000"/>
              <w:right w:val="single" w:sz="8" w:space="0" w:color="000000"/>
            </w:tcBorders>
            <w:shd w:val="clear" w:color="auto" w:fill="auto"/>
            <w:vAlign w:val="center"/>
          </w:tcPr>
          <w:p w14:paraId="2E08270C"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Strongly religious </w:t>
            </w:r>
          </w:p>
        </w:tc>
        <w:tc>
          <w:tcPr>
            <w:tcW w:w="1276" w:type="dxa"/>
            <w:tcBorders>
              <w:top w:val="nil"/>
              <w:left w:val="nil"/>
              <w:bottom w:val="single" w:sz="8" w:space="0" w:color="000000"/>
              <w:right w:val="single" w:sz="8" w:space="0" w:color="000000"/>
            </w:tcBorders>
            <w:shd w:val="clear" w:color="auto" w:fill="auto"/>
            <w:vAlign w:val="center"/>
          </w:tcPr>
          <w:p w14:paraId="09CEB51B"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27(6)</w:t>
            </w:r>
          </w:p>
        </w:tc>
        <w:tc>
          <w:tcPr>
            <w:tcW w:w="1842" w:type="dxa"/>
            <w:tcBorders>
              <w:top w:val="nil"/>
              <w:left w:val="nil"/>
              <w:bottom w:val="single" w:sz="8" w:space="0" w:color="000000"/>
              <w:right w:val="single" w:sz="8" w:space="0" w:color="000000"/>
            </w:tcBorders>
            <w:shd w:val="clear" w:color="auto" w:fill="auto"/>
            <w:vAlign w:val="center"/>
          </w:tcPr>
          <w:p w14:paraId="5A0673B2"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0.72 (0.17,3.03)</w:t>
            </w:r>
          </w:p>
        </w:tc>
        <w:tc>
          <w:tcPr>
            <w:tcW w:w="1134" w:type="dxa"/>
            <w:tcBorders>
              <w:top w:val="nil"/>
              <w:left w:val="nil"/>
              <w:bottom w:val="single" w:sz="8" w:space="0" w:color="000000"/>
              <w:right w:val="single" w:sz="8" w:space="0" w:color="000000"/>
            </w:tcBorders>
            <w:shd w:val="clear" w:color="auto" w:fill="auto"/>
            <w:vAlign w:val="center"/>
          </w:tcPr>
          <w:p w14:paraId="449157EB"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0.64</w:t>
            </w:r>
          </w:p>
        </w:tc>
        <w:tc>
          <w:tcPr>
            <w:tcW w:w="1901" w:type="dxa"/>
            <w:tcBorders>
              <w:top w:val="nil"/>
              <w:left w:val="nil"/>
              <w:bottom w:val="single" w:sz="8" w:space="0" w:color="000000"/>
              <w:right w:val="single" w:sz="8" w:space="0" w:color="000000"/>
            </w:tcBorders>
            <w:shd w:val="clear" w:color="auto" w:fill="auto"/>
            <w:vAlign w:val="center"/>
          </w:tcPr>
          <w:p w14:paraId="16E6AD90"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0.65 (0.14,2.93)</w:t>
            </w:r>
          </w:p>
        </w:tc>
        <w:tc>
          <w:tcPr>
            <w:tcW w:w="990" w:type="dxa"/>
            <w:tcBorders>
              <w:top w:val="nil"/>
              <w:left w:val="nil"/>
              <w:bottom w:val="single" w:sz="8" w:space="0" w:color="000000"/>
              <w:right w:val="single" w:sz="8" w:space="0" w:color="000000"/>
            </w:tcBorders>
            <w:shd w:val="clear" w:color="auto" w:fill="auto"/>
            <w:vAlign w:val="center"/>
          </w:tcPr>
          <w:p w14:paraId="2A9D22F6"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0.57</w:t>
            </w:r>
          </w:p>
        </w:tc>
      </w:tr>
      <w:tr w:rsidR="00392421" w:rsidRPr="00152A25" w14:paraId="2EF324C0" w14:textId="77777777">
        <w:trPr>
          <w:trHeight w:val="315"/>
        </w:trPr>
        <w:tc>
          <w:tcPr>
            <w:tcW w:w="1819" w:type="dxa"/>
            <w:tcBorders>
              <w:top w:val="nil"/>
              <w:left w:val="single" w:sz="8" w:space="0" w:color="000000"/>
              <w:bottom w:val="single" w:sz="8" w:space="0" w:color="000000"/>
              <w:right w:val="single" w:sz="8" w:space="0" w:color="000000"/>
            </w:tcBorders>
            <w:shd w:val="clear" w:color="auto" w:fill="auto"/>
            <w:vAlign w:val="bottom"/>
          </w:tcPr>
          <w:p w14:paraId="33186C4E"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415" w:type="dxa"/>
            <w:tcBorders>
              <w:top w:val="nil"/>
              <w:left w:val="nil"/>
              <w:bottom w:val="single" w:sz="8" w:space="0" w:color="000000"/>
              <w:right w:val="single" w:sz="8" w:space="0" w:color="000000"/>
            </w:tcBorders>
            <w:shd w:val="clear" w:color="auto" w:fill="auto"/>
            <w:vAlign w:val="center"/>
          </w:tcPr>
          <w:p w14:paraId="4AFFC56D"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Missing</w:t>
            </w:r>
          </w:p>
        </w:tc>
        <w:tc>
          <w:tcPr>
            <w:tcW w:w="1276" w:type="dxa"/>
            <w:tcBorders>
              <w:top w:val="nil"/>
              <w:left w:val="nil"/>
              <w:bottom w:val="single" w:sz="8" w:space="0" w:color="000000"/>
              <w:right w:val="single" w:sz="8" w:space="0" w:color="000000"/>
            </w:tcBorders>
            <w:shd w:val="clear" w:color="auto" w:fill="auto"/>
            <w:vAlign w:val="center"/>
          </w:tcPr>
          <w:p w14:paraId="5145BF50"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19(4)</w:t>
            </w:r>
          </w:p>
        </w:tc>
        <w:tc>
          <w:tcPr>
            <w:tcW w:w="1842" w:type="dxa"/>
            <w:tcBorders>
              <w:top w:val="nil"/>
              <w:left w:val="nil"/>
              <w:bottom w:val="single" w:sz="8" w:space="0" w:color="000000"/>
              <w:right w:val="single" w:sz="8" w:space="0" w:color="000000"/>
            </w:tcBorders>
            <w:shd w:val="clear" w:color="auto" w:fill="auto"/>
            <w:vAlign w:val="bottom"/>
          </w:tcPr>
          <w:p w14:paraId="7BC93C4C"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134" w:type="dxa"/>
            <w:tcBorders>
              <w:top w:val="nil"/>
              <w:left w:val="nil"/>
              <w:bottom w:val="single" w:sz="8" w:space="0" w:color="000000"/>
              <w:right w:val="single" w:sz="8" w:space="0" w:color="000000"/>
            </w:tcBorders>
            <w:shd w:val="clear" w:color="auto" w:fill="auto"/>
            <w:vAlign w:val="bottom"/>
          </w:tcPr>
          <w:p w14:paraId="721B2073"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901" w:type="dxa"/>
            <w:tcBorders>
              <w:top w:val="nil"/>
              <w:left w:val="nil"/>
              <w:bottom w:val="single" w:sz="8" w:space="0" w:color="000000"/>
              <w:right w:val="single" w:sz="8" w:space="0" w:color="000000"/>
            </w:tcBorders>
            <w:shd w:val="clear" w:color="auto" w:fill="auto"/>
            <w:vAlign w:val="bottom"/>
          </w:tcPr>
          <w:p w14:paraId="15B8CAE6"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990" w:type="dxa"/>
            <w:tcBorders>
              <w:top w:val="nil"/>
              <w:left w:val="nil"/>
              <w:bottom w:val="single" w:sz="8" w:space="0" w:color="000000"/>
              <w:right w:val="single" w:sz="8" w:space="0" w:color="000000"/>
            </w:tcBorders>
            <w:shd w:val="clear" w:color="auto" w:fill="auto"/>
            <w:vAlign w:val="bottom"/>
          </w:tcPr>
          <w:p w14:paraId="6D4C9B6A"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r>
      <w:tr w:rsidR="00392421" w:rsidRPr="00152A25" w14:paraId="06D3109A" w14:textId="77777777">
        <w:trPr>
          <w:trHeight w:val="32"/>
        </w:trPr>
        <w:tc>
          <w:tcPr>
            <w:tcW w:w="1819" w:type="dxa"/>
            <w:tcBorders>
              <w:top w:val="nil"/>
              <w:left w:val="single" w:sz="8" w:space="0" w:color="000000"/>
              <w:bottom w:val="single" w:sz="8" w:space="0" w:color="000000"/>
              <w:right w:val="single" w:sz="8" w:space="0" w:color="000000"/>
            </w:tcBorders>
            <w:shd w:val="clear" w:color="auto" w:fill="auto"/>
            <w:vAlign w:val="center"/>
          </w:tcPr>
          <w:p w14:paraId="40D59B50"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Seen HIV+ patient </w:t>
            </w:r>
          </w:p>
        </w:tc>
        <w:tc>
          <w:tcPr>
            <w:tcW w:w="1415" w:type="dxa"/>
            <w:tcBorders>
              <w:top w:val="nil"/>
              <w:left w:val="nil"/>
              <w:bottom w:val="single" w:sz="8" w:space="0" w:color="000000"/>
              <w:right w:val="single" w:sz="8" w:space="0" w:color="000000"/>
            </w:tcBorders>
            <w:shd w:val="clear" w:color="auto" w:fill="auto"/>
            <w:vAlign w:val="center"/>
          </w:tcPr>
          <w:p w14:paraId="5DB4236D"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Yes</w:t>
            </w:r>
          </w:p>
        </w:tc>
        <w:tc>
          <w:tcPr>
            <w:tcW w:w="1276" w:type="dxa"/>
            <w:tcBorders>
              <w:top w:val="nil"/>
              <w:left w:val="nil"/>
              <w:bottom w:val="single" w:sz="8" w:space="0" w:color="000000"/>
              <w:right w:val="single" w:sz="8" w:space="0" w:color="000000"/>
            </w:tcBorders>
            <w:shd w:val="clear" w:color="auto" w:fill="auto"/>
            <w:vAlign w:val="center"/>
          </w:tcPr>
          <w:p w14:paraId="62C004DB"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106(25)</w:t>
            </w:r>
          </w:p>
        </w:tc>
        <w:tc>
          <w:tcPr>
            <w:tcW w:w="1842" w:type="dxa"/>
            <w:tcBorders>
              <w:top w:val="nil"/>
              <w:left w:val="nil"/>
              <w:bottom w:val="single" w:sz="8" w:space="0" w:color="000000"/>
              <w:right w:val="single" w:sz="8" w:space="0" w:color="000000"/>
            </w:tcBorders>
            <w:shd w:val="clear" w:color="auto" w:fill="auto"/>
            <w:vAlign w:val="center"/>
          </w:tcPr>
          <w:p w14:paraId="7B8733DA"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ref</w:t>
            </w:r>
          </w:p>
        </w:tc>
        <w:tc>
          <w:tcPr>
            <w:tcW w:w="1134" w:type="dxa"/>
            <w:tcBorders>
              <w:top w:val="nil"/>
              <w:left w:val="nil"/>
              <w:bottom w:val="single" w:sz="8" w:space="0" w:color="000000"/>
              <w:right w:val="single" w:sz="8" w:space="0" w:color="000000"/>
            </w:tcBorders>
            <w:shd w:val="clear" w:color="auto" w:fill="auto"/>
            <w:vAlign w:val="bottom"/>
          </w:tcPr>
          <w:p w14:paraId="0CDD1A6D"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901" w:type="dxa"/>
            <w:tcBorders>
              <w:top w:val="nil"/>
              <w:left w:val="nil"/>
              <w:bottom w:val="single" w:sz="8" w:space="0" w:color="000000"/>
              <w:right w:val="single" w:sz="8" w:space="0" w:color="000000"/>
            </w:tcBorders>
            <w:shd w:val="clear" w:color="auto" w:fill="auto"/>
            <w:vAlign w:val="center"/>
          </w:tcPr>
          <w:p w14:paraId="194B6E30"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ref</w:t>
            </w:r>
          </w:p>
        </w:tc>
        <w:tc>
          <w:tcPr>
            <w:tcW w:w="990" w:type="dxa"/>
            <w:tcBorders>
              <w:top w:val="nil"/>
              <w:left w:val="nil"/>
              <w:bottom w:val="single" w:sz="8" w:space="0" w:color="000000"/>
              <w:right w:val="single" w:sz="8" w:space="0" w:color="000000"/>
            </w:tcBorders>
            <w:shd w:val="clear" w:color="auto" w:fill="auto"/>
            <w:vAlign w:val="bottom"/>
          </w:tcPr>
          <w:p w14:paraId="7DCEEFD1"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r>
      <w:tr w:rsidR="00392421" w:rsidRPr="00152A25" w14:paraId="05DC4EE8" w14:textId="77777777">
        <w:trPr>
          <w:trHeight w:val="315"/>
        </w:trPr>
        <w:tc>
          <w:tcPr>
            <w:tcW w:w="1819" w:type="dxa"/>
            <w:tcBorders>
              <w:top w:val="nil"/>
              <w:left w:val="single" w:sz="8" w:space="0" w:color="000000"/>
              <w:bottom w:val="single" w:sz="8" w:space="0" w:color="000000"/>
              <w:right w:val="single" w:sz="8" w:space="0" w:color="000000"/>
            </w:tcBorders>
            <w:shd w:val="clear" w:color="auto" w:fill="auto"/>
            <w:vAlign w:val="bottom"/>
          </w:tcPr>
          <w:p w14:paraId="6A30982B"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415" w:type="dxa"/>
            <w:tcBorders>
              <w:top w:val="nil"/>
              <w:left w:val="nil"/>
              <w:bottom w:val="single" w:sz="8" w:space="0" w:color="000000"/>
              <w:right w:val="single" w:sz="8" w:space="0" w:color="000000"/>
            </w:tcBorders>
            <w:shd w:val="clear" w:color="auto" w:fill="auto"/>
            <w:vAlign w:val="center"/>
          </w:tcPr>
          <w:p w14:paraId="654A9A9C"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No</w:t>
            </w:r>
          </w:p>
        </w:tc>
        <w:tc>
          <w:tcPr>
            <w:tcW w:w="1276" w:type="dxa"/>
            <w:tcBorders>
              <w:top w:val="nil"/>
              <w:left w:val="nil"/>
              <w:bottom w:val="single" w:sz="8" w:space="0" w:color="000000"/>
              <w:right w:val="single" w:sz="8" w:space="0" w:color="000000"/>
            </w:tcBorders>
            <w:shd w:val="clear" w:color="auto" w:fill="auto"/>
            <w:vAlign w:val="center"/>
          </w:tcPr>
          <w:p w14:paraId="7A1A4F93"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323(75)</w:t>
            </w:r>
          </w:p>
        </w:tc>
        <w:tc>
          <w:tcPr>
            <w:tcW w:w="1842" w:type="dxa"/>
            <w:tcBorders>
              <w:top w:val="nil"/>
              <w:left w:val="nil"/>
              <w:bottom w:val="single" w:sz="8" w:space="0" w:color="000000"/>
              <w:right w:val="single" w:sz="8" w:space="0" w:color="000000"/>
            </w:tcBorders>
            <w:shd w:val="clear" w:color="auto" w:fill="auto"/>
            <w:vAlign w:val="center"/>
          </w:tcPr>
          <w:p w14:paraId="5E6BB2BC"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3.6 (1.94,6.66)</w:t>
            </w:r>
          </w:p>
        </w:tc>
        <w:tc>
          <w:tcPr>
            <w:tcW w:w="1134" w:type="dxa"/>
            <w:tcBorders>
              <w:top w:val="nil"/>
              <w:left w:val="nil"/>
              <w:bottom w:val="single" w:sz="8" w:space="0" w:color="000000"/>
              <w:right w:val="single" w:sz="8" w:space="0" w:color="000000"/>
            </w:tcBorders>
            <w:shd w:val="clear" w:color="auto" w:fill="auto"/>
            <w:vAlign w:val="center"/>
          </w:tcPr>
          <w:p w14:paraId="64B4CBB5"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&lt; 0.001 </w:t>
            </w:r>
          </w:p>
        </w:tc>
        <w:tc>
          <w:tcPr>
            <w:tcW w:w="1901" w:type="dxa"/>
            <w:tcBorders>
              <w:top w:val="nil"/>
              <w:left w:val="nil"/>
              <w:bottom w:val="single" w:sz="8" w:space="0" w:color="000000"/>
              <w:right w:val="single" w:sz="8" w:space="0" w:color="000000"/>
            </w:tcBorders>
            <w:shd w:val="clear" w:color="auto" w:fill="auto"/>
            <w:vAlign w:val="center"/>
          </w:tcPr>
          <w:p w14:paraId="06F7D0CC"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3.3 (1.72,6.35) </w:t>
            </w:r>
          </w:p>
        </w:tc>
        <w:tc>
          <w:tcPr>
            <w:tcW w:w="990" w:type="dxa"/>
            <w:tcBorders>
              <w:top w:val="nil"/>
              <w:left w:val="nil"/>
              <w:bottom w:val="single" w:sz="8" w:space="0" w:color="000000"/>
              <w:right w:val="single" w:sz="8" w:space="0" w:color="000000"/>
            </w:tcBorders>
            <w:shd w:val="clear" w:color="auto" w:fill="auto"/>
            <w:vAlign w:val="center"/>
          </w:tcPr>
          <w:p w14:paraId="6C11E71E"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&lt; 0.001</w:t>
            </w:r>
          </w:p>
        </w:tc>
      </w:tr>
      <w:tr w:rsidR="00392421" w:rsidRPr="00152A25" w14:paraId="0879C722" w14:textId="77777777">
        <w:trPr>
          <w:trHeight w:val="315"/>
        </w:trPr>
        <w:tc>
          <w:tcPr>
            <w:tcW w:w="1819" w:type="dxa"/>
            <w:tcBorders>
              <w:top w:val="nil"/>
              <w:left w:val="single" w:sz="8" w:space="0" w:color="000000"/>
              <w:bottom w:val="single" w:sz="8" w:space="0" w:color="000000"/>
              <w:right w:val="single" w:sz="8" w:space="0" w:color="000000"/>
            </w:tcBorders>
            <w:shd w:val="clear" w:color="auto" w:fill="auto"/>
            <w:vAlign w:val="center"/>
          </w:tcPr>
          <w:p w14:paraId="6FCBC80F" w14:textId="4415E36F"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Knowledge on HIV </w:t>
            </w:r>
            <w:r w:rsidR="00D96029" w:rsidRPr="00152A25">
              <w:rPr>
                <w:rFonts w:ascii="Times New Roman" w:eastAsia="Times New Roman" w:hAnsi="Times New Roman" w:cs="Times New Roman"/>
                <w:sz w:val="24"/>
                <w:szCs w:val="24"/>
                <w:highlight w:val="white"/>
              </w:rPr>
              <w:t>transmission</w:t>
            </w:r>
          </w:p>
        </w:tc>
        <w:tc>
          <w:tcPr>
            <w:tcW w:w="1415" w:type="dxa"/>
            <w:tcBorders>
              <w:top w:val="nil"/>
              <w:left w:val="nil"/>
              <w:bottom w:val="single" w:sz="8" w:space="0" w:color="000000"/>
              <w:right w:val="single" w:sz="8" w:space="0" w:color="000000"/>
            </w:tcBorders>
            <w:shd w:val="clear" w:color="auto" w:fill="auto"/>
            <w:vAlign w:val="center"/>
          </w:tcPr>
          <w:p w14:paraId="77C6E6F9"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xml:space="preserve">Yes </w:t>
            </w:r>
          </w:p>
        </w:tc>
        <w:tc>
          <w:tcPr>
            <w:tcW w:w="1276" w:type="dxa"/>
            <w:tcBorders>
              <w:top w:val="nil"/>
              <w:left w:val="nil"/>
              <w:bottom w:val="single" w:sz="8" w:space="0" w:color="000000"/>
              <w:right w:val="single" w:sz="8" w:space="0" w:color="000000"/>
            </w:tcBorders>
            <w:shd w:val="clear" w:color="auto" w:fill="auto"/>
            <w:vAlign w:val="center"/>
          </w:tcPr>
          <w:p w14:paraId="2497E4A8"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129(30)</w:t>
            </w:r>
          </w:p>
        </w:tc>
        <w:tc>
          <w:tcPr>
            <w:tcW w:w="1842" w:type="dxa"/>
            <w:tcBorders>
              <w:top w:val="nil"/>
              <w:left w:val="nil"/>
              <w:bottom w:val="single" w:sz="8" w:space="0" w:color="000000"/>
              <w:right w:val="single" w:sz="8" w:space="0" w:color="000000"/>
            </w:tcBorders>
            <w:shd w:val="clear" w:color="auto" w:fill="auto"/>
            <w:vAlign w:val="center"/>
          </w:tcPr>
          <w:p w14:paraId="722BC0CB"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ref</w:t>
            </w:r>
          </w:p>
        </w:tc>
        <w:tc>
          <w:tcPr>
            <w:tcW w:w="1134" w:type="dxa"/>
            <w:tcBorders>
              <w:top w:val="nil"/>
              <w:left w:val="nil"/>
              <w:bottom w:val="single" w:sz="8" w:space="0" w:color="000000"/>
              <w:right w:val="single" w:sz="8" w:space="0" w:color="000000"/>
            </w:tcBorders>
            <w:shd w:val="clear" w:color="auto" w:fill="auto"/>
            <w:vAlign w:val="bottom"/>
          </w:tcPr>
          <w:p w14:paraId="13901BB1"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c>
          <w:tcPr>
            <w:tcW w:w="1901" w:type="dxa"/>
            <w:tcBorders>
              <w:top w:val="nil"/>
              <w:left w:val="nil"/>
              <w:bottom w:val="single" w:sz="8" w:space="0" w:color="000000"/>
              <w:right w:val="single" w:sz="8" w:space="0" w:color="000000"/>
            </w:tcBorders>
            <w:shd w:val="clear" w:color="auto" w:fill="auto"/>
            <w:vAlign w:val="center"/>
          </w:tcPr>
          <w:p w14:paraId="1A83172A"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ref</w:t>
            </w:r>
          </w:p>
        </w:tc>
        <w:tc>
          <w:tcPr>
            <w:tcW w:w="990" w:type="dxa"/>
            <w:tcBorders>
              <w:top w:val="nil"/>
              <w:left w:val="nil"/>
              <w:bottom w:val="single" w:sz="8" w:space="0" w:color="000000"/>
              <w:right w:val="single" w:sz="8" w:space="0" w:color="000000"/>
            </w:tcBorders>
            <w:shd w:val="clear" w:color="auto" w:fill="auto"/>
            <w:vAlign w:val="bottom"/>
          </w:tcPr>
          <w:p w14:paraId="321C7323"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 </w:t>
            </w:r>
          </w:p>
        </w:tc>
      </w:tr>
      <w:tr w:rsidR="00392421" w:rsidRPr="00152A25" w14:paraId="7EADDAD6" w14:textId="77777777">
        <w:trPr>
          <w:trHeight w:val="315"/>
        </w:trPr>
        <w:tc>
          <w:tcPr>
            <w:tcW w:w="1819" w:type="dxa"/>
            <w:tcBorders>
              <w:top w:val="nil"/>
              <w:left w:val="single" w:sz="8" w:space="0" w:color="000000"/>
              <w:bottom w:val="single" w:sz="8" w:space="0" w:color="000000"/>
              <w:right w:val="single" w:sz="8" w:space="0" w:color="000000"/>
            </w:tcBorders>
            <w:shd w:val="clear" w:color="auto" w:fill="auto"/>
            <w:vAlign w:val="bottom"/>
          </w:tcPr>
          <w:p w14:paraId="42D9066B" w14:textId="77777777" w:rsidR="00392421" w:rsidRPr="00152A25" w:rsidRDefault="00392421" w:rsidP="006D75B8">
            <w:pPr>
              <w:spacing w:line="240" w:lineRule="auto"/>
              <w:jc w:val="both"/>
              <w:rPr>
                <w:rFonts w:ascii="Times New Roman" w:eastAsia="Times New Roman" w:hAnsi="Times New Roman" w:cs="Times New Roman"/>
                <w:sz w:val="24"/>
                <w:szCs w:val="24"/>
                <w:highlight w:val="white"/>
              </w:rPr>
            </w:pPr>
          </w:p>
        </w:tc>
        <w:tc>
          <w:tcPr>
            <w:tcW w:w="1415" w:type="dxa"/>
            <w:tcBorders>
              <w:top w:val="nil"/>
              <w:left w:val="nil"/>
              <w:bottom w:val="single" w:sz="8" w:space="0" w:color="000000"/>
              <w:right w:val="single" w:sz="8" w:space="0" w:color="000000"/>
            </w:tcBorders>
            <w:shd w:val="clear" w:color="auto" w:fill="auto"/>
            <w:vAlign w:val="center"/>
          </w:tcPr>
          <w:p w14:paraId="1AD81103"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No</w:t>
            </w:r>
          </w:p>
        </w:tc>
        <w:tc>
          <w:tcPr>
            <w:tcW w:w="1276" w:type="dxa"/>
            <w:tcBorders>
              <w:top w:val="nil"/>
              <w:left w:val="nil"/>
              <w:bottom w:val="single" w:sz="8" w:space="0" w:color="000000"/>
              <w:right w:val="single" w:sz="8" w:space="0" w:color="000000"/>
            </w:tcBorders>
            <w:shd w:val="clear" w:color="auto" w:fill="auto"/>
            <w:vAlign w:val="center"/>
          </w:tcPr>
          <w:p w14:paraId="6E116745"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292(70)</w:t>
            </w:r>
          </w:p>
        </w:tc>
        <w:tc>
          <w:tcPr>
            <w:tcW w:w="1842" w:type="dxa"/>
            <w:tcBorders>
              <w:top w:val="nil"/>
              <w:left w:val="nil"/>
              <w:bottom w:val="single" w:sz="8" w:space="0" w:color="000000"/>
              <w:right w:val="single" w:sz="8" w:space="0" w:color="000000"/>
            </w:tcBorders>
            <w:shd w:val="clear" w:color="auto" w:fill="auto"/>
            <w:vAlign w:val="center"/>
          </w:tcPr>
          <w:p w14:paraId="2CB3B156"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1.44 (0.78,2.66)</w:t>
            </w:r>
          </w:p>
        </w:tc>
        <w:tc>
          <w:tcPr>
            <w:tcW w:w="1134" w:type="dxa"/>
            <w:tcBorders>
              <w:top w:val="nil"/>
              <w:left w:val="nil"/>
              <w:bottom w:val="single" w:sz="8" w:space="0" w:color="000000"/>
              <w:right w:val="single" w:sz="8" w:space="0" w:color="000000"/>
            </w:tcBorders>
            <w:shd w:val="clear" w:color="auto" w:fill="auto"/>
            <w:vAlign w:val="center"/>
          </w:tcPr>
          <w:p w14:paraId="04A7000B"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0.35</w:t>
            </w:r>
          </w:p>
        </w:tc>
        <w:tc>
          <w:tcPr>
            <w:tcW w:w="1901" w:type="dxa"/>
            <w:tcBorders>
              <w:top w:val="nil"/>
              <w:left w:val="nil"/>
              <w:bottom w:val="single" w:sz="8" w:space="0" w:color="000000"/>
              <w:right w:val="single" w:sz="8" w:space="0" w:color="000000"/>
            </w:tcBorders>
            <w:shd w:val="clear" w:color="auto" w:fill="auto"/>
            <w:vAlign w:val="center"/>
          </w:tcPr>
          <w:p w14:paraId="15B96AA2"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1.19 (0.6,2.36)</w:t>
            </w:r>
          </w:p>
        </w:tc>
        <w:tc>
          <w:tcPr>
            <w:tcW w:w="990" w:type="dxa"/>
            <w:tcBorders>
              <w:top w:val="nil"/>
              <w:left w:val="nil"/>
              <w:bottom w:val="single" w:sz="8" w:space="0" w:color="000000"/>
              <w:right w:val="single" w:sz="8" w:space="0" w:color="000000"/>
            </w:tcBorders>
            <w:shd w:val="clear" w:color="auto" w:fill="auto"/>
            <w:vAlign w:val="center"/>
          </w:tcPr>
          <w:p w14:paraId="053C8B04" w14:textId="77777777" w:rsidR="00392421" w:rsidRPr="00152A25" w:rsidRDefault="00000000" w:rsidP="006D75B8">
            <w:pPr>
              <w:spacing w:line="240" w:lineRule="auto"/>
              <w:jc w:val="both"/>
              <w:rPr>
                <w:rFonts w:ascii="Times New Roman" w:eastAsia="Times New Roman" w:hAnsi="Times New Roman" w:cs="Times New Roman"/>
                <w:sz w:val="24"/>
                <w:szCs w:val="24"/>
                <w:highlight w:val="white"/>
              </w:rPr>
            </w:pPr>
            <w:r w:rsidRPr="00152A25">
              <w:rPr>
                <w:rFonts w:ascii="Times New Roman" w:eastAsia="Times New Roman" w:hAnsi="Times New Roman" w:cs="Times New Roman"/>
                <w:sz w:val="24"/>
                <w:szCs w:val="24"/>
                <w:highlight w:val="white"/>
              </w:rPr>
              <w:t>0.63</w:t>
            </w:r>
          </w:p>
        </w:tc>
      </w:tr>
    </w:tbl>
    <w:bookmarkEnd w:id="5"/>
    <w:p w14:paraId="6EB14165" w14:textId="7F484AD4" w:rsidR="00392421" w:rsidRPr="005150B5" w:rsidRDefault="00000000" w:rsidP="006D75B8">
      <w:pPr>
        <w:shd w:val="clear" w:color="auto" w:fill="FFFFFF"/>
        <w:spacing w:before="240" w:after="240"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lastRenderedPageBreak/>
        <w:t>3.5. Qualitative study findings</w:t>
      </w:r>
    </w:p>
    <w:p w14:paraId="2126B10F" w14:textId="77777777" w:rsidR="00392421" w:rsidRPr="005150B5" w:rsidRDefault="00000000"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Analysis of the qualitative analysis revealed that the majority of the participants reported adequate numbers of medical equipment to protect from HIV and protocols regarding HIV positive patients. Almost all participants wished to have more training on the topic of HIV and proposed on more interactive methods of training:</w:t>
      </w:r>
    </w:p>
    <w:p w14:paraId="64635F8B" w14:textId="77777777" w:rsidR="00392421" w:rsidRPr="005150B5" w:rsidRDefault="00000000" w:rsidP="006D75B8">
      <w:pPr>
        <w:shd w:val="clear" w:color="auto" w:fill="FFFFFF"/>
        <w:spacing w:before="240" w:after="240" w:line="240" w:lineRule="auto"/>
        <w:jc w:val="both"/>
        <w:rPr>
          <w:rFonts w:ascii="Times New Roman" w:eastAsia="Times New Roman" w:hAnsi="Times New Roman" w:cs="Times New Roman"/>
          <w:i/>
          <w:sz w:val="28"/>
          <w:szCs w:val="28"/>
          <w:highlight w:val="white"/>
        </w:rPr>
      </w:pPr>
      <w:r w:rsidRPr="005150B5">
        <w:rPr>
          <w:rFonts w:ascii="Times New Roman" w:eastAsia="Times New Roman" w:hAnsi="Times New Roman" w:cs="Times New Roman"/>
          <w:i/>
          <w:sz w:val="28"/>
          <w:szCs w:val="28"/>
          <w:highlight w:val="white"/>
        </w:rPr>
        <w:t xml:space="preserve">“I wish they could explain things more clearly and with such interesting questions like yours (referring to the interview questions). Otherwise, they always come and read some lectures fast and leave like that. At the end we don’t even know what was </w:t>
      </w:r>
      <w:proofErr w:type="gramStart"/>
      <w:r w:rsidRPr="005150B5">
        <w:rPr>
          <w:rFonts w:ascii="Times New Roman" w:eastAsia="Times New Roman" w:hAnsi="Times New Roman" w:cs="Times New Roman"/>
          <w:i/>
          <w:sz w:val="28"/>
          <w:szCs w:val="28"/>
          <w:highlight w:val="white"/>
        </w:rPr>
        <w:t>that..</w:t>
      </w:r>
      <w:proofErr w:type="gramEnd"/>
      <w:r w:rsidRPr="005150B5">
        <w:rPr>
          <w:rFonts w:ascii="Times New Roman" w:eastAsia="Times New Roman" w:hAnsi="Times New Roman" w:cs="Times New Roman"/>
          <w:i/>
          <w:sz w:val="28"/>
          <w:szCs w:val="28"/>
          <w:highlight w:val="white"/>
        </w:rPr>
        <w:t xml:space="preserve"> while your questions make one think, and now I am thinking all about it now. I mean I feel ashamed </w:t>
      </w:r>
      <w:proofErr w:type="gramStart"/>
      <w:r w:rsidRPr="005150B5">
        <w:rPr>
          <w:rFonts w:ascii="Times New Roman" w:eastAsia="Times New Roman" w:hAnsi="Times New Roman" w:cs="Times New Roman"/>
          <w:i/>
          <w:sz w:val="28"/>
          <w:szCs w:val="28"/>
          <w:highlight w:val="white"/>
        </w:rPr>
        <w:t>even,,</w:t>
      </w:r>
      <w:proofErr w:type="gramEnd"/>
      <w:r w:rsidRPr="005150B5">
        <w:rPr>
          <w:rFonts w:ascii="Times New Roman" w:eastAsia="Times New Roman" w:hAnsi="Times New Roman" w:cs="Times New Roman"/>
          <w:i/>
          <w:sz w:val="28"/>
          <w:szCs w:val="28"/>
          <w:highlight w:val="white"/>
        </w:rPr>
        <w:t>”  Nurse, __ years old.</w:t>
      </w:r>
    </w:p>
    <w:p w14:paraId="53554231" w14:textId="5BDEA5F1" w:rsidR="00392421" w:rsidRPr="005150B5" w:rsidRDefault="00000000" w:rsidP="006D75B8">
      <w:pPr>
        <w:spacing w:line="240" w:lineRule="auto"/>
        <w:jc w:val="both"/>
        <w:rPr>
          <w:rFonts w:ascii="Times New Roman" w:eastAsia="Times New Roman" w:hAnsi="Times New Roman" w:cs="Times New Roman"/>
          <w:i/>
          <w:sz w:val="28"/>
          <w:szCs w:val="28"/>
          <w:highlight w:val="white"/>
        </w:rPr>
      </w:pPr>
      <w:r w:rsidRPr="005150B5">
        <w:rPr>
          <w:rFonts w:ascii="Times New Roman" w:eastAsia="Times New Roman" w:hAnsi="Times New Roman" w:cs="Times New Roman"/>
          <w:i/>
          <w:sz w:val="28"/>
          <w:szCs w:val="28"/>
          <w:highlight w:val="white"/>
        </w:rPr>
        <w:t xml:space="preserve">“Well, I think, well, for example, these programs are held at most once a year, and then there are quizzes. It would be good if they conducted the training at least twice a year and if they </w:t>
      </w:r>
      <w:r w:rsidR="005B3BD0" w:rsidRPr="005150B5">
        <w:rPr>
          <w:rFonts w:ascii="Times New Roman" w:eastAsia="Times New Roman" w:hAnsi="Times New Roman" w:cs="Times New Roman"/>
          <w:i/>
          <w:sz w:val="28"/>
          <w:szCs w:val="28"/>
          <w:highlight w:val="white"/>
        </w:rPr>
        <w:t>updated the</w:t>
      </w:r>
      <w:r w:rsidRPr="005150B5">
        <w:rPr>
          <w:rFonts w:ascii="Times New Roman" w:eastAsia="Times New Roman" w:hAnsi="Times New Roman" w:cs="Times New Roman"/>
          <w:i/>
          <w:sz w:val="28"/>
          <w:szCs w:val="28"/>
          <w:highlight w:val="white"/>
        </w:rPr>
        <w:t xml:space="preserve"> format of training so that it would be in an interesting form, not just in a monotonous lecture. If they also could talk about how to interact with such people probably...”  Psychologist, 33 years old. </w:t>
      </w:r>
    </w:p>
    <w:p w14:paraId="08D944D2" w14:textId="77777777" w:rsidR="00392421" w:rsidRPr="005150B5" w:rsidRDefault="00000000"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Some respondents also highlighted that they rarely see an HIV-positive patient on a daily basis and may forget many of its aspects. </w:t>
      </w:r>
    </w:p>
    <w:p w14:paraId="1231D8CD" w14:textId="77777777" w:rsidR="00392421" w:rsidRPr="005150B5" w:rsidRDefault="00000000"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In line with the quantitative survey findings, qualitative interviews demonstrated differential attitudes based on the mode of HIV transmission (</w:t>
      </w:r>
      <w:proofErr w:type="gramStart"/>
      <w:r w:rsidRPr="005150B5">
        <w:rPr>
          <w:rFonts w:ascii="Times New Roman" w:eastAsia="Times New Roman" w:hAnsi="Times New Roman" w:cs="Times New Roman"/>
          <w:sz w:val="28"/>
          <w:szCs w:val="28"/>
          <w:highlight w:val="white"/>
        </w:rPr>
        <w:t>i.e.</w:t>
      </w:r>
      <w:proofErr w:type="gramEnd"/>
      <w:r w:rsidRPr="005150B5">
        <w:rPr>
          <w:rFonts w:ascii="Times New Roman" w:eastAsia="Times New Roman" w:hAnsi="Times New Roman" w:cs="Times New Roman"/>
          <w:sz w:val="28"/>
          <w:szCs w:val="28"/>
          <w:highlight w:val="white"/>
        </w:rPr>
        <w:t xml:space="preserve"> through blood transfusion or sexual transmission): </w:t>
      </w:r>
    </w:p>
    <w:p w14:paraId="1D56DFE8" w14:textId="77777777" w:rsidR="00392421" w:rsidRPr="005150B5" w:rsidRDefault="00000000" w:rsidP="006D75B8">
      <w:pPr>
        <w:spacing w:line="240" w:lineRule="auto"/>
        <w:jc w:val="both"/>
        <w:rPr>
          <w:rFonts w:ascii="Times New Roman" w:eastAsia="Times New Roman" w:hAnsi="Times New Roman" w:cs="Times New Roman"/>
          <w:i/>
          <w:sz w:val="28"/>
          <w:szCs w:val="28"/>
          <w:highlight w:val="white"/>
        </w:rPr>
      </w:pPr>
      <w:proofErr w:type="gramStart"/>
      <w:r w:rsidRPr="005150B5">
        <w:rPr>
          <w:rFonts w:ascii="Times New Roman" w:eastAsia="Times New Roman" w:hAnsi="Times New Roman" w:cs="Times New Roman"/>
          <w:i/>
          <w:sz w:val="28"/>
          <w:szCs w:val="28"/>
          <w:highlight w:val="white"/>
        </w:rPr>
        <w:t>“..</w:t>
      </w:r>
      <w:proofErr w:type="gramEnd"/>
      <w:r w:rsidRPr="005150B5">
        <w:rPr>
          <w:rFonts w:ascii="Times New Roman" w:eastAsia="Times New Roman" w:hAnsi="Times New Roman" w:cs="Times New Roman"/>
          <w:i/>
          <w:sz w:val="28"/>
          <w:szCs w:val="28"/>
          <w:highlight w:val="white"/>
        </w:rPr>
        <w:t xml:space="preserve">there are some infected patients who acquired HIV during medical procedures but regarding the drug users and prostitutes…I mean, I think they are infected because of their ignorance and lack of responsibility. It is their own fault, I think.”   Endocrinologist, 29 years old. </w:t>
      </w:r>
    </w:p>
    <w:p w14:paraId="28D879EF" w14:textId="77777777" w:rsidR="00392421" w:rsidRPr="005150B5" w:rsidRDefault="00000000"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Respondents were also more inclined to the belief that HIV is spread mainly via “uncontrolled sexual behaviors” or from sex workers to men or among youngsters. Interestingly, respondents had more negative attitudes towards females, saying that the men should be careful in choosing sexual partners with females for example. </w:t>
      </w:r>
    </w:p>
    <w:p w14:paraId="13CA9793" w14:textId="77777777" w:rsidR="00392421" w:rsidRPr="005150B5" w:rsidRDefault="00000000" w:rsidP="006D75B8">
      <w:pPr>
        <w:spacing w:line="240" w:lineRule="auto"/>
        <w:jc w:val="both"/>
        <w:rPr>
          <w:rFonts w:ascii="Times New Roman" w:eastAsia="Times New Roman" w:hAnsi="Times New Roman" w:cs="Times New Roman"/>
          <w:i/>
          <w:sz w:val="28"/>
          <w:szCs w:val="28"/>
          <w:highlight w:val="white"/>
        </w:rPr>
      </w:pPr>
      <w:r w:rsidRPr="005150B5">
        <w:rPr>
          <w:rFonts w:ascii="Times New Roman" w:eastAsia="Times New Roman" w:hAnsi="Times New Roman" w:cs="Times New Roman"/>
          <w:i/>
          <w:sz w:val="28"/>
          <w:szCs w:val="28"/>
          <w:highlight w:val="white"/>
        </w:rPr>
        <w:t xml:space="preserve">“Most of the time it is the men who get infected by visiting such dirty women (prostitutes). Those women, in my opinion, think that they should not be the only ones infected.  If they have HIV, I think they want to infect others too. Because I know a couple of people who got infected by visiting such women. Such women sometimes visit our psychologists in our clinic. They keep their names secret of course but we hear stories about them you </w:t>
      </w:r>
      <w:proofErr w:type="gramStart"/>
      <w:r w:rsidRPr="005150B5">
        <w:rPr>
          <w:rFonts w:ascii="Times New Roman" w:eastAsia="Times New Roman" w:hAnsi="Times New Roman" w:cs="Times New Roman"/>
          <w:i/>
          <w:sz w:val="28"/>
          <w:szCs w:val="28"/>
          <w:highlight w:val="white"/>
        </w:rPr>
        <w:t>know..</w:t>
      </w:r>
      <w:proofErr w:type="gramEnd"/>
      <w:r w:rsidRPr="005150B5">
        <w:rPr>
          <w:rFonts w:ascii="Times New Roman" w:eastAsia="Times New Roman" w:hAnsi="Times New Roman" w:cs="Times New Roman"/>
          <w:i/>
          <w:sz w:val="28"/>
          <w:szCs w:val="28"/>
          <w:highlight w:val="white"/>
        </w:rPr>
        <w:t xml:space="preserve">” Nurse, 26 </w:t>
      </w:r>
    </w:p>
    <w:p w14:paraId="5E259C65" w14:textId="77777777" w:rsidR="00392421" w:rsidRPr="005150B5" w:rsidRDefault="00392421" w:rsidP="006D75B8">
      <w:pPr>
        <w:spacing w:line="240" w:lineRule="auto"/>
        <w:jc w:val="both"/>
        <w:rPr>
          <w:rFonts w:ascii="Times New Roman" w:eastAsia="Times New Roman" w:hAnsi="Times New Roman" w:cs="Times New Roman"/>
          <w:i/>
          <w:sz w:val="28"/>
          <w:szCs w:val="28"/>
          <w:highlight w:val="white"/>
        </w:rPr>
      </w:pPr>
    </w:p>
    <w:p w14:paraId="63EDBF28"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All 10 participants of the qualitative interviews had negative attitudes towards HIV-key populations, describing sex workers as “disgusting” and feeling of “shame” if they knew anyone who was doing such business. They associated non-traditional orientation with some kind of “psychological disorder” and presented unwillingness of being in contact with such individuals. Some even supported violent acts against people with non-traditional sexual orientations in the country.</w:t>
      </w:r>
    </w:p>
    <w:p w14:paraId="32CB5406"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D6332A3" w14:textId="77777777" w:rsidR="00392421" w:rsidRPr="005150B5" w:rsidRDefault="00000000" w:rsidP="006D75B8">
      <w:pPr>
        <w:spacing w:line="240" w:lineRule="auto"/>
        <w:jc w:val="both"/>
        <w:rPr>
          <w:rFonts w:ascii="Times New Roman" w:eastAsia="Times New Roman" w:hAnsi="Times New Roman" w:cs="Times New Roman"/>
          <w:i/>
          <w:sz w:val="28"/>
          <w:szCs w:val="28"/>
          <w:highlight w:val="white"/>
        </w:rPr>
      </w:pPr>
      <w:r w:rsidRPr="005150B5">
        <w:rPr>
          <w:rFonts w:ascii="Times New Roman" w:eastAsia="Times New Roman" w:hAnsi="Times New Roman" w:cs="Times New Roman"/>
          <w:i/>
          <w:sz w:val="28"/>
          <w:szCs w:val="28"/>
          <w:highlight w:val="white"/>
        </w:rPr>
        <w:t>“I have negative attitudes towards gay people. Not sure about other countries but in Kazakhstan it is weird to discuss such topics. Therefore, we Kazakhs do not them. For example, these days, if such people appear on social media platforms, then Kazakh men want to go find them and beat them up or something. Therefore, I also have the same negative attitude as Kazakh men. It's just they need to understand that promoting such things in Kazakhstan is dumb. We don't like people like that. I think they should think about it and about what it can lead to.” Nurse, 26 years old</w:t>
      </w:r>
    </w:p>
    <w:p w14:paraId="219A637E" w14:textId="77777777" w:rsidR="00392421" w:rsidRPr="005150B5" w:rsidRDefault="00000000" w:rsidP="006D75B8">
      <w:pPr>
        <w:spacing w:line="240" w:lineRule="auto"/>
        <w:jc w:val="both"/>
        <w:rPr>
          <w:rFonts w:ascii="Times New Roman" w:eastAsia="Times New Roman" w:hAnsi="Times New Roman" w:cs="Times New Roman"/>
          <w:i/>
          <w:sz w:val="28"/>
          <w:szCs w:val="28"/>
          <w:highlight w:val="white"/>
        </w:rPr>
      </w:pPr>
      <w:r w:rsidRPr="005150B5">
        <w:rPr>
          <w:rFonts w:ascii="Times New Roman" w:eastAsia="Times New Roman" w:hAnsi="Times New Roman" w:cs="Times New Roman"/>
          <w:i/>
          <w:sz w:val="28"/>
          <w:szCs w:val="28"/>
          <w:highlight w:val="white"/>
        </w:rPr>
        <w:t>“Oh, I feel really bad about it. I do not understand such people, and I do not wish that to anyone. Any person, if he has some kind of mind in his head, he will not do such things. I don’t even want to think about it. But it also depends on society, if they have a good society, then it will not happen. If they have some kind of normal goal, then of course they can improve in life.” Pediatric nurse, 57 years old.</w:t>
      </w:r>
    </w:p>
    <w:p w14:paraId="3AE7AF2B" w14:textId="77777777" w:rsidR="00392421" w:rsidRPr="005150B5" w:rsidRDefault="00392421" w:rsidP="006D75B8">
      <w:pPr>
        <w:spacing w:line="240" w:lineRule="auto"/>
        <w:jc w:val="both"/>
        <w:rPr>
          <w:rFonts w:ascii="Times New Roman" w:eastAsia="Times New Roman" w:hAnsi="Times New Roman" w:cs="Times New Roman"/>
          <w:i/>
          <w:sz w:val="28"/>
          <w:szCs w:val="28"/>
          <w:highlight w:val="white"/>
        </w:rPr>
      </w:pPr>
    </w:p>
    <w:p w14:paraId="6537C8A7" w14:textId="1C9B4C2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Some</w:t>
      </w:r>
      <w:r w:rsidR="00A05F95">
        <w:rPr>
          <w:rFonts w:ascii="Times New Roman" w:eastAsia="Times New Roman" w:hAnsi="Times New Roman" w:cs="Times New Roman"/>
          <w:sz w:val="28"/>
          <w:szCs w:val="28"/>
          <w:highlight w:val="white"/>
        </w:rPr>
        <w:t xml:space="preserve"> respondents</w:t>
      </w:r>
      <w:r w:rsidRPr="005150B5">
        <w:rPr>
          <w:rFonts w:ascii="Times New Roman" w:eastAsia="Times New Roman" w:hAnsi="Times New Roman" w:cs="Times New Roman"/>
          <w:sz w:val="28"/>
          <w:szCs w:val="28"/>
          <w:highlight w:val="white"/>
        </w:rPr>
        <w:t xml:space="preserve"> attempted to explain why homosexualism should be considered as a mental health problem that some people are born with. </w:t>
      </w:r>
    </w:p>
    <w:p w14:paraId="2819AC2D"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7BEEF756"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i/>
          <w:sz w:val="28"/>
          <w:szCs w:val="28"/>
          <w:highlight w:val="white"/>
        </w:rPr>
        <w:t>“Once I read a literature that explains how people become homosexual. For example, if the mother during pregnancy had a higher sexual drive and masturbated a lot then she developed such a need for contact. This seems to affect the fetus during pregnancy.  But I think, if you give a good upbringing to your child and explain what is right and what is wrong, he should be able to grow up normally.” Pediatrician, 29 years old</w:t>
      </w:r>
      <w:r w:rsidRPr="005150B5">
        <w:rPr>
          <w:rFonts w:ascii="Times New Roman" w:eastAsia="Times New Roman" w:hAnsi="Times New Roman" w:cs="Times New Roman"/>
          <w:sz w:val="28"/>
          <w:szCs w:val="28"/>
          <w:highlight w:val="white"/>
        </w:rPr>
        <w:t xml:space="preserve">. </w:t>
      </w:r>
    </w:p>
    <w:p w14:paraId="199398E7" w14:textId="77777777" w:rsidR="00392421" w:rsidRPr="005150B5" w:rsidRDefault="00000000"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On the other hand, respondents revealed more empathy towards illegal drug user. </w:t>
      </w:r>
    </w:p>
    <w:p w14:paraId="4E5D96BB" w14:textId="77777777" w:rsidR="00392421" w:rsidRPr="005150B5" w:rsidRDefault="00000000" w:rsidP="006D75B8">
      <w:pPr>
        <w:shd w:val="clear" w:color="auto" w:fill="FFFFFF"/>
        <w:spacing w:before="240" w:after="240" w:line="240" w:lineRule="auto"/>
        <w:jc w:val="both"/>
        <w:rPr>
          <w:rFonts w:ascii="Times New Roman" w:eastAsia="Times New Roman" w:hAnsi="Times New Roman" w:cs="Times New Roman"/>
          <w:i/>
          <w:sz w:val="28"/>
          <w:szCs w:val="28"/>
          <w:highlight w:val="white"/>
        </w:rPr>
      </w:pPr>
      <w:proofErr w:type="gramStart"/>
      <w:r w:rsidRPr="005150B5">
        <w:rPr>
          <w:rFonts w:ascii="Times New Roman" w:eastAsia="Times New Roman" w:hAnsi="Times New Roman" w:cs="Times New Roman"/>
          <w:i/>
          <w:sz w:val="28"/>
          <w:szCs w:val="28"/>
          <w:highlight w:val="white"/>
        </w:rPr>
        <w:t>“ But</w:t>
      </w:r>
      <w:proofErr w:type="gramEnd"/>
      <w:r w:rsidRPr="005150B5">
        <w:rPr>
          <w:rFonts w:ascii="Times New Roman" w:eastAsia="Times New Roman" w:hAnsi="Times New Roman" w:cs="Times New Roman"/>
          <w:i/>
          <w:sz w:val="28"/>
          <w:szCs w:val="28"/>
          <w:highlight w:val="white"/>
        </w:rPr>
        <w:t xml:space="preserve"> regarding drug users they are in a different category, first if all these people have a disorder.  I mean they are addicted. They do not care if the needles are sterile or not, all they want is just to get their dose of the drug and that is it, nothing else bothers </w:t>
      </w:r>
      <w:proofErr w:type="gramStart"/>
      <w:r w:rsidRPr="005150B5">
        <w:rPr>
          <w:rFonts w:ascii="Times New Roman" w:eastAsia="Times New Roman" w:hAnsi="Times New Roman" w:cs="Times New Roman"/>
          <w:i/>
          <w:sz w:val="28"/>
          <w:szCs w:val="28"/>
          <w:highlight w:val="white"/>
        </w:rPr>
        <w:t>them..</w:t>
      </w:r>
      <w:proofErr w:type="gramEnd"/>
      <w:r w:rsidRPr="005150B5">
        <w:rPr>
          <w:rFonts w:ascii="Times New Roman" w:eastAsia="Times New Roman" w:hAnsi="Times New Roman" w:cs="Times New Roman"/>
          <w:i/>
          <w:sz w:val="28"/>
          <w:szCs w:val="28"/>
          <w:highlight w:val="white"/>
        </w:rPr>
        <w:t xml:space="preserve">”  Psychologist, 33 years old </w:t>
      </w:r>
    </w:p>
    <w:p w14:paraId="776C6257" w14:textId="77777777" w:rsidR="00392421" w:rsidRPr="005150B5" w:rsidRDefault="00000000" w:rsidP="006D75B8">
      <w:pPr>
        <w:spacing w:line="240" w:lineRule="auto"/>
        <w:jc w:val="both"/>
        <w:rPr>
          <w:rFonts w:ascii="Times New Roman" w:eastAsia="Times New Roman" w:hAnsi="Times New Roman" w:cs="Times New Roman"/>
          <w:i/>
          <w:sz w:val="28"/>
          <w:szCs w:val="28"/>
          <w:highlight w:val="white"/>
        </w:rPr>
      </w:pPr>
      <w:proofErr w:type="gramStart"/>
      <w:r w:rsidRPr="005150B5">
        <w:rPr>
          <w:rFonts w:ascii="Times New Roman" w:eastAsia="Times New Roman" w:hAnsi="Times New Roman" w:cs="Times New Roman"/>
          <w:i/>
          <w:sz w:val="28"/>
          <w:szCs w:val="28"/>
          <w:highlight w:val="white"/>
        </w:rPr>
        <w:t>“ they</w:t>
      </w:r>
      <w:proofErr w:type="gramEnd"/>
      <w:r w:rsidRPr="005150B5">
        <w:rPr>
          <w:rFonts w:ascii="Times New Roman" w:eastAsia="Times New Roman" w:hAnsi="Times New Roman" w:cs="Times New Roman"/>
          <w:i/>
          <w:sz w:val="28"/>
          <w:szCs w:val="28"/>
          <w:highlight w:val="white"/>
        </w:rPr>
        <w:t xml:space="preserve"> are the victims of those who sell drugs for money. It is a profit to someone else. I feel bad for </w:t>
      </w:r>
      <w:proofErr w:type="gramStart"/>
      <w:r w:rsidRPr="005150B5">
        <w:rPr>
          <w:rFonts w:ascii="Times New Roman" w:eastAsia="Times New Roman" w:hAnsi="Times New Roman" w:cs="Times New Roman"/>
          <w:i/>
          <w:sz w:val="28"/>
          <w:szCs w:val="28"/>
          <w:highlight w:val="white"/>
        </w:rPr>
        <w:t>them..</w:t>
      </w:r>
      <w:proofErr w:type="gramEnd"/>
      <w:r w:rsidRPr="005150B5">
        <w:rPr>
          <w:rFonts w:ascii="Times New Roman" w:eastAsia="Times New Roman" w:hAnsi="Times New Roman" w:cs="Times New Roman"/>
          <w:i/>
          <w:sz w:val="28"/>
          <w:szCs w:val="28"/>
          <w:highlight w:val="white"/>
        </w:rPr>
        <w:t xml:space="preserve">”  Midwife, 60 years old </w:t>
      </w:r>
    </w:p>
    <w:p w14:paraId="14059EB7"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lastRenderedPageBreak/>
        <w:t xml:space="preserve">Most respondents were not against PLHIV having children if they wanted to, however, they were not aware or at least doubtful about the chances of transmitting HIV to the fetus and about how to prevent such transmission. </w:t>
      </w:r>
    </w:p>
    <w:p w14:paraId="36A696BE" w14:textId="77777777" w:rsidR="00392421" w:rsidRPr="005150B5" w:rsidRDefault="00000000"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Some respondents mentioned the difficulties of getting the medical care needed among PLHIV especially in state clinics and primary healthcare centers. For example, there are trust rooms or social workers who are supposed to provide care for PLHIV in primary healthcare centers. However, such services are reported to be dysfunctional during these interviews. Trust rooms were transformed into quarantine rooms in some settings during the emergence of Covid-19 pandemic.</w:t>
      </w:r>
    </w:p>
    <w:p w14:paraId="2FF1BCB5" w14:textId="77777777" w:rsidR="00392421" w:rsidRPr="005150B5" w:rsidRDefault="00392421"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67E142BE" w14:textId="77777777" w:rsidR="00392421" w:rsidRPr="005150B5" w:rsidRDefault="00392421"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47CA6ECE" w14:textId="77777777" w:rsidR="00392421" w:rsidRPr="005150B5" w:rsidRDefault="00392421"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3C09B15F" w14:textId="77777777" w:rsidR="00392421" w:rsidRPr="005150B5" w:rsidRDefault="00392421"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5AE66FDD" w14:textId="77777777" w:rsidR="00392421" w:rsidRPr="005150B5" w:rsidRDefault="00392421"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555E4FC5" w14:textId="77777777" w:rsidR="00392421" w:rsidRPr="005150B5" w:rsidRDefault="00392421"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1E271448" w14:textId="77777777" w:rsidR="00392421" w:rsidRPr="005150B5" w:rsidRDefault="00392421"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5C41CE38" w14:textId="77777777" w:rsidR="00392421" w:rsidRPr="005150B5" w:rsidRDefault="00392421"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63911FCB" w14:textId="77777777" w:rsidR="00392421" w:rsidRPr="005150B5" w:rsidRDefault="00392421"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517DACB3" w14:textId="77777777" w:rsidR="00392421" w:rsidRPr="005150B5" w:rsidRDefault="00392421"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5D5735D4" w14:textId="77777777" w:rsidR="00392421" w:rsidRPr="005150B5" w:rsidRDefault="00392421"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75B8E7F2" w14:textId="77777777" w:rsidR="00392421" w:rsidRDefault="00392421"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5CAB61DC" w14:textId="77777777" w:rsidR="00152A25" w:rsidRDefault="00152A25"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2236A811" w14:textId="77777777" w:rsidR="00152A25" w:rsidRDefault="00152A25"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4514FFA5" w14:textId="77777777" w:rsidR="00152A25" w:rsidRDefault="00152A25"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0C5691D4" w14:textId="77777777" w:rsidR="00152A25" w:rsidRDefault="00152A25"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5DD110C9" w14:textId="77777777" w:rsidR="00152A25" w:rsidRPr="005150B5" w:rsidRDefault="00152A25" w:rsidP="006D75B8">
      <w:pPr>
        <w:shd w:val="clear" w:color="auto" w:fill="FFFFFF"/>
        <w:spacing w:before="240" w:after="240" w:line="240" w:lineRule="auto"/>
        <w:jc w:val="both"/>
        <w:rPr>
          <w:rFonts w:ascii="Times New Roman" w:eastAsia="Times New Roman" w:hAnsi="Times New Roman" w:cs="Times New Roman"/>
          <w:sz w:val="28"/>
          <w:szCs w:val="28"/>
          <w:highlight w:val="white"/>
        </w:rPr>
      </w:pPr>
    </w:p>
    <w:p w14:paraId="2DA6962F" w14:textId="77777777" w:rsidR="009626D6" w:rsidRPr="0030602C" w:rsidRDefault="009626D6" w:rsidP="009626D6">
      <w:pPr>
        <w:spacing w:line="240" w:lineRule="auto"/>
        <w:jc w:val="both"/>
        <w:rPr>
          <w:rFonts w:ascii="Times New Roman" w:hAnsi="Times New Roman" w:cs="Times New Roman"/>
          <w:b/>
          <w:bCs/>
          <w:sz w:val="28"/>
          <w:szCs w:val="28"/>
        </w:rPr>
      </w:pPr>
      <w:r w:rsidRPr="0030602C">
        <w:rPr>
          <w:rFonts w:ascii="Times New Roman" w:hAnsi="Times New Roman" w:cs="Times New Roman"/>
          <w:b/>
          <w:bCs/>
          <w:sz w:val="28"/>
          <w:szCs w:val="28"/>
        </w:rPr>
        <w:lastRenderedPageBreak/>
        <w:t>4. DISCUSSION</w:t>
      </w:r>
    </w:p>
    <w:p w14:paraId="6ADC4949" w14:textId="77777777" w:rsidR="009626D6" w:rsidRPr="0030602C" w:rsidRDefault="009626D6" w:rsidP="009626D6">
      <w:pPr>
        <w:spacing w:line="240" w:lineRule="auto"/>
        <w:jc w:val="both"/>
        <w:rPr>
          <w:rFonts w:ascii="Times New Roman" w:hAnsi="Times New Roman" w:cs="Times New Roman"/>
          <w:b/>
          <w:bCs/>
          <w:sz w:val="28"/>
          <w:szCs w:val="28"/>
        </w:rPr>
      </w:pPr>
      <w:r w:rsidRPr="0030602C">
        <w:rPr>
          <w:rFonts w:ascii="Times New Roman" w:hAnsi="Times New Roman" w:cs="Times New Roman"/>
          <w:b/>
          <w:bCs/>
          <w:sz w:val="28"/>
          <w:szCs w:val="28"/>
        </w:rPr>
        <w:t>4.1. Overview</w:t>
      </w:r>
    </w:p>
    <w:p w14:paraId="1FF468E9" w14:textId="77777777" w:rsidR="009626D6"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The dissertation consists of several consequent parts: revalidation of the HIV-related stigma assessment tool, quantitative measurement of HIV-related stigma tool in healthcare settings in Almaty city (using the re-validated tool), and qualitative part to study the attitudes of healthcare workers towards PLHIV in detail. This chapter addresses the findings of the study corresponding to each study's objectives including the results of the revalidation analysis, survey findings, qualitative interview results, strengths and limitations of the study, recommendations for further research and actions, and conclusion.   </w:t>
      </w:r>
    </w:p>
    <w:p w14:paraId="7E6981FD" w14:textId="77777777" w:rsidR="009626D6" w:rsidRPr="00345F34" w:rsidRDefault="009626D6" w:rsidP="009626D6">
      <w:pPr>
        <w:spacing w:line="240" w:lineRule="auto"/>
        <w:jc w:val="both"/>
        <w:rPr>
          <w:rFonts w:ascii="Times New Roman" w:hAnsi="Times New Roman" w:cs="Times New Roman"/>
          <w:sz w:val="28"/>
          <w:szCs w:val="28"/>
        </w:rPr>
      </w:pPr>
    </w:p>
    <w:p w14:paraId="30ACD4D3" w14:textId="77777777" w:rsidR="009626D6" w:rsidRPr="0030602C" w:rsidRDefault="009626D6" w:rsidP="009626D6">
      <w:pPr>
        <w:spacing w:line="240" w:lineRule="auto"/>
        <w:jc w:val="both"/>
        <w:rPr>
          <w:rFonts w:ascii="Times New Roman" w:hAnsi="Times New Roman" w:cs="Times New Roman"/>
          <w:b/>
          <w:bCs/>
          <w:sz w:val="28"/>
          <w:szCs w:val="28"/>
        </w:rPr>
      </w:pPr>
      <w:r w:rsidRPr="0030602C">
        <w:rPr>
          <w:rFonts w:ascii="Times New Roman" w:hAnsi="Times New Roman" w:cs="Times New Roman"/>
          <w:b/>
          <w:bCs/>
          <w:sz w:val="28"/>
          <w:szCs w:val="28"/>
        </w:rPr>
        <w:t>4.2 Validation of the brief HIV-related stigma assessment tool in Kazakh and Russian languages and adjust it to Kazakhstani context</w:t>
      </w:r>
    </w:p>
    <w:p w14:paraId="716D7DB0"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The current section of the study aimed to re-validate the brief assessment tool on HIV-related stigma in healthcare by translating and adapting the tool items to the Kazakhstani context. The results demonstrated that the modifications made to the existing tool work well and the final versions of the re-validated tool are available in Kazakh and Russian languages.   </w:t>
      </w:r>
    </w:p>
    <w:p w14:paraId="107BBD61" w14:textId="5C6D9786"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The HIV-stigma scale with added items as this study demonstrates has good psychometric properties. There were two HIV-related stigma subscales that were included in the factor analysis including “Health facility policies” and “Opinions about PLHIV”. Based on Cronbach’s alphas obtained within factor analysis, these stigma subscales demonstrate acceptable and excellent internal consistencies (0.57 and 0.86). However, one might argue that Cronbach’s alpha for subscale 1 is lower than the average acceptable score for internal consistency in the literature. The section of the questionnaire contains 3-category responses (i.e. “yes”, “no”, </w:t>
      </w:r>
      <w:proofErr w:type="gramStart"/>
      <w:r w:rsidRPr="00345F34">
        <w:rPr>
          <w:rFonts w:ascii="Times New Roman" w:hAnsi="Times New Roman" w:cs="Times New Roman"/>
          <w:sz w:val="28"/>
          <w:szCs w:val="28"/>
        </w:rPr>
        <w:t>“ I</w:t>
      </w:r>
      <w:proofErr w:type="gramEnd"/>
      <w:r w:rsidRPr="00345F34">
        <w:rPr>
          <w:rFonts w:ascii="Times New Roman" w:hAnsi="Times New Roman" w:cs="Times New Roman"/>
          <w:sz w:val="28"/>
          <w:szCs w:val="28"/>
        </w:rPr>
        <w:t xml:space="preserve"> don’t know”)  that can lead to reduced variance and low Cronbach’s alphas. Nevertheless, it does not vary from the average acceptable Cronbach’s alpha levels significantly and may still be used in future studies.  The original validation study of the scale was conducted in multiple countries and languages and demonstrated a similar (average for 6 countries) Cronbach’s alpha level of α = 0.78.[83] There are some studies that attempted to develop a standardized tool for HIV stigma among healthcare providers [99,100] but none </w:t>
      </w:r>
      <w:r w:rsidR="00840807" w:rsidRPr="00345F34">
        <w:rPr>
          <w:rFonts w:ascii="Times New Roman" w:hAnsi="Times New Roman" w:cs="Times New Roman"/>
          <w:sz w:val="28"/>
          <w:szCs w:val="28"/>
        </w:rPr>
        <w:t>from Kazakhstani</w:t>
      </w:r>
      <w:r w:rsidRPr="00345F34">
        <w:rPr>
          <w:rFonts w:ascii="Times New Roman" w:hAnsi="Times New Roman" w:cs="Times New Roman"/>
          <w:sz w:val="28"/>
          <w:szCs w:val="28"/>
        </w:rPr>
        <w:t xml:space="preserve"> settings to our best knowledge. The lack of validated tools in Kazakh and Russian languages on the given issue adds an extra challenge in interpreting the existing studies on HIV-related stigma. This is due to the reliability of translations and the importance of adding country-specific characteristics to the survey tools.</w:t>
      </w:r>
    </w:p>
    <w:p w14:paraId="761CF033"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People living with HIV/AIDS may experience double stigma as discussed earlier in this dissertation. HIV-related stigma can be another layer of burden onto already existing prejudices related to specific groups and behaviors such as sex workers, </w:t>
      </w:r>
      <w:r w:rsidRPr="00345F34">
        <w:rPr>
          <w:rFonts w:ascii="Times New Roman" w:hAnsi="Times New Roman" w:cs="Times New Roman"/>
          <w:sz w:val="28"/>
          <w:szCs w:val="28"/>
        </w:rPr>
        <w:lastRenderedPageBreak/>
        <w:t>drug users, queers, and people involved in casual sex. The original tool included items related to refusals of providing medical care to key populations attempting to assess double stigma [93]. We added items that assess negative attitudes towards PLHIV based on the mode of HIV transmission. The newly added items in “Opinions about PLHIV” did not alter the high reliability of the scale that was seen within the original validation study.</w:t>
      </w:r>
    </w:p>
    <w:p w14:paraId="4F37DD0C"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There were several challenges while conducting the re-validation of the study tool. Skip pattern items were the first issue the investigators had to face. Study respondents were unfamiliar with this kind of response options during the pilot study.  We then provided clarifying explanations for the items with skip patterns (e.g., ‘22a. If I had a choice, I would prefer not to provide services to people who inject illegal drugs with the following clarifying question as ‘I agree with the above-mentioned statement in 22. </w:t>
      </w:r>
      <w:proofErr w:type="spellStart"/>
      <w:r w:rsidRPr="00345F34">
        <w:rPr>
          <w:rFonts w:ascii="Times New Roman" w:hAnsi="Times New Roman" w:cs="Times New Roman"/>
          <w:sz w:val="28"/>
          <w:szCs w:val="28"/>
        </w:rPr>
        <w:t>a</w:t>
      </w:r>
      <w:proofErr w:type="spellEnd"/>
      <w:r w:rsidRPr="00345F34">
        <w:rPr>
          <w:rFonts w:ascii="Times New Roman" w:hAnsi="Times New Roman" w:cs="Times New Roman"/>
          <w:sz w:val="28"/>
          <w:szCs w:val="28"/>
        </w:rPr>
        <w:t xml:space="preserve"> </w:t>
      </w:r>
      <w:proofErr w:type="gramStart"/>
      <w:r w:rsidRPr="00345F34">
        <w:rPr>
          <w:rFonts w:ascii="Times New Roman" w:hAnsi="Times New Roman" w:cs="Times New Roman"/>
          <w:sz w:val="28"/>
          <w:szCs w:val="28"/>
        </w:rPr>
        <w:t>because:..</w:t>
      </w:r>
      <w:proofErr w:type="gramEnd"/>
      <w:r w:rsidRPr="00345F34">
        <w:rPr>
          <w:rFonts w:ascii="Times New Roman" w:hAnsi="Times New Roman" w:cs="Times New Roman"/>
          <w:sz w:val="28"/>
          <w:szCs w:val="28"/>
        </w:rPr>
        <w:t>’). The original scale developers suggest using iPads or other electronic data collection devices so that skip pattern items are moved automatically. This would also work for giving the respondents privacy while responding to sensitive questions [93]. Other challenges include the complexity of the translated questionnaire in Kazakh language, particularly, terminology. We then simplified the study items prior to the main surveys.</w:t>
      </w:r>
    </w:p>
    <w:p w14:paraId="2D27ED67"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This study is the first of its kind in re-validating HIV-related stigma tools in Kazakh and Russian languages to the best of our knowledge. In addition, we applied mixed method data collection to ensure the modified items have good internal consistency. However, there are some limitations that we could not overcome in this section. As discussed earlier, there are methodological challenges within “Fear of HIV transmission at work” that have led to the use of only two dimensions of HIV stigma in factor analysis. Increasing numbers of nurses responding “Not applicable” to questions of fear of HIV can be explained by misinterpretations among the respondents that the questions are exclusively related to those who have HIV-positive patients at the time of the study. The clarification statement made after the pilot study (“How worried would you be about getting HIV if you did the following? Regardless of the presence of HIV-positive patients at the moment”) was insufficient due to the high numbers of NA responses. These “Not applicable” responses were sent to missing data considerably affecting the sample size required for factor analysis. </w:t>
      </w:r>
    </w:p>
    <w:p w14:paraId="6FCB4C4D"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Although the missing data in this sample was not significantly high, we consider the exclusion of missing information from factor analysis as another limitation to be discussed. We attempted to apply multiple imputation methods (MI) yet they failed to yield credible inferences due to specific challenges pertaining to rates of missing data across a large number of variables. Added variance and rate of missing information was greater than the rates of </w:t>
      </w:r>
      <w:proofErr w:type="spellStart"/>
      <w:r w:rsidRPr="00345F34">
        <w:rPr>
          <w:rFonts w:ascii="Times New Roman" w:hAnsi="Times New Roman" w:cs="Times New Roman"/>
          <w:sz w:val="28"/>
          <w:szCs w:val="28"/>
        </w:rPr>
        <w:t>ra</w:t>
      </w:r>
      <w:proofErr w:type="spellEnd"/>
      <w:r w:rsidRPr="00345F34">
        <w:rPr>
          <w:rFonts w:ascii="Times New Roman" w:hAnsi="Times New Roman" w:cs="Times New Roman"/>
          <w:sz w:val="28"/>
          <w:szCs w:val="28"/>
        </w:rPr>
        <w:t xml:space="preserve"> missing data. This usually indicates that the models used to sample missing data are inefficient and not identifiable.         </w:t>
      </w:r>
    </w:p>
    <w:p w14:paraId="653B158A" w14:textId="77777777" w:rsidR="009626D6" w:rsidRDefault="009626D6" w:rsidP="009626D6">
      <w:pPr>
        <w:spacing w:line="240" w:lineRule="auto"/>
        <w:jc w:val="both"/>
        <w:rPr>
          <w:rFonts w:ascii="Times New Roman" w:hAnsi="Times New Roman" w:cs="Times New Roman"/>
          <w:b/>
          <w:bCs/>
          <w:sz w:val="28"/>
          <w:szCs w:val="28"/>
        </w:rPr>
      </w:pPr>
    </w:p>
    <w:p w14:paraId="26B63ACE" w14:textId="77777777" w:rsidR="009626D6" w:rsidRPr="0030602C" w:rsidRDefault="009626D6" w:rsidP="009626D6">
      <w:pPr>
        <w:spacing w:line="240" w:lineRule="auto"/>
        <w:jc w:val="both"/>
        <w:rPr>
          <w:rFonts w:ascii="Times New Roman" w:hAnsi="Times New Roman" w:cs="Times New Roman"/>
          <w:b/>
          <w:bCs/>
          <w:sz w:val="28"/>
          <w:szCs w:val="28"/>
        </w:rPr>
      </w:pPr>
      <w:r w:rsidRPr="0030602C">
        <w:rPr>
          <w:rFonts w:ascii="Times New Roman" w:hAnsi="Times New Roman" w:cs="Times New Roman"/>
          <w:b/>
          <w:bCs/>
          <w:sz w:val="28"/>
          <w:szCs w:val="28"/>
        </w:rPr>
        <w:t xml:space="preserve">4.3 Level of stigma toward PLHIV in primary healthcare settings in Almaty </w:t>
      </w:r>
    </w:p>
    <w:p w14:paraId="37FACB5A"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One of the main objectives of this study was to assess the level of HIV-related stigma in healthcare using a sample of healthcare workers from primary healthcare centers.  As the descriptive statistical analysis demonstrates, the level of those who have negative attitudes towards PLHIV was notably high in this sample 87%, n = 380 (overall percentage of people holding stigmatizing attitudes). In other words, only one-quarter of the respondents did not agree with any of the stigmatizing statements of PLHIV in the questionnaire. This level of negative opinions towards HIV-positive patients among healthcare workers, the group of people who may have the most common contact with PLHIV, is concerning and requires immediate interventions.</w:t>
      </w:r>
    </w:p>
    <w:p w14:paraId="2B57FF5B"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Discrimination and stigma in healthcare settings may lead to serious and even tragic consequences. Experience or expectation of being treated poorly by medical workers discourages PLHIV from accessing medical care and testing, which can in turn increase the chance of patients hiding their HIV status.[77-80] Additionally, the nature of HIV treatment which is ongoing across one’s lifespan requires the same level of tolerance and acceptance from healthcare workers throughout the years.[80] Stigma and discrimination in healthcare have been extensively reported worldwide which are mainly manifested in the form of discriminatory attitudes and opinions rather than behaviors. </w:t>
      </w:r>
    </w:p>
    <w:p w14:paraId="69EC20B8"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Numerous studies have been addressing HIV-related stigma in healthcare from the perspective of PLHIV and fewer studies have systematically assessed this issue among healthcare workers including specific clinic staff (e.g., physicians, nurses, office managers, etc. Nevertheless, existing literature suggests moderate to high levels of stigma towards PLHIV in healthcare [72,73,80]. A study conducted among healthcare providers in the deep South USA demonstrated a similar percentage of stigma, 89 % of the respondents at urban healthcare centers and 91 % of those in rural clinics demonstrated at least one stigmatizing attitude [68]. Similar findings were seen in other country contexts such </w:t>
      </w:r>
      <w:proofErr w:type="gramStart"/>
      <w:r w:rsidRPr="00345F34">
        <w:rPr>
          <w:rFonts w:ascii="Times New Roman" w:hAnsi="Times New Roman" w:cs="Times New Roman"/>
          <w:sz w:val="28"/>
          <w:szCs w:val="28"/>
        </w:rPr>
        <w:t>as  Nigeria</w:t>
      </w:r>
      <w:proofErr w:type="gramEnd"/>
      <w:r w:rsidRPr="00345F34">
        <w:rPr>
          <w:rFonts w:ascii="Times New Roman" w:hAnsi="Times New Roman" w:cs="Times New Roman"/>
          <w:sz w:val="28"/>
          <w:szCs w:val="28"/>
        </w:rPr>
        <w:t>,[101,102] China, [103] Poland,[104]  and Iran [105].</w:t>
      </w:r>
    </w:p>
    <w:p w14:paraId="22B02ACE"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The HIV stigma index surveys conducted among PLHIV in Kazakhstan in 2015 and 2020 suggested consistent results of reporting the highest levels of stigma and discrimination in healthcare centers among other settings [45,71]. The main manifestations of stigma reported in the Stigma Index 2020 included disclosure of one’s HIV status without consent, recommendations on not having sex, gossip among medical workers, and avoidance. Similar to our findings, higher levels of experienced stigma and denials in care provision were seen among MSM and sex workers compared to other key populations (8.1% of cases among MSM and 23.3% among SWs).  These specific groups also were the most frequently advised not to be </w:t>
      </w:r>
      <w:r w:rsidRPr="00345F34">
        <w:rPr>
          <w:rFonts w:ascii="Times New Roman" w:hAnsi="Times New Roman" w:cs="Times New Roman"/>
          <w:sz w:val="28"/>
          <w:szCs w:val="28"/>
        </w:rPr>
        <w:lastRenderedPageBreak/>
        <w:t>involved in sexual relationships, verbally hurt, and were subjected to physical violence.</w:t>
      </w:r>
    </w:p>
    <w:p w14:paraId="5B66F341"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One of the explanations for such high rates of stigma can be the difference between specialized hospitals such as AIDS centers and non-specialized medical centers such as primary healthcare settings. It is possible that medical workers who work in the latter may occasionally see HIV patients and have less experience in dealing with HIV on a daily basis. This has also been the case in our study since only around 25 % (n=106) of people reported seeing an HIV-positive patient within the last 12 months [106]. Additionally, some studies suggest healthcare providers in primary healthcare settings give differential treatment and disclose to HIV-positive patients to take protective measures when dealing with HIV [94,107]. Nevertheless, these actions are still considered to be a privacy violation of PLHIV, and clear guidance on unintentional discrimination is needed in future studies.</w:t>
      </w:r>
    </w:p>
    <w:p w14:paraId="178EFD53"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Another potential explanation is the fact that the predominant numbers of respondents are nurses (62%, n=274), and usually nurses receive professional degrees in nursing schools after the 9th grade of primary school education (also locally known as “nursing colleges”). Another study conducted in Iran also demonstrated a high prevalence of stigma among nurses, paramedics, and housekeeping staff compared to other professional categories [105]. It is possible that these groups may have lower awareness of HIV and PLHIV and often have lower levels of education compared to medical doctors. Although there are training programs on HIV that occur in these settings annually our study demonstrated alarmingly low levels of knowledge on HIV and HIV transmission.  Numbers of studies suggest that higher levels of knowledge on HIV transmission contribute to less fear of contracting the infection and reduced prejudicial attitudes. For example, lower education and poor knowledge of HIV are significantly associated with higher rates of stigma and discrimination [108,109].</w:t>
      </w:r>
    </w:p>
    <w:p w14:paraId="63992487"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Previous studies suggest that HIV-related stigma develops when one starts making assumptions about a person’s HIV status based on personal characteristics.  For example, caregivers may assume that only certain kinds of people are at risk or that some people are less worthy of care than others due to their lifestyles. Studies conducted among nurses discuss that they may emulate attitudes and behaviors to reach acceptance from their peers [100]. However, one might argue that stigmatizing interactions are not even recognized by healthcare workers as stigmatizing [110]. Therefore, such behaviors can be unintentionally conducted and perceived negatively. For example, visibly marking the files of HIV-positive patients can be practiced as a regular procedure in some settings [110]. Nevertheless, these behaviors should be addressed, and non-discriminatory policies and regulations should be practiced in healthcare facilities. </w:t>
      </w:r>
    </w:p>
    <w:p w14:paraId="051B44E9"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lastRenderedPageBreak/>
        <w:t xml:space="preserve">     We were also able to detect differential treatment of PLHIV based on the mode of infection transmission in this sample. For example, over a third of the respondents agreed with the statement that HIV-positive patients who acquired HIV via sexual contact or drug abuse are guiltier of their HIV-positive status than those who contracted the virus in other ways. This suggests a concerning level of differential attitudes towards key populations that needs to be addressed. Stigma toward individuals who engaged in same-sex behavior or drug use may have been stronger than toward PLWH. Furthermore, as some studies suggest it is a combination of stigma due to one’s HIV-positive status, drug abuse, and sex work. Co-stigmas may lead to even higher rates of stigma and discrimination which serves as a barrier to being tested for HIV and undeniably contributes to the spread of HIV.</w:t>
      </w:r>
    </w:p>
    <w:p w14:paraId="022F4769"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Other studies have documented similar phenomena based on sexual orientation or gender identity. A study conducted in the USA assessed the role of stigma and medical mistrust in routine healthcare engagement of black MSM and revealed that around 29% experienced racial and sexual orientation stigma from healthcare providers and a higher percentage of respondents (48%) reported a lack of trust to medical settings including medical workers. These findings are surprising since Western countries are generally known for higher tolerance to different sexual orientations and differences [101]. Although Almaty is considered to be the most developed and modern city in Kazakhstan, there is still a strong attachment to cultural beliefs, tradition, and religion that does not accept queers, sex workers, and drug users.  A study conducted among AIDS centers suggests that those with higher preferences for tradition and power values show more negative attitudes toward PLHIV [112].</w:t>
      </w:r>
    </w:p>
    <w:p w14:paraId="6AD3336D"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Negative attitudes towards key population groups were particularly detected during qualitative interviews in this study. Almost all participants reported negative opinions towards queers and sex workers describing it as something “dirty”, and “disgusting”, associating homosexual relationships as a symptom of a “psychological disorder” and feeling ashamed of such people. The extent of negative attitudes reached the level supporting the physical violence against queers. Furthermore, there was little awareness about men who have sex with men during the FGDs so the research team needed to clarify the study terms. This can be related to the fact that there is no open MSM community or open discussions about sexual orientation in Kazakhstan due to widespread homophobia in the country. </w:t>
      </w:r>
    </w:p>
    <w:p w14:paraId="4368C3DA"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Homophobia in Kazakhstan is rooted in Soviet times laws against LGBT groups. In the former Soviet Union, anal intercourse between men was illegal as The Third Pink Book, published in 1993 reports [113]. This Soviet-era Criminal Code was also applied in Kazakhstan until January 1998.  Interestingly, homosexual behaviors between adults are not included in the law, nor are homosexual relationships between females considered to be a criminal offense. Fear of abuse remains high in </w:t>
      </w:r>
      <w:r w:rsidRPr="00345F34">
        <w:rPr>
          <w:rFonts w:ascii="Times New Roman" w:hAnsi="Times New Roman" w:cs="Times New Roman"/>
          <w:sz w:val="28"/>
          <w:szCs w:val="28"/>
        </w:rPr>
        <w:lastRenderedPageBreak/>
        <w:t xml:space="preserve">the country even though Kazakhstan gained independence from the Soviet Union in 1991 and later decriminalized homosexual relationships between men.  Soros Foundation-Kazakhstan conducted a survey among 1000 LGTB members in 2009 and revealed that more than 81 percent of respondents agree that gay and lesbian people in the country face disapproval and disrespect from the general public [114]. </w:t>
      </w:r>
    </w:p>
    <w:p w14:paraId="252E584A"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The climate of intense homophobia remains in Kazakhstan regardless of the decriminalization of same-sex relationships. One source suggests that local media portrays LGBT people with shame, scandal, and hate [115]. This has led to increasing violence and hostility against these groups in public places, such as in parks and outside nightclubs. Furthermore, recent studies demonstrate an increase in abuse and threats against LGTB populations on social media platforms [111]. The state institutions currently fail to provide consistent care and protection to these groups. Furthermore, there are no anti-discrimination laws and no against hate crime and hate speech. It should also be noted that the research on attitudes towards LGTB people, including the current study, is conducted in major cities of the country with the highest level of well-educated individuals. Therefore, it is possible that other settings in the country may have higher rates of homophobia and stigma towards HIV and HIV key populations.       </w:t>
      </w:r>
    </w:p>
    <w:p w14:paraId="7DFDDD67"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Attitudes towards female sex workers in healthcare have been addressed in numerous study settings previously yet with lesser evidence from lower-income </w:t>
      </w:r>
      <w:proofErr w:type="gramStart"/>
      <w:r w:rsidRPr="00345F34">
        <w:rPr>
          <w:rFonts w:ascii="Times New Roman" w:hAnsi="Times New Roman" w:cs="Times New Roman"/>
          <w:sz w:val="28"/>
          <w:szCs w:val="28"/>
        </w:rPr>
        <w:t>countries[</w:t>
      </w:r>
      <w:proofErr w:type="gramEnd"/>
      <w:r w:rsidRPr="00345F34">
        <w:rPr>
          <w:rFonts w:ascii="Times New Roman" w:hAnsi="Times New Roman" w:cs="Times New Roman"/>
          <w:sz w:val="28"/>
          <w:szCs w:val="28"/>
        </w:rPr>
        <w:t xml:space="preserve">116-119]. A systematic review conducted in 50 countries across middle and low income provided evidence of noticeably higher rates of HIV among female sex workers compared to other women of reproductive age [120]. Another systematic review of qualitative studies revealed </w:t>
      </w:r>
      <w:proofErr w:type="gramStart"/>
      <w:r w:rsidRPr="00345F34">
        <w:rPr>
          <w:rFonts w:ascii="Times New Roman" w:hAnsi="Times New Roman" w:cs="Times New Roman"/>
          <w:sz w:val="28"/>
          <w:szCs w:val="28"/>
        </w:rPr>
        <w:t>The</w:t>
      </w:r>
      <w:proofErr w:type="gramEnd"/>
      <w:r w:rsidRPr="00345F34">
        <w:rPr>
          <w:rFonts w:ascii="Times New Roman" w:hAnsi="Times New Roman" w:cs="Times New Roman"/>
          <w:sz w:val="28"/>
          <w:szCs w:val="28"/>
        </w:rPr>
        <w:t xml:space="preserve"> predominant barrier to accessing healthcare services in this review was a multi-dimensional stigma towards HIV-positive patients and sex work [121]. The highest rates of enacted and perceived stigma were experienced frequently in healthcare settings. This occurred along a broad spectrum, for example, cultural conservatism in Malaysia and Lebanon worsened cultural taboos related to sex work or gender diversity within the healthcare settings affecting the willingness to access care among both female and male sex workers [122, 123]. Similar to these countries prostitution in Kazakhstan is legal in private settings except brothels and pimping. Existing studies on the region suggest discrimination and violence against sex workers [64,65]. Furthermore, some examples include threats or further abuse in response to sex workers' reports of violence to the police. This makes it more challenging to report any violence or abuse to authorities. On the other hand, sex workers are overlooked and ignored by police, and often get self-blamed in such situations [124]. This may indicate that sex workers receive poor treatment in almost all institutions in the country.  </w:t>
      </w:r>
    </w:p>
    <w:p w14:paraId="0F23C669"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The actionable drivers of stigma against drug users in the literature include negative opinions and moral judgments [84,124-126]. Qualitative studies conducted </w:t>
      </w:r>
      <w:r w:rsidRPr="00345F34">
        <w:rPr>
          <w:rFonts w:ascii="Times New Roman" w:hAnsi="Times New Roman" w:cs="Times New Roman"/>
          <w:sz w:val="28"/>
          <w:szCs w:val="28"/>
        </w:rPr>
        <w:lastRenderedPageBreak/>
        <w:t>in other settings highlight manifestations of stigma in which IDUs experienced denial of medical services, perceived negative attitudes, and avoidance among healthcare staff [126]. In contrast to these studies, the analysis of the current qualitative data demonstrated a more compassionate attitude towards IDUs compared to other key populations. This could be a result of earlier efforts towards a harm reduction approach to HIV in IDUs. IDUs were the predominant group key population with the highest rates of HIV in the early emergence of the infection in Kazakhstan.  Therefore, the country introduced alternative forms of punishment for drug addicts in the form of compulsory treatment in 2011 [127]. This program was known as ‘</w:t>
      </w:r>
      <w:proofErr w:type="spellStart"/>
      <w:r w:rsidRPr="00345F34">
        <w:rPr>
          <w:rFonts w:ascii="Times New Roman" w:hAnsi="Times New Roman" w:cs="Times New Roman"/>
          <w:sz w:val="28"/>
          <w:szCs w:val="28"/>
        </w:rPr>
        <w:t>Salamatty</w:t>
      </w:r>
      <w:proofErr w:type="spellEnd"/>
      <w:r w:rsidRPr="00345F34">
        <w:rPr>
          <w:rFonts w:ascii="Times New Roman" w:hAnsi="Times New Roman" w:cs="Times New Roman"/>
          <w:sz w:val="28"/>
          <w:szCs w:val="28"/>
        </w:rPr>
        <w:t xml:space="preserve"> Kazakhstan’ and aimed at the development and improvement of the prevention of drug abuse and its consequences addressing its legal, and ethical barriers to prevention and treatment. Furthermore, more compassionate behavior can be a result of the recognition of addiction as a “disease” that needs “treatment” among medical workers in this sample.[84] In other words, considering addiction as something that is not under the control of a person where there is a need for professional intervention compared to sex work or gender diversities.</w:t>
      </w:r>
    </w:p>
    <w:p w14:paraId="6A7F65B6" w14:textId="77777777" w:rsidR="009626D6"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Stigmatizing attitudes towards MSM and LGTB people seem to lead to less willingness to use medical care including HIV [128].  In contrast, a study conducted in Kazakhstan demonstrates that support and those who perceive connectedness are more likely to receive HIV care [129]. This is especially the case in healthcare settings since having trust in medical care providers is equally crucial </w:t>
      </w:r>
      <w:proofErr w:type="gramStart"/>
      <w:r w:rsidRPr="00345F34">
        <w:rPr>
          <w:rFonts w:ascii="Times New Roman" w:hAnsi="Times New Roman" w:cs="Times New Roman"/>
          <w:sz w:val="28"/>
          <w:szCs w:val="28"/>
        </w:rPr>
        <w:t>for  LGTB</w:t>
      </w:r>
      <w:proofErr w:type="gramEnd"/>
      <w:r w:rsidRPr="00345F34">
        <w:rPr>
          <w:rFonts w:ascii="Times New Roman" w:hAnsi="Times New Roman" w:cs="Times New Roman"/>
          <w:sz w:val="28"/>
          <w:szCs w:val="28"/>
        </w:rPr>
        <w:t xml:space="preserve"> members as well as for heterosexuals.  Some authors reported that PLWHs were afraid to seek care because of past negative experiences or did not seek care at all, left care because of discriminatory practices, did not receive care because of their HIV status (as described above), and faced additional barriers to access care. [130,131] They also report that PLWH did not disclose their HIV status to HCP as a result of previous negative experiences [130].</w:t>
      </w:r>
    </w:p>
    <w:p w14:paraId="346DE078" w14:textId="77777777" w:rsidR="009626D6" w:rsidRPr="00345F34" w:rsidRDefault="009626D6" w:rsidP="009626D6">
      <w:pPr>
        <w:spacing w:line="240" w:lineRule="auto"/>
        <w:jc w:val="both"/>
        <w:rPr>
          <w:rFonts w:ascii="Times New Roman" w:hAnsi="Times New Roman" w:cs="Times New Roman"/>
          <w:sz w:val="28"/>
          <w:szCs w:val="28"/>
        </w:rPr>
      </w:pPr>
    </w:p>
    <w:p w14:paraId="76491DE7" w14:textId="77777777" w:rsidR="009626D6" w:rsidRPr="0030602C" w:rsidRDefault="009626D6" w:rsidP="009626D6">
      <w:pPr>
        <w:spacing w:line="240" w:lineRule="auto"/>
        <w:jc w:val="both"/>
        <w:rPr>
          <w:rFonts w:ascii="Times New Roman" w:hAnsi="Times New Roman" w:cs="Times New Roman"/>
          <w:b/>
          <w:bCs/>
          <w:sz w:val="28"/>
          <w:szCs w:val="28"/>
        </w:rPr>
      </w:pPr>
      <w:r w:rsidRPr="0030602C">
        <w:rPr>
          <w:rFonts w:ascii="Times New Roman" w:hAnsi="Times New Roman" w:cs="Times New Roman"/>
          <w:b/>
          <w:bCs/>
          <w:sz w:val="28"/>
          <w:szCs w:val="28"/>
        </w:rPr>
        <w:t xml:space="preserve">4.4. Factors leading to stigmatizing attitudes among primary healthcare workers in Almaty </w:t>
      </w:r>
    </w:p>
    <w:p w14:paraId="6E0D1D9A"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Another objective of the current study was to assess the determinants of HIV-related stigma based on a sample of primary healthcare workers. As multivariate logistic regression models suggest, more years of work in healthcare and having seen an HIV-positive patient within the last 12 months had a protective effect on holding negative attitudes towards PLHIV in this sample. On the other hand, those who reported high rates of fear of contracting HIV tend to have higher levels of negative opinions towards PLHIV. No significant associations were found between negative opinions toward PLHIV and age, religiousness, knowledge, and position (clinical versus non-clinical staff). </w:t>
      </w:r>
    </w:p>
    <w:p w14:paraId="0835925D"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lastRenderedPageBreak/>
        <w:t xml:space="preserve">     The existing literature on the topic suggests structural and individual-level factors leading to the stigmatization of HIV and PLHIV in healthcare [132,133]. The former ones include discriminative policy at the facility, shortage of protective equipment inadequate knowledge of PEP, and absence of a redressal system for managing SAD by healthcare staff [133]. Individual-level determinants of stigma comprise fear of HIV transmission at work, limited knowledge of HIV and stigma itself, and high traditional and religious beliefs [132].</w:t>
      </w:r>
    </w:p>
    <w:p w14:paraId="0A3C9F2E"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In our study, high rates of fear of HIV transmission during medical procedures were detected. This could be related to low levels of knowledge of HIV and HIV transmission in the sample. The fact that majority of the sample was nursing staff with a college degree in nursing which is considered to be the middle level of medical education compared to high medical educational institutions in the country. Another explanation for such levels of fear can be the limited contact with HIV-positive patients. HIV and AIDS centers are commonly visited healthcare facilities of PLHIV in Kazakhstan and although primary healthcare centers also provide medical care to HIV-positive patients, the existing stigma may prevent their frequent visits in polyclinics.   </w:t>
      </w:r>
    </w:p>
    <w:p w14:paraId="52B34D53"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Fear of contracting HIV was associated with having negative opinions about PLHIV in our sample. This is concurrent with other studies that suggest higher rates discriminatory attitudes towards HIV-positive patients among those who fear the infection the most [134]. Three studies examining how provider stigma toward PLHIV can affect patient care revealed that fear of acquiring HIV during medical interventions led to reduced quality of care, refusal of providing care, and increased anxiety among healthcare workers working with HIV-positive patients [135-137]. As the study further suggests, this fear was higher among providers with limited knowledge of access to post-exposure prophylaxis in their healthcare facilities.12 Furthermore, prioritization of other issues than HIV-related stigma in healthcare was significantly associated with reduced quality of care and patient satisfaction [135].</w:t>
      </w:r>
    </w:p>
    <w:p w14:paraId="43AA4A09"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The direct consequence of fear of HIV is avoidance and extreme precautionary measures during the provision of care to PLHIV. A number of studies conducted on this issue earlier demonstrated experiences of patient avoidance in healthcare and differential or unnecessary precautionary measures conducted during medical examination of HIV-positive patients such as masks, protective suits, or wearing double gloves [138-140]. Extreme cases of discrimination which are caused by fear of contracting HIV were refusals to touch HIV-positive patients in the US clinics [138]. Other studies conducted in the Southeastern United States, showed common beliefs that doctors should have the right to refuse services to PLHIV if they want to [78]. However, more interventions conducted in the following years did improve such attitudes in healthcare settings in the developed countries while low and middle-income countries still face such issues up to these days [117]. </w:t>
      </w:r>
    </w:p>
    <w:p w14:paraId="76E70FC9"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lastRenderedPageBreak/>
        <w:t xml:space="preserve">     Reducing fear of HIV transmission is an urgent issue to be addressed.  Following this need, the National Health and Family Planning Commission of the PRC released one version of the “Occupational Diseases Classification and Catalog” with the inclusion of AIDS (limited to health staff and policemen) for the first time in 2013 in China [106]. This attempt was made in order to maintain the interests of the medical staff members and eliminate their fears about HIV transmission and AIDS. However, this classification needs improvements and preventive measures should also be strengthened as some literature suggests [141]. Two perspectives should be taken into account in fighting against the fear of HIV healthcare facilities. The first is from the perspective of a healthcare staff, HIV-related training should be conducted addressing the fear of HIV and its impact on PLHIV. The second is from the governmental perspective, financial investment should be increased to have adequate numbers of equipment in medical facilities to prevent the infection of healthcare workers [106].        </w:t>
      </w:r>
    </w:p>
    <w:p w14:paraId="19558E07"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Seeing an HIV-positive patient within the last year had a preventative effect on negative opinions in this sample.  A prior cross-sectional study conducted on Iranian healthcare workers demonstrated that an experience of working with PLHIV, having passed educational courses on HIV and on transmission of other blood-borne diseases, and fewer work years were significantly associated with lower levels of stigma towards PLHIV [105]. Those who experience working with HIV-positive patients may have different attitudes towards these patients compared to those who have rare or no contact at all. This is due to the phenomenon that more frequent contact with an infected person may lead to “getting used to” and having more knowledge about HIV- positive patients consequently leading to lesser stigmatizing attitudes [142].</w:t>
      </w:r>
    </w:p>
    <w:p w14:paraId="02366DB3"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Knowledge of HIV is a well-documented factor leading to fear of HIV and stigma towards PLHIV in the scientific literature [132]. For example, some countries require passing an educational course on HIV before providing care to patients which may also improve their knowledge and alter their attitudes towards PLHIV.[134] In the present study, we were not able to detect such statistically significant associations between low levels of knowledge about HIV and negative opinions towards PLHIV. Nevertheless, the levels of basic and in-depth knowledge were disturbingly low in this sample. Further analysis of these data demonstrated that older age, longer years of work in healthcare, seeing an HIV-positive patient within the last year, and having training on infection control and PEP might have a positive impact on basic HIV knowledge. Longer years of work and older age can be associated with better knowledge of HIV transmission due to experience gained over years and educational differences during Soviet times and after the collapse of the Soviet Union. This finding is contrary to other studies where younger generations have better knowledge of HIV which may suggest some gaps in the education </w:t>
      </w:r>
      <w:r w:rsidRPr="00345F34">
        <w:rPr>
          <w:rFonts w:ascii="Times New Roman" w:hAnsi="Times New Roman" w:cs="Times New Roman"/>
          <w:sz w:val="28"/>
          <w:szCs w:val="28"/>
        </w:rPr>
        <w:lastRenderedPageBreak/>
        <w:t xml:space="preserve">systems of the nurses in the country [133]. This was particularly highlighted during qualitative interviews by respondents admitting low levels of knowledge among the younger nursing staff and about the need for its improvement.   </w:t>
      </w:r>
    </w:p>
    <w:p w14:paraId="7D1B269E"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The scientific literature is consistent on the impact of HIV training on attitudes and behaviors towards PLHIV [132]. Studies conducted in the USA revealed that limited opportunities for clinical education and practice, especially among non-HIV specialty doctors, lead to HIV-related stigma and low quality of medical care for PLHIV [78]. Stringer et al. also found lower levels of stigmatizing attitudes among healthcare providers who received HIV stigma training within the last year compared to those who received training earlier than a year.  This may suggest the importance of frequent training on HIV in healthcare settings. Furthermore, the training on reducing HIV-related stigma is suggested to include a variety of activities including group discussions, games, role-playing, interactive modular training on HIV-related stigma, infection control, and medical ethics [134]. This was also noted during the qualitative interviews in this sample; many respondents highlighted on “monotonic” way of conducting training in the form of lectures that needs to be changed. </w:t>
      </w:r>
    </w:p>
    <w:p w14:paraId="15A57D41"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Stigmatizing interactions are also often not recognized by healthcare providers as being stigmatizing [110]. For instance, visibly marking the files of PLHIV is taken as an appropriate practice by some HCWs.[110] The above factors should be addressed through skills building and structural interventions such as availing supplies for standard precautions and establishing non-discriminatory policies and regulations in healthcare facilities [133]. Evidence on the effectiveness and the details of these interventions should be assessed and pooled.</w:t>
      </w:r>
    </w:p>
    <w:p w14:paraId="08C2E8C7"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There are several aspects that can be considered as strengths in this study. Firstly, due to the scarcity of evidence-based information on the topic of HIV-related stigma in the country, this study adds valuable knowledge for future research in the field of stigma and HIV. The mixed method design can also be considered one of the strongest study designs that can provide both quantitative and more in-depth, qualitative data for a comprehensive investigation of phenomena such as “stigma”. Finally, we were also able to validate the study tools in both Kazakh and Russian languages for future use.  </w:t>
      </w:r>
    </w:p>
    <w:p w14:paraId="3868DCAE"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Limitations of the study include the fact that we were able to revalidate two dimensions of stigma due to methodological challenges in other dimensions. We made clarifications on “Fear of HIV transmission at work” items (“How worried would you be about getting HIV if you did the following? Regardless of the presence of HIV-positive patients at the moment”). However, this clarification was not sufficient judging by the high numbers of “not applicable “responses which were then treated later as missing affecting the sample size required for factor analysis. The exclusion of missing data from factor analysis is another limitation to be </w:t>
      </w:r>
      <w:r w:rsidRPr="00345F34">
        <w:rPr>
          <w:rFonts w:ascii="Times New Roman" w:hAnsi="Times New Roman" w:cs="Times New Roman"/>
          <w:sz w:val="28"/>
          <w:szCs w:val="28"/>
        </w:rPr>
        <w:lastRenderedPageBreak/>
        <w:t>discussed. Another consideration for limitation is the representativeness of the current data. We were able to survey only the primary healthcare settings in Almaty (due to the financial and time restrictions of the PhD project) and one should be careful in making inferences about other parts of the country. Nevertheless, the findings of this study may increase the interest in the topic and serve as a precursor for future national-wide studies. Lastly, the cross-sectional nature of the quantitative data also restricts as to make conclusions on the temporality of the significant associations found in this study.</w:t>
      </w:r>
    </w:p>
    <w:p w14:paraId="29E6D681" w14:textId="77777777" w:rsidR="009626D6" w:rsidRPr="00345F34" w:rsidRDefault="009626D6" w:rsidP="009626D6">
      <w:pPr>
        <w:spacing w:line="240" w:lineRule="auto"/>
        <w:jc w:val="both"/>
        <w:rPr>
          <w:rFonts w:ascii="Times New Roman" w:hAnsi="Times New Roman" w:cs="Times New Roman"/>
          <w:sz w:val="28"/>
          <w:szCs w:val="28"/>
        </w:rPr>
      </w:pPr>
    </w:p>
    <w:p w14:paraId="17BFDDCB" w14:textId="77777777" w:rsidR="009626D6" w:rsidRDefault="009626D6" w:rsidP="009626D6">
      <w:pPr>
        <w:spacing w:line="240" w:lineRule="auto"/>
        <w:jc w:val="both"/>
        <w:rPr>
          <w:rFonts w:ascii="Times New Roman" w:hAnsi="Times New Roman" w:cs="Times New Roman"/>
          <w:sz w:val="28"/>
          <w:szCs w:val="28"/>
        </w:rPr>
      </w:pPr>
    </w:p>
    <w:p w14:paraId="36AC80CD" w14:textId="77777777" w:rsidR="009626D6" w:rsidRDefault="009626D6" w:rsidP="009626D6">
      <w:pPr>
        <w:spacing w:line="240" w:lineRule="auto"/>
        <w:jc w:val="both"/>
        <w:rPr>
          <w:rFonts w:ascii="Times New Roman" w:hAnsi="Times New Roman" w:cs="Times New Roman"/>
          <w:sz w:val="28"/>
          <w:szCs w:val="28"/>
        </w:rPr>
      </w:pPr>
    </w:p>
    <w:p w14:paraId="12D5F9F7" w14:textId="77777777" w:rsidR="009626D6" w:rsidRDefault="009626D6" w:rsidP="009626D6">
      <w:pPr>
        <w:spacing w:line="240" w:lineRule="auto"/>
        <w:jc w:val="both"/>
        <w:rPr>
          <w:rFonts w:ascii="Times New Roman" w:hAnsi="Times New Roman" w:cs="Times New Roman"/>
          <w:sz w:val="28"/>
          <w:szCs w:val="28"/>
        </w:rPr>
      </w:pPr>
    </w:p>
    <w:p w14:paraId="35E322C4" w14:textId="77777777" w:rsidR="009626D6" w:rsidRDefault="009626D6" w:rsidP="009626D6">
      <w:pPr>
        <w:spacing w:line="240" w:lineRule="auto"/>
        <w:jc w:val="both"/>
        <w:rPr>
          <w:rFonts w:ascii="Times New Roman" w:hAnsi="Times New Roman" w:cs="Times New Roman"/>
          <w:sz w:val="28"/>
          <w:szCs w:val="28"/>
        </w:rPr>
      </w:pPr>
    </w:p>
    <w:p w14:paraId="65B98F38" w14:textId="77777777" w:rsidR="009626D6" w:rsidRDefault="009626D6" w:rsidP="009626D6">
      <w:pPr>
        <w:spacing w:line="240" w:lineRule="auto"/>
        <w:jc w:val="both"/>
        <w:rPr>
          <w:rFonts w:ascii="Times New Roman" w:hAnsi="Times New Roman" w:cs="Times New Roman"/>
          <w:sz w:val="28"/>
          <w:szCs w:val="28"/>
        </w:rPr>
      </w:pPr>
    </w:p>
    <w:p w14:paraId="1AB84544" w14:textId="77777777" w:rsidR="009626D6" w:rsidRDefault="009626D6" w:rsidP="009626D6">
      <w:pPr>
        <w:spacing w:line="240" w:lineRule="auto"/>
        <w:jc w:val="both"/>
        <w:rPr>
          <w:rFonts w:ascii="Times New Roman" w:hAnsi="Times New Roman" w:cs="Times New Roman"/>
          <w:sz w:val="28"/>
          <w:szCs w:val="28"/>
        </w:rPr>
      </w:pPr>
    </w:p>
    <w:p w14:paraId="2A460717" w14:textId="77777777" w:rsidR="009626D6" w:rsidRDefault="009626D6" w:rsidP="009626D6">
      <w:pPr>
        <w:spacing w:line="240" w:lineRule="auto"/>
        <w:jc w:val="both"/>
        <w:rPr>
          <w:rFonts w:ascii="Times New Roman" w:hAnsi="Times New Roman" w:cs="Times New Roman"/>
          <w:sz w:val="28"/>
          <w:szCs w:val="28"/>
        </w:rPr>
      </w:pPr>
    </w:p>
    <w:p w14:paraId="5B8AB879" w14:textId="77777777" w:rsidR="009626D6" w:rsidRDefault="009626D6" w:rsidP="009626D6">
      <w:pPr>
        <w:spacing w:line="240" w:lineRule="auto"/>
        <w:jc w:val="both"/>
        <w:rPr>
          <w:rFonts w:ascii="Times New Roman" w:hAnsi="Times New Roman" w:cs="Times New Roman"/>
          <w:sz w:val="28"/>
          <w:szCs w:val="28"/>
        </w:rPr>
      </w:pPr>
    </w:p>
    <w:p w14:paraId="73D3DFDB" w14:textId="77777777" w:rsidR="009626D6" w:rsidRDefault="009626D6" w:rsidP="009626D6">
      <w:pPr>
        <w:spacing w:line="240" w:lineRule="auto"/>
        <w:jc w:val="both"/>
        <w:rPr>
          <w:rFonts w:ascii="Times New Roman" w:hAnsi="Times New Roman" w:cs="Times New Roman"/>
          <w:sz w:val="28"/>
          <w:szCs w:val="28"/>
        </w:rPr>
      </w:pPr>
    </w:p>
    <w:p w14:paraId="223FD5F6" w14:textId="77777777" w:rsidR="009626D6" w:rsidRPr="00345F34" w:rsidRDefault="009626D6" w:rsidP="009626D6">
      <w:pPr>
        <w:spacing w:line="240" w:lineRule="auto"/>
        <w:jc w:val="both"/>
        <w:rPr>
          <w:rFonts w:ascii="Times New Roman" w:hAnsi="Times New Roman" w:cs="Times New Roman"/>
          <w:sz w:val="28"/>
          <w:szCs w:val="28"/>
        </w:rPr>
      </w:pPr>
    </w:p>
    <w:p w14:paraId="06000C85" w14:textId="77777777" w:rsidR="009626D6" w:rsidRPr="00345F34" w:rsidRDefault="009626D6" w:rsidP="009626D6">
      <w:pPr>
        <w:spacing w:line="240" w:lineRule="auto"/>
        <w:jc w:val="both"/>
        <w:rPr>
          <w:rFonts w:ascii="Times New Roman" w:hAnsi="Times New Roman" w:cs="Times New Roman"/>
          <w:sz w:val="28"/>
          <w:szCs w:val="28"/>
        </w:rPr>
      </w:pPr>
    </w:p>
    <w:p w14:paraId="4AED0F1A" w14:textId="77777777" w:rsidR="009626D6" w:rsidRPr="00345F34" w:rsidRDefault="009626D6" w:rsidP="009626D6">
      <w:pPr>
        <w:spacing w:line="240" w:lineRule="auto"/>
        <w:jc w:val="both"/>
        <w:rPr>
          <w:rFonts w:ascii="Times New Roman" w:hAnsi="Times New Roman" w:cs="Times New Roman"/>
          <w:sz w:val="28"/>
          <w:szCs w:val="28"/>
        </w:rPr>
      </w:pPr>
    </w:p>
    <w:p w14:paraId="0369288C" w14:textId="77777777" w:rsidR="009626D6" w:rsidRPr="00345F34" w:rsidRDefault="009626D6" w:rsidP="009626D6">
      <w:pPr>
        <w:spacing w:line="240" w:lineRule="auto"/>
        <w:jc w:val="both"/>
        <w:rPr>
          <w:rFonts w:ascii="Times New Roman" w:hAnsi="Times New Roman" w:cs="Times New Roman"/>
          <w:sz w:val="28"/>
          <w:szCs w:val="28"/>
        </w:rPr>
      </w:pPr>
    </w:p>
    <w:p w14:paraId="74453D00" w14:textId="77777777" w:rsidR="009626D6" w:rsidRPr="00345F34" w:rsidRDefault="009626D6" w:rsidP="009626D6">
      <w:pPr>
        <w:spacing w:line="240" w:lineRule="auto"/>
        <w:jc w:val="both"/>
        <w:rPr>
          <w:rFonts w:ascii="Times New Roman" w:hAnsi="Times New Roman" w:cs="Times New Roman"/>
          <w:sz w:val="28"/>
          <w:szCs w:val="28"/>
        </w:rPr>
      </w:pPr>
    </w:p>
    <w:p w14:paraId="1F422768" w14:textId="77777777" w:rsidR="009626D6" w:rsidRPr="00345F34" w:rsidRDefault="009626D6" w:rsidP="009626D6">
      <w:pPr>
        <w:spacing w:line="240" w:lineRule="auto"/>
        <w:jc w:val="both"/>
        <w:rPr>
          <w:rFonts w:ascii="Times New Roman" w:hAnsi="Times New Roman" w:cs="Times New Roman"/>
          <w:sz w:val="28"/>
          <w:szCs w:val="28"/>
        </w:rPr>
      </w:pPr>
    </w:p>
    <w:p w14:paraId="47EE84BE" w14:textId="77777777" w:rsidR="009626D6" w:rsidRPr="00345F34" w:rsidRDefault="009626D6" w:rsidP="009626D6">
      <w:pPr>
        <w:spacing w:line="240" w:lineRule="auto"/>
        <w:jc w:val="both"/>
        <w:rPr>
          <w:rFonts w:ascii="Times New Roman" w:hAnsi="Times New Roman" w:cs="Times New Roman"/>
          <w:sz w:val="28"/>
          <w:szCs w:val="28"/>
        </w:rPr>
      </w:pPr>
    </w:p>
    <w:p w14:paraId="24673D33" w14:textId="77777777" w:rsidR="009626D6" w:rsidRPr="00345F34" w:rsidRDefault="009626D6" w:rsidP="009626D6">
      <w:pPr>
        <w:spacing w:line="240" w:lineRule="auto"/>
        <w:jc w:val="both"/>
        <w:rPr>
          <w:rFonts w:ascii="Times New Roman" w:hAnsi="Times New Roman" w:cs="Times New Roman"/>
          <w:sz w:val="28"/>
          <w:szCs w:val="28"/>
        </w:rPr>
      </w:pPr>
    </w:p>
    <w:p w14:paraId="27A38EA4" w14:textId="77777777" w:rsidR="009626D6" w:rsidRPr="00345F34" w:rsidRDefault="009626D6" w:rsidP="009626D6">
      <w:pPr>
        <w:spacing w:line="240" w:lineRule="auto"/>
        <w:jc w:val="both"/>
        <w:rPr>
          <w:rFonts w:ascii="Times New Roman" w:hAnsi="Times New Roman" w:cs="Times New Roman"/>
          <w:sz w:val="28"/>
          <w:szCs w:val="28"/>
        </w:rPr>
      </w:pPr>
    </w:p>
    <w:p w14:paraId="48A3FD7F" w14:textId="77777777" w:rsidR="009626D6" w:rsidRPr="00345F34" w:rsidRDefault="009626D6" w:rsidP="009626D6">
      <w:pPr>
        <w:spacing w:line="240" w:lineRule="auto"/>
        <w:jc w:val="both"/>
        <w:rPr>
          <w:rFonts w:ascii="Times New Roman" w:hAnsi="Times New Roman" w:cs="Times New Roman"/>
          <w:sz w:val="28"/>
          <w:szCs w:val="28"/>
        </w:rPr>
      </w:pPr>
    </w:p>
    <w:p w14:paraId="5640DBC2" w14:textId="77777777" w:rsidR="009626D6" w:rsidRPr="00345F34" w:rsidRDefault="009626D6" w:rsidP="009626D6">
      <w:pPr>
        <w:spacing w:line="240" w:lineRule="auto"/>
        <w:jc w:val="both"/>
        <w:rPr>
          <w:rFonts w:ascii="Times New Roman" w:hAnsi="Times New Roman" w:cs="Times New Roman"/>
          <w:sz w:val="28"/>
          <w:szCs w:val="28"/>
        </w:rPr>
      </w:pPr>
    </w:p>
    <w:p w14:paraId="113B8D87" w14:textId="77777777" w:rsidR="009626D6" w:rsidRPr="00345F34" w:rsidRDefault="009626D6" w:rsidP="009626D6">
      <w:pPr>
        <w:spacing w:line="240" w:lineRule="auto"/>
        <w:jc w:val="both"/>
        <w:rPr>
          <w:rFonts w:ascii="Times New Roman" w:hAnsi="Times New Roman" w:cs="Times New Roman"/>
          <w:sz w:val="28"/>
          <w:szCs w:val="28"/>
        </w:rPr>
      </w:pPr>
    </w:p>
    <w:p w14:paraId="34B124AC" w14:textId="77777777" w:rsidR="009626D6" w:rsidRPr="00345F34" w:rsidRDefault="009626D6" w:rsidP="009626D6">
      <w:pPr>
        <w:spacing w:line="240" w:lineRule="auto"/>
        <w:jc w:val="both"/>
        <w:rPr>
          <w:rFonts w:ascii="Times New Roman" w:hAnsi="Times New Roman" w:cs="Times New Roman"/>
          <w:sz w:val="28"/>
          <w:szCs w:val="28"/>
        </w:rPr>
      </w:pPr>
    </w:p>
    <w:p w14:paraId="0AD8AFE8" w14:textId="77777777" w:rsidR="009626D6" w:rsidRPr="00345F34" w:rsidRDefault="009626D6" w:rsidP="009626D6">
      <w:pPr>
        <w:spacing w:line="240" w:lineRule="auto"/>
        <w:jc w:val="both"/>
        <w:rPr>
          <w:rFonts w:ascii="Times New Roman" w:hAnsi="Times New Roman" w:cs="Times New Roman"/>
          <w:sz w:val="28"/>
          <w:szCs w:val="28"/>
        </w:rPr>
      </w:pPr>
    </w:p>
    <w:p w14:paraId="35E10D75" w14:textId="77777777" w:rsidR="009626D6" w:rsidRPr="00345F34" w:rsidRDefault="009626D6" w:rsidP="009626D6">
      <w:pPr>
        <w:spacing w:line="240" w:lineRule="auto"/>
        <w:jc w:val="both"/>
        <w:rPr>
          <w:rFonts w:ascii="Times New Roman" w:hAnsi="Times New Roman" w:cs="Times New Roman"/>
          <w:sz w:val="28"/>
          <w:szCs w:val="28"/>
        </w:rPr>
      </w:pPr>
    </w:p>
    <w:p w14:paraId="15CE017F" w14:textId="77777777" w:rsidR="009626D6" w:rsidRPr="00345F34" w:rsidRDefault="009626D6" w:rsidP="009626D6">
      <w:pPr>
        <w:spacing w:line="240" w:lineRule="auto"/>
        <w:jc w:val="both"/>
        <w:rPr>
          <w:rFonts w:ascii="Times New Roman" w:hAnsi="Times New Roman" w:cs="Times New Roman"/>
          <w:sz w:val="28"/>
          <w:szCs w:val="28"/>
        </w:rPr>
      </w:pPr>
    </w:p>
    <w:p w14:paraId="1B1C1D43" w14:textId="77777777" w:rsidR="009626D6" w:rsidRPr="00345F34" w:rsidRDefault="009626D6" w:rsidP="009626D6">
      <w:pPr>
        <w:spacing w:line="240" w:lineRule="auto"/>
        <w:jc w:val="both"/>
        <w:rPr>
          <w:rFonts w:ascii="Times New Roman" w:hAnsi="Times New Roman" w:cs="Times New Roman"/>
          <w:sz w:val="28"/>
          <w:szCs w:val="28"/>
        </w:rPr>
      </w:pPr>
    </w:p>
    <w:p w14:paraId="209B48B1" w14:textId="77777777" w:rsidR="009626D6" w:rsidRPr="00345F34" w:rsidRDefault="009626D6" w:rsidP="009626D6">
      <w:pPr>
        <w:spacing w:line="240" w:lineRule="auto"/>
        <w:jc w:val="both"/>
        <w:rPr>
          <w:rFonts w:ascii="Times New Roman" w:hAnsi="Times New Roman" w:cs="Times New Roman"/>
          <w:sz w:val="28"/>
          <w:szCs w:val="28"/>
        </w:rPr>
      </w:pPr>
    </w:p>
    <w:p w14:paraId="00406E5E" w14:textId="77777777" w:rsidR="009626D6" w:rsidRPr="00345F34" w:rsidRDefault="009626D6" w:rsidP="009626D6">
      <w:pPr>
        <w:spacing w:line="240" w:lineRule="auto"/>
        <w:jc w:val="both"/>
        <w:rPr>
          <w:rFonts w:ascii="Times New Roman" w:hAnsi="Times New Roman" w:cs="Times New Roman"/>
          <w:sz w:val="28"/>
          <w:szCs w:val="28"/>
        </w:rPr>
      </w:pPr>
    </w:p>
    <w:p w14:paraId="42D6CB3D" w14:textId="77777777" w:rsidR="009626D6" w:rsidRPr="00345F34" w:rsidRDefault="009626D6" w:rsidP="009626D6">
      <w:pPr>
        <w:spacing w:line="240" w:lineRule="auto"/>
        <w:jc w:val="both"/>
        <w:rPr>
          <w:rFonts w:ascii="Times New Roman" w:hAnsi="Times New Roman" w:cs="Times New Roman"/>
          <w:sz w:val="28"/>
          <w:szCs w:val="28"/>
        </w:rPr>
      </w:pPr>
    </w:p>
    <w:p w14:paraId="453FBAC1" w14:textId="77777777" w:rsidR="009626D6" w:rsidRPr="00345F34" w:rsidRDefault="009626D6" w:rsidP="009626D6">
      <w:pPr>
        <w:spacing w:line="240" w:lineRule="auto"/>
        <w:jc w:val="both"/>
        <w:rPr>
          <w:rFonts w:ascii="Times New Roman" w:hAnsi="Times New Roman" w:cs="Times New Roman"/>
          <w:sz w:val="28"/>
          <w:szCs w:val="28"/>
        </w:rPr>
      </w:pPr>
    </w:p>
    <w:p w14:paraId="38EC4CF0" w14:textId="77777777" w:rsidR="009626D6" w:rsidRPr="00345F34" w:rsidRDefault="009626D6" w:rsidP="009626D6">
      <w:pPr>
        <w:spacing w:line="240" w:lineRule="auto"/>
        <w:jc w:val="both"/>
        <w:rPr>
          <w:rFonts w:ascii="Times New Roman" w:hAnsi="Times New Roman" w:cs="Times New Roman"/>
          <w:sz w:val="28"/>
          <w:szCs w:val="28"/>
        </w:rPr>
      </w:pPr>
    </w:p>
    <w:p w14:paraId="5C507052" w14:textId="77777777" w:rsidR="009626D6" w:rsidRPr="0030602C" w:rsidRDefault="009626D6" w:rsidP="009626D6">
      <w:pPr>
        <w:spacing w:line="240" w:lineRule="auto"/>
        <w:jc w:val="both"/>
        <w:rPr>
          <w:rFonts w:ascii="Times New Roman" w:hAnsi="Times New Roman" w:cs="Times New Roman"/>
          <w:b/>
          <w:bCs/>
          <w:sz w:val="28"/>
          <w:szCs w:val="28"/>
        </w:rPr>
      </w:pPr>
      <w:r w:rsidRPr="0030602C">
        <w:rPr>
          <w:rFonts w:ascii="Times New Roman" w:hAnsi="Times New Roman" w:cs="Times New Roman"/>
          <w:b/>
          <w:bCs/>
          <w:sz w:val="28"/>
          <w:szCs w:val="28"/>
        </w:rPr>
        <w:lastRenderedPageBreak/>
        <w:t xml:space="preserve">5. Recommendations on lowering stigma in primary healthcare settings in Almaty </w:t>
      </w:r>
    </w:p>
    <w:p w14:paraId="14F1F187"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Less negative and stigmatizing attitudes by healthcare providers can play a significant role in reducing the social and structural barriers to HIV care across the continuum. Interventions that address the root of the stigmatizing attitudes such as betterment of knowledge about HIV and PLHIV, cultural awareness, adequate medical care and health facility policies, and integrative approach to diagnostics and treatment of HIV in healthcare settings. In addition, hiring a diversified medical staff, effectively meeting the needs of the care setting including its employees, and up-to-date and frequent training to providers seem to facilitate care methods that are comprehensive and sensitive to a broad range of individuals [77].</w:t>
      </w:r>
    </w:p>
    <w:p w14:paraId="20CB8590" w14:textId="77777777" w:rsidR="009626D6" w:rsidRPr="00345F34" w:rsidRDefault="009626D6" w:rsidP="009626D6">
      <w:pPr>
        <w:spacing w:line="240" w:lineRule="auto"/>
        <w:jc w:val="both"/>
        <w:rPr>
          <w:rFonts w:ascii="Times New Roman" w:hAnsi="Times New Roman" w:cs="Times New Roman"/>
          <w:sz w:val="28"/>
          <w:szCs w:val="28"/>
        </w:rPr>
      </w:pPr>
    </w:p>
    <w:p w14:paraId="3ACF9DA9" w14:textId="77777777" w:rsidR="009626D6" w:rsidRPr="0030602C" w:rsidRDefault="009626D6" w:rsidP="009626D6">
      <w:pPr>
        <w:spacing w:line="240" w:lineRule="auto"/>
        <w:jc w:val="both"/>
        <w:rPr>
          <w:rFonts w:ascii="Times New Roman" w:hAnsi="Times New Roman" w:cs="Times New Roman"/>
          <w:b/>
          <w:bCs/>
          <w:sz w:val="28"/>
          <w:szCs w:val="28"/>
        </w:rPr>
      </w:pPr>
      <w:r w:rsidRPr="0030602C">
        <w:rPr>
          <w:rFonts w:ascii="Times New Roman" w:hAnsi="Times New Roman" w:cs="Times New Roman"/>
          <w:b/>
          <w:bCs/>
          <w:sz w:val="28"/>
          <w:szCs w:val="28"/>
        </w:rPr>
        <w:t>5.1 Integration of AIDS care into primary healthcare settings</w:t>
      </w:r>
    </w:p>
    <w:p w14:paraId="49E026A6"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Integration of HIV care with other healthcare systems has long been discussed and practiced in some countries with the purpose of increasing the health system's capacity. A shortage of trained workers and settings has emerged as one of the main barriers to achieving universal ART coverage [143–145]. Furthermore, the problem of retaining the medical staff in rural areas in low- and middle-income countries further complicates the situation with equal access to medical care for PLHIV.[144] Therefore, to overcome these obstacles, innovative strategies to optimally use the existing medical staff and settings for HIV care have been proposed.  Kazakhstan along with some other countries delivers HIV/AIDS care in isolation, separately from non-HIV related health needs [146,147]. The vertical approach of HIV/AIDS care has previously been criticized in the literature as being less effective compared to integrated designs of care [148]. </w:t>
      </w:r>
    </w:p>
    <w:p w14:paraId="3737885F"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Integration of HIV services into primary care is defined as the sharing of services and resources for HIV care and primary care. This includes healthcare aspects such as clinic space, laboratory services, healthcare staff, pharmacy, and training. The purpose of such an integration is to address the issue of unequal allocation of resources and to obtain a better level of care provision regardless of one’s HIV status. This approach has been successful in resource-limited settings such as sub-Saharan Africa [149,150]. As the literature suggests integration of HIV and primary care is beneficial in many aspects of the HIV care continuum including financial (the use of available health facility structures for both non-HIV and HIV-related care); improved management of HIV infection  (greater acceptability of services, increased referrals and enrolments into HIV care, and improved patient retention);  efficient national health databases (integration results in the inclusion of ART related data into national health databases);   and in addition, integration leads to an increase of healthcare staff and shared workload resulting in more efficient use patients’ waiting time [149].</w:t>
      </w:r>
    </w:p>
    <w:p w14:paraId="687764B9"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lastRenderedPageBreak/>
        <w:t xml:space="preserve">      Studies conducted in high HIV prevalence settings are consistent on a positive impact of integration of HIV and primary care services. For example, a program of decentralization of HIV care services in Mozambique revealed improvements in access to medical care and its quality [151]. A study in Rwanda provides further evidence of improvements in medical care in general after the integration such as improved staff capacity at primary healthcare settings which is a result of additional in-service training provided to the medical staff [152]. Improvements in the uptake of other services, particularly in antenatal care, were also seen as a result of integration that can be explained by mutually beneficial interaction between HIV care and other medical care services. </w:t>
      </w:r>
    </w:p>
    <w:p w14:paraId="47600099"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Another study assessing satisfaction after the integration of services suggests that patient satisfaction remains high and that integration does not worsen HIV-related perceived stigma [153]. The participants also report that the care was provided confidentially and equally regardless of HIV positive or negative both before and after the integration [153]. This positive impact of integration on patient-provider interaction can be explained by satisfaction with HIV education and better reception with shorter waiting times. However, female respondents expressed increased discomfort with receiving care at integrated clinics [153]. </w:t>
      </w:r>
      <w:proofErr w:type="gramStart"/>
      <w:r w:rsidRPr="00345F34">
        <w:rPr>
          <w:rFonts w:ascii="Times New Roman" w:hAnsi="Times New Roman" w:cs="Times New Roman"/>
          <w:sz w:val="28"/>
          <w:szCs w:val="28"/>
        </w:rPr>
        <w:t>Furthermore,  some</w:t>
      </w:r>
      <w:proofErr w:type="gramEnd"/>
      <w:r w:rsidRPr="00345F34">
        <w:rPr>
          <w:rFonts w:ascii="Times New Roman" w:hAnsi="Times New Roman" w:cs="Times New Roman"/>
          <w:sz w:val="28"/>
          <w:szCs w:val="28"/>
        </w:rPr>
        <w:t xml:space="preserve"> studies suggest that the integration of HIV services with sexual and reproductive health can be challenged by increased patient burden and inadequate numbers of medical staff [154]. Similarly, integrating services for sexually transmitted infections into routine health services has also been reported to higher dissatisfaction among patients who receive routine care. </w:t>
      </w:r>
    </w:p>
    <w:p w14:paraId="4903BCEE"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The impact of the integration of HIV services with other services on HIV-related stigma remains inconclusive [154]. The reduction of HIV-related stigma in such a scenario is possible only if patients' HIV status cannot be determined by observing the physical location where a patient is receiving medical care. Furthermore, integration of services may lead to accidental disclosure of one’s HIV-positive status. A study assessing HIV/AIDS stigma on health service utilization showed that anticipated HIV-related stigma can serve as a barrier to HIV testing, most commonly among pregnant women [155]. Another study among PLHIV demonstrated </w:t>
      </w:r>
      <w:proofErr w:type="gramStart"/>
      <w:r w:rsidRPr="00345F34">
        <w:rPr>
          <w:rFonts w:ascii="Times New Roman" w:hAnsi="Times New Roman" w:cs="Times New Roman"/>
          <w:sz w:val="28"/>
          <w:szCs w:val="28"/>
        </w:rPr>
        <w:t>that  “</w:t>
      </w:r>
      <w:proofErr w:type="gramEnd"/>
      <w:r w:rsidRPr="00345F34">
        <w:rPr>
          <w:rFonts w:ascii="Times New Roman" w:hAnsi="Times New Roman" w:cs="Times New Roman"/>
          <w:sz w:val="28"/>
          <w:szCs w:val="28"/>
        </w:rPr>
        <w:t>staying inside’’ the HIV network made the participants feel comfortable and safe.  In contrast, the idea of ‘‘going outside’’ the HIV network to receive care made some PLHIV more anxious and vulnerable.[63] The study participants viewed the other healthcare providers outside the HIV-care network as less experienced and judgmental [63]. On the other hand, mixed-method research conducted in Zambia suggests a lower level of stigma after the integration of services. Nevertheless, decentralization of HIV-care services requires more comprehensive investigation and offers an introduction of a new type of healthcare that needs training on HIV-specific matters [156].</w:t>
      </w:r>
    </w:p>
    <w:p w14:paraId="2F73DE03" w14:textId="77777777" w:rsidR="009626D6" w:rsidRPr="0030602C" w:rsidRDefault="009626D6" w:rsidP="009626D6">
      <w:pPr>
        <w:spacing w:line="240" w:lineRule="auto"/>
        <w:jc w:val="both"/>
        <w:rPr>
          <w:rFonts w:ascii="Times New Roman" w:hAnsi="Times New Roman" w:cs="Times New Roman"/>
          <w:b/>
          <w:bCs/>
          <w:sz w:val="28"/>
          <w:szCs w:val="28"/>
        </w:rPr>
      </w:pPr>
      <w:r w:rsidRPr="0030602C">
        <w:rPr>
          <w:rFonts w:ascii="Times New Roman" w:hAnsi="Times New Roman" w:cs="Times New Roman"/>
          <w:b/>
          <w:bCs/>
          <w:sz w:val="28"/>
          <w:szCs w:val="28"/>
        </w:rPr>
        <w:lastRenderedPageBreak/>
        <w:t xml:space="preserve">5.2 Addressing the sources of stigma in healthcare. </w:t>
      </w:r>
    </w:p>
    <w:p w14:paraId="0B18F3FB"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The scientific literature on reducing HIV-related stigma in healthcare settings is consistent in terms of addressing the individual and structural determinants of stigma. A systematic review analyzing interventions for reducing HIV-related stigma highlights five categories that most studies are conducted: information-based interventions, structural interventions, biomedical interventions, skills building, and contact strategies [132]. The majority of the studies reviewed in this study applied more than one of the categories of interventions. However, out of 14 studies chosen for the final review, only one study held moderate quality and the rest were assigned as low-quality interventions according to the authors [157]. This study sought to investigate the potential mediating effect of universal precaution (UP) on reducing HIV-related stigma in healthcare using a sample of 1740 healthcare workers in China.                         </w:t>
      </w:r>
    </w:p>
    <w:p w14:paraId="5754A452"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The idea of UP is to consider all body fluids as potentially infectious and treat everybody the same during medical precaution procedures [158]. Consequently, compliance with UP in healthcare may improve safety and protection from infection based on procedures rather than individual judgment, which often derives from judgment and stereotypical thinking about HIV risk groups. Poor compliance with UP is generally manifested in the form of selective precaution and overprotection during the provision of care to PLHIV which subsequently leads to discrimination of such patients. </w:t>
      </w:r>
    </w:p>
    <w:p w14:paraId="6530CA35"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The interventional study conducted in China was focused on training popular opinion leaders in study settings and disseminating intervention messages to their coworkers [157]. As the results demonstrate the intervention was effective in reducing avoidance and prejudicial attitudes and in improving compliance with universal precaution. This may indicate that structural interventions (availing materials for standard precaution) should be complemented with behavioral interventions. Compliance with UP can help to address fear-driven stigma, however, the issue of values-based stigma which is related to social norms and individual attitudes toward homosexuality, drug use, or other risks may remain. Previous research supports this idea by showing a more beneficial impact of interventions that address both fear-based and social stigma jointly than those addressing fear-based stigma alone [159]. Apart from equipping healthcare providers with knowledge and skills, it is equally important to address their emotions [160].</w:t>
      </w:r>
    </w:p>
    <w:p w14:paraId="1BCA4D17"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Knowledge of HIV and HIV-related stigma is one of the main individual factors that are specific to healthcare workers. As discussed earlier, poor knowledge of even the basic aspects of HIV may lead to fear of transmission that can in turn result in discriminatory behaviors at work. Therefore, there is a need for programs that provide adequate information about how HIV is not transmitted and how practicing universal precautions can help with their fears. In addition, involving all staff </w:t>
      </w:r>
      <w:r w:rsidRPr="00345F34">
        <w:rPr>
          <w:rFonts w:ascii="Times New Roman" w:hAnsi="Times New Roman" w:cs="Times New Roman"/>
          <w:sz w:val="28"/>
          <w:szCs w:val="28"/>
        </w:rPr>
        <w:lastRenderedPageBreak/>
        <w:t>members (e.g., medical doctors, mid-level healthcare workers, guards, cleaners, and administrative staff) in such intervention, rather than health professionals, is equally crucial [133].</w:t>
      </w:r>
    </w:p>
    <w:p w14:paraId="3AFC2C2B"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Participatory methods of intervention including games, role plays, exercises, and group discussions are generally welcomed in the literature. These techniques are believed to create a non-judgmental environment that allows participants to assess personal values and behaviors while improving their knowledge and awareness. It may also create a sense of ownership among the participants within the process of developing stigma-reduction strategies. In other words, participatory methods may promote feelings of empowerment and inclusivity among healthcare workers as well as PLHIV participating in intervention programs [133,161]. There are numerous exercises available on stigma reduction to use or build your own program for example: Understanding and Challenging HIV Stigma: A Toolkit for Action [162]; Safe and Friendly Health Facility Trainers Guide [163]; and Reducing HIV Stigma and Gender-Based Violence: Toolkit for Health Care Providers in India [164]. Participatory methods of care may promote feelings of empowerment and inclusivity among PLHIV with those who provide their care [133].</w:t>
      </w:r>
    </w:p>
    <w:p w14:paraId="77374C07"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The intervention guides on reducing HIV-related stigma also suggest involving individuals living with HIV in intervention programs [165]. Furthermore, involving people from marginalized PLHIV such as men who have sex with men, sex workers, and injective drug users may have a more beneficial impact, since it addresses not only HIV-related stigma but other social stigmas that exist towards such key populations. Showing that HIV has a "human face" may help others to better understand PLHIV and the stigma associated with their condition [166]. It is also important to conduct adequate training among PLHIV who are willing to participate in such interventions and prepare them for role-play activities (e.g., testimonials and co-facilitation). Some studies suggest that involving a healthcare worker with HIV-positive status may make a significant difference [133].</w:t>
      </w:r>
    </w:p>
    <w:p w14:paraId="1F6CA3A7"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Studying HIV-related stigma that is derived from assumptions of PLHIV as those who conduct immoral and improper behaviors is also essential in designing interventions. Interventions on disassociating persons living with HIV from the behaviors considered improper or immoral would be one of the many ways of addressing HIV-related stigma coming from shaming and blaming. A literature review conducted on this issue was able to identify only two guideline-related documents that address stigmatizing beliefs about HIV [167,168]. Surprisingly, this review suggests that the guidelines drew more recommendations to other health conditions related to stigma than the stigma associated with HIV, regardless of the increasing evidence of its existence and negative impact on treatment. Therefore, more work needs to be done to include the negative associations with shame, blame, and immoral activities that fuel HIV-related stigma among healthcare workers from </w:t>
      </w:r>
      <w:r w:rsidRPr="00345F34">
        <w:rPr>
          <w:rFonts w:ascii="Times New Roman" w:hAnsi="Times New Roman" w:cs="Times New Roman"/>
          <w:sz w:val="28"/>
          <w:szCs w:val="28"/>
        </w:rPr>
        <w:lastRenderedPageBreak/>
        <w:t xml:space="preserve">the policy-making perspective. For example, the government of Vietnam has updated its national hospital regulations by including stigma reduction and has provided a tool that hospitals can use to test their compliance with stigma reduction policies [168]. </w:t>
      </w:r>
    </w:p>
    <w:p w14:paraId="25CF01EE"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Creating a safe environment for health workers may also impact the quality of care provided to HIV-positive patients. The safe work environment in healthcare settings includes sufficient stocks of necessary materials such as drugs, gloves, syringes, needle disposal bins, and hand washing stations to practice effective infection prevention and control [133]. Facilities should be accessible and safe for all patients including PLHIV, avoiding distinguishing marks such as writing “HIV+” on a patient’s chart or segregating patients within a health facility based on disease status, except where isolation is strictly necessary to implement [165]. The management of the hospitals also needs to ensure that the environment of the medical centers encourages respect for patient rights. One potential intervention suggested in the literature is to place chairs in waiting rooms to increase patient socialization between HIV-positive and HIV-negative patients [165].</w:t>
      </w:r>
    </w:p>
    <w:p w14:paraId="1189CD26"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Following these recommendations, a stigma-reduction intervention conducted in four Vietnamese hospitals can be presented as an example of effective prevention work [159]. The mean score on both a fear-based and a value-based stigma index decreased significantly after the intervention in this study. In addition, improvements in the use of UP, increased HIV testing of patients in the study settings, and a reduction in the marking of files including beds of HIV-positive patients were observed in this study. The intervention program this study applied consists of the following steps: Implementation of a brief survey to understand the need for action to reduce HIV-related stigma and to construct a guide for an intervention. Flexible scheduling of participatory training sessions for all hospital workers starting from cleaners to clerks and doctors. The training sessions included topics on HIV-related knowledge, universal precautions, fear- and value-based stigma, and sessions on how stigma may look like in healthcare settings. Participatory drafting of a healthcare atmosphere that is safe for the staff and stigma-free. Provision of the materials necessary for practicing universal precautions.  Other studies are also consistent on the benefits of interventions addressing HIV-related knowledge and interventions on fear of HIV transmission including training on dealing with secondary stigma [165]. </w:t>
      </w:r>
    </w:p>
    <w:p w14:paraId="6E8FDB6E"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Overall, the following steps for HIV-related stigma reduction in healthcare settings: are genuinely known: group discussions, role-playing, and games to prepare popular opinion leaders; interventions through peer groups and group education in order to reduce addressing fear of HIV and HIV knowledge; interactive modular training sessions on HIV-related stigma, medical ethics and contact with PLHIV; workshops and dissemination of policy guidelines and educational materials. </w:t>
      </w:r>
    </w:p>
    <w:p w14:paraId="1FE206BF"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lastRenderedPageBreak/>
        <w:t xml:space="preserve">     Health facilities should respond in a multi-faceted way to address HIV-positive health workers' fear of stigma and loss of confidentiality. The response should include private and confidential counseling and testing services, access to antiretroviral therapy, and professional and emotional support, either on the premises or at a convenient location. </w:t>
      </w:r>
    </w:p>
    <w:p w14:paraId="3D29838F" w14:textId="77777777" w:rsidR="009626D6" w:rsidRPr="00345F34" w:rsidRDefault="009626D6" w:rsidP="009626D6">
      <w:pPr>
        <w:spacing w:line="240" w:lineRule="auto"/>
        <w:jc w:val="both"/>
        <w:rPr>
          <w:rFonts w:ascii="Times New Roman" w:hAnsi="Times New Roman" w:cs="Times New Roman"/>
          <w:sz w:val="28"/>
          <w:szCs w:val="28"/>
        </w:rPr>
      </w:pPr>
    </w:p>
    <w:p w14:paraId="7CA8EB4C" w14:textId="77777777" w:rsidR="009626D6" w:rsidRPr="0030602C" w:rsidRDefault="009626D6" w:rsidP="009626D6">
      <w:pPr>
        <w:spacing w:line="240" w:lineRule="auto"/>
        <w:jc w:val="both"/>
        <w:rPr>
          <w:rFonts w:ascii="Times New Roman" w:hAnsi="Times New Roman" w:cs="Times New Roman"/>
          <w:b/>
          <w:bCs/>
          <w:sz w:val="28"/>
          <w:szCs w:val="28"/>
        </w:rPr>
      </w:pPr>
      <w:r w:rsidRPr="0030602C">
        <w:rPr>
          <w:rFonts w:ascii="Times New Roman" w:hAnsi="Times New Roman" w:cs="Times New Roman"/>
          <w:b/>
          <w:bCs/>
          <w:sz w:val="28"/>
          <w:szCs w:val="28"/>
        </w:rPr>
        <w:t>CONCLUSION</w:t>
      </w:r>
    </w:p>
    <w:p w14:paraId="7757C774"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Overall, the results of our study support other research that suggests high levels of negative opinions towards PLHIV among medical workers, particularly mid-level medical staff. Associations found between lower levels of negative opinions towards PLHIV and seeing an HIV-positive patient may suggest the positive impact of the potential integration of AIDS care into primary healthcare settings by increasing the contact between healthcare workers and PLHIV. Low levels of HIV knowledge among the mid-level medical staff should also be a priority for any interventions addressing HIV-related stigma and discrimination. We also acknowledge that there could have been changes over the past few years since the frequency of training has increased since 2019. In such a scenario, we recommend replication studies in primary healthcare centers to enable the comparison of changes over the years.  Regarding HIV-related stigma and negative opinions, misconceptions, and judgmental opinions found in this study, we think that the quality of the intervention including the type of intervention should be paid more attention to than the quantity of training conducted among medical staff. </w:t>
      </w:r>
    </w:p>
    <w:p w14:paraId="7D8BAF4A" w14:textId="77777777" w:rsidR="009626D6" w:rsidRPr="00345F34" w:rsidRDefault="009626D6" w:rsidP="009626D6">
      <w:pPr>
        <w:spacing w:line="240" w:lineRule="auto"/>
        <w:jc w:val="both"/>
        <w:rPr>
          <w:rFonts w:ascii="Times New Roman" w:hAnsi="Times New Roman" w:cs="Times New Roman"/>
          <w:sz w:val="28"/>
          <w:szCs w:val="28"/>
        </w:rPr>
      </w:pPr>
      <w:r w:rsidRPr="00345F34">
        <w:rPr>
          <w:rFonts w:ascii="Times New Roman" w:hAnsi="Times New Roman" w:cs="Times New Roman"/>
          <w:sz w:val="28"/>
          <w:szCs w:val="28"/>
        </w:rPr>
        <w:t xml:space="preserve">        </w:t>
      </w:r>
    </w:p>
    <w:p w14:paraId="72D0975A" w14:textId="77777777" w:rsidR="009626D6" w:rsidRPr="007B0A0E" w:rsidRDefault="009626D6" w:rsidP="009626D6">
      <w:pPr>
        <w:spacing w:line="240" w:lineRule="auto"/>
        <w:jc w:val="both"/>
        <w:rPr>
          <w:rFonts w:ascii="Times New Roman" w:hAnsi="Times New Roman" w:cs="Times New Roman"/>
          <w:b/>
          <w:bCs/>
          <w:sz w:val="28"/>
          <w:szCs w:val="28"/>
        </w:rPr>
      </w:pPr>
      <w:r w:rsidRPr="007B0A0E">
        <w:rPr>
          <w:rFonts w:ascii="Times New Roman" w:hAnsi="Times New Roman" w:cs="Times New Roman"/>
          <w:b/>
          <w:bCs/>
          <w:sz w:val="28"/>
          <w:szCs w:val="28"/>
        </w:rPr>
        <w:t>Considering the conclusions for each study objective:</w:t>
      </w:r>
    </w:p>
    <w:p w14:paraId="474B4012" w14:textId="77777777" w:rsidR="009626D6" w:rsidRPr="00345F34" w:rsidRDefault="009626D6" w:rsidP="009626D6">
      <w:pPr>
        <w:spacing w:line="240" w:lineRule="auto"/>
        <w:jc w:val="both"/>
        <w:rPr>
          <w:rFonts w:ascii="Times New Roman" w:hAnsi="Times New Roman" w:cs="Times New Roman"/>
          <w:sz w:val="28"/>
          <w:szCs w:val="28"/>
        </w:rPr>
      </w:pPr>
    </w:p>
    <w:p w14:paraId="2CE5CD6E" w14:textId="77777777" w:rsidR="009626D6" w:rsidRPr="00345F34" w:rsidRDefault="009626D6" w:rsidP="00A05F95">
      <w:pPr>
        <w:spacing w:before="240" w:line="240" w:lineRule="auto"/>
        <w:jc w:val="both"/>
        <w:rPr>
          <w:rFonts w:ascii="Times New Roman" w:hAnsi="Times New Roman" w:cs="Times New Roman"/>
          <w:sz w:val="28"/>
          <w:szCs w:val="28"/>
        </w:rPr>
      </w:pPr>
      <w:r w:rsidRPr="007B0A0E">
        <w:rPr>
          <w:rFonts w:ascii="Times New Roman" w:hAnsi="Times New Roman" w:cs="Times New Roman"/>
          <w:b/>
          <w:bCs/>
          <w:sz w:val="28"/>
          <w:szCs w:val="28"/>
        </w:rPr>
        <w:t>I.</w:t>
      </w:r>
      <w:r w:rsidRPr="007B0A0E">
        <w:rPr>
          <w:rFonts w:ascii="Times New Roman" w:hAnsi="Times New Roman" w:cs="Times New Roman"/>
          <w:b/>
          <w:bCs/>
          <w:sz w:val="28"/>
          <w:szCs w:val="28"/>
        </w:rPr>
        <w:tab/>
        <w:t>Re-evaluation and adaptation of the HIV-Related Stigma Assessment Tool for the Kazakhstani Context:</w:t>
      </w:r>
      <w:r w:rsidRPr="00345F34">
        <w:rPr>
          <w:rFonts w:ascii="Times New Roman" w:hAnsi="Times New Roman" w:cs="Times New Roman"/>
          <w:sz w:val="28"/>
          <w:szCs w:val="28"/>
        </w:rPr>
        <w:t xml:space="preserve"> The assessment tool displayed favorable psychometric attributes (Goodness of Fit Index - GFI: 0.97, Tucker-Lewis Index - TLI: 0.97, Root Mean Square Error of Approximation - RMSEA: 0.07, Cronbach's alpha for Factor 1: α = 0.66, Cronbach's alpha for Factor 2: α = 0.85). The questionnaire is now available in both Kazakh and Russian languages for further evaluation of HIV-associated stigma within healthcare facilities in the country.</w:t>
      </w:r>
    </w:p>
    <w:p w14:paraId="0706B51A" w14:textId="77777777" w:rsidR="009626D6" w:rsidRPr="00345F34" w:rsidRDefault="009626D6" w:rsidP="00A05F95">
      <w:pPr>
        <w:spacing w:before="240" w:line="240" w:lineRule="auto"/>
        <w:jc w:val="both"/>
        <w:rPr>
          <w:rFonts w:ascii="Times New Roman" w:hAnsi="Times New Roman" w:cs="Times New Roman"/>
          <w:sz w:val="28"/>
          <w:szCs w:val="28"/>
        </w:rPr>
      </w:pPr>
      <w:r w:rsidRPr="007B0A0E">
        <w:rPr>
          <w:rFonts w:ascii="Times New Roman" w:hAnsi="Times New Roman" w:cs="Times New Roman"/>
          <w:b/>
          <w:bCs/>
          <w:sz w:val="28"/>
          <w:szCs w:val="28"/>
        </w:rPr>
        <w:t>II.</w:t>
      </w:r>
      <w:r w:rsidRPr="007B0A0E">
        <w:rPr>
          <w:rFonts w:ascii="Times New Roman" w:hAnsi="Times New Roman" w:cs="Times New Roman"/>
          <w:b/>
          <w:bCs/>
          <w:sz w:val="28"/>
          <w:szCs w:val="28"/>
        </w:rPr>
        <w:tab/>
        <w:t>Negative Attitudes toward PLHIV in healthcare:</w:t>
      </w:r>
      <w:r w:rsidRPr="00345F34">
        <w:rPr>
          <w:rFonts w:ascii="Times New Roman" w:hAnsi="Times New Roman" w:cs="Times New Roman"/>
          <w:sz w:val="28"/>
          <w:szCs w:val="28"/>
        </w:rPr>
        <w:t xml:space="preserve"> In a study involving 448 employees from primary healthcare organizations, a substantial proportion (87%, n=387) of respondents endorsed at least one stigmatizing statement on the HIV stigma scale. Approximately 85% (n=286 out of 335 involved in medical procedures) expressed some degree of fear related to contracting HIV during their work. Almost half of the respondents reported taking additional precautions while </w:t>
      </w:r>
      <w:r w:rsidRPr="00345F34">
        <w:rPr>
          <w:rFonts w:ascii="Times New Roman" w:hAnsi="Times New Roman" w:cs="Times New Roman"/>
          <w:sz w:val="28"/>
          <w:szCs w:val="28"/>
        </w:rPr>
        <w:lastRenderedPageBreak/>
        <w:t>interacting with HIV-positive patients, such as using double gloves (54.3%) and avoiding physical contact (48.18%). A minority of respondents (n=129, 30%) correctly identified all the body fluids that can transmit HIV</w:t>
      </w:r>
    </w:p>
    <w:p w14:paraId="275E6C81" w14:textId="77777777" w:rsidR="009626D6" w:rsidRPr="00345F34" w:rsidRDefault="009626D6" w:rsidP="00A05F95">
      <w:pPr>
        <w:spacing w:before="240" w:line="240" w:lineRule="auto"/>
        <w:jc w:val="both"/>
        <w:rPr>
          <w:rFonts w:ascii="Times New Roman" w:hAnsi="Times New Roman" w:cs="Times New Roman"/>
          <w:sz w:val="28"/>
          <w:szCs w:val="28"/>
        </w:rPr>
      </w:pPr>
      <w:r w:rsidRPr="007B0A0E">
        <w:rPr>
          <w:rFonts w:ascii="Times New Roman" w:hAnsi="Times New Roman" w:cs="Times New Roman"/>
          <w:b/>
          <w:bCs/>
          <w:sz w:val="28"/>
          <w:szCs w:val="28"/>
        </w:rPr>
        <w:t>III.</w:t>
      </w:r>
      <w:r w:rsidRPr="007B0A0E">
        <w:rPr>
          <w:rFonts w:ascii="Times New Roman" w:hAnsi="Times New Roman" w:cs="Times New Roman"/>
          <w:b/>
          <w:bCs/>
          <w:sz w:val="28"/>
          <w:szCs w:val="28"/>
        </w:rPr>
        <w:tab/>
        <w:t>Impact of Work Experience and Exposure on Attitudes and Knowledge:</w:t>
      </w:r>
      <w:r w:rsidRPr="00345F34">
        <w:rPr>
          <w:rFonts w:ascii="Times New Roman" w:hAnsi="Times New Roman" w:cs="Times New Roman"/>
          <w:sz w:val="28"/>
          <w:szCs w:val="28"/>
        </w:rPr>
        <w:t xml:space="preserve"> Longer tenure in the healthcare field and experience with PLHIV correlated with reduced negative attitudes towards both PLHIV and key populations. Logistic regression models revealed significant correlations: longer work experience was associated with lower likelihood of negative attitudes towards PLHIV (AOR = 0.33, 95% Confidence Interval - CI: 0.12, 0.84, p = 0.02), recent exposure to an HIV-positive patient within the last 12 months corresponded with lower levels of negative attitudes (AOR = 0.34, 95% CI: 0.18, 0.62, p = 0.001), while those who exhibited heightened fear of contracting HIV exhibited elevated levels of negative attitudes towards PLHIV (AOR = 3.33, 95% CI = 1.34, 8.2, p = 0.01). Knowledge about HIV transmission was associated with older age (Chi-square = 18.74, p &lt; 0.001), longer work experience in healthcare (Chi-square = 22.33, p &lt; 0.001), exposure to an HIV-positive patient in the previous year (Chi-square = 5.84, p = 0.01), and training in infection control and post-exposure prophylaxis (Chi-square = 7.90, p = 0.004).</w:t>
      </w:r>
    </w:p>
    <w:p w14:paraId="6C756455" w14:textId="77777777" w:rsidR="009626D6" w:rsidRPr="00345F34" w:rsidRDefault="009626D6" w:rsidP="00A05F95">
      <w:pPr>
        <w:spacing w:before="240" w:line="240" w:lineRule="auto"/>
        <w:jc w:val="both"/>
        <w:rPr>
          <w:rFonts w:ascii="Times New Roman" w:hAnsi="Times New Roman" w:cs="Times New Roman"/>
          <w:sz w:val="28"/>
          <w:szCs w:val="28"/>
        </w:rPr>
      </w:pPr>
      <w:r w:rsidRPr="00345F34">
        <w:rPr>
          <w:rFonts w:ascii="Times New Roman" w:hAnsi="Times New Roman" w:cs="Times New Roman"/>
          <w:sz w:val="28"/>
          <w:szCs w:val="28"/>
        </w:rPr>
        <w:t>IV.</w:t>
      </w:r>
      <w:r w:rsidRPr="00345F34">
        <w:rPr>
          <w:rFonts w:ascii="Times New Roman" w:hAnsi="Times New Roman" w:cs="Times New Roman"/>
          <w:sz w:val="28"/>
          <w:szCs w:val="28"/>
        </w:rPr>
        <w:tab/>
        <w:t>Impact of Work Experience and Exposure on Attitudes and Knowledge: Longer years of work in the healthcare field and experience with PLHIV correlated with reduced negative attitudes towards both PLHIV and key populations (AOR = 0.33, 95% Confidence Interval - CI: 0.12, 0.84, p = 0.02), recent exposure to an HIV-positive patient within the last 12 months corresponded with lower levels of negative attitudes (AOR = 0.34, 95% CI: 0.18, 0.62, p = 0.001), while those who exhibited heightened fear of contracting HIV exhibited elevated levels of negative attitudes towards PLHIV (AOR = 3.33, 95% CI = 1.34, 8.2, p = 0.01). Knowledge about HIV transmission was associated with older age (Chi-square = 18.74, p &lt; 0.001), longer work experience in healthcare (Chi-square = 22.33, p &lt; 0.001), exposure to an HIV-positive patient in the previous year (Chi-square = 5.84, p = 0.01), and training in infection control and post-exposure prophylaxis (Chi-square = 7.90, p = 0.004).</w:t>
      </w:r>
    </w:p>
    <w:p w14:paraId="6E96F80D" w14:textId="77777777" w:rsidR="009626D6" w:rsidRDefault="009626D6" w:rsidP="00A05F95">
      <w:pPr>
        <w:spacing w:before="240" w:line="240" w:lineRule="auto"/>
        <w:jc w:val="both"/>
        <w:rPr>
          <w:rFonts w:ascii="Times New Roman" w:hAnsi="Times New Roman" w:cs="Times New Roman"/>
          <w:sz w:val="28"/>
          <w:szCs w:val="28"/>
        </w:rPr>
      </w:pPr>
      <w:r w:rsidRPr="00A05F95">
        <w:rPr>
          <w:rFonts w:ascii="Times New Roman" w:hAnsi="Times New Roman" w:cs="Times New Roman"/>
          <w:b/>
          <w:bCs/>
          <w:sz w:val="28"/>
          <w:szCs w:val="28"/>
        </w:rPr>
        <w:t>V.</w:t>
      </w:r>
      <w:r w:rsidRPr="00A05F95">
        <w:rPr>
          <w:rFonts w:ascii="Times New Roman" w:hAnsi="Times New Roman" w:cs="Times New Roman"/>
          <w:b/>
          <w:bCs/>
          <w:sz w:val="28"/>
          <w:szCs w:val="28"/>
        </w:rPr>
        <w:tab/>
        <w:t>Recommendations for Reducing Stigma in Primary Healthcare (PHC):</w:t>
      </w:r>
      <w:r w:rsidRPr="00345F34">
        <w:rPr>
          <w:rFonts w:ascii="Times New Roman" w:hAnsi="Times New Roman" w:cs="Times New Roman"/>
          <w:sz w:val="28"/>
          <w:szCs w:val="28"/>
        </w:rPr>
        <w:t xml:space="preserve"> To address stigma effectively in PHC settings, it is recommended to implement internationally recognized interventions in various formats and on a regular basis. The scientific literature provides interventions designed to combat HIV-related stigma and discrimination, along with the dissemination of HIV knowledge through methods such as group discussions, games, role-plays, and interactive modular training covering stigma, infection control, and medical ethics. Furthermore, integrating HIV care services into primary healthcare organizations to deliver comprehensive care, aligning with the WHO’s recommendation to transition from </w:t>
      </w:r>
      <w:r w:rsidRPr="00345F34">
        <w:rPr>
          <w:rFonts w:ascii="Times New Roman" w:hAnsi="Times New Roman" w:cs="Times New Roman"/>
          <w:sz w:val="28"/>
          <w:szCs w:val="28"/>
        </w:rPr>
        <w:lastRenderedPageBreak/>
        <w:t>disease-focused healthcare systems to people-centered systems, holds promise. However, further research is needed to explore the impact of such integration on the stigmatization of PLHIV.</w:t>
      </w:r>
    </w:p>
    <w:p w14:paraId="260ABFDB" w14:textId="77777777" w:rsidR="00A05F95" w:rsidRDefault="00A05F95" w:rsidP="00A05F95">
      <w:pPr>
        <w:spacing w:before="240" w:line="240" w:lineRule="auto"/>
        <w:jc w:val="both"/>
        <w:rPr>
          <w:rFonts w:ascii="Times New Roman" w:hAnsi="Times New Roman" w:cs="Times New Roman"/>
          <w:sz w:val="28"/>
          <w:szCs w:val="28"/>
        </w:rPr>
      </w:pPr>
    </w:p>
    <w:p w14:paraId="0F577E70" w14:textId="77777777" w:rsidR="00A05F95" w:rsidRDefault="00A05F95" w:rsidP="00A05F95">
      <w:pPr>
        <w:spacing w:before="240" w:line="240" w:lineRule="auto"/>
        <w:jc w:val="both"/>
        <w:rPr>
          <w:rFonts w:ascii="Times New Roman" w:hAnsi="Times New Roman" w:cs="Times New Roman"/>
          <w:sz w:val="28"/>
          <w:szCs w:val="28"/>
        </w:rPr>
      </w:pPr>
    </w:p>
    <w:p w14:paraId="7D10FE18" w14:textId="77777777" w:rsidR="00A05F95" w:rsidRDefault="00A05F95" w:rsidP="00A05F95">
      <w:pPr>
        <w:spacing w:before="240" w:line="240" w:lineRule="auto"/>
        <w:jc w:val="both"/>
        <w:rPr>
          <w:rFonts w:ascii="Times New Roman" w:hAnsi="Times New Roman" w:cs="Times New Roman"/>
          <w:sz w:val="28"/>
          <w:szCs w:val="28"/>
        </w:rPr>
      </w:pPr>
    </w:p>
    <w:p w14:paraId="28BB7D6E" w14:textId="77777777" w:rsidR="00A05F95" w:rsidRDefault="00A05F95" w:rsidP="00A05F95">
      <w:pPr>
        <w:spacing w:before="240" w:line="240" w:lineRule="auto"/>
        <w:jc w:val="both"/>
        <w:rPr>
          <w:rFonts w:ascii="Times New Roman" w:hAnsi="Times New Roman" w:cs="Times New Roman"/>
          <w:sz w:val="28"/>
          <w:szCs w:val="28"/>
        </w:rPr>
      </w:pPr>
    </w:p>
    <w:p w14:paraId="7446A5D0" w14:textId="77777777" w:rsidR="00A05F95" w:rsidRDefault="00A05F95" w:rsidP="00A05F95">
      <w:pPr>
        <w:spacing w:before="240" w:line="240" w:lineRule="auto"/>
        <w:jc w:val="both"/>
        <w:rPr>
          <w:rFonts w:ascii="Times New Roman" w:hAnsi="Times New Roman" w:cs="Times New Roman"/>
          <w:sz w:val="28"/>
          <w:szCs w:val="28"/>
        </w:rPr>
      </w:pPr>
    </w:p>
    <w:p w14:paraId="1465199C" w14:textId="77777777" w:rsidR="00A05F95" w:rsidRDefault="00A05F95" w:rsidP="00A05F95">
      <w:pPr>
        <w:spacing w:before="240" w:line="240" w:lineRule="auto"/>
        <w:jc w:val="both"/>
        <w:rPr>
          <w:rFonts w:ascii="Times New Roman" w:hAnsi="Times New Roman" w:cs="Times New Roman"/>
          <w:sz w:val="28"/>
          <w:szCs w:val="28"/>
        </w:rPr>
      </w:pPr>
    </w:p>
    <w:p w14:paraId="20828267" w14:textId="77777777" w:rsidR="00A05F95" w:rsidRDefault="00A05F95" w:rsidP="00A05F95">
      <w:pPr>
        <w:spacing w:before="240" w:line="240" w:lineRule="auto"/>
        <w:jc w:val="both"/>
        <w:rPr>
          <w:rFonts w:ascii="Times New Roman" w:hAnsi="Times New Roman" w:cs="Times New Roman"/>
          <w:sz w:val="28"/>
          <w:szCs w:val="28"/>
        </w:rPr>
      </w:pPr>
    </w:p>
    <w:p w14:paraId="7F8C72DE" w14:textId="77777777" w:rsidR="00A05F95" w:rsidRDefault="00A05F95" w:rsidP="00A05F95">
      <w:pPr>
        <w:spacing w:before="240" w:line="240" w:lineRule="auto"/>
        <w:jc w:val="both"/>
        <w:rPr>
          <w:rFonts w:ascii="Times New Roman" w:hAnsi="Times New Roman" w:cs="Times New Roman"/>
          <w:sz w:val="28"/>
          <w:szCs w:val="28"/>
        </w:rPr>
      </w:pPr>
    </w:p>
    <w:p w14:paraId="3E583DF0" w14:textId="77777777" w:rsidR="00A05F95" w:rsidRDefault="00A05F95" w:rsidP="00A05F95">
      <w:pPr>
        <w:spacing w:before="240" w:line="240" w:lineRule="auto"/>
        <w:jc w:val="both"/>
        <w:rPr>
          <w:rFonts w:ascii="Times New Roman" w:hAnsi="Times New Roman" w:cs="Times New Roman"/>
          <w:sz w:val="28"/>
          <w:szCs w:val="28"/>
        </w:rPr>
      </w:pPr>
    </w:p>
    <w:p w14:paraId="5537DAB0" w14:textId="77777777" w:rsidR="00A05F95" w:rsidRDefault="00A05F95" w:rsidP="00A05F95">
      <w:pPr>
        <w:spacing w:before="240" w:line="240" w:lineRule="auto"/>
        <w:jc w:val="both"/>
        <w:rPr>
          <w:rFonts w:ascii="Times New Roman" w:hAnsi="Times New Roman" w:cs="Times New Roman"/>
          <w:sz w:val="28"/>
          <w:szCs w:val="28"/>
        </w:rPr>
      </w:pPr>
    </w:p>
    <w:p w14:paraId="19A33551" w14:textId="77777777" w:rsidR="00A05F95" w:rsidRDefault="00A05F95" w:rsidP="00A05F95">
      <w:pPr>
        <w:spacing w:before="240" w:line="240" w:lineRule="auto"/>
        <w:jc w:val="both"/>
        <w:rPr>
          <w:rFonts w:ascii="Times New Roman" w:hAnsi="Times New Roman" w:cs="Times New Roman"/>
          <w:sz w:val="28"/>
          <w:szCs w:val="28"/>
        </w:rPr>
      </w:pPr>
    </w:p>
    <w:p w14:paraId="4DA36610" w14:textId="77777777" w:rsidR="00A05F95" w:rsidRDefault="00A05F95" w:rsidP="00A05F95">
      <w:pPr>
        <w:spacing w:before="240" w:line="240" w:lineRule="auto"/>
        <w:jc w:val="both"/>
        <w:rPr>
          <w:rFonts w:ascii="Times New Roman" w:hAnsi="Times New Roman" w:cs="Times New Roman"/>
          <w:sz w:val="28"/>
          <w:szCs w:val="28"/>
        </w:rPr>
      </w:pPr>
    </w:p>
    <w:p w14:paraId="65F32235" w14:textId="77777777" w:rsidR="00A05F95" w:rsidRDefault="00A05F95" w:rsidP="00A05F95">
      <w:pPr>
        <w:spacing w:before="240" w:line="240" w:lineRule="auto"/>
        <w:jc w:val="both"/>
        <w:rPr>
          <w:rFonts w:ascii="Times New Roman" w:hAnsi="Times New Roman" w:cs="Times New Roman"/>
          <w:sz w:val="28"/>
          <w:szCs w:val="28"/>
        </w:rPr>
      </w:pPr>
    </w:p>
    <w:p w14:paraId="7429DF95" w14:textId="77777777" w:rsidR="00A05F95" w:rsidRDefault="00A05F95" w:rsidP="00A05F95">
      <w:pPr>
        <w:spacing w:before="240" w:line="240" w:lineRule="auto"/>
        <w:jc w:val="both"/>
        <w:rPr>
          <w:rFonts w:ascii="Times New Roman" w:hAnsi="Times New Roman" w:cs="Times New Roman"/>
          <w:sz w:val="28"/>
          <w:szCs w:val="28"/>
        </w:rPr>
      </w:pPr>
    </w:p>
    <w:p w14:paraId="344C10AA" w14:textId="77777777" w:rsidR="00A05F95" w:rsidRDefault="00A05F95" w:rsidP="00A05F95">
      <w:pPr>
        <w:spacing w:before="240" w:line="240" w:lineRule="auto"/>
        <w:jc w:val="both"/>
        <w:rPr>
          <w:rFonts w:ascii="Times New Roman" w:hAnsi="Times New Roman" w:cs="Times New Roman"/>
          <w:sz w:val="28"/>
          <w:szCs w:val="28"/>
        </w:rPr>
      </w:pPr>
    </w:p>
    <w:p w14:paraId="4F521D1C" w14:textId="77777777" w:rsidR="00A05F95" w:rsidRDefault="00A05F95" w:rsidP="00A05F95">
      <w:pPr>
        <w:spacing w:before="240" w:line="240" w:lineRule="auto"/>
        <w:jc w:val="both"/>
        <w:rPr>
          <w:rFonts w:ascii="Times New Roman" w:hAnsi="Times New Roman" w:cs="Times New Roman"/>
          <w:sz w:val="28"/>
          <w:szCs w:val="28"/>
        </w:rPr>
      </w:pPr>
    </w:p>
    <w:p w14:paraId="0013DAD9" w14:textId="77777777" w:rsidR="00A05F95" w:rsidRDefault="00A05F95" w:rsidP="00A05F95">
      <w:pPr>
        <w:spacing w:before="240" w:line="240" w:lineRule="auto"/>
        <w:jc w:val="both"/>
        <w:rPr>
          <w:rFonts w:ascii="Times New Roman" w:hAnsi="Times New Roman" w:cs="Times New Roman"/>
          <w:sz w:val="28"/>
          <w:szCs w:val="28"/>
        </w:rPr>
      </w:pPr>
    </w:p>
    <w:p w14:paraId="0B7B6B9D" w14:textId="77777777" w:rsidR="00A05F95" w:rsidRDefault="00A05F95" w:rsidP="00A05F95">
      <w:pPr>
        <w:spacing w:before="240" w:line="240" w:lineRule="auto"/>
        <w:jc w:val="both"/>
        <w:rPr>
          <w:rFonts w:ascii="Times New Roman" w:hAnsi="Times New Roman" w:cs="Times New Roman"/>
          <w:sz w:val="28"/>
          <w:szCs w:val="28"/>
        </w:rPr>
      </w:pPr>
    </w:p>
    <w:p w14:paraId="4E846376" w14:textId="77777777" w:rsidR="00A05F95" w:rsidRDefault="00A05F95" w:rsidP="00A05F95">
      <w:pPr>
        <w:spacing w:before="240" w:line="240" w:lineRule="auto"/>
        <w:jc w:val="both"/>
        <w:rPr>
          <w:rFonts w:ascii="Times New Roman" w:hAnsi="Times New Roman" w:cs="Times New Roman"/>
          <w:sz w:val="28"/>
          <w:szCs w:val="28"/>
        </w:rPr>
      </w:pPr>
    </w:p>
    <w:p w14:paraId="3FC0521F" w14:textId="77777777" w:rsidR="00A05F95" w:rsidRDefault="00A05F95" w:rsidP="00A05F95">
      <w:pPr>
        <w:spacing w:before="240" w:line="240" w:lineRule="auto"/>
        <w:jc w:val="both"/>
        <w:rPr>
          <w:rFonts w:ascii="Times New Roman" w:hAnsi="Times New Roman" w:cs="Times New Roman"/>
          <w:sz w:val="28"/>
          <w:szCs w:val="28"/>
        </w:rPr>
      </w:pPr>
    </w:p>
    <w:p w14:paraId="30585CD6" w14:textId="77777777" w:rsidR="00A05F95" w:rsidRPr="00345F34" w:rsidRDefault="00A05F95" w:rsidP="00A05F95">
      <w:pPr>
        <w:spacing w:before="240" w:line="240" w:lineRule="auto"/>
        <w:jc w:val="both"/>
        <w:rPr>
          <w:rFonts w:ascii="Times New Roman" w:hAnsi="Times New Roman" w:cs="Times New Roman"/>
          <w:sz w:val="28"/>
          <w:szCs w:val="28"/>
        </w:rPr>
      </w:pPr>
    </w:p>
    <w:p w14:paraId="0235D8B4" w14:textId="7BE93D98" w:rsidR="00392421" w:rsidRPr="005150B5" w:rsidRDefault="00000000" w:rsidP="006D75B8">
      <w:pPr>
        <w:shd w:val="clear" w:color="auto" w:fill="FFFFFF"/>
        <w:spacing w:after="280"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lastRenderedPageBreak/>
        <w:t>References:</w:t>
      </w:r>
    </w:p>
    <w:p w14:paraId="44892B9B" w14:textId="77777777" w:rsidR="00C70047" w:rsidRPr="005150B5" w:rsidRDefault="00C70047"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hAnsi="Times New Roman" w:cs="Times New Roman"/>
          <w:color w:val="222222"/>
          <w:sz w:val="28"/>
          <w:szCs w:val="28"/>
          <w:shd w:val="clear" w:color="auto" w:fill="FFFFFF"/>
        </w:rPr>
        <w:t xml:space="preserve">Jansen HS, </w:t>
      </w:r>
      <w:proofErr w:type="spellStart"/>
      <w:r w:rsidRPr="005150B5">
        <w:rPr>
          <w:rFonts w:ascii="Times New Roman" w:hAnsi="Times New Roman" w:cs="Times New Roman"/>
          <w:color w:val="222222"/>
          <w:sz w:val="28"/>
          <w:szCs w:val="28"/>
          <w:shd w:val="clear" w:color="auto" w:fill="FFFFFF"/>
        </w:rPr>
        <w:t>Elsenburg</w:t>
      </w:r>
      <w:proofErr w:type="spellEnd"/>
      <w:r w:rsidRPr="005150B5">
        <w:rPr>
          <w:rFonts w:ascii="Times New Roman" w:hAnsi="Times New Roman" w:cs="Times New Roman"/>
          <w:color w:val="222222"/>
          <w:sz w:val="28"/>
          <w:szCs w:val="28"/>
          <w:shd w:val="clear" w:color="auto" w:fill="FFFFFF"/>
        </w:rPr>
        <w:t xml:space="preserve"> LJ, Schenk LG, </w:t>
      </w:r>
      <w:proofErr w:type="spellStart"/>
      <w:r w:rsidRPr="005150B5">
        <w:rPr>
          <w:rFonts w:ascii="Times New Roman" w:hAnsi="Times New Roman" w:cs="Times New Roman"/>
          <w:color w:val="222222"/>
          <w:sz w:val="28"/>
          <w:szCs w:val="28"/>
          <w:shd w:val="clear" w:color="auto" w:fill="FFFFFF"/>
        </w:rPr>
        <w:t>Verboon</w:t>
      </w:r>
      <w:proofErr w:type="spellEnd"/>
      <w:r w:rsidRPr="005150B5">
        <w:rPr>
          <w:rFonts w:ascii="Times New Roman" w:hAnsi="Times New Roman" w:cs="Times New Roman"/>
          <w:color w:val="222222"/>
          <w:sz w:val="28"/>
          <w:szCs w:val="28"/>
          <w:shd w:val="clear" w:color="auto" w:fill="FFFFFF"/>
        </w:rPr>
        <w:t xml:space="preserve"> P, Brinkman K, Bos AE. Role of self-stigma in pathways from HIV-related stigma to quality of life among people living with HIV. AIDS Patient Care and STDs. 2021 Jun 1;35(6):231-8.</w:t>
      </w:r>
    </w:p>
    <w:p w14:paraId="5D5AAB5B" w14:textId="77777777" w:rsidR="00C70047" w:rsidRPr="005150B5" w:rsidRDefault="00C70047" w:rsidP="006D75B8">
      <w:pPr>
        <w:numPr>
          <w:ilvl w:val="0"/>
          <w:numId w:val="38"/>
        </w:numPr>
        <w:spacing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rPr>
        <w:t>Nachega</w:t>
      </w:r>
      <w:proofErr w:type="spellEnd"/>
      <w:r w:rsidRPr="005150B5">
        <w:rPr>
          <w:rFonts w:ascii="Times New Roman" w:eastAsia="Times New Roman" w:hAnsi="Times New Roman" w:cs="Times New Roman"/>
          <w:sz w:val="28"/>
          <w:szCs w:val="28"/>
        </w:rPr>
        <w:t>, J.B.; Morroni, C.; Zuniga, J.M. et al. HIV-related stigma, isolation, discrimination, and serostatus disclosure: A global survey of 2035 HIV-infected adults. J. Int. Assoc. Phys. AIDS Care, 2012, 11, 172–178;</w:t>
      </w:r>
    </w:p>
    <w:p w14:paraId="7A6C97EC" w14:textId="77777777" w:rsidR="00C70047" w:rsidRPr="005150B5" w:rsidRDefault="00C70047"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rPr>
        <w:t xml:space="preserve">Turan, J.M.; </w:t>
      </w:r>
      <w:proofErr w:type="spellStart"/>
      <w:r w:rsidRPr="005150B5">
        <w:rPr>
          <w:rFonts w:ascii="Times New Roman" w:eastAsia="Times New Roman" w:hAnsi="Times New Roman" w:cs="Times New Roman"/>
          <w:sz w:val="28"/>
          <w:szCs w:val="28"/>
        </w:rPr>
        <w:t>Nyblade</w:t>
      </w:r>
      <w:proofErr w:type="spellEnd"/>
      <w:r w:rsidRPr="005150B5">
        <w:rPr>
          <w:rFonts w:ascii="Times New Roman" w:eastAsia="Times New Roman" w:hAnsi="Times New Roman" w:cs="Times New Roman"/>
          <w:sz w:val="28"/>
          <w:szCs w:val="28"/>
        </w:rPr>
        <w:t xml:space="preserve">, L. HIV-related stigma as a barrier to achievement of global PMTCT and maternal health goals: A review of the evidence. AIDS </w:t>
      </w:r>
      <w:proofErr w:type="spellStart"/>
      <w:r w:rsidRPr="005150B5">
        <w:rPr>
          <w:rFonts w:ascii="Times New Roman" w:eastAsia="Times New Roman" w:hAnsi="Times New Roman" w:cs="Times New Roman"/>
          <w:sz w:val="28"/>
          <w:szCs w:val="28"/>
        </w:rPr>
        <w:t>Behav</w:t>
      </w:r>
      <w:proofErr w:type="spellEnd"/>
      <w:r w:rsidRPr="005150B5">
        <w:rPr>
          <w:rFonts w:ascii="Times New Roman" w:eastAsia="Times New Roman" w:hAnsi="Times New Roman" w:cs="Times New Roman"/>
          <w:sz w:val="28"/>
          <w:szCs w:val="28"/>
        </w:rPr>
        <w:t>., 2013, 17, 2528–2539)</w:t>
      </w:r>
    </w:p>
    <w:p w14:paraId="330D3F15" w14:textId="77777777" w:rsidR="00C70047" w:rsidRPr="005150B5" w:rsidRDefault="00C70047" w:rsidP="006D75B8">
      <w:pPr>
        <w:numPr>
          <w:ilvl w:val="0"/>
          <w:numId w:val="38"/>
        </w:numPr>
        <w:spacing w:line="240" w:lineRule="auto"/>
        <w:jc w:val="both"/>
        <w:rPr>
          <w:rFonts w:ascii="Times New Roman" w:eastAsia="Times New Roman" w:hAnsi="Times New Roman" w:cs="Times New Roman"/>
          <w:sz w:val="28"/>
          <w:szCs w:val="28"/>
        </w:rPr>
      </w:pPr>
      <w:r w:rsidRPr="005150B5">
        <w:rPr>
          <w:rFonts w:ascii="Times New Roman" w:eastAsia="Times New Roman" w:hAnsi="Times New Roman" w:cs="Times New Roman"/>
          <w:i/>
          <w:sz w:val="28"/>
          <w:szCs w:val="28"/>
        </w:rPr>
        <w:t>HIV basic knowledge and stigma reduction in health care settings</w:t>
      </w:r>
      <w:r w:rsidRPr="005150B5">
        <w:rPr>
          <w:rFonts w:ascii="Times New Roman" w:eastAsia="Times New Roman" w:hAnsi="Times New Roman" w:cs="Times New Roman"/>
          <w:sz w:val="28"/>
          <w:szCs w:val="28"/>
        </w:rPr>
        <w:t xml:space="preserve"> (no date) </w:t>
      </w:r>
      <w:r w:rsidRPr="005150B5">
        <w:rPr>
          <w:rFonts w:ascii="Times New Roman" w:eastAsia="Times New Roman" w:hAnsi="Times New Roman" w:cs="Times New Roman"/>
          <w:i/>
          <w:sz w:val="28"/>
          <w:szCs w:val="28"/>
        </w:rPr>
        <w:t>World Health Organization</w:t>
      </w:r>
      <w:r w:rsidRPr="005150B5">
        <w:rPr>
          <w:rFonts w:ascii="Times New Roman" w:eastAsia="Times New Roman" w:hAnsi="Times New Roman" w:cs="Times New Roman"/>
          <w:sz w:val="28"/>
          <w:szCs w:val="28"/>
        </w:rPr>
        <w:t xml:space="preserve">. Available at: http://www.emro.who.int/asd/asd-infocus/hiv-basic-knowledge-and-stigma-reduction-in-health-care-settings.html (Accessed: 19 May 2023). </w:t>
      </w:r>
    </w:p>
    <w:p w14:paraId="1E39D655" w14:textId="77777777" w:rsidR="00C70047" w:rsidRPr="005150B5" w:rsidRDefault="00C70047" w:rsidP="006D75B8">
      <w:pPr>
        <w:numPr>
          <w:ilvl w:val="0"/>
          <w:numId w:val="38"/>
        </w:numPr>
        <w:spacing w:line="240" w:lineRule="auto"/>
        <w:jc w:val="both"/>
        <w:rPr>
          <w:rFonts w:ascii="Times New Roman" w:eastAsia="Times New Roman" w:hAnsi="Times New Roman" w:cs="Times New Roman"/>
          <w:sz w:val="28"/>
          <w:szCs w:val="28"/>
        </w:rPr>
      </w:pPr>
      <w:r w:rsidRPr="005150B5">
        <w:rPr>
          <w:rFonts w:ascii="Times New Roman" w:eastAsia="Times New Roman" w:hAnsi="Times New Roman" w:cs="Times New Roman"/>
          <w:sz w:val="28"/>
          <w:szCs w:val="28"/>
        </w:rPr>
        <w:t xml:space="preserve">Schuster, M.A.; Collins, R.; Cunningham, W.E. et al., Perceived discrimination in clinical care in a nationally representative sample of HIV-infected adults receiving health care. J. Gen. Intern. Med. 2005, 20, 807–813; </w:t>
      </w:r>
    </w:p>
    <w:p w14:paraId="2BE03C38" w14:textId="77777777" w:rsidR="00C70047" w:rsidRPr="005150B5" w:rsidRDefault="00C70047" w:rsidP="006D75B8">
      <w:pPr>
        <w:numPr>
          <w:ilvl w:val="0"/>
          <w:numId w:val="38"/>
        </w:numPr>
        <w:spacing w:line="240" w:lineRule="auto"/>
        <w:jc w:val="both"/>
        <w:rPr>
          <w:rFonts w:ascii="Times New Roman" w:eastAsia="Times New Roman" w:hAnsi="Times New Roman" w:cs="Times New Roman"/>
          <w:sz w:val="28"/>
          <w:szCs w:val="28"/>
        </w:rPr>
      </w:pPr>
      <w:r w:rsidRPr="005150B5">
        <w:rPr>
          <w:rFonts w:ascii="Times New Roman" w:eastAsia="Times New Roman" w:hAnsi="Times New Roman" w:cs="Times New Roman"/>
          <w:sz w:val="28"/>
          <w:szCs w:val="28"/>
        </w:rPr>
        <w:t xml:space="preserve">Stringer, K.L.; Turan, B.; McCormick, L.; et al., HIV-Related Stigma Among Healthcare Providers in the Deep South. AIDS </w:t>
      </w:r>
      <w:proofErr w:type="spellStart"/>
      <w:r w:rsidRPr="005150B5">
        <w:rPr>
          <w:rFonts w:ascii="Times New Roman" w:eastAsia="Times New Roman" w:hAnsi="Times New Roman" w:cs="Times New Roman"/>
          <w:sz w:val="28"/>
          <w:szCs w:val="28"/>
        </w:rPr>
        <w:t>Behav</w:t>
      </w:r>
      <w:proofErr w:type="spellEnd"/>
      <w:r w:rsidRPr="005150B5">
        <w:rPr>
          <w:rFonts w:ascii="Times New Roman" w:eastAsia="Times New Roman" w:hAnsi="Times New Roman" w:cs="Times New Roman"/>
          <w:sz w:val="28"/>
          <w:szCs w:val="28"/>
        </w:rPr>
        <w:t xml:space="preserve">. 2016, 20, 115–125; </w:t>
      </w:r>
    </w:p>
    <w:p w14:paraId="5472F2CE" w14:textId="77777777" w:rsidR="00C70047" w:rsidRPr="005150B5" w:rsidRDefault="00C70047" w:rsidP="006D75B8">
      <w:pPr>
        <w:numPr>
          <w:ilvl w:val="0"/>
          <w:numId w:val="38"/>
        </w:numPr>
        <w:spacing w:line="240" w:lineRule="auto"/>
        <w:jc w:val="both"/>
        <w:rPr>
          <w:rFonts w:ascii="Times New Roman" w:eastAsia="Times New Roman" w:hAnsi="Times New Roman" w:cs="Times New Roman"/>
          <w:sz w:val="28"/>
          <w:szCs w:val="28"/>
        </w:rPr>
      </w:pPr>
      <w:r w:rsidRPr="005150B5">
        <w:rPr>
          <w:rFonts w:ascii="Times New Roman" w:eastAsia="Times New Roman" w:hAnsi="Times New Roman" w:cs="Times New Roman"/>
          <w:sz w:val="28"/>
          <w:szCs w:val="28"/>
        </w:rPr>
        <w:t>Alexandra Marshall, S.; Brewington, K.M.; Kathryn Allison, M.; et al., HIV-related stigma among healthcare providers: A systematic review. AIDS Care 2017, 29, 1337–1345)</w:t>
      </w:r>
    </w:p>
    <w:p w14:paraId="58D9A718" w14:textId="77777777" w:rsidR="00C70047" w:rsidRPr="005150B5" w:rsidRDefault="00C70047" w:rsidP="006D75B8">
      <w:pPr>
        <w:numPr>
          <w:ilvl w:val="0"/>
          <w:numId w:val="38"/>
        </w:numPr>
        <w:spacing w:line="240" w:lineRule="auto"/>
        <w:jc w:val="both"/>
        <w:rPr>
          <w:rFonts w:ascii="Times New Roman" w:eastAsia="Times New Roman" w:hAnsi="Times New Roman" w:cs="Times New Roman"/>
          <w:sz w:val="28"/>
          <w:szCs w:val="28"/>
        </w:rPr>
      </w:pPr>
      <w:r w:rsidRPr="005150B5">
        <w:rPr>
          <w:rFonts w:ascii="Times New Roman" w:eastAsia="Times New Roman" w:hAnsi="Times New Roman" w:cs="Times New Roman"/>
          <w:sz w:val="28"/>
          <w:szCs w:val="28"/>
        </w:rPr>
        <w:t>Geter, A. R. Herron, and M.Y. Sutton. HIV-Related Stigma by Healthcare Providers in the United States: A Systematic Review. AIDS Patient Care and STDs, 2018, V.32, N10, pp. 418-424</w:t>
      </w:r>
    </w:p>
    <w:p w14:paraId="46A8DD7D" w14:textId="6E87B08C" w:rsidR="00C70047" w:rsidRPr="005150B5" w:rsidRDefault="00C70047"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CAAPL — Central Asia Association of PLHIV [Internet]. [cited 2023Apr22]. Available from: </w:t>
      </w:r>
      <w:hyperlink r:id="rId17" w:history="1">
        <w:r w:rsidRPr="005150B5">
          <w:rPr>
            <w:rStyle w:val="a8"/>
            <w:rFonts w:ascii="Times New Roman" w:eastAsia="Times New Roman" w:hAnsi="Times New Roman" w:cs="Times New Roman"/>
            <w:sz w:val="28"/>
            <w:szCs w:val="28"/>
            <w:highlight w:val="white"/>
          </w:rPr>
          <w:t>https://caapl.org/wp-content/uploads/2020/11/kazakhstah_stigma_index_report_eng_17_05_20.pdf</w:t>
        </w:r>
      </w:hyperlink>
    </w:p>
    <w:p w14:paraId="02D01EDC" w14:textId="186A721F" w:rsidR="00C70047" w:rsidRPr="005150B5" w:rsidRDefault="00C70047"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STIGMA INDEX OF PEOPLE LIVING WITH HIV, 2.0. CAAPL- Central Asian Association of PLHIV; Available from: </w:t>
      </w:r>
      <w:hyperlink r:id="rId18" w:history="1">
        <w:r w:rsidRPr="005150B5">
          <w:rPr>
            <w:rStyle w:val="a8"/>
            <w:rFonts w:ascii="Times New Roman" w:eastAsia="Times New Roman" w:hAnsi="Times New Roman" w:cs="Times New Roman"/>
            <w:sz w:val="28"/>
            <w:szCs w:val="28"/>
            <w:highlight w:val="white"/>
          </w:rPr>
          <w:t>https://caapl.org/en/glavnaya-english</w:t>
        </w:r>
      </w:hyperlink>
    </w:p>
    <w:p w14:paraId="66C7137B" w14:textId="31A0D9CB"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Junqueira DM, de Medeiros RM, Matte MC, Araújo LA, Chies JA, Ashton-</w:t>
      </w:r>
      <w:proofErr w:type="spellStart"/>
      <w:r w:rsidRPr="005150B5">
        <w:rPr>
          <w:rFonts w:ascii="Times New Roman" w:eastAsia="Times New Roman" w:hAnsi="Times New Roman" w:cs="Times New Roman"/>
          <w:sz w:val="28"/>
          <w:szCs w:val="28"/>
          <w:highlight w:val="white"/>
        </w:rPr>
        <w:t>Prolla</w:t>
      </w:r>
      <w:proofErr w:type="spellEnd"/>
      <w:r w:rsidRPr="005150B5">
        <w:rPr>
          <w:rFonts w:ascii="Times New Roman" w:eastAsia="Times New Roman" w:hAnsi="Times New Roman" w:cs="Times New Roman"/>
          <w:sz w:val="28"/>
          <w:szCs w:val="28"/>
          <w:highlight w:val="white"/>
        </w:rPr>
        <w:t xml:space="preserve"> P, et al. Reviewing the history of HIV-1: Spread of subtype B in the Americas. </w:t>
      </w:r>
      <w:proofErr w:type="spellStart"/>
      <w:r w:rsidRPr="005150B5">
        <w:rPr>
          <w:rFonts w:ascii="Times New Roman" w:eastAsia="Times New Roman" w:hAnsi="Times New Roman" w:cs="Times New Roman"/>
          <w:sz w:val="28"/>
          <w:szCs w:val="28"/>
          <w:highlight w:val="white"/>
        </w:rPr>
        <w:t>PLoS</w:t>
      </w:r>
      <w:proofErr w:type="spellEnd"/>
      <w:r w:rsidRPr="005150B5">
        <w:rPr>
          <w:rFonts w:ascii="Times New Roman" w:eastAsia="Times New Roman" w:hAnsi="Times New Roman" w:cs="Times New Roman"/>
          <w:sz w:val="28"/>
          <w:szCs w:val="28"/>
          <w:highlight w:val="white"/>
        </w:rPr>
        <w:t xml:space="preserve"> ONE. 2011;6(11).</w:t>
      </w:r>
    </w:p>
    <w:p w14:paraId="7E434853"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History of the controversy - HIV and the blood supply - NCBI bookshelf [Internet]. [cited 2023Apr21]. Available from: https://www.ncbi.nlm.nih.gov/books/NBK232419/</w:t>
      </w:r>
    </w:p>
    <w:p w14:paraId="763A858B"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lastRenderedPageBreak/>
        <w:t xml:space="preserve">Natural history of HIV infection. HIV and AIDS: Basic Elements and Priorities. </w:t>
      </w:r>
      <w:proofErr w:type="gramStart"/>
      <w:r w:rsidRPr="005150B5">
        <w:rPr>
          <w:rFonts w:ascii="Times New Roman" w:eastAsia="Times New Roman" w:hAnsi="Times New Roman" w:cs="Times New Roman"/>
          <w:sz w:val="28"/>
          <w:szCs w:val="28"/>
          <w:highlight w:val="white"/>
        </w:rPr>
        <w:t>2007;:</w:t>
      </w:r>
      <w:proofErr w:type="gramEnd"/>
      <w:r w:rsidRPr="005150B5">
        <w:rPr>
          <w:rFonts w:ascii="Times New Roman" w:eastAsia="Times New Roman" w:hAnsi="Times New Roman" w:cs="Times New Roman"/>
          <w:sz w:val="28"/>
          <w:szCs w:val="28"/>
          <w:highlight w:val="white"/>
        </w:rPr>
        <w:t>79–83.</w:t>
      </w:r>
    </w:p>
    <w:p w14:paraId="3E222D31"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Mocroft</w:t>
      </w:r>
      <w:proofErr w:type="spellEnd"/>
      <w:r w:rsidRPr="005150B5">
        <w:rPr>
          <w:rFonts w:ascii="Times New Roman" w:eastAsia="Times New Roman" w:hAnsi="Times New Roman" w:cs="Times New Roman"/>
          <w:sz w:val="28"/>
          <w:szCs w:val="28"/>
          <w:highlight w:val="white"/>
        </w:rPr>
        <w:t xml:space="preserve"> A, </w:t>
      </w:r>
      <w:proofErr w:type="spellStart"/>
      <w:r w:rsidRPr="005150B5">
        <w:rPr>
          <w:rFonts w:ascii="Times New Roman" w:eastAsia="Times New Roman" w:hAnsi="Times New Roman" w:cs="Times New Roman"/>
          <w:sz w:val="28"/>
          <w:szCs w:val="28"/>
          <w:highlight w:val="white"/>
        </w:rPr>
        <w:t>Katlama</w:t>
      </w:r>
      <w:proofErr w:type="spellEnd"/>
      <w:r w:rsidRPr="005150B5">
        <w:rPr>
          <w:rFonts w:ascii="Times New Roman" w:eastAsia="Times New Roman" w:hAnsi="Times New Roman" w:cs="Times New Roman"/>
          <w:sz w:val="28"/>
          <w:szCs w:val="28"/>
          <w:highlight w:val="white"/>
        </w:rPr>
        <w:t xml:space="preserve"> C, Johnson AM, Pradier C, Antunes F, Mulcahy F, et al. AIDS across Europe, 1994–98: The </w:t>
      </w:r>
      <w:proofErr w:type="spellStart"/>
      <w:r w:rsidRPr="005150B5">
        <w:rPr>
          <w:rFonts w:ascii="Times New Roman" w:eastAsia="Times New Roman" w:hAnsi="Times New Roman" w:cs="Times New Roman"/>
          <w:sz w:val="28"/>
          <w:szCs w:val="28"/>
          <w:highlight w:val="white"/>
        </w:rPr>
        <w:t>eurosida</w:t>
      </w:r>
      <w:proofErr w:type="spellEnd"/>
      <w:r w:rsidRPr="005150B5">
        <w:rPr>
          <w:rFonts w:ascii="Times New Roman" w:eastAsia="Times New Roman" w:hAnsi="Times New Roman" w:cs="Times New Roman"/>
          <w:sz w:val="28"/>
          <w:szCs w:val="28"/>
          <w:highlight w:val="white"/>
        </w:rPr>
        <w:t xml:space="preserve"> study. The Lancet. 2000;356(9226):291–6.</w:t>
      </w:r>
    </w:p>
    <w:p w14:paraId="402C88D8"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Haour</w:t>
      </w:r>
      <w:proofErr w:type="spellEnd"/>
      <w:r w:rsidRPr="005150B5">
        <w:rPr>
          <w:rFonts w:ascii="Times New Roman" w:eastAsia="Times New Roman" w:hAnsi="Times New Roman" w:cs="Times New Roman"/>
          <w:sz w:val="28"/>
          <w:szCs w:val="28"/>
          <w:highlight w:val="white"/>
        </w:rPr>
        <w:t>-Knipe M, Rector R. Crossing borders: Migration, ethnicity, and AIDS. London: Taylor &amp; Francis; 1996.</w:t>
      </w:r>
    </w:p>
    <w:p w14:paraId="078A8A5C"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Schmid S. The discovery of HIV-1 [Internet]. Nature News. Nature Publishing Group; 2018 [cited 2023Apr21]. Available from: https://www.nature.com/articles/d42859-018-00003-x#:~:text=In%201983%2C%20Luc%20Montagnier's%20team,AIDS)%2C%20such%20as%20</w:t>
      </w:r>
    </w:p>
    <w:p w14:paraId="68EA8E43"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De Cock KM, Jaffe HW, Curran JW. Reflections on 30 years of AIDS. Emerging Infectious Diseases. 2011;17(6):1044–8.</w:t>
      </w:r>
    </w:p>
    <w:p w14:paraId="09608BF1"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Heeney JL, Dalgleish AG, Weiss RA. Origins of HIV and the evolution of resistance to AIDS. Science. 2006;313(5786):462–6.</w:t>
      </w:r>
    </w:p>
    <w:p w14:paraId="57E549BB"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Bychkov A, Yamashita S, </w:t>
      </w:r>
      <w:proofErr w:type="spellStart"/>
      <w:r w:rsidRPr="005150B5">
        <w:rPr>
          <w:rFonts w:ascii="Times New Roman" w:eastAsia="Times New Roman" w:hAnsi="Times New Roman" w:cs="Times New Roman"/>
          <w:sz w:val="28"/>
          <w:szCs w:val="28"/>
          <w:highlight w:val="white"/>
        </w:rPr>
        <w:t>Dorosevich</w:t>
      </w:r>
      <w:proofErr w:type="spellEnd"/>
      <w:r w:rsidRPr="005150B5">
        <w:rPr>
          <w:rFonts w:ascii="Times New Roman" w:eastAsia="Times New Roman" w:hAnsi="Times New Roman" w:cs="Times New Roman"/>
          <w:sz w:val="28"/>
          <w:szCs w:val="28"/>
          <w:highlight w:val="white"/>
        </w:rPr>
        <w:t xml:space="preserve"> A. Pathology of HIV/AIDS: Lessons from autopsy series. HIV and AIDS - Updates on Biology, Immunology, Epidemiology and Treatment Strategies. 2011;</w:t>
      </w:r>
    </w:p>
    <w:p w14:paraId="124A7915"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Overall features of HIV pathogenesis: Prognosis for long-term survival. HIV and the Pathogenesis of AIDS. </w:t>
      </w:r>
      <w:proofErr w:type="gramStart"/>
      <w:r w:rsidRPr="005150B5">
        <w:rPr>
          <w:rFonts w:ascii="Times New Roman" w:eastAsia="Times New Roman" w:hAnsi="Times New Roman" w:cs="Times New Roman"/>
          <w:sz w:val="28"/>
          <w:szCs w:val="28"/>
          <w:highlight w:val="white"/>
        </w:rPr>
        <w:t>2014;:</w:t>
      </w:r>
      <w:proofErr w:type="gramEnd"/>
      <w:r w:rsidRPr="005150B5">
        <w:rPr>
          <w:rFonts w:ascii="Times New Roman" w:eastAsia="Times New Roman" w:hAnsi="Times New Roman" w:cs="Times New Roman"/>
          <w:sz w:val="28"/>
          <w:szCs w:val="28"/>
          <w:highlight w:val="white"/>
        </w:rPr>
        <w:t>317–61.</w:t>
      </w:r>
    </w:p>
    <w:p w14:paraId="4E13CE8E"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Sundquist WI, </w:t>
      </w:r>
      <w:proofErr w:type="spellStart"/>
      <w:r w:rsidRPr="005150B5">
        <w:rPr>
          <w:rFonts w:ascii="Times New Roman" w:eastAsia="Times New Roman" w:hAnsi="Times New Roman" w:cs="Times New Roman"/>
          <w:sz w:val="28"/>
          <w:szCs w:val="28"/>
          <w:highlight w:val="white"/>
        </w:rPr>
        <w:t>Krausslich</w:t>
      </w:r>
      <w:proofErr w:type="spellEnd"/>
      <w:r w:rsidRPr="005150B5">
        <w:rPr>
          <w:rFonts w:ascii="Times New Roman" w:eastAsia="Times New Roman" w:hAnsi="Times New Roman" w:cs="Times New Roman"/>
          <w:sz w:val="28"/>
          <w:szCs w:val="28"/>
          <w:highlight w:val="white"/>
        </w:rPr>
        <w:t xml:space="preserve"> H-G. HIV-1 assembly, budding, and maturation. Cold Spring Harbor Perspectives in Medicine. 2012;2(8).</w:t>
      </w:r>
    </w:p>
    <w:p w14:paraId="68E7F2B4"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Overall features of HIV pathogenesis: Prognosis for long-term survival. HIV and the Pathogenesis of AIDS. </w:t>
      </w:r>
      <w:proofErr w:type="gramStart"/>
      <w:r w:rsidRPr="005150B5">
        <w:rPr>
          <w:rFonts w:ascii="Times New Roman" w:eastAsia="Times New Roman" w:hAnsi="Times New Roman" w:cs="Times New Roman"/>
          <w:sz w:val="28"/>
          <w:szCs w:val="28"/>
          <w:highlight w:val="white"/>
        </w:rPr>
        <w:t>2014;:</w:t>
      </w:r>
      <w:proofErr w:type="gramEnd"/>
      <w:r w:rsidRPr="005150B5">
        <w:rPr>
          <w:rFonts w:ascii="Times New Roman" w:eastAsia="Times New Roman" w:hAnsi="Times New Roman" w:cs="Times New Roman"/>
          <w:sz w:val="28"/>
          <w:szCs w:val="28"/>
          <w:highlight w:val="white"/>
        </w:rPr>
        <w:t>317–61.</w:t>
      </w:r>
    </w:p>
    <w:p w14:paraId="2556CA6B"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Parekh </w:t>
      </w:r>
      <w:proofErr w:type="spellStart"/>
      <w:proofErr w:type="gramStart"/>
      <w:r w:rsidRPr="005150B5">
        <w:rPr>
          <w:rFonts w:ascii="Times New Roman" w:eastAsia="Times New Roman" w:hAnsi="Times New Roman" w:cs="Times New Roman"/>
          <w:sz w:val="28"/>
          <w:szCs w:val="28"/>
          <w:highlight w:val="white"/>
        </w:rPr>
        <w:t>BS;Ou</w:t>
      </w:r>
      <w:proofErr w:type="spellEnd"/>
      <w:proofErr w:type="gramEnd"/>
      <w:r w:rsidRPr="005150B5">
        <w:rPr>
          <w:rFonts w:ascii="Times New Roman" w:eastAsia="Times New Roman" w:hAnsi="Times New Roman" w:cs="Times New Roman"/>
          <w:sz w:val="28"/>
          <w:szCs w:val="28"/>
          <w:highlight w:val="white"/>
        </w:rPr>
        <w:t xml:space="preserve"> </w:t>
      </w:r>
      <w:proofErr w:type="spellStart"/>
      <w:r w:rsidRPr="005150B5">
        <w:rPr>
          <w:rFonts w:ascii="Times New Roman" w:eastAsia="Times New Roman" w:hAnsi="Times New Roman" w:cs="Times New Roman"/>
          <w:sz w:val="28"/>
          <w:szCs w:val="28"/>
          <w:highlight w:val="white"/>
        </w:rPr>
        <w:t>CY;Fonjungo</w:t>
      </w:r>
      <w:proofErr w:type="spellEnd"/>
      <w:r w:rsidRPr="005150B5">
        <w:rPr>
          <w:rFonts w:ascii="Times New Roman" w:eastAsia="Times New Roman" w:hAnsi="Times New Roman" w:cs="Times New Roman"/>
          <w:sz w:val="28"/>
          <w:szCs w:val="28"/>
          <w:highlight w:val="white"/>
        </w:rPr>
        <w:t xml:space="preserve"> </w:t>
      </w:r>
      <w:proofErr w:type="spellStart"/>
      <w:r w:rsidRPr="005150B5">
        <w:rPr>
          <w:rFonts w:ascii="Times New Roman" w:eastAsia="Times New Roman" w:hAnsi="Times New Roman" w:cs="Times New Roman"/>
          <w:sz w:val="28"/>
          <w:szCs w:val="28"/>
          <w:highlight w:val="white"/>
        </w:rPr>
        <w:t>PN;Kalou</w:t>
      </w:r>
      <w:proofErr w:type="spellEnd"/>
      <w:r w:rsidRPr="005150B5">
        <w:rPr>
          <w:rFonts w:ascii="Times New Roman" w:eastAsia="Times New Roman" w:hAnsi="Times New Roman" w:cs="Times New Roman"/>
          <w:sz w:val="28"/>
          <w:szCs w:val="28"/>
          <w:highlight w:val="white"/>
        </w:rPr>
        <w:t xml:space="preserve"> </w:t>
      </w:r>
      <w:proofErr w:type="spellStart"/>
      <w:r w:rsidRPr="005150B5">
        <w:rPr>
          <w:rFonts w:ascii="Times New Roman" w:eastAsia="Times New Roman" w:hAnsi="Times New Roman" w:cs="Times New Roman"/>
          <w:sz w:val="28"/>
          <w:szCs w:val="28"/>
          <w:highlight w:val="white"/>
        </w:rPr>
        <w:t>MB;Rottinghaus</w:t>
      </w:r>
      <w:proofErr w:type="spellEnd"/>
      <w:r w:rsidRPr="005150B5">
        <w:rPr>
          <w:rFonts w:ascii="Times New Roman" w:eastAsia="Times New Roman" w:hAnsi="Times New Roman" w:cs="Times New Roman"/>
          <w:sz w:val="28"/>
          <w:szCs w:val="28"/>
          <w:highlight w:val="white"/>
        </w:rPr>
        <w:t xml:space="preserve"> </w:t>
      </w:r>
      <w:proofErr w:type="spellStart"/>
      <w:r w:rsidRPr="005150B5">
        <w:rPr>
          <w:rFonts w:ascii="Times New Roman" w:eastAsia="Times New Roman" w:hAnsi="Times New Roman" w:cs="Times New Roman"/>
          <w:sz w:val="28"/>
          <w:szCs w:val="28"/>
          <w:highlight w:val="white"/>
        </w:rPr>
        <w:t>E;Puren</w:t>
      </w:r>
      <w:proofErr w:type="spellEnd"/>
      <w:r w:rsidRPr="005150B5">
        <w:rPr>
          <w:rFonts w:ascii="Times New Roman" w:eastAsia="Times New Roman" w:hAnsi="Times New Roman" w:cs="Times New Roman"/>
          <w:sz w:val="28"/>
          <w:szCs w:val="28"/>
          <w:highlight w:val="white"/>
        </w:rPr>
        <w:t xml:space="preserve"> </w:t>
      </w:r>
      <w:proofErr w:type="spellStart"/>
      <w:r w:rsidRPr="005150B5">
        <w:rPr>
          <w:rFonts w:ascii="Times New Roman" w:eastAsia="Times New Roman" w:hAnsi="Times New Roman" w:cs="Times New Roman"/>
          <w:sz w:val="28"/>
          <w:szCs w:val="28"/>
          <w:highlight w:val="white"/>
        </w:rPr>
        <w:t>A;Alexander</w:t>
      </w:r>
      <w:proofErr w:type="spellEnd"/>
      <w:r w:rsidRPr="005150B5">
        <w:rPr>
          <w:rFonts w:ascii="Times New Roman" w:eastAsia="Times New Roman" w:hAnsi="Times New Roman" w:cs="Times New Roman"/>
          <w:sz w:val="28"/>
          <w:szCs w:val="28"/>
          <w:highlight w:val="white"/>
        </w:rPr>
        <w:t xml:space="preserve"> </w:t>
      </w:r>
      <w:proofErr w:type="spellStart"/>
      <w:r w:rsidRPr="005150B5">
        <w:rPr>
          <w:rFonts w:ascii="Times New Roman" w:eastAsia="Times New Roman" w:hAnsi="Times New Roman" w:cs="Times New Roman"/>
          <w:sz w:val="28"/>
          <w:szCs w:val="28"/>
          <w:highlight w:val="white"/>
        </w:rPr>
        <w:t>H;Hurlston</w:t>
      </w:r>
      <w:proofErr w:type="spellEnd"/>
      <w:r w:rsidRPr="005150B5">
        <w:rPr>
          <w:rFonts w:ascii="Times New Roman" w:eastAsia="Times New Roman" w:hAnsi="Times New Roman" w:cs="Times New Roman"/>
          <w:sz w:val="28"/>
          <w:szCs w:val="28"/>
          <w:highlight w:val="white"/>
        </w:rPr>
        <w:t xml:space="preserve"> Cox </w:t>
      </w:r>
      <w:proofErr w:type="spellStart"/>
      <w:r w:rsidRPr="005150B5">
        <w:rPr>
          <w:rFonts w:ascii="Times New Roman" w:eastAsia="Times New Roman" w:hAnsi="Times New Roman" w:cs="Times New Roman"/>
          <w:sz w:val="28"/>
          <w:szCs w:val="28"/>
          <w:highlight w:val="white"/>
        </w:rPr>
        <w:t>M;Nkengasong</w:t>
      </w:r>
      <w:proofErr w:type="spellEnd"/>
      <w:r w:rsidRPr="005150B5">
        <w:rPr>
          <w:rFonts w:ascii="Times New Roman" w:eastAsia="Times New Roman" w:hAnsi="Times New Roman" w:cs="Times New Roman"/>
          <w:sz w:val="28"/>
          <w:szCs w:val="28"/>
          <w:highlight w:val="white"/>
        </w:rPr>
        <w:t xml:space="preserve"> JN; Diagnosis of human immunodeficiency virus infection [Internet]. Clinical microbiology reviews. U.S. National Library of Medicine; [cited 2023Apr21]. Available from: https://pubmed.ncbi.nlm.nih.gov/30487166/</w:t>
      </w:r>
    </w:p>
    <w:p w14:paraId="0DA03B59"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Baveja U. Establishing the diagnosis of HIV infection. Women and HIV. </w:t>
      </w:r>
      <w:proofErr w:type="gramStart"/>
      <w:r w:rsidRPr="005150B5">
        <w:rPr>
          <w:rFonts w:ascii="Times New Roman" w:eastAsia="Times New Roman" w:hAnsi="Times New Roman" w:cs="Times New Roman"/>
          <w:sz w:val="28"/>
          <w:szCs w:val="28"/>
          <w:highlight w:val="white"/>
        </w:rPr>
        <w:t>2003;:</w:t>
      </w:r>
      <w:proofErr w:type="gramEnd"/>
      <w:r w:rsidRPr="005150B5">
        <w:rPr>
          <w:rFonts w:ascii="Times New Roman" w:eastAsia="Times New Roman" w:hAnsi="Times New Roman" w:cs="Times New Roman"/>
          <w:sz w:val="28"/>
          <w:szCs w:val="28"/>
          <w:highlight w:val="white"/>
        </w:rPr>
        <w:t>76–.</w:t>
      </w:r>
    </w:p>
    <w:p w14:paraId="57117BF4"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United Nations Millennium Development Goals [Internet]. United Nations. United Nations; [cited 2023Apr21]. Available from: https://www.un.org/millenniumgoals/aids.shtml</w:t>
      </w:r>
    </w:p>
    <w:p w14:paraId="54CD2970"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Govender RD, Hashim MJ, Khan MAB, Mustafa H, Khan G. Global Epidemiology of HIV/AIDS: A resurgence in North America and Europe. Journal of Epidemiology and Global Health. 2021;11(3):296.</w:t>
      </w:r>
    </w:p>
    <w:p w14:paraId="5DBB99CF"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Lesosky</w:t>
      </w:r>
      <w:proofErr w:type="spellEnd"/>
      <w:r w:rsidRPr="005150B5">
        <w:rPr>
          <w:rFonts w:ascii="Times New Roman" w:eastAsia="Times New Roman" w:hAnsi="Times New Roman" w:cs="Times New Roman"/>
          <w:sz w:val="28"/>
          <w:szCs w:val="28"/>
          <w:highlight w:val="white"/>
        </w:rPr>
        <w:t xml:space="preserve"> M, Myer L. Modelling the impact of COVID-19 on HIV. The Lancet HIV. 2020;7(9).</w:t>
      </w:r>
    </w:p>
    <w:p w14:paraId="0108782A"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lastRenderedPageBreak/>
        <w:t>haq</w:t>
      </w:r>
      <w:proofErr w:type="spellEnd"/>
      <w:r w:rsidRPr="005150B5">
        <w:rPr>
          <w:rFonts w:ascii="Times New Roman" w:eastAsia="Times New Roman" w:hAnsi="Times New Roman" w:cs="Times New Roman"/>
          <w:sz w:val="28"/>
          <w:szCs w:val="28"/>
          <w:highlight w:val="white"/>
        </w:rPr>
        <w:t xml:space="preserve"> MN. Impact of covid 19 on the global economy. COVID-19 Pandemic update 2020. </w:t>
      </w:r>
      <w:proofErr w:type="gramStart"/>
      <w:r w:rsidRPr="005150B5">
        <w:rPr>
          <w:rFonts w:ascii="Times New Roman" w:eastAsia="Times New Roman" w:hAnsi="Times New Roman" w:cs="Times New Roman"/>
          <w:sz w:val="28"/>
          <w:szCs w:val="28"/>
          <w:highlight w:val="white"/>
        </w:rPr>
        <w:t>2020;:</w:t>
      </w:r>
      <w:proofErr w:type="gramEnd"/>
      <w:r w:rsidRPr="005150B5">
        <w:rPr>
          <w:rFonts w:ascii="Times New Roman" w:eastAsia="Times New Roman" w:hAnsi="Times New Roman" w:cs="Times New Roman"/>
          <w:sz w:val="28"/>
          <w:szCs w:val="28"/>
          <w:highlight w:val="white"/>
        </w:rPr>
        <w:t>208–13.</w:t>
      </w:r>
    </w:p>
    <w:p w14:paraId="3CF68E31"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Summary slides - world health organization [Internet]. [cited 2023Apr21]. Available from: https://cdn.who.int/media/docs/default-source/hq-hiv-hepatitis-and-stis-library/hiv-clinical_guidelines_march2021_slides.pdf?sfvrsn=af01ed89_5</w:t>
      </w:r>
    </w:p>
    <w:p w14:paraId="59B9CAB6"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Adetokunboh</w:t>
      </w:r>
      <w:proofErr w:type="spellEnd"/>
      <w:r w:rsidRPr="005150B5">
        <w:rPr>
          <w:rFonts w:ascii="Times New Roman" w:eastAsia="Times New Roman" w:hAnsi="Times New Roman" w:cs="Times New Roman"/>
          <w:sz w:val="28"/>
          <w:szCs w:val="28"/>
          <w:highlight w:val="white"/>
        </w:rPr>
        <w:t xml:space="preserve"> OO, Are EB. Distribution and determinants of HIV prevalence in South Africa. Annals of Epidemiology. </w:t>
      </w:r>
      <w:proofErr w:type="gramStart"/>
      <w:r w:rsidRPr="005150B5">
        <w:rPr>
          <w:rFonts w:ascii="Times New Roman" w:eastAsia="Times New Roman" w:hAnsi="Times New Roman" w:cs="Times New Roman"/>
          <w:sz w:val="28"/>
          <w:szCs w:val="28"/>
          <w:highlight w:val="white"/>
        </w:rPr>
        <w:t>2020;52:116</w:t>
      </w:r>
      <w:proofErr w:type="gramEnd"/>
      <w:r w:rsidRPr="005150B5">
        <w:rPr>
          <w:rFonts w:ascii="Times New Roman" w:eastAsia="Times New Roman" w:hAnsi="Times New Roman" w:cs="Times New Roman"/>
          <w:sz w:val="28"/>
          <w:szCs w:val="28"/>
          <w:highlight w:val="white"/>
        </w:rPr>
        <w:t>.</w:t>
      </w:r>
    </w:p>
    <w:p w14:paraId="47A29669"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SIEGFRIED N, MULLER M, DEEKS J, VOLMINK J, EGGER M, LOW N, et al. HIV and MALE </w:t>
      </w:r>
      <w:proofErr w:type="gramStart"/>
      <w:r w:rsidRPr="005150B5">
        <w:rPr>
          <w:rFonts w:ascii="Times New Roman" w:eastAsia="Times New Roman" w:hAnsi="Times New Roman" w:cs="Times New Roman"/>
          <w:sz w:val="28"/>
          <w:szCs w:val="28"/>
          <w:highlight w:val="white"/>
        </w:rPr>
        <w:t>CIRCUMCISION?A</w:t>
      </w:r>
      <w:proofErr w:type="gramEnd"/>
      <w:r w:rsidRPr="005150B5">
        <w:rPr>
          <w:rFonts w:ascii="Times New Roman" w:eastAsia="Times New Roman" w:hAnsi="Times New Roman" w:cs="Times New Roman"/>
          <w:sz w:val="28"/>
          <w:szCs w:val="28"/>
          <w:highlight w:val="white"/>
        </w:rPr>
        <w:t xml:space="preserve"> systematic review with assessment of the quality of studies. The Lancet Infectious Diseases. 2005;5(3):165–73.</w:t>
      </w:r>
    </w:p>
    <w:p w14:paraId="4371225F"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Simelela</w:t>
      </w:r>
      <w:proofErr w:type="spellEnd"/>
      <w:r w:rsidRPr="005150B5">
        <w:rPr>
          <w:rFonts w:ascii="Times New Roman" w:eastAsia="Times New Roman" w:hAnsi="Times New Roman" w:cs="Times New Roman"/>
          <w:sz w:val="28"/>
          <w:szCs w:val="28"/>
          <w:highlight w:val="white"/>
        </w:rPr>
        <w:t xml:space="preserve"> N, Venter WD, Pillay Y, Barron P. A political and social history of HIV in South Africa. Current HIV/AIDS Reports. 2015;12(2):256–61.</w:t>
      </w:r>
    </w:p>
    <w:p w14:paraId="66406363"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UNAIDS Global AIDS Update 2022 [Internet]. [cited 2023Apr21]. Available from: https://www.unaids.org/sites/default/files/media_asset/2022-global-aids-update_en.pdf</w:t>
      </w:r>
    </w:p>
    <w:p w14:paraId="4F31B4BD"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DeHovitz</w:t>
      </w:r>
      <w:proofErr w:type="spellEnd"/>
      <w:r w:rsidRPr="005150B5">
        <w:rPr>
          <w:rFonts w:ascii="Times New Roman" w:eastAsia="Times New Roman" w:hAnsi="Times New Roman" w:cs="Times New Roman"/>
          <w:sz w:val="28"/>
          <w:szCs w:val="28"/>
          <w:highlight w:val="white"/>
        </w:rPr>
        <w:t xml:space="preserve"> J, </w:t>
      </w:r>
      <w:proofErr w:type="spellStart"/>
      <w:r w:rsidRPr="005150B5">
        <w:rPr>
          <w:rFonts w:ascii="Times New Roman" w:eastAsia="Times New Roman" w:hAnsi="Times New Roman" w:cs="Times New Roman"/>
          <w:sz w:val="28"/>
          <w:szCs w:val="28"/>
          <w:highlight w:val="white"/>
        </w:rPr>
        <w:t>Uuskula</w:t>
      </w:r>
      <w:proofErr w:type="spellEnd"/>
      <w:r w:rsidRPr="005150B5">
        <w:rPr>
          <w:rFonts w:ascii="Times New Roman" w:eastAsia="Times New Roman" w:hAnsi="Times New Roman" w:cs="Times New Roman"/>
          <w:sz w:val="28"/>
          <w:szCs w:val="28"/>
          <w:highlight w:val="white"/>
        </w:rPr>
        <w:t xml:space="preserve"> A, El-Bassel N. The HIV epidemic in Eastern Europe and Central Asia. Current HIV/AIDS Reports. 2014;11(2):168–76.</w:t>
      </w:r>
    </w:p>
    <w:p w14:paraId="40EFA674"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Unaids.org. Eastern Europe and Central Asia may face an accelerated increase in new HIV infections and AIDS-related deaths because of the humanitarian crisis gripping the entire region [Internet]. UNAIDS. UNAIDS; 2022 [cited 2023Apr21]. Available from: https://www.unaids.org/en/resources/presscentre/featurestories/2022/october/20221027_eastern-europe-central-asia</w:t>
      </w:r>
    </w:p>
    <w:p w14:paraId="44D18A48" w14:textId="77777777" w:rsidR="00392421" w:rsidRPr="005150B5" w:rsidRDefault="00000000" w:rsidP="006D75B8">
      <w:pPr>
        <w:numPr>
          <w:ilvl w:val="0"/>
          <w:numId w:val="38"/>
        </w:num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Altice FL, Azbel L, Stone J, Brooks-Pollock E, </w:t>
      </w:r>
      <w:proofErr w:type="spellStart"/>
      <w:r w:rsidRPr="005150B5">
        <w:rPr>
          <w:rFonts w:ascii="Times New Roman" w:eastAsia="Times New Roman" w:hAnsi="Times New Roman" w:cs="Times New Roman"/>
          <w:sz w:val="28"/>
          <w:szCs w:val="28"/>
          <w:highlight w:val="white"/>
        </w:rPr>
        <w:t>Smyrnov</w:t>
      </w:r>
      <w:proofErr w:type="spellEnd"/>
      <w:r w:rsidRPr="005150B5">
        <w:rPr>
          <w:rFonts w:ascii="Times New Roman" w:eastAsia="Times New Roman" w:hAnsi="Times New Roman" w:cs="Times New Roman"/>
          <w:sz w:val="28"/>
          <w:szCs w:val="28"/>
          <w:highlight w:val="white"/>
        </w:rPr>
        <w:t xml:space="preserve"> P, </w:t>
      </w:r>
      <w:proofErr w:type="spellStart"/>
      <w:r w:rsidRPr="005150B5">
        <w:rPr>
          <w:rFonts w:ascii="Times New Roman" w:eastAsia="Times New Roman" w:hAnsi="Times New Roman" w:cs="Times New Roman"/>
          <w:sz w:val="28"/>
          <w:szCs w:val="28"/>
          <w:highlight w:val="white"/>
        </w:rPr>
        <w:t>Dvoriak</w:t>
      </w:r>
      <w:proofErr w:type="spellEnd"/>
      <w:r w:rsidRPr="005150B5">
        <w:rPr>
          <w:rFonts w:ascii="Times New Roman" w:eastAsia="Times New Roman" w:hAnsi="Times New Roman" w:cs="Times New Roman"/>
          <w:sz w:val="28"/>
          <w:szCs w:val="28"/>
          <w:highlight w:val="white"/>
        </w:rPr>
        <w:t xml:space="preserve"> S, et al. The perfect storm: Incarceration and the high-risk environment perpetuating transmission of HIV, hepatitis C virus, and tuberculosis in Eastern Europe and Central Asia. The Lancet. 2016;388(10050):1228–48.</w:t>
      </w:r>
    </w:p>
    <w:p w14:paraId="35B2B357" w14:textId="77777777" w:rsidR="00392421" w:rsidRPr="005150B5" w:rsidRDefault="00000000" w:rsidP="006D75B8">
      <w:pPr>
        <w:numPr>
          <w:ilvl w:val="0"/>
          <w:numId w:val="38"/>
        </w:numPr>
        <w:spacing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Jolley E, Rhodes T, Platt L, Hope V, </w:t>
      </w:r>
      <w:proofErr w:type="spellStart"/>
      <w:r w:rsidRPr="005150B5">
        <w:rPr>
          <w:rFonts w:ascii="Times New Roman" w:eastAsia="Times New Roman" w:hAnsi="Times New Roman" w:cs="Times New Roman"/>
          <w:sz w:val="28"/>
          <w:szCs w:val="28"/>
          <w:highlight w:val="white"/>
        </w:rPr>
        <w:t>Latypov</w:t>
      </w:r>
      <w:proofErr w:type="spellEnd"/>
      <w:r w:rsidRPr="005150B5">
        <w:rPr>
          <w:rFonts w:ascii="Times New Roman" w:eastAsia="Times New Roman" w:hAnsi="Times New Roman" w:cs="Times New Roman"/>
          <w:sz w:val="28"/>
          <w:szCs w:val="28"/>
          <w:highlight w:val="white"/>
        </w:rPr>
        <w:t xml:space="preserve"> A, </w:t>
      </w:r>
      <w:proofErr w:type="spellStart"/>
      <w:r w:rsidRPr="005150B5">
        <w:rPr>
          <w:rFonts w:ascii="Times New Roman" w:eastAsia="Times New Roman" w:hAnsi="Times New Roman" w:cs="Times New Roman"/>
          <w:sz w:val="28"/>
          <w:szCs w:val="28"/>
          <w:highlight w:val="white"/>
        </w:rPr>
        <w:t>Donoghoe</w:t>
      </w:r>
      <w:proofErr w:type="spellEnd"/>
      <w:r w:rsidRPr="005150B5">
        <w:rPr>
          <w:rFonts w:ascii="Times New Roman" w:eastAsia="Times New Roman" w:hAnsi="Times New Roman" w:cs="Times New Roman"/>
          <w:sz w:val="28"/>
          <w:szCs w:val="28"/>
          <w:highlight w:val="white"/>
        </w:rPr>
        <w:t xml:space="preserve"> M, et al. HIV among people who inject drugs in central and Eastern Europe and Central Asia: A systematic review with implications for policy. BMJ Open. 2012;2(5).  </w:t>
      </w:r>
    </w:p>
    <w:p w14:paraId="2396D983" w14:textId="77777777" w:rsidR="00392421" w:rsidRPr="005150B5" w:rsidRDefault="00000000" w:rsidP="006D75B8">
      <w:pPr>
        <w:numPr>
          <w:ilvl w:val="0"/>
          <w:numId w:val="38"/>
        </w:numPr>
        <w:spacing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Weine S et al. HIV sexual risk behaviors and multilevel determinants among male labor migrants from Tajikistan. J </w:t>
      </w:r>
      <w:proofErr w:type="spellStart"/>
      <w:r w:rsidRPr="005150B5">
        <w:rPr>
          <w:rFonts w:ascii="Times New Roman" w:eastAsia="Times New Roman" w:hAnsi="Times New Roman" w:cs="Times New Roman"/>
          <w:sz w:val="28"/>
          <w:szCs w:val="28"/>
          <w:highlight w:val="white"/>
        </w:rPr>
        <w:t>Immigr</w:t>
      </w:r>
      <w:proofErr w:type="spellEnd"/>
      <w:r w:rsidRPr="005150B5">
        <w:rPr>
          <w:rFonts w:ascii="Times New Roman" w:eastAsia="Times New Roman" w:hAnsi="Times New Roman" w:cs="Times New Roman"/>
          <w:sz w:val="28"/>
          <w:szCs w:val="28"/>
          <w:highlight w:val="white"/>
        </w:rPr>
        <w:t xml:space="preserve"> </w:t>
      </w:r>
      <w:proofErr w:type="gramStart"/>
      <w:r w:rsidRPr="005150B5">
        <w:rPr>
          <w:rFonts w:ascii="Times New Roman" w:eastAsia="Times New Roman" w:hAnsi="Times New Roman" w:cs="Times New Roman"/>
          <w:sz w:val="28"/>
          <w:szCs w:val="28"/>
          <w:highlight w:val="white"/>
        </w:rPr>
        <w:t>Minor  Health</w:t>
      </w:r>
      <w:proofErr w:type="gramEnd"/>
      <w:r w:rsidRPr="005150B5">
        <w:rPr>
          <w:rFonts w:ascii="Times New Roman" w:eastAsia="Times New Roman" w:hAnsi="Times New Roman" w:cs="Times New Roman"/>
          <w:sz w:val="28"/>
          <w:szCs w:val="28"/>
          <w:highlight w:val="white"/>
        </w:rPr>
        <w:t>. 2013;15(4):700–10.</w:t>
      </w:r>
    </w:p>
    <w:p w14:paraId="6D234650" w14:textId="77777777" w:rsidR="00392421" w:rsidRPr="005150B5" w:rsidRDefault="00000000" w:rsidP="006D75B8">
      <w:pPr>
        <w:numPr>
          <w:ilvl w:val="0"/>
          <w:numId w:val="38"/>
        </w:numPr>
        <w:spacing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Europe, </w:t>
      </w:r>
      <w:proofErr w:type="spellStart"/>
      <w:r w:rsidRPr="005150B5">
        <w:rPr>
          <w:rFonts w:ascii="Times New Roman" w:eastAsia="Times New Roman" w:hAnsi="Times New Roman" w:cs="Times New Roman"/>
          <w:sz w:val="28"/>
          <w:szCs w:val="28"/>
          <w:highlight w:val="white"/>
        </w:rPr>
        <w:t>E.C.f.D.P.a.C.W.R.O.f</w:t>
      </w:r>
      <w:proofErr w:type="spellEnd"/>
      <w:r w:rsidRPr="005150B5">
        <w:rPr>
          <w:rFonts w:ascii="Times New Roman" w:eastAsia="Times New Roman" w:hAnsi="Times New Roman" w:cs="Times New Roman"/>
          <w:sz w:val="28"/>
          <w:szCs w:val="28"/>
          <w:highlight w:val="white"/>
        </w:rPr>
        <w:t>. Tuberculosis surveillance and monitoring in Europe 2013. 2013.</w:t>
      </w:r>
    </w:p>
    <w:p w14:paraId="7D4D4F17" w14:textId="77777777" w:rsidR="00392421" w:rsidRPr="005150B5" w:rsidRDefault="00000000" w:rsidP="006D75B8">
      <w:pPr>
        <w:numPr>
          <w:ilvl w:val="0"/>
          <w:numId w:val="38"/>
        </w:numPr>
        <w:spacing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lastRenderedPageBreak/>
        <w:t xml:space="preserve">Post FA et al. </w:t>
      </w:r>
      <w:proofErr w:type="gramStart"/>
      <w:r w:rsidRPr="005150B5">
        <w:rPr>
          <w:rFonts w:ascii="Times New Roman" w:eastAsia="Times New Roman" w:hAnsi="Times New Roman" w:cs="Times New Roman"/>
          <w:sz w:val="28"/>
          <w:szCs w:val="28"/>
          <w:highlight w:val="white"/>
        </w:rPr>
        <w:t>Multi-drug</w:t>
      </w:r>
      <w:proofErr w:type="gramEnd"/>
      <w:r w:rsidRPr="005150B5">
        <w:rPr>
          <w:rFonts w:ascii="Times New Roman" w:eastAsia="Times New Roman" w:hAnsi="Times New Roman" w:cs="Times New Roman"/>
          <w:sz w:val="28"/>
          <w:szCs w:val="28"/>
          <w:highlight w:val="white"/>
        </w:rPr>
        <w:t xml:space="preserve">-resistant tuberculosis in HIV positive patients in Eastern Europe. J Infect. 2013. </w:t>
      </w:r>
      <w:proofErr w:type="gramStart"/>
      <w:r w:rsidRPr="005150B5">
        <w:rPr>
          <w:rFonts w:ascii="Times New Roman" w:eastAsia="Times New Roman" w:hAnsi="Times New Roman" w:cs="Times New Roman"/>
          <w:sz w:val="28"/>
          <w:szCs w:val="28"/>
          <w:highlight w:val="white"/>
        </w:rPr>
        <w:t>doi:10.1016/j.jinf</w:t>
      </w:r>
      <w:proofErr w:type="gramEnd"/>
      <w:r w:rsidRPr="005150B5">
        <w:rPr>
          <w:rFonts w:ascii="Times New Roman" w:eastAsia="Times New Roman" w:hAnsi="Times New Roman" w:cs="Times New Roman"/>
          <w:sz w:val="28"/>
          <w:szCs w:val="28"/>
          <w:highlight w:val="white"/>
        </w:rPr>
        <w:t>.2013. 09.034.</w:t>
      </w:r>
    </w:p>
    <w:p w14:paraId="19E01214"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Lapovok</w:t>
      </w:r>
      <w:proofErr w:type="spellEnd"/>
      <w:r w:rsidRPr="005150B5">
        <w:rPr>
          <w:rFonts w:ascii="Times New Roman" w:eastAsia="Times New Roman" w:hAnsi="Times New Roman" w:cs="Times New Roman"/>
          <w:sz w:val="28"/>
          <w:szCs w:val="28"/>
          <w:highlight w:val="white"/>
        </w:rPr>
        <w:t xml:space="preserve"> I, </w:t>
      </w:r>
      <w:proofErr w:type="spellStart"/>
      <w:r w:rsidRPr="005150B5">
        <w:rPr>
          <w:rFonts w:ascii="Times New Roman" w:eastAsia="Times New Roman" w:hAnsi="Times New Roman" w:cs="Times New Roman"/>
          <w:sz w:val="28"/>
          <w:szCs w:val="28"/>
          <w:highlight w:val="white"/>
        </w:rPr>
        <w:t>Kazennova</w:t>
      </w:r>
      <w:proofErr w:type="spellEnd"/>
      <w:r w:rsidRPr="005150B5">
        <w:rPr>
          <w:rFonts w:ascii="Times New Roman" w:eastAsia="Times New Roman" w:hAnsi="Times New Roman" w:cs="Times New Roman"/>
          <w:sz w:val="28"/>
          <w:szCs w:val="28"/>
          <w:highlight w:val="white"/>
        </w:rPr>
        <w:t xml:space="preserve"> E, Laga V, Vasilyev A, </w:t>
      </w:r>
      <w:proofErr w:type="spellStart"/>
      <w:r w:rsidRPr="005150B5">
        <w:rPr>
          <w:rFonts w:ascii="Times New Roman" w:eastAsia="Times New Roman" w:hAnsi="Times New Roman" w:cs="Times New Roman"/>
          <w:sz w:val="28"/>
          <w:szCs w:val="28"/>
          <w:highlight w:val="white"/>
        </w:rPr>
        <w:t>Utegenova</w:t>
      </w:r>
      <w:proofErr w:type="spellEnd"/>
      <w:r w:rsidRPr="005150B5">
        <w:rPr>
          <w:rFonts w:ascii="Times New Roman" w:eastAsia="Times New Roman" w:hAnsi="Times New Roman" w:cs="Times New Roman"/>
          <w:sz w:val="28"/>
          <w:szCs w:val="28"/>
          <w:highlight w:val="white"/>
        </w:rPr>
        <w:t xml:space="preserve"> A, </w:t>
      </w:r>
      <w:proofErr w:type="spellStart"/>
      <w:r w:rsidRPr="005150B5">
        <w:rPr>
          <w:rFonts w:ascii="Times New Roman" w:eastAsia="Times New Roman" w:hAnsi="Times New Roman" w:cs="Times New Roman"/>
          <w:sz w:val="28"/>
          <w:szCs w:val="28"/>
          <w:highlight w:val="white"/>
        </w:rPr>
        <w:t>Abishev</w:t>
      </w:r>
      <w:proofErr w:type="spellEnd"/>
      <w:r w:rsidRPr="005150B5">
        <w:rPr>
          <w:rFonts w:ascii="Times New Roman" w:eastAsia="Times New Roman" w:hAnsi="Times New Roman" w:cs="Times New Roman"/>
          <w:sz w:val="28"/>
          <w:szCs w:val="28"/>
          <w:highlight w:val="white"/>
        </w:rPr>
        <w:t xml:space="preserve"> A, et al. </w:t>
      </w:r>
      <w:proofErr w:type="gramStart"/>
      <w:r w:rsidRPr="005150B5">
        <w:rPr>
          <w:rFonts w:ascii="Times New Roman" w:eastAsia="Times New Roman" w:hAnsi="Times New Roman" w:cs="Times New Roman"/>
          <w:sz w:val="28"/>
          <w:szCs w:val="28"/>
          <w:highlight w:val="white"/>
        </w:rPr>
        <w:t>Short</w:t>
      </w:r>
      <w:proofErr w:type="gramEnd"/>
      <w:r w:rsidRPr="005150B5">
        <w:rPr>
          <w:rFonts w:ascii="Times New Roman" w:eastAsia="Times New Roman" w:hAnsi="Times New Roman" w:cs="Times New Roman"/>
          <w:sz w:val="28"/>
          <w:szCs w:val="28"/>
          <w:highlight w:val="white"/>
        </w:rPr>
        <w:t xml:space="preserve"> communication: Molecular epidemiology of HIV type 1 infection in Kazakhstan: CRF02_AG prevalence is increasing in the southeastern provinces. AIDS Research and Human Retroviruses. 2014;30(8):769–74.</w:t>
      </w:r>
    </w:p>
    <w:p w14:paraId="44225252"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Shattock AJ, </w:t>
      </w:r>
      <w:proofErr w:type="spellStart"/>
      <w:r w:rsidRPr="005150B5">
        <w:rPr>
          <w:rFonts w:ascii="Times New Roman" w:eastAsia="Times New Roman" w:hAnsi="Times New Roman" w:cs="Times New Roman"/>
          <w:sz w:val="28"/>
          <w:szCs w:val="28"/>
          <w:highlight w:val="white"/>
        </w:rPr>
        <w:t>Bokazhanova</w:t>
      </w:r>
      <w:proofErr w:type="spellEnd"/>
      <w:r w:rsidRPr="005150B5">
        <w:rPr>
          <w:rFonts w:ascii="Times New Roman" w:eastAsia="Times New Roman" w:hAnsi="Times New Roman" w:cs="Times New Roman"/>
          <w:sz w:val="28"/>
          <w:szCs w:val="28"/>
          <w:highlight w:val="white"/>
        </w:rPr>
        <w:t xml:space="preserve"> A, Manova M, </w:t>
      </w:r>
      <w:proofErr w:type="spellStart"/>
      <w:r w:rsidRPr="005150B5">
        <w:rPr>
          <w:rFonts w:ascii="Times New Roman" w:eastAsia="Times New Roman" w:hAnsi="Times New Roman" w:cs="Times New Roman"/>
          <w:sz w:val="28"/>
          <w:szCs w:val="28"/>
          <w:highlight w:val="white"/>
        </w:rPr>
        <w:t>Baiserkin</w:t>
      </w:r>
      <w:proofErr w:type="spellEnd"/>
      <w:r w:rsidRPr="005150B5">
        <w:rPr>
          <w:rFonts w:ascii="Times New Roman" w:eastAsia="Times New Roman" w:hAnsi="Times New Roman" w:cs="Times New Roman"/>
          <w:sz w:val="28"/>
          <w:szCs w:val="28"/>
          <w:highlight w:val="white"/>
        </w:rPr>
        <w:t xml:space="preserve"> BS, Petrenko I, Wilson DP, et al. Kazakhstan: Achieving ambitious HIV targets through efficient spending. Tackling the World's Fastest-Growing HIV Epidemic: More Efficient HIV Responses in Eastern Europe and Central Asia. </w:t>
      </w:r>
      <w:proofErr w:type="gramStart"/>
      <w:r w:rsidRPr="005150B5">
        <w:rPr>
          <w:rFonts w:ascii="Times New Roman" w:eastAsia="Times New Roman" w:hAnsi="Times New Roman" w:cs="Times New Roman"/>
          <w:sz w:val="28"/>
          <w:szCs w:val="28"/>
          <w:highlight w:val="white"/>
        </w:rPr>
        <w:t>2020;:</w:t>
      </w:r>
      <w:proofErr w:type="gramEnd"/>
      <w:r w:rsidRPr="005150B5">
        <w:rPr>
          <w:rFonts w:ascii="Times New Roman" w:eastAsia="Times New Roman" w:hAnsi="Times New Roman" w:cs="Times New Roman"/>
          <w:sz w:val="28"/>
          <w:szCs w:val="28"/>
          <w:highlight w:val="white"/>
        </w:rPr>
        <w:t>129–53.</w:t>
      </w:r>
    </w:p>
    <w:p w14:paraId="73BCF172"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Davlidova</w:t>
      </w:r>
      <w:proofErr w:type="spellEnd"/>
      <w:r w:rsidRPr="005150B5">
        <w:rPr>
          <w:rFonts w:ascii="Times New Roman" w:eastAsia="Times New Roman" w:hAnsi="Times New Roman" w:cs="Times New Roman"/>
          <w:sz w:val="28"/>
          <w:szCs w:val="28"/>
          <w:highlight w:val="white"/>
        </w:rPr>
        <w:t xml:space="preserve"> S, Haley-Johnson Z, Nyhan K, Farooq A, Vermund SH, Ali S. Prevalence of HIV, HCV and HBV in Central Asia and the </w:t>
      </w:r>
      <w:proofErr w:type="spellStart"/>
      <w:r w:rsidRPr="005150B5">
        <w:rPr>
          <w:rFonts w:ascii="Times New Roman" w:eastAsia="Times New Roman" w:hAnsi="Times New Roman" w:cs="Times New Roman"/>
          <w:sz w:val="28"/>
          <w:szCs w:val="28"/>
          <w:highlight w:val="white"/>
        </w:rPr>
        <w:t>caucasus</w:t>
      </w:r>
      <w:proofErr w:type="spellEnd"/>
      <w:r w:rsidRPr="005150B5">
        <w:rPr>
          <w:rFonts w:ascii="Times New Roman" w:eastAsia="Times New Roman" w:hAnsi="Times New Roman" w:cs="Times New Roman"/>
          <w:sz w:val="28"/>
          <w:szCs w:val="28"/>
          <w:highlight w:val="white"/>
        </w:rPr>
        <w:t xml:space="preserve">: A systematic review. International Journal of Infectious Diseases. </w:t>
      </w:r>
      <w:proofErr w:type="gramStart"/>
      <w:r w:rsidRPr="005150B5">
        <w:rPr>
          <w:rFonts w:ascii="Times New Roman" w:eastAsia="Times New Roman" w:hAnsi="Times New Roman" w:cs="Times New Roman"/>
          <w:sz w:val="28"/>
          <w:szCs w:val="28"/>
          <w:highlight w:val="white"/>
        </w:rPr>
        <w:t>2021;104:510</w:t>
      </w:r>
      <w:proofErr w:type="gramEnd"/>
      <w:r w:rsidRPr="005150B5">
        <w:rPr>
          <w:rFonts w:ascii="Times New Roman" w:eastAsia="Times New Roman" w:hAnsi="Times New Roman" w:cs="Times New Roman"/>
          <w:sz w:val="28"/>
          <w:szCs w:val="28"/>
          <w:highlight w:val="white"/>
        </w:rPr>
        <w:t>–25.</w:t>
      </w:r>
    </w:p>
    <w:p w14:paraId="3287A491"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Kulkaeva</w:t>
      </w:r>
      <w:proofErr w:type="spellEnd"/>
      <w:r w:rsidRPr="005150B5">
        <w:rPr>
          <w:rFonts w:ascii="Times New Roman" w:eastAsia="Times New Roman" w:hAnsi="Times New Roman" w:cs="Times New Roman"/>
          <w:sz w:val="28"/>
          <w:szCs w:val="28"/>
          <w:highlight w:val="white"/>
        </w:rPr>
        <w:t xml:space="preserve"> G, </w:t>
      </w:r>
      <w:proofErr w:type="spellStart"/>
      <w:r w:rsidRPr="005150B5">
        <w:rPr>
          <w:rFonts w:ascii="Times New Roman" w:eastAsia="Times New Roman" w:hAnsi="Times New Roman" w:cs="Times New Roman"/>
          <w:sz w:val="28"/>
          <w:szCs w:val="28"/>
          <w:highlight w:val="white"/>
        </w:rPr>
        <w:t>Saduakassova</w:t>
      </w:r>
      <w:proofErr w:type="spellEnd"/>
      <w:r w:rsidRPr="005150B5">
        <w:rPr>
          <w:rFonts w:ascii="Times New Roman" w:eastAsia="Times New Roman" w:hAnsi="Times New Roman" w:cs="Times New Roman"/>
          <w:sz w:val="28"/>
          <w:szCs w:val="28"/>
          <w:highlight w:val="white"/>
        </w:rPr>
        <w:t xml:space="preserve"> L, </w:t>
      </w:r>
      <w:proofErr w:type="spellStart"/>
      <w:r w:rsidRPr="005150B5">
        <w:rPr>
          <w:rFonts w:ascii="Times New Roman" w:eastAsia="Times New Roman" w:hAnsi="Times New Roman" w:cs="Times New Roman"/>
          <w:sz w:val="28"/>
          <w:szCs w:val="28"/>
          <w:highlight w:val="white"/>
        </w:rPr>
        <w:t>Sembina</w:t>
      </w:r>
      <w:proofErr w:type="spellEnd"/>
      <w:r w:rsidRPr="005150B5">
        <w:rPr>
          <w:rFonts w:ascii="Times New Roman" w:eastAsia="Times New Roman" w:hAnsi="Times New Roman" w:cs="Times New Roman"/>
          <w:sz w:val="28"/>
          <w:szCs w:val="28"/>
          <w:highlight w:val="white"/>
        </w:rPr>
        <w:t xml:space="preserve"> Z. [Internet]. SITUATION AND ECONOMIC ANALYSIS OF HIV SERVICES FOR INTERNATIONAL MIGRANTS IN KAZAKHSTAN. CAAPL-Central Asian association of PLHIV; Available from: https://migrationhealth.group/wp-content/uploads/2022/06/STUDY_Kazakhstan_ENG.pdf</w:t>
      </w:r>
    </w:p>
    <w:p w14:paraId="18C115C9"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STIGMA INDEX OF PEOPLE LIVING WITH HIV, 2.0. CAAPL- Central Asian Association of PLHIV; Available from: https://caapl.org/en/glavnaya-english/</w:t>
      </w:r>
    </w:p>
    <w:p w14:paraId="426D81F5"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Kippax S, Stephenson N. Beyond the distinction between biomedical and social dimensions of HIV prevention through the lens of a Social Public Health. American Journal of Public Health. 2012;102(5):789–99.</w:t>
      </w:r>
    </w:p>
    <w:p w14:paraId="7E1F67D8"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Robinson A, Cooney A, Fassbender C, McGovern DP. Examining the relationship between HIV-related stigma and the health and wellbeing of children and adolescents living with HIV: A systematic review. AIDS and Behavior. 2023;</w:t>
      </w:r>
    </w:p>
    <w:p w14:paraId="15DFD37D"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Joint United Nations </w:t>
      </w:r>
      <w:proofErr w:type="spellStart"/>
      <w:r w:rsidRPr="005150B5">
        <w:rPr>
          <w:rFonts w:ascii="Times New Roman" w:eastAsia="Times New Roman" w:hAnsi="Times New Roman" w:cs="Times New Roman"/>
          <w:sz w:val="28"/>
          <w:szCs w:val="28"/>
          <w:highlight w:val="white"/>
        </w:rPr>
        <w:t>Programme</w:t>
      </w:r>
      <w:proofErr w:type="spellEnd"/>
      <w:r w:rsidRPr="005150B5">
        <w:rPr>
          <w:rFonts w:ascii="Times New Roman" w:eastAsia="Times New Roman" w:hAnsi="Times New Roman" w:cs="Times New Roman"/>
          <w:sz w:val="28"/>
          <w:szCs w:val="28"/>
          <w:highlight w:val="white"/>
        </w:rPr>
        <w:t xml:space="preserve"> on HIV/AIDS, 2010 Report on the Global AIDS Epidemic. (Geneva, Switzerland: UNAIDS, 2010); Available from: https://www.unaids.org/globalreport/Global_report.htm</w:t>
      </w:r>
    </w:p>
    <w:p w14:paraId="46C12C5D"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lastRenderedPageBreak/>
        <w:t>Kippax S. Effective HIV prevention: The indispensable role of Social Science. Journal of the International AIDS Society. 2012;15(2).</w:t>
      </w:r>
    </w:p>
    <w:p w14:paraId="7BCFD056"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Shisana</w:t>
      </w:r>
      <w:proofErr w:type="spellEnd"/>
      <w:r w:rsidRPr="005150B5">
        <w:rPr>
          <w:rFonts w:ascii="Times New Roman" w:eastAsia="Times New Roman" w:hAnsi="Times New Roman" w:cs="Times New Roman"/>
          <w:sz w:val="28"/>
          <w:szCs w:val="28"/>
          <w:highlight w:val="white"/>
        </w:rPr>
        <w:t xml:space="preserve"> O, Zungu N, Evans M. Historical, social and cultural aspects of HIV. </w:t>
      </w:r>
      <w:proofErr w:type="spellStart"/>
      <w:r w:rsidRPr="005150B5">
        <w:rPr>
          <w:rFonts w:ascii="Times New Roman" w:eastAsia="Times New Roman" w:hAnsi="Times New Roman" w:cs="Times New Roman"/>
          <w:sz w:val="28"/>
          <w:szCs w:val="28"/>
          <w:highlight w:val="white"/>
        </w:rPr>
        <w:t>Sizonqoba</w:t>
      </w:r>
      <w:proofErr w:type="spellEnd"/>
      <w:r w:rsidRPr="005150B5">
        <w:rPr>
          <w:rFonts w:ascii="Times New Roman" w:eastAsia="Times New Roman" w:hAnsi="Times New Roman" w:cs="Times New Roman"/>
          <w:sz w:val="28"/>
          <w:szCs w:val="28"/>
          <w:highlight w:val="white"/>
        </w:rPr>
        <w:t xml:space="preserve">! Outliving AIDS in Southern Africa. </w:t>
      </w:r>
      <w:proofErr w:type="gramStart"/>
      <w:r w:rsidRPr="005150B5">
        <w:rPr>
          <w:rFonts w:ascii="Times New Roman" w:eastAsia="Times New Roman" w:hAnsi="Times New Roman" w:cs="Times New Roman"/>
          <w:sz w:val="28"/>
          <w:szCs w:val="28"/>
          <w:highlight w:val="white"/>
        </w:rPr>
        <w:t>2017;:</w:t>
      </w:r>
      <w:proofErr w:type="gramEnd"/>
      <w:r w:rsidRPr="005150B5">
        <w:rPr>
          <w:rFonts w:ascii="Times New Roman" w:eastAsia="Times New Roman" w:hAnsi="Times New Roman" w:cs="Times New Roman"/>
          <w:sz w:val="28"/>
          <w:szCs w:val="28"/>
          <w:highlight w:val="white"/>
        </w:rPr>
        <w:t>23–51.</w:t>
      </w:r>
    </w:p>
    <w:p w14:paraId="6E786A4D"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Wyrod</w:t>
      </w:r>
      <w:proofErr w:type="spellEnd"/>
      <w:r w:rsidRPr="005150B5">
        <w:rPr>
          <w:rFonts w:ascii="Times New Roman" w:eastAsia="Times New Roman" w:hAnsi="Times New Roman" w:cs="Times New Roman"/>
          <w:sz w:val="28"/>
          <w:szCs w:val="28"/>
          <w:highlight w:val="white"/>
        </w:rPr>
        <w:t xml:space="preserve"> R. Dialectics of gender and health: The case of HIV </w:t>
      </w:r>
      <w:proofErr w:type="spellStart"/>
      <w:r w:rsidRPr="005150B5">
        <w:rPr>
          <w:rFonts w:ascii="Times New Roman" w:eastAsia="Times New Roman" w:hAnsi="Times New Roman" w:cs="Times New Roman"/>
          <w:sz w:val="28"/>
          <w:szCs w:val="28"/>
          <w:highlight w:val="white"/>
        </w:rPr>
        <w:t>serodiscordance</w:t>
      </w:r>
      <w:proofErr w:type="spellEnd"/>
      <w:r w:rsidRPr="005150B5">
        <w:rPr>
          <w:rFonts w:ascii="Times New Roman" w:eastAsia="Times New Roman" w:hAnsi="Times New Roman" w:cs="Times New Roman"/>
          <w:sz w:val="28"/>
          <w:szCs w:val="28"/>
          <w:highlight w:val="white"/>
        </w:rPr>
        <w:t xml:space="preserve"> in Uganda. Social Aspects of HIV. </w:t>
      </w:r>
      <w:proofErr w:type="gramStart"/>
      <w:r w:rsidRPr="005150B5">
        <w:rPr>
          <w:rFonts w:ascii="Times New Roman" w:eastAsia="Times New Roman" w:hAnsi="Times New Roman" w:cs="Times New Roman"/>
          <w:sz w:val="28"/>
          <w:szCs w:val="28"/>
          <w:highlight w:val="white"/>
        </w:rPr>
        <w:t>2016;:</w:t>
      </w:r>
      <w:proofErr w:type="gramEnd"/>
      <w:r w:rsidRPr="005150B5">
        <w:rPr>
          <w:rFonts w:ascii="Times New Roman" w:eastAsia="Times New Roman" w:hAnsi="Times New Roman" w:cs="Times New Roman"/>
          <w:sz w:val="28"/>
          <w:szCs w:val="28"/>
          <w:highlight w:val="white"/>
        </w:rPr>
        <w:t>153–69.</w:t>
      </w:r>
    </w:p>
    <w:p w14:paraId="1C92FDF1"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Zarei N, </w:t>
      </w:r>
      <w:proofErr w:type="spellStart"/>
      <w:r w:rsidRPr="005150B5">
        <w:rPr>
          <w:rFonts w:ascii="Times New Roman" w:eastAsia="Times New Roman" w:hAnsi="Times New Roman" w:cs="Times New Roman"/>
          <w:sz w:val="28"/>
          <w:szCs w:val="28"/>
          <w:highlight w:val="white"/>
        </w:rPr>
        <w:t>Joulaei</w:t>
      </w:r>
      <w:proofErr w:type="spellEnd"/>
      <w:r w:rsidRPr="005150B5">
        <w:rPr>
          <w:rFonts w:ascii="Times New Roman" w:eastAsia="Times New Roman" w:hAnsi="Times New Roman" w:cs="Times New Roman"/>
          <w:sz w:val="28"/>
          <w:szCs w:val="28"/>
          <w:highlight w:val="white"/>
        </w:rPr>
        <w:t xml:space="preserve"> H, Ghoreishi M, </w:t>
      </w:r>
      <w:proofErr w:type="spellStart"/>
      <w:r w:rsidRPr="005150B5">
        <w:rPr>
          <w:rFonts w:ascii="Times New Roman" w:eastAsia="Times New Roman" w:hAnsi="Times New Roman" w:cs="Times New Roman"/>
          <w:sz w:val="28"/>
          <w:szCs w:val="28"/>
          <w:highlight w:val="white"/>
        </w:rPr>
        <w:t>Dianatinasab</w:t>
      </w:r>
      <w:proofErr w:type="spellEnd"/>
      <w:r w:rsidRPr="005150B5">
        <w:rPr>
          <w:rFonts w:ascii="Times New Roman" w:eastAsia="Times New Roman" w:hAnsi="Times New Roman" w:cs="Times New Roman"/>
          <w:sz w:val="28"/>
          <w:szCs w:val="28"/>
          <w:highlight w:val="white"/>
        </w:rPr>
        <w:t xml:space="preserve"> M. Religious beliefs and HIV-related stigma: Considerations for Healthcare Providers. Journal of HIV/AIDS &amp; Social Services. 2019;18(1):90–102.</w:t>
      </w:r>
    </w:p>
    <w:p w14:paraId="4E24C4AA"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OE Johnson. Social impact of HIV/AIDS on clients attending a teaching hospital in Southern Nigeria. SAHARA-J: Journal of Social Aspects of HIV/AIDS. </w:t>
      </w:r>
      <w:proofErr w:type="gramStart"/>
      <w:r w:rsidRPr="005150B5">
        <w:rPr>
          <w:rFonts w:ascii="Times New Roman" w:eastAsia="Times New Roman" w:hAnsi="Times New Roman" w:cs="Times New Roman"/>
          <w:sz w:val="28"/>
          <w:szCs w:val="28"/>
          <w:highlight w:val="white"/>
        </w:rPr>
        <w:t>2012;Vol.</w:t>
      </w:r>
      <w:proofErr w:type="gramEnd"/>
      <w:r w:rsidRPr="005150B5">
        <w:rPr>
          <w:rFonts w:ascii="Times New Roman" w:eastAsia="Times New Roman" w:hAnsi="Times New Roman" w:cs="Times New Roman"/>
          <w:sz w:val="28"/>
          <w:szCs w:val="28"/>
          <w:highlight w:val="white"/>
        </w:rPr>
        <w:t xml:space="preserve"> 9 .</w:t>
      </w:r>
    </w:p>
    <w:p w14:paraId="73999DD9"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Mahajan AP, Sayles JN, Patel VA, Remien RH, Sawires SR, Ortiz DJ, et al. Stigma in the HIV/AIDS epidemic: A review of the literature and recommendations for the way forward. AIDS. 2008;22(Suppl 2).</w:t>
      </w:r>
    </w:p>
    <w:p w14:paraId="674983D8"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Umam</w:t>
      </w:r>
      <w:proofErr w:type="spellEnd"/>
      <w:r w:rsidRPr="005150B5">
        <w:rPr>
          <w:rFonts w:ascii="Times New Roman" w:eastAsia="Times New Roman" w:hAnsi="Times New Roman" w:cs="Times New Roman"/>
          <w:sz w:val="28"/>
          <w:szCs w:val="28"/>
          <w:highlight w:val="white"/>
        </w:rPr>
        <w:t xml:space="preserve"> K, </w:t>
      </w:r>
      <w:proofErr w:type="spellStart"/>
      <w:r w:rsidRPr="005150B5">
        <w:rPr>
          <w:rFonts w:ascii="Times New Roman" w:eastAsia="Times New Roman" w:hAnsi="Times New Roman" w:cs="Times New Roman"/>
          <w:sz w:val="28"/>
          <w:szCs w:val="28"/>
          <w:highlight w:val="white"/>
        </w:rPr>
        <w:t>Glorino</w:t>
      </w:r>
      <w:proofErr w:type="spellEnd"/>
      <w:r w:rsidRPr="005150B5">
        <w:rPr>
          <w:rFonts w:ascii="Times New Roman" w:eastAsia="Times New Roman" w:hAnsi="Times New Roman" w:cs="Times New Roman"/>
          <w:sz w:val="28"/>
          <w:szCs w:val="28"/>
          <w:highlight w:val="white"/>
        </w:rPr>
        <w:t xml:space="preserve"> </w:t>
      </w:r>
      <w:proofErr w:type="spellStart"/>
      <w:r w:rsidRPr="005150B5">
        <w:rPr>
          <w:rFonts w:ascii="Times New Roman" w:eastAsia="Times New Roman" w:hAnsi="Times New Roman" w:cs="Times New Roman"/>
          <w:sz w:val="28"/>
          <w:szCs w:val="28"/>
          <w:highlight w:val="white"/>
        </w:rPr>
        <w:t>Rumambo</w:t>
      </w:r>
      <w:proofErr w:type="spellEnd"/>
      <w:r w:rsidRPr="005150B5">
        <w:rPr>
          <w:rFonts w:ascii="Times New Roman" w:eastAsia="Times New Roman" w:hAnsi="Times New Roman" w:cs="Times New Roman"/>
          <w:sz w:val="28"/>
          <w:szCs w:val="28"/>
          <w:highlight w:val="white"/>
        </w:rPr>
        <w:t xml:space="preserve"> </w:t>
      </w:r>
      <w:proofErr w:type="spellStart"/>
      <w:r w:rsidRPr="005150B5">
        <w:rPr>
          <w:rFonts w:ascii="Times New Roman" w:eastAsia="Times New Roman" w:hAnsi="Times New Roman" w:cs="Times New Roman"/>
          <w:sz w:val="28"/>
          <w:szCs w:val="28"/>
          <w:highlight w:val="white"/>
        </w:rPr>
        <w:t>Pandin</w:t>
      </w:r>
      <w:proofErr w:type="spellEnd"/>
      <w:r w:rsidRPr="005150B5">
        <w:rPr>
          <w:rFonts w:ascii="Times New Roman" w:eastAsia="Times New Roman" w:hAnsi="Times New Roman" w:cs="Times New Roman"/>
          <w:sz w:val="28"/>
          <w:szCs w:val="28"/>
          <w:highlight w:val="white"/>
        </w:rPr>
        <w:t xml:space="preserve"> M. Stigma and discrimination on people living with HIV (PLHIV): A systematic review. 2021;</w:t>
      </w:r>
    </w:p>
    <w:p w14:paraId="0A53D29C"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Olusoji</w:t>
      </w:r>
      <w:proofErr w:type="spellEnd"/>
      <w:r w:rsidRPr="005150B5">
        <w:rPr>
          <w:rFonts w:ascii="Times New Roman" w:eastAsia="Times New Roman" w:hAnsi="Times New Roman" w:cs="Times New Roman"/>
          <w:sz w:val="28"/>
          <w:szCs w:val="28"/>
          <w:highlight w:val="white"/>
        </w:rPr>
        <w:t>, D. (2004). Self-Disclosure of HIV Sero-status to Perceived Significant Others among PLWHA on HAART in Sagamu, Nigeria. 4th National Conference on HIV/AIDS in Nigeria, May 2004. Abstract No. A176.</w:t>
      </w:r>
    </w:p>
    <w:p w14:paraId="4CC355AE"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Li L, Sun S, Wu Z, Wu S, Lin C, Yan Z. Disclosure of HIV status is a family matter: Field notes from China. Journal of Family Psychology. 2007;21(2):307–14.</w:t>
      </w:r>
    </w:p>
    <w:p w14:paraId="7CBAD816"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Dickinson D. Managing HIV/AIDS in the south </w:t>
      </w:r>
      <w:proofErr w:type="spellStart"/>
      <w:r w:rsidRPr="005150B5">
        <w:rPr>
          <w:rFonts w:ascii="Times New Roman" w:eastAsia="Times New Roman" w:hAnsi="Times New Roman" w:cs="Times New Roman"/>
          <w:sz w:val="28"/>
          <w:szCs w:val="28"/>
          <w:highlight w:val="white"/>
        </w:rPr>
        <w:t>african</w:t>
      </w:r>
      <w:proofErr w:type="spellEnd"/>
      <w:r w:rsidRPr="005150B5">
        <w:rPr>
          <w:rFonts w:ascii="Times New Roman" w:eastAsia="Times New Roman" w:hAnsi="Times New Roman" w:cs="Times New Roman"/>
          <w:sz w:val="28"/>
          <w:szCs w:val="28"/>
          <w:highlight w:val="white"/>
        </w:rPr>
        <w:t xml:space="preserve"> workplace: Just another duty? South African Journal of Economic and Management Sciences. 2003;6(1):25–49.</w:t>
      </w:r>
    </w:p>
    <w:p w14:paraId="2700C911"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Alexandra Marshall S, Brewington KM, Kathryn Allison M, Haynes TF, Zaller ND. Measuring HIV-related stigma among healthcare providers: A systematic review. AIDS Care. 2017;29(11):1337–45.</w:t>
      </w:r>
    </w:p>
    <w:p w14:paraId="642E5B6E"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Florom</w:t>
      </w:r>
      <w:proofErr w:type="spellEnd"/>
      <w:r w:rsidRPr="005150B5">
        <w:rPr>
          <w:rFonts w:ascii="Times New Roman" w:eastAsia="Times New Roman" w:hAnsi="Times New Roman" w:cs="Times New Roman"/>
          <w:sz w:val="28"/>
          <w:szCs w:val="28"/>
          <w:highlight w:val="white"/>
        </w:rPr>
        <w:t>-Smith AL, De Santis JP. Exploring the concept of HIV-related stigma. Nursing Forum. 2012;47(3):153–65.</w:t>
      </w:r>
    </w:p>
    <w:p w14:paraId="61766506"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lastRenderedPageBreak/>
        <w:t>Shacham</w:t>
      </w:r>
      <w:proofErr w:type="spellEnd"/>
      <w:r w:rsidRPr="005150B5">
        <w:rPr>
          <w:rFonts w:ascii="Times New Roman" w:eastAsia="Times New Roman" w:hAnsi="Times New Roman" w:cs="Times New Roman"/>
          <w:sz w:val="28"/>
          <w:szCs w:val="28"/>
          <w:highlight w:val="white"/>
        </w:rPr>
        <w:t xml:space="preserve"> E, Rosenburg N, Önen NF, Donovan MF, Turner Overton E. Persistent HIV-related stigma among an outpatient US clinic population. International Journal of STD &amp; AIDS. 2014;26(4):243–50.</w:t>
      </w:r>
    </w:p>
    <w:p w14:paraId="160E7DC2"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Kay ES, Rice WS, Crockett KB, Atkins GC, Batey DS, Turan B. Experienced HIV-related stigma in health care and community settings: Mediated associations with Psychosocial and Health Outcomes. JAIDS Journal of Acquired Immune Deficiency Syndromes. 2018;77(3):257–63.</w:t>
      </w:r>
    </w:p>
    <w:p w14:paraId="44FB4881"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Gagnon M. Re-thinking HIV-related stigma in health care settings: A qualitative study. Journal of the Association of Nurses in AIDS Care. 2015;26(6):703–19.</w:t>
      </w:r>
    </w:p>
    <w:p w14:paraId="77194C36"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Reyes-Estrada M, Varas-Díaz N, Parker R, Padilla M, Rodríguez-Madera S. Religion and HIV-related stigma among nurses who work with people living with HIV/AIDS in Puerto Rico. Journal of the International Association of Providers of AIDS Care (JIAPAC). </w:t>
      </w:r>
      <w:proofErr w:type="gramStart"/>
      <w:r w:rsidRPr="005150B5">
        <w:rPr>
          <w:rFonts w:ascii="Times New Roman" w:eastAsia="Times New Roman" w:hAnsi="Times New Roman" w:cs="Times New Roman"/>
          <w:sz w:val="28"/>
          <w:szCs w:val="28"/>
          <w:highlight w:val="white"/>
        </w:rPr>
        <w:t>2018;17:232595821877336</w:t>
      </w:r>
      <w:proofErr w:type="gramEnd"/>
      <w:r w:rsidRPr="005150B5">
        <w:rPr>
          <w:rFonts w:ascii="Times New Roman" w:eastAsia="Times New Roman" w:hAnsi="Times New Roman" w:cs="Times New Roman"/>
          <w:sz w:val="28"/>
          <w:szCs w:val="28"/>
          <w:highlight w:val="white"/>
        </w:rPr>
        <w:t>.</w:t>
      </w:r>
    </w:p>
    <w:p w14:paraId="208D9B2C"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Tadele G, </w:t>
      </w:r>
      <w:proofErr w:type="spellStart"/>
      <w:r w:rsidRPr="005150B5">
        <w:rPr>
          <w:rFonts w:ascii="Times New Roman" w:eastAsia="Times New Roman" w:hAnsi="Times New Roman" w:cs="Times New Roman"/>
          <w:sz w:val="28"/>
          <w:szCs w:val="28"/>
          <w:highlight w:val="white"/>
        </w:rPr>
        <w:t>Amde</w:t>
      </w:r>
      <w:proofErr w:type="spellEnd"/>
      <w:r w:rsidRPr="005150B5">
        <w:rPr>
          <w:rFonts w:ascii="Times New Roman" w:eastAsia="Times New Roman" w:hAnsi="Times New Roman" w:cs="Times New Roman"/>
          <w:sz w:val="28"/>
          <w:szCs w:val="28"/>
          <w:highlight w:val="white"/>
        </w:rPr>
        <w:t xml:space="preserve"> W. Contextualizing HIV/AIDS in Sub-Saharan </w:t>
      </w:r>
      <w:proofErr w:type="spellStart"/>
      <w:r w:rsidRPr="005150B5">
        <w:rPr>
          <w:rFonts w:ascii="Times New Roman" w:eastAsia="Times New Roman" w:hAnsi="Times New Roman" w:cs="Times New Roman"/>
          <w:sz w:val="28"/>
          <w:szCs w:val="28"/>
          <w:highlight w:val="white"/>
        </w:rPr>
        <w:t>africa</w:t>
      </w:r>
      <w:proofErr w:type="spellEnd"/>
      <w:r w:rsidRPr="005150B5">
        <w:rPr>
          <w:rFonts w:ascii="Times New Roman" w:eastAsia="Times New Roman" w:hAnsi="Times New Roman" w:cs="Times New Roman"/>
          <w:sz w:val="28"/>
          <w:szCs w:val="28"/>
          <w:highlight w:val="white"/>
        </w:rPr>
        <w:t xml:space="preserve">: The link with tradition, religion, and culture. Vulnerabilities, Impacts, and Responses to HIV/AIDS in Sub-Saharan Africa. </w:t>
      </w:r>
      <w:proofErr w:type="gramStart"/>
      <w:r w:rsidRPr="005150B5">
        <w:rPr>
          <w:rFonts w:ascii="Times New Roman" w:eastAsia="Times New Roman" w:hAnsi="Times New Roman" w:cs="Times New Roman"/>
          <w:sz w:val="28"/>
          <w:szCs w:val="28"/>
          <w:highlight w:val="white"/>
        </w:rPr>
        <w:t>2013;:</w:t>
      </w:r>
      <w:proofErr w:type="gramEnd"/>
      <w:r w:rsidRPr="005150B5">
        <w:rPr>
          <w:rFonts w:ascii="Times New Roman" w:eastAsia="Times New Roman" w:hAnsi="Times New Roman" w:cs="Times New Roman"/>
          <w:sz w:val="28"/>
          <w:szCs w:val="28"/>
          <w:highlight w:val="white"/>
        </w:rPr>
        <w:t>25–45.</w:t>
      </w:r>
    </w:p>
    <w:p w14:paraId="73869BA8"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Parker R, </w:t>
      </w:r>
      <w:proofErr w:type="spellStart"/>
      <w:r w:rsidRPr="005150B5">
        <w:rPr>
          <w:rFonts w:ascii="Times New Roman" w:eastAsia="Times New Roman" w:hAnsi="Times New Roman" w:cs="Times New Roman"/>
          <w:sz w:val="28"/>
          <w:szCs w:val="28"/>
          <w:highlight w:val="white"/>
        </w:rPr>
        <w:t>Aggleton</w:t>
      </w:r>
      <w:proofErr w:type="spellEnd"/>
      <w:r w:rsidRPr="005150B5">
        <w:rPr>
          <w:rFonts w:ascii="Times New Roman" w:eastAsia="Times New Roman" w:hAnsi="Times New Roman" w:cs="Times New Roman"/>
          <w:sz w:val="28"/>
          <w:szCs w:val="28"/>
          <w:highlight w:val="white"/>
        </w:rPr>
        <w:t xml:space="preserve"> P. HIV and AIDS-related stigma and discrimination: A conceptual framework and implications for action. Social Science &amp; Medicine. 2003;57(1):13–24.</w:t>
      </w:r>
    </w:p>
    <w:p w14:paraId="0E0E7079"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Sweeney SM, </w:t>
      </w:r>
      <w:proofErr w:type="spellStart"/>
      <w:r w:rsidRPr="005150B5">
        <w:rPr>
          <w:rFonts w:ascii="Times New Roman" w:eastAsia="Times New Roman" w:hAnsi="Times New Roman" w:cs="Times New Roman"/>
          <w:sz w:val="28"/>
          <w:szCs w:val="28"/>
          <w:highlight w:val="white"/>
        </w:rPr>
        <w:t>Vanable</w:t>
      </w:r>
      <w:proofErr w:type="spellEnd"/>
      <w:r w:rsidRPr="005150B5">
        <w:rPr>
          <w:rFonts w:ascii="Times New Roman" w:eastAsia="Times New Roman" w:hAnsi="Times New Roman" w:cs="Times New Roman"/>
          <w:sz w:val="28"/>
          <w:szCs w:val="28"/>
          <w:highlight w:val="white"/>
        </w:rPr>
        <w:t xml:space="preserve"> PA. The association of HIV-related stigma to HIV medication adherence: A systematic review and synthesis of the literature. AIDS and Behavior. 2015;20(1):29–50.</w:t>
      </w:r>
    </w:p>
    <w:p w14:paraId="5AFD8FEC"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Earnshaw VA, Smith LR, Chaudoir SR, Amico KR, Copenhaver MM. HIV stigma mechanisms and well-being among PLWH: A test of the HIV stigma framework. AIDS and Behavior. 2013;17(5):1785–95.</w:t>
      </w:r>
    </w:p>
    <w:p w14:paraId="4C8732E4"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Kalomo</w:t>
      </w:r>
      <w:proofErr w:type="spellEnd"/>
      <w:r w:rsidRPr="005150B5">
        <w:rPr>
          <w:rFonts w:ascii="Times New Roman" w:eastAsia="Times New Roman" w:hAnsi="Times New Roman" w:cs="Times New Roman"/>
          <w:sz w:val="28"/>
          <w:szCs w:val="28"/>
          <w:highlight w:val="white"/>
        </w:rPr>
        <w:t xml:space="preserve"> EN. Associations between HIV-related stigma, self-esteem, social support, and depressive symptoms in Namibia. Aging &amp; Mental Health. 2017;22(12):1570–6.</w:t>
      </w:r>
    </w:p>
    <w:p w14:paraId="79B82CB7"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Grov C, Golub SA, Parsons JT, Brennan M, Karpiak SE. Loneliness and HIV-related stigma explain depression among older HIV-positive adults. AIDS Care. 2010;22(5):630–9.</w:t>
      </w:r>
    </w:p>
    <w:p w14:paraId="29986B28"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lastRenderedPageBreak/>
        <w:t>CAAPL — Central Asia Association of PLHIV [Internet]. [cited 2023Apr22]. Available from: https://caapl.org/wp-content/uploads/2020/11/kazakhstah_stigma_index_report_eng_17_05_2017.pdf</w:t>
      </w:r>
    </w:p>
    <w:p w14:paraId="5753AEFA"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Hasan MT, Nath SR, Khan NS, Akram O, Gomes TM. Internalized HIV/AIDS-related stigma in a sample of HIV-positive people in Bangladesh. Journal of Health, Population and Nutrition. 2012;30(1).</w:t>
      </w:r>
    </w:p>
    <w:p w14:paraId="406C97AB"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Prabawanti</w:t>
      </w:r>
      <w:proofErr w:type="spellEnd"/>
      <w:r w:rsidRPr="005150B5">
        <w:rPr>
          <w:rFonts w:ascii="Times New Roman" w:eastAsia="Times New Roman" w:hAnsi="Times New Roman" w:cs="Times New Roman"/>
          <w:sz w:val="28"/>
          <w:szCs w:val="28"/>
          <w:highlight w:val="white"/>
        </w:rPr>
        <w:t xml:space="preserve"> C, Dijkstra A, </w:t>
      </w:r>
      <w:proofErr w:type="spellStart"/>
      <w:r w:rsidRPr="005150B5">
        <w:rPr>
          <w:rFonts w:ascii="Times New Roman" w:eastAsia="Times New Roman" w:hAnsi="Times New Roman" w:cs="Times New Roman"/>
          <w:sz w:val="28"/>
          <w:szCs w:val="28"/>
          <w:highlight w:val="white"/>
        </w:rPr>
        <w:t>Riono</w:t>
      </w:r>
      <w:proofErr w:type="spellEnd"/>
      <w:r w:rsidRPr="005150B5">
        <w:rPr>
          <w:rFonts w:ascii="Times New Roman" w:eastAsia="Times New Roman" w:hAnsi="Times New Roman" w:cs="Times New Roman"/>
          <w:sz w:val="28"/>
          <w:szCs w:val="28"/>
          <w:highlight w:val="white"/>
        </w:rPr>
        <w:t xml:space="preserve"> P, </w:t>
      </w:r>
      <w:proofErr w:type="spellStart"/>
      <w:r w:rsidRPr="005150B5">
        <w:rPr>
          <w:rFonts w:ascii="Times New Roman" w:eastAsia="Times New Roman" w:hAnsi="Times New Roman" w:cs="Times New Roman"/>
          <w:sz w:val="28"/>
          <w:szCs w:val="28"/>
          <w:highlight w:val="white"/>
        </w:rPr>
        <w:t>Hartana</w:t>
      </w:r>
      <w:proofErr w:type="spellEnd"/>
      <w:r w:rsidRPr="005150B5">
        <w:rPr>
          <w:rFonts w:ascii="Times New Roman" w:eastAsia="Times New Roman" w:hAnsi="Times New Roman" w:cs="Times New Roman"/>
          <w:sz w:val="28"/>
          <w:szCs w:val="28"/>
          <w:highlight w:val="white"/>
        </w:rPr>
        <w:t xml:space="preserve"> G. A survey on HIV-related health-seeking behaviors among transgender individuals in Jakarta, based on the theory of planned behavior. BMC Public Health. 2015;15(1).</w:t>
      </w:r>
    </w:p>
    <w:p w14:paraId="210355B6"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Flores AR, Stotzer RL, Meyer IH, Langton LL. Hate crimes against LGBT people: National crime victimization survey, 2017-2019. PLOS ONE. 2022;17(12).</w:t>
      </w:r>
    </w:p>
    <w:p w14:paraId="17FBF1C0"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Unaids.org. Stigma and discrimination [Internet]. UNAIDS. UNAIDS; 2023 [cited 2023Apr23]. Available from: https://www.unaids.org/en/keywords/stigma-and-discrimination</w:t>
      </w:r>
    </w:p>
    <w:p w14:paraId="377602EE"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HDR - Nigeria 2004 - HIV/AIDS - UNESCO [Internet]. [cited 2023Apr23]. Available from: https://planipolis.iiep.unesco.org/upload/Nigeria/nigeria_2004_en.pdf</w:t>
      </w:r>
    </w:p>
    <w:p w14:paraId="455B366F"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Geter A, Herron AR, Sutton MY. HIV-related stigma by healthcare providers in the United States: A systematic review. AIDS Patient Care and STDs. 2018;32(10):418–24.</w:t>
      </w:r>
    </w:p>
    <w:p w14:paraId="57440F39"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Stringer KL, Turan B, McCormick L, Durojaiye M, </w:t>
      </w:r>
      <w:proofErr w:type="spellStart"/>
      <w:r w:rsidRPr="005150B5">
        <w:rPr>
          <w:rFonts w:ascii="Times New Roman" w:eastAsia="Times New Roman" w:hAnsi="Times New Roman" w:cs="Times New Roman"/>
          <w:sz w:val="28"/>
          <w:szCs w:val="28"/>
          <w:highlight w:val="white"/>
        </w:rPr>
        <w:t>Nyblade</w:t>
      </w:r>
      <w:proofErr w:type="spellEnd"/>
      <w:r w:rsidRPr="005150B5">
        <w:rPr>
          <w:rFonts w:ascii="Times New Roman" w:eastAsia="Times New Roman" w:hAnsi="Times New Roman" w:cs="Times New Roman"/>
          <w:sz w:val="28"/>
          <w:szCs w:val="28"/>
          <w:highlight w:val="white"/>
        </w:rPr>
        <w:t xml:space="preserve"> L, Kempf M-C, et al. HIV-related stigma among healthcare providers in the Deep South. AIDS and Behavior. 2015;20(1):115–25.</w:t>
      </w:r>
    </w:p>
    <w:p w14:paraId="6908E1CF"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Rueda S, Mitra S, Chen S, </w:t>
      </w:r>
      <w:proofErr w:type="spellStart"/>
      <w:r w:rsidRPr="005150B5">
        <w:rPr>
          <w:rFonts w:ascii="Times New Roman" w:eastAsia="Times New Roman" w:hAnsi="Times New Roman" w:cs="Times New Roman"/>
          <w:sz w:val="28"/>
          <w:szCs w:val="28"/>
          <w:highlight w:val="white"/>
        </w:rPr>
        <w:t>Gogolishvili</w:t>
      </w:r>
      <w:proofErr w:type="spellEnd"/>
      <w:r w:rsidRPr="005150B5">
        <w:rPr>
          <w:rFonts w:ascii="Times New Roman" w:eastAsia="Times New Roman" w:hAnsi="Times New Roman" w:cs="Times New Roman"/>
          <w:sz w:val="28"/>
          <w:szCs w:val="28"/>
          <w:highlight w:val="white"/>
        </w:rPr>
        <w:t xml:space="preserve"> D, Globerman J, Chambers L, et al. Examining the associations between HIV-related stigma and health outcomes in people living with HIV/AIDS: A series of meta-analyses. BMJ Open. 2016;6(7).</w:t>
      </w:r>
    </w:p>
    <w:p w14:paraId="14CBB5D1"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Naughton JD, </w:t>
      </w:r>
      <w:proofErr w:type="spellStart"/>
      <w:r w:rsidRPr="005150B5">
        <w:rPr>
          <w:rFonts w:ascii="Times New Roman" w:eastAsia="Times New Roman" w:hAnsi="Times New Roman" w:cs="Times New Roman"/>
          <w:sz w:val="28"/>
          <w:szCs w:val="28"/>
          <w:highlight w:val="white"/>
        </w:rPr>
        <w:t>Vanable</w:t>
      </w:r>
      <w:proofErr w:type="spellEnd"/>
      <w:r w:rsidRPr="005150B5">
        <w:rPr>
          <w:rFonts w:ascii="Times New Roman" w:eastAsia="Times New Roman" w:hAnsi="Times New Roman" w:cs="Times New Roman"/>
          <w:sz w:val="28"/>
          <w:szCs w:val="28"/>
          <w:highlight w:val="white"/>
        </w:rPr>
        <w:t xml:space="preserve"> PA. HIV stigmatization among healthcare providers: Review of the evidence and implications for HIV care. Stigma, Discrimination and Living with HIV/AIDS. </w:t>
      </w:r>
      <w:proofErr w:type="gramStart"/>
      <w:r w:rsidRPr="005150B5">
        <w:rPr>
          <w:rFonts w:ascii="Times New Roman" w:eastAsia="Times New Roman" w:hAnsi="Times New Roman" w:cs="Times New Roman"/>
          <w:sz w:val="28"/>
          <w:szCs w:val="28"/>
          <w:highlight w:val="white"/>
        </w:rPr>
        <w:t>2013;:</w:t>
      </w:r>
      <w:proofErr w:type="gramEnd"/>
      <w:r w:rsidRPr="005150B5">
        <w:rPr>
          <w:rFonts w:ascii="Times New Roman" w:eastAsia="Times New Roman" w:hAnsi="Times New Roman" w:cs="Times New Roman"/>
          <w:sz w:val="28"/>
          <w:szCs w:val="28"/>
          <w:highlight w:val="white"/>
        </w:rPr>
        <w:t>97–114.</w:t>
      </w:r>
    </w:p>
    <w:p w14:paraId="660AD0D1"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lastRenderedPageBreak/>
        <w:t>Gagnon M. Re-thinking HIV-related stigma in health care settings: A qualitative study. Journal of the Association of Nurses in AIDS Care. 2015;26(6):703–19.</w:t>
      </w:r>
    </w:p>
    <w:p w14:paraId="47F9BD1D"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El-Bassel N, Gilbert L, </w:t>
      </w:r>
      <w:proofErr w:type="spellStart"/>
      <w:r w:rsidRPr="005150B5">
        <w:rPr>
          <w:rFonts w:ascii="Times New Roman" w:eastAsia="Times New Roman" w:hAnsi="Times New Roman" w:cs="Times New Roman"/>
          <w:sz w:val="28"/>
          <w:szCs w:val="28"/>
          <w:highlight w:val="white"/>
        </w:rPr>
        <w:t>Terlikbayeva</w:t>
      </w:r>
      <w:proofErr w:type="spellEnd"/>
      <w:r w:rsidRPr="005150B5">
        <w:rPr>
          <w:rFonts w:ascii="Times New Roman" w:eastAsia="Times New Roman" w:hAnsi="Times New Roman" w:cs="Times New Roman"/>
          <w:sz w:val="28"/>
          <w:szCs w:val="28"/>
          <w:highlight w:val="white"/>
        </w:rPr>
        <w:t xml:space="preserve"> A, Wu E, Beyrer C, Shaw S, et al. HIV among injection drug users and their intimate partners in Almaty, Kazakhstan. AIDS and Behavior. 2013;17(7):2490–500.</w:t>
      </w:r>
    </w:p>
    <w:p w14:paraId="52D8DD8C"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Denebayeva</w:t>
      </w:r>
      <w:proofErr w:type="spellEnd"/>
      <w:r w:rsidRPr="005150B5">
        <w:rPr>
          <w:rFonts w:ascii="Times New Roman" w:eastAsia="Times New Roman" w:hAnsi="Times New Roman" w:cs="Times New Roman"/>
          <w:sz w:val="28"/>
          <w:szCs w:val="28"/>
          <w:highlight w:val="white"/>
        </w:rPr>
        <w:t xml:space="preserve"> A, Abrahamyan A, Sargsyan A, </w:t>
      </w:r>
      <w:proofErr w:type="spellStart"/>
      <w:r w:rsidRPr="005150B5">
        <w:rPr>
          <w:rFonts w:ascii="Times New Roman" w:eastAsia="Times New Roman" w:hAnsi="Times New Roman" w:cs="Times New Roman"/>
          <w:sz w:val="28"/>
          <w:szCs w:val="28"/>
          <w:highlight w:val="white"/>
        </w:rPr>
        <w:t>Kentenyants</w:t>
      </w:r>
      <w:proofErr w:type="spellEnd"/>
      <w:r w:rsidRPr="005150B5">
        <w:rPr>
          <w:rFonts w:ascii="Times New Roman" w:eastAsia="Times New Roman" w:hAnsi="Times New Roman" w:cs="Times New Roman"/>
          <w:sz w:val="28"/>
          <w:szCs w:val="28"/>
          <w:highlight w:val="white"/>
        </w:rPr>
        <w:t xml:space="preserve"> K, </w:t>
      </w:r>
      <w:proofErr w:type="spellStart"/>
      <w:r w:rsidRPr="005150B5">
        <w:rPr>
          <w:rFonts w:ascii="Times New Roman" w:eastAsia="Times New Roman" w:hAnsi="Times New Roman" w:cs="Times New Roman"/>
          <w:sz w:val="28"/>
          <w:szCs w:val="28"/>
          <w:highlight w:val="white"/>
        </w:rPr>
        <w:t>Zhandybayeva</w:t>
      </w:r>
      <w:proofErr w:type="spellEnd"/>
      <w:r w:rsidRPr="005150B5">
        <w:rPr>
          <w:rFonts w:ascii="Times New Roman" w:eastAsia="Times New Roman" w:hAnsi="Times New Roman" w:cs="Times New Roman"/>
          <w:sz w:val="28"/>
          <w:szCs w:val="28"/>
          <w:highlight w:val="white"/>
        </w:rPr>
        <w:t xml:space="preserve"> A, </w:t>
      </w:r>
      <w:proofErr w:type="spellStart"/>
      <w:r w:rsidRPr="005150B5">
        <w:rPr>
          <w:rFonts w:ascii="Times New Roman" w:eastAsia="Times New Roman" w:hAnsi="Times New Roman" w:cs="Times New Roman"/>
          <w:sz w:val="28"/>
          <w:szCs w:val="28"/>
          <w:highlight w:val="white"/>
        </w:rPr>
        <w:t>Nugmanova</w:t>
      </w:r>
      <w:proofErr w:type="spellEnd"/>
      <w:r w:rsidRPr="005150B5">
        <w:rPr>
          <w:rFonts w:ascii="Times New Roman" w:eastAsia="Times New Roman" w:hAnsi="Times New Roman" w:cs="Times New Roman"/>
          <w:sz w:val="28"/>
          <w:szCs w:val="28"/>
          <w:highlight w:val="white"/>
        </w:rPr>
        <w:t xml:space="preserve"> Z, et al. Antiretroviral therapy among patients with HIV in Almaty, Kazakhstan: The implication for HIV-associated tuberculosis control. The Journal of Infection in Developing Countries. 2020;14(11.1).</w:t>
      </w:r>
    </w:p>
    <w:p w14:paraId="64B81FCB"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Stringer KL, Mukherjee T, McCrimmon T, </w:t>
      </w:r>
      <w:proofErr w:type="spellStart"/>
      <w:r w:rsidRPr="005150B5">
        <w:rPr>
          <w:rFonts w:ascii="Times New Roman" w:eastAsia="Times New Roman" w:hAnsi="Times New Roman" w:cs="Times New Roman"/>
          <w:sz w:val="28"/>
          <w:szCs w:val="28"/>
          <w:highlight w:val="white"/>
        </w:rPr>
        <w:t>Terlikbayeva</w:t>
      </w:r>
      <w:proofErr w:type="spellEnd"/>
      <w:r w:rsidRPr="005150B5">
        <w:rPr>
          <w:rFonts w:ascii="Times New Roman" w:eastAsia="Times New Roman" w:hAnsi="Times New Roman" w:cs="Times New Roman"/>
          <w:sz w:val="28"/>
          <w:szCs w:val="28"/>
          <w:highlight w:val="white"/>
        </w:rPr>
        <w:t xml:space="preserve"> A, </w:t>
      </w:r>
      <w:proofErr w:type="spellStart"/>
      <w:r w:rsidRPr="005150B5">
        <w:rPr>
          <w:rFonts w:ascii="Times New Roman" w:eastAsia="Times New Roman" w:hAnsi="Times New Roman" w:cs="Times New Roman"/>
          <w:sz w:val="28"/>
          <w:szCs w:val="28"/>
          <w:highlight w:val="white"/>
        </w:rPr>
        <w:t>Primbetovac</w:t>
      </w:r>
      <w:proofErr w:type="spellEnd"/>
      <w:r w:rsidRPr="005150B5">
        <w:rPr>
          <w:rFonts w:ascii="Times New Roman" w:eastAsia="Times New Roman" w:hAnsi="Times New Roman" w:cs="Times New Roman"/>
          <w:sz w:val="28"/>
          <w:szCs w:val="28"/>
          <w:highlight w:val="white"/>
        </w:rPr>
        <w:t xml:space="preserve"> S, </w:t>
      </w:r>
      <w:proofErr w:type="spellStart"/>
      <w:r w:rsidRPr="005150B5">
        <w:rPr>
          <w:rFonts w:ascii="Times New Roman" w:eastAsia="Times New Roman" w:hAnsi="Times New Roman" w:cs="Times New Roman"/>
          <w:sz w:val="28"/>
          <w:szCs w:val="28"/>
          <w:highlight w:val="white"/>
        </w:rPr>
        <w:t>Darisheva</w:t>
      </w:r>
      <w:proofErr w:type="spellEnd"/>
      <w:r w:rsidRPr="005150B5">
        <w:rPr>
          <w:rFonts w:ascii="Times New Roman" w:eastAsia="Times New Roman" w:hAnsi="Times New Roman" w:cs="Times New Roman"/>
          <w:sz w:val="28"/>
          <w:szCs w:val="28"/>
          <w:highlight w:val="white"/>
        </w:rPr>
        <w:t xml:space="preserve"> M, et al. Attitudes towards people living with HIV and people who inject drugs: A mixed method study of stigmas within harm reduction programs in Kazakhstan. International Journal of Drug Policy. </w:t>
      </w:r>
      <w:proofErr w:type="gramStart"/>
      <w:r w:rsidRPr="005150B5">
        <w:rPr>
          <w:rFonts w:ascii="Times New Roman" w:eastAsia="Times New Roman" w:hAnsi="Times New Roman" w:cs="Times New Roman"/>
          <w:sz w:val="28"/>
          <w:szCs w:val="28"/>
          <w:highlight w:val="white"/>
        </w:rPr>
        <w:t>2019;68:27</w:t>
      </w:r>
      <w:proofErr w:type="gramEnd"/>
      <w:r w:rsidRPr="005150B5">
        <w:rPr>
          <w:rFonts w:ascii="Times New Roman" w:eastAsia="Times New Roman" w:hAnsi="Times New Roman" w:cs="Times New Roman"/>
          <w:sz w:val="28"/>
          <w:szCs w:val="28"/>
          <w:highlight w:val="white"/>
        </w:rPr>
        <w:t>–36.</w:t>
      </w:r>
    </w:p>
    <w:p w14:paraId="06A8AA15"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Paine EA, Lee YG, Vinogradov V, </w:t>
      </w:r>
      <w:proofErr w:type="spellStart"/>
      <w:r w:rsidRPr="005150B5">
        <w:rPr>
          <w:rFonts w:ascii="Times New Roman" w:eastAsia="Times New Roman" w:hAnsi="Times New Roman" w:cs="Times New Roman"/>
          <w:sz w:val="28"/>
          <w:szCs w:val="28"/>
          <w:highlight w:val="white"/>
        </w:rPr>
        <w:t>Zhakupova</w:t>
      </w:r>
      <w:proofErr w:type="spellEnd"/>
      <w:r w:rsidRPr="005150B5">
        <w:rPr>
          <w:rFonts w:ascii="Times New Roman" w:eastAsia="Times New Roman" w:hAnsi="Times New Roman" w:cs="Times New Roman"/>
          <w:sz w:val="28"/>
          <w:szCs w:val="28"/>
          <w:highlight w:val="white"/>
        </w:rPr>
        <w:t xml:space="preserve"> G, Hunt T, </w:t>
      </w:r>
      <w:proofErr w:type="spellStart"/>
      <w:r w:rsidRPr="005150B5">
        <w:rPr>
          <w:rFonts w:ascii="Times New Roman" w:eastAsia="Times New Roman" w:hAnsi="Times New Roman" w:cs="Times New Roman"/>
          <w:sz w:val="28"/>
          <w:szCs w:val="28"/>
          <w:highlight w:val="white"/>
        </w:rPr>
        <w:t>Primbetova</w:t>
      </w:r>
      <w:proofErr w:type="spellEnd"/>
      <w:r w:rsidRPr="005150B5">
        <w:rPr>
          <w:rFonts w:ascii="Times New Roman" w:eastAsia="Times New Roman" w:hAnsi="Times New Roman" w:cs="Times New Roman"/>
          <w:sz w:val="28"/>
          <w:szCs w:val="28"/>
          <w:highlight w:val="white"/>
        </w:rPr>
        <w:t xml:space="preserve"> S, et al. HIV stigma, homophobia, sexual and gender minority community connectedness and HIV testing among gay, bisexual, and other men and transgender people who have sex with men in Kazakhstan. AIDS and Behavior. 2021;25(8):2568–77.</w:t>
      </w:r>
    </w:p>
    <w:p w14:paraId="0F919A5C"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Davis A, McCrimmon T, Dasgupta A, Gilbert L, </w:t>
      </w:r>
      <w:proofErr w:type="spellStart"/>
      <w:r w:rsidRPr="005150B5">
        <w:rPr>
          <w:rFonts w:ascii="Times New Roman" w:eastAsia="Times New Roman" w:hAnsi="Times New Roman" w:cs="Times New Roman"/>
          <w:sz w:val="28"/>
          <w:szCs w:val="28"/>
          <w:highlight w:val="white"/>
        </w:rPr>
        <w:t>Terlikbayeva</w:t>
      </w:r>
      <w:proofErr w:type="spellEnd"/>
      <w:r w:rsidRPr="005150B5">
        <w:rPr>
          <w:rFonts w:ascii="Times New Roman" w:eastAsia="Times New Roman" w:hAnsi="Times New Roman" w:cs="Times New Roman"/>
          <w:sz w:val="28"/>
          <w:szCs w:val="28"/>
          <w:highlight w:val="white"/>
        </w:rPr>
        <w:t xml:space="preserve"> A, Hunt T, et al. Individual, social, and structural factors affecting antiretroviral therapy adherence among HIV-positive people who inject drugs in Kazakhstan. International Journal of Drug Policy. </w:t>
      </w:r>
      <w:proofErr w:type="gramStart"/>
      <w:r w:rsidRPr="005150B5">
        <w:rPr>
          <w:rFonts w:ascii="Times New Roman" w:eastAsia="Times New Roman" w:hAnsi="Times New Roman" w:cs="Times New Roman"/>
          <w:sz w:val="28"/>
          <w:szCs w:val="28"/>
          <w:highlight w:val="white"/>
        </w:rPr>
        <w:t>2018;62:43</w:t>
      </w:r>
      <w:proofErr w:type="gramEnd"/>
      <w:r w:rsidRPr="005150B5">
        <w:rPr>
          <w:rFonts w:ascii="Times New Roman" w:eastAsia="Times New Roman" w:hAnsi="Times New Roman" w:cs="Times New Roman"/>
          <w:sz w:val="28"/>
          <w:szCs w:val="28"/>
          <w:highlight w:val="white"/>
        </w:rPr>
        <w:t>–50.</w:t>
      </w:r>
    </w:p>
    <w:p w14:paraId="5FDB6DC6"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Ehiri</w:t>
      </w:r>
      <w:proofErr w:type="spellEnd"/>
      <w:r w:rsidRPr="005150B5">
        <w:rPr>
          <w:rFonts w:ascii="Times New Roman" w:eastAsia="Times New Roman" w:hAnsi="Times New Roman" w:cs="Times New Roman"/>
          <w:sz w:val="28"/>
          <w:szCs w:val="28"/>
          <w:highlight w:val="white"/>
        </w:rPr>
        <w:t xml:space="preserve"> JE, </w:t>
      </w:r>
      <w:proofErr w:type="spellStart"/>
      <w:r w:rsidRPr="005150B5">
        <w:rPr>
          <w:rFonts w:ascii="Times New Roman" w:eastAsia="Times New Roman" w:hAnsi="Times New Roman" w:cs="Times New Roman"/>
          <w:sz w:val="28"/>
          <w:szCs w:val="28"/>
          <w:highlight w:val="white"/>
        </w:rPr>
        <w:t>Alaofè</w:t>
      </w:r>
      <w:proofErr w:type="spellEnd"/>
      <w:r w:rsidRPr="005150B5">
        <w:rPr>
          <w:rFonts w:ascii="Times New Roman" w:eastAsia="Times New Roman" w:hAnsi="Times New Roman" w:cs="Times New Roman"/>
          <w:sz w:val="28"/>
          <w:szCs w:val="28"/>
          <w:highlight w:val="white"/>
        </w:rPr>
        <w:t xml:space="preserve"> HS, </w:t>
      </w:r>
      <w:proofErr w:type="spellStart"/>
      <w:r w:rsidRPr="005150B5">
        <w:rPr>
          <w:rFonts w:ascii="Times New Roman" w:eastAsia="Times New Roman" w:hAnsi="Times New Roman" w:cs="Times New Roman"/>
          <w:sz w:val="28"/>
          <w:szCs w:val="28"/>
          <w:highlight w:val="white"/>
        </w:rPr>
        <w:t>Yesufu</w:t>
      </w:r>
      <w:proofErr w:type="spellEnd"/>
      <w:r w:rsidRPr="005150B5">
        <w:rPr>
          <w:rFonts w:ascii="Times New Roman" w:eastAsia="Times New Roman" w:hAnsi="Times New Roman" w:cs="Times New Roman"/>
          <w:sz w:val="28"/>
          <w:szCs w:val="28"/>
          <w:highlight w:val="white"/>
        </w:rPr>
        <w:t xml:space="preserve"> V, Balogun M, </w:t>
      </w:r>
      <w:proofErr w:type="spellStart"/>
      <w:r w:rsidRPr="005150B5">
        <w:rPr>
          <w:rFonts w:ascii="Times New Roman" w:eastAsia="Times New Roman" w:hAnsi="Times New Roman" w:cs="Times New Roman"/>
          <w:sz w:val="28"/>
          <w:szCs w:val="28"/>
          <w:highlight w:val="white"/>
        </w:rPr>
        <w:t>Iwelunmor</w:t>
      </w:r>
      <w:proofErr w:type="spellEnd"/>
      <w:r w:rsidRPr="005150B5">
        <w:rPr>
          <w:rFonts w:ascii="Times New Roman" w:eastAsia="Times New Roman" w:hAnsi="Times New Roman" w:cs="Times New Roman"/>
          <w:sz w:val="28"/>
          <w:szCs w:val="28"/>
          <w:highlight w:val="white"/>
        </w:rPr>
        <w:t xml:space="preserve"> J, Kram NA-Z, et al. AIDS-related </w:t>
      </w:r>
      <w:proofErr w:type="spellStart"/>
      <w:r w:rsidRPr="005150B5">
        <w:rPr>
          <w:rFonts w:ascii="Times New Roman" w:eastAsia="Times New Roman" w:hAnsi="Times New Roman" w:cs="Times New Roman"/>
          <w:sz w:val="28"/>
          <w:szCs w:val="28"/>
          <w:highlight w:val="white"/>
        </w:rPr>
        <w:t>stigmatisation</w:t>
      </w:r>
      <w:proofErr w:type="spellEnd"/>
      <w:r w:rsidRPr="005150B5">
        <w:rPr>
          <w:rFonts w:ascii="Times New Roman" w:eastAsia="Times New Roman" w:hAnsi="Times New Roman" w:cs="Times New Roman"/>
          <w:sz w:val="28"/>
          <w:szCs w:val="28"/>
          <w:highlight w:val="white"/>
        </w:rPr>
        <w:t xml:space="preserve"> in the healthcare setting: A study of primary healthcare </w:t>
      </w:r>
      <w:proofErr w:type="spellStart"/>
      <w:r w:rsidRPr="005150B5">
        <w:rPr>
          <w:rFonts w:ascii="Times New Roman" w:eastAsia="Times New Roman" w:hAnsi="Times New Roman" w:cs="Times New Roman"/>
          <w:sz w:val="28"/>
          <w:szCs w:val="28"/>
          <w:highlight w:val="white"/>
        </w:rPr>
        <w:t>centres</w:t>
      </w:r>
      <w:proofErr w:type="spellEnd"/>
      <w:r w:rsidRPr="005150B5">
        <w:rPr>
          <w:rFonts w:ascii="Times New Roman" w:eastAsia="Times New Roman" w:hAnsi="Times New Roman" w:cs="Times New Roman"/>
          <w:sz w:val="28"/>
          <w:szCs w:val="28"/>
          <w:highlight w:val="white"/>
        </w:rPr>
        <w:t xml:space="preserve"> that provide services for prevention of mother-to-child transmission of HIV in Lagos, Nigeria. BMJ Open. 2019;9(5).</w:t>
      </w:r>
    </w:p>
    <w:p w14:paraId="000F212C"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Statistics [Internet]. Center for Prevention and Control of AIDS. [cited 2023Apr23]. Available from: https://gcaids.kz/en/ctatistika</w:t>
      </w:r>
    </w:p>
    <w:p w14:paraId="5F783919"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About the healthcare system [Internet]. Electronic standard control bank of regulatory legal acts of the Republic of Kazakhstan. 2003 [cited 2023Apr23]. Available from: http://law.gov.kz/client/#!/doc/15742/rus/04.06.2003</w:t>
      </w:r>
    </w:p>
    <w:p w14:paraId="2233630E"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lastRenderedPageBreak/>
        <w:t>On public health and healthcare system [Internet]. ON PUBLIC HEALTH AND HEALTHCARE SYSTEM - "Adilet" LIS. [cited 2023Apr23]. Available from: https://adilet.zan.kz/eng/docs/K2000000360</w:t>
      </w:r>
    </w:p>
    <w:p w14:paraId="286BD193"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Review of Kazakhstan's healthcare system: Results of 2020 and plans for 2021 [Internet]. Official Information Source of the Prime Minister of the Republic of Kazakhstan. [cited 2023Apr23]. Available from: https://www.primeminister.kz/en/news/reviews/review-of-kazakhstans-healthcare-system-Results-of-2020-and-plans-for-20215968</w:t>
      </w:r>
    </w:p>
    <w:p w14:paraId="4B53C4CD"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sz w:val="28"/>
          <w:szCs w:val="28"/>
          <w:highlight w:val="white"/>
        </w:rPr>
        <w:t>Dawadi</w:t>
      </w:r>
      <w:proofErr w:type="spellEnd"/>
      <w:r w:rsidRPr="005150B5">
        <w:rPr>
          <w:rFonts w:ascii="Times New Roman" w:eastAsia="Times New Roman" w:hAnsi="Times New Roman" w:cs="Times New Roman"/>
          <w:sz w:val="28"/>
          <w:szCs w:val="28"/>
          <w:highlight w:val="white"/>
        </w:rPr>
        <w:t xml:space="preserve"> S, Shrestha S, Giri RA. Mixed-methods research: A discussion on its types, challenges, and criticisms. Journal of Practical Studies in Education. 2021;2(2):25–36.  </w:t>
      </w:r>
    </w:p>
    <w:p w14:paraId="67B1C27D" w14:textId="77777777" w:rsidR="00392421" w:rsidRPr="005150B5" w:rsidRDefault="00000000" w:rsidP="006D75B8">
      <w:pPr>
        <w:numPr>
          <w:ilvl w:val="0"/>
          <w:numId w:val="38"/>
        </w:numPr>
        <w:spacing w:after="240" w:line="240" w:lineRule="auto"/>
        <w:jc w:val="both"/>
        <w:rPr>
          <w:rFonts w:ascii="Times New Roman" w:eastAsia="Times New Roman" w:hAnsi="Times New Roman" w:cs="Times New Roman"/>
          <w:sz w:val="28"/>
          <w:szCs w:val="28"/>
          <w:highlight w:val="white"/>
        </w:rPr>
      </w:pPr>
      <w:proofErr w:type="spellStart"/>
      <w:r w:rsidRPr="005150B5">
        <w:rPr>
          <w:rFonts w:ascii="Times New Roman" w:eastAsia="Times New Roman" w:hAnsi="Times New Roman" w:cs="Times New Roman"/>
          <w:color w:val="202020"/>
          <w:sz w:val="28"/>
          <w:szCs w:val="28"/>
          <w:highlight w:val="white"/>
        </w:rPr>
        <w:t>Nyblade</w:t>
      </w:r>
      <w:proofErr w:type="spellEnd"/>
      <w:r w:rsidRPr="005150B5">
        <w:rPr>
          <w:rFonts w:ascii="Times New Roman" w:eastAsia="Times New Roman" w:hAnsi="Times New Roman" w:cs="Times New Roman"/>
          <w:color w:val="202020"/>
          <w:sz w:val="28"/>
          <w:szCs w:val="28"/>
          <w:highlight w:val="white"/>
        </w:rPr>
        <w:t xml:space="preserve"> L, Jain A, Benkirane M, Li L, </w:t>
      </w:r>
      <w:proofErr w:type="spellStart"/>
      <w:r w:rsidRPr="005150B5">
        <w:rPr>
          <w:rFonts w:ascii="Times New Roman" w:eastAsia="Times New Roman" w:hAnsi="Times New Roman" w:cs="Times New Roman"/>
          <w:color w:val="202020"/>
          <w:sz w:val="28"/>
          <w:szCs w:val="28"/>
          <w:highlight w:val="white"/>
        </w:rPr>
        <w:t>Lohiniva</w:t>
      </w:r>
      <w:proofErr w:type="spellEnd"/>
      <w:r w:rsidRPr="005150B5">
        <w:rPr>
          <w:rFonts w:ascii="Times New Roman" w:eastAsia="Times New Roman" w:hAnsi="Times New Roman" w:cs="Times New Roman"/>
          <w:color w:val="202020"/>
          <w:sz w:val="28"/>
          <w:szCs w:val="28"/>
          <w:highlight w:val="white"/>
        </w:rPr>
        <w:t xml:space="preserve"> A, McLean R et al. A brief, standardized tool for measuring HIV-related stigma among health facility staff: results of field testing in China, Dominica, Egypt, Kenya, Puerto Rico and St. Christopher &amp; Nevis. Journal of the International AIDS Society. </w:t>
      </w:r>
      <w:proofErr w:type="gramStart"/>
      <w:r w:rsidRPr="005150B5">
        <w:rPr>
          <w:rFonts w:ascii="Times New Roman" w:eastAsia="Times New Roman" w:hAnsi="Times New Roman" w:cs="Times New Roman"/>
          <w:color w:val="202020"/>
          <w:sz w:val="28"/>
          <w:szCs w:val="28"/>
          <w:highlight w:val="white"/>
        </w:rPr>
        <w:t>2013;16:18718</w:t>
      </w:r>
      <w:proofErr w:type="gramEnd"/>
      <w:r w:rsidRPr="005150B5">
        <w:rPr>
          <w:rFonts w:ascii="Times New Roman" w:eastAsia="Times New Roman" w:hAnsi="Times New Roman" w:cs="Times New Roman"/>
          <w:color w:val="202020"/>
          <w:sz w:val="28"/>
          <w:szCs w:val="28"/>
          <w:highlight w:val="white"/>
        </w:rPr>
        <w:t>. Pmid:24242266</w:t>
      </w:r>
    </w:p>
    <w:p w14:paraId="297F2355" w14:textId="77777777" w:rsidR="00392421" w:rsidRPr="005150B5" w:rsidRDefault="00000000" w:rsidP="006D75B8">
      <w:pPr>
        <w:numPr>
          <w:ilvl w:val="0"/>
          <w:numId w:val="38"/>
        </w:numPr>
        <w:spacing w:after="240" w:line="240" w:lineRule="auto"/>
        <w:jc w:val="both"/>
        <w:rPr>
          <w:rFonts w:ascii="Times New Roman" w:eastAsia="Times New Roman" w:hAnsi="Times New Roman" w:cs="Times New Roman"/>
          <w:color w:val="202020"/>
          <w:sz w:val="28"/>
          <w:szCs w:val="28"/>
          <w:highlight w:val="white"/>
        </w:rPr>
      </w:pPr>
      <w:proofErr w:type="spellStart"/>
      <w:r w:rsidRPr="005150B5">
        <w:rPr>
          <w:rFonts w:ascii="Times New Roman" w:eastAsia="Times New Roman" w:hAnsi="Times New Roman" w:cs="Times New Roman"/>
          <w:color w:val="202020"/>
          <w:sz w:val="28"/>
          <w:szCs w:val="28"/>
          <w:highlight w:val="white"/>
        </w:rPr>
        <w:t>Feyissa</w:t>
      </w:r>
      <w:proofErr w:type="spellEnd"/>
      <w:r w:rsidRPr="005150B5">
        <w:rPr>
          <w:rFonts w:ascii="Times New Roman" w:eastAsia="Times New Roman" w:hAnsi="Times New Roman" w:cs="Times New Roman"/>
          <w:color w:val="202020"/>
          <w:sz w:val="28"/>
          <w:szCs w:val="28"/>
          <w:highlight w:val="white"/>
        </w:rPr>
        <w:t xml:space="preserve"> G, Abebe Girma, </w:t>
      </w:r>
      <w:proofErr w:type="spellStart"/>
      <w:r w:rsidRPr="005150B5">
        <w:rPr>
          <w:rFonts w:ascii="Times New Roman" w:eastAsia="Times New Roman" w:hAnsi="Times New Roman" w:cs="Times New Roman"/>
          <w:color w:val="202020"/>
          <w:sz w:val="28"/>
          <w:szCs w:val="28"/>
          <w:highlight w:val="white"/>
        </w:rPr>
        <w:t>Woldie</w:t>
      </w:r>
      <w:proofErr w:type="spellEnd"/>
      <w:r w:rsidRPr="005150B5">
        <w:rPr>
          <w:rFonts w:ascii="Times New Roman" w:eastAsia="Times New Roman" w:hAnsi="Times New Roman" w:cs="Times New Roman"/>
          <w:color w:val="202020"/>
          <w:sz w:val="28"/>
          <w:szCs w:val="28"/>
          <w:highlight w:val="white"/>
        </w:rPr>
        <w:t xml:space="preserve"> M. Validation of an HIV-related stigma scale among health care providers in a resource-poor Ethiopian setting. Journal of Multidisciplinary Healthcare. </w:t>
      </w:r>
      <w:proofErr w:type="gramStart"/>
      <w:r w:rsidRPr="005150B5">
        <w:rPr>
          <w:rFonts w:ascii="Times New Roman" w:eastAsia="Times New Roman" w:hAnsi="Times New Roman" w:cs="Times New Roman"/>
          <w:color w:val="202020"/>
          <w:sz w:val="28"/>
          <w:szCs w:val="28"/>
          <w:highlight w:val="white"/>
        </w:rPr>
        <w:t>2012;:</w:t>
      </w:r>
      <w:proofErr w:type="gramEnd"/>
      <w:r w:rsidRPr="005150B5">
        <w:rPr>
          <w:rFonts w:ascii="Times New Roman" w:eastAsia="Times New Roman" w:hAnsi="Times New Roman" w:cs="Times New Roman"/>
          <w:color w:val="202020"/>
          <w:sz w:val="28"/>
          <w:szCs w:val="28"/>
          <w:highlight w:val="white"/>
        </w:rPr>
        <w:t>97.</w:t>
      </w:r>
    </w:p>
    <w:p w14:paraId="0D7B3944" w14:textId="77777777" w:rsidR="00392421" w:rsidRPr="005150B5" w:rsidRDefault="00000000" w:rsidP="006D75B8">
      <w:pPr>
        <w:numPr>
          <w:ilvl w:val="0"/>
          <w:numId w:val="38"/>
        </w:numPr>
        <w:spacing w:before="240" w:after="240" w:line="240" w:lineRule="auto"/>
        <w:jc w:val="both"/>
        <w:rPr>
          <w:rFonts w:ascii="Times New Roman" w:eastAsia="Times New Roman" w:hAnsi="Times New Roman" w:cs="Times New Roman"/>
          <w:color w:val="202020"/>
          <w:sz w:val="28"/>
          <w:szCs w:val="28"/>
          <w:highlight w:val="white"/>
        </w:rPr>
      </w:pPr>
      <w:r w:rsidRPr="005150B5">
        <w:rPr>
          <w:rFonts w:ascii="Times New Roman" w:eastAsia="Times New Roman" w:hAnsi="Times New Roman" w:cs="Times New Roman"/>
          <w:color w:val="202020"/>
          <w:sz w:val="28"/>
          <w:szCs w:val="28"/>
          <w:highlight w:val="white"/>
        </w:rPr>
        <w:t xml:space="preserve">Health Facility Staff: Fear of HIV infection (tier 1) [Internet]. Health Facility Staff: Fear of HIV Infection (Tier 1) | Indicator Registry. [cited 2023Apr23]. Available from: https://indicatorregistry.unaids.org/indicator/health-facility-staff-fear-hiv-infection-tier-1 </w:t>
      </w:r>
    </w:p>
    <w:p w14:paraId="4B50A0D2" w14:textId="77777777" w:rsidR="00392421" w:rsidRPr="005150B5" w:rsidRDefault="00000000" w:rsidP="006D75B8">
      <w:pPr>
        <w:numPr>
          <w:ilvl w:val="0"/>
          <w:numId w:val="38"/>
        </w:numPr>
        <w:spacing w:after="240" w:line="240" w:lineRule="auto"/>
        <w:jc w:val="both"/>
        <w:rPr>
          <w:rFonts w:ascii="Times New Roman" w:eastAsia="Times New Roman" w:hAnsi="Times New Roman" w:cs="Times New Roman"/>
          <w:color w:val="202020"/>
          <w:sz w:val="28"/>
          <w:szCs w:val="28"/>
          <w:highlight w:val="white"/>
        </w:rPr>
      </w:pPr>
      <w:r w:rsidRPr="005150B5">
        <w:rPr>
          <w:rFonts w:ascii="Times New Roman" w:eastAsia="Times New Roman" w:hAnsi="Times New Roman" w:cs="Times New Roman"/>
          <w:color w:val="202020"/>
          <w:sz w:val="28"/>
          <w:szCs w:val="28"/>
          <w:highlight w:val="white"/>
        </w:rPr>
        <w:t xml:space="preserve">R Core Team (2021). R: A language and environment for statistical computing. R Foundation for Statistical Computing. Vienna, Austria. URL </w:t>
      </w:r>
      <w:hyperlink r:id="rId19">
        <w:r w:rsidRPr="005150B5">
          <w:rPr>
            <w:rFonts w:ascii="Times New Roman" w:eastAsia="Times New Roman" w:hAnsi="Times New Roman" w:cs="Times New Roman"/>
            <w:color w:val="3E0577"/>
            <w:sz w:val="28"/>
            <w:szCs w:val="28"/>
            <w:highlight w:val="white"/>
            <w:u w:val="single"/>
          </w:rPr>
          <w:t>https://www.R-project.org/</w:t>
        </w:r>
      </w:hyperlink>
      <w:r w:rsidRPr="005150B5">
        <w:rPr>
          <w:rFonts w:ascii="Times New Roman" w:eastAsia="Times New Roman" w:hAnsi="Times New Roman" w:cs="Times New Roman"/>
          <w:color w:val="202020"/>
          <w:sz w:val="28"/>
          <w:szCs w:val="28"/>
          <w:highlight w:val="white"/>
        </w:rPr>
        <w:t>.</w:t>
      </w:r>
    </w:p>
    <w:p w14:paraId="6F367E30" w14:textId="77777777" w:rsidR="00392421" w:rsidRPr="005150B5" w:rsidRDefault="00000000" w:rsidP="006D75B8">
      <w:pPr>
        <w:numPr>
          <w:ilvl w:val="0"/>
          <w:numId w:val="38"/>
        </w:numPr>
        <w:spacing w:after="240" w:line="240" w:lineRule="auto"/>
        <w:jc w:val="both"/>
        <w:rPr>
          <w:rFonts w:ascii="Times New Roman" w:eastAsia="Times New Roman" w:hAnsi="Times New Roman" w:cs="Times New Roman"/>
          <w:color w:val="202020"/>
          <w:sz w:val="28"/>
          <w:szCs w:val="28"/>
          <w:highlight w:val="white"/>
        </w:rPr>
      </w:pPr>
      <w:proofErr w:type="spellStart"/>
      <w:r w:rsidRPr="005150B5">
        <w:rPr>
          <w:rFonts w:ascii="Times New Roman" w:eastAsia="Times New Roman" w:hAnsi="Times New Roman" w:cs="Times New Roman"/>
          <w:color w:val="202020"/>
          <w:sz w:val="28"/>
          <w:szCs w:val="28"/>
          <w:highlight w:val="white"/>
        </w:rPr>
        <w:t>Asparouhov</w:t>
      </w:r>
      <w:proofErr w:type="spellEnd"/>
      <w:r w:rsidRPr="005150B5">
        <w:rPr>
          <w:rFonts w:ascii="Times New Roman" w:eastAsia="Times New Roman" w:hAnsi="Times New Roman" w:cs="Times New Roman"/>
          <w:color w:val="202020"/>
          <w:sz w:val="28"/>
          <w:szCs w:val="28"/>
          <w:highlight w:val="white"/>
        </w:rPr>
        <w:t xml:space="preserve"> T, </w:t>
      </w:r>
      <w:proofErr w:type="spellStart"/>
      <w:r w:rsidRPr="005150B5">
        <w:rPr>
          <w:rFonts w:ascii="Times New Roman" w:eastAsia="Times New Roman" w:hAnsi="Times New Roman" w:cs="Times New Roman"/>
          <w:color w:val="202020"/>
          <w:sz w:val="28"/>
          <w:szCs w:val="28"/>
          <w:highlight w:val="white"/>
        </w:rPr>
        <w:t>Muthén</w:t>
      </w:r>
      <w:proofErr w:type="spellEnd"/>
      <w:r w:rsidRPr="005150B5">
        <w:rPr>
          <w:rFonts w:ascii="Times New Roman" w:eastAsia="Times New Roman" w:hAnsi="Times New Roman" w:cs="Times New Roman"/>
          <w:color w:val="202020"/>
          <w:sz w:val="28"/>
          <w:szCs w:val="28"/>
          <w:highlight w:val="white"/>
        </w:rPr>
        <w:t xml:space="preserve"> B. Exploratory Structural Equation Modeling. Structural Equation Modeling: A Multidisciplinary Journal. 2009;16(3):397–438</w:t>
      </w:r>
    </w:p>
    <w:p w14:paraId="1893F8D7" w14:textId="77777777" w:rsidR="00392421" w:rsidRPr="005150B5" w:rsidRDefault="00000000" w:rsidP="006D75B8">
      <w:pPr>
        <w:numPr>
          <w:ilvl w:val="0"/>
          <w:numId w:val="38"/>
        </w:numPr>
        <w:spacing w:after="240" w:line="240" w:lineRule="auto"/>
        <w:jc w:val="both"/>
        <w:rPr>
          <w:rFonts w:ascii="Times New Roman" w:eastAsia="Times New Roman" w:hAnsi="Times New Roman" w:cs="Times New Roman"/>
          <w:color w:val="202020"/>
          <w:sz w:val="28"/>
          <w:szCs w:val="28"/>
          <w:highlight w:val="white"/>
        </w:rPr>
      </w:pPr>
      <w:r w:rsidRPr="005150B5">
        <w:rPr>
          <w:rFonts w:ascii="Times New Roman" w:eastAsia="Times New Roman" w:hAnsi="Times New Roman" w:cs="Times New Roman"/>
          <w:color w:val="202020"/>
          <w:sz w:val="28"/>
          <w:szCs w:val="28"/>
          <w:highlight w:val="white"/>
        </w:rPr>
        <w:t>Monroe S, Cai L. Evaluating structural equation models for categorical outcomes: A new test statistic and a practical challenge of interpretation. Multivariate behavioral research. 2015 Nov 2;50(6):569–83. Pmid:26717119</w:t>
      </w:r>
    </w:p>
    <w:p w14:paraId="7FBE1E41"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02020"/>
          <w:sz w:val="28"/>
          <w:szCs w:val="28"/>
          <w:highlight w:val="white"/>
        </w:rPr>
      </w:pPr>
      <w:r w:rsidRPr="005150B5">
        <w:rPr>
          <w:rFonts w:ascii="Times New Roman" w:eastAsia="Times New Roman" w:hAnsi="Times New Roman" w:cs="Times New Roman"/>
          <w:color w:val="202020"/>
          <w:sz w:val="28"/>
          <w:szCs w:val="28"/>
          <w:highlight w:val="white"/>
        </w:rPr>
        <w:lastRenderedPageBreak/>
        <w:t>Kaladharan S, Daken K, Mullens A, Durham J. Tools to measure HIV knowledge, attitudes &amp; practices (KAPs) in healthcare providers: a systematic review. AIDS Care. 2020;33(11):1500–1506. pmid:32964738</w:t>
      </w:r>
    </w:p>
    <w:p w14:paraId="3B9B8EC3"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02020"/>
          <w:sz w:val="28"/>
          <w:szCs w:val="28"/>
          <w:highlight w:val="white"/>
        </w:rPr>
      </w:pPr>
      <w:r w:rsidRPr="005150B5">
        <w:rPr>
          <w:rFonts w:ascii="Times New Roman" w:eastAsia="Times New Roman" w:hAnsi="Times New Roman" w:cs="Times New Roman"/>
          <w:color w:val="202020"/>
          <w:sz w:val="28"/>
          <w:szCs w:val="28"/>
          <w:highlight w:val="white"/>
        </w:rPr>
        <w:t xml:space="preserve">Holzemer W, </w:t>
      </w:r>
      <w:proofErr w:type="spellStart"/>
      <w:r w:rsidRPr="005150B5">
        <w:rPr>
          <w:rFonts w:ascii="Times New Roman" w:eastAsia="Times New Roman" w:hAnsi="Times New Roman" w:cs="Times New Roman"/>
          <w:color w:val="202020"/>
          <w:sz w:val="28"/>
          <w:szCs w:val="28"/>
          <w:highlight w:val="white"/>
        </w:rPr>
        <w:t>Makoae</w:t>
      </w:r>
      <w:proofErr w:type="spellEnd"/>
      <w:r w:rsidRPr="005150B5">
        <w:rPr>
          <w:rFonts w:ascii="Times New Roman" w:eastAsia="Times New Roman" w:hAnsi="Times New Roman" w:cs="Times New Roman"/>
          <w:color w:val="202020"/>
          <w:sz w:val="28"/>
          <w:szCs w:val="28"/>
          <w:highlight w:val="white"/>
        </w:rPr>
        <w:t xml:space="preserve"> L, Greeff M, Dlamini P, Kohi T, Chirwa M et al. Measuring HIV stigma for PLHAs and nurses over time in five African countries. SAHARA-J: Journal of Social Aspects of HIV/AIDS. 2009;6(2):76–82. pmid:19936409</w:t>
      </w:r>
    </w:p>
    <w:p w14:paraId="59C09F16" w14:textId="77777777"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202020"/>
          <w:sz w:val="28"/>
          <w:szCs w:val="28"/>
          <w:highlight w:val="white"/>
        </w:rPr>
      </w:pPr>
      <w:r w:rsidRPr="005150B5">
        <w:rPr>
          <w:rFonts w:ascii="Times New Roman" w:eastAsia="Times New Roman" w:hAnsi="Times New Roman" w:cs="Times New Roman"/>
          <w:color w:val="212121"/>
          <w:sz w:val="28"/>
          <w:szCs w:val="28"/>
          <w:highlight w:val="white"/>
        </w:rPr>
        <w:t xml:space="preserve">Doka PJS, </w:t>
      </w:r>
      <w:proofErr w:type="spellStart"/>
      <w:r w:rsidRPr="005150B5">
        <w:rPr>
          <w:rFonts w:ascii="Times New Roman" w:eastAsia="Times New Roman" w:hAnsi="Times New Roman" w:cs="Times New Roman"/>
          <w:color w:val="212121"/>
          <w:sz w:val="28"/>
          <w:szCs w:val="28"/>
          <w:highlight w:val="white"/>
        </w:rPr>
        <w:t>Danjin</w:t>
      </w:r>
      <w:proofErr w:type="spellEnd"/>
      <w:r w:rsidRPr="005150B5">
        <w:rPr>
          <w:rFonts w:ascii="Times New Roman" w:eastAsia="Times New Roman" w:hAnsi="Times New Roman" w:cs="Times New Roman"/>
          <w:color w:val="212121"/>
          <w:sz w:val="28"/>
          <w:szCs w:val="28"/>
          <w:highlight w:val="white"/>
        </w:rPr>
        <w:t xml:space="preserve"> M, Dongs IS. HIV/AIDS-related stigma and discrimination among health-care providers in a tertiary health facility. </w:t>
      </w:r>
      <w:r w:rsidRPr="005150B5">
        <w:rPr>
          <w:rFonts w:ascii="Times New Roman" w:eastAsia="Times New Roman" w:hAnsi="Times New Roman" w:cs="Times New Roman"/>
          <w:i/>
          <w:color w:val="212121"/>
          <w:sz w:val="28"/>
          <w:szCs w:val="28"/>
          <w:highlight w:val="white"/>
        </w:rPr>
        <w:t xml:space="preserve">J Med Sci. </w:t>
      </w:r>
      <w:r w:rsidRPr="005150B5">
        <w:rPr>
          <w:rFonts w:ascii="Times New Roman" w:eastAsia="Times New Roman" w:hAnsi="Times New Roman" w:cs="Times New Roman"/>
          <w:color w:val="212121"/>
          <w:sz w:val="28"/>
          <w:szCs w:val="28"/>
          <w:highlight w:val="white"/>
        </w:rPr>
        <w:t xml:space="preserve">2017;37(2):44–49. </w:t>
      </w:r>
      <w:proofErr w:type="spellStart"/>
      <w:r w:rsidRPr="005150B5">
        <w:rPr>
          <w:rFonts w:ascii="Times New Roman" w:eastAsia="Times New Roman" w:hAnsi="Times New Roman" w:cs="Times New Roman"/>
          <w:color w:val="212121"/>
          <w:sz w:val="28"/>
          <w:szCs w:val="28"/>
          <w:highlight w:val="white"/>
        </w:rPr>
        <w:t>doi</w:t>
      </w:r>
      <w:proofErr w:type="spellEnd"/>
      <w:r w:rsidRPr="005150B5">
        <w:rPr>
          <w:rFonts w:ascii="Times New Roman" w:eastAsia="Times New Roman" w:hAnsi="Times New Roman" w:cs="Times New Roman"/>
          <w:color w:val="212121"/>
          <w:sz w:val="28"/>
          <w:szCs w:val="28"/>
          <w:highlight w:val="white"/>
        </w:rPr>
        <w:t>: 10.4103/jmedsci.jmedsci_99_16.</w:t>
      </w:r>
    </w:p>
    <w:p w14:paraId="4DA3FD70" w14:textId="77777777"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202020"/>
          <w:sz w:val="28"/>
          <w:szCs w:val="28"/>
          <w:highlight w:val="white"/>
        </w:rPr>
      </w:pPr>
      <w:proofErr w:type="spellStart"/>
      <w:r w:rsidRPr="005150B5">
        <w:rPr>
          <w:rFonts w:ascii="Times New Roman" w:eastAsia="Times New Roman" w:hAnsi="Times New Roman" w:cs="Times New Roman"/>
          <w:color w:val="212121"/>
          <w:sz w:val="28"/>
          <w:szCs w:val="28"/>
          <w:highlight w:val="white"/>
        </w:rPr>
        <w:t>Letamo</w:t>
      </w:r>
      <w:proofErr w:type="spellEnd"/>
      <w:r w:rsidRPr="005150B5">
        <w:rPr>
          <w:rFonts w:ascii="Times New Roman" w:eastAsia="Times New Roman" w:hAnsi="Times New Roman" w:cs="Times New Roman"/>
          <w:color w:val="212121"/>
          <w:sz w:val="28"/>
          <w:szCs w:val="28"/>
          <w:highlight w:val="white"/>
        </w:rPr>
        <w:t xml:space="preserve"> G. The discriminatory attitudes of health workers against people living with HIV. </w:t>
      </w:r>
      <w:proofErr w:type="spellStart"/>
      <w:r w:rsidRPr="005150B5">
        <w:rPr>
          <w:rFonts w:ascii="Times New Roman" w:eastAsia="Times New Roman" w:hAnsi="Times New Roman" w:cs="Times New Roman"/>
          <w:i/>
          <w:color w:val="212121"/>
          <w:sz w:val="28"/>
          <w:szCs w:val="28"/>
          <w:highlight w:val="white"/>
        </w:rPr>
        <w:t>PLoS</w:t>
      </w:r>
      <w:proofErr w:type="spellEnd"/>
      <w:r w:rsidRPr="005150B5">
        <w:rPr>
          <w:rFonts w:ascii="Times New Roman" w:eastAsia="Times New Roman" w:hAnsi="Times New Roman" w:cs="Times New Roman"/>
          <w:i/>
          <w:color w:val="212121"/>
          <w:sz w:val="28"/>
          <w:szCs w:val="28"/>
          <w:highlight w:val="white"/>
        </w:rPr>
        <w:t xml:space="preserve"> Med. </w:t>
      </w:r>
      <w:r w:rsidRPr="005150B5">
        <w:rPr>
          <w:rFonts w:ascii="Times New Roman" w:eastAsia="Times New Roman" w:hAnsi="Times New Roman" w:cs="Times New Roman"/>
          <w:color w:val="212121"/>
          <w:sz w:val="28"/>
          <w:szCs w:val="28"/>
          <w:highlight w:val="white"/>
        </w:rPr>
        <w:t>2005;2(8</w:t>
      </w:r>
      <w:proofErr w:type="gramStart"/>
      <w:r w:rsidRPr="005150B5">
        <w:rPr>
          <w:rFonts w:ascii="Times New Roman" w:eastAsia="Times New Roman" w:hAnsi="Times New Roman" w:cs="Times New Roman"/>
          <w:color w:val="212121"/>
          <w:sz w:val="28"/>
          <w:szCs w:val="28"/>
          <w:highlight w:val="white"/>
        </w:rPr>
        <w:t>):e</w:t>
      </w:r>
      <w:proofErr w:type="gramEnd"/>
      <w:r w:rsidRPr="005150B5">
        <w:rPr>
          <w:rFonts w:ascii="Times New Roman" w:eastAsia="Times New Roman" w:hAnsi="Times New Roman" w:cs="Times New Roman"/>
          <w:color w:val="212121"/>
          <w:sz w:val="28"/>
          <w:szCs w:val="28"/>
          <w:highlight w:val="white"/>
        </w:rPr>
        <w:t xml:space="preserve">261. </w:t>
      </w:r>
      <w:proofErr w:type="spellStart"/>
      <w:r w:rsidRPr="005150B5">
        <w:rPr>
          <w:rFonts w:ascii="Times New Roman" w:eastAsia="Times New Roman" w:hAnsi="Times New Roman" w:cs="Times New Roman"/>
          <w:color w:val="212121"/>
          <w:sz w:val="28"/>
          <w:szCs w:val="28"/>
          <w:highlight w:val="white"/>
        </w:rPr>
        <w:t>doi</w:t>
      </w:r>
      <w:proofErr w:type="spellEnd"/>
      <w:r w:rsidRPr="005150B5">
        <w:rPr>
          <w:rFonts w:ascii="Times New Roman" w:eastAsia="Times New Roman" w:hAnsi="Times New Roman" w:cs="Times New Roman"/>
          <w:color w:val="212121"/>
          <w:sz w:val="28"/>
          <w:szCs w:val="28"/>
          <w:highlight w:val="white"/>
        </w:rPr>
        <w:t xml:space="preserve">: 10.1371/journal.pmed.0020261. </w:t>
      </w:r>
    </w:p>
    <w:p w14:paraId="273E817D" w14:textId="3D200F2F"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212121"/>
          <w:sz w:val="28"/>
          <w:szCs w:val="28"/>
          <w:highlight w:val="white"/>
        </w:rPr>
      </w:pPr>
      <w:r w:rsidRPr="005150B5">
        <w:rPr>
          <w:rFonts w:ascii="Times New Roman" w:eastAsia="Times New Roman" w:hAnsi="Times New Roman" w:cs="Times New Roman"/>
          <w:color w:val="212121"/>
          <w:sz w:val="28"/>
          <w:szCs w:val="28"/>
          <w:highlight w:val="white"/>
        </w:rPr>
        <w:t xml:space="preserve">Lau JT, Tsui HY. Discriminatory attitudes towards people living with HIV/AIDS and associated factors: a </w:t>
      </w:r>
      <w:r w:rsidR="001C4A56" w:rsidRPr="005150B5">
        <w:rPr>
          <w:rFonts w:ascii="Times New Roman" w:eastAsia="Times New Roman" w:hAnsi="Times New Roman" w:cs="Times New Roman"/>
          <w:color w:val="212121"/>
          <w:sz w:val="28"/>
          <w:szCs w:val="28"/>
          <w:highlight w:val="white"/>
        </w:rPr>
        <w:t>population-based</w:t>
      </w:r>
      <w:r w:rsidRPr="005150B5">
        <w:rPr>
          <w:rFonts w:ascii="Times New Roman" w:eastAsia="Times New Roman" w:hAnsi="Times New Roman" w:cs="Times New Roman"/>
          <w:color w:val="212121"/>
          <w:sz w:val="28"/>
          <w:szCs w:val="28"/>
          <w:highlight w:val="white"/>
        </w:rPr>
        <w:t xml:space="preserve"> study in the Chinese general population. </w:t>
      </w:r>
      <w:r w:rsidRPr="005150B5">
        <w:rPr>
          <w:rFonts w:ascii="Times New Roman" w:eastAsia="Times New Roman" w:hAnsi="Times New Roman" w:cs="Times New Roman"/>
          <w:i/>
          <w:color w:val="212121"/>
          <w:sz w:val="28"/>
          <w:szCs w:val="28"/>
          <w:highlight w:val="white"/>
        </w:rPr>
        <w:t xml:space="preserve">Sex Transm Infect. </w:t>
      </w:r>
      <w:r w:rsidRPr="005150B5">
        <w:rPr>
          <w:rFonts w:ascii="Times New Roman" w:eastAsia="Times New Roman" w:hAnsi="Times New Roman" w:cs="Times New Roman"/>
          <w:color w:val="212121"/>
          <w:sz w:val="28"/>
          <w:szCs w:val="28"/>
          <w:highlight w:val="white"/>
        </w:rPr>
        <w:t xml:space="preserve">2005;81(2):113–119. </w:t>
      </w:r>
      <w:proofErr w:type="spellStart"/>
      <w:r w:rsidRPr="005150B5">
        <w:rPr>
          <w:rFonts w:ascii="Times New Roman" w:eastAsia="Times New Roman" w:hAnsi="Times New Roman" w:cs="Times New Roman"/>
          <w:color w:val="212121"/>
          <w:sz w:val="28"/>
          <w:szCs w:val="28"/>
          <w:highlight w:val="white"/>
        </w:rPr>
        <w:t>doi</w:t>
      </w:r>
      <w:proofErr w:type="spellEnd"/>
      <w:r w:rsidRPr="005150B5">
        <w:rPr>
          <w:rFonts w:ascii="Times New Roman" w:eastAsia="Times New Roman" w:hAnsi="Times New Roman" w:cs="Times New Roman"/>
          <w:color w:val="212121"/>
          <w:sz w:val="28"/>
          <w:szCs w:val="28"/>
          <w:highlight w:val="white"/>
        </w:rPr>
        <w:t>: 10.1136/sti.2004.011767</w:t>
      </w:r>
    </w:p>
    <w:p w14:paraId="23FA5D0C" w14:textId="77777777"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212121"/>
          <w:sz w:val="28"/>
          <w:szCs w:val="28"/>
          <w:highlight w:val="white"/>
        </w:rPr>
      </w:pPr>
      <w:r w:rsidRPr="005150B5">
        <w:rPr>
          <w:rFonts w:ascii="Times New Roman" w:eastAsia="Times New Roman" w:hAnsi="Times New Roman" w:cs="Times New Roman"/>
          <w:color w:val="212121"/>
          <w:sz w:val="28"/>
          <w:szCs w:val="28"/>
          <w:highlight w:val="white"/>
        </w:rPr>
        <w:t>Rogowska-</w:t>
      </w:r>
      <w:proofErr w:type="spellStart"/>
      <w:r w:rsidRPr="005150B5">
        <w:rPr>
          <w:rFonts w:ascii="Times New Roman" w:eastAsia="Times New Roman" w:hAnsi="Times New Roman" w:cs="Times New Roman"/>
          <w:color w:val="212121"/>
          <w:sz w:val="28"/>
          <w:szCs w:val="28"/>
          <w:highlight w:val="white"/>
        </w:rPr>
        <w:t>Szadkowska</w:t>
      </w:r>
      <w:proofErr w:type="spellEnd"/>
      <w:r w:rsidRPr="005150B5">
        <w:rPr>
          <w:rFonts w:ascii="Times New Roman" w:eastAsia="Times New Roman" w:hAnsi="Times New Roman" w:cs="Times New Roman"/>
          <w:color w:val="212121"/>
          <w:sz w:val="28"/>
          <w:szCs w:val="28"/>
          <w:highlight w:val="white"/>
        </w:rPr>
        <w:t xml:space="preserve"> D, </w:t>
      </w:r>
      <w:proofErr w:type="spellStart"/>
      <w:r w:rsidRPr="005150B5">
        <w:rPr>
          <w:rFonts w:ascii="Times New Roman" w:eastAsia="Times New Roman" w:hAnsi="Times New Roman" w:cs="Times New Roman"/>
          <w:color w:val="212121"/>
          <w:sz w:val="28"/>
          <w:szCs w:val="28"/>
          <w:highlight w:val="white"/>
        </w:rPr>
        <w:t>Oltarzewska</w:t>
      </w:r>
      <w:proofErr w:type="spellEnd"/>
      <w:r w:rsidRPr="005150B5">
        <w:rPr>
          <w:rFonts w:ascii="Times New Roman" w:eastAsia="Times New Roman" w:hAnsi="Times New Roman" w:cs="Times New Roman"/>
          <w:color w:val="212121"/>
          <w:sz w:val="28"/>
          <w:szCs w:val="28"/>
          <w:highlight w:val="white"/>
        </w:rPr>
        <w:t xml:space="preserve"> AM, Sawicka-</w:t>
      </w:r>
      <w:proofErr w:type="spellStart"/>
      <w:r w:rsidRPr="005150B5">
        <w:rPr>
          <w:rFonts w:ascii="Times New Roman" w:eastAsia="Times New Roman" w:hAnsi="Times New Roman" w:cs="Times New Roman"/>
          <w:color w:val="212121"/>
          <w:sz w:val="28"/>
          <w:szCs w:val="28"/>
          <w:highlight w:val="white"/>
        </w:rPr>
        <w:t>Powierza</w:t>
      </w:r>
      <w:proofErr w:type="spellEnd"/>
      <w:r w:rsidRPr="005150B5">
        <w:rPr>
          <w:rFonts w:ascii="Times New Roman" w:eastAsia="Times New Roman" w:hAnsi="Times New Roman" w:cs="Times New Roman"/>
          <w:color w:val="212121"/>
          <w:sz w:val="28"/>
          <w:szCs w:val="28"/>
          <w:highlight w:val="white"/>
        </w:rPr>
        <w:t xml:space="preserve"> J, </w:t>
      </w:r>
      <w:proofErr w:type="spellStart"/>
      <w:r w:rsidRPr="005150B5">
        <w:rPr>
          <w:rFonts w:ascii="Times New Roman" w:eastAsia="Times New Roman" w:hAnsi="Times New Roman" w:cs="Times New Roman"/>
          <w:color w:val="212121"/>
          <w:sz w:val="28"/>
          <w:szCs w:val="28"/>
          <w:highlight w:val="white"/>
        </w:rPr>
        <w:t>Chlabicz</w:t>
      </w:r>
      <w:proofErr w:type="spellEnd"/>
      <w:r w:rsidRPr="005150B5">
        <w:rPr>
          <w:rFonts w:ascii="Times New Roman" w:eastAsia="Times New Roman" w:hAnsi="Times New Roman" w:cs="Times New Roman"/>
          <w:color w:val="212121"/>
          <w:sz w:val="28"/>
          <w:szCs w:val="28"/>
          <w:highlight w:val="white"/>
        </w:rPr>
        <w:t xml:space="preserve"> S. Medical care of HIV-infected individuals in Poland: impact of stigmatization by health care workers. </w:t>
      </w:r>
      <w:r w:rsidRPr="005150B5">
        <w:rPr>
          <w:rFonts w:ascii="Times New Roman" w:eastAsia="Times New Roman" w:hAnsi="Times New Roman" w:cs="Times New Roman"/>
          <w:i/>
          <w:color w:val="212121"/>
          <w:sz w:val="28"/>
          <w:szCs w:val="28"/>
          <w:highlight w:val="white"/>
        </w:rPr>
        <w:t xml:space="preserve">AIDS Patient Care STDS. </w:t>
      </w:r>
      <w:r w:rsidRPr="005150B5">
        <w:rPr>
          <w:rFonts w:ascii="Times New Roman" w:eastAsia="Times New Roman" w:hAnsi="Times New Roman" w:cs="Times New Roman"/>
          <w:color w:val="212121"/>
          <w:sz w:val="28"/>
          <w:szCs w:val="28"/>
          <w:highlight w:val="white"/>
        </w:rPr>
        <w:t xml:space="preserve">2008;22(1):81–84. </w:t>
      </w:r>
      <w:proofErr w:type="spellStart"/>
      <w:r w:rsidRPr="005150B5">
        <w:rPr>
          <w:rFonts w:ascii="Times New Roman" w:eastAsia="Times New Roman" w:hAnsi="Times New Roman" w:cs="Times New Roman"/>
          <w:color w:val="212121"/>
          <w:sz w:val="28"/>
          <w:szCs w:val="28"/>
          <w:highlight w:val="white"/>
        </w:rPr>
        <w:t>doi</w:t>
      </w:r>
      <w:proofErr w:type="spellEnd"/>
      <w:r w:rsidRPr="005150B5">
        <w:rPr>
          <w:rFonts w:ascii="Times New Roman" w:eastAsia="Times New Roman" w:hAnsi="Times New Roman" w:cs="Times New Roman"/>
          <w:color w:val="212121"/>
          <w:sz w:val="28"/>
          <w:szCs w:val="28"/>
          <w:highlight w:val="white"/>
        </w:rPr>
        <w:t>: 10.1089/apc.2007.0239</w:t>
      </w:r>
    </w:p>
    <w:p w14:paraId="56D05785" w14:textId="77777777" w:rsidR="00392421" w:rsidRPr="005150B5" w:rsidRDefault="00000000" w:rsidP="006D75B8">
      <w:pPr>
        <w:numPr>
          <w:ilvl w:val="0"/>
          <w:numId w:val="38"/>
        </w:numPr>
        <w:shd w:val="clear" w:color="auto" w:fill="FFFFFF"/>
        <w:spacing w:before="240" w:after="240" w:line="240" w:lineRule="auto"/>
        <w:jc w:val="both"/>
        <w:rPr>
          <w:rFonts w:ascii="Times New Roman" w:eastAsia="Times New Roman" w:hAnsi="Times New Roman" w:cs="Times New Roman"/>
          <w:color w:val="212121"/>
          <w:sz w:val="28"/>
          <w:szCs w:val="28"/>
          <w:highlight w:val="white"/>
        </w:rPr>
      </w:pPr>
      <w:r w:rsidRPr="005150B5">
        <w:rPr>
          <w:rFonts w:ascii="Times New Roman" w:eastAsia="Times New Roman" w:hAnsi="Times New Roman" w:cs="Times New Roman"/>
          <w:color w:val="212121"/>
          <w:sz w:val="28"/>
          <w:szCs w:val="28"/>
          <w:highlight w:val="white"/>
        </w:rPr>
        <w:t xml:space="preserve">Tavakoli F, </w:t>
      </w:r>
      <w:proofErr w:type="spellStart"/>
      <w:r w:rsidRPr="005150B5">
        <w:rPr>
          <w:rFonts w:ascii="Times New Roman" w:eastAsia="Times New Roman" w:hAnsi="Times New Roman" w:cs="Times New Roman"/>
          <w:color w:val="212121"/>
          <w:sz w:val="28"/>
          <w:szCs w:val="28"/>
          <w:highlight w:val="white"/>
        </w:rPr>
        <w:t>Karamouzian</w:t>
      </w:r>
      <w:proofErr w:type="spellEnd"/>
      <w:r w:rsidRPr="005150B5">
        <w:rPr>
          <w:rFonts w:ascii="Times New Roman" w:eastAsia="Times New Roman" w:hAnsi="Times New Roman" w:cs="Times New Roman"/>
          <w:color w:val="212121"/>
          <w:sz w:val="28"/>
          <w:szCs w:val="28"/>
          <w:highlight w:val="white"/>
        </w:rPr>
        <w:t xml:space="preserve"> M, </w:t>
      </w:r>
      <w:proofErr w:type="spellStart"/>
      <w:r w:rsidRPr="005150B5">
        <w:rPr>
          <w:rFonts w:ascii="Times New Roman" w:eastAsia="Times New Roman" w:hAnsi="Times New Roman" w:cs="Times New Roman"/>
          <w:color w:val="212121"/>
          <w:sz w:val="28"/>
          <w:szCs w:val="28"/>
          <w:highlight w:val="white"/>
        </w:rPr>
        <w:t>Rafiei</w:t>
      </w:r>
      <w:proofErr w:type="spellEnd"/>
      <w:r w:rsidRPr="005150B5">
        <w:rPr>
          <w:rFonts w:ascii="Times New Roman" w:eastAsia="Times New Roman" w:hAnsi="Times New Roman" w:cs="Times New Roman"/>
          <w:color w:val="212121"/>
          <w:sz w:val="28"/>
          <w:szCs w:val="28"/>
          <w:highlight w:val="white"/>
        </w:rPr>
        <w:t xml:space="preserve">-Rad AA, Iranpour A, </w:t>
      </w:r>
      <w:proofErr w:type="spellStart"/>
      <w:r w:rsidRPr="005150B5">
        <w:rPr>
          <w:rFonts w:ascii="Times New Roman" w:eastAsia="Times New Roman" w:hAnsi="Times New Roman" w:cs="Times New Roman"/>
          <w:color w:val="212121"/>
          <w:sz w:val="28"/>
          <w:szCs w:val="28"/>
          <w:highlight w:val="white"/>
        </w:rPr>
        <w:t>Farrokhnia</w:t>
      </w:r>
      <w:proofErr w:type="spellEnd"/>
      <w:r w:rsidRPr="005150B5">
        <w:rPr>
          <w:rFonts w:ascii="Times New Roman" w:eastAsia="Times New Roman" w:hAnsi="Times New Roman" w:cs="Times New Roman"/>
          <w:color w:val="212121"/>
          <w:sz w:val="28"/>
          <w:szCs w:val="28"/>
          <w:highlight w:val="white"/>
        </w:rPr>
        <w:t xml:space="preserve"> M, </w:t>
      </w:r>
      <w:proofErr w:type="spellStart"/>
      <w:r w:rsidRPr="005150B5">
        <w:rPr>
          <w:rFonts w:ascii="Times New Roman" w:eastAsia="Times New Roman" w:hAnsi="Times New Roman" w:cs="Times New Roman"/>
          <w:color w:val="212121"/>
          <w:sz w:val="28"/>
          <w:szCs w:val="28"/>
          <w:highlight w:val="white"/>
        </w:rPr>
        <w:t>Noroozi</w:t>
      </w:r>
      <w:proofErr w:type="spellEnd"/>
      <w:r w:rsidRPr="005150B5">
        <w:rPr>
          <w:rFonts w:ascii="Times New Roman" w:eastAsia="Times New Roman" w:hAnsi="Times New Roman" w:cs="Times New Roman"/>
          <w:color w:val="212121"/>
          <w:sz w:val="28"/>
          <w:szCs w:val="28"/>
          <w:highlight w:val="white"/>
        </w:rPr>
        <w:t xml:space="preserve"> M, et al. HIV-related stigma among healthcare providers in different healthcare settings: A cross-sectional study in Kerman, Iran. International Journal of Health Policy and Management. 2019;  </w:t>
      </w:r>
    </w:p>
    <w:p w14:paraId="11BA7212" w14:textId="77777777"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212121"/>
          <w:sz w:val="28"/>
          <w:szCs w:val="28"/>
          <w:highlight w:val="white"/>
        </w:rPr>
      </w:pPr>
      <w:r w:rsidRPr="005150B5">
        <w:rPr>
          <w:rFonts w:ascii="Times New Roman" w:eastAsia="Times New Roman" w:hAnsi="Times New Roman" w:cs="Times New Roman"/>
          <w:color w:val="212121"/>
          <w:sz w:val="28"/>
          <w:szCs w:val="28"/>
          <w:highlight w:val="white"/>
        </w:rPr>
        <w:t xml:space="preserve"> Dong </w:t>
      </w:r>
      <w:proofErr w:type="spellStart"/>
      <w:proofErr w:type="gramStart"/>
      <w:r w:rsidRPr="005150B5">
        <w:rPr>
          <w:rFonts w:ascii="Times New Roman" w:eastAsia="Times New Roman" w:hAnsi="Times New Roman" w:cs="Times New Roman"/>
          <w:color w:val="212121"/>
          <w:sz w:val="28"/>
          <w:szCs w:val="28"/>
          <w:highlight w:val="white"/>
        </w:rPr>
        <w:t>X;Yang</w:t>
      </w:r>
      <w:proofErr w:type="spellEnd"/>
      <w:proofErr w:type="gramEnd"/>
      <w:r w:rsidRPr="005150B5">
        <w:rPr>
          <w:rFonts w:ascii="Times New Roman" w:eastAsia="Times New Roman" w:hAnsi="Times New Roman" w:cs="Times New Roman"/>
          <w:color w:val="212121"/>
          <w:sz w:val="28"/>
          <w:szCs w:val="28"/>
          <w:highlight w:val="white"/>
        </w:rPr>
        <w:t xml:space="preserve"> </w:t>
      </w:r>
      <w:proofErr w:type="spellStart"/>
      <w:r w:rsidRPr="005150B5">
        <w:rPr>
          <w:rFonts w:ascii="Times New Roman" w:eastAsia="Times New Roman" w:hAnsi="Times New Roman" w:cs="Times New Roman"/>
          <w:color w:val="212121"/>
          <w:sz w:val="28"/>
          <w:szCs w:val="28"/>
          <w:highlight w:val="white"/>
        </w:rPr>
        <w:t>J;Peng</w:t>
      </w:r>
      <w:proofErr w:type="spellEnd"/>
      <w:r w:rsidRPr="005150B5">
        <w:rPr>
          <w:rFonts w:ascii="Times New Roman" w:eastAsia="Times New Roman" w:hAnsi="Times New Roman" w:cs="Times New Roman"/>
          <w:color w:val="212121"/>
          <w:sz w:val="28"/>
          <w:szCs w:val="28"/>
          <w:highlight w:val="white"/>
        </w:rPr>
        <w:t xml:space="preserve"> </w:t>
      </w:r>
      <w:proofErr w:type="spellStart"/>
      <w:r w:rsidRPr="005150B5">
        <w:rPr>
          <w:rFonts w:ascii="Times New Roman" w:eastAsia="Times New Roman" w:hAnsi="Times New Roman" w:cs="Times New Roman"/>
          <w:color w:val="212121"/>
          <w:sz w:val="28"/>
          <w:szCs w:val="28"/>
          <w:highlight w:val="white"/>
        </w:rPr>
        <w:t>L;Pang</w:t>
      </w:r>
      <w:proofErr w:type="spellEnd"/>
      <w:r w:rsidRPr="005150B5">
        <w:rPr>
          <w:rFonts w:ascii="Times New Roman" w:eastAsia="Times New Roman" w:hAnsi="Times New Roman" w:cs="Times New Roman"/>
          <w:color w:val="212121"/>
          <w:sz w:val="28"/>
          <w:szCs w:val="28"/>
          <w:highlight w:val="white"/>
        </w:rPr>
        <w:t xml:space="preserve"> </w:t>
      </w:r>
      <w:proofErr w:type="spellStart"/>
      <w:r w:rsidRPr="005150B5">
        <w:rPr>
          <w:rFonts w:ascii="Times New Roman" w:eastAsia="Times New Roman" w:hAnsi="Times New Roman" w:cs="Times New Roman"/>
          <w:color w:val="212121"/>
          <w:sz w:val="28"/>
          <w:szCs w:val="28"/>
          <w:highlight w:val="white"/>
        </w:rPr>
        <w:t>M;Zhang</w:t>
      </w:r>
      <w:proofErr w:type="spellEnd"/>
      <w:r w:rsidRPr="005150B5">
        <w:rPr>
          <w:rFonts w:ascii="Times New Roman" w:eastAsia="Times New Roman" w:hAnsi="Times New Roman" w:cs="Times New Roman"/>
          <w:color w:val="212121"/>
          <w:sz w:val="28"/>
          <w:szCs w:val="28"/>
          <w:highlight w:val="white"/>
        </w:rPr>
        <w:t xml:space="preserve"> </w:t>
      </w:r>
      <w:proofErr w:type="spellStart"/>
      <w:r w:rsidRPr="005150B5">
        <w:rPr>
          <w:rFonts w:ascii="Times New Roman" w:eastAsia="Times New Roman" w:hAnsi="Times New Roman" w:cs="Times New Roman"/>
          <w:color w:val="212121"/>
          <w:sz w:val="28"/>
          <w:szCs w:val="28"/>
          <w:highlight w:val="white"/>
        </w:rPr>
        <w:t>J;Zhang</w:t>
      </w:r>
      <w:proofErr w:type="spellEnd"/>
      <w:r w:rsidRPr="005150B5">
        <w:rPr>
          <w:rFonts w:ascii="Times New Roman" w:eastAsia="Times New Roman" w:hAnsi="Times New Roman" w:cs="Times New Roman"/>
          <w:color w:val="212121"/>
          <w:sz w:val="28"/>
          <w:szCs w:val="28"/>
          <w:highlight w:val="white"/>
        </w:rPr>
        <w:t xml:space="preserve"> </w:t>
      </w:r>
      <w:proofErr w:type="spellStart"/>
      <w:r w:rsidRPr="005150B5">
        <w:rPr>
          <w:rFonts w:ascii="Times New Roman" w:eastAsia="Times New Roman" w:hAnsi="Times New Roman" w:cs="Times New Roman"/>
          <w:color w:val="212121"/>
          <w:sz w:val="28"/>
          <w:szCs w:val="28"/>
          <w:highlight w:val="white"/>
        </w:rPr>
        <w:t>Z;Rao</w:t>
      </w:r>
      <w:proofErr w:type="spellEnd"/>
      <w:r w:rsidRPr="005150B5">
        <w:rPr>
          <w:rFonts w:ascii="Times New Roman" w:eastAsia="Times New Roman" w:hAnsi="Times New Roman" w:cs="Times New Roman"/>
          <w:color w:val="212121"/>
          <w:sz w:val="28"/>
          <w:szCs w:val="28"/>
          <w:highlight w:val="white"/>
        </w:rPr>
        <w:t xml:space="preserve"> </w:t>
      </w:r>
      <w:proofErr w:type="spellStart"/>
      <w:r w:rsidRPr="005150B5">
        <w:rPr>
          <w:rFonts w:ascii="Times New Roman" w:eastAsia="Times New Roman" w:hAnsi="Times New Roman" w:cs="Times New Roman"/>
          <w:color w:val="212121"/>
          <w:sz w:val="28"/>
          <w:szCs w:val="28"/>
          <w:highlight w:val="white"/>
        </w:rPr>
        <w:t>J;Wang</w:t>
      </w:r>
      <w:proofErr w:type="spellEnd"/>
      <w:r w:rsidRPr="005150B5">
        <w:rPr>
          <w:rFonts w:ascii="Times New Roman" w:eastAsia="Times New Roman" w:hAnsi="Times New Roman" w:cs="Times New Roman"/>
          <w:color w:val="212121"/>
          <w:sz w:val="28"/>
          <w:szCs w:val="28"/>
          <w:highlight w:val="white"/>
        </w:rPr>
        <w:t xml:space="preserve"> </w:t>
      </w:r>
      <w:proofErr w:type="spellStart"/>
      <w:r w:rsidRPr="005150B5">
        <w:rPr>
          <w:rFonts w:ascii="Times New Roman" w:eastAsia="Times New Roman" w:hAnsi="Times New Roman" w:cs="Times New Roman"/>
          <w:color w:val="212121"/>
          <w:sz w:val="28"/>
          <w:szCs w:val="28"/>
          <w:highlight w:val="white"/>
        </w:rPr>
        <w:t>H;Chen</w:t>
      </w:r>
      <w:proofErr w:type="spellEnd"/>
      <w:r w:rsidRPr="005150B5">
        <w:rPr>
          <w:rFonts w:ascii="Times New Roman" w:eastAsia="Times New Roman" w:hAnsi="Times New Roman" w:cs="Times New Roman"/>
          <w:color w:val="212121"/>
          <w:sz w:val="28"/>
          <w:szCs w:val="28"/>
          <w:highlight w:val="white"/>
        </w:rPr>
        <w:t xml:space="preserve"> X; HIV-related stigma and discrimination amongst healthcare providers in Guangzhou, China [Internet]. BMC public health. U.S. National Library of Medicine; [cited 2023Apr24]. Available from: https://pubmed.ncbi.nlm.nih.gov/29902990/  </w:t>
      </w:r>
    </w:p>
    <w:p w14:paraId="38B6CD78" w14:textId="77777777"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212121"/>
          <w:sz w:val="28"/>
          <w:szCs w:val="28"/>
          <w:highlight w:val="white"/>
        </w:rPr>
      </w:pPr>
      <w:r w:rsidRPr="005150B5">
        <w:rPr>
          <w:rFonts w:ascii="Times New Roman" w:eastAsia="Times New Roman" w:hAnsi="Times New Roman" w:cs="Times New Roman"/>
          <w:color w:val="333333"/>
          <w:sz w:val="28"/>
          <w:szCs w:val="28"/>
          <w:highlight w:val="white"/>
        </w:rPr>
        <w:t xml:space="preserve">Mahendra VS, </w:t>
      </w:r>
      <w:proofErr w:type="spellStart"/>
      <w:r w:rsidRPr="005150B5">
        <w:rPr>
          <w:rFonts w:ascii="Times New Roman" w:eastAsia="Times New Roman" w:hAnsi="Times New Roman" w:cs="Times New Roman"/>
          <w:color w:val="333333"/>
          <w:sz w:val="28"/>
          <w:szCs w:val="28"/>
          <w:highlight w:val="white"/>
        </w:rPr>
        <w:t>Gilborn</w:t>
      </w:r>
      <w:proofErr w:type="spellEnd"/>
      <w:r w:rsidRPr="005150B5">
        <w:rPr>
          <w:rFonts w:ascii="Times New Roman" w:eastAsia="Times New Roman" w:hAnsi="Times New Roman" w:cs="Times New Roman"/>
          <w:color w:val="333333"/>
          <w:sz w:val="28"/>
          <w:szCs w:val="28"/>
          <w:highlight w:val="white"/>
        </w:rPr>
        <w:t xml:space="preserve"> L, Bharat S, </w:t>
      </w:r>
      <w:proofErr w:type="spellStart"/>
      <w:r w:rsidRPr="005150B5">
        <w:rPr>
          <w:rFonts w:ascii="Times New Roman" w:eastAsia="Times New Roman" w:hAnsi="Times New Roman" w:cs="Times New Roman"/>
          <w:color w:val="333333"/>
          <w:sz w:val="28"/>
          <w:szCs w:val="28"/>
          <w:highlight w:val="white"/>
        </w:rPr>
        <w:t>Mudoi</w:t>
      </w:r>
      <w:proofErr w:type="spellEnd"/>
      <w:r w:rsidRPr="005150B5">
        <w:rPr>
          <w:rFonts w:ascii="Times New Roman" w:eastAsia="Times New Roman" w:hAnsi="Times New Roman" w:cs="Times New Roman"/>
          <w:color w:val="333333"/>
          <w:sz w:val="28"/>
          <w:szCs w:val="28"/>
          <w:highlight w:val="white"/>
        </w:rPr>
        <w:t xml:space="preserve"> RJ, Gupta I, George B, et al. Understanding and measuring AIDS-related stigma in health care settings: a developing country perspective. SAHARA J. 2007;4(2):616–25.</w:t>
      </w:r>
    </w:p>
    <w:p w14:paraId="57F53F85" w14:textId="77777777"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333333"/>
          <w:sz w:val="28"/>
          <w:szCs w:val="28"/>
          <w:highlight w:val="white"/>
        </w:rPr>
      </w:pPr>
      <w:r w:rsidRPr="005150B5">
        <w:rPr>
          <w:rFonts w:ascii="Times New Roman" w:eastAsia="Times New Roman" w:hAnsi="Times New Roman" w:cs="Times New Roman"/>
          <w:color w:val="333333"/>
          <w:sz w:val="28"/>
          <w:szCs w:val="28"/>
          <w:highlight w:val="white"/>
        </w:rPr>
        <w:lastRenderedPageBreak/>
        <w:t xml:space="preserve">Peng X, </w:t>
      </w:r>
      <w:proofErr w:type="spellStart"/>
      <w:r w:rsidRPr="005150B5">
        <w:rPr>
          <w:rFonts w:ascii="Times New Roman" w:eastAsia="Times New Roman" w:hAnsi="Times New Roman" w:cs="Times New Roman"/>
          <w:color w:val="333333"/>
          <w:sz w:val="28"/>
          <w:szCs w:val="28"/>
          <w:highlight w:val="white"/>
        </w:rPr>
        <w:t>Wanying</w:t>
      </w:r>
      <w:proofErr w:type="spellEnd"/>
      <w:r w:rsidRPr="005150B5">
        <w:rPr>
          <w:rFonts w:ascii="Times New Roman" w:eastAsia="Times New Roman" w:hAnsi="Times New Roman" w:cs="Times New Roman"/>
          <w:color w:val="333333"/>
          <w:sz w:val="28"/>
          <w:szCs w:val="28"/>
          <w:highlight w:val="white"/>
        </w:rPr>
        <w:t xml:space="preserve"> C, </w:t>
      </w:r>
      <w:proofErr w:type="spellStart"/>
      <w:r w:rsidRPr="005150B5">
        <w:rPr>
          <w:rFonts w:ascii="Times New Roman" w:eastAsia="Times New Roman" w:hAnsi="Times New Roman" w:cs="Times New Roman"/>
          <w:color w:val="333333"/>
          <w:sz w:val="28"/>
          <w:szCs w:val="28"/>
          <w:highlight w:val="white"/>
        </w:rPr>
        <w:t>Lahong</w:t>
      </w:r>
      <w:proofErr w:type="spellEnd"/>
      <w:r w:rsidRPr="005150B5">
        <w:rPr>
          <w:rFonts w:ascii="Times New Roman" w:eastAsia="Times New Roman" w:hAnsi="Times New Roman" w:cs="Times New Roman"/>
          <w:color w:val="333333"/>
          <w:sz w:val="28"/>
          <w:szCs w:val="28"/>
          <w:highlight w:val="white"/>
        </w:rPr>
        <w:t xml:space="preserve"> J, et al. Evolution and perfection of the HIV /AIDS designated hospital system in China. Chinese J Health Policy. 2015;8(5):67–72.</w:t>
      </w:r>
    </w:p>
    <w:p w14:paraId="7692C3BB" w14:textId="77777777"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333333"/>
          <w:sz w:val="28"/>
          <w:szCs w:val="28"/>
          <w:highlight w:val="white"/>
        </w:rPr>
      </w:pPr>
      <w:r w:rsidRPr="005150B5">
        <w:rPr>
          <w:rFonts w:ascii="Times New Roman" w:eastAsia="Times New Roman" w:hAnsi="Times New Roman" w:cs="Times New Roman"/>
          <w:color w:val="333333"/>
          <w:sz w:val="28"/>
          <w:szCs w:val="28"/>
          <w:highlight w:val="white"/>
        </w:rPr>
        <w:t>Cai G, Moji K, Honda S, Wu X, Zhang K. Inequality and unwillingness to Care for People Living with HIV/AIDS: a survey of medical professionals in Southeast China. AIDS Patient Care STDs. 2007;21(8):593–601.</w:t>
      </w:r>
    </w:p>
    <w:p w14:paraId="776BC4C8" w14:textId="77777777"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333333"/>
          <w:sz w:val="28"/>
          <w:szCs w:val="28"/>
          <w:highlight w:val="white"/>
        </w:rPr>
      </w:pPr>
      <w:r w:rsidRPr="005150B5">
        <w:rPr>
          <w:rFonts w:ascii="Times New Roman" w:eastAsia="Times New Roman" w:hAnsi="Times New Roman" w:cs="Times New Roman"/>
          <w:color w:val="202020"/>
          <w:sz w:val="28"/>
          <w:szCs w:val="28"/>
          <w:highlight w:val="white"/>
        </w:rPr>
        <w:t xml:space="preserve">Stutterheim SE, </w:t>
      </w:r>
      <w:proofErr w:type="spellStart"/>
      <w:r w:rsidRPr="005150B5">
        <w:rPr>
          <w:rFonts w:ascii="Times New Roman" w:eastAsia="Times New Roman" w:hAnsi="Times New Roman" w:cs="Times New Roman"/>
          <w:color w:val="202020"/>
          <w:sz w:val="28"/>
          <w:szCs w:val="28"/>
          <w:highlight w:val="white"/>
        </w:rPr>
        <w:t>Sicking</w:t>
      </w:r>
      <w:proofErr w:type="spellEnd"/>
      <w:r w:rsidRPr="005150B5">
        <w:rPr>
          <w:rFonts w:ascii="Times New Roman" w:eastAsia="Times New Roman" w:hAnsi="Times New Roman" w:cs="Times New Roman"/>
          <w:color w:val="202020"/>
          <w:sz w:val="28"/>
          <w:szCs w:val="28"/>
          <w:highlight w:val="white"/>
        </w:rPr>
        <w:t xml:space="preserve"> L, Brands R, Baas I, Roberts H, Brakel </w:t>
      </w:r>
      <w:proofErr w:type="spellStart"/>
      <w:r w:rsidRPr="005150B5">
        <w:rPr>
          <w:rFonts w:ascii="Times New Roman" w:eastAsia="Times New Roman" w:hAnsi="Times New Roman" w:cs="Times New Roman"/>
          <w:color w:val="202020"/>
          <w:sz w:val="28"/>
          <w:szCs w:val="28"/>
          <w:highlight w:val="white"/>
        </w:rPr>
        <w:t>WHv</w:t>
      </w:r>
      <w:proofErr w:type="spellEnd"/>
      <w:r w:rsidRPr="005150B5">
        <w:rPr>
          <w:rFonts w:ascii="Times New Roman" w:eastAsia="Times New Roman" w:hAnsi="Times New Roman" w:cs="Times New Roman"/>
          <w:color w:val="202020"/>
          <w:sz w:val="28"/>
          <w:szCs w:val="28"/>
          <w:highlight w:val="white"/>
        </w:rPr>
        <w:t>, et al. Patient and Provider Perspectives on HIV and HIV-Related Stigma in Dutch Health Care Settings. AIDS PATIENT CARE and STDs. 2014;28(12).</w:t>
      </w:r>
    </w:p>
    <w:p w14:paraId="7C692390" w14:textId="77777777"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202020"/>
          <w:sz w:val="28"/>
          <w:szCs w:val="28"/>
          <w:highlight w:val="white"/>
        </w:rPr>
      </w:pPr>
      <w:r w:rsidRPr="005150B5">
        <w:rPr>
          <w:rFonts w:ascii="Times New Roman" w:eastAsia="Times New Roman" w:hAnsi="Times New Roman" w:cs="Times New Roman"/>
          <w:color w:val="202020"/>
          <w:sz w:val="28"/>
          <w:szCs w:val="28"/>
          <w:highlight w:val="white"/>
        </w:rPr>
        <w:t xml:space="preserve">Eaton LA, </w:t>
      </w:r>
      <w:proofErr w:type="spellStart"/>
      <w:r w:rsidRPr="005150B5">
        <w:rPr>
          <w:rFonts w:ascii="Times New Roman" w:eastAsia="Times New Roman" w:hAnsi="Times New Roman" w:cs="Times New Roman"/>
          <w:color w:val="202020"/>
          <w:sz w:val="28"/>
          <w:szCs w:val="28"/>
          <w:highlight w:val="white"/>
        </w:rPr>
        <w:t>Driffin</w:t>
      </w:r>
      <w:proofErr w:type="spellEnd"/>
      <w:r w:rsidRPr="005150B5">
        <w:rPr>
          <w:rFonts w:ascii="Times New Roman" w:eastAsia="Times New Roman" w:hAnsi="Times New Roman" w:cs="Times New Roman"/>
          <w:color w:val="202020"/>
          <w:sz w:val="28"/>
          <w:szCs w:val="28"/>
          <w:highlight w:val="white"/>
        </w:rPr>
        <w:t xml:space="preserve"> DD, Kegler C, Smith H, Conway-Washington C, White D, et al. The role of stigma and medical mistrust in the routine health care engagement of black men who have sex with men. American Journal of Public Health. 2015;105(2). </w:t>
      </w:r>
    </w:p>
    <w:p w14:paraId="688655B4" w14:textId="77777777" w:rsidR="00392421" w:rsidRPr="005150B5" w:rsidRDefault="00000000" w:rsidP="006D75B8">
      <w:pPr>
        <w:numPr>
          <w:ilvl w:val="0"/>
          <w:numId w:val="38"/>
        </w:numPr>
        <w:shd w:val="clear" w:color="auto" w:fill="FFFFFF"/>
        <w:spacing w:before="240" w:after="240" w:line="240" w:lineRule="auto"/>
        <w:jc w:val="both"/>
        <w:rPr>
          <w:rFonts w:ascii="Times New Roman" w:eastAsia="Times New Roman" w:hAnsi="Times New Roman" w:cs="Times New Roman"/>
          <w:color w:val="202020"/>
          <w:sz w:val="28"/>
          <w:szCs w:val="28"/>
          <w:highlight w:val="white"/>
        </w:rPr>
      </w:pPr>
      <w:r w:rsidRPr="005150B5">
        <w:rPr>
          <w:rFonts w:ascii="Times New Roman" w:eastAsia="Times New Roman" w:hAnsi="Times New Roman" w:cs="Times New Roman"/>
          <w:color w:val="202020"/>
          <w:sz w:val="28"/>
          <w:szCs w:val="28"/>
          <w:highlight w:val="white"/>
        </w:rPr>
        <w:t xml:space="preserve">Tartakovsky E, Hamama L. Personal values and attitudes toward people living with HIV among health care providers in Kazakhstan. Journal of the Association of Nurses in AIDS Care. 2013;24(6):569–78.  </w:t>
      </w:r>
    </w:p>
    <w:p w14:paraId="0492C71E" w14:textId="77777777" w:rsidR="00392421" w:rsidRPr="005150B5" w:rsidRDefault="00000000" w:rsidP="006D75B8">
      <w:pPr>
        <w:numPr>
          <w:ilvl w:val="0"/>
          <w:numId w:val="38"/>
        </w:numPr>
        <w:shd w:val="clear" w:color="auto" w:fill="FFFFFF"/>
        <w:spacing w:before="240" w:after="240" w:line="240" w:lineRule="auto"/>
        <w:jc w:val="both"/>
        <w:rPr>
          <w:rFonts w:ascii="Times New Roman" w:eastAsia="Times New Roman" w:hAnsi="Times New Roman" w:cs="Times New Roman"/>
          <w:color w:val="202020"/>
          <w:sz w:val="28"/>
          <w:szCs w:val="28"/>
          <w:highlight w:val="white"/>
        </w:rPr>
      </w:pPr>
      <w:r w:rsidRPr="005150B5">
        <w:rPr>
          <w:rFonts w:ascii="Times New Roman" w:eastAsia="Times New Roman" w:hAnsi="Times New Roman" w:cs="Times New Roman"/>
          <w:color w:val="202020"/>
          <w:sz w:val="28"/>
          <w:szCs w:val="28"/>
          <w:highlight w:val="white"/>
        </w:rPr>
        <w:t xml:space="preserve">United Nations High Commissioner for Refugees. Kazakhstan: Legalization of homosexual relations [Internet]. </w:t>
      </w:r>
      <w:proofErr w:type="spellStart"/>
      <w:r w:rsidRPr="005150B5">
        <w:rPr>
          <w:rFonts w:ascii="Times New Roman" w:eastAsia="Times New Roman" w:hAnsi="Times New Roman" w:cs="Times New Roman"/>
          <w:color w:val="202020"/>
          <w:sz w:val="28"/>
          <w:szCs w:val="28"/>
          <w:highlight w:val="white"/>
        </w:rPr>
        <w:t>Refworld</w:t>
      </w:r>
      <w:proofErr w:type="spellEnd"/>
      <w:r w:rsidRPr="005150B5">
        <w:rPr>
          <w:rFonts w:ascii="Times New Roman" w:eastAsia="Times New Roman" w:hAnsi="Times New Roman" w:cs="Times New Roman"/>
          <w:color w:val="202020"/>
          <w:sz w:val="28"/>
          <w:szCs w:val="28"/>
          <w:highlight w:val="white"/>
        </w:rPr>
        <w:t xml:space="preserve">. [cited 2023Apr24]. Available from: https://www.refworld.org/docid/3ae6ab9c10.html </w:t>
      </w:r>
    </w:p>
    <w:p w14:paraId="0DED6C85" w14:textId="77777777" w:rsidR="00392421" w:rsidRPr="005150B5" w:rsidRDefault="00000000" w:rsidP="006D75B8">
      <w:pPr>
        <w:numPr>
          <w:ilvl w:val="0"/>
          <w:numId w:val="38"/>
        </w:numPr>
        <w:shd w:val="clear" w:color="auto" w:fill="FFFFFF"/>
        <w:spacing w:before="240" w:after="240" w:line="240" w:lineRule="auto"/>
        <w:jc w:val="both"/>
        <w:rPr>
          <w:rFonts w:ascii="Times New Roman" w:eastAsia="Times New Roman" w:hAnsi="Times New Roman" w:cs="Times New Roman"/>
          <w:color w:val="202020"/>
          <w:sz w:val="28"/>
          <w:szCs w:val="28"/>
          <w:highlight w:val="white"/>
        </w:rPr>
      </w:pPr>
      <w:r w:rsidRPr="005150B5">
        <w:rPr>
          <w:rFonts w:ascii="Times New Roman" w:eastAsia="Times New Roman" w:hAnsi="Times New Roman" w:cs="Times New Roman"/>
          <w:color w:val="202020"/>
          <w:sz w:val="28"/>
          <w:szCs w:val="28"/>
          <w:highlight w:val="white"/>
        </w:rPr>
        <w:t xml:space="preserve">Unacknowledged and unprotected: Lesbian, gay, bisexual and ... - </w:t>
      </w:r>
      <w:proofErr w:type="spellStart"/>
      <w:r w:rsidRPr="005150B5">
        <w:rPr>
          <w:rFonts w:ascii="Times New Roman" w:eastAsia="Times New Roman" w:hAnsi="Times New Roman" w:cs="Times New Roman"/>
          <w:color w:val="202020"/>
          <w:sz w:val="28"/>
          <w:szCs w:val="28"/>
          <w:highlight w:val="white"/>
        </w:rPr>
        <w:t>soros</w:t>
      </w:r>
      <w:proofErr w:type="spellEnd"/>
      <w:r w:rsidRPr="005150B5">
        <w:rPr>
          <w:rFonts w:ascii="Times New Roman" w:eastAsia="Times New Roman" w:hAnsi="Times New Roman" w:cs="Times New Roman"/>
          <w:color w:val="202020"/>
          <w:sz w:val="28"/>
          <w:szCs w:val="28"/>
          <w:highlight w:val="white"/>
        </w:rPr>
        <w:t xml:space="preserve"> [Internet]. [cited 2023Apr23]. Available from: https://www.soros.kz/wp-content/uploads/2010/05/2013_09_04__04_43_19__269.pdf </w:t>
      </w:r>
    </w:p>
    <w:p w14:paraId="6868DAA5" w14:textId="77777777" w:rsidR="00392421" w:rsidRPr="005150B5" w:rsidRDefault="00000000" w:rsidP="006D75B8">
      <w:pPr>
        <w:numPr>
          <w:ilvl w:val="0"/>
          <w:numId w:val="38"/>
        </w:numPr>
        <w:shd w:val="clear" w:color="auto" w:fill="FFFFFF"/>
        <w:spacing w:before="240" w:after="240" w:line="240" w:lineRule="auto"/>
        <w:jc w:val="both"/>
        <w:rPr>
          <w:rFonts w:ascii="Times New Roman" w:eastAsia="Times New Roman" w:hAnsi="Times New Roman" w:cs="Times New Roman"/>
          <w:color w:val="202020"/>
          <w:sz w:val="28"/>
          <w:szCs w:val="28"/>
          <w:highlight w:val="white"/>
        </w:rPr>
      </w:pPr>
      <w:r w:rsidRPr="005150B5">
        <w:rPr>
          <w:rFonts w:ascii="Times New Roman" w:eastAsia="Times New Roman" w:hAnsi="Times New Roman" w:cs="Times New Roman"/>
          <w:color w:val="202020"/>
          <w:sz w:val="28"/>
          <w:szCs w:val="28"/>
          <w:highlight w:val="white"/>
        </w:rPr>
        <w:t xml:space="preserve">Knight K. "that's when I realized I was nobody" [Internet]. Human Rights Watch. 2023 [cited 2023Apr24]. Available from: https://www.hrw.org/report/2015/07/23/thats-when-i-realized-i-was-nobody/climate-fear-lgbt-people-kazakhstan </w:t>
      </w:r>
    </w:p>
    <w:p w14:paraId="1998CBDA" w14:textId="77777777" w:rsidR="00392421" w:rsidRPr="005150B5" w:rsidRDefault="00000000" w:rsidP="006D75B8">
      <w:pPr>
        <w:numPr>
          <w:ilvl w:val="0"/>
          <w:numId w:val="38"/>
        </w:numPr>
        <w:shd w:val="clear" w:color="auto" w:fill="FFFFFF"/>
        <w:spacing w:before="240" w:after="240" w:line="240" w:lineRule="auto"/>
        <w:jc w:val="both"/>
        <w:rPr>
          <w:rFonts w:ascii="Times New Roman" w:eastAsia="Times New Roman" w:hAnsi="Times New Roman" w:cs="Times New Roman"/>
          <w:color w:val="202020"/>
          <w:sz w:val="28"/>
          <w:szCs w:val="28"/>
          <w:highlight w:val="white"/>
        </w:rPr>
      </w:pPr>
      <w:proofErr w:type="spellStart"/>
      <w:r w:rsidRPr="005150B5">
        <w:rPr>
          <w:rFonts w:ascii="Times New Roman" w:eastAsia="Times New Roman" w:hAnsi="Times New Roman" w:cs="Times New Roman"/>
          <w:color w:val="202020"/>
          <w:sz w:val="28"/>
          <w:szCs w:val="28"/>
          <w:highlight w:val="white"/>
        </w:rPr>
        <w:t>Reynish</w:t>
      </w:r>
      <w:proofErr w:type="spellEnd"/>
      <w:r w:rsidRPr="005150B5">
        <w:rPr>
          <w:rFonts w:ascii="Times New Roman" w:eastAsia="Times New Roman" w:hAnsi="Times New Roman" w:cs="Times New Roman"/>
          <w:color w:val="202020"/>
          <w:sz w:val="28"/>
          <w:szCs w:val="28"/>
          <w:highlight w:val="white"/>
        </w:rPr>
        <w:t xml:space="preserve"> T, Hoang H, Bridgman H, Nic Giolla </w:t>
      </w:r>
      <w:proofErr w:type="spellStart"/>
      <w:r w:rsidRPr="005150B5">
        <w:rPr>
          <w:rFonts w:ascii="Times New Roman" w:eastAsia="Times New Roman" w:hAnsi="Times New Roman" w:cs="Times New Roman"/>
          <w:color w:val="202020"/>
          <w:sz w:val="28"/>
          <w:szCs w:val="28"/>
          <w:highlight w:val="white"/>
        </w:rPr>
        <w:t>Easpaig</w:t>
      </w:r>
      <w:proofErr w:type="spellEnd"/>
      <w:r w:rsidRPr="005150B5">
        <w:rPr>
          <w:rFonts w:ascii="Times New Roman" w:eastAsia="Times New Roman" w:hAnsi="Times New Roman" w:cs="Times New Roman"/>
          <w:color w:val="202020"/>
          <w:sz w:val="28"/>
          <w:szCs w:val="28"/>
          <w:highlight w:val="white"/>
        </w:rPr>
        <w:t xml:space="preserve"> B. Barriers and enablers to sex workers’ uptake of Mental Healthcare: A systematic literature review. Sexuality Research and Social Policy. 2020;18(1):184–201.  </w:t>
      </w:r>
    </w:p>
    <w:p w14:paraId="15D130DB" w14:textId="77777777"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202020"/>
          <w:sz w:val="28"/>
          <w:szCs w:val="28"/>
          <w:highlight w:val="white"/>
        </w:rPr>
      </w:pPr>
      <w:r w:rsidRPr="005150B5">
        <w:rPr>
          <w:rFonts w:ascii="Times New Roman" w:eastAsia="Times New Roman" w:hAnsi="Times New Roman" w:cs="Times New Roman"/>
          <w:color w:val="222222"/>
          <w:sz w:val="28"/>
          <w:szCs w:val="28"/>
          <w:highlight w:val="white"/>
        </w:rPr>
        <w:t>Baral S, Beyrer C, Muessig K, Poteat T, Wirtz AL, Decker MR, Sherman SG, Kerrigan D. Burden of HIV among female sex workers in low-</w:t>
      </w:r>
      <w:r w:rsidRPr="005150B5">
        <w:rPr>
          <w:rFonts w:ascii="Times New Roman" w:eastAsia="Times New Roman" w:hAnsi="Times New Roman" w:cs="Times New Roman"/>
          <w:color w:val="222222"/>
          <w:sz w:val="28"/>
          <w:szCs w:val="28"/>
          <w:highlight w:val="white"/>
        </w:rPr>
        <w:lastRenderedPageBreak/>
        <w:t>income and middle-income countries: a systematic review and meta-analysis. The Lancet infectious diseases. 2012 Jul 1;12(7):538-49.</w:t>
      </w:r>
    </w:p>
    <w:p w14:paraId="154C000D" w14:textId="77777777"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22222"/>
          <w:sz w:val="28"/>
          <w:szCs w:val="28"/>
          <w:highlight w:val="white"/>
        </w:rPr>
        <w:t xml:space="preserve">Fitzgerald-Husek A, Van Wert MJ, Ewing WF, Grosso AL, Holland CE, </w:t>
      </w:r>
      <w:proofErr w:type="spellStart"/>
      <w:r w:rsidRPr="005150B5">
        <w:rPr>
          <w:rFonts w:ascii="Times New Roman" w:eastAsia="Times New Roman" w:hAnsi="Times New Roman" w:cs="Times New Roman"/>
          <w:color w:val="222222"/>
          <w:sz w:val="28"/>
          <w:szCs w:val="28"/>
          <w:highlight w:val="white"/>
        </w:rPr>
        <w:t>Katterl</w:t>
      </w:r>
      <w:proofErr w:type="spellEnd"/>
      <w:r w:rsidRPr="005150B5">
        <w:rPr>
          <w:rFonts w:ascii="Times New Roman" w:eastAsia="Times New Roman" w:hAnsi="Times New Roman" w:cs="Times New Roman"/>
          <w:color w:val="222222"/>
          <w:sz w:val="28"/>
          <w:szCs w:val="28"/>
          <w:highlight w:val="white"/>
        </w:rPr>
        <w:t xml:space="preserve"> R, Rosman L, Agarwal A, Baral SD. Measuring stigma affecting sex workers (SW) and men who have sex with men (MSM): a systematic review. </w:t>
      </w:r>
      <w:proofErr w:type="spellStart"/>
      <w:r w:rsidRPr="005150B5">
        <w:rPr>
          <w:rFonts w:ascii="Times New Roman" w:eastAsia="Times New Roman" w:hAnsi="Times New Roman" w:cs="Times New Roman"/>
          <w:color w:val="222222"/>
          <w:sz w:val="28"/>
          <w:szCs w:val="28"/>
          <w:highlight w:val="white"/>
        </w:rPr>
        <w:t>PloS</w:t>
      </w:r>
      <w:proofErr w:type="spellEnd"/>
      <w:r w:rsidRPr="005150B5">
        <w:rPr>
          <w:rFonts w:ascii="Times New Roman" w:eastAsia="Times New Roman" w:hAnsi="Times New Roman" w:cs="Times New Roman"/>
          <w:color w:val="222222"/>
          <w:sz w:val="28"/>
          <w:szCs w:val="28"/>
          <w:highlight w:val="white"/>
        </w:rPr>
        <w:t xml:space="preserve"> one. 2017 Nov 30;12(11</w:t>
      </w:r>
      <w:proofErr w:type="gramStart"/>
      <w:r w:rsidRPr="005150B5">
        <w:rPr>
          <w:rFonts w:ascii="Times New Roman" w:eastAsia="Times New Roman" w:hAnsi="Times New Roman" w:cs="Times New Roman"/>
          <w:color w:val="222222"/>
          <w:sz w:val="28"/>
          <w:szCs w:val="28"/>
          <w:highlight w:val="white"/>
        </w:rPr>
        <w:t>):e</w:t>
      </w:r>
      <w:proofErr w:type="gramEnd"/>
      <w:r w:rsidRPr="005150B5">
        <w:rPr>
          <w:rFonts w:ascii="Times New Roman" w:eastAsia="Times New Roman" w:hAnsi="Times New Roman" w:cs="Times New Roman"/>
          <w:color w:val="222222"/>
          <w:sz w:val="28"/>
          <w:szCs w:val="28"/>
          <w:highlight w:val="white"/>
        </w:rPr>
        <w:t>0188393.</w:t>
      </w:r>
    </w:p>
    <w:p w14:paraId="1FAAB8EF" w14:textId="77777777"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222222"/>
          <w:sz w:val="28"/>
          <w:szCs w:val="28"/>
          <w:highlight w:val="white"/>
        </w:rPr>
      </w:pPr>
      <w:proofErr w:type="spellStart"/>
      <w:r w:rsidRPr="005150B5">
        <w:rPr>
          <w:rFonts w:ascii="Times New Roman" w:eastAsia="Times New Roman" w:hAnsi="Times New Roman" w:cs="Times New Roman"/>
          <w:color w:val="222222"/>
          <w:sz w:val="28"/>
          <w:szCs w:val="28"/>
          <w:highlight w:val="white"/>
        </w:rPr>
        <w:t>Nnko</w:t>
      </w:r>
      <w:proofErr w:type="spellEnd"/>
      <w:r w:rsidRPr="005150B5">
        <w:rPr>
          <w:rFonts w:ascii="Times New Roman" w:eastAsia="Times New Roman" w:hAnsi="Times New Roman" w:cs="Times New Roman"/>
          <w:color w:val="222222"/>
          <w:sz w:val="28"/>
          <w:szCs w:val="28"/>
          <w:highlight w:val="white"/>
        </w:rPr>
        <w:t xml:space="preserve"> S, </w:t>
      </w:r>
      <w:proofErr w:type="spellStart"/>
      <w:r w:rsidRPr="005150B5">
        <w:rPr>
          <w:rFonts w:ascii="Times New Roman" w:eastAsia="Times New Roman" w:hAnsi="Times New Roman" w:cs="Times New Roman"/>
          <w:color w:val="222222"/>
          <w:sz w:val="28"/>
          <w:szCs w:val="28"/>
          <w:highlight w:val="white"/>
        </w:rPr>
        <w:t>Kuringe</w:t>
      </w:r>
      <w:proofErr w:type="spellEnd"/>
      <w:r w:rsidRPr="005150B5">
        <w:rPr>
          <w:rFonts w:ascii="Times New Roman" w:eastAsia="Times New Roman" w:hAnsi="Times New Roman" w:cs="Times New Roman"/>
          <w:color w:val="222222"/>
          <w:sz w:val="28"/>
          <w:szCs w:val="28"/>
          <w:highlight w:val="white"/>
        </w:rPr>
        <w:t xml:space="preserve"> E, </w:t>
      </w:r>
      <w:proofErr w:type="spellStart"/>
      <w:r w:rsidRPr="005150B5">
        <w:rPr>
          <w:rFonts w:ascii="Times New Roman" w:eastAsia="Times New Roman" w:hAnsi="Times New Roman" w:cs="Times New Roman"/>
          <w:color w:val="222222"/>
          <w:sz w:val="28"/>
          <w:szCs w:val="28"/>
          <w:highlight w:val="white"/>
        </w:rPr>
        <w:t>Nyato</w:t>
      </w:r>
      <w:proofErr w:type="spellEnd"/>
      <w:r w:rsidRPr="005150B5">
        <w:rPr>
          <w:rFonts w:ascii="Times New Roman" w:eastAsia="Times New Roman" w:hAnsi="Times New Roman" w:cs="Times New Roman"/>
          <w:color w:val="222222"/>
          <w:sz w:val="28"/>
          <w:szCs w:val="28"/>
          <w:highlight w:val="white"/>
        </w:rPr>
        <w:t xml:space="preserve"> D, Drake M, Casalini C, Shao A, Komba A, Baral S, Wambura M, </w:t>
      </w:r>
      <w:proofErr w:type="spellStart"/>
      <w:r w:rsidRPr="005150B5">
        <w:rPr>
          <w:rFonts w:ascii="Times New Roman" w:eastAsia="Times New Roman" w:hAnsi="Times New Roman" w:cs="Times New Roman"/>
          <w:color w:val="222222"/>
          <w:sz w:val="28"/>
          <w:szCs w:val="28"/>
          <w:highlight w:val="white"/>
        </w:rPr>
        <w:t>Changalucha</w:t>
      </w:r>
      <w:proofErr w:type="spellEnd"/>
      <w:r w:rsidRPr="005150B5">
        <w:rPr>
          <w:rFonts w:ascii="Times New Roman" w:eastAsia="Times New Roman" w:hAnsi="Times New Roman" w:cs="Times New Roman"/>
          <w:color w:val="222222"/>
          <w:sz w:val="28"/>
          <w:szCs w:val="28"/>
          <w:highlight w:val="white"/>
        </w:rPr>
        <w:t xml:space="preserve"> J. Determinants of access to HIV testing and counseling services among female sex workers in sub-Saharan Africa: a systematic review. BMC public health. 2019 Dec;19(1):1-2.</w:t>
      </w:r>
    </w:p>
    <w:p w14:paraId="738563DD" w14:textId="77777777"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22222"/>
          <w:sz w:val="28"/>
          <w:szCs w:val="28"/>
          <w:highlight w:val="white"/>
        </w:rPr>
        <w:t xml:space="preserve">Tokar A, </w:t>
      </w:r>
      <w:proofErr w:type="spellStart"/>
      <w:r w:rsidRPr="005150B5">
        <w:rPr>
          <w:rFonts w:ascii="Times New Roman" w:eastAsia="Times New Roman" w:hAnsi="Times New Roman" w:cs="Times New Roman"/>
          <w:color w:val="222222"/>
          <w:sz w:val="28"/>
          <w:szCs w:val="28"/>
          <w:highlight w:val="white"/>
        </w:rPr>
        <w:t>Broerse</w:t>
      </w:r>
      <w:proofErr w:type="spellEnd"/>
      <w:r w:rsidRPr="005150B5">
        <w:rPr>
          <w:rFonts w:ascii="Times New Roman" w:eastAsia="Times New Roman" w:hAnsi="Times New Roman" w:cs="Times New Roman"/>
          <w:color w:val="222222"/>
          <w:sz w:val="28"/>
          <w:szCs w:val="28"/>
          <w:highlight w:val="white"/>
        </w:rPr>
        <w:t xml:space="preserve"> JE, Blanchard J, Roura M. HIV testing and counseling among female sex workers: a systematic literature review. AIDS and Behavior. 2018 </w:t>
      </w:r>
      <w:proofErr w:type="gramStart"/>
      <w:r w:rsidRPr="005150B5">
        <w:rPr>
          <w:rFonts w:ascii="Times New Roman" w:eastAsia="Times New Roman" w:hAnsi="Times New Roman" w:cs="Times New Roman"/>
          <w:color w:val="222222"/>
          <w:sz w:val="28"/>
          <w:szCs w:val="28"/>
          <w:highlight w:val="white"/>
        </w:rPr>
        <w:t>Aug;22:2435</w:t>
      </w:r>
      <w:proofErr w:type="gramEnd"/>
      <w:r w:rsidRPr="005150B5">
        <w:rPr>
          <w:rFonts w:ascii="Times New Roman" w:eastAsia="Times New Roman" w:hAnsi="Times New Roman" w:cs="Times New Roman"/>
          <w:color w:val="222222"/>
          <w:sz w:val="28"/>
          <w:szCs w:val="28"/>
          <w:highlight w:val="white"/>
        </w:rPr>
        <w:t>-57.</w:t>
      </w:r>
    </w:p>
    <w:p w14:paraId="5F551A95" w14:textId="77777777"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22222"/>
          <w:sz w:val="28"/>
          <w:szCs w:val="28"/>
          <w:highlight w:val="white"/>
        </w:rPr>
        <w:t xml:space="preserve">Brookfield S, Dean J, Forrest C, Jones J, Fitzgerald L. Barriers to accessing sexual health services for transgender and male sex workers: a systematic qualitative meta-summary. AIDS and Behavior. 2020 </w:t>
      </w:r>
      <w:proofErr w:type="gramStart"/>
      <w:r w:rsidRPr="005150B5">
        <w:rPr>
          <w:rFonts w:ascii="Times New Roman" w:eastAsia="Times New Roman" w:hAnsi="Times New Roman" w:cs="Times New Roman"/>
          <w:color w:val="222222"/>
          <w:sz w:val="28"/>
          <w:szCs w:val="28"/>
          <w:highlight w:val="white"/>
        </w:rPr>
        <w:t>Mar;24:682</w:t>
      </w:r>
      <w:proofErr w:type="gramEnd"/>
      <w:r w:rsidRPr="005150B5">
        <w:rPr>
          <w:rFonts w:ascii="Times New Roman" w:eastAsia="Times New Roman" w:hAnsi="Times New Roman" w:cs="Times New Roman"/>
          <w:color w:val="222222"/>
          <w:sz w:val="28"/>
          <w:szCs w:val="28"/>
          <w:highlight w:val="white"/>
        </w:rPr>
        <w:t>-96.</w:t>
      </w:r>
    </w:p>
    <w:p w14:paraId="5EE9A55C" w14:textId="77777777"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222222"/>
          <w:sz w:val="28"/>
          <w:szCs w:val="28"/>
          <w:highlight w:val="white"/>
        </w:rPr>
      </w:pPr>
      <w:proofErr w:type="spellStart"/>
      <w:r w:rsidRPr="005150B5">
        <w:rPr>
          <w:rFonts w:ascii="Times New Roman" w:eastAsia="Times New Roman" w:hAnsi="Times New Roman" w:cs="Times New Roman"/>
          <w:color w:val="333333"/>
          <w:sz w:val="28"/>
          <w:szCs w:val="28"/>
          <w:highlight w:val="white"/>
        </w:rPr>
        <w:t>Barmania</w:t>
      </w:r>
      <w:proofErr w:type="spellEnd"/>
      <w:r w:rsidRPr="005150B5">
        <w:rPr>
          <w:rFonts w:ascii="Times New Roman" w:eastAsia="Times New Roman" w:hAnsi="Times New Roman" w:cs="Times New Roman"/>
          <w:color w:val="333333"/>
          <w:sz w:val="28"/>
          <w:szCs w:val="28"/>
          <w:highlight w:val="white"/>
        </w:rPr>
        <w:t xml:space="preserve"> S, </w:t>
      </w:r>
      <w:proofErr w:type="spellStart"/>
      <w:r w:rsidRPr="005150B5">
        <w:rPr>
          <w:rFonts w:ascii="Times New Roman" w:eastAsia="Times New Roman" w:hAnsi="Times New Roman" w:cs="Times New Roman"/>
          <w:color w:val="333333"/>
          <w:sz w:val="28"/>
          <w:szCs w:val="28"/>
          <w:highlight w:val="white"/>
        </w:rPr>
        <w:t>Aljunid</w:t>
      </w:r>
      <w:proofErr w:type="spellEnd"/>
      <w:r w:rsidRPr="005150B5">
        <w:rPr>
          <w:rFonts w:ascii="Times New Roman" w:eastAsia="Times New Roman" w:hAnsi="Times New Roman" w:cs="Times New Roman"/>
          <w:color w:val="333333"/>
          <w:sz w:val="28"/>
          <w:szCs w:val="28"/>
          <w:highlight w:val="white"/>
        </w:rPr>
        <w:t xml:space="preserve"> SM. Navigating HIV prevention policy and Islam in Malaysia: contention, compatibility or reconciliation? Findings from in-depth interviews among key stakeholders. BMC Public Health. </w:t>
      </w:r>
      <w:proofErr w:type="gramStart"/>
      <w:r w:rsidRPr="005150B5">
        <w:rPr>
          <w:rFonts w:ascii="Times New Roman" w:eastAsia="Times New Roman" w:hAnsi="Times New Roman" w:cs="Times New Roman"/>
          <w:color w:val="333333"/>
          <w:sz w:val="28"/>
          <w:szCs w:val="28"/>
          <w:highlight w:val="white"/>
        </w:rPr>
        <w:t>2016;16:524</w:t>
      </w:r>
      <w:proofErr w:type="gramEnd"/>
      <w:r w:rsidRPr="005150B5">
        <w:rPr>
          <w:rFonts w:ascii="Times New Roman" w:eastAsia="Times New Roman" w:hAnsi="Times New Roman" w:cs="Times New Roman"/>
          <w:color w:val="333333"/>
          <w:sz w:val="28"/>
          <w:szCs w:val="28"/>
          <w:highlight w:val="white"/>
        </w:rPr>
        <w:t>.</w:t>
      </w:r>
    </w:p>
    <w:p w14:paraId="4479B574" w14:textId="77777777" w:rsidR="00392421" w:rsidRPr="005150B5" w:rsidRDefault="00000000" w:rsidP="006D75B8">
      <w:pPr>
        <w:numPr>
          <w:ilvl w:val="0"/>
          <w:numId w:val="38"/>
        </w:numPr>
        <w:shd w:val="clear" w:color="auto" w:fill="FFFFFF"/>
        <w:spacing w:before="200" w:after="200" w:line="240" w:lineRule="auto"/>
        <w:jc w:val="both"/>
        <w:rPr>
          <w:rFonts w:ascii="Times New Roman" w:eastAsia="Times New Roman" w:hAnsi="Times New Roman" w:cs="Times New Roman"/>
          <w:color w:val="333333"/>
          <w:sz w:val="28"/>
          <w:szCs w:val="28"/>
          <w:highlight w:val="white"/>
        </w:rPr>
      </w:pPr>
      <w:proofErr w:type="spellStart"/>
      <w:r w:rsidRPr="005150B5">
        <w:rPr>
          <w:rFonts w:ascii="Times New Roman" w:eastAsia="Times New Roman" w:hAnsi="Times New Roman" w:cs="Times New Roman"/>
          <w:color w:val="333333"/>
          <w:sz w:val="28"/>
          <w:szCs w:val="28"/>
          <w:highlight w:val="white"/>
        </w:rPr>
        <w:t>Ganju</w:t>
      </w:r>
      <w:proofErr w:type="spellEnd"/>
      <w:r w:rsidRPr="005150B5">
        <w:rPr>
          <w:rFonts w:ascii="Times New Roman" w:eastAsia="Times New Roman" w:hAnsi="Times New Roman" w:cs="Times New Roman"/>
          <w:color w:val="333333"/>
          <w:sz w:val="28"/>
          <w:szCs w:val="28"/>
          <w:highlight w:val="white"/>
        </w:rPr>
        <w:t xml:space="preserve"> D, </w:t>
      </w:r>
      <w:proofErr w:type="spellStart"/>
      <w:r w:rsidRPr="005150B5">
        <w:rPr>
          <w:rFonts w:ascii="Times New Roman" w:eastAsia="Times New Roman" w:hAnsi="Times New Roman" w:cs="Times New Roman"/>
          <w:color w:val="333333"/>
          <w:sz w:val="28"/>
          <w:szCs w:val="28"/>
          <w:highlight w:val="white"/>
        </w:rPr>
        <w:t>Saggurti</w:t>
      </w:r>
      <w:proofErr w:type="spellEnd"/>
      <w:r w:rsidRPr="005150B5">
        <w:rPr>
          <w:rFonts w:ascii="Times New Roman" w:eastAsia="Times New Roman" w:hAnsi="Times New Roman" w:cs="Times New Roman"/>
          <w:color w:val="333333"/>
          <w:sz w:val="28"/>
          <w:szCs w:val="28"/>
          <w:highlight w:val="white"/>
        </w:rPr>
        <w:t xml:space="preserve"> N. Stigma, violence and HIV vulnerability among transgender persons in sex work in Maharashtra, India. Cult Health Sex. 2017;19(8):903–17.</w:t>
      </w:r>
    </w:p>
    <w:p w14:paraId="0C3306B9"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333333"/>
          <w:sz w:val="28"/>
          <w:szCs w:val="28"/>
          <w:highlight w:val="white"/>
        </w:rPr>
      </w:pPr>
      <w:r w:rsidRPr="005150B5">
        <w:rPr>
          <w:rFonts w:ascii="Times New Roman" w:eastAsia="Times New Roman" w:hAnsi="Times New Roman" w:cs="Times New Roman"/>
          <w:color w:val="222222"/>
          <w:sz w:val="28"/>
          <w:szCs w:val="28"/>
          <w:highlight w:val="white"/>
        </w:rPr>
        <w:t xml:space="preserve">Mukherjee TI, Pala AN, </w:t>
      </w:r>
      <w:proofErr w:type="spellStart"/>
      <w:r w:rsidRPr="005150B5">
        <w:rPr>
          <w:rFonts w:ascii="Times New Roman" w:eastAsia="Times New Roman" w:hAnsi="Times New Roman" w:cs="Times New Roman"/>
          <w:color w:val="222222"/>
          <w:sz w:val="28"/>
          <w:szCs w:val="28"/>
          <w:highlight w:val="white"/>
        </w:rPr>
        <w:t>Terlikbayeva</w:t>
      </w:r>
      <w:proofErr w:type="spellEnd"/>
      <w:r w:rsidRPr="005150B5">
        <w:rPr>
          <w:rFonts w:ascii="Times New Roman" w:eastAsia="Times New Roman" w:hAnsi="Times New Roman" w:cs="Times New Roman"/>
          <w:color w:val="222222"/>
          <w:sz w:val="28"/>
          <w:szCs w:val="28"/>
          <w:highlight w:val="white"/>
        </w:rPr>
        <w:t xml:space="preserve"> A, Davis A, Howard AA, McCrimmon T, </w:t>
      </w:r>
      <w:proofErr w:type="spellStart"/>
      <w:r w:rsidRPr="005150B5">
        <w:rPr>
          <w:rFonts w:ascii="Times New Roman" w:eastAsia="Times New Roman" w:hAnsi="Times New Roman" w:cs="Times New Roman"/>
          <w:color w:val="222222"/>
          <w:sz w:val="28"/>
          <w:szCs w:val="28"/>
          <w:highlight w:val="white"/>
        </w:rPr>
        <w:t>Mergenova</w:t>
      </w:r>
      <w:proofErr w:type="spellEnd"/>
      <w:r w:rsidRPr="005150B5">
        <w:rPr>
          <w:rFonts w:ascii="Times New Roman" w:eastAsia="Times New Roman" w:hAnsi="Times New Roman" w:cs="Times New Roman"/>
          <w:color w:val="222222"/>
          <w:sz w:val="28"/>
          <w:szCs w:val="28"/>
          <w:highlight w:val="white"/>
        </w:rPr>
        <w:t xml:space="preserve"> G, </w:t>
      </w:r>
      <w:proofErr w:type="spellStart"/>
      <w:r w:rsidRPr="005150B5">
        <w:rPr>
          <w:rFonts w:ascii="Times New Roman" w:eastAsia="Times New Roman" w:hAnsi="Times New Roman" w:cs="Times New Roman"/>
          <w:color w:val="222222"/>
          <w:sz w:val="28"/>
          <w:szCs w:val="28"/>
          <w:highlight w:val="white"/>
        </w:rPr>
        <w:t>Primbetova</w:t>
      </w:r>
      <w:proofErr w:type="spellEnd"/>
      <w:r w:rsidRPr="005150B5">
        <w:rPr>
          <w:rFonts w:ascii="Times New Roman" w:eastAsia="Times New Roman" w:hAnsi="Times New Roman" w:cs="Times New Roman"/>
          <w:color w:val="222222"/>
          <w:sz w:val="28"/>
          <w:szCs w:val="28"/>
          <w:highlight w:val="white"/>
        </w:rPr>
        <w:t xml:space="preserve"> S, Witte SS, El-Bassel N. Social and structural determinants of health associated with police violence victimization: A latent class analysis of female sex workers who use drugs in Kazakhstan. International Journal of Drug Policy. 2022 Aug </w:t>
      </w:r>
      <w:proofErr w:type="gramStart"/>
      <w:r w:rsidRPr="005150B5">
        <w:rPr>
          <w:rFonts w:ascii="Times New Roman" w:eastAsia="Times New Roman" w:hAnsi="Times New Roman" w:cs="Times New Roman"/>
          <w:color w:val="222222"/>
          <w:sz w:val="28"/>
          <w:szCs w:val="28"/>
          <w:highlight w:val="white"/>
        </w:rPr>
        <w:t>1;106:103750</w:t>
      </w:r>
      <w:proofErr w:type="gramEnd"/>
      <w:r w:rsidRPr="005150B5">
        <w:rPr>
          <w:rFonts w:ascii="Times New Roman" w:eastAsia="Times New Roman" w:hAnsi="Times New Roman" w:cs="Times New Roman"/>
          <w:color w:val="222222"/>
          <w:sz w:val="28"/>
          <w:szCs w:val="28"/>
          <w:highlight w:val="white"/>
        </w:rPr>
        <w:t>.</w:t>
      </w:r>
    </w:p>
    <w:p w14:paraId="1C95AA0C"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333333"/>
          <w:sz w:val="28"/>
          <w:szCs w:val="28"/>
          <w:highlight w:val="white"/>
        </w:rPr>
      </w:pPr>
      <w:r w:rsidRPr="005150B5">
        <w:rPr>
          <w:rFonts w:ascii="Times New Roman" w:eastAsia="Times New Roman" w:hAnsi="Times New Roman" w:cs="Times New Roman"/>
          <w:color w:val="222222"/>
          <w:sz w:val="28"/>
          <w:szCs w:val="28"/>
          <w:highlight w:val="white"/>
        </w:rPr>
        <w:t xml:space="preserve">Davis A, McCrimmon T, Dasgupta A, Gilbert L, </w:t>
      </w:r>
      <w:proofErr w:type="spellStart"/>
      <w:r w:rsidRPr="005150B5">
        <w:rPr>
          <w:rFonts w:ascii="Times New Roman" w:eastAsia="Times New Roman" w:hAnsi="Times New Roman" w:cs="Times New Roman"/>
          <w:color w:val="222222"/>
          <w:sz w:val="28"/>
          <w:szCs w:val="28"/>
          <w:highlight w:val="white"/>
        </w:rPr>
        <w:t>Terlikbayeva</w:t>
      </w:r>
      <w:proofErr w:type="spellEnd"/>
      <w:r w:rsidRPr="005150B5">
        <w:rPr>
          <w:rFonts w:ascii="Times New Roman" w:eastAsia="Times New Roman" w:hAnsi="Times New Roman" w:cs="Times New Roman"/>
          <w:color w:val="222222"/>
          <w:sz w:val="28"/>
          <w:szCs w:val="28"/>
          <w:highlight w:val="white"/>
        </w:rPr>
        <w:t xml:space="preserve"> A, Hunt T, </w:t>
      </w:r>
      <w:proofErr w:type="spellStart"/>
      <w:r w:rsidRPr="005150B5">
        <w:rPr>
          <w:rFonts w:ascii="Times New Roman" w:eastAsia="Times New Roman" w:hAnsi="Times New Roman" w:cs="Times New Roman"/>
          <w:color w:val="222222"/>
          <w:sz w:val="28"/>
          <w:szCs w:val="28"/>
          <w:highlight w:val="white"/>
        </w:rPr>
        <w:t>Primbetova</w:t>
      </w:r>
      <w:proofErr w:type="spellEnd"/>
      <w:r w:rsidRPr="005150B5">
        <w:rPr>
          <w:rFonts w:ascii="Times New Roman" w:eastAsia="Times New Roman" w:hAnsi="Times New Roman" w:cs="Times New Roman"/>
          <w:color w:val="222222"/>
          <w:sz w:val="28"/>
          <w:szCs w:val="28"/>
          <w:highlight w:val="white"/>
        </w:rPr>
        <w:t xml:space="preserve"> S, Wu E, </w:t>
      </w:r>
      <w:proofErr w:type="spellStart"/>
      <w:r w:rsidRPr="005150B5">
        <w:rPr>
          <w:rFonts w:ascii="Times New Roman" w:eastAsia="Times New Roman" w:hAnsi="Times New Roman" w:cs="Times New Roman"/>
          <w:color w:val="222222"/>
          <w:sz w:val="28"/>
          <w:szCs w:val="28"/>
          <w:highlight w:val="white"/>
        </w:rPr>
        <w:t>Darisheva</w:t>
      </w:r>
      <w:proofErr w:type="spellEnd"/>
      <w:r w:rsidRPr="005150B5">
        <w:rPr>
          <w:rFonts w:ascii="Times New Roman" w:eastAsia="Times New Roman" w:hAnsi="Times New Roman" w:cs="Times New Roman"/>
          <w:color w:val="222222"/>
          <w:sz w:val="28"/>
          <w:szCs w:val="28"/>
          <w:highlight w:val="white"/>
        </w:rPr>
        <w:t xml:space="preserve"> M, El-Bassel N. Individual, social, and structural factors affecting antiretroviral therapy adherence among HIV-positive people who inject drugs in Kazakhstan. International Journal of Drug Policy. 2018 Dec </w:t>
      </w:r>
      <w:proofErr w:type="gramStart"/>
      <w:r w:rsidRPr="005150B5">
        <w:rPr>
          <w:rFonts w:ascii="Times New Roman" w:eastAsia="Times New Roman" w:hAnsi="Times New Roman" w:cs="Times New Roman"/>
          <w:color w:val="222222"/>
          <w:sz w:val="28"/>
          <w:szCs w:val="28"/>
          <w:highlight w:val="white"/>
        </w:rPr>
        <w:t>1;62:43</w:t>
      </w:r>
      <w:proofErr w:type="gramEnd"/>
      <w:r w:rsidRPr="005150B5">
        <w:rPr>
          <w:rFonts w:ascii="Times New Roman" w:eastAsia="Times New Roman" w:hAnsi="Times New Roman" w:cs="Times New Roman"/>
          <w:color w:val="222222"/>
          <w:sz w:val="28"/>
          <w:szCs w:val="28"/>
          <w:highlight w:val="white"/>
        </w:rPr>
        <w:t>-50.</w:t>
      </w:r>
    </w:p>
    <w:p w14:paraId="34A942BC"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22222"/>
          <w:sz w:val="28"/>
          <w:szCs w:val="28"/>
          <w:highlight w:val="white"/>
        </w:rPr>
        <w:lastRenderedPageBreak/>
        <w:t>Lloyd C. The stigmatization of problem drug users: A narrative literature review. Drugs: education, prevention and policy. 2013 Apr 1;20(2):85-95.</w:t>
      </w:r>
    </w:p>
    <w:p w14:paraId="5C71FEDC"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22222"/>
          <w:sz w:val="28"/>
          <w:szCs w:val="28"/>
          <w:highlight w:val="white"/>
        </w:rPr>
        <w:t>Volk AS. Legal, Structural, and Ethical Barriers to prevention and treatment of HIV/AIDS: A Review of Malaysia and Kazakhstan.</w:t>
      </w:r>
    </w:p>
    <w:p w14:paraId="1C4B3296"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22222"/>
          <w:sz w:val="28"/>
          <w:szCs w:val="28"/>
          <w:highlight w:val="white"/>
        </w:rPr>
        <w:t xml:space="preserve">Shangani S, </w:t>
      </w:r>
      <w:proofErr w:type="spellStart"/>
      <w:r w:rsidRPr="005150B5">
        <w:rPr>
          <w:rFonts w:ascii="Times New Roman" w:eastAsia="Times New Roman" w:hAnsi="Times New Roman" w:cs="Times New Roman"/>
          <w:color w:val="222222"/>
          <w:sz w:val="28"/>
          <w:szCs w:val="28"/>
          <w:highlight w:val="white"/>
        </w:rPr>
        <w:t>Naanyu</w:t>
      </w:r>
      <w:proofErr w:type="spellEnd"/>
      <w:r w:rsidRPr="005150B5">
        <w:rPr>
          <w:rFonts w:ascii="Times New Roman" w:eastAsia="Times New Roman" w:hAnsi="Times New Roman" w:cs="Times New Roman"/>
          <w:color w:val="222222"/>
          <w:sz w:val="28"/>
          <w:szCs w:val="28"/>
          <w:highlight w:val="white"/>
        </w:rPr>
        <w:t xml:space="preserve"> V, </w:t>
      </w:r>
      <w:proofErr w:type="spellStart"/>
      <w:r w:rsidRPr="005150B5">
        <w:rPr>
          <w:rFonts w:ascii="Times New Roman" w:eastAsia="Times New Roman" w:hAnsi="Times New Roman" w:cs="Times New Roman"/>
          <w:color w:val="222222"/>
          <w:sz w:val="28"/>
          <w:szCs w:val="28"/>
          <w:highlight w:val="white"/>
        </w:rPr>
        <w:t>Operario</w:t>
      </w:r>
      <w:proofErr w:type="spellEnd"/>
      <w:r w:rsidRPr="005150B5">
        <w:rPr>
          <w:rFonts w:ascii="Times New Roman" w:eastAsia="Times New Roman" w:hAnsi="Times New Roman" w:cs="Times New Roman"/>
          <w:color w:val="222222"/>
          <w:sz w:val="28"/>
          <w:szCs w:val="28"/>
          <w:highlight w:val="white"/>
        </w:rPr>
        <w:t xml:space="preserve"> D, Genberg B. Stigma and healthcare-seeking practices of men who have sex with men in Western Kenya: a mixed-methods approach for scale validation. AIDS patient care and STDs. 2018 Nov 1;32(11):477-86.</w:t>
      </w:r>
    </w:p>
    <w:p w14:paraId="0BE07737"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22222"/>
          <w:sz w:val="28"/>
          <w:szCs w:val="28"/>
          <w:highlight w:val="white"/>
        </w:rPr>
        <w:t xml:space="preserve">Paine EA, Lee YG, Vinogradov V, </w:t>
      </w:r>
      <w:proofErr w:type="spellStart"/>
      <w:r w:rsidRPr="005150B5">
        <w:rPr>
          <w:rFonts w:ascii="Times New Roman" w:eastAsia="Times New Roman" w:hAnsi="Times New Roman" w:cs="Times New Roman"/>
          <w:color w:val="222222"/>
          <w:sz w:val="28"/>
          <w:szCs w:val="28"/>
          <w:highlight w:val="white"/>
        </w:rPr>
        <w:t>Zhakupova</w:t>
      </w:r>
      <w:proofErr w:type="spellEnd"/>
      <w:r w:rsidRPr="005150B5">
        <w:rPr>
          <w:rFonts w:ascii="Times New Roman" w:eastAsia="Times New Roman" w:hAnsi="Times New Roman" w:cs="Times New Roman"/>
          <w:color w:val="222222"/>
          <w:sz w:val="28"/>
          <w:szCs w:val="28"/>
          <w:highlight w:val="white"/>
        </w:rPr>
        <w:t xml:space="preserve"> G, Hunt T, </w:t>
      </w:r>
      <w:proofErr w:type="spellStart"/>
      <w:r w:rsidRPr="005150B5">
        <w:rPr>
          <w:rFonts w:ascii="Times New Roman" w:eastAsia="Times New Roman" w:hAnsi="Times New Roman" w:cs="Times New Roman"/>
          <w:color w:val="222222"/>
          <w:sz w:val="28"/>
          <w:szCs w:val="28"/>
          <w:highlight w:val="white"/>
        </w:rPr>
        <w:t>Primbetova</w:t>
      </w:r>
      <w:proofErr w:type="spellEnd"/>
      <w:r w:rsidRPr="005150B5">
        <w:rPr>
          <w:rFonts w:ascii="Times New Roman" w:eastAsia="Times New Roman" w:hAnsi="Times New Roman" w:cs="Times New Roman"/>
          <w:color w:val="222222"/>
          <w:sz w:val="28"/>
          <w:szCs w:val="28"/>
          <w:highlight w:val="white"/>
        </w:rPr>
        <w:t xml:space="preserve"> S, </w:t>
      </w:r>
      <w:proofErr w:type="spellStart"/>
      <w:r w:rsidRPr="005150B5">
        <w:rPr>
          <w:rFonts w:ascii="Times New Roman" w:eastAsia="Times New Roman" w:hAnsi="Times New Roman" w:cs="Times New Roman"/>
          <w:color w:val="222222"/>
          <w:sz w:val="28"/>
          <w:szCs w:val="28"/>
          <w:highlight w:val="white"/>
        </w:rPr>
        <w:t>Terlikbayeva</w:t>
      </w:r>
      <w:proofErr w:type="spellEnd"/>
      <w:r w:rsidRPr="005150B5">
        <w:rPr>
          <w:rFonts w:ascii="Times New Roman" w:eastAsia="Times New Roman" w:hAnsi="Times New Roman" w:cs="Times New Roman"/>
          <w:color w:val="222222"/>
          <w:sz w:val="28"/>
          <w:szCs w:val="28"/>
          <w:highlight w:val="white"/>
        </w:rPr>
        <w:t xml:space="preserve"> A, El-Bassel N, Wu E. HIV stigma, homophobia, sexual and gender minority community connectedness and HIV testing among gay, bisexual, and other men and transgender people who have sex with men in Kazakhstan. AIDS and Behavior. 2021 </w:t>
      </w:r>
      <w:proofErr w:type="gramStart"/>
      <w:r w:rsidRPr="005150B5">
        <w:rPr>
          <w:rFonts w:ascii="Times New Roman" w:eastAsia="Times New Roman" w:hAnsi="Times New Roman" w:cs="Times New Roman"/>
          <w:color w:val="222222"/>
          <w:sz w:val="28"/>
          <w:szCs w:val="28"/>
          <w:highlight w:val="white"/>
        </w:rPr>
        <w:t>Aug;25:2568</w:t>
      </w:r>
      <w:proofErr w:type="gramEnd"/>
      <w:r w:rsidRPr="005150B5">
        <w:rPr>
          <w:rFonts w:ascii="Times New Roman" w:eastAsia="Times New Roman" w:hAnsi="Times New Roman" w:cs="Times New Roman"/>
          <w:color w:val="222222"/>
          <w:sz w:val="28"/>
          <w:szCs w:val="28"/>
          <w:highlight w:val="white"/>
        </w:rPr>
        <w:t>-77.</w:t>
      </w:r>
    </w:p>
    <w:p w14:paraId="3D4A40D6"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22222"/>
          <w:sz w:val="28"/>
          <w:szCs w:val="28"/>
          <w:highlight w:val="white"/>
        </w:rPr>
        <w:t xml:space="preserve">Rahangdale L, </w:t>
      </w:r>
      <w:proofErr w:type="spellStart"/>
      <w:r w:rsidRPr="005150B5">
        <w:rPr>
          <w:rFonts w:ascii="Times New Roman" w:eastAsia="Times New Roman" w:hAnsi="Times New Roman" w:cs="Times New Roman"/>
          <w:color w:val="222222"/>
          <w:sz w:val="28"/>
          <w:szCs w:val="28"/>
          <w:highlight w:val="white"/>
        </w:rPr>
        <w:t>Banandur</w:t>
      </w:r>
      <w:proofErr w:type="spellEnd"/>
      <w:r w:rsidRPr="005150B5">
        <w:rPr>
          <w:rFonts w:ascii="Times New Roman" w:eastAsia="Times New Roman" w:hAnsi="Times New Roman" w:cs="Times New Roman"/>
          <w:color w:val="222222"/>
          <w:sz w:val="28"/>
          <w:szCs w:val="28"/>
          <w:highlight w:val="white"/>
        </w:rPr>
        <w:t xml:space="preserve"> P, Sreenivas A, Turan JM, Washington R, Cohen CR. Stigma as experienced by women accessing prevention of parent-to-child transmission of HIV services in Karnataka, India. AIDS care. 2010 Jul 1;22(7):836-42.</w:t>
      </w:r>
    </w:p>
    <w:p w14:paraId="64A632FF"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22222"/>
          <w:sz w:val="28"/>
          <w:szCs w:val="28"/>
          <w:highlight w:val="white"/>
        </w:rPr>
        <w:t xml:space="preserve">Phillips JC, Hidayat J, Clark KD, </w:t>
      </w:r>
      <w:proofErr w:type="spellStart"/>
      <w:r w:rsidRPr="005150B5">
        <w:rPr>
          <w:rFonts w:ascii="Times New Roman" w:eastAsia="Times New Roman" w:hAnsi="Times New Roman" w:cs="Times New Roman"/>
          <w:color w:val="222222"/>
          <w:sz w:val="28"/>
          <w:szCs w:val="28"/>
          <w:highlight w:val="white"/>
        </w:rPr>
        <w:t>Melisek</w:t>
      </w:r>
      <w:proofErr w:type="spellEnd"/>
      <w:r w:rsidRPr="005150B5">
        <w:rPr>
          <w:rFonts w:ascii="Times New Roman" w:eastAsia="Times New Roman" w:hAnsi="Times New Roman" w:cs="Times New Roman"/>
          <w:color w:val="222222"/>
          <w:sz w:val="28"/>
          <w:szCs w:val="28"/>
          <w:highlight w:val="white"/>
        </w:rPr>
        <w:t xml:space="preserve"> J, Balthazar MS, Beck AG, Moore SE, Dawson-Rose C. A Review of the State of HIV Nursing Science </w:t>
      </w:r>
      <w:proofErr w:type="gramStart"/>
      <w:r w:rsidRPr="005150B5">
        <w:rPr>
          <w:rFonts w:ascii="Times New Roman" w:eastAsia="Times New Roman" w:hAnsi="Times New Roman" w:cs="Times New Roman"/>
          <w:color w:val="222222"/>
          <w:sz w:val="28"/>
          <w:szCs w:val="28"/>
          <w:highlight w:val="white"/>
        </w:rPr>
        <w:t>With</w:t>
      </w:r>
      <w:proofErr w:type="gramEnd"/>
      <w:r w:rsidRPr="005150B5">
        <w:rPr>
          <w:rFonts w:ascii="Times New Roman" w:eastAsia="Times New Roman" w:hAnsi="Times New Roman" w:cs="Times New Roman"/>
          <w:color w:val="222222"/>
          <w:sz w:val="28"/>
          <w:szCs w:val="28"/>
          <w:highlight w:val="white"/>
        </w:rPr>
        <w:t xml:space="preserve"> Sexual Orientation, Gender Identity/Expression Peoples. The Journal of the Association of Nurses in AIDS Care. 2021 May;32(3):225.</w:t>
      </w:r>
    </w:p>
    <w:p w14:paraId="56FF57FF"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proofErr w:type="spellStart"/>
      <w:r w:rsidRPr="005150B5">
        <w:rPr>
          <w:rFonts w:ascii="Times New Roman" w:eastAsia="Times New Roman" w:hAnsi="Times New Roman" w:cs="Times New Roman"/>
          <w:color w:val="222222"/>
          <w:sz w:val="28"/>
          <w:szCs w:val="28"/>
          <w:highlight w:val="white"/>
        </w:rPr>
        <w:t>Feyissa</w:t>
      </w:r>
      <w:proofErr w:type="spellEnd"/>
      <w:r w:rsidRPr="005150B5">
        <w:rPr>
          <w:rFonts w:ascii="Times New Roman" w:eastAsia="Times New Roman" w:hAnsi="Times New Roman" w:cs="Times New Roman"/>
          <w:color w:val="222222"/>
          <w:sz w:val="28"/>
          <w:szCs w:val="28"/>
          <w:highlight w:val="white"/>
        </w:rPr>
        <w:t xml:space="preserve"> GT, Lockwood C, </w:t>
      </w:r>
      <w:proofErr w:type="spellStart"/>
      <w:r w:rsidRPr="005150B5">
        <w:rPr>
          <w:rFonts w:ascii="Times New Roman" w:eastAsia="Times New Roman" w:hAnsi="Times New Roman" w:cs="Times New Roman"/>
          <w:color w:val="222222"/>
          <w:sz w:val="28"/>
          <w:szCs w:val="28"/>
          <w:highlight w:val="white"/>
        </w:rPr>
        <w:t>Woldie</w:t>
      </w:r>
      <w:proofErr w:type="spellEnd"/>
      <w:r w:rsidRPr="005150B5">
        <w:rPr>
          <w:rFonts w:ascii="Times New Roman" w:eastAsia="Times New Roman" w:hAnsi="Times New Roman" w:cs="Times New Roman"/>
          <w:color w:val="222222"/>
          <w:sz w:val="28"/>
          <w:szCs w:val="28"/>
          <w:highlight w:val="white"/>
        </w:rPr>
        <w:t xml:space="preserve"> M, Munn Z. Reducing HIV-related stigma and discrimination in healthcare settings: A systematic review of quantitative evidence. </w:t>
      </w:r>
      <w:proofErr w:type="spellStart"/>
      <w:r w:rsidRPr="005150B5">
        <w:rPr>
          <w:rFonts w:ascii="Times New Roman" w:eastAsia="Times New Roman" w:hAnsi="Times New Roman" w:cs="Times New Roman"/>
          <w:color w:val="222222"/>
          <w:sz w:val="28"/>
          <w:szCs w:val="28"/>
          <w:highlight w:val="white"/>
        </w:rPr>
        <w:t>PloS</w:t>
      </w:r>
      <w:proofErr w:type="spellEnd"/>
      <w:r w:rsidRPr="005150B5">
        <w:rPr>
          <w:rFonts w:ascii="Times New Roman" w:eastAsia="Times New Roman" w:hAnsi="Times New Roman" w:cs="Times New Roman"/>
          <w:color w:val="222222"/>
          <w:sz w:val="28"/>
          <w:szCs w:val="28"/>
          <w:highlight w:val="white"/>
        </w:rPr>
        <w:t xml:space="preserve"> one. 2019 Jan 25;14(1</w:t>
      </w:r>
      <w:proofErr w:type="gramStart"/>
      <w:r w:rsidRPr="005150B5">
        <w:rPr>
          <w:rFonts w:ascii="Times New Roman" w:eastAsia="Times New Roman" w:hAnsi="Times New Roman" w:cs="Times New Roman"/>
          <w:color w:val="222222"/>
          <w:sz w:val="28"/>
          <w:szCs w:val="28"/>
          <w:highlight w:val="white"/>
        </w:rPr>
        <w:t>):e</w:t>
      </w:r>
      <w:proofErr w:type="gramEnd"/>
      <w:r w:rsidRPr="005150B5">
        <w:rPr>
          <w:rFonts w:ascii="Times New Roman" w:eastAsia="Times New Roman" w:hAnsi="Times New Roman" w:cs="Times New Roman"/>
          <w:color w:val="222222"/>
          <w:sz w:val="28"/>
          <w:szCs w:val="28"/>
          <w:highlight w:val="white"/>
        </w:rPr>
        <w:t>0211298.</w:t>
      </w:r>
    </w:p>
    <w:p w14:paraId="1CDFB90A"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proofErr w:type="spellStart"/>
      <w:r w:rsidRPr="005150B5">
        <w:rPr>
          <w:rFonts w:ascii="Times New Roman" w:eastAsia="Times New Roman" w:hAnsi="Times New Roman" w:cs="Times New Roman"/>
          <w:color w:val="202020"/>
          <w:sz w:val="28"/>
          <w:szCs w:val="28"/>
          <w:highlight w:val="white"/>
        </w:rPr>
        <w:t>Nyblade</w:t>
      </w:r>
      <w:proofErr w:type="spellEnd"/>
      <w:r w:rsidRPr="005150B5">
        <w:rPr>
          <w:rFonts w:ascii="Times New Roman" w:eastAsia="Times New Roman" w:hAnsi="Times New Roman" w:cs="Times New Roman"/>
          <w:color w:val="202020"/>
          <w:sz w:val="28"/>
          <w:szCs w:val="28"/>
          <w:highlight w:val="white"/>
        </w:rPr>
        <w:t xml:space="preserve"> L, Stangl A, Weiss E, Ashburn K. Combating HIV stigma in health care settings: what works? Journal of the International AIDS Society. </w:t>
      </w:r>
      <w:proofErr w:type="gramStart"/>
      <w:r w:rsidRPr="005150B5">
        <w:rPr>
          <w:rFonts w:ascii="Times New Roman" w:eastAsia="Times New Roman" w:hAnsi="Times New Roman" w:cs="Times New Roman"/>
          <w:color w:val="202020"/>
          <w:sz w:val="28"/>
          <w:szCs w:val="28"/>
          <w:highlight w:val="white"/>
        </w:rPr>
        <w:t>2009;12:15</w:t>
      </w:r>
      <w:proofErr w:type="gramEnd"/>
      <w:r w:rsidRPr="005150B5">
        <w:rPr>
          <w:rFonts w:ascii="Times New Roman" w:eastAsia="Times New Roman" w:hAnsi="Times New Roman" w:cs="Times New Roman"/>
          <w:color w:val="202020"/>
          <w:sz w:val="28"/>
          <w:szCs w:val="28"/>
          <w:highlight w:val="white"/>
        </w:rPr>
        <w:t>–. Pmid:19660113</w:t>
      </w:r>
    </w:p>
    <w:p w14:paraId="4DCA8195"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22222"/>
          <w:sz w:val="28"/>
          <w:szCs w:val="28"/>
          <w:highlight w:val="white"/>
        </w:rPr>
        <w:t xml:space="preserve">Tavakoli F, </w:t>
      </w:r>
      <w:proofErr w:type="spellStart"/>
      <w:r w:rsidRPr="005150B5">
        <w:rPr>
          <w:rFonts w:ascii="Times New Roman" w:eastAsia="Times New Roman" w:hAnsi="Times New Roman" w:cs="Times New Roman"/>
          <w:color w:val="222222"/>
          <w:sz w:val="28"/>
          <w:szCs w:val="28"/>
          <w:highlight w:val="white"/>
        </w:rPr>
        <w:t>Karamouzian</w:t>
      </w:r>
      <w:proofErr w:type="spellEnd"/>
      <w:r w:rsidRPr="005150B5">
        <w:rPr>
          <w:rFonts w:ascii="Times New Roman" w:eastAsia="Times New Roman" w:hAnsi="Times New Roman" w:cs="Times New Roman"/>
          <w:color w:val="222222"/>
          <w:sz w:val="28"/>
          <w:szCs w:val="28"/>
          <w:highlight w:val="white"/>
        </w:rPr>
        <w:t xml:space="preserve"> M, </w:t>
      </w:r>
      <w:proofErr w:type="spellStart"/>
      <w:r w:rsidRPr="005150B5">
        <w:rPr>
          <w:rFonts w:ascii="Times New Roman" w:eastAsia="Times New Roman" w:hAnsi="Times New Roman" w:cs="Times New Roman"/>
          <w:color w:val="222222"/>
          <w:sz w:val="28"/>
          <w:szCs w:val="28"/>
          <w:highlight w:val="white"/>
        </w:rPr>
        <w:t>Rafiei</w:t>
      </w:r>
      <w:proofErr w:type="spellEnd"/>
      <w:r w:rsidRPr="005150B5">
        <w:rPr>
          <w:rFonts w:ascii="Times New Roman" w:eastAsia="Times New Roman" w:hAnsi="Times New Roman" w:cs="Times New Roman"/>
          <w:color w:val="222222"/>
          <w:sz w:val="28"/>
          <w:szCs w:val="28"/>
          <w:highlight w:val="white"/>
        </w:rPr>
        <w:t xml:space="preserve">-Rad AA, Iranpour A, </w:t>
      </w:r>
      <w:proofErr w:type="spellStart"/>
      <w:r w:rsidRPr="005150B5">
        <w:rPr>
          <w:rFonts w:ascii="Times New Roman" w:eastAsia="Times New Roman" w:hAnsi="Times New Roman" w:cs="Times New Roman"/>
          <w:color w:val="222222"/>
          <w:sz w:val="28"/>
          <w:szCs w:val="28"/>
          <w:highlight w:val="white"/>
        </w:rPr>
        <w:t>Farrokhnia</w:t>
      </w:r>
      <w:proofErr w:type="spellEnd"/>
      <w:r w:rsidRPr="005150B5">
        <w:rPr>
          <w:rFonts w:ascii="Times New Roman" w:eastAsia="Times New Roman" w:hAnsi="Times New Roman" w:cs="Times New Roman"/>
          <w:color w:val="222222"/>
          <w:sz w:val="28"/>
          <w:szCs w:val="28"/>
          <w:highlight w:val="white"/>
        </w:rPr>
        <w:t xml:space="preserve"> M, </w:t>
      </w:r>
      <w:proofErr w:type="spellStart"/>
      <w:r w:rsidRPr="005150B5">
        <w:rPr>
          <w:rFonts w:ascii="Times New Roman" w:eastAsia="Times New Roman" w:hAnsi="Times New Roman" w:cs="Times New Roman"/>
          <w:color w:val="222222"/>
          <w:sz w:val="28"/>
          <w:szCs w:val="28"/>
          <w:highlight w:val="white"/>
        </w:rPr>
        <w:t>Noroozi</w:t>
      </w:r>
      <w:proofErr w:type="spellEnd"/>
      <w:r w:rsidRPr="005150B5">
        <w:rPr>
          <w:rFonts w:ascii="Times New Roman" w:eastAsia="Times New Roman" w:hAnsi="Times New Roman" w:cs="Times New Roman"/>
          <w:color w:val="222222"/>
          <w:sz w:val="28"/>
          <w:szCs w:val="28"/>
          <w:highlight w:val="white"/>
        </w:rPr>
        <w:t xml:space="preserve"> M, Sharifi A, Marshall BD, </w:t>
      </w:r>
      <w:proofErr w:type="spellStart"/>
      <w:r w:rsidRPr="005150B5">
        <w:rPr>
          <w:rFonts w:ascii="Times New Roman" w:eastAsia="Times New Roman" w:hAnsi="Times New Roman" w:cs="Times New Roman"/>
          <w:color w:val="222222"/>
          <w:sz w:val="28"/>
          <w:szCs w:val="28"/>
          <w:highlight w:val="white"/>
        </w:rPr>
        <w:t>Shokoohi</w:t>
      </w:r>
      <w:proofErr w:type="spellEnd"/>
      <w:r w:rsidRPr="005150B5">
        <w:rPr>
          <w:rFonts w:ascii="Times New Roman" w:eastAsia="Times New Roman" w:hAnsi="Times New Roman" w:cs="Times New Roman"/>
          <w:color w:val="222222"/>
          <w:sz w:val="28"/>
          <w:szCs w:val="28"/>
          <w:highlight w:val="white"/>
        </w:rPr>
        <w:t xml:space="preserve"> M, Sharifi H. HIV-related stigma among healthcare providers in different healthcare settings: a cross-sectional study in Kerman, Iran. International journal of health policy and management. 2020 Apr;9(4):163.</w:t>
      </w:r>
    </w:p>
    <w:p w14:paraId="6CDA1FDF"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444746"/>
          <w:sz w:val="28"/>
          <w:szCs w:val="28"/>
          <w:highlight w:val="white"/>
        </w:rPr>
        <w:t xml:space="preserve">Davtyan M, Olshansky EF, Brown B, Lakon C. A grounded theory study of HIV-related stigma in U.S.-based healthcare settings. J Assoc Nurses AIDS Care </w:t>
      </w:r>
      <w:proofErr w:type="gramStart"/>
      <w:r w:rsidRPr="005150B5">
        <w:rPr>
          <w:rFonts w:ascii="Times New Roman" w:eastAsia="Times New Roman" w:hAnsi="Times New Roman" w:cs="Times New Roman"/>
          <w:color w:val="444746"/>
          <w:sz w:val="28"/>
          <w:szCs w:val="28"/>
          <w:highlight w:val="white"/>
        </w:rPr>
        <w:t>2017;28:907</w:t>
      </w:r>
      <w:proofErr w:type="gramEnd"/>
      <w:r w:rsidRPr="005150B5">
        <w:rPr>
          <w:rFonts w:ascii="Times New Roman" w:eastAsia="Times New Roman" w:hAnsi="Times New Roman" w:cs="Times New Roman"/>
          <w:color w:val="444746"/>
          <w:sz w:val="28"/>
          <w:szCs w:val="28"/>
          <w:highlight w:val="white"/>
        </w:rPr>
        <w:t xml:space="preserve">–922. </w:t>
      </w:r>
    </w:p>
    <w:p w14:paraId="070599B0"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444746"/>
          <w:sz w:val="28"/>
          <w:szCs w:val="28"/>
          <w:highlight w:val="white"/>
        </w:rPr>
        <w:t xml:space="preserve">Fredericksen R, Edwards T, Crane HM, et al. Patient and provider priorities of self-reported domains in HIV clinical care. AIDS Care </w:t>
      </w:r>
      <w:proofErr w:type="gramStart"/>
      <w:r w:rsidRPr="005150B5">
        <w:rPr>
          <w:rFonts w:ascii="Times New Roman" w:eastAsia="Times New Roman" w:hAnsi="Times New Roman" w:cs="Times New Roman"/>
          <w:color w:val="444746"/>
          <w:sz w:val="28"/>
          <w:szCs w:val="28"/>
          <w:highlight w:val="white"/>
        </w:rPr>
        <w:t>2015;27:1255</w:t>
      </w:r>
      <w:proofErr w:type="gramEnd"/>
      <w:r w:rsidRPr="005150B5">
        <w:rPr>
          <w:rFonts w:ascii="Times New Roman" w:eastAsia="Times New Roman" w:hAnsi="Times New Roman" w:cs="Times New Roman"/>
          <w:color w:val="444746"/>
          <w:sz w:val="28"/>
          <w:szCs w:val="28"/>
          <w:highlight w:val="white"/>
        </w:rPr>
        <w:t xml:space="preserve">–1264. </w:t>
      </w:r>
    </w:p>
    <w:p w14:paraId="7CE5A929" w14:textId="185F9B78"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444746"/>
          <w:sz w:val="28"/>
          <w:szCs w:val="28"/>
          <w:highlight w:val="white"/>
        </w:rPr>
        <w:lastRenderedPageBreak/>
        <w:t xml:space="preserve"> Stringer KL, Turan B, McCormick L, et al. HIV-related stigma among healthcare providers in the Deep South. AIDS </w:t>
      </w:r>
      <w:proofErr w:type="spellStart"/>
      <w:r w:rsidRPr="005150B5">
        <w:rPr>
          <w:rFonts w:ascii="Times New Roman" w:eastAsia="Times New Roman" w:hAnsi="Times New Roman" w:cs="Times New Roman"/>
          <w:color w:val="444746"/>
          <w:sz w:val="28"/>
          <w:szCs w:val="28"/>
          <w:highlight w:val="white"/>
        </w:rPr>
        <w:t>Behav</w:t>
      </w:r>
      <w:proofErr w:type="spellEnd"/>
      <w:r w:rsidRPr="005150B5">
        <w:rPr>
          <w:rFonts w:ascii="Times New Roman" w:eastAsia="Times New Roman" w:hAnsi="Times New Roman" w:cs="Times New Roman"/>
          <w:color w:val="444746"/>
          <w:sz w:val="28"/>
          <w:szCs w:val="28"/>
          <w:highlight w:val="white"/>
        </w:rPr>
        <w:t xml:space="preserve"> </w:t>
      </w:r>
      <w:r w:rsidR="001C4A56" w:rsidRPr="005150B5">
        <w:rPr>
          <w:rFonts w:ascii="Times New Roman" w:eastAsia="Times New Roman" w:hAnsi="Times New Roman" w:cs="Times New Roman"/>
          <w:color w:val="444746"/>
          <w:sz w:val="28"/>
          <w:szCs w:val="28"/>
          <w:highlight w:val="white"/>
        </w:rPr>
        <w:t>2016; 20:115</w:t>
      </w:r>
      <w:r w:rsidRPr="005150B5">
        <w:rPr>
          <w:rFonts w:ascii="Times New Roman" w:eastAsia="Times New Roman" w:hAnsi="Times New Roman" w:cs="Times New Roman"/>
          <w:color w:val="444746"/>
          <w:sz w:val="28"/>
          <w:szCs w:val="28"/>
          <w:highlight w:val="white"/>
        </w:rPr>
        <w:t xml:space="preserve">–125. </w:t>
      </w:r>
    </w:p>
    <w:p w14:paraId="11977AE4"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444746"/>
          <w:sz w:val="28"/>
          <w:szCs w:val="28"/>
          <w:highlight w:val="white"/>
        </w:rPr>
      </w:pPr>
      <w:r w:rsidRPr="005150B5">
        <w:rPr>
          <w:rFonts w:ascii="Times New Roman" w:eastAsia="Times New Roman" w:hAnsi="Times New Roman" w:cs="Times New Roman"/>
          <w:color w:val="444746"/>
          <w:sz w:val="28"/>
          <w:szCs w:val="28"/>
          <w:highlight w:val="white"/>
        </w:rPr>
        <w:t xml:space="preserve">Schuster MA, Collins R, Cunningham WE, et al. Perceived discrimination in clinical care in a nationally representative sample of HIV-infected adults receiving health care. J Gen Intern Med. </w:t>
      </w:r>
      <w:proofErr w:type="gramStart"/>
      <w:r w:rsidRPr="005150B5">
        <w:rPr>
          <w:rFonts w:ascii="Times New Roman" w:eastAsia="Times New Roman" w:hAnsi="Times New Roman" w:cs="Times New Roman"/>
          <w:color w:val="444746"/>
          <w:sz w:val="28"/>
          <w:szCs w:val="28"/>
          <w:highlight w:val="white"/>
        </w:rPr>
        <w:t>2005;20:807</w:t>
      </w:r>
      <w:proofErr w:type="gramEnd"/>
      <w:r w:rsidRPr="005150B5">
        <w:rPr>
          <w:rFonts w:ascii="Times New Roman" w:eastAsia="Times New Roman" w:hAnsi="Times New Roman" w:cs="Times New Roman"/>
          <w:color w:val="444746"/>
          <w:sz w:val="28"/>
          <w:szCs w:val="28"/>
          <w:highlight w:val="white"/>
        </w:rPr>
        <w:t xml:space="preserve">–13.17. </w:t>
      </w:r>
    </w:p>
    <w:p w14:paraId="7B522D01"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444746"/>
          <w:sz w:val="28"/>
          <w:szCs w:val="28"/>
          <w:highlight w:val="white"/>
        </w:rPr>
      </w:pPr>
      <w:proofErr w:type="spellStart"/>
      <w:r w:rsidRPr="005150B5">
        <w:rPr>
          <w:rFonts w:ascii="Times New Roman" w:eastAsia="Times New Roman" w:hAnsi="Times New Roman" w:cs="Times New Roman"/>
          <w:color w:val="444746"/>
          <w:sz w:val="28"/>
          <w:szCs w:val="28"/>
          <w:highlight w:val="white"/>
        </w:rPr>
        <w:t>Marcenko</w:t>
      </w:r>
      <w:proofErr w:type="spellEnd"/>
      <w:r w:rsidRPr="005150B5">
        <w:rPr>
          <w:rFonts w:ascii="Times New Roman" w:eastAsia="Times New Roman" w:hAnsi="Times New Roman" w:cs="Times New Roman"/>
          <w:color w:val="444746"/>
          <w:sz w:val="28"/>
          <w:szCs w:val="28"/>
          <w:highlight w:val="white"/>
        </w:rPr>
        <w:t xml:space="preserve"> MO, </w:t>
      </w:r>
      <w:proofErr w:type="spellStart"/>
      <w:r w:rsidRPr="005150B5">
        <w:rPr>
          <w:rFonts w:ascii="Times New Roman" w:eastAsia="Times New Roman" w:hAnsi="Times New Roman" w:cs="Times New Roman"/>
          <w:color w:val="444746"/>
          <w:sz w:val="28"/>
          <w:szCs w:val="28"/>
          <w:highlight w:val="white"/>
        </w:rPr>
        <w:t>Samost</w:t>
      </w:r>
      <w:proofErr w:type="spellEnd"/>
      <w:r w:rsidRPr="005150B5">
        <w:rPr>
          <w:rFonts w:ascii="Times New Roman" w:eastAsia="Times New Roman" w:hAnsi="Times New Roman" w:cs="Times New Roman"/>
          <w:color w:val="444746"/>
          <w:sz w:val="28"/>
          <w:szCs w:val="28"/>
          <w:highlight w:val="white"/>
        </w:rPr>
        <w:t xml:space="preserve"> L. Living with HIV/AIDS: the voices of HIV-positive mothers. Soc Work. 1999;44(1):36–45.18. </w:t>
      </w:r>
    </w:p>
    <w:p w14:paraId="1A9577B3"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444746"/>
          <w:sz w:val="28"/>
          <w:szCs w:val="28"/>
          <w:highlight w:val="white"/>
        </w:rPr>
      </w:pPr>
      <w:r w:rsidRPr="005150B5">
        <w:rPr>
          <w:rFonts w:ascii="Times New Roman" w:eastAsia="Times New Roman" w:hAnsi="Times New Roman" w:cs="Times New Roman"/>
          <w:color w:val="444746"/>
          <w:sz w:val="28"/>
          <w:szCs w:val="28"/>
          <w:highlight w:val="white"/>
        </w:rPr>
        <w:t xml:space="preserve">Blake BJ, Jones Taylor GA, Reid P, Kosowski M. Experiences of women in obtaining human immunodeﬁciency virus testing and healthcare services. J Am </w:t>
      </w:r>
      <w:proofErr w:type="spellStart"/>
      <w:r w:rsidRPr="005150B5">
        <w:rPr>
          <w:rFonts w:ascii="Times New Roman" w:eastAsia="Times New Roman" w:hAnsi="Times New Roman" w:cs="Times New Roman"/>
          <w:color w:val="444746"/>
          <w:sz w:val="28"/>
          <w:szCs w:val="28"/>
          <w:highlight w:val="white"/>
        </w:rPr>
        <w:t>Acad</w:t>
      </w:r>
      <w:proofErr w:type="spellEnd"/>
      <w:r w:rsidRPr="005150B5">
        <w:rPr>
          <w:rFonts w:ascii="Times New Roman" w:eastAsia="Times New Roman" w:hAnsi="Times New Roman" w:cs="Times New Roman"/>
          <w:color w:val="444746"/>
          <w:sz w:val="28"/>
          <w:szCs w:val="28"/>
          <w:highlight w:val="white"/>
        </w:rPr>
        <w:t xml:space="preserve"> Nurse </w:t>
      </w:r>
      <w:proofErr w:type="spellStart"/>
      <w:r w:rsidRPr="005150B5">
        <w:rPr>
          <w:rFonts w:ascii="Times New Roman" w:eastAsia="Times New Roman" w:hAnsi="Times New Roman" w:cs="Times New Roman"/>
          <w:color w:val="444746"/>
          <w:sz w:val="28"/>
          <w:szCs w:val="28"/>
          <w:highlight w:val="white"/>
        </w:rPr>
        <w:t>Pract</w:t>
      </w:r>
      <w:proofErr w:type="spellEnd"/>
      <w:r w:rsidRPr="005150B5">
        <w:rPr>
          <w:rFonts w:ascii="Times New Roman" w:eastAsia="Times New Roman" w:hAnsi="Times New Roman" w:cs="Times New Roman"/>
          <w:color w:val="444746"/>
          <w:sz w:val="28"/>
          <w:szCs w:val="28"/>
          <w:highlight w:val="white"/>
        </w:rPr>
        <w:t xml:space="preserve">. 2008;20(1):40–6.19. </w:t>
      </w:r>
    </w:p>
    <w:p w14:paraId="731DDD13" w14:textId="4B5BEB59"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444746"/>
          <w:sz w:val="28"/>
          <w:szCs w:val="28"/>
          <w:highlight w:val="white"/>
        </w:rPr>
      </w:pPr>
      <w:r w:rsidRPr="005150B5">
        <w:rPr>
          <w:rFonts w:ascii="Times New Roman" w:eastAsia="Times New Roman" w:hAnsi="Times New Roman" w:cs="Times New Roman"/>
          <w:color w:val="222222"/>
          <w:sz w:val="28"/>
          <w:szCs w:val="28"/>
          <w:highlight w:val="white"/>
        </w:rPr>
        <w:t xml:space="preserve">Wang B, Wu C, Kang L, Reniers G, Huang L. Work safety in China’s Thirteenth Five-Year plan period (2016–2020): Current status, new challenges and future tasks. Safety science. 2018 Apr </w:t>
      </w:r>
      <w:r w:rsidR="001C4A56" w:rsidRPr="005150B5">
        <w:rPr>
          <w:rFonts w:ascii="Times New Roman" w:eastAsia="Times New Roman" w:hAnsi="Times New Roman" w:cs="Times New Roman"/>
          <w:color w:val="222222"/>
          <w:sz w:val="28"/>
          <w:szCs w:val="28"/>
          <w:highlight w:val="white"/>
        </w:rPr>
        <w:t>1; 104:164</w:t>
      </w:r>
      <w:r w:rsidRPr="005150B5">
        <w:rPr>
          <w:rFonts w:ascii="Times New Roman" w:eastAsia="Times New Roman" w:hAnsi="Times New Roman" w:cs="Times New Roman"/>
          <w:color w:val="222222"/>
          <w:sz w:val="28"/>
          <w:szCs w:val="28"/>
          <w:highlight w:val="white"/>
        </w:rPr>
        <w:t>-78.</w:t>
      </w:r>
    </w:p>
    <w:p w14:paraId="5BB713F1"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444746"/>
          <w:sz w:val="28"/>
          <w:szCs w:val="28"/>
          <w:highlight w:val="white"/>
        </w:rPr>
        <w:t>Lorenc T, Marrero-</w:t>
      </w:r>
      <w:proofErr w:type="spellStart"/>
      <w:r w:rsidRPr="005150B5">
        <w:rPr>
          <w:rFonts w:ascii="Times New Roman" w:eastAsia="Times New Roman" w:hAnsi="Times New Roman" w:cs="Times New Roman"/>
          <w:color w:val="444746"/>
          <w:sz w:val="28"/>
          <w:szCs w:val="28"/>
          <w:highlight w:val="white"/>
        </w:rPr>
        <w:t>Guillamón</w:t>
      </w:r>
      <w:proofErr w:type="spellEnd"/>
      <w:r w:rsidRPr="005150B5">
        <w:rPr>
          <w:rFonts w:ascii="Times New Roman" w:eastAsia="Times New Roman" w:hAnsi="Times New Roman" w:cs="Times New Roman"/>
          <w:color w:val="444746"/>
          <w:sz w:val="28"/>
          <w:szCs w:val="28"/>
          <w:highlight w:val="white"/>
        </w:rPr>
        <w:t xml:space="preserve"> I, Llewellyn A. et al. HIV testing among men who have sex with men (MSM): systematic review of qualitative evidence. Health Educ Res. 2011;26(5):834–846. </w:t>
      </w:r>
      <w:proofErr w:type="spellStart"/>
      <w:r w:rsidRPr="005150B5">
        <w:rPr>
          <w:rFonts w:ascii="Times New Roman" w:eastAsia="Times New Roman" w:hAnsi="Times New Roman" w:cs="Times New Roman"/>
          <w:color w:val="444746"/>
          <w:sz w:val="28"/>
          <w:szCs w:val="28"/>
          <w:highlight w:val="white"/>
        </w:rPr>
        <w:t>doi</w:t>
      </w:r>
      <w:proofErr w:type="spellEnd"/>
      <w:r w:rsidRPr="005150B5">
        <w:rPr>
          <w:rFonts w:ascii="Times New Roman" w:eastAsia="Times New Roman" w:hAnsi="Times New Roman" w:cs="Times New Roman"/>
          <w:color w:val="444746"/>
          <w:sz w:val="28"/>
          <w:szCs w:val="28"/>
          <w:highlight w:val="white"/>
        </w:rPr>
        <w:t>: 10.1093/her/cyr064.</w:t>
      </w:r>
    </w:p>
    <w:p w14:paraId="1984F013"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444746"/>
          <w:sz w:val="28"/>
          <w:szCs w:val="28"/>
          <w:highlight w:val="white"/>
        </w:rPr>
      </w:pPr>
      <w:proofErr w:type="spellStart"/>
      <w:r w:rsidRPr="005150B5">
        <w:rPr>
          <w:rFonts w:ascii="Times New Roman" w:eastAsia="Times New Roman" w:hAnsi="Times New Roman" w:cs="Times New Roman"/>
          <w:color w:val="333333"/>
          <w:sz w:val="28"/>
          <w:szCs w:val="28"/>
          <w:highlight w:val="white"/>
        </w:rPr>
        <w:t>Barnighausen</w:t>
      </w:r>
      <w:proofErr w:type="spellEnd"/>
      <w:r w:rsidRPr="005150B5">
        <w:rPr>
          <w:rFonts w:ascii="Times New Roman" w:eastAsia="Times New Roman" w:hAnsi="Times New Roman" w:cs="Times New Roman"/>
          <w:color w:val="333333"/>
          <w:sz w:val="28"/>
          <w:szCs w:val="28"/>
          <w:highlight w:val="white"/>
        </w:rPr>
        <w:t xml:space="preserve"> T, Bloom DE, Humair S: Human resources for treating HIV/AIDS: needs, capacities, and gaps. AIDS Patient Care STDS. 2007, 21: 799-812. 10.1089/apc.2007.0193.</w:t>
      </w:r>
    </w:p>
    <w:p w14:paraId="1BFAD57B"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333333"/>
          <w:sz w:val="28"/>
          <w:szCs w:val="28"/>
          <w:highlight w:val="white"/>
        </w:rPr>
      </w:pPr>
      <w:r w:rsidRPr="005150B5">
        <w:rPr>
          <w:rFonts w:ascii="Times New Roman" w:eastAsia="Times New Roman" w:hAnsi="Times New Roman" w:cs="Times New Roman"/>
          <w:color w:val="333333"/>
          <w:sz w:val="28"/>
          <w:szCs w:val="28"/>
          <w:highlight w:val="white"/>
        </w:rPr>
        <w:t>Lehmann U, Dieleman M, Martineau T: Staffing remote rural areas in middle- and low-income countries: a literature review of attraction and retention. BMC Health Serv Res. 2008, 8: 19-10.1186/1472-6963-8-19.</w:t>
      </w:r>
    </w:p>
    <w:p w14:paraId="00DC9B97"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333333"/>
          <w:sz w:val="28"/>
          <w:szCs w:val="28"/>
          <w:highlight w:val="white"/>
        </w:rPr>
      </w:pPr>
      <w:r w:rsidRPr="005150B5">
        <w:rPr>
          <w:rFonts w:ascii="Times New Roman" w:eastAsia="Times New Roman" w:hAnsi="Times New Roman" w:cs="Times New Roman"/>
          <w:color w:val="333333"/>
          <w:sz w:val="28"/>
          <w:szCs w:val="28"/>
          <w:highlight w:val="white"/>
        </w:rPr>
        <w:t xml:space="preserve">Kober K, Van Damme W: Scaling up access to antiretroviral treatment in southern Africa: who will do the </w:t>
      </w:r>
      <w:proofErr w:type="gramStart"/>
      <w:r w:rsidRPr="005150B5">
        <w:rPr>
          <w:rFonts w:ascii="Times New Roman" w:eastAsia="Times New Roman" w:hAnsi="Times New Roman" w:cs="Times New Roman"/>
          <w:color w:val="333333"/>
          <w:sz w:val="28"/>
          <w:szCs w:val="28"/>
          <w:highlight w:val="white"/>
        </w:rPr>
        <w:t>job?.</w:t>
      </w:r>
      <w:proofErr w:type="gramEnd"/>
      <w:r w:rsidRPr="005150B5">
        <w:rPr>
          <w:rFonts w:ascii="Times New Roman" w:eastAsia="Times New Roman" w:hAnsi="Times New Roman" w:cs="Times New Roman"/>
          <w:color w:val="333333"/>
          <w:sz w:val="28"/>
          <w:szCs w:val="28"/>
          <w:highlight w:val="white"/>
        </w:rPr>
        <w:t xml:space="preserve"> Lancet. 2004, 364: 103-7. 10.1016/S0140-6736(04)16597-5.</w:t>
      </w:r>
    </w:p>
    <w:p w14:paraId="2A49A368"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333333"/>
          <w:sz w:val="28"/>
          <w:szCs w:val="28"/>
          <w:highlight w:val="white"/>
        </w:rPr>
      </w:pPr>
      <w:proofErr w:type="spellStart"/>
      <w:r w:rsidRPr="005150B5">
        <w:rPr>
          <w:rFonts w:ascii="Times New Roman" w:eastAsia="Times New Roman" w:hAnsi="Times New Roman" w:cs="Times New Roman"/>
          <w:color w:val="333333"/>
          <w:sz w:val="28"/>
          <w:szCs w:val="28"/>
          <w:highlight w:val="white"/>
        </w:rPr>
        <w:t>Barnighausen</w:t>
      </w:r>
      <w:proofErr w:type="spellEnd"/>
      <w:r w:rsidRPr="005150B5">
        <w:rPr>
          <w:rFonts w:ascii="Times New Roman" w:eastAsia="Times New Roman" w:hAnsi="Times New Roman" w:cs="Times New Roman"/>
          <w:color w:val="333333"/>
          <w:sz w:val="28"/>
          <w:szCs w:val="28"/>
          <w:highlight w:val="white"/>
        </w:rPr>
        <w:t xml:space="preserve"> T, Bloom DE, Humair S: Human resources for treating HIV/AIDS: needs, capacities, and gaps. AIDS Patient Care STDS. 2007, 21: 799-812. 10.1089/apc.2007.0193.</w:t>
      </w:r>
    </w:p>
    <w:p w14:paraId="660EA56C"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333333"/>
          <w:sz w:val="28"/>
          <w:szCs w:val="28"/>
          <w:highlight w:val="white"/>
        </w:rPr>
      </w:pPr>
      <w:r w:rsidRPr="005150B5">
        <w:rPr>
          <w:rFonts w:ascii="Times New Roman" w:eastAsia="Times New Roman" w:hAnsi="Times New Roman" w:cs="Times New Roman"/>
          <w:color w:val="333333"/>
          <w:sz w:val="28"/>
          <w:szCs w:val="28"/>
          <w:highlight w:val="white"/>
        </w:rPr>
        <w:t xml:space="preserve">England R: The dangers of disease specific </w:t>
      </w:r>
      <w:proofErr w:type="spellStart"/>
      <w:r w:rsidRPr="005150B5">
        <w:rPr>
          <w:rFonts w:ascii="Times New Roman" w:eastAsia="Times New Roman" w:hAnsi="Times New Roman" w:cs="Times New Roman"/>
          <w:color w:val="333333"/>
          <w:sz w:val="28"/>
          <w:szCs w:val="28"/>
          <w:highlight w:val="white"/>
        </w:rPr>
        <w:t>programmes</w:t>
      </w:r>
      <w:proofErr w:type="spellEnd"/>
      <w:r w:rsidRPr="005150B5">
        <w:rPr>
          <w:rFonts w:ascii="Times New Roman" w:eastAsia="Times New Roman" w:hAnsi="Times New Roman" w:cs="Times New Roman"/>
          <w:color w:val="333333"/>
          <w:sz w:val="28"/>
          <w:szCs w:val="28"/>
          <w:highlight w:val="white"/>
        </w:rPr>
        <w:t xml:space="preserve"> for developing countries. BMJ. 2007, 335: 565-10.1136/bmj.39335.520463.94.</w:t>
      </w:r>
    </w:p>
    <w:p w14:paraId="5AED0101"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333333"/>
          <w:sz w:val="28"/>
          <w:szCs w:val="28"/>
          <w:highlight w:val="white"/>
        </w:rPr>
      </w:pPr>
      <w:r w:rsidRPr="005150B5">
        <w:rPr>
          <w:rFonts w:ascii="Times New Roman" w:eastAsia="Times New Roman" w:hAnsi="Times New Roman" w:cs="Times New Roman"/>
          <w:color w:val="333333"/>
          <w:sz w:val="28"/>
          <w:szCs w:val="28"/>
          <w:highlight w:val="white"/>
        </w:rPr>
        <w:t>World Health Organization: The World Health Report 2005. World Health Organization</w:t>
      </w:r>
    </w:p>
    <w:p w14:paraId="514C6093"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333333"/>
          <w:sz w:val="28"/>
          <w:szCs w:val="28"/>
          <w:highlight w:val="white"/>
        </w:rPr>
      </w:pPr>
      <w:r w:rsidRPr="005150B5">
        <w:rPr>
          <w:rFonts w:ascii="Times New Roman" w:eastAsia="Times New Roman" w:hAnsi="Times New Roman" w:cs="Times New Roman"/>
          <w:color w:val="222222"/>
          <w:sz w:val="28"/>
          <w:szCs w:val="28"/>
          <w:highlight w:val="white"/>
        </w:rPr>
        <w:t xml:space="preserve">van den Akker T, Bemelmans M, Ford N, </w:t>
      </w:r>
      <w:proofErr w:type="spellStart"/>
      <w:r w:rsidRPr="005150B5">
        <w:rPr>
          <w:rFonts w:ascii="Times New Roman" w:eastAsia="Times New Roman" w:hAnsi="Times New Roman" w:cs="Times New Roman"/>
          <w:color w:val="222222"/>
          <w:sz w:val="28"/>
          <w:szCs w:val="28"/>
          <w:highlight w:val="white"/>
        </w:rPr>
        <w:t>Jemu</w:t>
      </w:r>
      <w:proofErr w:type="spellEnd"/>
      <w:r w:rsidRPr="005150B5">
        <w:rPr>
          <w:rFonts w:ascii="Times New Roman" w:eastAsia="Times New Roman" w:hAnsi="Times New Roman" w:cs="Times New Roman"/>
          <w:color w:val="222222"/>
          <w:sz w:val="28"/>
          <w:szCs w:val="28"/>
          <w:highlight w:val="white"/>
        </w:rPr>
        <w:t xml:space="preserve"> M, Diggle E, Scheffer S, Zulu I, Akesson A, Shea J. HIV care need not hamper maternity care: a descriptive analysis of integration of services in rural Malawi. BJOG: An International Journal of Obstetrics &amp; </w:t>
      </w:r>
      <w:proofErr w:type="spellStart"/>
      <w:r w:rsidRPr="005150B5">
        <w:rPr>
          <w:rFonts w:ascii="Times New Roman" w:eastAsia="Times New Roman" w:hAnsi="Times New Roman" w:cs="Times New Roman"/>
          <w:color w:val="222222"/>
          <w:sz w:val="28"/>
          <w:szCs w:val="28"/>
          <w:highlight w:val="white"/>
        </w:rPr>
        <w:t>Gynaecology</w:t>
      </w:r>
      <w:proofErr w:type="spellEnd"/>
      <w:r w:rsidRPr="005150B5">
        <w:rPr>
          <w:rFonts w:ascii="Times New Roman" w:eastAsia="Times New Roman" w:hAnsi="Times New Roman" w:cs="Times New Roman"/>
          <w:color w:val="222222"/>
          <w:sz w:val="28"/>
          <w:szCs w:val="28"/>
          <w:highlight w:val="white"/>
        </w:rPr>
        <w:t>. 2012 Mar;119(4):431-8.</w:t>
      </w:r>
    </w:p>
    <w:p w14:paraId="7A21BFBD"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22222"/>
          <w:sz w:val="28"/>
          <w:szCs w:val="28"/>
          <w:highlight w:val="white"/>
        </w:rPr>
        <w:t xml:space="preserve">Sweeney S, </w:t>
      </w:r>
      <w:proofErr w:type="spellStart"/>
      <w:r w:rsidRPr="005150B5">
        <w:rPr>
          <w:rFonts w:ascii="Times New Roman" w:eastAsia="Times New Roman" w:hAnsi="Times New Roman" w:cs="Times New Roman"/>
          <w:color w:val="222222"/>
          <w:sz w:val="28"/>
          <w:szCs w:val="28"/>
          <w:highlight w:val="white"/>
        </w:rPr>
        <w:t>Obure</w:t>
      </w:r>
      <w:proofErr w:type="spellEnd"/>
      <w:r w:rsidRPr="005150B5">
        <w:rPr>
          <w:rFonts w:ascii="Times New Roman" w:eastAsia="Times New Roman" w:hAnsi="Times New Roman" w:cs="Times New Roman"/>
          <w:color w:val="222222"/>
          <w:sz w:val="28"/>
          <w:szCs w:val="28"/>
          <w:highlight w:val="white"/>
        </w:rPr>
        <w:t xml:space="preserve"> CD, Maier CB, Greener R, Dehne K, Vassall A. Costs and efficiency of integrating HIV/AIDS services with other health services: a systematic review of evidence and experience. Sexually transmitted infections. 2012 Mar 1;88(2):85-99.</w:t>
      </w:r>
    </w:p>
    <w:p w14:paraId="7BC5BBC7"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22222"/>
          <w:sz w:val="28"/>
          <w:szCs w:val="28"/>
          <w:highlight w:val="white"/>
        </w:rPr>
        <w:lastRenderedPageBreak/>
        <w:t xml:space="preserve">Pfeiffer J, Montoya P, Baptista AJ, Karagianis M, </w:t>
      </w:r>
      <w:proofErr w:type="spellStart"/>
      <w:r w:rsidRPr="005150B5">
        <w:rPr>
          <w:rFonts w:ascii="Times New Roman" w:eastAsia="Times New Roman" w:hAnsi="Times New Roman" w:cs="Times New Roman"/>
          <w:color w:val="222222"/>
          <w:sz w:val="28"/>
          <w:szCs w:val="28"/>
          <w:highlight w:val="white"/>
        </w:rPr>
        <w:t>Pugas</w:t>
      </w:r>
      <w:proofErr w:type="spellEnd"/>
      <w:r w:rsidRPr="005150B5">
        <w:rPr>
          <w:rFonts w:ascii="Times New Roman" w:eastAsia="Times New Roman" w:hAnsi="Times New Roman" w:cs="Times New Roman"/>
          <w:color w:val="222222"/>
          <w:sz w:val="28"/>
          <w:szCs w:val="28"/>
          <w:highlight w:val="white"/>
        </w:rPr>
        <w:t xml:space="preserve"> MD, Micek M, Johnson W, Sherr K, Gimbel S, Baird S, Lambdin B. Integration of HIV/AIDS services into African primary health care: lessons learned for health system strengthening in Mozambique-a case study. Journal of the International AIDS Society. 2010 </w:t>
      </w:r>
      <w:proofErr w:type="gramStart"/>
      <w:r w:rsidRPr="005150B5">
        <w:rPr>
          <w:rFonts w:ascii="Times New Roman" w:eastAsia="Times New Roman" w:hAnsi="Times New Roman" w:cs="Times New Roman"/>
          <w:color w:val="222222"/>
          <w:sz w:val="28"/>
          <w:szCs w:val="28"/>
          <w:highlight w:val="white"/>
        </w:rPr>
        <w:t>Dec;13:1</w:t>
      </w:r>
      <w:proofErr w:type="gramEnd"/>
      <w:r w:rsidRPr="005150B5">
        <w:rPr>
          <w:rFonts w:ascii="Times New Roman" w:eastAsia="Times New Roman" w:hAnsi="Times New Roman" w:cs="Times New Roman"/>
          <w:color w:val="222222"/>
          <w:sz w:val="28"/>
          <w:szCs w:val="28"/>
          <w:highlight w:val="white"/>
        </w:rPr>
        <w:t>-9.</w:t>
      </w:r>
    </w:p>
    <w:p w14:paraId="6BC1C6E3"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12121"/>
          <w:sz w:val="28"/>
          <w:szCs w:val="28"/>
          <w:highlight w:val="white"/>
        </w:rPr>
        <w:t xml:space="preserve">Price JE, Leslie JA, Welsh M, </w:t>
      </w:r>
      <w:proofErr w:type="spellStart"/>
      <w:r w:rsidRPr="005150B5">
        <w:rPr>
          <w:rFonts w:ascii="Times New Roman" w:eastAsia="Times New Roman" w:hAnsi="Times New Roman" w:cs="Times New Roman"/>
          <w:color w:val="212121"/>
          <w:sz w:val="28"/>
          <w:szCs w:val="28"/>
          <w:highlight w:val="white"/>
        </w:rPr>
        <w:t>Binagwaho</w:t>
      </w:r>
      <w:proofErr w:type="spellEnd"/>
      <w:r w:rsidRPr="005150B5">
        <w:rPr>
          <w:rFonts w:ascii="Times New Roman" w:eastAsia="Times New Roman" w:hAnsi="Times New Roman" w:cs="Times New Roman"/>
          <w:color w:val="212121"/>
          <w:sz w:val="28"/>
          <w:szCs w:val="28"/>
          <w:highlight w:val="white"/>
        </w:rPr>
        <w:t xml:space="preserve"> A. Integrating HIV clinical services into primary health care in Rwanda: a measure of quantitative effects. AIDS Care. 2009 May;21(5):608-14. </w:t>
      </w:r>
      <w:proofErr w:type="spellStart"/>
      <w:r w:rsidRPr="005150B5">
        <w:rPr>
          <w:rFonts w:ascii="Times New Roman" w:eastAsia="Times New Roman" w:hAnsi="Times New Roman" w:cs="Times New Roman"/>
          <w:color w:val="212121"/>
          <w:sz w:val="28"/>
          <w:szCs w:val="28"/>
          <w:highlight w:val="white"/>
        </w:rPr>
        <w:t>doi</w:t>
      </w:r>
      <w:proofErr w:type="spellEnd"/>
      <w:r w:rsidRPr="005150B5">
        <w:rPr>
          <w:rFonts w:ascii="Times New Roman" w:eastAsia="Times New Roman" w:hAnsi="Times New Roman" w:cs="Times New Roman"/>
          <w:color w:val="212121"/>
          <w:sz w:val="28"/>
          <w:szCs w:val="28"/>
          <w:highlight w:val="white"/>
        </w:rPr>
        <w:t>: 10.1080/09540120802310957. PMID: 19444669.</w:t>
      </w:r>
    </w:p>
    <w:p w14:paraId="03F7ED93"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proofErr w:type="spellStart"/>
      <w:r w:rsidRPr="005150B5">
        <w:rPr>
          <w:rFonts w:ascii="Times New Roman" w:eastAsia="Times New Roman" w:hAnsi="Times New Roman" w:cs="Times New Roman"/>
          <w:color w:val="222222"/>
          <w:sz w:val="28"/>
          <w:szCs w:val="28"/>
          <w:highlight w:val="white"/>
        </w:rPr>
        <w:t>Odeny</w:t>
      </w:r>
      <w:proofErr w:type="spellEnd"/>
      <w:r w:rsidRPr="005150B5">
        <w:rPr>
          <w:rFonts w:ascii="Times New Roman" w:eastAsia="Times New Roman" w:hAnsi="Times New Roman" w:cs="Times New Roman"/>
          <w:color w:val="222222"/>
          <w:sz w:val="28"/>
          <w:szCs w:val="28"/>
          <w:highlight w:val="white"/>
        </w:rPr>
        <w:t xml:space="preserve"> TA, Penner J, Lewis-Kulzer J, Leslie HH, Shade SB, Adero W, Kioko J, Cohen CR, </w:t>
      </w:r>
      <w:proofErr w:type="spellStart"/>
      <w:r w:rsidRPr="005150B5">
        <w:rPr>
          <w:rFonts w:ascii="Times New Roman" w:eastAsia="Times New Roman" w:hAnsi="Times New Roman" w:cs="Times New Roman"/>
          <w:color w:val="222222"/>
          <w:sz w:val="28"/>
          <w:szCs w:val="28"/>
          <w:highlight w:val="white"/>
        </w:rPr>
        <w:t>Bukusi</w:t>
      </w:r>
      <w:proofErr w:type="spellEnd"/>
      <w:r w:rsidRPr="005150B5">
        <w:rPr>
          <w:rFonts w:ascii="Times New Roman" w:eastAsia="Times New Roman" w:hAnsi="Times New Roman" w:cs="Times New Roman"/>
          <w:color w:val="222222"/>
          <w:sz w:val="28"/>
          <w:szCs w:val="28"/>
          <w:highlight w:val="white"/>
        </w:rPr>
        <w:t xml:space="preserve"> EA. Integration of HIV care with primary health care services: effect on patient satisfaction and stigma in rural Kenya. AIDS research and treatment. 2013 Oct;2013.</w:t>
      </w:r>
    </w:p>
    <w:p w14:paraId="5961E4A9"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22222"/>
          <w:sz w:val="28"/>
          <w:szCs w:val="28"/>
          <w:highlight w:val="white"/>
        </w:rPr>
        <w:t xml:space="preserve">Hope R, Kendall T, Langer A, </w:t>
      </w:r>
      <w:proofErr w:type="spellStart"/>
      <w:r w:rsidRPr="005150B5">
        <w:rPr>
          <w:rFonts w:ascii="Times New Roman" w:eastAsia="Times New Roman" w:hAnsi="Times New Roman" w:cs="Times New Roman"/>
          <w:color w:val="222222"/>
          <w:sz w:val="28"/>
          <w:szCs w:val="28"/>
          <w:highlight w:val="white"/>
        </w:rPr>
        <w:t>Bärnighausen</w:t>
      </w:r>
      <w:proofErr w:type="spellEnd"/>
      <w:r w:rsidRPr="005150B5">
        <w:rPr>
          <w:rFonts w:ascii="Times New Roman" w:eastAsia="Times New Roman" w:hAnsi="Times New Roman" w:cs="Times New Roman"/>
          <w:color w:val="222222"/>
          <w:sz w:val="28"/>
          <w:szCs w:val="28"/>
          <w:highlight w:val="white"/>
        </w:rPr>
        <w:t xml:space="preserve"> T. Health systems integration of sexual and reproductive health and HIV services in sub-Saharan Africa: a scoping study. Journal of acquired immune deficiency syndromes (1999). 2014 Dec 12;67(Suppl 4</w:t>
      </w:r>
      <w:proofErr w:type="gramStart"/>
      <w:r w:rsidRPr="005150B5">
        <w:rPr>
          <w:rFonts w:ascii="Times New Roman" w:eastAsia="Times New Roman" w:hAnsi="Times New Roman" w:cs="Times New Roman"/>
          <w:color w:val="222222"/>
          <w:sz w:val="28"/>
          <w:szCs w:val="28"/>
          <w:highlight w:val="white"/>
        </w:rPr>
        <w:t>):S</w:t>
      </w:r>
      <w:proofErr w:type="gramEnd"/>
      <w:r w:rsidRPr="005150B5">
        <w:rPr>
          <w:rFonts w:ascii="Times New Roman" w:eastAsia="Times New Roman" w:hAnsi="Times New Roman" w:cs="Times New Roman"/>
          <w:color w:val="222222"/>
          <w:sz w:val="28"/>
          <w:szCs w:val="28"/>
          <w:highlight w:val="white"/>
        </w:rPr>
        <w:t>259.</w:t>
      </w:r>
    </w:p>
    <w:p w14:paraId="1B8E1372"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22222"/>
          <w:sz w:val="28"/>
          <w:szCs w:val="28"/>
          <w:highlight w:val="white"/>
        </w:rPr>
        <w:t xml:space="preserve">Treves-Kagan S, El Ayadi AM, </w:t>
      </w:r>
      <w:proofErr w:type="spellStart"/>
      <w:r w:rsidRPr="005150B5">
        <w:rPr>
          <w:rFonts w:ascii="Times New Roman" w:eastAsia="Times New Roman" w:hAnsi="Times New Roman" w:cs="Times New Roman"/>
          <w:color w:val="222222"/>
          <w:sz w:val="28"/>
          <w:szCs w:val="28"/>
          <w:highlight w:val="white"/>
        </w:rPr>
        <w:t>Pettifor</w:t>
      </w:r>
      <w:proofErr w:type="spellEnd"/>
      <w:r w:rsidRPr="005150B5">
        <w:rPr>
          <w:rFonts w:ascii="Times New Roman" w:eastAsia="Times New Roman" w:hAnsi="Times New Roman" w:cs="Times New Roman"/>
          <w:color w:val="222222"/>
          <w:sz w:val="28"/>
          <w:szCs w:val="28"/>
          <w:highlight w:val="white"/>
        </w:rPr>
        <w:t xml:space="preserve"> A, MacPhail C, Twine R, Maman S, Peacock D, Kahn K, Lippman SA. Gender, HIV testing and stigma: the association of HIV testing behaviors and community-level and individual-level stigma in rural South Africa differ for men and women. AIDS and Behavior. 2017 </w:t>
      </w:r>
      <w:proofErr w:type="gramStart"/>
      <w:r w:rsidRPr="005150B5">
        <w:rPr>
          <w:rFonts w:ascii="Times New Roman" w:eastAsia="Times New Roman" w:hAnsi="Times New Roman" w:cs="Times New Roman"/>
          <w:color w:val="222222"/>
          <w:sz w:val="28"/>
          <w:szCs w:val="28"/>
          <w:highlight w:val="white"/>
        </w:rPr>
        <w:t>Sep;21:2579</w:t>
      </w:r>
      <w:proofErr w:type="gramEnd"/>
      <w:r w:rsidRPr="005150B5">
        <w:rPr>
          <w:rFonts w:ascii="Times New Roman" w:eastAsia="Times New Roman" w:hAnsi="Times New Roman" w:cs="Times New Roman"/>
          <w:color w:val="222222"/>
          <w:sz w:val="28"/>
          <w:szCs w:val="28"/>
          <w:highlight w:val="white"/>
        </w:rPr>
        <w:t>-88.</w:t>
      </w:r>
    </w:p>
    <w:p w14:paraId="348CAD0B"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22222"/>
          <w:sz w:val="28"/>
          <w:szCs w:val="28"/>
          <w:highlight w:val="white"/>
        </w:rPr>
        <w:t xml:space="preserve">Haghighat R, Steinert J, Cluver L. The effects of </w:t>
      </w:r>
      <w:proofErr w:type="spellStart"/>
      <w:r w:rsidRPr="005150B5">
        <w:rPr>
          <w:rFonts w:ascii="Times New Roman" w:eastAsia="Times New Roman" w:hAnsi="Times New Roman" w:cs="Times New Roman"/>
          <w:color w:val="222222"/>
          <w:sz w:val="28"/>
          <w:szCs w:val="28"/>
          <w:highlight w:val="white"/>
        </w:rPr>
        <w:t>decentralising</w:t>
      </w:r>
      <w:proofErr w:type="spellEnd"/>
      <w:r w:rsidRPr="005150B5">
        <w:rPr>
          <w:rFonts w:ascii="Times New Roman" w:eastAsia="Times New Roman" w:hAnsi="Times New Roman" w:cs="Times New Roman"/>
          <w:color w:val="222222"/>
          <w:sz w:val="28"/>
          <w:szCs w:val="28"/>
          <w:highlight w:val="white"/>
        </w:rPr>
        <w:t xml:space="preserve"> antiretroviral therapy care delivery on health outcomes for adolescents and young adults in low-and middle-income countries: a systematic review. Global health action. 2019 Jan 1;12(1):1668596.</w:t>
      </w:r>
    </w:p>
    <w:p w14:paraId="13D7546B"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22222"/>
          <w:sz w:val="28"/>
          <w:szCs w:val="28"/>
          <w:highlight w:val="white"/>
        </w:rPr>
      </w:pPr>
      <w:r w:rsidRPr="005150B5">
        <w:rPr>
          <w:rFonts w:ascii="Times New Roman" w:eastAsia="Times New Roman" w:hAnsi="Times New Roman" w:cs="Times New Roman"/>
          <w:color w:val="202020"/>
          <w:sz w:val="28"/>
          <w:szCs w:val="28"/>
          <w:highlight w:val="white"/>
        </w:rPr>
        <w:t>Li L, Liang L-J, Lin C, Wu Z. Addressing HIV stigma in protected medical settings. AIDS care. 2015;27(12):1439–42. Pmid:26608559</w:t>
      </w:r>
    </w:p>
    <w:p w14:paraId="46CE430B" w14:textId="77777777" w:rsidR="00392421" w:rsidRPr="005150B5" w:rsidRDefault="00000000" w:rsidP="006D75B8">
      <w:pPr>
        <w:numPr>
          <w:ilvl w:val="0"/>
          <w:numId w:val="38"/>
        </w:numPr>
        <w:shd w:val="clear" w:color="auto" w:fill="FFFFFF"/>
        <w:spacing w:before="240" w:after="240" w:line="240" w:lineRule="auto"/>
        <w:jc w:val="both"/>
        <w:rPr>
          <w:rFonts w:ascii="Times New Roman" w:eastAsia="Times New Roman" w:hAnsi="Times New Roman" w:cs="Times New Roman"/>
          <w:color w:val="202020"/>
          <w:sz w:val="28"/>
          <w:szCs w:val="28"/>
          <w:highlight w:val="white"/>
        </w:rPr>
      </w:pPr>
      <w:r w:rsidRPr="005150B5">
        <w:rPr>
          <w:rFonts w:ascii="Times New Roman" w:eastAsia="Times New Roman" w:hAnsi="Times New Roman" w:cs="Times New Roman"/>
          <w:color w:val="202020"/>
          <w:sz w:val="28"/>
          <w:szCs w:val="28"/>
          <w:highlight w:val="white"/>
        </w:rPr>
        <w:t xml:space="preserve">Universal Precautions [Internet]. HIV Ireland. [cited 2023Apr24]. Available from: https://www.hivireland.ie/hepatitis-and-stis/hepatitis/universal-precautions/ </w:t>
      </w:r>
    </w:p>
    <w:p w14:paraId="71EEE358"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02020"/>
          <w:sz w:val="28"/>
          <w:szCs w:val="28"/>
          <w:highlight w:val="white"/>
        </w:rPr>
      </w:pPr>
      <w:proofErr w:type="spellStart"/>
      <w:r w:rsidRPr="005150B5">
        <w:rPr>
          <w:rFonts w:ascii="Times New Roman" w:eastAsia="Times New Roman" w:hAnsi="Times New Roman" w:cs="Times New Roman"/>
          <w:color w:val="202020"/>
          <w:sz w:val="28"/>
          <w:szCs w:val="28"/>
          <w:highlight w:val="white"/>
        </w:rPr>
        <w:t>Pulerwitz</w:t>
      </w:r>
      <w:proofErr w:type="spellEnd"/>
      <w:r w:rsidRPr="005150B5">
        <w:rPr>
          <w:rFonts w:ascii="Times New Roman" w:eastAsia="Times New Roman" w:hAnsi="Times New Roman" w:cs="Times New Roman"/>
          <w:color w:val="202020"/>
          <w:sz w:val="28"/>
          <w:szCs w:val="28"/>
          <w:highlight w:val="white"/>
        </w:rPr>
        <w:t xml:space="preserve"> J, Oanh KT, </w:t>
      </w:r>
      <w:proofErr w:type="spellStart"/>
      <w:r w:rsidRPr="005150B5">
        <w:rPr>
          <w:rFonts w:ascii="Times New Roman" w:eastAsia="Times New Roman" w:hAnsi="Times New Roman" w:cs="Times New Roman"/>
          <w:color w:val="202020"/>
          <w:sz w:val="28"/>
          <w:szCs w:val="28"/>
          <w:highlight w:val="white"/>
        </w:rPr>
        <w:t>Akinwolemiwa</w:t>
      </w:r>
      <w:proofErr w:type="spellEnd"/>
      <w:r w:rsidRPr="005150B5">
        <w:rPr>
          <w:rFonts w:ascii="Times New Roman" w:eastAsia="Times New Roman" w:hAnsi="Times New Roman" w:cs="Times New Roman"/>
          <w:color w:val="202020"/>
          <w:sz w:val="28"/>
          <w:szCs w:val="28"/>
          <w:highlight w:val="white"/>
        </w:rPr>
        <w:t xml:space="preserve"> D, Ashburn K, </w:t>
      </w:r>
      <w:proofErr w:type="spellStart"/>
      <w:r w:rsidRPr="005150B5">
        <w:rPr>
          <w:rFonts w:ascii="Times New Roman" w:eastAsia="Times New Roman" w:hAnsi="Times New Roman" w:cs="Times New Roman"/>
          <w:color w:val="202020"/>
          <w:sz w:val="28"/>
          <w:szCs w:val="28"/>
          <w:highlight w:val="white"/>
        </w:rPr>
        <w:t>Nyblade</w:t>
      </w:r>
      <w:proofErr w:type="spellEnd"/>
      <w:r w:rsidRPr="005150B5">
        <w:rPr>
          <w:rFonts w:ascii="Times New Roman" w:eastAsia="Times New Roman" w:hAnsi="Times New Roman" w:cs="Times New Roman"/>
          <w:color w:val="202020"/>
          <w:sz w:val="28"/>
          <w:szCs w:val="28"/>
          <w:highlight w:val="white"/>
        </w:rPr>
        <w:t xml:space="preserve"> L. Improving hospital-based quality of care by reducing HIV-related stigma: evaluation results from Vietnam. AIDS and behavior. 2015;19(2):246–56. Pmid:25382350</w:t>
      </w:r>
    </w:p>
    <w:p w14:paraId="7494ABD0"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02020"/>
          <w:sz w:val="28"/>
          <w:szCs w:val="28"/>
          <w:highlight w:val="white"/>
        </w:rPr>
      </w:pPr>
      <w:r w:rsidRPr="005150B5">
        <w:rPr>
          <w:rFonts w:ascii="Times New Roman" w:eastAsia="Times New Roman" w:hAnsi="Times New Roman" w:cs="Times New Roman"/>
          <w:color w:val="202020"/>
          <w:sz w:val="28"/>
          <w:szCs w:val="28"/>
          <w:highlight w:val="white"/>
        </w:rPr>
        <w:t xml:space="preserve">Varas-Díaz N, </w:t>
      </w:r>
      <w:proofErr w:type="spellStart"/>
      <w:r w:rsidRPr="005150B5">
        <w:rPr>
          <w:rFonts w:ascii="Times New Roman" w:eastAsia="Times New Roman" w:hAnsi="Times New Roman" w:cs="Times New Roman"/>
          <w:color w:val="202020"/>
          <w:sz w:val="28"/>
          <w:szCs w:val="28"/>
          <w:highlight w:val="white"/>
        </w:rPr>
        <w:t>Neilands</w:t>
      </w:r>
      <w:proofErr w:type="spellEnd"/>
      <w:r w:rsidRPr="005150B5">
        <w:rPr>
          <w:rFonts w:ascii="Times New Roman" w:eastAsia="Times New Roman" w:hAnsi="Times New Roman" w:cs="Times New Roman"/>
          <w:color w:val="202020"/>
          <w:sz w:val="28"/>
          <w:szCs w:val="28"/>
          <w:highlight w:val="white"/>
        </w:rPr>
        <w:t xml:space="preserve"> TB, Rodríguez-Madera SL, Padilla M. The role of emotions in the reduction of HIV/AIDS stigma among physicians in training. AIDS Care. 2016;28(3):376–83. Pmid:26444133</w:t>
      </w:r>
    </w:p>
    <w:p w14:paraId="06904CB7"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02020"/>
          <w:sz w:val="28"/>
          <w:szCs w:val="28"/>
          <w:highlight w:val="white"/>
        </w:rPr>
      </w:pPr>
      <w:r w:rsidRPr="005150B5">
        <w:rPr>
          <w:rFonts w:ascii="Times New Roman" w:eastAsia="Times New Roman" w:hAnsi="Times New Roman" w:cs="Times New Roman"/>
          <w:color w:val="212121"/>
          <w:sz w:val="28"/>
          <w:szCs w:val="28"/>
          <w:highlight w:val="white"/>
        </w:rPr>
        <w:lastRenderedPageBreak/>
        <w:t xml:space="preserve">Batey DS, Whitfield S, Mulla M, et al. Adaptation and implementation of an intervention to reduce HIV-related stigma among healthcare workers in the United States: Piloting of the FRESH workshop. </w:t>
      </w:r>
      <w:r w:rsidRPr="005150B5">
        <w:rPr>
          <w:rFonts w:ascii="Times New Roman" w:eastAsia="Times New Roman" w:hAnsi="Times New Roman" w:cs="Times New Roman"/>
          <w:i/>
          <w:color w:val="212121"/>
          <w:sz w:val="28"/>
          <w:szCs w:val="28"/>
          <w:highlight w:val="white"/>
        </w:rPr>
        <w:t xml:space="preserve">AIDS Patient Care STDS. </w:t>
      </w:r>
      <w:r w:rsidRPr="005150B5">
        <w:rPr>
          <w:rFonts w:ascii="Times New Roman" w:eastAsia="Times New Roman" w:hAnsi="Times New Roman" w:cs="Times New Roman"/>
          <w:color w:val="212121"/>
          <w:sz w:val="28"/>
          <w:szCs w:val="28"/>
          <w:highlight w:val="white"/>
        </w:rPr>
        <w:t>2016;30(11):519–527.</w:t>
      </w:r>
    </w:p>
    <w:p w14:paraId="68DBCF96"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212121"/>
          <w:sz w:val="28"/>
          <w:szCs w:val="28"/>
          <w:highlight w:val="white"/>
        </w:rPr>
      </w:pPr>
      <w:r w:rsidRPr="005150B5">
        <w:rPr>
          <w:rFonts w:ascii="Times New Roman" w:eastAsia="Times New Roman" w:hAnsi="Times New Roman" w:cs="Times New Roman"/>
          <w:color w:val="333333"/>
          <w:sz w:val="28"/>
          <w:szCs w:val="28"/>
          <w:highlight w:val="white"/>
        </w:rPr>
        <w:t xml:space="preserve">Kidd R, Clay S, </w:t>
      </w:r>
      <w:proofErr w:type="spellStart"/>
      <w:r w:rsidRPr="005150B5">
        <w:rPr>
          <w:rFonts w:ascii="Times New Roman" w:eastAsia="Times New Roman" w:hAnsi="Times New Roman" w:cs="Times New Roman"/>
          <w:color w:val="333333"/>
          <w:sz w:val="28"/>
          <w:szCs w:val="28"/>
          <w:highlight w:val="white"/>
        </w:rPr>
        <w:t>Chiiya</w:t>
      </w:r>
      <w:proofErr w:type="spellEnd"/>
      <w:r w:rsidRPr="005150B5">
        <w:rPr>
          <w:rFonts w:ascii="Times New Roman" w:eastAsia="Times New Roman" w:hAnsi="Times New Roman" w:cs="Times New Roman"/>
          <w:color w:val="333333"/>
          <w:sz w:val="28"/>
          <w:szCs w:val="28"/>
          <w:highlight w:val="white"/>
        </w:rPr>
        <w:t xml:space="preserve"> C: </w:t>
      </w:r>
      <w:r w:rsidRPr="005150B5">
        <w:rPr>
          <w:rFonts w:ascii="Times New Roman" w:eastAsia="Times New Roman" w:hAnsi="Times New Roman" w:cs="Times New Roman"/>
          <w:i/>
          <w:color w:val="333333"/>
          <w:sz w:val="28"/>
          <w:szCs w:val="28"/>
          <w:highlight w:val="white"/>
        </w:rPr>
        <w:t>Understanding and challenging HIV stigma: toolkit for action.</w:t>
      </w:r>
      <w:r w:rsidRPr="005150B5">
        <w:rPr>
          <w:rFonts w:ascii="Times New Roman" w:eastAsia="Times New Roman" w:hAnsi="Times New Roman" w:cs="Times New Roman"/>
          <w:color w:val="333333"/>
          <w:sz w:val="28"/>
          <w:szCs w:val="28"/>
          <w:highlight w:val="white"/>
        </w:rPr>
        <w:t xml:space="preserve"> Second edition. Brighton: International HIV/AIDS Alliance, AED and ICRW; 2007.</w:t>
      </w:r>
    </w:p>
    <w:p w14:paraId="53B795CB"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333333"/>
          <w:sz w:val="28"/>
          <w:szCs w:val="28"/>
          <w:highlight w:val="white"/>
        </w:rPr>
      </w:pPr>
      <w:r w:rsidRPr="005150B5">
        <w:rPr>
          <w:rFonts w:ascii="Times New Roman" w:eastAsia="Times New Roman" w:hAnsi="Times New Roman" w:cs="Times New Roman"/>
          <w:color w:val="333333"/>
          <w:sz w:val="28"/>
          <w:szCs w:val="28"/>
          <w:highlight w:val="white"/>
        </w:rPr>
        <w:t xml:space="preserve">Oanh K, Muc PD, Kidd R: </w:t>
      </w:r>
      <w:r w:rsidRPr="005150B5">
        <w:rPr>
          <w:rFonts w:ascii="Times New Roman" w:eastAsia="Times New Roman" w:hAnsi="Times New Roman" w:cs="Times New Roman"/>
          <w:i/>
          <w:color w:val="333333"/>
          <w:sz w:val="28"/>
          <w:szCs w:val="28"/>
          <w:highlight w:val="white"/>
        </w:rPr>
        <w:t>Safe and friendly health facility, trainer's guide.</w:t>
      </w:r>
      <w:r w:rsidRPr="005150B5">
        <w:rPr>
          <w:rFonts w:ascii="Times New Roman" w:eastAsia="Times New Roman" w:hAnsi="Times New Roman" w:cs="Times New Roman"/>
          <w:color w:val="333333"/>
          <w:sz w:val="28"/>
          <w:szCs w:val="28"/>
          <w:highlight w:val="white"/>
        </w:rPr>
        <w:t xml:space="preserve"> Institute for Social &amp; Development Studies (ISDS); 2008.</w:t>
      </w:r>
    </w:p>
    <w:p w14:paraId="44FA6097" w14:textId="77777777" w:rsidR="00392421" w:rsidRPr="005150B5" w:rsidRDefault="00000000" w:rsidP="006D75B8">
      <w:pPr>
        <w:numPr>
          <w:ilvl w:val="0"/>
          <w:numId w:val="38"/>
        </w:numPr>
        <w:pBdr>
          <w:left w:val="none" w:sz="0" w:space="6" w:color="000000"/>
        </w:pBdr>
        <w:shd w:val="clear" w:color="auto" w:fill="FCFCFC"/>
        <w:spacing w:after="120" w:line="240" w:lineRule="auto"/>
        <w:jc w:val="both"/>
        <w:rPr>
          <w:rFonts w:ascii="Times New Roman" w:eastAsia="Times New Roman" w:hAnsi="Times New Roman" w:cs="Times New Roman"/>
          <w:color w:val="333333"/>
          <w:sz w:val="28"/>
          <w:szCs w:val="28"/>
          <w:highlight w:val="white"/>
        </w:rPr>
      </w:pPr>
      <w:r w:rsidRPr="005150B5">
        <w:rPr>
          <w:rFonts w:ascii="Times New Roman" w:eastAsia="Times New Roman" w:hAnsi="Times New Roman" w:cs="Times New Roman"/>
          <w:color w:val="333333"/>
          <w:sz w:val="28"/>
          <w:szCs w:val="28"/>
          <w:highlight w:val="white"/>
        </w:rPr>
        <w:t xml:space="preserve">Kidd R, Prasad N, </w:t>
      </w:r>
      <w:proofErr w:type="spellStart"/>
      <w:r w:rsidRPr="005150B5">
        <w:rPr>
          <w:rFonts w:ascii="Times New Roman" w:eastAsia="Times New Roman" w:hAnsi="Times New Roman" w:cs="Times New Roman"/>
          <w:color w:val="333333"/>
          <w:sz w:val="28"/>
          <w:szCs w:val="28"/>
          <w:highlight w:val="white"/>
        </w:rPr>
        <w:t>Joythsna</w:t>
      </w:r>
      <w:proofErr w:type="spellEnd"/>
      <w:r w:rsidRPr="005150B5">
        <w:rPr>
          <w:rFonts w:ascii="Times New Roman" w:eastAsia="Times New Roman" w:hAnsi="Times New Roman" w:cs="Times New Roman"/>
          <w:color w:val="333333"/>
          <w:sz w:val="28"/>
          <w:szCs w:val="28"/>
          <w:highlight w:val="white"/>
        </w:rPr>
        <w:t xml:space="preserve">, Tajuddin M, Ramesh D, </w:t>
      </w:r>
      <w:proofErr w:type="spellStart"/>
      <w:r w:rsidRPr="005150B5">
        <w:rPr>
          <w:rFonts w:ascii="Times New Roman" w:eastAsia="Times New Roman" w:hAnsi="Times New Roman" w:cs="Times New Roman"/>
          <w:color w:val="333333"/>
          <w:sz w:val="28"/>
          <w:szCs w:val="28"/>
          <w:highlight w:val="white"/>
        </w:rPr>
        <w:t>Duvvury</w:t>
      </w:r>
      <w:proofErr w:type="spellEnd"/>
      <w:r w:rsidRPr="005150B5">
        <w:rPr>
          <w:rFonts w:ascii="Times New Roman" w:eastAsia="Times New Roman" w:hAnsi="Times New Roman" w:cs="Times New Roman"/>
          <w:color w:val="333333"/>
          <w:sz w:val="28"/>
          <w:szCs w:val="28"/>
          <w:highlight w:val="white"/>
        </w:rPr>
        <w:t xml:space="preserve"> N: </w:t>
      </w:r>
      <w:r w:rsidRPr="005150B5">
        <w:rPr>
          <w:rFonts w:ascii="Times New Roman" w:eastAsia="Times New Roman" w:hAnsi="Times New Roman" w:cs="Times New Roman"/>
          <w:i/>
          <w:color w:val="333333"/>
          <w:sz w:val="28"/>
          <w:szCs w:val="28"/>
          <w:highlight w:val="white"/>
        </w:rPr>
        <w:t>Reducing HIV Stigma and Gender Based Violence: Toolkit for healthcare Providers in India.</w:t>
      </w:r>
      <w:r w:rsidRPr="005150B5">
        <w:rPr>
          <w:rFonts w:ascii="Times New Roman" w:eastAsia="Times New Roman" w:hAnsi="Times New Roman" w:cs="Times New Roman"/>
          <w:color w:val="333333"/>
          <w:sz w:val="28"/>
          <w:szCs w:val="28"/>
          <w:highlight w:val="white"/>
        </w:rPr>
        <w:t xml:space="preserve"> New Delhi: International Center for Research on Women (ICRW); 2007.</w:t>
      </w:r>
    </w:p>
    <w:p w14:paraId="54586482"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333333"/>
          <w:sz w:val="28"/>
          <w:szCs w:val="28"/>
          <w:highlight w:val="white"/>
        </w:rPr>
      </w:pPr>
      <w:proofErr w:type="spellStart"/>
      <w:r w:rsidRPr="005150B5">
        <w:rPr>
          <w:rFonts w:ascii="Times New Roman" w:eastAsia="Times New Roman" w:hAnsi="Times New Roman" w:cs="Times New Roman"/>
          <w:color w:val="222222"/>
          <w:sz w:val="28"/>
          <w:szCs w:val="28"/>
          <w:highlight w:val="white"/>
        </w:rPr>
        <w:t>Feyissa</w:t>
      </w:r>
      <w:proofErr w:type="spellEnd"/>
      <w:r w:rsidRPr="005150B5">
        <w:rPr>
          <w:rFonts w:ascii="Times New Roman" w:eastAsia="Times New Roman" w:hAnsi="Times New Roman" w:cs="Times New Roman"/>
          <w:color w:val="222222"/>
          <w:sz w:val="28"/>
          <w:szCs w:val="28"/>
          <w:highlight w:val="white"/>
        </w:rPr>
        <w:t xml:space="preserve"> GT, Lockwood C, </w:t>
      </w:r>
      <w:proofErr w:type="spellStart"/>
      <w:r w:rsidRPr="005150B5">
        <w:rPr>
          <w:rFonts w:ascii="Times New Roman" w:eastAsia="Times New Roman" w:hAnsi="Times New Roman" w:cs="Times New Roman"/>
          <w:color w:val="222222"/>
          <w:sz w:val="28"/>
          <w:szCs w:val="28"/>
          <w:highlight w:val="white"/>
        </w:rPr>
        <w:t>Woldie</w:t>
      </w:r>
      <w:proofErr w:type="spellEnd"/>
      <w:r w:rsidRPr="005150B5">
        <w:rPr>
          <w:rFonts w:ascii="Times New Roman" w:eastAsia="Times New Roman" w:hAnsi="Times New Roman" w:cs="Times New Roman"/>
          <w:color w:val="222222"/>
          <w:sz w:val="28"/>
          <w:szCs w:val="28"/>
          <w:highlight w:val="white"/>
        </w:rPr>
        <w:t xml:space="preserve"> M, Munn Z. Reducing HIV-related stigma and discrimination in healthcare settings: a systematic review of guidelines, tools, standards of practice, best practices, consensus statements and systematic reviews. Journal of multidisciplinary healthcare. 2018 Aug 28:405-16.</w:t>
      </w:r>
    </w:p>
    <w:p w14:paraId="5E14BF65"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333333"/>
          <w:sz w:val="28"/>
          <w:szCs w:val="28"/>
          <w:highlight w:val="white"/>
        </w:rPr>
      </w:pPr>
      <w:proofErr w:type="spellStart"/>
      <w:r w:rsidRPr="005150B5">
        <w:rPr>
          <w:rFonts w:ascii="Times New Roman" w:eastAsia="Times New Roman" w:hAnsi="Times New Roman" w:cs="Times New Roman"/>
          <w:color w:val="222222"/>
          <w:sz w:val="28"/>
          <w:szCs w:val="28"/>
          <w:highlight w:val="white"/>
        </w:rPr>
        <w:t>Pulerwitz</w:t>
      </w:r>
      <w:proofErr w:type="spellEnd"/>
      <w:r w:rsidRPr="005150B5">
        <w:rPr>
          <w:rFonts w:ascii="Times New Roman" w:eastAsia="Times New Roman" w:hAnsi="Times New Roman" w:cs="Times New Roman"/>
          <w:color w:val="222222"/>
          <w:sz w:val="28"/>
          <w:szCs w:val="28"/>
          <w:highlight w:val="white"/>
        </w:rPr>
        <w:t xml:space="preserve"> J, Michaelis A, Weiss E, Brown L, Mahendra V. Reducing HIV-related stigma: lessons learned from Horizons research and programs. Public Health Reports. 2010 Mar;125(2):272-81.</w:t>
      </w:r>
    </w:p>
    <w:p w14:paraId="5CFF5C4F" w14:textId="77777777" w:rsidR="00392421" w:rsidRPr="005150B5" w:rsidRDefault="00000000" w:rsidP="006D75B8">
      <w:pPr>
        <w:numPr>
          <w:ilvl w:val="0"/>
          <w:numId w:val="38"/>
        </w:numPr>
        <w:shd w:val="clear" w:color="auto" w:fill="FFFFFF"/>
        <w:spacing w:line="240" w:lineRule="auto"/>
        <w:jc w:val="both"/>
        <w:rPr>
          <w:rFonts w:ascii="Times New Roman" w:eastAsia="Times New Roman" w:hAnsi="Times New Roman" w:cs="Times New Roman"/>
          <w:color w:val="333333"/>
          <w:sz w:val="28"/>
          <w:szCs w:val="28"/>
          <w:highlight w:val="white"/>
        </w:rPr>
      </w:pPr>
      <w:proofErr w:type="spellStart"/>
      <w:r w:rsidRPr="005150B5">
        <w:rPr>
          <w:rFonts w:ascii="Times New Roman" w:eastAsia="Times New Roman" w:hAnsi="Times New Roman" w:cs="Times New Roman"/>
          <w:color w:val="333333"/>
          <w:sz w:val="28"/>
          <w:szCs w:val="28"/>
          <w:highlight w:val="white"/>
        </w:rPr>
        <w:t>UNAIDSJoint</w:t>
      </w:r>
      <w:proofErr w:type="spellEnd"/>
      <w:r w:rsidRPr="005150B5">
        <w:rPr>
          <w:rFonts w:ascii="Times New Roman" w:eastAsia="Times New Roman" w:hAnsi="Times New Roman" w:cs="Times New Roman"/>
          <w:color w:val="333333"/>
          <w:sz w:val="28"/>
          <w:szCs w:val="28"/>
          <w:highlight w:val="white"/>
        </w:rPr>
        <w:t xml:space="preserve"> United Nations </w:t>
      </w:r>
      <w:proofErr w:type="spellStart"/>
      <w:r w:rsidRPr="005150B5">
        <w:rPr>
          <w:rFonts w:ascii="Times New Roman" w:eastAsia="Times New Roman" w:hAnsi="Times New Roman" w:cs="Times New Roman"/>
          <w:color w:val="333333"/>
          <w:sz w:val="28"/>
          <w:szCs w:val="28"/>
          <w:highlight w:val="white"/>
        </w:rPr>
        <w:t>Programme</w:t>
      </w:r>
      <w:proofErr w:type="spellEnd"/>
      <w:r w:rsidRPr="005150B5">
        <w:rPr>
          <w:rFonts w:ascii="Times New Roman" w:eastAsia="Times New Roman" w:hAnsi="Times New Roman" w:cs="Times New Roman"/>
          <w:color w:val="333333"/>
          <w:sz w:val="28"/>
          <w:szCs w:val="28"/>
          <w:highlight w:val="white"/>
        </w:rPr>
        <w:t xml:space="preserve"> on HIV/</w:t>
      </w:r>
      <w:proofErr w:type="spellStart"/>
      <w:r w:rsidRPr="005150B5">
        <w:rPr>
          <w:rFonts w:ascii="Times New Roman" w:eastAsia="Times New Roman" w:hAnsi="Times New Roman" w:cs="Times New Roman"/>
          <w:color w:val="333333"/>
          <w:sz w:val="28"/>
          <w:szCs w:val="28"/>
          <w:highlight w:val="white"/>
        </w:rPr>
        <w:t>AIDSReducing</w:t>
      </w:r>
      <w:proofErr w:type="spellEnd"/>
      <w:r w:rsidRPr="005150B5">
        <w:rPr>
          <w:rFonts w:ascii="Times New Roman" w:eastAsia="Times New Roman" w:hAnsi="Times New Roman" w:cs="Times New Roman"/>
          <w:color w:val="333333"/>
          <w:sz w:val="28"/>
          <w:szCs w:val="28"/>
          <w:highlight w:val="white"/>
        </w:rPr>
        <w:t xml:space="preserve"> HIV Stigma and Discrimination: A Critical Part of National AIDS </w:t>
      </w:r>
      <w:proofErr w:type="spellStart"/>
      <w:r w:rsidRPr="005150B5">
        <w:rPr>
          <w:rFonts w:ascii="Times New Roman" w:eastAsia="Times New Roman" w:hAnsi="Times New Roman" w:cs="Times New Roman"/>
          <w:color w:val="333333"/>
          <w:sz w:val="28"/>
          <w:szCs w:val="28"/>
          <w:highlight w:val="white"/>
        </w:rPr>
        <w:t>Programmes</w:t>
      </w:r>
      <w:proofErr w:type="spellEnd"/>
      <w:r w:rsidRPr="005150B5">
        <w:rPr>
          <w:rFonts w:ascii="Times New Roman" w:eastAsia="Times New Roman" w:hAnsi="Times New Roman" w:cs="Times New Roman"/>
          <w:color w:val="333333"/>
          <w:sz w:val="28"/>
          <w:szCs w:val="28"/>
          <w:highlight w:val="white"/>
        </w:rPr>
        <w:t xml:space="preserve">: A Resource for National Stakeholders in the HIV ResponseUNAIDS2007Available from: </w:t>
      </w:r>
      <w:hyperlink r:id="rId20">
        <w:r w:rsidRPr="005150B5">
          <w:rPr>
            <w:rFonts w:ascii="Times New Roman" w:eastAsia="Times New Roman" w:hAnsi="Times New Roman" w:cs="Times New Roman"/>
            <w:color w:val="10147E"/>
            <w:sz w:val="28"/>
            <w:szCs w:val="28"/>
            <w:highlight w:val="white"/>
          </w:rPr>
          <w:t>http://data.unaids.org/pub/report/2008/jc1521_stigmatisation_en.pdf</w:t>
        </w:r>
      </w:hyperlink>
      <w:r w:rsidRPr="005150B5">
        <w:rPr>
          <w:rFonts w:ascii="Times New Roman" w:eastAsia="Times New Roman" w:hAnsi="Times New Roman" w:cs="Times New Roman"/>
          <w:color w:val="333333"/>
          <w:sz w:val="28"/>
          <w:szCs w:val="28"/>
          <w:highlight w:val="white"/>
        </w:rPr>
        <w:t>Accessed August 13, 2018</w:t>
      </w:r>
    </w:p>
    <w:p w14:paraId="4B851BA4" w14:textId="77777777" w:rsidR="00392421" w:rsidRPr="005150B5" w:rsidRDefault="00000000" w:rsidP="006D75B8">
      <w:pPr>
        <w:numPr>
          <w:ilvl w:val="0"/>
          <w:numId w:val="38"/>
        </w:numPr>
        <w:shd w:val="clear" w:color="auto" w:fill="FFFFFF"/>
        <w:spacing w:before="240" w:after="240" w:line="240" w:lineRule="auto"/>
        <w:jc w:val="both"/>
        <w:rPr>
          <w:rFonts w:ascii="Times New Roman" w:eastAsia="Times New Roman" w:hAnsi="Times New Roman" w:cs="Times New Roman"/>
          <w:color w:val="333333"/>
          <w:sz w:val="28"/>
          <w:szCs w:val="28"/>
          <w:highlight w:val="white"/>
        </w:rPr>
      </w:pPr>
      <w:r w:rsidRPr="005150B5">
        <w:rPr>
          <w:rFonts w:ascii="Times New Roman" w:eastAsia="Times New Roman" w:hAnsi="Times New Roman" w:cs="Times New Roman"/>
          <w:color w:val="333333"/>
          <w:sz w:val="28"/>
          <w:szCs w:val="28"/>
          <w:highlight w:val="white"/>
        </w:rPr>
        <w:t xml:space="preserve">Reducing stigma and discrimination in the health sector: The role of healthcare workers [Internet]. [cited 2023Apr24]. Available from: https://s3.amazonaws.com/PHR_other/HCW-stigma-reduction-guide-HCW-factsheet-july2011.pdf </w:t>
      </w:r>
    </w:p>
    <w:p w14:paraId="4C822D5B"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912E08A" w14:textId="2526948E" w:rsidR="00392421" w:rsidRPr="005150B5" w:rsidRDefault="00000000" w:rsidP="006D75B8">
      <w:pPr>
        <w:spacing w:line="240" w:lineRule="auto"/>
        <w:jc w:val="both"/>
        <w:rPr>
          <w:rFonts w:ascii="Times New Roman" w:eastAsia="Times New Roman" w:hAnsi="Times New Roman" w:cs="Times New Roman"/>
          <w:sz w:val="28"/>
          <w:szCs w:val="28"/>
          <w:highlight w:val="white"/>
        </w:rPr>
      </w:pPr>
      <w:r w:rsidRPr="005150B5">
        <w:rPr>
          <w:rFonts w:ascii="Times New Roman" w:eastAsia="Times New Roman" w:hAnsi="Times New Roman" w:cs="Times New Roman"/>
          <w:sz w:val="28"/>
          <w:szCs w:val="28"/>
          <w:highlight w:val="white"/>
        </w:rPr>
        <w:t xml:space="preserve">                       </w:t>
      </w:r>
    </w:p>
    <w:p w14:paraId="5275F5CB" w14:textId="77777777" w:rsidR="007F43E5" w:rsidRDefault="007F43E5" w:rsidP="006D75B8">
      <w:pPr>
        <w:spacing w:line="240" w:lineRule="auto"/>
        <w:jc w:val="both"/>
        <w:rPr>
          <w:rFonts w:ascii="Times New Roman" w:eastAsia="Times New Roman" w:hAnsi="Times New Roman" w:cs="Times New Roman"/>
          <w:b/>
          <w:sz w:val="28"/>
          <w:szCs w:val="28"/>
          <w:highlight w:val="white"/>
        </w:rPr>
      </w:pPr>
    </w:p>
    <w:p w14:paraId="04D442F6" w14:textId="77777777" w:rsidR="007F43E5" w:rsidRDefault="007F43E5" w:rsidP="006D75B8">
      <w:pPr>
        <w:spacing w:line="240" w:lineRule="auto"/>
        <w:jc w:val="both"/>
        <w:rPr>
          <w:rFonts w:ascii="Times New Roman" w:eastAsia="Times New Roman" w:hAnsi="Times New Roman" w:cs="Times New Roman"/>
          <w:b/>
          <w:sz w:val="28"/>
          <w:szCs w:val="28"/>
          <w:highlight w:val="white"/>
        </w:rPr>
      </w:pPr>
    </w:p>
    <w:p w14:paraId="169F7EBF" w14:textId="77777777" w:rsidR="007F43E5" w:rsidRDefault="007F43E5" w:rsidP="006D75B8">
      <w:pPr>
        <w:spacing w:line="240" w:lineRule="auto"/>
        <w:jc w:val="both"/>
        <w:rPr>
          <w:rFonts w:ascii="Times New Roman" w:eastAsia="Times New Roman" w:hAnsi="Times New Roman" w:cs="Times New Roman"/>
          <w:b/>
          <w:sz w:val="28"/>
          <w:szCs w:val="28"/>
          <w:highlight w:val="white"/>
        </w:rPr>
      </w:pPr>
    </w:p>
    <w:p w14:paraId="1FE4B03C" w14:textId="77777777" w:rsidR="007F43E5" w:rsidRDefault="007F43E5" w:rsidP="006D75B8">
      <w:pPr>
        <w:spacing w:line="240" w:lineRule="auto"/>
        <w:jc w:val="both"/>
        <w:rPr>
          <w:rFonts w:ascii="Times New Roman" w:eastAsia="Times New Roman" w:hAnsi="Times New Roman" w:cs="Times New Roman"/>
          <w:b/>
          <w:sz w:val="28"/>
          <w:szCs w:val="28"/>
          <w:highlight w:val="white"/>
        </w:rPr>
      </w:pPr>
    </w:p>
    <w:p w14:paraId="5FB912AE" w14:textId="77777777" w:rsidR="007F43E5" w:rsidRDefault="007F43E5" w:rsidP="006D75B8">
      <w:pPr>
        <w:spacing w:line="240" w:lineRule="auto"/>
        <w:jc w:val="both"/>
        <w:rPr>
          <w:rFonts w:ascii="Times New Roman" w:eastAsia="Times New Roman" w:hAnsi="Times New Roman" w:cs="Times New Roman"/>
          <w:b/>
          <w:sz w:val="28"/>
          <w:szCs w:val="28"/>
          <w:highlight w:val="white"/>
        </w:rPr>
      </w:pPr>
    </w:p>
    <w:p w14:paraId="243CD7DD" w14:textId="0F2D1FF7" w:rsidR="00392421" w:rsidRPr="005150B5" w:rsidRDefault="00000000" w:rsidP="006D75B8">
      <w:pPr>
        <w:spacing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b/>
          <w:sz w:val="28"/>
          <w:szCs w:val="28"/>
          <w:highlight w:val="white"/>
        </w:rPr>
        <w:lastRenderedPageBreak/>
        <w:t>Appendix</w:t>
      </w:r>
      <w:r w:rsidRPr="005150B5">
        <w:rPr>
          <w:rFonts w:ascii="Times New Roman" w:eastAsia="Times New Roman" w:hAnsi="Times New Roman" w:cs="Times New Roman"/>
          <w:b/>
          <w:sz w:val="28"/>
          <w:szCs w:val="28"/>
          <w:highlight w:val="white"/>
          <w:lang w:val="ru-RU"/>
        </w:rPr>
        <w:t xml:space="preserve"> 1</w:t>
      </w:r>
    </w:p>
    <w:p w14:paraId="4D3208EF" w14:textId="77777777" w:rsidR="00392421" w:rsidRPr="005150B5" w:rsidRDefault="00392421" w:rsidP="006D75B8">
      <w:pPr>
        <w:pStyle w:val="1"/>
        <w:spacing w:before="0" w:line="240" w:lineRule="auto"/>
        <w:ind w:left="100"/>
        <w:jc w:val="both"/>
        <w:rPr>
          <w:rFonts w:ascii="Times New Roman" w:eastAsia="Times New Roman" w:hAnsi="Times New Roman" w:cs="Times New Roman"/>
          <w:b/>
          <w:sz w:val="28"/>
          <w:szCs w:val="28"/>
          <w:lang w:val="ru-RU"/>
        </w:rPr>
      </w:pPr>
      <w:bookmarkStart w:id="6" w:name="_heading=h.q4mijb6sxjiz" w:colFirst="0" w:colLast="0"/>
      <w:bookmarkEnd w:id="6"/>
    </w:p>
    <w:p w14:paraId="138D95E3" w14:textId="77777777" w:rsidR="00392421" w:rsidRPr="005150B5" w:rsidRDefault="00000000" w:rsidP="006D75B8">
      <w:pPr>
        <w:pStyle w:val="1"/>
        <w:spacing w:before="0" w:line="240" w:lineRule="auto"/>
        <w:ind w:left="100"/>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b/>
          <w:sz w:val="28"/>
          <w:szCs w:val="28"/>
          <w:lang w:val="ru-RU"/>
        </w:rPr>
        <w:t>ИЗМЕРЕНИЕ УРОВНЯ СТИГМЫ И ДИСКРИМИНАЦИИ В СВЯЗИ С ВИЧ СРЕДИ ПЕРСОНАЛА МЕДИЦИНСКИХ УЧРЕЖДЕНИЙ:</w:t>
      </w:r>
    </w:p>
    <w:p w14:paraId="39BBEFDF" w14:textId="77777777" w:rsidR="00392421" w:rsidRPr="005150B5" w:rsidRDefault="00000000" w:rsidP="006D75B8">
      <w:pPr>
        <w:pStyle w:val="1"/>
        <w:spacing w:before="0" w:line="240" w:lineRule="auto"/>
        <w:ind w:left="100"/>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b/>
          <w:sz w:val="28"/>
          <w:szCs w:val="28"/>
          <w:lang w:val="ru-RU"/>
        </w:rPr>
        <w:t>РАЗДЕЛ 1: БАЗОВАЯ ИНФОРМАЦИЯ</w:t>
      </w:r>
    </w:p>
    <w:p w14:paraId="79EDFFA5" w14:textId="77777777" w:rsidR="00392421" w:rsidRPr="005150B5" w:rsidRDefault="00000000" w:rsidP="006D75B8">
      <w:pPr>
        <w:pStyle w:val="2"/>
        <w:spacing w:line="240" w:lineRule="auto"/>
        <w:ind w:left="100"/>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sz w:val="28"/>
          <w:szCs w:val="28"/>
          <w:lang w:val="ru-RU"/>
        </w:rPr>
        <w:t>Сначала мы зададим Вам вопросы для получения базовой информации о Вас.</w:t>
      </w:r>
    </w:p>
    <w:p w14:paraId="3A7561A4" w14:textId="77777777" w:rsidR="00392421" w:rsidRPr="005150B5" w:rsidRDefault="00000000" w:rsidP="006D75B8">
      <w:pPr>
        <w:widowControl w:val="0"/>
        <w:numPr>
          <w:ilvl w:val="0"/>
          <w:numId w:val="25"/>
        </w:numPr>
        <w:pBdr>
          <w:top w:val="nil"/>
          <w:left w:val="nil"/>
          <w:bottom w:val="nil"/>
          <w:right w:val="nil"/>
          <w:between w:val="nil"/>
        </w:pBdr>
        <w:tabs>
          <w:tab w:val="left" w:pos="461"/>
          <w:tab w:val="left" w:pos="5915"/>
        </w:tabs>
        <w:spacing w:line="240" w:lineRule="auto"/>
        <w:ind w:hanging="379"/>
        <w:jc w:val="both"/>
        <w:rPr>
          <w:color w:val="000000"/>
          <w:sz w:val="28"/>
          <w:szCs w:val="28"/>
        </w:rPr>
      </w:pPr>
      <w:proofErr w:type="spellStart"/>
      <w:r w:rsidRPr="005150B5">
        <w:rPr>
          <w:rFonts w:ascii="Times New Roman" w:eastAsia="Times New Roman" w:hAnsi="Times New Roman" w:cs="Times New Roman"/>
          <w:color w:val="000000"/>
          <w:sz w:val="28"/>
          <w:szCs w:val="28"/>
        </w:rPr>
        <w:t>Сколько</w:t>
      </w:r>
      <w:proofErr w:type="spellEnd"/>
      <w:r w:rsidRPr="005150B5">
        <w:rPr>
          <w:rFonts w:ascii="Times New Roman" w:eastAsia="Times New Roman" w:hAnsi="Times New Roman" w:cs="Times New Roman"/>
          <w:color w:val="000000"/>
          <w:sz w:val="28"/>
          <w:szCs w:val="28"/>
        </w:rPr>
        <w:t xml:space="preserve"> лет </w:t>
      </w:r>
      <w:proofErr w:type="spellStart"/>
      <w:r w:rsidRPr="005150B5">
        <w:rPr>
          <w:rFonts w:ascii="Times New Roman" w:eastAsia="Times New Roman" w:hAnsi="Times New Roman" w:cs="Times New Roman"/>
          <w:color w:val="000000"/>
          <w:sz w:val="28"/>
          <w:szCs w:val="28"/>
        </w:rPr>
        <w:t>Вам</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лет</w:t>
      </w:r>
      <w:proofErr w:type="spellEnd"/>
      <w:r w:rsidRPr="005150B5">
        <w:rPr>
          <w:rFonts w:ascii="Times New Roman" w:eastAsia="Times New Roman" w:hAnsi="Times New Roman" w:cs="Times New Roman"/>
          <w:color w:val="000000"/>
          <w:sz w:val="28"/>
          <w:szCs w:val="28"/>
        </w:rPr>
        <w:t>?</w:t>
      </w:r>
    </w:p>
    <w:tbl>
      <w:tblPr>
        <w:tblStyle w:val="afff7"/>
        <w:tblW w:w="1699" w:type="dxa"/>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9"/>
      </w:tblGrid>
      <w:tr w:rsidR="00392421" w:rsidRPr="005150B5" w14:paraId="71DDB13B" w14:textId="77777777">
        <w:trPr>
          <w:trHeight w:val="440"/>
        </w:trPr>
        <w:tc>
          <w:tcPr>
            <w:tcW w:w="1699" w:type="dxa"/>
          </w:tcPr>
          <w:p w14:paraId="442F9E6E" w14:textId="77777777" w:rsidR="00392421" w:rsidRPr="005150B5" w:rsidRDefault="00000000" w:rsidP="006D75B8">
            <w:pPr>
              <w:pBdr>
                <w:top w:val="nil"/>
                <w:left w:val="nil"/>
                <w:bottom w:val="nil"/>
                <w:right w:val="nil"/>
                <w:between w:val="nil"/>
              </w:pBdr>
              <w:tabs>
                <w:tab w:val="left" w:pos="461"/>
                <w:tab w:val="left" w:pos="5915"/>
              </w:tabs>
              <w:spacing w:line="240" w:lineRule="auto"/>
              <w:ind w:hanging="99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_____       ______ </w:t>
            </w:r>
            <w:proofErr w:type="spellStart"/>
            <w:r w:rsidRPr="005150B5">
              <w:rPr>
                <w:rFonts w:ascii="Times New Roman" w:eastAsia="Times New Roman" w:hAnsi="Times New Roman" w:cs="Times New Roman"/>
                <w:color w:val="000000"/>
                <w:sz w:val="28"/>
                <w:szCs w:val="28"/>
              </w:rPr>
              <w:t>лет</w:t>
            </w:r>
            <w:proofErr w:type="spellEnd"/>
          </w:p>
        </w:tc>
      </w:tr>
    </w:tbl>
    <w:p w14:paraId="52BE0752" w14:textId="77777777" w:rsidR="00392421" w:rsidRPr="005150B5" w:rsidRDefault="00000000" w:rsidP="006D75B8">
      <w:pPr>
        <w:widowControl w:val="0"/>
        <w:numPr>
          <w:ilvl w:val="0"/>
          <w:numId w:val="25"/>
        </w:numPr>
        <w:pBdr>
          <w:top w:val="nil"/>
          <w:left w:val="nil"/>
          <w:bottom w:val="nil"/>
          <w:right w:val="nil"/>
          <w:between w:val="nil"/>
        </w:pBdr>
        <w:tabs>
          <w:tab w:val="left" w:pos="461"/>
        </w:tabs>
        <w:spacing w:line="240" w:lineRule="auto"/>
        <w:ind w:left="460"/>
        <w:jc w:val="both"/>
        <w:rPr>
          <w:color w:val="000000"/>
          <w:sz w:val="28"/>
          <w:szCs w:val="28"/>
        </w:rPr>
      </w:pPr>
      <w:proofErr w:type="spellStart"/>
      <w:r w:rsidRPr="005150B5">
        <w:rPr>
          <w:rFonts w:ascii="Times New Roman" w:eastAsia="Times New Roman" w:hAnsi="Times New Roman" w:cs="Times New Roman"/>
          <w:color w:val="000000"/>
          <w:sz w:val="28"/>
          <w:szCs w:val="28"/>
        </w:rPr>
        <w:t>Укажите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пол</w:t>
      </w:r>
      <w:proofErr w:type="spellEnd"/>
      <w:r w:rsidRPr="005150B5">
        <w:rPr>
          <w:rFonts w:ascii="Times New Roman" w:eastAsia="Times New Roman" w:hAnsi="Times New Roman" w:cs="Times New Roman"/>
          <w:color w:val="000000"/>
          <w:sz w:val="28"/>
          <w:szCs w:val="28"/>
        </w:rPr>
        <w:t>?</w:t>
      </w:r>
    </w:p>
    <w:p w14:paraId="5F2BC1E2" w14:textId="77777777" w:rsidR="00392421" w:rsidRPr="005150B5" w:rsidRDefault="00000000" w:rsidP="006D75B8">
      <w:pPr>
        <w:widowControl w:val="0"/>
        <w:numPr>
          <w:ilvl w:val="1"/>
          <w:numId w:val="25"/>
        </w:numPr>
        <w:pBdr>
          <w:top w:val="nil"/>
          <w:left w:val="nil"/>
          <w:bottom w:val="nil"/>
          <w:right w:val="nil"/>
          <w:between w:val="nil"/>
        </w:pBdr>
        <w:tabs>
          <w:tab w:val="left" w:pos="792"/>
          <w:tab w:val="left" w:pos="2260"/>
        </w:tabs>
        <w:spacing w:line="240" w:lineRule="auto"/>
        <w:ind w:hanging="331"/>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Женщина</w:t>
      </w:r>
      <w:proofErr w:type="spellEnd"/>
      <w:r w:rsidRPr="005150B5">
        <w:rPr>
          <w:rFonts w:ascii="Times New Roman" w:eastAsia="Times New Roman" w:hAnsi="Times New Roman" w:cs="Times New Roman"/>
          <w:color w:val="000000"/>
          <w:sz w:val="28"/>
          <w:szCs w:val="28"/>
        </w:rPr>
        <w:tab/>
        <w:t>☐ Мужчина</w:t>
      </w:r>
    </w:p>
    <w:p w14:paraId="2CB9E6ED" w14:textId="77777777" w:rsidR="00392421" w:rsidRPr="005150B5" w:rsidRDefault="00000000" w:rsidP="006D75B8">
      <w:pPr>
        <w:widowControl w:val="0"/>
        <w:numPr>
          <w:ilvl w:val="0"/>
          <w:numId w:val="25"/>
        </w:numPr>
        <w:pBdr>
          <w:top w:val="nil"/>
          <w:left w:val="nil"/>
          <w:bottom w:val="nil"/>
          <w:right w:val="nil"/>
          <w:between w:val="nil"/>
        </w:pBdr>
        <w:tabs>
          <w:tab w:val="left" w:pos="461"/>
        </w:tabs>
        <w:spacing w:line="240" w:lineRule="auto"/>
        <w:ind w:left="460"/>
        <w:jc w:val="both"/>
        <w:rPr>
          <w:color w:val="000000"/>
          <w:sz w:val="28"/>
          <w:szCs w:val="28"/>
          <w:lang w:val="ru-RU"/>
        </w:rPr>
      </w:pPr>
      <w:r w:rsidRPr="005150B5">
        <w:rPr>
          <w:rFonts w:ascii="Times New Roman" w:eastAsia="Times New Roman" w:hAnsi="Times New Roman" w:cs="Times New Roman"/>
          <w:color w:val="000000"/>
          <w:sz w:val="28"/>
          <w:szCs w:val="28"/>
          <w:lang w:val="ru-RU"/>
        </w:rPr>
        <w:t>Какую должность Вы занимаете в настоящее время?</w:t>
      </w:r>
    </w:p>
    <w:p w14:paraId="72DCD42E" w14:textId="77777777" w:rsidR="00392421" w:rsidRPr="005150B5" w:rsidRDefault="00000000" w:rsidP="006D75B8">
      <w:pPr>
        <w:widowControl w:val="0"/>
        <w:numPr>
          <w:ilvl w:val="1"/>
          <w:numId w:val="25"/>
        </w:numPr>
        <w:pBdr>
          <w:top w:val="nil"/>
          <w:left w:val="nil"/>
          <w:bottom w:val="nil"/>
          <w:right w:val="nil"/>
          <w:between w:val="nil"/>
        </w:pBdr>
        <w:tabs>
          <w:tab w:val="left" w:pos="792"/>
          <w:tab w:val="left" w:pos="2980"/>
          <w:tab w:val="left" w:pos="5139"/>
          <w:tab w:val="left" w:pos="8020"/>
        </w:tabs>
        <w:spacing w:line="240" w:lineRule="auto"/>
        <w:ind w:hanging="331"/>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Врач ☐ Мед. Сестра ☐ Стоматолог/Зубной техник ☐ Младший медицинский </w:t>
      </w:r>
    </w:p>
    <w:p w14:paraId="1CC4F0DC" w14:textId="77777777" w:rsidR="00392421" w:rsidRPr="005150B5" w:rsidRDefault="00000000" w:rsidP="006D75B8">
      <w:pPr>
        <w:pBdr>
          <w:top w:val="nil"/>
          <w:left w:val="nil"/>
          <w:bottom w:val="nil"/>
          <w:right w:val="nil"/>
          <w:between w:val="nil"/>
        </w:pBdr>
        <w:tabs>
          <w:tab w:val="left" w:pos="792"/>
          <w:tab w:val="left" w:pos="2980"/>
          <w:tab w:val="left" w:pos="5139"/>
          <w:tab w:val="left" w:pos="8020"/>
        </w:tabs>
        <w:spacing w:line="240" w:lineRule="auto"/>
        <w:ind w:left="459"/>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персонал (санитар (-ка) ☐Гинеколог /Акушер ☐Психолог  ☐Социальный работник  </w:t>
      </w:r>
    </w:p>
    <w:p w14:paraId="4A58DD0C" w14:textId="77777777" w:rsidR="00392421" w:rsidRPr="005150B5" w:rsidRDefault="00000000" w:rsidP="006D75B8">
      <w:pPr>
        <w:widowControl w:val="0"/>
        <w:numPr>
          <w:ilvl w:val="1"/>
          <w:numId w:val="25"/>
        </w:numPr>
        <w:pBdr>
          <w:top w:val="nil"/>
          <w:left w:val="nil"/>
          <w:bottom w:val="nil"/>
          <w:right w:val="nil"/>
          <w:between w:val="nil"/>
        </w:pBdr>
        <w:tabs>
          <w:tab w:val="left" w:pos="792"/>
        </w:tabs>
        <w:spacing w:line="240" w:lineRule="auto"/>
        <w:ind w:hanging="331"/>
        <w:jc w:val="both"/>
        <w:rPr>
          <w:rFonts w:ascii="Times New Roman" w:eastAsia="Times New Roman" w:hAnsi="Times New Roman" w:cs="Times New Roman"/>
          <w:color w:val="000000"/>
          <w:sz w:val="28"/>
          <w:szCs w:val="28"/>
        </w:rPr>
      </w:pPr>
      <w:proofErr w:type="spellStart"/>
      <w:proofErr w:type="gramStart"/>
      <w:r w:rsidRPr="005150B5">
        <w:rPr>
          <w:rFonts w:ascii="Times New Roman" w:eastAsia="Times New Roman" w:hAnsi="Times New Roman" w:cs="Times New Roman"/>
          <w:color w:val="000000"/>
          <w:sz w:val="28"/>
          <w:szCs w:val="28"/>
        </w:rPr>
        <w:t>Другое</w:t>
      </w:r>
      <w:proofErr w:type="spellEnd"/>
      <w:r w:rsidRPr="005150B5">
        <w:rPr>
          <w:rFonts w:ascii="Times New Roman" w:eastAsia="Times New Roman" w:hAnsi="Times New Roman" w:cs="Times New Roman"/>
          <w:color w:val="000000"/>
          <w:sz w:val="28"/>
          <w:szCs w:val="28"/>
        </w:rPr>
        <w:t>:_</w:t>
      </w:r>
      <w:proofErr w:type="gramEnd"/>
      <w:r w:rsidRPr="005150B5">
        <w:rPr>
          <w:rFonts w:ascii="Times New Roman" w:eastAsia="Times New Roman" w:hAnsi="Times New Roman" w:cs="Times New Roman"/>
          <w:color w:val="000000"/>
          <w:sz w:val="28"/>
          <w:szCs w:val="28"/>
        </w:rPr>
        <w:t>_______________________________________</w:t>
      </w:r>
    </w:p>
    <w:p w14:paraId="4E24E6E1" w14:textId="77777777" w:rsidR="00392421" w:rsidRPr="005150B5" w:rsidRDefault="00392421"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p w14:paraId="78BA378D" w14:textId="77777777" w:rsidR="00392421" w:rsidRPr="005150B5" w:rsidRDefault="00000000" w:rsidP="006D75B8">
      <w:pPr>
        <w:widowControl w:val="0"/>
        <w:numPr>
          <w:ilvl w:val="0"/>
          <w:numId w:val="25"/>
        </w:numPr>
        <w:pBdr>
          <w:top w:val="nil"/>
          <w:left w:val="nil"/>
          <w:bottom w:val="nil"/>
          <w:right w:val="nil"/>
          <w:between w:val="nil"/>
        </w:pBdr>
        <w:tabs>
          <w:tab w:val="left" w:pos="461"/>
          <w:tab w:val="left" w:pos="6191"/>
        </w:tabs>
        <w:spacing w:line="240" w:lineRule="auto"/>
        <w:ind w:left="460"/>
        <w:jc w:val="both"/>
        <w:rPr>
          <w:color w:val="000000"/>
          <w:sz w:val="28"/>
          <w:szCs w:val="28"/>
          <w:lang w:val="ru-RU"/>
        </w:rPr>
      </w:pPr>
      <w:r w:rsidRPr="005150B5">
        <w:rPr>
          <w:rFonts w:ascii="Times New Roman" w:eastAsia="Times New Roman" w:hAnsi="Times New Roman" w:cs="Times New Roman"/>
          <w:color w:val="000000"/>
          <w:sz w:val="28"/>
          <w:szCs w:val="28"/>
          <w:lang w:val="ru-RU"/>
        </w:rPr>
        <w:t>Сколько лет Вы заняты в сфере здравоохранения?</w:t>
      </w:r>
    </w:p>
    <w:tbl>
      <w:tblPr>
        <w:tblStyle w:val="afff8"/>
        <w:tblW w:w="1699" w:type="dxa"/>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9"/>
      </w:tblGrid>
      <w:tr w:rsidR="00392421" w:rsidRPr="005150B5" w14:paraId="54B7F93D" w14:textId="77777777">
        <w:trPr>
          <w:trHeight w:val="400"/>
        </w:trPr>
        <w:tc>
          <w:tcPr>
            <w:tcW w:w="1699" w:type="dxa"/>
          </w:tcPr>
          <w:p w14:paraId="1AF2190E" w14:textId="77777777" w:rsidR="00392421" w:rsidRPr="005150B5" w:rsidRDefault="00000000" w:rsidP="006D75B8">
            <w:pPr>
              <w:pBdr>
                <w:top w:val="nil"/>
                <w:left w:val="nil"/>
                <w:bottom w:val="nil"/>
                <w:right w:val="nil"/>
                <w:between w:val="nil"/>
              </w:pBdr>
              <w:tabs>
                <w:tab w:val="left" w:pos="461"/>
                <w:tab w:val="left" w:pos="5915"/>
              </w:tabs>
              <w:spacing w:line="240" w:lineRule="auto"/>
              <w:ind w:hanging="99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______      _____ </w:t>
            </w:r>
            <w:proofErr w:type="spellStart"/>
            <w:r w:rsidRPr="005150B5">
              <w:rPr>
                <w:rFonts w:ascii="Times New Roman" w:eastAsia="Times New Roman" w:hAnsi="Times New Roman" w:cs="Times New Roman"/>
                <w:color w:val="000000"/>
                <w:sz w:val="28"/>
                <w:szCs w:val="28"/>
              </w:rPr>
              <w:t>лет</w:t>
            </w:r>
            <w:proofErr w:type="spellEnd"/>
          </w:p>
        </w:tc>
      </w:tr>
    </w:tbl>
    <w:p w14:paraId="5516AC63" w14:textId="77777777" w:rsidR="00392421" w:rsidRPr="005150B5" w:rsidRDefault="00000000" w:rsidP="006D75B8">
      <w:pPr>
        <w:numPr>
          <w:ilvl w:val="0"/>
          <w:numId w:val="25"/>
        </w:numPr>
        <w:pBdr>
          <w:top w:val="nil"/>
          <w:left w:val="nil"/>
          <w:bottom w:val="nil"/>
          <w:right w:val="nil"/>
          <w:between w:val="nil"/>
        </w:pBdr>
        <w:spacing w:line="240" w:lineRule="auto"/>
        <w:ind w:right="780"/>
        <w:jc w:val="both"/>
        <w:rPr>
          <w:color w:val="000000"/>
          <w:sz w:val="28"/>
          <w:szCs w:val="28"/>
          <w:lang w:val="ru-RU"/>
        </w:rPr>
      </w:pPr>
      <w:r w:rsidRPr="005150B5">
        <w:rPr>
          <w:rFonts w:ascii="Times New Roman" w:eastAsia="Times New Roman" w:hAnsi="Times New Roman" w:cs="Times New Roman"/>
          <w:color w:val="000000"/>
          <w:sz w:val="28"/>
          <w:szCs w:val="28"/>
          <w:lang w:val="ru-RU"/>
        </w:rPr>
        <w:t>Вы когда-нибудь работали в клинике/больнице /отделении, специализирующийся в области лечении и ухода ВИЧ инфицированных?</w:t>
      </w:r>
    </w:p>
    <w:p w14:paraId="61E0237C" w14:textId="77777777" w:rsidR="00392421" w:rsidRPr="005150B5" w:rsidRDefault="00000000" w:rsidP="006D75B8">
      <w:pPr>
        <w:widowControl w:val="0"/>
        <w:numPr>
          <w:ilvl w:val="1"/>
          <w:numId w:val="25"/>
        </w:numPr>
        <w:pBdr>
          <w:top w:val="nil"/>
          <w:left w:val="nil"/>
          <w:bottom w:val="nil"/>
          <w:right w:val="nil"/>
          <w:between w:val="nil"/>
        </w:pBdr>
        <w:tabs>
          <w:tab w:val="left" w:pos="792"/>
          <w:tab w:val="left" w:pos="1540"/>
        </w:tabs>
        <w:spacing w:line="240" w:lineRule="auto"/>
        <w:ind w:hanging="331"/>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Нет</w:t>
      </w:r>
      <w:proofErr w:type="spellEnd"/>
    </w:p>
    <w:p w14:paraId="0B9E9D09" w14:textId="5EFB0E40" w:rsidR="00CB60AE" w:rsidRPr="005150B5" w:rsidRDefault="00000000" w:rsidP="006D75B8">
      <w:pPr>
        <w:pStyle w:val="af1"/>
        <w:numPr>
          <w:ilvl w:val="1"/>
          <w:numId w:val="38"/>
        </w:numPr>
        <w:pBdr>
          <w:top w:val="nil"/>
          <w:left w:val="nil"/>
          <w:bottom w:val="nil"/>
          <w:right w:val="nil"/>
          <w:between w:val="nil"/>
        </w:pBdr>
        <w:tabs>
          <w:tab w:val="left" w:pos="792"/>
          <w:tab w:val="left" w:pos="993"/>
        </w:tabs>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Если да, сколько лет вы работали в таких медицинских учреждениях? </w:t>
      </w:r>
    </w:p>
    <w:p w14:paraId="6EBE3DDC" w14:textId="3E8B934C" w:rsidR="00392421" w:rsidRPr="005150B5" w:rsidRDefault="00000000" w:rsidP="006D75B8">
      <w:pPr>
        <w:pStyle w:val="af1"/>
        <w:pBdr>
          <w:top w:val="nil"/>
          <w:left w:val="nil"/>
          <w:bottom w:val="nil"/>
          <w:right w:val="nil"/>
          <w:between w:val="nil"/>
        </w:pBdr>
        <w:tabs>
          <w:tab w:val="left" w:pos="792"/>
          <w:tab w:val="left" w:pos="993"/>
        </w:tabs>
        <w:spacing w:line="240" w:lineRule="auto"/>
        <w:ind w:left="144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w:t>
      </w:r>
      <w:r w:rsidRPr="005150B5">
        <w:rPr>
          <w:noProof/>
          <w:sz w:val="28"/>
          <w:szCs w:val="28"/>
        </w:rPr>
        <mc:AlternateContent>
          <mc:Choice Requires="wps">
            <w:drawing>
              <wp:anchor distT="0" distB="0" distL="0" distR="0" simplePos="0" relativeHeight="251658240" behindDoc="1" locked="0" layoutInCell="1" hidden="0" allowOverlap="1" wp14:anchorId="7C26E616" wp14:editId="0014E1AB">
                <wp:simplePos x="0" y="0"/>
                <wp:positionH relativeFrom="column">
                  <wp:posOffset>546100</wp:posOffset>
                </wp:positionH>
                <wp:positionV relativeFrom="paragraph">
                  <wp:posOffset>127000</wp:posOffset>
                </wp:positionV>
                <wp:extent cx="1064260" cy="269240"/>
                <wp:effectExtent l="0" t="0" r="0" b="0"/>
                <wp:wrapNone/>
                <wp:docPr id="557758899" name="Rectangle 557758899"/>
                <wp:cNvGraphicFramePr/>
                <a:graphic xmlns:a="http://schemas.openxmlformats.org/drawingml/2006/main">
                  <a:graphicData uri="http://schemas.microsoft.com/office/word/2010/wordprocessingShape">
                    <wps:wsp>
                      <wps:cNvSpPr/>
                      <wps:spPr>
                        <a:xfrm>
                          <a:off x="4823395" y="3654905"/>
                          <a:ext cx="1045210" cy="2501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7E89D86" w14:textId="77777777" w:rsidR="00392421" w:rsidRDefault="0039242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C26E616" id="Rectangle 557758899" o:spid="_x0000_s1047" style="position:absolute;left:0;text-align:left;margin-left:43pt;margin-top:10pt;width:83.8pt;height:21.2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">
                <v:stroke startarrowwidth="narrow" startarrowlength="short" endarrowwidth="narrow" endarrowlength="short"/>
                <v:textbox inset="2.53958mm,2.53958mm,2.53958mm,2.53958mm">
                  <w:txbxContent>
                    <w:p w14:paraId="37E89D86" w14:textId="77777777" w:rsidR="00392421" w:rsidRDefault="00392421">
                      <w:pPr>
                        <w:spacing w:line="240" w:lineRule="auto"/>
                        <w:textDirection w:val="btLr"/>
                      </w:pPr>
                    </w:p>
                  </w:txbxContent>
                </v:textbox>
              </v:rect>
            </w:pict>
          </mc:Fallback>
        </mc:AlternateContent>
      </w:r>
    </w:p>
    <w:p w14:paraId="13581DC1" w14:textId="77777777" w:rsidR="00392421" w:rsidRPr="005150B5" w:rsidRDefault="00000000" w:rsidP="006D75B8">
      <w:pPr>
        <w:pBdr>
          <w:top w:val="nil"/>
          <w:left w:val="nil"/>
          <w:bottom w:val="nil"/>
          <w:right w:val="nil"/>
          <w:between w:val="nil"/>
        </w:pBdr>
        <w:tabs>
          <w:tab w:val="left" w:pos="792"/>
          <w:tab w:val="left" w:pos="993"/>
        </w:tabs>
        <w:spacing w:line="240" w:lineRule="auto"/>
        <w:ind w:left="459"/>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lang w:val="ru-RU"/>
        </w:rPr>
        <w:t xml:space="preserve">            </w:t>
      </w:r>
      <w:r w:rsidRPr="005150B5">
        <w:rPr>
          <w:rFonts w:ascii="Times New Roman" w:eastAsia="Times New Roman" w:hAnsi="Times New Roman" w:cs="Times New Roman"/>
          <w:color w:val="000000"/>
          <w:sz w:val="28"/>
          <w:szCs w:val="28"/>
        </w:rPr>
        <w:t xml:space="preserve">______ </w:t>
      </w:r>
      <w:proofErr w:type="spellStart"/>
      <w:r w:rsidRPr="005150B5">
        <w:rPr>
          <w:rFonts w:ascii="Times New Roman" w:eastAsia="Times New Roman" w:hAnsi="Times New Roman" w:cs="Times New Roman"/>
          <w:color w:val="000000"/>
          <w:sz w:val="28"/>
          <w:szCs w:val="28"/>
        </w:rPr>
        <w:t>лет</w:t>
      </w:r>
      <w:proofErr w:type="spellEnd"/>
    </w:p>
    <w:p w14:paraId="367A4044" w14:textId="77777777" w:rsidR="00392421" w:rsidRPr="005150B5" w:rsidRDefault="00392421"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p w14:paraId="0B0051AA" w14:textId="77777777" w:rsidR="00392421" w:rsidRPr="005150B5" w:rsidRDefault="00000000" w:rsidP="006D75B8">
      <w:pPr>
        <w:numPr>
          <w:ilvl w:val="0"/>
          <w:numId w:val="25"/>
        </w:numPr>
        <w:pBdr>
          <w:top w:val="nil"/>
          <w:left w:val="nil"/>
          <w:bottom w:val="nil"/>
          <w:right w:val="nil"/>
          <w:between w:val="nil"/>
        </w:pBdr>
        <w:tabs>
          <w:tab w:val="left" w:pos="360"/>
        </w:tabs>
        <w:spacing w:line="240" w:lineRule="auto"/>
        <w:jc w:val="both"/>
        <w:rPr>
          <w:color w:val="000000"/>
          <w:sz w:val="28"/>
          <w:szCs w:val="28"/>
          <w:lang w:val="ru-RU"/>
        </w:rPr>
      </w:pPr>
      <w:r w:rsidRPr="005150B5">
        <w:rPr>
          <w:rFonts w:ascii="Times New Roman" w:eastAsia="Times New Roman" w:hAnsi="Times New Roman" w:cs="Times New Roman"/>
          <w:color w:val="000000"/>
          <w:sz w:val="28"/>
          <w:szCs w:val="28"/>
          <w:lang w:val="ru-RU"/>
        </w:rPr>
        <w:t xml:space="preserve"> Были ли среди ваших пациентов за последние 12 месяцев какие-либо пациенты, которые, как вы знали, были ВИЧ-положительными?</w:t>
      </w:r>
    </w:p>
    <w:p w14:paraId="26499BE2" w14:textId="77777777" w:rsidR="00392421" w:rsidRPr="005150B5" w:rsidRDefault="00000000" w:rsidP="006D75B8">
      <w:pPr>
        <w:widowControl w:val="0"/>
        <w:numPr>
          <w:ilvl w:val="1"/>
          <w:numId w:val="25"/>
        </w:numPr>
        <w:pBdr>
          <w:top w:val="nil"/>
          <w:left w:val="nil"/>
          <w:bottom w:val="nil"/>
          <w:right w:val="nil"/>
          <w:between w:val="nil"/>
        </w:pBdr>
        <w:tabs>
          <w:tab w:val="left" w:pos="792"/>
          <w:tab w:val="left" w:pos="1540"/>
        </w:tabs>
        <w:spacing w:line="240" w:lineRule="auto"/>
        <w:ind w:hanging="331"/>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 </w:t>
      </w:r>
      <w:proofErr w:type="spellStart"/>
      <w:proofErr w:type="gramStart"/>
      <w:r w:rsidRPr="005150B5">
        <w:rPr>
          <w:rFonts w:ascii="Times New Roman" w:eastAsia="Times New Roman" w:hAnsi="Times New Roman" w:cs="Times New Roman"/>
          <w:color w:val="000000"/>
          <w:sz w:val="28"/>
          <w:szCs w:val="28"/>
        </w:rPr>
        <w:t>Нет</w:t>
      </w:r>
      <w:proofErr w:type="spellEnd"/>
      <w:r w:rsidRPr="005150B5">
        <w:rPr>
          <w:rFonts w:ascii="Times New Roman" w:eastAsia="Times New Roman" w:hAnsi="Times New Roman" w:cs="Times New Roman"/>
          <w:color w:val="000000"/>
          <w:sz w:val="28"/>
          <w:szCs w:val="28"/>
        </w:rPr>
        <w:t xml:space="preserve">  ☐</w:t>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Неприменимо</w:t>
      </w:r>
      <w:proofErr w:type="spellEnd"/>
    </w:p>
    <w:p w14:paraId="70EDFE9F" w14:textId="77777777" w:rsidR="00392421" w:rsidRPr="005150B5" w:rsidRDefault="00392421" w:rsidP="006D75B8">
      <w:pPr>
        <w:pBdr>
          <w:top w:val="nil"/>
          <w:left w:val="nil"/>
          <w:bottom w:val="nil"/>
          <w:right w:val="nil"/>
          <w:between w:val="nil"/>
        </w:pBdr>
        <w:tabs>
          <w:tab w:val="left" w:pos="792"/>
          <w:tab w:val="left" w:pos="1540"/>
        </w:tabs>
        <w:spacing w:line="240" w:lineRule="auto"/>
        <w:ind w:left="791" w:hanging="990"/>
        <w:jc w:val="both"/>
        <w:rPr>
          <w:rFonts w:ascii="Times New Roman" w:eastAsia="Times New Roman" w:hAnsi="Times New Roman" w:cs="Times New Roman"/>
          <w:color w:val="000000"/>
          <w:sz w:val="28"/>
          <w:szCs w:val="28"/>
        </w:rPr>
      </w:pPr>
    </w:p>
    <w:p w14:paraId="754E0B93" w14:textId="77777777" w:rsidR="00392421" w:rsidRPr="005150B5" w:rsidRDefault="00000000" w:rsidP="006D75B8">
      <w:pPr>
        <w:numPr>
          <w:ilvl w:val="3"/>
          <w:numId w:val="22"/>
        </w:numPr>
        <w:pBdr>
          <w:top w:val="nil"/>
          <w:left w:val="nil"/>
          <w:bottom w:val="nil"/>
          <w:right w:val="nil"/>
          <w:between w:val="nil"/>
        </w:pBdr>
        <w:tabs>
          <w:tab w:val="left" w:pos="360"/>
        </w:tabs>
        <w:spacing w:line="240" w:lineRule="auto"/>
        <w:ind w:hanging="360"/>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Если</w:t>
      </w:r>
      <w:proofErr w:type="spellEnd"/>
      <w:r w:rsidRPr="005150B5">
        <w:rPr>
          <w:rFonts w:ascii="Times New Roman" w:eastAsia="Times New Roman" w:hAnsi="Times New Roman" w:cs="Times New Roman"/>
          <w:color w:val="000000"/>
          <w:sz w:val="28"/>
          <w:szCs w:val="28"/>
        </w:rPr>
        <w:t xml:space="preserve"> да, </w:t>
      </w:r>
      <w:proofErr w:type="spellStart"/>
      <w:r w:rsidRPr="005150B5">
        <w:rPr>
          <w:rFonts w:ascii="Times New Roman" w:eastAsia="Times New Roman" w:hAnsi="Times New Roman" w:cs="Times New Roman"/>
          <w:color w:val="000000"/>
          <w:sz w:val="28"/>
          <w:szCs w:val="28"/>
        </w:rPr>
        <w:t>то</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сколько</w:t>
      </w:r>
      <w:proofErr w:type="spellEnd"/>
      <w:r w:rsidRPr="005150B5">
        <w:rPr>
          <w:rFonts w:ascii="Times New Roman" w:eastAsia="Times New Roman" w:hAnsi="Times New Roman" w:cs="Times New Roman"/>
          <w:color w:val="000000"/>
          <w:sz w:val="28"/>
          <w:szCs w:val="28"/>
        </w:rPr>
        <w:t>?</w:t>
      </w:r>
    </w:p>
    <w:p w14:paraId="4E1F034F" w14:textId="77777777" w:rsidR="00392421" w:rsidRPr="005150B5" w:rsidRDefault="00000000" w:rsidP="006D75B8">
      <w:pPr>
        <w:pBdr>
          <w:top w:val="nil"/>
          <w:left w:val="nil"/>
          <w:bottom w:val="nil"/>
          <w:right w:val="nil"/>
          <w:between w:val="nil"/>
        </w:pBdr>
        <w:tabs>
          <w:tab w:val="left" w:pos="360"/>
        </w:tabs>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☐______         ☐ </w:t>
      </w:r>
      <w:proofErr w:type="spellStart"/>
      <w:r w:rsidRPr="005150B5">
        <w:rPr>
          <w:rFonts w:ascii="Times New Roman" w:eastAsia="Times New Roman" w:hAnsi="Times New Roman" w:cs="Times New Roman"/>
          <w:color w:val="000000"/>
          <w:sz w:val="28"/>
          <w:szCs w:val="28"/>
        </w:rPr>
        <w:t>Затрудняюсь</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ответить</w:t>
      </w:r>
      <w:proofErr w:type="spellEnd"/>
    </w:p>
    <w:p w14:paraId="16CEBFC0" w14:textId="77777777" w:rsidR="00392421" w:rsidRPr="005150B5" w:rsidRDefault="00392421"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p w14:paraId="149ED842" w14:textId="77777777" w:rsidR="00392421" w:rsidRPr="005150B5" w:rsidRDefault="00000000" w:rsidP="006D75B8">
      <w:pPr>
        <w:widowControl w:val="0"/>
        <w:numPr>
          <w:ilvl w:val="0"/>
          <w:numId w:val="25"/>
        </w:numPr>
        <w:pBdr>
          <w:top w:val="nil"/>
          <w:left w:val="nil"/>
          <w:bottom w:val="nil"/>
          <w:right w:val="nil"/>
          <w:between w:val="nil"/>
        </w:pBdr>
        <w:tabs>
          <w:tab w:val="left" w:pos="461"/>
        </w:tabs>
        <w:spacing w:line="240" w:lineRule="auto"/>
        <w:jc w:val="both"/>
        <w:rPr>
          <w:color w:val="000000"/>
          <w:sz w:val="28"/>
          <w:szCs w:val="28"/>
        </w:rPr>
      </w:pPr>
      <w:r w:rsidRPr="005150B5">
        <w:rPr>
          <w:rFonts w:ascii="Times New Roman" w:eastAsia="Times New Roman" w:hAnsi="Times New Roman" w:cs="Times New Roman"/>
          <w:color w:val="000000"/>
          <w:sz w:val="28"/>
          <w:szCs w:val="28"/>
          <w:lang w:val="ru-RU"/>
        </w:rPr>
        <w:lastRenderedPageBreak/>
        <w:t xml:space="preserve">Вы проходили профессиональную подготовку по следующим направлениям? </w:t>
      </w:r>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Отметьте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все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возможные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варианты</w:t>
      </w:r>
      <w:proofErr w:type="spellEnd"/>
      <w:r w:rsidRPr="005150B5">
        <w:rPr>
          <w:rFonts w:ascii="Times New Roman" w:eastAsia="Times New Roman" w:hAnsi="Times New Roman" w:cs="Times New Roman"/>
          <w:color w:val="000000"/>
          <w:sz w:val="28"/>
          <w:szCs w:val="28"/>
        </w:rPr>
        <w:t>.)</w:t>
      </w:r>
    </w:p>
    <w:p w14:paraId="632CF358" w14:textId="6D57F005" w:rsidR="00173D7B" w:rsidRPr="005150B5" w:rsidRDefault="00000000" w:rsidP="006D75B8">
      <w:pPr>
        <w:pBdr>
          <w:top w:val="nil"/>
          <w:left w:val="nil"/>
          <w:bottom w:val="nil"/>
          <w:right w:val="nil"/>
          <w:between w:val="nil"/>
        </w:pBdr>
        <w:tabs>
          <w:tab w:val="left" w:pos="2140"/>
        </w:tabs>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В течение последних 12 месяцев                    </w:t>
      </w:r>
    </w:p>
    <w:p w14:paraId="6BD85C35" w14:textId="198A652B" w:rsidR="00392421" w:rsidRPr="005150B5" w:rsidRDefault="00173D7B" w:rsidP="006D75B8">
      <w:pPr>
        <w:pBdr>
          <w:top w:val="nil"/>
          <w:left w:val="nil"/>
          <w:bottom w:val="nil"/>
          <w:right w:val="nil"/>
          <w:between w:val="nil"/>
        </w:pBdr>
        <w:tabs>
          <w:tab w:val="left" w:pos="2140"/>
        </w:tabs>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В течение более 12 месяцев </w:t>
      </w:r>
    </w:p>
    <w:p w14:paraId="4DAE39AC" w14:textId="77777777" w:rsidR="00173D7B" w:rsidRPr="005150B5" w:rsidRDefault="00173D7B" w:rsidP="006D75B8">
      <w:pPr>
        <w:pBdr>
          <w:top w:val="nil"/>
          <w:left w:val="nil"/>
          <w:bottom w:val="nil"/>
          <w:right w:val="nil"/>
          <w:between w:val="nil"/>
        </w:pBdr>
        <w:spacing w:line="240" w:lineRule="auto"/>
        <w:ind w:left="426"/>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☐Стигма и дискриминация в связи с ВИЧ</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 xml:space="preserve"> ☐Инфекционный контроль и универсальные меры предосторожности (в т. ч. пост-</w:t>
      </w:r>
      <w:r w:rsidR="00CB60AE" w:rsidRPr="005150B5">
        <w:rPr>
          <w:rFonts w:ascii="Times New Roman" w:eastAsia="Times New Roman" w:hAnsi="Times New Roman" w:cs="Times New Roman"/>
          <w:color w:val="000000"/>
          <w:sz w:val="28"/>
          <w:szCs w:val="28"/>
          <w:lang w:val="ru-RU"/>
        </w:rPr>
        <w:t xml:space="preserve"> </w:t>
      </w:r>
      <w:r w:rsidRPr="005150B5">
        <w:rPr>
          <w:rFonts w:ascii="Times New Roman" w:eastAsia="Times New Roman" w:hAnsi="Times New Roman" w:cs="Times New Roman"/>
          <w:color w:val="000000"/>
          <w:sz w:val="28"/>
          <w:szCs w:val="28"/>
          <w:lang w:val="ru-RU"/>
        </w:rPr>
        <w:t>контактная профилактика)</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 xml:space="preserve">                     ☐Информированное согласие пациента, право на частную жизнь, соблюдение конфиденциальности </w:t>
      </w:r>
      <w:r w:rsidRPr="005150B5">
        <w:rPr>
          <w:rFonts w:ascii="Times New Roman" w:eastAsia="Times New Roman" w:hAnsi="Times New Roman" w:cs="Times New Roman"/>
          <w:color w:val="000000"/>
          <w:sz w:val="28"/>
          <w:szCs w:val="28"/>
          <w:lang w:val="ru-RU"/>
        </w:rPr>
        <w:tab/>
        <w:t xml:space="preserve">   </w:t>
      </w:r>
    </w:p>
    <w:p w14:paraId="015378FD" w14:textId="6DE62BD9" w:rsidR="00392421" w:rsidRPr="005150B5" w:rsidRDefault="00000000" w:rsidP="006D75B8">
      <w:pPr>
        <w:pBdr>
          <w:top w:val="nil"/>
          <w:left w:val="nil"/>
          <w:bottom w:val="nil"/>
          <w:right w:val="nil"/>
          <w:between w:val="nil"/>
        </w:pBdr>
        <w:spacing w:line="240" w:lineRule="auto"/>
        <w:ind w:left="426"/>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Стигма и дискриминация в отношении ключевых групп населения </w:t>
      </w:r>
      <w:r w:rsidRPr="005150B5">
        <w:rPr>
          <w:rFonts w:ascii="Times New Roman" w:eastAsia="Times New Roman" w:hAnsi="Times New Roman" w:cs="Times New Roman"/>
          <w:color w:val="000000"/>
          <w:sz w:val="28"/>
          <w:szCs w:val="28"/>
          <w:lang w:val="ru-RU"/>
        </w:rPr>
        <w:tab/>
        <w:t xml:space="preserve">         </w:t>
      </w:r>
      <w:r w:rsidRPr="005150B5">
        <w:rPr>
          <w:rFonts w:ascii="Times New Roman" w:eastAsia="Times New Roman" w:hAnsi="Times New Roman" w:cs="Times New Roman"/>
          <w:color w:val="000000"/>
          <w:sz w:val="28"/>
          <w:szCs w:val="28"/>
          <w:lang w:val="ru-RU"/>
        </w:rPr>
        <w:tab/>
      </w:r>
    </w:p>
    <w:p w14:paraId="7A553AC7" w14:textId="77777777" w:rsidR="00392421" w:rsidRPr="005150B5" w:rsidRDefault="00000000" w:rsidP="006D75B8">
      <w:pPr>
        <w:pBdr>
          <w:top w:val="nil"/>
          <w:left w:val="nil"/>
          <w:bottom w:val="nil"/>
          <w:right w:val="nil"/>
          <w:between w:val="nil"/>
        </w:pBdr>
        <w:spacing w:line="240" w:lineRule="auto"/>
        <w:ind w:left="567" w:hanging="425"/>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b/>
          <w:color w:val="000000"/>
          <w:sz w:val="28"/>
          <w:szCs w:val="28"/>
          <w:lang w:val="ru-RU"/>
        </w:rPr>
        <w:t xml:space="preserve">   8.</w:t>
      </w:r>
      <w:r w:rsidRPr="005150B5">
        <w:rPr>
          <w:rFonts w:ascii="Times New Roman" w:eastAsia="Times New Roman" w:hAnsi="Times New Roman" w:cs="Times New Roman"/>
          <w:color w:val="000000"/>
          <w:sz w:val="28"/>
          <w:szCs w:val="28"/>
          <w:lang w:val="ru-RU"/>
        </w:rPr>
        <w:t xml:space="preserve"> Пожалуйста, укажите вашу религиозную принадлежность из следующих      вариантов.</w:t>
      </w:r>
    </w:p>
    <w:p w14:paraId="32BCDF54"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Христианин  ☐ Ислам  ☐ Иудаизм  ☐ Не религиозный   ☐ Другое </w:t>
      </w:r>
    </w:p>
    <w:p w14:paraId="12D06246" w14:textId="77777777" w:rsidR="00392421" w:rsidRPr="005150B5" w:rsidRDefault="00000000" w:rsidP="006D75B8">
      <w:pPr>
        <w:widowControl w:val="0"/>
        <w:numPr>
          <w:ilvl w:val="6"/>
          <w:numId w:val="22"/>
        </w:numPr>
        <w:pBdr>
          <w:top w:val="nil"/>
          <w:left w:val="nil"/>
          <w:bottom w:val="nil"/>
          <w:right w:val="nil"/>
          <w:between w:val="nil"/>
        </w:pBdr>
        <w:spacing w:line="240" w:lineRule="auto"/>
        <w:ind w:hanging="218"/>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Насколько Вы считаете себя религиозным?</w:t>
      </w:r>
    </w:p>
    <w:p w14:paraId="5F56D937" w14:textId="77777777" w:rsidR="00392421" w:rsidRPr="005150B5" w:rsidRDefault="00000000" w:rsidP="006D75B8">
      <w:pPr>
        <w:pBdr>
          <w:top w:val="nil"/>
          <w:left w:val="nil"/>
          <w:bottom w:val="nil"/>
          <w:right w:val="nil"/>
          <w:between w:val="nil"/>
        </w:pBdr>
        <w:tabs>
          <w:tab w:val="left" w:pos="463"/>
        </w:tabs>
        <w:spacing w:line="240" w:lineRule="auto"/>
        <w:ind w:left="426" w:hanging="284"/>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Сильно религиозный (принятие и подчинение всем учениям религиозной традиции, регулярное посещение религиозных служб)   </w:t>
      </w:r>
    </w:p>
    <w:p w14:paraId="21D7FF41" w14:textId="77777777" w:rsidR="00392421" w:rsidRPr="005150B5" w:rsidRDefault="00000000" w:rsidP="006D75B8">
      <w:pPr>
        <w:pBdr>
          <w:top w:val="nil"/>
          <w:left w:val="nil"/>
          <w:bottom w:val="nil"/>
          <w:right w:val="nil"/>
          <w:between w:val="nil"/>
        </w:pBdr>
        <w:tabs>
          <w:tab w:val="left" w:pos="463"/>
        </w:tabs>
        <w:spacing w:line="240" w:lineRule="auto"/>
        <w:ind w:left="426" w:hanging="284"/>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Умеренно религиозный (принятие некоторых учений религиозной традиции, нерегулярное посещение религиозных служб)   </w:t>
      </w:r>
    </w:p>
    <w:p w14:paraId="76682625" w14:textId="77777777" w:rsidR="00392421" w:rsidRPr="005150B5" w:rsidRDefault="00000000" w:rsidP="006D75B8">
      <w:pPr>
        <w:pBdr>
          <w:top w:val="nil"/>
          <w:left w:val="nil"/>
          <w:bottom w:val="nil"/>
          <w:right w:val="nil"/>
          <w:between w:val="nil"/>
        </w:pBdr>
        <w:tabs>
          <w:tab w:val="left" w:pos="463"/>
        </w:tabs>
        <w:spacing w:line="240" w:lineRule="auto"/>
        <w:ind w:left="426" w:hanging="284"/>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Слегка религиозный (принятие некоторых учений религиозной традиции, редкое посещение религиозных служб или их отсутствие)</w:t>
      </w:r>
    </w:p>
    <w:p w14:paraId="148C48DD" w14:textId="77777777" w:rsidR="00392421" w:rsidRPr="005150B5" w:rsidRDefault="00000000" w:rsidP="006D75B8">
      <w:pPr>
        <w:pBdr>
          <w:top w:val="nil"/>
          <w:left w:val="nil"/>
          <w:bottom w:val="nil"/>
          <w:right w:val="nil"/>
          <w:between w:val="nil"/>
        </w:pBdr>
        <w:tabs>
          <w:tab w:val="left" w:pos="463"/>
        </w:tabs>
        <w:spacing w:line="240" w:lineRule="auto"/>
        <w:ind w:left="426" w:hanging="28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lang w:val="ru-RU"/>
        </w:rPr>
        <w:t xml:space="preserve">   </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Совсем</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религиозный</w:t>
      </w:r>
      <w:proofErr w:type="spellEnd"/>
    </w:p>
    <w:p w14:paraId="64D3FDA8" w14:textId="77777777" w:rsidR="00392421" w:rsidRPr="005150B5" w:rsidRDefault="00000000" w:rsidP="006D75B8">
      <w:pPr>
        <w:widowControl w:val="0"/>
        <w:numPr>
          <w:ilvl w:val="0"/>
          <w:numId w:val="8"/>
        </w:numPr>
        <w:pBdr>
          <w:top w:val="nil"/>
          <w:left w:val="nil"/>
          <w:bottom w:val="nil"/>
          <w:right w:val="nil"/>
          <w:between w:val="nil"/>
        </w:pBdr>
        <w:spacing w:line="240" w:lineRule="auto"/>
        <w:ind w:left="502" w:hanging="218"/>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Пожалуйста, укажите этническую группу, к которой Вы принадлежите.</w:t>
      </w:r>
    </w:p>
    <w:p w14:paraId="33B6F8CA"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Казах  ☐ Русский  ☐ Уйгур ☐ Украинец ☐ Татар ☐ Еврей  ☐ Кореец </w:t>
      </w:r>
    </w:p>
    <w:p w14:paraId="0D73204C"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Киргиз☐ Узбек ☐ Туркмен ☐ Таджик  ☐ Другое</w:t>
      </w:r>
    </w:p>
    <w:p w14:paraId="14AABEF5" w14:textId="77777777" w:rsidR="00392421" w:rsidRPr="005150B5" w:rsidRDefault="00000000" w:rsidP="006D75B8">
      <w:pPr>
        <w:pStyle w:val="1"/>
        <w:spacing w:before="0" w:after="0" w:line="240" w:lineRule="auto"/>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b/>
          <w:sz w:val="28"/>
          <w:szCs w:val="28"/>
          <w:lang w:val="ru-RU"/>
        </w:rPr>
        <w:t>РАЗДЕЛ 2: ИНФЕКЦИОННЫЙ КОНТРОЛЬ</w:t>
      </w:r>
    </w:p>
    <w:p w14:paraId="756C6B15" w14:textId="77777777" w:rsidR="00392421" w:rsidRPr="005150B5" w:rsidRDefault="00000000" w:rsidP="006D75B8">
      <w:pPr>
        <w:pStyle w:val="2"/>
        <w:spacing w:after="0" w:line="240" w:lineRule="auto"/>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sz w:val="28"/>
          <w:szCs w:val="28"/>
          <w:lang w:val="ru-RU"/>
        </w:rPr>
        <w:t>Теперь мы зададим Вам вопросы о наличии у Вас обеспокоенности касательно вероятности заражения в Вашем медицинском учреждении.</w:t>
      </w:r>
    </w:p>
    <w:p w14:paraId="5B54F9AA" w14:textId="77777777" w:rsidR="00392421" w:rsidRPr="005150B5" w:rsidRDefault="00392421" w:rsidP="006D75B8">
      <w:pPr>
        <w:pBdr>
          <w:top w:val="nil"/>
          <w:left w:val="nil"/>
          <w:bottom w:val="nil"/>
          <w:right w:val="nil"/>
          <w:between w:val="nil"/>
        </w:pBdr>
        <w:spacing w:line="240" w:lineRule="auto"/>
        <w:jc w:val="both"/>
        <w:rPr>
          <w:rFonts w:ascii="Times New Roman" w:eastAsia="Times New Roman" w:hAnsi="Times New Roman" w:cs="Times New Roman"/>
          <w:b/>
          <w:color w:val="000000"/>
          <w:sz w:val="28"/>
          <w:szCs w:val="28"/>
          <w:lang w:val="ru-RU"/>
        </w:rPr>
      </w:pPr>
    </w:p>
    <w:p w14:paraId="65FAE478" w14:textId="77777777" w:rsidR="00392421" w:rsidRPr="005150B5" w:rsidRDefault="00000000" w:rsidP="006D75B8">
      <w:pPr>
        <w:widowControl w:val="0"/>
        <w:numPr>
          <w:ilvl w:val="0"/>
          <w:numId w:val="8"/>
        </w:numPr>
        <w:pBdr>
          <w:top w:val="nil"/>
          <w:left w:val="nil"/>
          <w:bottom w:val="nil"/>
          <w:right w:val="nil"/>
          <w:between w:val="nil"/>
        </w:pBdr>
        <w:tabs>
          <w:tab w:val="left" w:pos="480"/>
        </w:tabs>
        <w:spacing w:line="240" w:lineRule="auto"/>
        <w:ind w:left="502"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Насколько Вы были бы обеспокоены возможностью заражения ВИЧ-инфекцией, если бы с Вашей стороны имели место следующие действия?</w:t>
      </w:r>
    </w:p>
    <w:p w14:paraId="651BB725" w14:textId="77777777" w:rsidR="00392421" w:rsidRPr="005150B5" w:rsidRDefault="00000000" w:rsidP="006D75B8">
      <w:pPr>
        <w:pBdr>
          <w:top w:val="nil"/>
          <w:left w:val="nil"/>
          <w:bottom w:val="nil"/>
          <w:right w:val="nil"/>
          <w:between w:val="nil"/>
        </w:pBdr>
        <w:spacing w:line="240" w:lineRule="auto"/>
        <w:ind w:left="479"/>
        <w:jc w:val="both"/>
        <w:rPr>
          <w:rFonts w:ascii="Times New Roman" w:eastAsia="Times New Roman" w:hAnsi="Times New Roman" w:cs="Times New Roman"/>
          <w:i/>
          <w:color w:val="000000"/>
          <w:sz w:val="28"/>
          <w:szCs w:val="28"/>
          <w:lang w:val="ru-RU"/>
        </w:rPr>
      </w:pPr>
      <w:r w:rsidRPr="005150B5">
        <w:rPr>
          <w:rFonts w:ascii="Times New Roman" w:eastAsia="Times New Roman" w:hAnsi="Times New Roman" w:cs="Times New Roman"/>
          <w:i/>
          <w:color w:val="000000"/>
          <w:sz w:val="28"/>
          <w:szCs w:val="28"/>
          <w:lang w:val="ru-RU"/>
        </w:rPr>
        <w:t>Если какие-либо из перечисленных ниже действий не входят в Ваши обязанности, пожалуйста, выберите ответ "Не применимо".</w:t>
      </w:r>
    </w:p>
    <w:p w14:paraId="734DE154" w14:textId="77777777" w:rsidR="00392421" w:rsidRPr="005150B5" w:rsidRDefault="00000000" w:rsidP="006D75B8">
      <w:pPr>
        <w:widowControl w:val="0"/>
        <w:numPr>
          <w:ilvl w:val="0"/>
          <w:numId w:val="13"/>
        </w:numPr>
        <w:pBdr>
          <w:top w:val="nil"/>
          <w:left w:val="nil"/>
          <w:bottom w:val="nil"/>
          <w:right w:val="nil"/>
          <w:between w:val="nil"/>
        </w:pBdr>
        <w:tabs>
          <w:tab w:val="left" w:pos="841"/>
        </w:tabs>
        <w:spacing w:line="240" w:lineRule="auto"/>
        <w:jc w:val="both"/>
        <w:rPr>
          <w:color w:val="000000"/>
          <w:sz w:val="28"/>
          <w:szCs w:val="28"/>
          <w:lang w:val="ru-RU"/>
        </w:rPr>
      </w:pPr>
      <w:r w:rsidRPr="005150B5">
        <w:rPr>
          <w:rFonts w:ascii="Times New Roman" w:eastAsia="Times New Roman" w:hAnsi="Times New Roman" w:cs="Times New Roman"/>
          <w:color w:val="000000"/>
          <w:sz w:val="28"/>
          <w:szCs w:val="28"/>
          <w:lang w:val="ru-RU"/>
        </w:rPr>
        <w:t>Касание одежды пациента, живущего с ВИЧ</w:t>
      </w:r>
    </w:p>
    <w:p w14:paraId="0DCA3A05" w14:textId="77777777" w:rsidR="00392421" w:rsidRPr="005150B5" w:rsidRDefault="00000000" w:rsidP="006D75B8">
      <w:pPr>
        <w:widowControl w:val="0"/>
        <w:numPr>
          <w:ilvl w:val="0"/>
          <w:numId w:val="27"/>
        </w:numPr>
        <w:pBdr>
          <w:top w:val="nil"/>
          <w:left w:val="nil"/>
          <w:bottom w:val="nil"/>
          <w:right w:val="nil"/>
          <w:between w:val="nil"/>
        </w:pBdr>
        <w:tabs>
          <w:tab w:val="left" w:pos="562"/>
        </w:tabs>
        <w:spacing w:line="240" w:lineRule="auto"/>
        <w:ind w:left="561" w:hanging="331"/>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Не обеспокоен(-а)</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 xml:space="preserve">☐ Немного обеспокоен(-а) </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 xml:space="preserve">☐ Обеспокоен(-а) </w:t>
      </w:r>
    </w:p>
    <w:p w14:paraId="222097E0" w14:textId="77777777" w:rsidR="00392421" w:rsidRPr="005150B5" w:rsidRDefault="00000000" w:rsidP="006D75B8">
      <w:pPr>
        <w:widowControl w:val="0"/>
        <w:numPr>
          <w:ilvl w:val="0"/>
          <w:numId w:val="27"/>
        </w:numPr>
        <w:pBdr>
          <w:top w:val="nil"/>
          <w:left w:val="nil"/>
          <w:bottom w:val="nil"/>
          <w:right w:val="nil"/>
          <w:between w:val="nil"/>
        </w:pBdr>
        <w:tabs>
          <w:tab w:val="left" w:pos="562"/>
        </w:tabs>
        <w:spacing w:line="240" w:lineRule="auto"/>
        <w:ind w:left="561" w:hanging="331"/>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lastRenderedPageBreak/>
        <w:t>Очень</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обеспокоен</w:t>
      </w:r>
      <w:proofErr w:type="spellEnd"/>
      <w:r w:rsidRPr="005150B5">
        <w:rPr>
          <w:rFonts w:ascii="Times New Roman" w:eastAsia="Times New Roman" w:hAnsi="Times New Roman" w:cs="Times New Roman"/>
          <w:color w:val="000000"/>
          <w:sz w:val="28"/>
          <w:szCs w:val="28"/>
        </w:rPr>
        <w:t xml:space="preserve">(-а) </w:t>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Неприменимо</w:t>
      </w:r>
      <w:proofErr w:type="spellEnd"/>
      <w:r w:rsidRPr="005150B5">
        <w:rPr>
          <w:rFonts w:ascii="Times New Roman" w:eastAsia="Times New Roman" w:hAnsi="Times New Roman" w:cs="Times New Roman"/>
          <w:color w:val="000000"/>
          <w:sz w:val="28"/>
          <w:szCs w:val="28"/>
        </w:rPr>
        <w:t xml:space="preserve"> </w:t>
      </w:r>
    </w:p>
    <w:p w14:paraId="576F3FD8" w14:textId="77777777" w:rsidR="00392421" w:rsidRPr="005150B5" w:rsidRDefault="00000000" w:rsidP="006D75B8">
      <w:pPr>
        <w:widowControl w:val="0"/>
        <w:numPr>
          <w:ilvl w:val="0"/>
          <w:numId w:val="13"/>
        </w:numPr>
        <w:pBdr>
          <w:top w:val="nil"/>
          <w:left w:val="nil"/>
          <w:bottom w:val="nil"/>
          <w:right w:val="nil"/>
          <w:between w:val="nil"/>
        </w:pBdr>
        <w:tabs>
          <w:tab w:val="left" w:pos="840"/>
        </w:tabs>
        <w:spacing w:line="240" w:lineRule="auto"/>
        <w:ind w:left="839" w:hanging="360"/>
        <w:jc w:val="both"/>
        <w:rPr>
          <w:color w:val="000000"/>
          <w:sz w:val="28"/>
          <w:szCs w:val="28"/>
          <w:lang w:val="ru-RU"/>
        </w:rPr>
      </w:pPr>
      <w:r w:rsidRPr="005150B5">
        <w:rPr>
          <w:rFonts w:ascii="Times New Roman" w:eastAsia="Times New Roman" w:hAnsi="Times New Roman" w:cs="Times New Roman"/>
          <w:color w:val="000000"/>
          <w:sz w:val="28"/>
          <w:szCs w:val="28"/>
          <w:lang w:val="ru-RU"/>
        </w:rPr>
        <w:t>Перевязка раны пациента, живущего с ВИЧ</w:t>
      </w:r>
    </w:p>
    <w:p w14:paraId="61F128A5" w14:textId="77777777" w:rsidR="00392421" w:rsidRPr="005150B5" w:rsidRDefault="00000000" w:rsidP="006D75B8">
      <w:pPr>
        <w:widowControl w:val="0"/>
        <w:numPr>
          <w:ilvl w:val="0"/>
          <w:numId w:val="27"/>
        </w:numPr>
        <w:pBdr>
          <w:top w:val="nil"/>
          <w:left w:val="nil"/>
          <w:bottom w:val="nil"/>
          <w:right w:val="nil"/>
          <w:between w:val="nil"/>
        </w:pBdr>
        <w:tabs>
          <w:tab w:val="left" w:pos="562"/>
        </w:tabs>
        <w:spacing w:line="240" w:lineRule="auto"/>
        <w:ind w:left="561" w:hanging="331"/>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Не обеспокоен(-а)</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 xml:space="preserve">☐ Немного обеспокоен(-а) </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 xml:space="preserve">☐ Обеспокоен(-а) </w:t>
      </w:r>
    </w:p>
    <w:p w14:paraId="7BB12059" w14:textId="77777777" w:rsidR="00392421" w:rsidRPr="005150B5" w:rsidRDefault="00000000" w:rsidP="006D75B8">
      <w:pPr>
        <w:widowControl w:val="0"/>
        <w:numPr>
          <w:ilvl w:val="0"/>
          <w:numId w:val="27"/>
        </w:numPr>
        <w:pBdr>
          <w:top w:val="nil"/>
          <w:left w:val="nil"/>
          <w:bottom w:val="nil"/>
          <w:right w:val="nil"/>
          <w:between w:val="nil"/>
        </w:pBdr>
        <w:tabs>
          <w:tab w:val="left" w:pos="562"/>
        </w:tabs>
        <w:spacing w:line="240" w:lineRule="auto"/>
        <w:ind w:left="561" w:hanging="331"/>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Очень</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обеспокоен</w:t>
      </w:r>
      <w:proofErr w:type="spellEnd"/>
      <w:r w:rsidRPr="005150B5">
        <w:rPr>
          <w:rFonts w:ascii="Times New Roman" w:eastAsia="Times New Roman" w:hAnsi="Times New Roman" w:cs="Times New Roman"/>
          <w:color w:val="000000"/>
          <w:sz w:val="28"/>
          <w:szCs w:val="28"/>
        </w:rPr>
        <w:t xml:space="preserve">(-а) </w:t>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Неприменимо</w:t>
      </w:r>
      <w:proofErr w:type="spellEnd"/>
      <w:r w:rsidRPr="005150B5">
        <w:rPr>
          <w:rFonts w:ascii="Times New Roman" w:eastAsia="Times New Roman" w:hAnsi="Times New Roman" w:cs="Times New Roman"/>
          <w:color w:val="000000"/>
          <w:sz w:val="28"/>
          <w:szCs w:val="28"/>
        </w:rPr>
        <w:t xml:space="preserve"> </w:t>
      </w:r>
    </w:p>
    <w:p w14:paraId="5532F170" w14:textId="77777777" w:rsidR="00392421" w:rsidRPr="005150B5" w:rsidRDefault="00000000" w:rsidP="006D75B8">
      <w:pPr>
        <w:widowControl w:val="0"/>
        <w:numPr>
          <w:ilvl w:val="0"/>
          <w:numId w:val="13"/>
        </w:numPr>
        <w:pBdr>
          <w:top w:val="nil"/>
          <w:left w:val="nil"/>
          <w:bottom w:val="nil"/>
          <w:right w:val="nil"/>
          <w:between w:val="nil"/>
        </w:pBdr>
        <w:tabs>
          <w:tab w:val="left" w:pos="841"/>
        </w:tabs>
        <w:spacing w:line="240" w:lineRule="auto"/>
        <w:jc w:val="both"/>
        <w:rPr>
          <w:color w:val="000000"/>
          <w:sz w:val="28"/>
          <w:szCs w:val="28"/>
          <w:lang w:val="ru-RU"/>
        </w:rPr>
      </w:pPr>
      <w:r w:rsidRPr="005150B5">
        <w:rPr>
          <w:rFonts w:ascii="Times New Roman" w:eastAsia="Times New Roman" w:hAnsi="Times New Roman" w:cs="Times New Roman"/>
          <w:color w:val="000000"/>
          <w:sz w:val="28"/>
          <w:szCs w:val="28"/>
          <w:lang w:val="ru-RU"/>
        </w:rPr>
        <w:t>Забор крови у пациента, живущего с ВИЧ</w:t>
      </w:r>
    </w:p>
    <w:p w14:paraId="1E654050" w14:textId="77777777" w:rsidR="00392421" w:rsidRPr="005150B5" w:rsidRDefault="00000000" w:rsidP="006D75B8">
      <w:pPr>
        <w:widowControl w:val="0"/>
        <w:numPr>
          <w:ilvl w:val="0"/>
          <w:numId w:val="27"/>
        </w:numPr>
        <w:pBdr>
          <w:top w:val="nil"/>
          <w:left w:val="nil"/>
          <w:bottom w:val="nil"/>
          <w:right w:val="nil"/>
          <w:between w:val="nil"/>
        </w:pBdr>
        <w:tabs>
          <w:tab w:val="left" w:pos="562"/>
        </w:tabs>
        <w:spacing w:line="240" w:lineRule="auto"/>
        <w:ind w:left="561" w:hanging="331"/>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Не обеспокоен(-а)</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 xml:space="preserve">☐ Немного обеспокоен(-а) </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 xml:space="preserve">☐ Обеспокоен(-а) </w:t>
      </w:r>
    </w:p>
    <w:p w14:paraId="2D6102BF" w14:textId="77777777" w:rsidR="00392421" w:rsidRPr="005150B5" w:rsidRDefault="00000000" w:rsidP="006D75B8">
      <w:pPr>
        <w:widowControl w:val="0"/>
        <w:numPr>
          <w:ilvl w:val="0"/>
          <w:numId w:val="27"/>
        </w:numPr>
        <w:pBdr>
          <w:top w:val="nil"/>
          <w:left w:val="nil"/>
          <w:bottom w:val="nil"/>
          <w:right w:val="nil"/>
          <w:between w:val="nil"/>
        </w:pBdr>
        <w:tabs>
          <w:tab w:val="left" w:pos="562"/>
        </w:tabs>
        <w:spacing w:line="240" w:lineRule="auto"/>
        <w:ind w:left="561" w:hanging="331"/>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Очень</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обеспокоен</w:t>
      </w:r>
      <w:proofErr w:type="spellEnd"/>
      <w:r w:rsidRPr="005150B5">
        <w:rPr>
          <w:rFonts w:ascii="Times New Roman" w:eastAsia="Times New Roman" w:hAnsi="Times New Roman" w:cs="Times New Roman"/>
          <w:color w:val="000000"/>
          <w:sz w:val="28"/>
          <w:szCs w:val="28"/>
        </w:rPr>
        <w:t xml:space="preserve">(-а) </w:t>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Неприменимо</w:t>
      </w:r>
      <w:proofErr w:type="spellEnd"/>
      <w:r w:rsidRPr="005150B5">
        <w:rPr>
          <w:rFonts w:ascii="Times New Roman" w:eastAsia="Times New Roman" w:hAnsi="Times New Roman" w:cs="Times New Roman"/>
          <w:color w:val="000000"/>
          <w:sz w:val="28"/>
          <w:szCs w:val="28"/>
        </w:rPr>
        <w:t xml:space="preserve"> </w:t>
      </w:r>
    </w:p>
    <w:p w14:paraId="7DB33060" w14:textId="77777777" w:rsidR="00392421" w:rsidRPr="005150B5" w:rsidRDefault="00000000" w:rsidP="006D75B8">
      <w:pPr>
        <w:widowControl w:val="0"/>
        <w:numPr>
          <w:ilvl w:val="0"/>
          <w:numId w:val="13"/>
        </w:numPr>
        <w:pBdr>
          <w:top w:val="nil"/>
          <w:left w:val="nil"/>
          <w:bottom w:val="nil"/>
          <w:right w:val="nil"/>
          <w:between w:val="nil"/>
        </w:pBdr>
        <w:tabs>
          <w:tab w:val="left" w:pos="840"/>
        </w:tabs>
        <w:spacing w:line="240" w:lineRule="auto"/>
        <w:ind w:left="839" w:hanging="360"/>
        <w:jc w:val="both"/>
        <w:rPr>
          <w:color w:val="000000"/>
          <w:sz w:val="28"/>
          <w:szCs w:val="28"/>
          <w:lang w:val="ru-RU"/>
        </w:rPr>
      </w:pPr>
      <w:r w:rsidRPr="005150B5">
        <w:rPr>
          <w:rFonts w:ascii="Times New Roman" w:eastAsia="Times New Roman" w:hAnsi="Times New Roman" w:cs="Times New Roman"/>
          <w:color w:val="000000"/>
          <w:sz w:val="28"/>
          <w:szCs w:val="28"/>
          <w:lang w:val="ru-RU"/>
        </w:rPr>
        <w:t>Измерение температуры тела пациента, живущего с ВИЧ</w:t>
      </w:r>
    </w:p>
    <w:p w14:paraId="5E53CEA8" w14:textId="77777777" w:rsidR="00392421" w:rsidRPr="005150B5" w:rsidRDefault="00000000" w:rsidP="006D75B8">
      <w:pPr>
        <w:widowControl w:val="0"/>
        <w:numPr>
          <w:ilvl w:val="0"/>
          <w:numId w:val="27"/>
        </w:numPr>
        <w:pBdr>
          <w:top w:val="nil"/>
          <w:left w:val="nil"/>
          <w:bottom w:val="nil"/>
          <w:right w:val="nil"/>
          <w:between w:val="nil"/>
        </w:pBdr>
        <w:tabs>
          <w:tab w:val="left" w:pos="562"/>
        </w:tabs>
        <w:spacing w:line="240" w:lineRule="auto"/>
        <w:ind w:left="561" w:hanging="331"/>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Не обеспокоен(-а)</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 xml:space="preserve">☐ Немного обеспокоен(-а) </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 xml:space="preserve">☐ Обеспокоен(-а) </w:t>
      </w:r>
    </w:p>
    <w:p w14:paraId="502BDF91" w14:textId="77777777" w:rsidR="00392421" w:rsidRPr="005150B5" w:rsidRDefault="00000000" w:rsidP="006D75B8">
      <w:pPr>
        <w:widowControl w:val="0"/>
        <w:numPr>
          <w:ilvl w:val="0"/>
          <w:numId w:val="27"/>
        </w:numPr>
        <w:pBdr>
          <w:top w:val="nil"/>
          <w:left w:val="nil"/>
          <w:bottom w:val="nil"/>
          <w:right w:val="nil"/>
          <w:between w:val="nil"/>
        </w:pBdr>
        <w:tabs>
          <w:tab w:val="left" w:pos="562"/>
        </w:tabs>
        <w:spacing w:line="240" w:lineRule="auto"/>
        <w:ind w:left="561" w:hanging="331"/>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Очень</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обеспокоен</w:t>
      </w:r>
      <w:proofErr w:type="spellEnd"/>
      <w:r w:rsidRPr="005150B5">
        <w:rPr>
          <w:rFonts w:ascii="Times New Roman" w:eastAsia="Times New Roman" w:hAnsi="Times New Roman" w:cs="Times New Roman"/>
          <w:color w:val="000000"/>
          <w:sz w:val="28"/>
          <w:szCs w:val="28"/>
        </w:rPr>
        <w:t xml:space="preserve">(-а) </w:t>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Неприменимо</w:t>
      </w:r>
      <w:proofErr w:type="spellEnd"/>
      <w:r w:rsidRPr="005150B5">
        <w:rPr>
          <w:rFonts w:ascii="Times New Roman" w:eastAsia="Times New Roman" w:hAnsi="Times New Roman" w:cs="Times New Roman"/>
          <w:color w:val="000000"/>
          <w:sz w:val="28"/>
          <w:szCs w:val="28"/>
        </w:rPr>
        <w:t xml:space="preserve"> </w:t>
      </w:r>
    </w:p>
    <w:p w14:paraId="3E2CA407" w14:textId="77777777" w:rsidR="00392421" w:rsidRPr="005150B5" w:rsidRDefault="00000000" w:rsidP="006D75B8">
      <w:pPr>
        <w:numPr>
          <w:ilvl w:val="0"/>
          <w:numId w:val="13"/>
        </w:numPr>
        <w:pBdr>
          <w:top w:val="nil"/>
          <w:left w:val="nil"/>
          <w:bottom w:val="nil"/>
          <w:right w:val="nil"/>
          <w:between w:val="nil"/>
        </w:pBdr>
        <w:spacing w:line="240" w:lineRule="auto"/>
        <w:jc w:val="both"/>
        <w:rPr>
          <w:color w:val="000000"/>
          <w:sz w:val="28"/>
          <w:szCs w:val="28"/>
        </w:rPr>
      </w:pPr>
      <w:proofErr w:type="spellStart"/>
      <w:r w:rsidRPr="005150B5">
        <w:rPr>
          <w:rFonts w:ascii="Times New Roman" w:eastAsia="Times New Roman" w:hAnsi="Times New Roman" w:cs="Times New Roman"/>
          <w:color w:val="000000"/>
          <w:sz w:val="28"/>
          <w:szCs w:val="28"/>
        </w:rPr>
        <w:t>Делать</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уколы</w:t>
      </w:r>
      <w:proofErr w:type="spellEnd"/>
    </w:p>
    <w:p w14:paraId="519D7F07" w14:textId="77777777" w:rsidR="00392421" w:rsidRPr="005150B5" w:rsidRDefault="00000000" w:rsidP="006D75B8">
      <w:pPr>
        <w:widowControl w:val="0"/>
        <w:numPr>
          <w:ilvl w:val="0"/>
          <w:numId w:val="27"/>
        </w:numPr>
        <w:pBdr>
          <w:top w:val="nil"/>
          <w:left w:val="nil"/>
          <w:bottom w:val="nil"/>
          <w:right w:val="nil"/>
          <w:between w:val="nil"/>
        </w:pBdr>
        <w:tabs>
          <w:tab w:val="left" w:pos="562"/>
        </w:tabs>
        <w:spacing w:line="240" w:lineRule="auto"/>
        <w:ind w:left="561" w:hanging="331"/>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Не обеспокоен(-а)</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 xml:space="preserve">☐ Немного обеспокоен(-а) </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 xml:space="preserve">☐ Обеспокоен(-а) </w:t>
      </w:r>
    </w:p>
    <w:p w14:paraId="221F0B42" w14:textId="77777777" w:rsidR="00392421" w:rsidRPr="005150B5" w:rsidRDefault="00000000" w:rsidP="006D75B8">
      <w:pPr>
        <w:widowControl w:val="0"/>
        <w:numPr>
          <w:ilvl w:val="0"/>
          <w:numId w:val="27"/>
        </w:numPr>
        <w:pBdr>
          <w:top w:val="nil"/>
          <w:left w:val="nil"/>
          <w:bottom w:val="nil"/>
          <w:right w:val="nil"/>
          <w:between w:val="nil"/>
        </w:pBdr>
        <w:tabs>
          <w:tab w:val="left" w:pos="562"/>
        </w:tabs>
        <w:spacing w:line="240" w:lineRule="auto"/>
        <w:ind w:left="561" w:hanging="331"/>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Очень</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обеспокоен</w:t>
      </w:r>
      <w:proofErr w:type="spellEnd"/>
      <w:r w:rsidRPr="005150B5">
        <w:rPr>
          <w:rFonts w:ascii="Times New Roman" w:eastAsia="Times New Roman" w:hAnsi="Times New Roman" w:cs="Times New Roman"/>
          <w:color w:val="000000"/>
          <w:sz w:val="28"/>
          <w:szCs w:val="28"/>
        </w:rPr>
        <w:t xml:space="preserve">(-а) </w:t>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Неприменимо</w:t>
      </w:r>
      <w:proofErr w:type="spellEnd"/>
      <w:r w:rsidRPr="005150B5">
        <w:rPr>
          <w:rFonts w:ascii="Times New Roman" w:eastAsia="Times New Roman" w:hAnsi="Times New Roman" w:cs="Times New Roman"/>
          <w:color w:val="000000"/>
          <w:sz w:val="28"/>
          <w:szCs w:val="28"/>
        </w:rPr>
        <w:t xml:space="preserve"> </w:t>
      </w:r>
    </w:p>
    <w:p w14:paraId="1BFFA30B" w14:textId="77777777" w:rsidR="00392421" w:rsidRPr="005150B5" w:rsidRDefault="00000000" w:rsidP="006D75B8">
      <w:pPr>
        <w:widowControl w:val="0"/>
        <w:numPr>
          <w:ilvl w:val="0"/>
          <w:numId w:val="8"/>
        </w:numPr>
        <w:pBdr>
          <w:top w:val="nil"/>
          <w:left w:val="nil"/>
          <w:bottom w:val="nil"/>
          <w:right w:val="nil"/>
          <w:between w:val="nil"/>
        </w:pBdr>
        <w:tabs>
          <w:tab w:val="left" w:pos="480"/>
        </w:tabs>
        <w:spacing w:line="240" w:lineRule="auto"/>
        <w:ind w:left="502" w:right="111" w:hanging="359"/>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Предпринимаете ли Вы, как правило, какие-либо из перечисленных ниже мер при уходе за пациентом, живущем с ВИЧ, или предоставляя такому пациенту какие-либо услуги?</w:t>
      </w:r>
    </w:p>
    <w:p w14:paraId="391E9C16" w14:textId="77777777" w:rsidR="00392421" w:rsidRPr="005150B5" w:rsidRDefault="00000000" w:rsidP="006D75B8">
      <w:pPr>
        <w:widowControl w:val="0"/>
        <w:numPr>
          <w:ilvl w:val="0"/>
          <w:numId w:val="29"/>
        </w:numPr>
        <w:pBdr>
          <w:top w:val="nil"/>
          <w:left w:val="nil"/>
          <w:bottom w:val="nil"/>
          <w:right w:val="nil"/>
          <w:between w:val="nil"/>
        </w:pBdr>
        <w:tabs>
          <w:tab w:val="left" w:pos="841"/>
        </w:tabs>
        <w:spacing w:line="240" w:lineRule="auto"/>
        <w:ind w:hanging="359"/>
        <w:jc w:val="both"/>
        <w:rPr>
          <w:color w:val="000000"/>
          <w:sz w:val="28"/>
          <w:szCs w:val="28"/>
        </w:rPr>
      </w:pPr>
      <w:proofErr w:type="spellStart"/>
      <w:r w:rsidRPr="005150B5">
        <w:rPr>
          <w:rFonts w:ascii="Times New Roman" w:eastAsia="Times New Roman" w:hAnsi="Times New Roman" w:cs="Times New Roman"/>
          <w:color w:val="000000"/>
          <w:sz w:val="28"/>
          <w:szCs w:val="28"/>
        </w:rPr>
        <w:t>Избегать</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физического</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контакта</w:t>
      </w:r>
      <w:proofErr w:type="spellEnd"/>
    </w:p>
    <w:p w14:paraId="6656CF95" w14:textId="77777777" w:rsidR="00392421" w:rsidRPr="005150B5" w:rsidRDefault="00000000" w:rsidP="006D75B8">
      <w:pPr>
        <w:pBdr>
          <w:top w:val="nil"/>
          <w:left w:val="nil"/>
          <w:bottom w:val="nil"/>
          <w:right w:val="nil"/>
          <w:between w:val="nil"/>
        </w:pBdr>
        <w:tabs>
          <w:tab w:val="left" w:pos="841"/>
        </w:tabs>
        <w:spacing w:line="240" w:lineRule="auto"/>
        <w:ind w:firstLine="28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Нет</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Неприменимо</w:t>
      </w:r>
      <w:proofErr w:type="spellEnd"/>
      <w:r w:rsidRPr="005150B5">
        <w:rPr>
          <w:rFonts w:ascii="Times New Roman" w:eastAsia="Times New Roman" w:hAnsi="Times New Roman" w:cs="Times New Roman"/>
          <w:color w:val="000000"/>
          <w:sz w:val="28"/>
          <w:szCs w:val="28"/>
        </w:rPr>
        <w:t xml:space="preserve"> </w:t>
      </w:r>
    </w:p>
    <w:p w14:paraId="2B666DEF" w14:textId="77777777" w:rsidR="00392421" w:rsidRPr="005150B5" w:rsidRDefault="00000000" w:rsidP="006D75B8">
      <w:pPr>
        <w:widowControl w:val="0"/>
        <w:numPr>
          <w:ilvl w:val="0"/>
          <w:numId w:val="29"/>
        </w:numPr>
        <w:pBdr>
          <w:top w:val="nil"/>
          <w:left w:val="nil"/>
          <w:bottom w:val="nil"/>
          <w:right w:val="nil"/>
          <w:between w:val="nil"/>
        </w:pBdr>
        <w:tabs>
          <w:tab w:val="left" w:pos="840"/>
        </w:tabs>
        <w:spacing w:line="240" w:lineRule="auto"/>
        <w:ind w:hanging="359"/>
        <w:jc w:val="both"/>
        <w:rPr>
          <w:color w:val="000000"/>
          <w:sz w:val="28"/>
          <w:szCs w:val="28"/>
        </w:rPr>
      </w:pPr>
      <w:proofErr w:type="spellStart"/>
      <w:r w:rsidRPr="005150B5">
        <w:rPr>
          <w:rFonts w:ascii="Times New Roman" w:eastAsia="Times New Roman" w:hAnsi="Times New Roman" w:cs="Times New Roman"/>
          <w:color w:val="000000"/>
          <w:sz w:val="28"/>
          <w:szCs w:val="28"/>
        </w:rPr>
        <w:t>Носить</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двойные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перчатки</w:t>
      </w:r>
      <w:proofErr w:type="spellEnd"/>
    </w:p>
    <w:p w14:paraId="13942565" w14:textId="77777777" w:rsidR="00392421" w:rsidRPr="005150B5" w:rsidRDefault="00000000" w:rsidP="006D75B8">
      <w:pPr>
        <w:pBdr>
          <w:top w:val="nil"/>
          <w:left w:val="nil"/>
          <w:bottom w:val="nil"/>
          <w:right w:val="nil"/>
          <w:between w:val="nil"/>
        </w:pBdr>
        <w:tabs>
          <w:tab w:val="left" w:pos="841"/>
        </w:tabs>
        <w:spacing w:line="240" w:lineRule="auto"/>
        <w:ind w:firstLine="28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Нет</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Неприменимо</w:t>
      </w:r>
      <w:proofErr w:type="spellEnd"/>
      <w:r w:rsidRPr="005150B5">
        <w:rPr>
          <w:rFonts w:ascii="Times New Roman" w:eastAsia="Times New Roman" w:hAnsi="Times New Roman" w:cs="Times New Roman"/>
          <w:color w:val="000000"/>
          <w:sz w:val="28"/>
          <w:szCs w:val="28"/>
        </w:rPr>
        <w:t xml:space="preserve"> </w:t>
      </w:r>
    </w:p>
    <w:p w14:paraId="356B56AE" w14:textId="77777777" w:rsidR="00392421" w:rsidRPr="005150B5" w:rsidRDefault="00000000" w:rsidP="006D75B8">
      <w:pPr>
        <w:widowControl w:val="0"/>
        <w:numPr>
          <w:ilvl w:val="0"/>
          <w:numId w:val="29"/>
        </w:numPr>
        <w:pBdr>
          <w:top w:val="nil"/>
          <w:left w:val="nil"/>
          <w:bottom w:val="nil"/>
          <w:right w:val="nil"/>
          <w:between w:val="nil"/>
        </w:pBdr>
        <w:tabs>
          <w:tab w:val="left" w:pos="841"/>
        </w:tabs>
        <w:spacing w:line="240" w:lineRule="auto"/>
        <w:ind w:left="840" w:hanging="360"/>
        <w:jc w:val="both"/>
        <w:rPr>
          <w:color w:val="000000"/>
          <w:sz w:val="28"/>
          <w:szCs w:val="28"/>
          <w:lang w:val="ru-RU"/>
        </w:rPr>
      </w:pPr>
      <w:r w:rsidRPr="005150B5">
        <w:rPr>
          <w:rFonts w:ascii="Times New Roman" w:eastAsia="Times New Roman" w:hAnsi="Times New Roman" w:cs="Times New Roman"/>
          <w:color w:val="000000"/>
          <w:sz w:val="28"/>
          <w:szCs w:val="28"/>
          <w:lang w:val="ru-RU"/>
        </w:rPr>
        <w:t>Носить перчатки независимо от обстоятельств в рамках ухода за пациентом</w:t>
      </w:r>
    </w:p>
    <w:p w14:paraId="71E91385" w14:textId="77777777" w:rsidR="00392421" w:rsidRPr="005150B5" w:rsidRDefault="00000000" w:rsidP="006D75B8">
      <w:pPr>
        <w:pBdr>
          <w:top w:val="nil"/>
          <w:left w:val="nil"/>
          <w:bottom w:val="nil"/>
          <w:right w:val="nil"/>
          <w:between w:val="nil"/>
        </w:pBdr>
        <w:tabs>
          <w:tab w:val="left" w:pos="841"/>
        </w:tabs>
        <w:spacing w:line="240" w:lineRule="auto"/>
        <w:ind w:firstLine="28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Нет</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Неприменимо</w:t>
      </w:r>
      <w:proofErr w:type="spellEnd"/>
      <w:r w:rsidRPr="005150B5">
        <w:rPr>
          <w:rFonts w:ascii="Times New Roman" w:eastAsia="Times New Roman" w:hAnsi="Times New Roman" w:cs="Times New Roman"/>
          <w:color w:val="000000"/>
          <w:sz w:val="28"/>
          <w:szCs w:val="28"/>
        </w:rPr>
        <w:t xml:space="preserve"> </w:t>
      </w:r>
    </w:p>
    <w:p w14:paraId="159ECC01" w14:textId="77777777" w:rsidR="00392421" w:rsidRPr="005150B5" w:rsidRDefault="00000000" w:rsidP="006D75B8">
      <w:pPr>
        <w:widowControl w:val="0"/>
        <w:numPr>
          <w:ilvl w:val="0"/>
          <w:numId w:val="29"/>
        </w:numPr>
        <w:pBdr>
          <w:top w:val="nil"/>
          <w:left w:val="nil"/>
          <w:bottom w:val="nil"/>
          <w:right w:val="nil"/>
          <w:between w:val="nil"/>
        </w:pBdr>
        <w:tabs>
          <w:tab w:val="left" w:pos="840"/>
        </w:tabs>
        <w:spacing w:line="240" w:lineRule="auto"/>
        <w:ind w:right="181" w:hanging="359"/>
        <w:jc w:val="both"/>
        <w:rPr>
          <w:color w:val="000000"/>
          <w:sz w:val="28"/>
          <w:szCs w:val="28"/>
          <w:lang w:val="ru-RU"/>
        </w:rPr>
      </w:pPr>
      <w:r w:rsidRPr="005150B5">
        <w:rPr>
          <w:rFonts w:ascii="Times New Roman" w:eastAsia="Times New Roman" w:hAnsi="Times New Roman" w:cs="Times New Roman"/>
          <w:color w:val="000000"/>
          <w:sz w:val="28"/>
          <w:szCs w:val="28"/>
          <w:lang w:val="ru-RU"/>
        </w:rPr>
        <w:t>При работе с пациентами, живущими с ВИЧ, использовать специальные средства инфекционного контроля, которые Вы не используете при работе с другими пациентами</w:t>
      </w:r>
    </w:p>
    <w:p w14:paraId="0805116B" w14:textId="77777777" w:rsidR="00392421" w:rsidRPr="005150B5" w:rsidRDefault="00000000" w:rsidP="006D75B8">
      <w:pPr>
        <w:pBdr>
          <w:top w:val="nil"/>
          <w:left w:val="nil"/>
          <w:bottom w:val="nil"/>
          <w:right w:val="nil"/>
          <w:between w:val="nil"/>
        </w:pBdr>
        <w:tabs>
          <w:tab w:val="left" w:pos="841"/>
        </w:tabs>
        <w:spacing w:line="240" w:lineRule="auto"/>
        <w:ind w:firstLine="284"/>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Да  </w:t>
      </w:r>
      <w:r w:rsidRPr="005150B5">
        <w:rPr>
          <w:rFonts w:ascii="Times New Roman" w:eastAsia="Times New Roman" w:hAnsi="Times New Roman" w:cs="Times New Roman"/>
          <w:color w:val="000000"/>
          <w:sz w:val="28"/>
          <w:szCs w:val="28"/>
          <w:lang w:val="ru-RU"/>
        </w:rPr>
        <w:tab/>
        <w:t xml:space="preserve">☐  Нет </w:t>
      </w:r>
      <w:r w:rsidRPr="005150B5">
        <w:rPr>
          <w:rFonts w:ascii="Times New Roman" w:eastAsia="Times New Roman" w:hAnsi="Times New Roman" w:cs="Times New Roman"/>
          <w:color w:val="000000"/>
          <w:sz w:val="28"/>
          <w:szCs w:val="28"/>
          <w:lang w:val="ru-RU"/>
        </w:rPr>
        <w:tab/>
        <w:t xml:space="preserve">☐ Неприменимо </w:t>
      </w:r>
    </w:p>
    <w:p w14:paraId="4579DB2F" w14:textId="77777777" w:rsidR="00392421" w:rsidRPr="005150B5" w:rsidRDefault="00392421"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ru-RU"/>
        </w:rPr>
      </w:pPr>
    </w:p>
    <w:p w14:paraId="6EDA8572" w14:textId="77777777" w:rsidR="00392421" w:rsidRPr="005150B5" w:rsidRDefault="00000000" w:rsidP="006D75B8">
      <w:pPr>
        <w:pStyle w:val="1"/>
        <w:spacing w:before="0" w:line="240" w:lineRule="auto"/>
        <w:ind w:firstLine="567"/>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b/>
          <w:sz w:val="28"/>
          <w:szCs w:val="28"/>
          <w:lang w:val="ru-RU"/>
        </w:rPr>
        <w:lastRenderedPageBreak/>
        <w:t>РАЗДЕЛ 3: УСЛОВИЯ РАБОТЫ В МЕДИЦИНСКИХ УЧРЕЖДЕНИЯХ</w:t>
      </w:r>
    </w:p>
    <w:p w14:paraId="503E4B6B" w14:textId="77777777" w:rsidR="00392421" w:rsidRPr="005150B5" w:rsidRDefault="00000000" w:rsidP="006D75B8">
      <w:pPr>
        <w:pStyle w:val="2"/>
        <w:spacing w:line="240" w:lineRule="auto"/>
        <w:ind w:firstLine="567"/>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sz w:val="28"/>
          <w:szCs w:val="28"/>
          <w:lang w:val="ru-RU"/>
        </w:rPr>
        <w:t>Теперь мы зададим Вам вопросы о методах работы в Вашем медицинском учреждении и Вашем опыте работы в учреждении, осуществляющем уход за людьми, живущими с ВИЧ.</w:t>
      </w:r>
    </w:p>
    <w:p w14:paraId="00E01C05" w14:textId="77777777" w:rsidR="00392421" w:rsidRPr="005150B5" w:rsidRDefault="00000000" w:rsidP="006D75B8">
      <w:pPr>
        <w:widowControl w:val="0"/>
        <w:numPr>
          <w:ilvl w:val="0"/>
          <w:numId w:val="8"/>
        </w:numPr>
        <w:pBdr>
          <w:top w:val="nil"/>
          <w:left w:val="nil"/>
          <w:bottom w:val="nil"/>
          <w:right w:val="nil"/>
          <w:between w:val="nil"/>
        </w:pBdr>
        <w:tabs>
          <w:tab w:val="left" w:pos="480"/>
        </w:tabs>
        <w:spacing w:line="240" w:lineRule="auto"/>
        <w:ind w:left="502" w:hanging="359"/>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Видели ли Вы кого-либо из людей, живущих с ВИЧ, в Вашем медицинском учреждении за последние 12 месяцев?</w:t>
      </w:r>
    </w:p>
    <w:p w14:paraId="309F9E9E" w14:textId="77777777" w:rsidR="00392421" w:rsidRPr="005150B5" w:rsidRDefault="00000000" w:rsidP="006D75B8">
      <w:pPr>
        <w:widowControl w:val="0"/>
        <w:pBdr>
          <w:top w:val="nil"/>
          <w:left w:val="nil"/>
          <w:bottom w:val="nil"/>
          <w:right w:val="nil"/>
          <w:between w:val="nil"/>
        </w:pBdr>
        <w:tabs>
          <w:tab w:val="left" w:pos="903"/>
          <w:tab w:val="left" w:pos="2999"/>
        </w:tabs>
        <w:spacing w:line="240" w:lineRule="auto"/>
        <w:ind w:left="862"/>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Да                            переходите к вопросу № 13</w:t>
      </w:r>
      <w:r w:rsidRPr="005150B5">
        <w:rPr>
          <w:noProof/>
          <w:sz w:val="28"/>
          <w:szCs w:val="28"/>
        </w:rPr>
        <mc:AlternateContent>
          <mc:Choice Requires="wps">
            <w:drawing>
              <wp:anchor distT="0" distB="0" distL="114300" distR="114300" simplePos="0" relativeHeight="251659264" behindDoc="0" locked="0" layoutInCell="1" hidden="0" allowOverlap="1" wp14:anchorId="24450882" wp14:editId="3C221638">
                <wp:simplePos x="0" y="0"/>
                <wp:positionH relativeFrom="column">
                  <wp:posOffset>876300</wp:posOffset>
                </wp:positionH>
                <wp:positionV relativeFrom="paragraph">
                  <wp:posOffset>127000</wp:posOffset>
                </wp:positionV>
                <wp:extent cx="10795" cy="25400"/>
                <wp:effectExtent l="0" t="0" r="0" b="0"/>
                <wp:wrapNone/>
                <wp:docPr id="557758930" name="Straight Arrow Connector 557758930"/>
                <wp:cNvGraphicFramePr/>
                <a:graphic xmlns:a="http://schemas.openxmlformats.org/drawingml/2006/main">
                  <a:graphicData uri="http://schemas.microsoft.com/office/word/2010/wordprocessingShape">
                    <wps:wsp>
                      <wps:cNvCnPr/>
                      <wps:spPr>
                        <a:xfrm rot="10800000" flipH="1">
                          <a:off x="4883403" y="3774603"/>
                          <a:ext cx="925195" cy="10795"/>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w:pict>
              <v:shapetype w14:anchorId="42EC6D61" id="_x0000_t32" coordsize="21600,21600" o:spt="32" o:oned="t" path="m,l21600,21600e" filled="f">
                <v:path arrowok="t" fillok="f" o:connecttype="none"/>
                <o:lock v:ext="edit" shapetype="t"/>
              </v:shapetype>
              <v:shape id="Straight Arrow Connector 557758930" o:spid="_x0000_s1026" type="#_x0000_t32" style="position:absolute;margin-left:69pt;margin-top:10pt;width:.85pt;height:2pt;rotation:18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">
                <v:stroke startarrowwidth="narrow" startarrowlength="short" endarrow="block"/>
              </v:shape>
            </w:pict>
          </mc:Fallback>
        </mc:AlternateContent>
      </w:r>
    </w:p>
    <w:p w14:paraId="7694F314" w14:textId="77777777" w:rsidR="00392421" w:rsidRPr="005150B5" w:rsidRDefault="00000000" w:rsidP="006D75B8">
      <w:pPr>
        <w:widowControl w:val="0"/>
        <w:pBdr>
          <w:top w:val="nil"/>
          <w:left w:val="nil"/>
          <w:bottom w:val="nil"/>
          <w:right w:val="nil"/>
          <w:between w:val="nil"/>
        </w:pBdr>
        <w:tabs>
          <w:tab w:val="left" w:pos="903"/>
          <w:tab w:val="left" w:pos="2999"/>
        </w:tabs>
        <w:spacing w:line="240" w:lineRule="auto"/>
        <w:ind w:left="862"/>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Нет                          пропустите, перейдя к вопросу № 14</w:t>
      </w:r>
      <w:r w:rsidRPr="005150B5">
        <w:rPr>
          <w:noProof/>
          <w:sz w:val="28"/>
          <w:szCs w:val="28"/>
        </w:rPr>
        <mc:AlternateContent>
          <mc:Choice Requires="wps">
            <w:drawing>
              <wp:anchor distT="0" distB="0" distL="114300" distR="114300" simplePos="0" relativeHeight="251660288" behindDoc="0" locked="0" layoutInCell="1" hidden="0" allowOverlap="1" wp14:anchorId="2668C1D2" wp14:editId="02BB258F">
                <wp:simplePos x="0" y="0"/>
                <wp:positionH relativeFrom="column">
                  <wp:posOffset>990600</wp:posOffset>
                </wp:positionH>
                <wp:positionV relativeFrom="paragraph">
                  <wp:posOffset>127000</wp:posOffset>
                </wp:positionV>
                <wp:extent cx="10795" cy="25400"/>
                <wp:effectExtent l="0" t="0" r="0" b="0"/>
                <wp:wrapNone/>
                <wp:docPr id="557758913" name="Straight Arrow Connector 557758913"/>
                <wp:cNvGraphicFramePr/>
                <a:graphic xmlns:a="http://schemas.openxmlformats.org/drawingml/2006/main">
                  <a:graphicData uri="http://schemas.microsoft.com/office/word/2010/wordprocessingShape">
                    <wps:wsp>
                      <wps:cNvCnPr/>
                      <wps:spPr>
                        <a:xfrm rot="10800000" flipH="1">
                          <a:off x="4943410" y="3774603"/>
                          <a:ext cx="805180" cy="10795"/>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w:pict>
              <v:shape w14:anchorId="50ECAAC5" id="Straight Arrow Connector 557758913" o:spid="_x0000_s1026" type="#_x0000_t32" style="position:absolute;margin-left:78pt;margin-top:10pt;width:.85pt;height:2pt;rotation:18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">
                <v:stroke startarrowwidth="narrow" startarrowlength="short" endarrow="block"/>
              </v:shape>
            </w:pict>
          </mc:Fallback>
        </mc:AlternateContent>
      </w:r>
    </w:p>
    <w:p w14:paraId="4B3E503F" w14:textId="77777777" w:rsidR="00392421" w:rsidRPr="005150B5" w:rsidRDefault="00000000" w:rsidP="006D75B8">
      <w:pPr>
        <w:widowControl w:val="0"/>
        <w:pBdr>
          <w:top w:val="nil"/>
          <w:left w:val="nil"/>
          <w:bottom w:val="nil"/>
          <w:right w:val="nil"/>
          <w:between w:val="nil"/>
        </w:pBdr>
        <w:tabs>
          <w:tab w:val="left" w:pos="903"/>
          <w:tab w:val="left" w:pos="2999"/>
        </w:tabs>
        <w:spacing w:line="240" w:lineRule="auto"/>
        <w:ind w:left="862"/>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Не знаю                  пропустите, перейдя к вопросу № 14</w:t>
      </w:r>
      <w:r w:rsidRPr="005150B5">
        <w:rPr>
          <w:noProof/>
          <w:sz w:val="28"/>
          <w:szCs w:val="28"/>
        </w:rPr>
        <mc:AlternateContent>
          <mc:Choice Requires="wps">
            <w:drawing>
              <wp:anchor distT="0" distB="0" distL="114300" distR="114300" simplePos="0" relativeHeight="251661312" behindDoc="0" locked="0" layoutInCell="1" hidden="0" allowOverlap="1" wp14:anchorId="0BEBD879" wp14:editId="609C9D70">
                <wp:simplePos x="0" y="0"/>
                <wp:positionH relativeFrom="column">
                  <wp:posOffset>1257300</wp:posOffset>
                </wp:positionH>
                <wp:positionV relativeFrom="paragraph">
                  <wp:posOffset>152400</wp:posOffset>
                </wp:positionV>
                <wp:extent cx="635" cy="25400"/>
                <wp:effectExtent l="0" t="0" r="0" b="0"/>
                <wp:wrapNone/>
                <wp:docPr id="557758883" name="Straight Arrow Connector 557758883"/>
                <wp:cNvGraphicFramePr/>
                <a:graphic xmlns:a="http://schemas.openxmlformats.org/drawingml/2006/main">
                  <a:graphicData uri="http://schemas.microsoft.com/office/word/2010/wordprocessingShape">
                    <wps:wsp>
                      <wps:cNvCnPr/>
                      <wps:spPr>
                        <a:xfrm>
                          <a:off x="5046598" y="3779683"/>
                          <a:ext cx="598805" cy="635"/>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w:pict>
              <v:shape w14:anchorId="4CA2BD90" id="Straight Arrow Connector 557758883" o:spid="_x0000_s1026" type="#_x0000_t32" style="position:absolute;margin-left:99pt;margin-top:12pt;width:.05pt;height: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">
                <v:stroke startarrowwidth="narrow" startarrowlength="short" endarrow="block"/>
              </v:shape>
            </w:pict>
          </mc:Fallback>
        </mc:AlternateContent>
      </w:r>
    </w:p>
    <w:p w14:paraId="30995A6D" w14:textId="77777777" w:rsidR="00392421" w:rsidRPr="005150B5" w:rsidRDefault="00392421" w:rsidP="006D75B8">
      <w:pPr>
        <w:pBdr>
          <w:top w:val="nil"/>
          <w:left w:val="nil"/>
          <w:bottom w:val="nil"/>
          <w:right w:val="nil"/>
          <w:between w:val="nil"/>
        </w:pBdr>
        <w:tabs>
          <w:tab w:val="left" w:pos="480"/>
        </w:tabs>
        <w:spacing w:line="240" w:lineRule="auto"/>
        <w:ind w:left="502"/>
        <w:jc w:val="both"/>
        <w:rPr>
          <w:rFonts w:ascii="Times New Roman" w:eastAsia="Times New Roman" w:hAnsi="Times New Roman" w:cs="Times New Roman"/>
          <w:color w:val="000000"/>
          <w:sz w:val="28"/>
          <w:szCs w:val="28"/>
          <w:lang w:val="ru-RU"/>
        </w:rPr>
      </w:pPr>
    </w:p>
    <w:p w14:paraId="062EE3C3" w14:textId="77777777" w:rsidR="00392421" w:rsidRPr="005150B5" w:rsidRDefault="00000000" w:rsidP="006D75B8">
      <w:pPr>
        <w:widowControl w:val="0"/>
        <w:numPr>
          <w:ilvl w:val="0"/>
          <w:numId w:val="8"/>
        </w:numPr>
        <w:pBdr>
          <w:top w:val="nil"/>
          <w:left w:val="nil"/>
          <w:bottom w:val="nil"/>
          <w:right w:val="nil"/>
          <w:between w:val="nil"/>
        </w:pBdr>
        <w:tabs>
          <w:tab w:val="left" w:pos="480"/>
        </w:tabs>
        <w:spacing w:line="240" w:lineRule="auto"/>
        <w:ind w:left="502"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Как часто за последние 12 месяцев Вы наблюдали в своем медицинском учреждении что-либо из перечисленного ниже?</w:t>
      </w:r>
    </w:p>
    <w:p w14:paraId="4FE47359" w14:textId="77777777" w:rsidR="00392421" w:rsidRPr="005150B5" w:rsidRDefault="00000000" w:rsidP="006D75B8">
      <w:pPr>
        <w:widowControl w:val="0"/>
        <w:numPr>
          <w:ilvl w:val="0"/>
          <w:numId w:val="1"/>
        </w:numPr>
        <w:pBdr>
          <w:top w:val="nil"/>
          <w:left w:val="nil"/>
          <w:bottom w:val="nil"/>
          <w:right w:val="nil"/>
          <w:between w:val="nil"/>
        </w:pBdr>
        <w:tabs>
          <w:tab w:val="left" w:pos="840"/>
        </w:tabs>
        <w:spacing w:line="240" w:lineRule="auto"/>
        <w:ind w:hanging="360"/>
        <w:jc w:val="both"/>
        <w:rPr>
          <w:color w:val="000000"/>
          <w:sz w:val="28"/>
          <w:szCs w:val="28"/>
          <w:lang w:val="ru-RU"/>
        </w:rPr>
      </w:pPr>
      <w:r w:rsidRPr="005150B5">
        <w:rPr>
          <w:rFonts w:ascii="Times New Roman" w:eastAsia="Times New Roman" w:hAnsi="Times New Roman" w:cs="Times New Roman"/>
          <w:color w:val="000000"/>
          <w:sz w:val="28"/>
          <w:szCs w:val="28"/>
          <w:lang w:val="ru-RU"/>
        </w:rPr>
        <w:t>Медицинские работники не хотели осуществлять уход за пациентом, живущим с ВИЧ, или пациентом, который, как считается, живет с ВИЧ.</w:t>
      </w:r>
    </w:p>
    <w:p w14:paraId="0A2A106D" w14:textId="77777777" w:rsidR="00392421" w:rsidRPr="005150B5" w:rsidRDefault="00000000" w:rsidP="006D75B8">
      <w:pPr>
        <w:pBdr>
          <w:top w:val="nil"/>
          <w:left w:val="nil"/>
          <w:bottom w:val="nil"/>
          <w:right w:val="nil"/>
          <w:between w:val="nil"/>
        </w:pBdr>
        <w:tabs>
          <w:tab w:val="left" w:pos="840"/>
        </w:tabs>
        <w:spacing w:line="240" w:lineRule="auto"/>
        <w:ind w:firstLine="851"/>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Никогда </w:t>
      </w:r>
      <w:r w:rsidRPr="005150B5">
        <w:rPr>
          <w:rFonts w:ascii="Times New Roman" w:eastAsia="Times New Roman" w:hAnsi="Times New Roman" w:cs="Times New Roman"/>
          <w:color w:val="000000"/>
          <w:sz w:val="28"/>
          <w:szCs w:val="28"/>
          <w:lang w:val="ru-RU"/>
        </w:rPr>
        <w:tab/>
        <w:t xml:space="preserve">☐ Один или два раза </w:t>
      </w:r>
      <w:r w:rsidRPr="005150B5">
        <w:rPr>
          <w:rFonts w:ascii="Times New Roman" w:eastAsia="Times New Roman" w:hAnsi="Times New Roman" w:cs="Times New Roman"/>
          <w:color w:val="000000"/>
          <w:sz w:val="28"/>
          <w:szCs w:val="28"/>
          <w:lang w:val="ru-RU"/>
        </w:rPr>
        <w:tab/>
        <w:t xml:space="preserve">☐ Несколько раз </w:t>
      </w:r>
      <w:r w:rsidRPr="005150B5">
        <w:rPr>
          <w:rFonts w:ascii="Times New Roman" w:eastAsia="Times New Roman" w:hAnsi="Times New Roman" w:cs="Times New Roman"/>
          <w:color w:val="000000"/>
          <w:sz w:val="28"/>
          <w:szCs w:val="28"/>
          <w:lang w:val="ru-RU"/>
        </w:rPr>
        <w:tab/>
        <w:t>☐ Практически все время</w:t>
      </w:r>
    </w:p>
    <w:p w14:paraId="0AC4D914" w14:textId="77777777" w:rsidR="00392421" w:rsidRPr="005150B5" w:rsidRDefault="00000000" w:rsidP="006D75B8">
      <w:pPr>
        <w:widowControl w:val="0"/>
        <w:numPr>
          <w:ilvl w:val="0"/>
          <w:numId w:val="1"/>
        </w:numPr>
        <w:pBdr>
          <w:top w:val="nil"/>
          <w:left w:val="nil"/>
          <w:bottom w:val="nil"/>
          <w:right w:val="nil"/>
          <w:between w:val="nil"/>
        </w:pBdr>
        <w:tabs>
          <w:tab w:val="left" w:pos="840"/>
        </w:tabs>
        <w:spacing w:line="240" w:lineRule="auto"/>
        <w:ind w:right="276" w:hanging="359"/>
        <w:jc w:val="both"/>
        <w:rPr>
          <w:color w:val="000000"/>
          <w:sz w:val="28"/>
          <w:szCs w:val="28"/>
          <w:lang w:val="ru-RU"/>
        </w:rPr>
      </w:pPr>
      <w:r w:rsidRPr="005150B5">
        <w:rPr>
          <w:rFonts w:ascii="Times New Roman" w:eastAsia="Times New Roman" w:hAnsi="Times New Roman" w:cs="Times New Roman"/>
          <w:color w:val="000000"/>
          <w:sz w:val="28"/>
          <w:szCs w:val="28"/>
          <w:lang w:val="ru-RU"/>
        </w:rPr>
        <w:t>Медицинские работники осуществляли более низкий по качеству уход за пациентом, живущим с ВИЧ, или пациентом, который, как считается, живет с ВИЧ, по сравнению с другими пациентами.</w:t>
      </w:r>
    </w:p>
    <w:p w14:paraId="3CC87F93" w14:textId="77777777" w:rsidR="00392421" w:rsidRPr="005150B5" w:rsidRDefault="00000000" w:rsidP="006D75B8">
      <w:pPr>
        <w:pBdr>
          <w:top w:val="nil"/>
          <w:left w:val="nil"/>
          <w:bottom w:val="nil"/>
          <w:right w:val="nil"/>
          <w:between w:val="nil"/>
        </w:pBdr>
        <w:tabs>
          <w:tab w:val="left" w:pos="840"/>
        </w:tabs>
        <w:spacing w:line="240" w:lineRule="auto"/>
        <w:ind w:firstLine="851"/>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Никогда </w:t>
      </w:r>
      <w:r w:rsidRPr="005150B5">
        <w:rPr>
          <w:rFonts w:ascii="Times New Roman" w:eastAsia="Times New Roman" w:hAnsi="Times New Roman" w:cs="Times New Roman"/>
          <w:color w:val="000000"/>
          <w:sz w:val="28"/>
          <w:szCs w:val="28"/>
          <w:lang w:val="ru-RU"/>
        </w:rPr>
        <w:tab/>
        <w:t xml:space="preserve">☐ Один или два раза </w:t>
      </w:r>
      <w:r w:rsidRPr="005150B5">
        <w:rPr>
          <w:rFonts w:ascii="Times New Roman" w:eastAsia="Times New Roman" w:hAnsi="Times New Roman" w:cs="Times New Roman"/>
          <w:color w:val="000000"/>
          <w:sz w:val="28"/>
          <w:szCs w:val="28"/>
          <w:lang w:val="ru-RU"/>
        </w:rPr>
        <w:tab/>
        <w:t xml:space="preserve">☐ Несколько раз </w:t>
      </w:r>
      <w:r w:rsidRPr="005150B5">
        <w:rPr>
          <w:rFonts w:ascii="Times New Roman" w:eastAsia="Times New Roman" w:hAnsi="Times New Roman" w:cs="Times New Roman"/>
          <w:color w:val="000000"/>
          <w:sz w:val="28"/>
          <w:szCs w:val="28"/>
          <w:lang w:val="ru-RU"/>
        </w:rPr>
        <w:tab/>
        <w:t>☐ Практически все время</w:t>
      </w:r>
    </w:p>
    <w:p w14:paraId="72D303CA" w14:textId="77777777" w:rsidR="00392421" w:rsidRPr="005150B5" w:rsidRDefault="00000000" w:rsidP="006D75B8">
      <w:pPr>
        <w:widowControl w:val="0"/>
        <w:numPr>
          <w:ilvl w:val="0"/>
          <w:numId w:val="1"/>
        </w:numPr>
        <w:pBdr>
          <w:top w:val="nil"/>
          <w:left w:val="nil"/>
          <w:bottom w:val="nil"/>
          <w:right w:val="nil"/>
          <w:between w:val="nil"/>
        </w:pBdr>
        <w:tabs>
          <w:tab w:val="left" w:pos="841"/>
        </w:tabs>
        <w:spacing w:line="240" w:lineRule="auto"/>
        <w:ind w:left="840" w:right="114" w:hanging="360"/>
        <w:jc w:val="both"/>
        <w:rPr>
          <w:color w:val="000000"/>
          <w:sz w:val="28"/>
          <w:szCs w:val="28"/>
          <w:lang w:val="ru-RU"/>
        </w:rPr>
      </w:pPr>
      <w:r w:rsidRPr="005150B5">
        <w:rPr>
          <w:rFonts w:ascii="Times New Roman" w:eastAsia="Times New Roman" w:hAnsi="Times New Roman" w:cs="Times New Roman"/>
          <w:color w:val="000000"/>
          <w:sz w:val="28"/>
          <w:szCs w:val="28"/>
          <w:lang w:val="ru-RU"/>
        </w:rPr>
        <w:t>Медицинские работники плохо отзываются о людях, живущих с ВИЧ, или людях, которые, как считается, живут с ВИЧ</w:t>
      </w:r>
    </w:p>
    <w:p w14:paraId="244550F9" w14:textId="77777777" w:rsidR="00392421" w:rsidRPr="005150B5" w:rsidRDefault="00000000" w:rsidP="006D75B8">
      <w:pPr>
        <w:pBdr>
          <w:top w:val="nil"/>
          <w:left w:val="nil"/>
          <w:bottom w:val="nil"/>
          <w:right w:val="nil"/>
          <w:between w:val="nil"/>
        </w:pBdr>
        <w:tabs>
          <w:tab w:val="left" w:pos="840"/>
        </w:tabs>
        <w:spacing w:line="240" w:lineRule="auto"/>
        <w:ind w:firstLine="851"/>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Никогда </w:t>
      </w:r>
      <w:r w:rsidRPr="005150B5">
        <w:rPr>
          <w:rFonts w:ascii="Times New Roman" w:eastAsia="Times New Roman" w:hAnsi="Times New Roman" w:cs="Times New Roman"/>
          <w:color w:val="000000"/>
          <w:sz w:val="28"/>
          <w:szCs w:val="28"/>
          <w:lang w:val="ru-RU"/>
        </w:rPr>
        <w:tab/>
        <w:t xml:space="preserve">☐ Один или два раза </w:t>
      </w:r>
      <w:r w:rsidRPr="005150B5">
        <w:rPr>
          <w:rFonts w:ascii="Times New Roman" w:eastAsia="Times New Roman" w:hAnsi="Times New Roman" w:cs="Times New Roman"/>
          <w:color w:val="000000"/>
          <w:sz w:val="28"/>
          <w:szCs w:val="28"/>
          <w:lang w:val="ru-RU"/>
        </w:rPr>
        <w:tab/>
        <w:t xml:space="preserve">☐ Несколько раз </w:t>
      </w:r>
      <w:r w:rsidRPr="005150B5">
        <w:rPr>
          <w:rFonts w:ascii="Times New Roman" w:eastAsia="Times New Roman" w:hAnsi="Times New Roman" w:cs="Times New Roman"/>
          <w:color w:val="000000"/>
          <w:sz w:val="28"/>
          <w:szCs w:val="28"/>
          <w:lang w:val="ru-RU"/>
        </w:rPr>
        <w:tab/>
        <w:t>☐ Практически все время</w:t>
      </w:r>
    </w:p>
    <w:p w14:paraId="12402C36" w14:textId="19CDE1A2" w:rsidR="00392421" w:rsidRPr="005150B5" w:rsidRDefault="00000000" w:rsidP="006D75B8">
      <w:pPr>
        <w:pBdr>
          <w:top w:val="nil"/>
          <w:left w:val="nil"/>
          <w:bottom w:val="nil"/>
          <w:right w:val="nil"/>
          <w:between w:val="nil"/>
        </w:pBdr>
        <w:tabs>
          <w:tab w:val="left" w:pos="700"/>
        </w:tabs>
        <w:spacing w:line="240" w:lineRule="auto"/>
        <w:ind w:left="142" w:right="-2"/>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w:t>
      </w:r>
      <w:r w:rsidRPr="005150B5">
        <w:rPr>
          <w:rFonts w:ascii="Times New Roman" w:eastAsia="Times New Roman" w:hAnsi="Times New Roman" w:cs="Times New Roman"/>
          <w:color w:val="000000"/>
          <w:sz w:val="28"/>
          <w:szCs w:val="28"/>
        </w:rPr>
        <w:t>d</w:t>
      </w:r>
      <w:r w:rsidRPr="005150B5">
        <w:rPr>
          <w:rFonts w:ascii="Times New Roman" w:eastAsia="Times New Roman" w:hAnsi="Times New Roman" w:cs="Times New Roman"/>
          <w:color w:val="000000"/>
          <w:sz w:val="28"/>
          <w:szCs w:val="28"/>
          <w:lang w:val="ru-RU"/>
        </w:rPr>
        <w:t xml:space="preserve">.   </w:t>
      </w:r>
      <w:r w:rsidR="00173D7B" w:rsidRPr="005150B5">
        <w:rPr>
          <w:rFonts w:ascii="Times New Roman" w:eastAsia="Times New Roman" w:hAnsi="Times New Roman" w:cs="Times New Roman"/>
          <w:color w:val="000000"/>
          <w:sz w:val="28"/>
          <w:szCs w:val="28"/>
          <w:lang w:val="ru-RU"/>
        </w:rPr>
        <w:t>Медицинские работники</w:t>
      </w:r>
      <w:r w:rsidRPr="005150B5">
        <w:rPr>
          <w:rFonts w:ascii="Times New Roman" w:eastAsia="Times New Roman" w:hAnsi="Times New Roman" w:cs="Times New Roman"/>
          <w:color w:val="000000"/>
          <w:sz w:val="28"/>
          <w:szCs w:val="28"/>
          <w:lang w:val="ru-RU"/>
        </w:rPr>
        <w:t>, отказывающиеся оказывать помощь людям, живущих с ВИЧ</w:t>
      </w:r>
    </w:p>
    <w:p w14:paraId="42ECDF98" w14:textId="77777777" w:rsidR="00392421" w:rsidRPr="005150B5" w:rsidRDefault="00000000" w:rsidP="006D75B8">
      <w:pPr>
        <w:pBdr>
          <w:top w:val="nil"/>
          <w:left w:val="nil"/>
          <w:bottom w:val="nil"/>
          <w:right w:val="nil"/>
          <w:between w:val="nil"/>
        </w:pBdr>
        <w:tabs>
          <w:tab w:val="left" w:pos="840"/>
        </w:tabs>
        <w:spacing w:line="240" w:lineRule="auto"/>
        <w:ind w:firstLine="851"/>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Никогда </w:t>
      </w:r>
      <w:r w:rsidRPr="005150B5">
        <w:rPr>
          <w:rFonts w:ascii="Times New Roman" w:eastAsia="Times New Roman" w:hAnsi="Times New Roman" w:cs="Times New Roman"/>
          <w:color w:val="000000"/>
          <w:sz w:val="28"/>
          <w:szCs w:val="28"/>
          <w:lang w:val="ru-RU"/>
        </w:rPr>
        <w:tab/>
        <w:t xml:space="preserve">☐ Один или два раза </w:t>
      </w:r>
      <w:r w:rsidRPr="005150B5">
        <w:rPr>
          <w:rFonts w:ascii="Times New Roman" w:eastAsia="Times New Roman" w:hAnsi="Times New Roman" w:cs="Times New Roman"/>
          <w:color w:val="000000"/>
          <w:sz w:val="28"/>
          <w:szCs w:val="28"/>
          <w:lang w:val="ru-RU"/>
        </w:rPr>
        <w:tab/>
        <w:t xml:space="preserve">☐ Несколько раз </w:t>
      </w:r>
      <w:r w:rsidRPr="005150B5">
        <w:rPr>
          <w:rFonts w:ascii="Times New Roman" w:eastAsia="Times New Roman" w:hAnsi="Times New Roman" w:cs="Times New Roman"/>
          <w:color w:val="000000"/>
          <w:sz w:val="28"/>
          <w:szCs w:val="28"/>
          <w:lang w:val="ru-RU"/>
        </w:rPr>
        <w:tab/>
        <w:t>☐ Практически все время</w:t>
      </w:r>
    </w:p>
    <w:p w14:paraId="144AAB1B" w14:textId="77777777" w:rsidR="00392421" w:rsidRPr="005150B5" w:rsidRDefault="00000000" w:rsidP="006D75B8">
      <w:pPr>
        <w:pBdr>
          <w:top w:val="nil"/>
          <w:left w:val="nil"/>
          <w:bottom w:val="nil"/>
          <w:right w:val="nil"/>
          <w:between w:val="nil"/>
        </w:pBdr>
        <w:tabs>
          <w:tab w:val="left" w:pos="700"/>
        </w:tabs>
        <w:spacing w:line="240" w:lineRule="auto"/>
        <w:ind w:right="122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w:t>
      </w:r>
    </w:p>
    <w:p w14:paraId="0F92D8F8" w14:textId="77777777" w:rsidR="00392421" w:rsidRPr="005150B5" w:rsidRDefault="00000000" w:rsidP="006D75B8">
      <w:pPr>
        <w:numPr>
          <w:ilvl w:val="0"/>
          <w:numId w:val="8"/>
        </w:numPr>
        <w:pBdr>
          <w:top w:val="nil"/>
          <w:left w:val="nil"/>
          <w:bottom w:val="nil"/>
          <w:right w:val="nil"/>
          <w:between w:val="nil"/>
        </w:pBdr>
        <w:spacing w:line="240" w:lineRule="auto"/>
        <w:ind w:left="142" w:firstLine="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Насколько    охотно медицинские работники Вашего учреждения соглашаются работать бок о бок с сослуживцем, живущим с ВИЧ, независимо от того, какие обязанности они    выполняют? </w:t>
      </w:r>
    </w:p>
    <w:p w14:paraId="0F9A5160" w14:textId="77777777" w:rsidR="00392421" w:rsidRPr="005150B5" w:rsidRDefault="00000000" w:rsidP="006D75B8">
      <w:pPr>
        <w:widowControl w:val="0"/>
        <w:pBdr>
          <w:top w:val="nil"/>
          <w:left w:val="nil"/>
          <w:bottom w:val="nil"/>
          <w:right w:val="nil"/>
          <w:between w:val="nil"/>
        </w:pBdr>
        <w:tabs>
          <w:tab w:val="left" w:pos="480"/>
        </w:tabs>
        <w:spacing w:line="240" w:lineRule="auto"/>
        <w:ind w:right="115"/>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Охотно ☐  Немного неохотно  ☐  В некоторой степени неохотно ☐  Очень неохотно</w:t>
      </w:r>
    </w:p>
    <w:p w14:paraId="2E309AF4" w14:textId="77777777" w:rsidR="00392421" w:rsidRPr="005150B5" w:rsidRDefault="00000000" w:rsidP="006D75B8">
      <w:pPr>
        <w:pBdr>
          <w:top w:val="nil"/>
          <w:left w:val="nil"/>
          <w:bottom w:val="nil"/>
          <w:right w:val="nil"/>
          <w:between w:val="nil"/>
        </w:pBdr>
        <w:spacing w:line="240" w:lineRule="auto"/>
        <w:ind w:left="709"/>
        <w:jc w:val="both"/>
        <w:rPr>
          <w:rFonts w:ascii="Times New Roman" w:eastAsia="Times New Roman" w:hAnsi="Times New Roman" w:cs="Times New Roman"/>
          <w:b/>
          <w:color w:val="000000"/>
          <w:sz w:val="28"/>
          <w:szCs w:val="28"/>
          <w:lang w:val="ru-RU"/>
        </w:rPr>
      </w:pPr>
      <w:r w:rsidRPr="005150B5">
        <w:rPr>
          <w:rFonts w:ascii="Times New Roman" w:eastAsia="Times New Roman" w:hAnsi="Times New Roman" w:cs="Times New Roman"/>
          <w:b/>
          <w:color w:val="000000"/>
          <w:sz w:val="28"/>
          <w:szCs w:val="28"/>
          <w:lang w:val="ru-RU"/>
        </w:rPr>
        <w:t>РАЗДЕЛ 4: ПОЛИТИКА МЕДИЦИНСКОГО УЧРЕЖДЕНИЯ</w:t>
      </w:r>
    </w:p>
    <w:p w14:paraId="19B55CA2" w14:textId="77777777" w:rsidR="00392421" w:rsidRPr="005150B5" w:rsidRDefault="00000000" w:rsidP="006D75B8">
      <w:pPr>
        <w:pStyle w:val="2"/>
        <w:spacing w:line="240" w:lineRule="auto"/>
        <w:ind w:right="114"/>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sz w:val="28"/>
          <w:szCs w:val="28"/>
          <w:lang w:val="ru-RU"/>
        </w:rPr>
        <w:lastRenderedPageBreak/>
        <w:t>Теперь мы зададим Вам вопросы о политике Вашего учреждения и условиях работы в нем.</w:t>
      </w:r>
    </w:p>
    <w:p w14:paraId="5DAF6C18" w14:textId="77777777" w:rsidR="00392421" w:rsidRPr="005150B5" w:rsidRDefault="00000000" w:rsidP="006D75B8">
      <w:pPr>
        <w:widowControl w:val="0"/>
        <w:numPr>
          <w:ilvl w:val="0"/>
          <w:numId w:val="8"/>
        </w:numPr>
        <w:pBdr>
          <w:top w:val="nil"/>
          <w:left w:val="nil"/>
          <w:bottom w:val="nil"/>
          <w:right w:val="nil"/>
          <w:between w:val="nil"/>
        </w:pBdr>
        <w:tabs>
          <w:tab w:val="left" w:pos="480"/>
        </w:tabs>
        <w:spacing w:line="240" w:lineRule="auto"/>
        <w:ind w:left="502" w:right="114" w:hanging="359"/>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В моем учреждении не допускается тестировать пациента на ВИЧ без его ведома.</w:t>
      </w:r>
    </w:p>
    <w:p w14:paraId="2DD2CC3B" w14:textId="24AC9D20" w:rsidR="00392421" w:rsidRPr="005150B5" w:rsidRDefault="00000000" w:rsidP="006D75B8">
      <w:pPr>
        <w:pBdr>
          <w:top w:val="nil"/>
          <w:left w:val="nil"/>
          <w:bottom w:val="nil"/>
          <w:right w:val="nil"/>
          <w:between w:val="nil"/>
        </w:pBdr>
        <w:tabs>
          <w:tab w:val="left" w:pos="480"/>
        </w:tabs>
        <w:spacing w:line="240" w:lineRule="auto"/>
        <w:ind w:left="1276" w:right="114" w:hanging="2266"/>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w:t>
      </w:r>
      <w:r w:rsidR="00E1222F" w:rsidRPr="005150B5">
        <w:rPr>
          <w:rFonts w:ascii="Times New Roman" w:eastAsia="Times New Roman" w:hAnsi="Times New Roman" w:cs="Times New Roman"/>
          <w:color w:val="000000"/>
          <w:sz w:val="28"/>
          <w:szCs w:val="28"/>
          <w:lang w:val="ru-RU"/>
        </w:rPr>
        <w:t xml:space="preserve">      </w:t>
      </w:r>
      <w:r w:rsidRPr="005150B5">
        <w:rPr>
          <w:rFonts w:ascii="Times New Roman" w:eastAsia="Times New Roman" w:hAnsi="Times New Roman" w:cs="Times New Roman"/>
          <w:color w:val="000000"/>
          <w:sz w:val="28"/>
          <w:szCs w:val="28"/>
          <w:lang w:val="ru-RU"/>
        </w:rPr>
        <w:t xml:space="preserve">☐ Полностью согласен(сна) </w:t>
      </w:r>
      <w:r w:rsidRPr="005150B5">
        <w:rPr>
          <w:rFonts w:ascii="Times New Roman" w:eastAsia="Times New Roman" w:hAnsi="Times New Roman" w:cs="Times New Roman"/>
          <w:color w:val="000000"/>
          <w:sz w:val="28"/>
          <w:szCs w:val="28"/>
          <w:lang w:val="ru-RU"/>
        </w:rPr>
        <w:tab/>
        <w:t xml:space="preserve">☐ Согласен(сна) </w:t>
      </w:r>
      <w:r w:rsidRPr="005150B5">
        <w:rPr>
          <w:rFonts w:ascii="Times New Roman" w:eastAsia="Times New Roman" w:hAnsi="Times New Roman" w:cs="Times New Roman"/>
          <w:color w:val="000000"/>
          <w:sz w:val="28"/>
          <w:szCs w:val="28"/>
          <w:lang w:val="ru-RU"/>
        </w:rPr>
        <w:tab/>
        <w:t xml:space="preserve">☐ Несогласен(сна) </w:t>
      </w:r>
    </w:p>
    <w:p w14:paraId="0AF1C269" w14:textId="48F2FD4B" w:rsidR="00392421" w:rsidRPr="005150B5" w:rsidRDefault="00000000" w:rsidP="006D75B8">
      <w:pPr>
        <w:pBdr>
          <w:top w:val="nil"/>
          <w:left w:val="nil"/>
          <w:bottom w:val="nil"/>
          <w:right w:val="nil"/>
          <w:between w:val="nil"/>
        </w:pBdr>
        <w:tabs>
          <w:tab w:val="left" w:pos="480"/>
        </w:tabs>
        <w:spacing w:line="240" w:lineRule="auto"/>
        <w:ind w:left="1276" w:right="114" w:hanging="2266"/>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lang w:val="ru-RU"/>
        </w:rPr>
        <w:t xml:space="preserve">                   </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Категорически</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несогласен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p w14:paraId="77BBFADA" w14:textId="77777777" w:rsidR="00392421" w:rsidRPr="005150B5" w:rsidRDefault="00000000" w:rsidP="006D75B8">
      <w:pPr>
        <w:widowControl w:val="0"/>
        <w:numPr>
          <w:ilvl w:val="0"/>
          <w:numId w:val="8"/>
        </w:numPr>
        <w:pBdr>
          <w:top w:val="nil"/>
          <w:left w:val="nil"/>
          <w:bottom w:val="nil"/>
          <w:right w:val="nil"/>
          <w:between w:val="nil"/>
        </w:pBdr>
        <w:tabs>
          <w:tab w:val="left" w:pos="480"/>
        </w:tabs>
        <w:spacing w:before="60" w:line="240" w:lineRule="auto"/>
        <w:ind w:left="480" w:right="114"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У меня будут проблемы на работе, если я буду вести себя дискриминирующим образом в отношении людей, живущих с ВИЧ.</w:t>
      </w:r>
    </w:p>
    <w:p w14:paraId="01936CB1" w14:textId="77777777" w:rsidR="00392421" w:rsidRPr="005150B5" w:rsidRDefault="00000000" w:rsidP="006D75B8">
      <w:pPr>
        <w:pBdr>
          <w:top w:val="nil"/>
          <w:left w:val="nil"/>
          <w:bottom w:val="nil"/>
          <w:right w:val="nil"/>
          <w:between w:val="nil"/>
        </w:pBdr>
        <w:tabs>
          <w:tab w:val="left" w:pos="480"/>
        </w:tabs>
        <w:spacing w:before="60" w:line="240" w:lineRule="auto"/>
        <w:ind w:right="114" w:hanging="99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lang w:val="ru-RU"/>
        </w:rPr>
        <w:t xml:space="preserve">                               </w:t>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Да</w:t>
      </w:r>
      <w:proofErr w:type="spellEnd"/>
      <w:proofErr w:type="gram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Нет</w:t>
      </w:r>
      <w:proofErr w:type="spellEnd"/>
      <w:r w:rsidRPr="005150B5">
        <w:rPr>
          <w:rFonts w:ascii="Times New Roman" w:eastAsia="Times New Roman" w:hAnsi="Times New Roman" w:cs="Times New Roman"/>
          <w:color w:val="000000"/>
          <w:sz w:val="28"/>
          <w:szCs w:val="28"/>
        </w:rPr>
        <w:tab/>
        <w:t xml:space="preserve"> ☐ </w:t>
      </w:r>
      <w:proofErr w:type="spellStart"/>
      <w:r w:rsidRPr="005150B5">
        <w:rPr>
          <w:rFonts w:ascii="Times New Roman" w:eastAsia="Times New Roman" w:hAnsi="Times New Roman" w:cs="Times New Roman"/>
          <w:color w:val="000000"/>
          <w:sz w:val="28"/>
          <w:szCs w:val="28"/>
        </w:rPr>
        <w:t>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знаю</w:t>
      </w:r>
      <w:proofErr w:type="spellEnd"/>
    </w:p>
    <w:p w14:paraId="0FBD8092" w14:textId="77777777" w:rsidR="00392421" w:rsidRPr="005150B5" w:rsidRDefault="00000000" w:rsidP="006D75B8">
      <w:pPr>
        <w:widowControl w:val="0"/>
        <w:numPr>
          <w:ilvl w:val="0"/>
          <w:numId w:val="8"/>
        </w:numPr>
        <w:pBdr>
          <w:top w:val="nil"/>
          <w:left w:val="nil"/>
          <w:bottom w:val="nil"/>
          <w:right w:val="nil"/>
          <w:between w:val="nil"/>
        </w:pBdr>
        <w:tabs>
          <w:tab w:val="left" w:pos="480"/>
        </w:tabs>
        <w:spacing w:before="60" w:line="240" w:lineRule="auto"/>
        <w:ind w:left="502" w:right="114"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У меня будут проблемы на работе, если я раскрою статус пациента, живущего с ВИЧ, другим без его или ее согласия</w:t>
      </w:r>
    </w:p>
    <w:p w14:paraId="73FA1257" w14:textId="77777777" w:rsidR="00392421" w:rsidRPr="005150B5" w:rsidRDefault="00000000" w:rsidP="006D75B8">
      <w:pPr>
        <w:pBdr>
          <w:top w:val="nil"/>
          <w:left w:val="nil"/>
          <w:bottom w:val="nil"/>
          <w:right w:val="nil"/>
          <w:between w:val="nil"/>
        </w:pBdr>
        <w:tabs>
          <w:tab w:val="left" w:pos="480"/>
        </w:tabs>
        <w:spacing w:before="60" w:line="240" w:lineRule="auto"/>
        <w:ind w:left="142" w:right="11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b/>
          <w:color w:val="000000"/>
          <w:sz w:val="28"/>
          <w:szCs w:val="28"/>
          <w:lang w:val="ru-RU"/>
        </w:rPr>
        <w:t xml:space="preserve">            </w:t>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Да</w:t>
      </w:r>
      <w:proofErr w:type="spellEnd"/>
      <w:proofErr w:type="gram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Нет</w:t>
      </w:r>
      <w:proofErr w:type="spellEnd"/>
      <w:r w:rsidRPr="005150B5">
        <w:rPr>
          <w:rFonts w:ascii="Times New Roman" w:eastAsia="Times New Roman" w:hAnsi="Times New Roman" w:cs="Times New Roman"/>
          <w:color w:val="000000"/>
          <w:sz w:val="28"/>
          <w:szCs w:val="28"/>
        </w:rPr>
        <w:tab/>
        <w:t xml:space="preserve"> ☐ </w:t>
      </w:r>
      <w:proofErr w:type="spellStart"/>
      <w:r w:rsidRPr="005150B5">
        <w:rPr>
          <w:rFonts w:ascii="Times New Roman" w:eastAsia="Times New Roman" w:hAnsi="Times New Roman" w:cs="Times New Roman"/>
          <w:color w:val="000000"/>
          <w:sz w:val="28"/>
          <w:szCs w:val="28"/>
        </w:rPr>
        <w:t>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знаю</w:t>
      </w:r>
      <w:proofErr w:type="spellEnd"/>
    </w:p>
    <w:p w14:paraId="5B9E8CE0" w14:textId="77777777" w:rsidR="00392421" w:rsidRPr="005150B5" w:rsidRDefault="00000000" w:rsidP="006D75B8">
      <w:pPr>
        <w:widowControl w:val="0"/>
        <w:numPr>
          <w:ilvl w:val="0"/>
          <w:numId w:val="8"/>
        </w:numPr>
        <w:pBdr>
          <w:top w:val="nil"/>
          <w:left w:val="nil"/>
          <w:bottom w:val="nil"/>
          <w:right w:val="nil"/>
          <w:between w:val="nil"/>
        </w:pBdr>
        <w:tabs>
          <w:tab w:val="left" w:pos="480"/>
        </w:tabs>
        <w:spacing w:before="60" w:line="240" w:lineRule="auto"/>
        <w:ind w:left="502" w:hanging="359"/>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Вы согласны, полностью согласны, не согласны или категорически не согласны с перечисленными ниже утверждениями?</w:t>
      </w:r>
    </w:p>
    <w:p w14:paraId="6C8F59F2" w14:textId="77777777" w:rsidR="00392421" w:rsidRPr="005150B5" w:rsidRDefault="00000000" w:rsidP="006D75B8">
      <w:pPr>
        <w:widowControl w:val="0"/>
        <w:numPr>
          <w:ilvl w:val="0"/>
          <w:numId w:val="3"/>
        </w:numPr>
        <w:pBdr>
          <w:top w:val="nil"/>
          <w:left w:val="nil"/>
          <w:bottom w:val="nil"/>
          <w:right w:val="nil"/>
          <w:between w:val="nil"/>
        </w:pBdr>
        <w:tabs>
          <w:tab w:val="left" w:pos="841"/>
        </w:tabs>
        <w:spacing w:before="118" w:line="240" w:lineRule="auto"/>
        <w:jc w:val="both"/>
        <w:rPr>
          <w:color w:val="000000"/>
          <w:sz w:val="28"/>
          <w:szCs w:val="28"/>
          <w:lang w:val="ru-RU"/>
        </w:rPr>
      </w:pPr>
      <w:r w:rsidRPr="005150B5">
        <w:rPr>
          <w:rFonts w:ascii="Times New Roman" w:eastAsia="Times New Roman" w:hAnsi="Times New Roman" w:cs="Times New Roman"/>
          <w:color w:val="000000"/>
          <w:sz w:val="28"/>
          <w:szCs w:val="28"/>
          <w:lang w:val="ru-RU"/>
        </w:rPr>
        <w:t>В моем медицинском учреждении достаточно средств, снижающих риск моего заражения ВИЧ</w:t>
      </w:r>
    </w:p>
    <w:p w14:paraId="527A7A52" w14:textId="77777777" w:rsidR="00392421" w:rsidRPr="005150B5" w:rsidRDefault="00000000" w:rsidP="006D75B8">
      <w:pPr>
        <w:pBdr>
          <w:top w:val="nil"/>
          <w:left w:val="nil"/>
          <w:bottom w:val="nil"/>
          <w:right w:val="nil"/>
          <w:between w:val="nil"/>
        </w:pBdr>
        <w:tabs>
          <w:tab w:val="left" w:pos="841"/>
        </w:tabs>
        <w:spacing w:before="118" w:line="240" w:lineRule="auto"/>
        <w:ind w:left="84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Полностью согласен(сна) ☐ Согласен(сна) ☐ Несогласен(сна)  ☐ Категорически несогласен(сна)</w:t>
      </w:r>
    </w:p>
    <w:p w14:paraId="3FB37AB9" w14:textId="77777777" w:rsidR="00392421" w:rsidRPr="005150B5" w:rsidRDefault="00000000" w:rsidP="006D75B8">
      <w:pPr>
        <w:widowControl w:val="0"/>
        <w:numPr>
          <w:ilvl w:val="0"/>
          <w:numId w:val="3"/>
        </w:numPr>
        <w:pBdr>
          <w:top w:val="nil"/>
          <w:left w:val="nil"/>
          <w:bottom w:val="nil"/>
          <w:right w:val="nil"/>
          <w:between w:val="nil"/>
        </w:pBdr>
        <w:tabs>
          <w:tab w:val="left" w:pos="840"/>
        </w:tabs>
        <w:spacing w:before="72" w:line="240" w:lineRule="auto"/>
        <w:ind w:right="370" w:hanging="360"/>
        <w:jc w:val="both"/>
        <w:rPr>
          <w:color w:val="000000"/>
          <w:sz w:val="28"/>
          <w:szCs w:val="28"/>
          <w:lang w:val="ru-RU"/>
        </w:rPr>
      </w:pPr>
      <w:r w:rsidRPr="005150B5">
        <w:rPr>
          <w:rFonts w:ascii="Times New Roman" w:eastAsia="Times New Roman" w:hAnsi="Times New Roman" w:cs="Times New Roman"/>
          <w:color w:val="000000"/>
          <w:sz w:val="28"/>
          <w:szCs w:val="28"/>
          <w:lang w:val="ru-RU"/>
        </w:rPr>
        <w:t>В моем медицинском учреждении внедрены стандартизированные процедуры / протоколы, снижающие риск моего заражения ВИЧ.</w:t>
      </w:r>
    </w:p>
    <w:p w14:paraId="1CAF1A40" w14:textId="77777777" w:rsidR="00E1222F" w:rsidRPr="005150B5" w:rsidRDefault="00000000" w:rsidP="006D75B8">
      <w:pPr>
        <w:pBdr>
          <w:top w:val="nil"/>
          <w:left w:val="nil"/>
          <w:bottom w:val="nil"/>
          <w:right w:val="nil"/>
          <w:between w:val="nil"/>
        </w:pBdr>
        <w:tabs>
          <w:tab w:val="left" w:pos="480"/>
        </w:tabs>
        <w:spacing w:line="240" w:lineRule="auto"/>
        <w:ind w:left="993" w:right="114" w:hanging="1983"/>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Полностью согласен(сна) ☐ Согласен(сна) ☐ Несогласен(сна) </w:t>
      </w:r>
    </w:p>
    <w:p w14:paraId="6377EA5D" w14:textId="373412E9" w:rsidR="00392421" w:rsidRPr="005150B5" w:rsidRDefault="00E1222F" w:rsidP="006D75B8">
      <w:pPr>
        <w:pBdr>
          <w:top w:val="nil"/>
          <w:left w:val="nil"/>
          <w:bottom w:val="nil"/>
          <w:right w:val="nil"/>
          <w:between w:val="nil"/>
        </w:pBdr>
        <w:tabs>
          <w:tab w:val="left" w:pos="480"/>
        </w:tabs>
        <w:spacing w:line="240" w:lineRule="auto"/>
        <w:ind w:left="993" w:right="114" w:hanging="1983"/>
        <w:jc w:val="both"/>
        <w:rPr>
          <w:rFonts w:ascii="Times New Roman" w:eastAsia="Times New Roman" w:hAnsi="Times New Roman" w:cs="Times New Roman"/>
          <w:color w:val="000000"/>
          <w:sz w:val="28"/>
          <w:szCs w:val="28"/>
          <w:lang w:val="ru-RU"/>
        </w:rPr>
      </w:pPr>
      <w:r w:rsidRPr="00840807">
        <w:rPr>
          <w:rFonts w:ascii="Times New Roman" w:eastAsia="Times New Roman" w:hAnsi="Times New Roman" w:cs="Times New Roman"/>
          <w:color w:val="000000"/>
          <w:sz w:val="28"/>
          <w:szCs w:val="28"/>
          <w:lang w:val="ru-RU"/>
        </w:rPr>
        <w:t xml:space="preserve">                       </w:t>
      </w:r>
      <w:r w:rsidRPr="005150B5">
        <w:rPr>
          <w:rFonts w:ascii="Times New Roman" w:eastAsia="Times New Roman" w:hAnsi="Times New Roman" w:cs="Times New Roman"/>
          <w:color w:val="000000"/>
          <w:sz w:val="28"/>
          <w:szCs w:val="28"/>
          <w:lang w:val="ru-RU"/>
        </w:rPr>
        <w:t>☐ Категорически несогласен(сна)</w:t>
      </w:r>
    </w:p>
    <w:p w14:paraId="0A66E5DA" w14:textId="77777777" w:rsidR="00392421" w:rsidRPr="005150B5" w:rsidRDefault="00000000" w:rsidP="006D75B8">
      <w:pPr>
        <w:widowControl w:val="0"/>
        <w:numPr>
          <w:ilvl w:val="0"/>
          <w:numId w:val="8"/>
        </w:numPr>
        <w:pBdr>
          <w:top w:val="nil"/>
          <w:left w:val="nil"/>
          <w:bottom w:val="nil"/>
          <w:right w:val="nil"/>
          <w:between w:val="nil"/>
        </w:pBdr>
        <w:tabs>
          <w:tab w:val="left" w:pos="480"/>
        </w:tabs>
        <w:spacing w:before="60" w:line="240" w:lineRule="auto"/>
        <w:ind w:left="502"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В моем медицинском учреждении внедрены оформленные в письменной форме руководящие указания, направленные на защиту людей, живущих с ВИЧ, от дискриминации.</w:t>
      </w:r>
    </w:p>
    <w:p w14:paraId="288C9D89" w14:textId="77777777" w:rsidR="00392421" w:rsidRPr="005150B5" w:rsidRDefault="00000000" w:rsidP="006D75B8">
      <w:pPr>
        <w:pBdr>
          <w:top w:val="nil"/>
          <w:left w:val="nil"/>
          <w:bottom w:val="nil"/>
          <w:right w:val="nil"/>
          <w:between w:val="nil"/>
        </w:pBdr>
        <w:tabs>
          <w:tab w:val="left" w:pos="480"/>
        </w:tabs>
        <w:spacing w:before="60" w:line="240" w:lineRule="auto"/>
        <w:ind w:left="990" w:hanging="99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Да </w:t>
      </w:r>
      <w:r w:rsidRPr="005150B5">
        <w:rPr>
          <w:rFonts w:ascii="Times New Roman" w:eastAsia="Times New Roman" w:hAnsi="Times New Roman" w:cs="Times New Roman"/>
          <w:color w:val="000000"/>
          <w:sz w:val="28"/>
          <w:szCs w:val="28"/>
          <w:lang w:val="ru-RU"/>
        </w:rPr>
        <w:tab/>
        <w:t xml:space="preserve">☐ Нет </w:t>
      </w:r>
      <w:r w:rsidRPr="005150B5">
        <w:rPr>
          <w:rFonts w:ascii="Times New Roman" w:eastAsia="Times New Roman" w:hAnsi="Times New Roman" w:cs="Times New Roman"/>
          <w:color w:val="000000"/>
          <w:sz w:val="28"/>
          <w:szCs w:val="28"/>
          <w:lang w:val="ru-RU"/>
        </w:rPr>
        <w:tab/>
        <w:t>☐  Не знаю</w:t>
      </w:r>
    </w:p>
    <w:p w14:paraId="3584533B" w14:textId="77777777" w:rsidR="00392421" w:rsidRPr="005150B5" w:rsidRDefault="00000000" w:rsidP="006D75B8">
      <w:pPr>
        <w:pStyle w:val="1"/>
        <w:spacing w:line="240" w:lineRule="auto"/>
        <w:ind w:left="100"/>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b/>
          <w:sz w:val="28"/>
          <w:szCs w:val="28"/>
          <w:lang w:val="ru-RU"/>
        </w:rPr>
        <w:t>РАЗДЕЛ 5: МНЕНИЯ О ЛЮДЯХ, ЖИВУЩИХ С ВИЧ</w:t>
      </w:r>
    </w:p>
    <w:p w14:paraId="3079DCB2" w14:textId="77777777" w:rsidR="00392421" w:rsidRPr="005150B5" w:rsidRDefault="00000000" w:rsidP="006D75B8">
      <w:pPr>
        <w:pStyle w:val="2"/>
        <w:spacing w:line="240" w:lineRule="auto"/>
        <w:ind w:left="100"/>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sz w:val="28"/>
          <w:szCs w:val="28"/>
          <w:lang w:val="ru-RU"/>
        </w:rPr>
        <w:t>Теперь мы зададим Вам вопросы о мнениях, связанных с людьми, живущими с ВИЧ.</w:t>
      </w:r>
    </w:p>
    <w:p w14:paraId="4E145F79" w14:textId="77777777" w:rsidR="00392421" w:rsidRPr="005150B5" w:rsidRDefault="00000000" w:rsidP="006D75B8">
      <w:pPr>
        <w:widowControl w:val="0"/>
        <w:numPr>
          <w:ilvl w:val="0"/>
          <w:numId w:val="8"/>
        </w:numPr>
        <w:pBdr>
          <w:top w:val="nil"/>
          <w:left w:val="nil"/>
          <w:bottom w:val="nil"/>
          <w:right w:val="nil"/>
          <w:between w:val="nil"/>
        </w:pBdr>
        <w:tabs>
          <w:tab w:val="left" w:pos="460"/>
        </w:tabs>
        <w:spacing w:line="240" w:lineRule="auto"/>
        <w:ind w:left="459" w:hanging="359"/>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Вы согласны, полностью согласны, не согласны или категорически не согласны с перечисленными ниже утверждениями?</w:t>
      </w:r>
    </w:p>
    <w:p w14:paraId="7E9F7161" w14:textId="77777777" w:rsidR="00392421" w:rsidRPr="005150B5" w:rsidRDefault="00000000" w:rsidP="006D75B8">
      <w:pPr>
        <w:widowControl w:val="0"/>
        <w:numPr>
          <w:ilvl w:val="0"/>
          <w:numId w:val="4"/>
        </w:numPr>
        <w:pBdr>
          <w:top w:val="nil"/>
          <w:left w:val="nil"/>
          <w:bottom w:val="nil"/>
          <w:right w:val="nil"/>
          <w:between w:val="nil"/>
        </w:pBdr>
        <w:tabs>
          <w:tab w:val="left" w:pos="821"/>
        </w:tabs>
        <w:spacing w:before="118" w:line="240" w:lineRule="auto"/>
        <w:jc w:val="both"/>
        <w:rPr>
          <w:color w:val="000000"/>
          <w:sz w:val="28"/>
          <w:szCs w:val="28"/>
          <w:lang w:val="ru-RU"/>
        </w:rPr>
      </w:pPr>
      <w:r w:rsidRPr="005150B5">
        <w:rPr>
          <w:rFonts w:ascii="Times New Roman" w:eastAsia="Times New Roman" w:hAnsi="Times New Roman" w:cs="Times New Roman"/>
          <w:color w:val="000000"/>
          <w:sz w:val="28"/>
          <w:szCs w:val="28"/>
          <w:lang w:val="ru-RU"/>
        </w:rPr>
        <w:t>Большинство людей, живущих с ВИЧ, не волнует вопрос, а что, если они заразят других людей.</w:t>
      </w:r>
    </w:p>
    <w:p w14:paraId="45CDA0EE" w14:textId="163E797E" w:rsidR="00392421" w:rsidRPr="005150B5" w:rsidRDefault="00000000" w:rsidP="006D75B8">
      <w:pPr>
        <w:pBdr>
          <w:top w:val="nil"/>
          <w:left w:val="nil"/>
          <w:bottom w:val="nil"/>
          <w:right w:val="nil"/>
          <w:between w:val="nil"/>
        </w:pBdr>
        <w:tabs>
          <w:tab w:val="left" w:pos="821"/>
        </w:tabs>
        <w:spacing w:before="118" w:line="240" w:lineRule="auto"/>
        <w:ind w:left="82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lastRenderedPageBreak/>
        <w:t xml:space="preserve">☐ Полностью согласен(сна) ☐ Согласен(сна) ☐ Несогласен(сна) ☐ </w:t>
      </w:r>
      <w:r w:rsidR="00173D7B" w:rsidRPr="005150B5">
        <w:rPr>
          <w:rFonts w:ascii="Times New Roman" w:eastAsia="Times New Roman" w:hAnsi="Times New Roman" w:cs="Times New Roman"/>
          <w:color w:val="000000"/>
          <w:sz w:val="28"/>
          <w:szCs w:val="28"/>
          <w:lang w:val="ru-RU"/>
        </w:rPr>
        <w:t>Категорически несогласен</w:t>
      </w:r>
      <w:r w:rsidRPr="005150B5">
        <w:rPr>
          <w:rFonts w:ascii="Times New Roman" w:eastAsia="Times New Roman" w:hAnsi="Times New Roman" w:cs="Times New Roman"/>
          <w:color w:val="000000"/>
          <w:sz w:val="28"/>
          <w:szCs w:val="28"/>
          <w:lang w:val="ru-RU"/>
        </w:rPr>
        <w:t>(сна)</w:t>
      </w:r>
    </w:p>
    <w:p w14:paraId="7CA3ACB0" w14:textId="77777777" w:rsidR="00392421" w:rsidRPr="005150B5" w:rsidRDefault="00000000" w:rsidP="006D75B8">
      <w:pPr>
        <w:widowControl w:val="0"/>
        <w:numPr>
          <w:ilvl w:val="0"/>
          <w:numId w:val="4"/>
        </w:numPr>
        <w:pBdr>
          <w:top w:val="nil"/>
          <w:left w:val="nil"/>
          <w:bottom w:val="nil"/>
          <w:right w:val="nil"/>
          <w:between w:val="nil"/>
        </w:pBdr>
        <w:tabs>
          <w:tab w:val="left" w:pos="820"/>
        </w:tabs>
        <w:spacing w:before="72" w:line="240" w:lineRule="auto"/>
        <w:ind w:hanging="360"/>
        <w:jc w:val="both"/>
        <w:rPr>
          <w:color w:val="000000"/>
          <w:sz w:val="28"/>
          <w:szCs w:val="28"/>
          <w:lang w:val="ru-RU"/>
        </w:rPr>
      </w:pPr>
      <w:r w:rsidRPr="005150B5">
        <w:rPr>
          <w:rFonts w:ascii="Times New Roman" w:eastAsia="Times New Roman" w:hAnsi="Times New Roman" w:cs="Times New Roman"/>
          <w:color w:val="000000"/>
          <w:sz w:val="28"/>
          <w:szCs w:val="28"/>
          <w:lang w:val="ru-RU"/>
        </w:rPr>
        <w:t>Людям, живущим с ВИЧ, должно быть стыдно за себя.</w:t>
      </w:r>
    </w:p>
    <w:p w14:paraId="2E24E129" w14:textId="77777777" w:rsidR="00392421" w:rsidRPr="005150B5" w:rsidRDefault="00000000" w:rsidP="006D75B8">
      <w:pPr>
        <w:pBdr>
          <w:top w:val="nil"/>
          <w:left w:val="nil"/>
          <w:bottom w:val="nil"/>
          <w:right w:val="nil"/>
          <w:between w:val="nil"/>
        </w:pBdr>
        <w:tabs>
          <w:tab w:val="left" w:pos="480"/>
        </w:tabs>
        <w:spacing w:line="240" w:lineRule="auto"/>
        <w:ind w:left="851" w:right="114"/>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Полностью согласен(сна) ☐ Согласен(сна) ☐ Несогласен(сна) ☐ Категорически несогласен(сна)</w:t>
      </w:r>
    </w:p>
    <w:p w14:paraId="57DEBA3C" w14:textId="77777777" w:rsidR="00392421" w:rsidRPr="005150B5" w:rsidRDefault="00000000" w:rsidP="006D75B8">
      <w:pPr>
        <w:widowControl w:val="0"/>
        <w:numPr>
          <w:ilvl w:val="0"/>
          <w:numId w:val="4"/>
        </w:numPr>
        <w:pBdr>
          <w:top w:val="nil"/>
          <w:left w:val="nil"/>
          <w:bottom w:val="nil"/>
          <w:right w:val="nil"/>
          <w:between w:val="nil"/>
        </w:pBdr>
        <w:tabs>
          <w:tab w:val="left" w:pos="821"/>
        </w:tabs>
        <w:spacing w:before="72" w:line="240" w:lineRule="auto"/>
        <w:ind w:hanging="360"/>
        <w:jc w:val="both"/>
        <w:rPr>
          <w:color w:val="000000"/>
          <w:sz w:val="28"/>
          <w:szCs w:val="28"/>
          <w:lang w:val="ru-RU"/>
        </w:rPr>
      </w:pPr>
      <w:r w:rsidRPr="005150B5">
        <w:rPr>
          <w:rFonts w:ascii="Times New Roman" w:eastAsia="Times New Roman" w:hAnsi="Times New Roman" w:cs="Times New Roman"/>
          <w:color w:val="000000"/>
          <w:sz w:val="28"/>
          <w:szCs w:val="28"/>
          <w:lang w:val="ru-RU"/>
        </w:rPr>
        <w:t>У большинства людей, живущих с ВИЧ, было много сексуальных партнеров.</w:t>
      </w:r>
    </w:p>
    <w:p w14:paraId="169B6F8F" w14:textId="77777777" w:rsidR="00392421" w:rsidRPr="005150B5" w:rsidRDefault="00000000" w:rsidP="006D75B8">
      <w:pPr>
        <w:pBdr>
          <w:top w:val="nil"/>
          <w:left w:val="nil"/>
          <w:bottom w:val="nil"/>
          <w:right w:val="nil"/>
          <w:between w:val="nil"/>
        </w:pBdr>
        <w:tabs>
          <w:tab w:val="left" w:pos="480"/>
        </w:tabs>
        <w:spacing w:line="240" w:lineRule="auto"/>
        <w:ind w:left="851" w:right="114"/>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Полностью согласен(сна) ☐ Согласен(сна) ☐ Несогласен(сна) ☐ Категорически несогласен(сна)</w:t>
      </w:r>
    </w:p>
    <w:p w14:paraId="641379AB" w14:textId="77777777" w:rsidR="00392421" w:rsidRPr="005150B5" w:rsidRDefault="00000000" w:rsidP="006D75B8">
      <w:pPr>
        <w:widowControl w:val="0"/>
        <w:numPr>
          <w:ilvl w:val="0"/>
          <w:numId w:val="4"/>
        </w:numPr>
        <w:pBdr>
          <w:top w:val="nil"/>
          <w:left w:val="nil"/>
          <w:bottom w:val="nil"/>
          <w:right w:val="nil"/>
          <w:between w:val="nil"/>
        </w:pBdr>
        <w:tabs>
          <w:tab w:val="left" w:pos="820"/>
        </w:tabs>
        <w:spacing w:before="72" w:line="240" w:lineRule="auto"/>
        <w:ind w:hanging="360"/>
        <w:jc w:val="both"/>
        <w:rPr>
          <w:color w:val="000000"/>
          <w:sz w:val="28"/>
          <w:szCs w:val="28"/>
          <w:lang w:val="ru-RU"/>
        </w:rPr>
      </w:pPr>
      <w:r w:rsidRPr="005150B5">
        <w:rPr>
          <w:rFonts w:ascii="Times New Roman" w:eastAsia="Times New Roman" w:hAnsi="Times New Roman" w:cs="Times New Roman"/>
          <w:color w:val="000000"/>
          <w:sz w:val="28"/>
          <w:szCs w:val="28"/>
          <w:lang w:val="ru-RU"/>
        </w:rPr>
        <w:t>Люди заражаются ВИЧ при безответственном поведении.</w:t>
      </w:r>
    </w:p>
    <w:p w14:paraId="5A2F8237" w14:textId="77777777" w:rsidR="00392421" w:rsidRPr="005150B5" w:rsidRDefault="00000000" w:rsidP="006D75B8">
      <w:pPr>
        <w:pBdr>
          <w:top w:val="nil"/>
          <w:left w:val="nil"/>
          <w:bottom w:val="nil"/>
          <w:right w:val="nil"/>
          <w:between w:val="nil"/>
        </w:pBdr>
        <w:tabs>
          <w:tab w:val="left" w:pos="480"/>
        </w:tabs>
        <w:spacing w:line="240" w:lineRule="auto"/>
        <w:ind w:left="851" w:right="114"/>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Полностью согласен(сна) ☐ Согласен(сна) ☐ Несогласен(сна) ☐ Категорически несогласен(сна)</w:t>
      </w:r>
    </w:p>
    <w:p w14:paraId="6BA363CD" w14:textId="77777777" w:rsidR="00392421" w:rsidRPr="005150B5" w:rsidRDefault="00000000" w:rsidP="006D75B8">
      <w:pPr>
        <w:widowControl w:val="0"/>
        <w:numPr>
          <w:ilvl w:val="0"/>
          <w:numId w:val="4"/>
        </w:numPr>
        <w:pBdr>
          <w:top w:val="nil"/>
          <w:left w:val="nil"/>
          <w:bottom w:val="nil"/>
          <w:right w:val="nil"/>
          <w:between w:val="nil"/>
        </w:pBdr>
        <w:tabs>
          <w:tab w:val="left" w:pos="821"/>
        </w:tabs>
        <w:spacing w:before="72" w:line="240" w:lineRule="auto"/>
        <w:jc w:val="both"/>
        <w:rPr>
          <w:color w:val="000000"/>
          <w:sz w:val="28"/>
          <w:szCs w:val="28"/>
          <w:lang w:val="ru-RU"/>
        </w:rPr>
      </w:pPr>
      <w:r w:rsidRPr="005150B5">
        <w:rPr>
          <w:rFonts w:ascii="Times New Roman" w:eastAsia="Times New Roman" w:hAnsi="Times New Roman" w:cs="Times New Roman"/>
          <w:color w:val="000000"/>
          <w:sz w:val="28"/>
          <w:szCs w:val="28"/>
          <w:lang w:val="ru-RU"/>
        </w:rPr>
        <w:t>ВИЧ – это кара за неправильное поведение.</w:t>
      </w:r>
    </w:p>
    <w:p w14:paraId="763897EB" w14:textId="77777777" w:rsidR="00392421" w:rsidRPr="005150B5" w:rsidRDefault="00000000" w:rsidP="006D75B8">
      <w:pPr>
        <w:pBdr>
          <w:top w:val="nil"/>
          <w:left w:val="nil"/>
          <w:bottom w:val="nil"/>
          <w:right w:val="nil"/>
          <w:between w:val="nil"/>
        </w:pBdr>
        <w:tabs>
          <w:tab w:val="left" w:pos="480"/>
        </w:tabs>
        <w:spacing w:line="240" w:lineRule="auto"/>
        <w:ind w:left="851" w:right="114"/>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Полностью согласен(сна) ☐ Согласен(сна) ☐ Несогласен(сна) ☐ Категорически несогласен(сна)</w:t>
      </w:r>
    </w:p>
    <w:p w14:paraId="74291AAA" w14:textId="77777777" w:rsidR="00392421" w:rsidRPr="005150B5" w:rsidRDefault="00000000" w:rsidP="006D75B8">
      <w:pPr>
        <w:widowControl w:val="0"/>
        <w:numPr>
          <w:ilvl w:val="0"/>
          <w:numId w:val="4"/>
        </w:numPr>
        <w:pBdr>
          <w:top w:val="nil"/>
          <w:left w:val="nil"/>
          <w:bottom w:val="nil"/>
          <w:right w:val="nil"/>
          <w:between w:val="nil"/>
        </w:pBdr>
        <w:tabs>
          <w:tab w:val="left" w:pos="2860"/>
          <w:tab w:val="left" w:pos="4220"/>
          <w:tab w:val="left" w:pos="5840"/>
        </w:tabs>
        <w:spacing w:line="240" w:lineRule="auto"/>
        <w:jc w:val="both"/>
        <w:rPr>
          <w:color w:val="000000"/>
          <w:sz w:val="28"/>
          <w:szCs w:val="28"/>
          <w:lang w:val="ru-RU"/>
        </w:rPr>
      </w:pPr>
      <w:r w:rsidRPr="005150B5">
        <w:rPr>
          <w:rFonts w:ascii="Times New Roman" w:eastAsia="Times New Roman" w:hAnsi="Times New Roman" w:cs="Times New Roman"/>
          <w:color w:val="000000"/>
          <w:sz w:val="28"/>
          <w:szCs w:val="28"/>
          <w:lang w:val="ru-RU"/>
        </w:rPr>
        <w:t>Мне было бы стыдно, если бы кто-то из моих знакомых был ВИЧ инфицированным.</w:t>
      </w:r>
    </w:p>
    <w:p w14:paraId="67F0D52E" w14:textId="77777777" w:rsidR="00392421" w:rsidRPr="005150B5" w:rsidRDefault="00000000" w:rsidP="006D75B8">
      <w:pPr>
        <w:pBdr>
          <w:top w:val="nil"/>
          <w:left w:val="nil"/>
          <w:bottom w:val="nil"/>
          <w:right w:val="nil"/>
          <w:between w:val="nil"/>
        </w:pBdr>
        <w:tabs>
          <w:tab w:val="left" w:pos="480"/>
        </w:tabs>
        <w:spacing w:line="240" w:lineRule="auto"/>
        <w:ind w:left="993" w:right="114" w:hanging="142"/>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Полностью согласен(сна) ☐ Согласен(сна) ☐ Несогласен(сна) ☐ Категорически несогласен(сна)</w:t>
      </w:r>
    </w:p>
    <w:p w14:paraId="1D2F356E" w14:textId="77777777" w:rsidR="00392421" w:rsidRPr="005150B5" w:rsidRDefault="00000000" w:rsidP="006D75B8">
      <w:pPr>
        <w:widowControl w:val="0"/>
        <w:numPr>
          <w:ilvl w:val="0"/>
          <w:numId w:val="4"/>
        </w:numPr>
        <w:pBdr>
          <w:top w:val="nil"/>
          <w:left w:val="nil"/>
          <w:bottom w:val="nil"/>
          <w:right w:val="nil"/>
          <w:between w:val="nil"/>
        </w:pBdr>
        <w:tabs>
          <w:tab w:val="left" w:pos="2860"/>
          <w:tab w:val="left" w:pos="4220"/>
          <w:tab w:val="left" w:pos="5840"/>
        </w:tabs>
        <w:spacing w:line="240" w:lineRule="auto"/>
        <w:jc w:val="both"/>
        <w:rPr>
          <w:color w:val="000000"/>
          <w:sz w:val="28"/>
          <w:szCs w:val="28"/>
          <w:lang w:val="ru-RU"/>
        </w:rPr>
      </w:pPr>
      <w:r w:rsidRPr="005150B5">
        <w:rPr>
          <w:rFonts w:ascii="Times New Roman" w:eastAsia="Times New Roman" w:hAnsi="Times New Roman" w:cs="Times New Roman"/>
          <w:color w:val="000000"/>
          <w:sz w:val="28"/>
          <w:szCs w:val="28"/>
          <w:lang w:val="ru-RU"/>
        </w:rPr>
        <w:t>Мне было бы стыдно, если бы кто-то в моей семье был ВИЧ инфицированным.</w:t>
      </w:r>
    </w:p>
    <w:p w14:paraId="37219022" w14:textId="77777777" w:rsidR="00392421" w:rsidRPr="005150B5" w:rsidRDefault="00000000" w:rsidP="006D75B8">
      <w:pPr>
        <w:pBdr>
          <w:top w:val="nil"/>
          <w:left w:val="nil"/>
          <w:bottom w:val="nil"/>
          <w:right w:val="nil"/>
          <w:between w:val="nil"/>
        </w:pBdr>
        <w:tabs>
          <w:tab w:val="left" w:pos="480"/>
        </w:tabs>
        <w:spacing w:line="240" w:lineRule="auto"/>
        <w:ind w:left="993" w:right="114"/>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Полностью согласен(сна) ☐ Согласен(сна) ☐ Несогласен(сна) ☐ Категорически несогласен(сна)</w:t>
      </w:r>
    </w:p>
    <w:p w14:paraId="1DA333A8" w14:textId="77777777" w:rsidR="00392421" w:rsidRPr="005150B5" w:rsidRDefault="00000000" w:rsidP="006D75B8">
      <w:pPr>
        <w:widowControl w:val="0"/>
        <w:numPr>
          <w:ilvl w:val="0"/>
          <w:numId w:val="4"/>
        </w:numPr>
        <w:pBdr>
          <w:top w:val="nil"/>
          <w:left w:val="nil"/>
          <w:bottom w:val="nil"/>
          <w:right w:val="nil"/>
          <w:between w:val="nil"/>
        </w:pBdr>
        <w:tabs>
          <w:tab w:val="left" w:pos="2860"/>
          <w:tab w:val="left" w:pos="4220"/>
          <w:tab w:val="left" w:pos="5840"/>
        </w:tabs>
        <w:spacing w:line="240" w:lineRule="auto"/>
        <w:jc w:val="both"/>
        <w:rPr>
          <w:color w:val="000000"/>
          <w:sz w:val="28"/>
          <w:szCs w:val="28"/>
          <w:lang w:val="ru-RU"/>
        </w:rPr>
      </w:pPr>
      <w:r w:rsidRPr="005150B5">
        <w:rPr>
          <w:rFonts w:ascii="Times New Roman" w:eastAsia="Times New Roman" w:hAnsi="Times New Roman" w:cs="Times New Roman"/>
          <w:color w:val="000000"/>
          <w:sz w:val="28"/>
          <w:szCs w:val="28"/>
          <w:lang w:val="ru-RU"/>
        </w:rPr>
        <w:t>ВИЧ-инфицированные пациенты, которые заразились вирусом при половом акте, больше виноваты в заражении ВИЧ, чем те, кто заразились при переливании крови</w:t>
      </w:r>
    </w:p>
    <w:p w14:paraId="19017C91" w14:textId="77777777" w:rsidR="00392421" w:rsidRPr="005150B5" w:rsidRDefault="00000000" w:rsidP="006D75B8">
      <w:pPr>
        <w:pBdr>
          <w:top w:val="nil"/>
          <w:left w:val="nil"/>
          <w:bottom w:val="nil"/>
          <w:right w:val="nil"/>
          <w:between w:val="nil"/>
        </w:pBdr>
        <w:tabs>
          <w:tab w:val="left" w:pos="480"/>
        </w:tabs>
        <w:spacing w:line="240" w:lineRule="auto"/>
        <w:ind w:left="993" w:right="114" w:hanging="99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Полностью согласен(сна) ☐ Согласен(сна) ☐ Несогласен(сна) ☐ Категорически несогласен(сна)</w:t>
      </w:r>
    </w:p>
    <w:p w14:paraId="6914738E" w14:textId="77777777" w:rsidR="00392421" w:rsidRPr="005150B5" w:rsidRDefault="00000000" w:rsidP="006D75B8">
      <w:pPr>
        <w:widowControl w:val="0"/>
        <w:numPr>
          <w:ilvl w:val="0"/>
          <w:numId w:val="4"/>
        </w:numPr>
        <w:pBdr>
          <w:top w:val="nil"/>
          <w:left w:val="nil"/>
          <w:bottom w:val="nil"/>
          <w:right w:val="nil"/>
          <w:between w:val="nil"/>
        </w:pBdr>
        <w:tabs>
          <w:tab w:val="left" w:pos="2860"/>
          <w:tab w:val="left" w:pos="4220"/>
          <w:tab w:val="left" w:pos="5840"/>
        </w:tabs>
        <w:spacing w:line="240" w:lineRule="auto"/>
        <w:jc w:val="both"/>
        <w:rPr>
          <w:color w:val="000000"/>
          <w:sz w:val="28"/>
          <w:szCs w:val="28"/>
          <w:lang w:val="ru-RU"/>
        </w:rPr>
      </w:pPr>
      <w:r w:rsidRPr="005150B5">
        <w:rPr>
          <w:rFonts w:ascii="Times New Roman" w:eastAsia="Times New Roman" w:hAnsi="Times New Roman" w:cs="Times New Roman"/>
          <w:color w:val="000000"/>
          <w:sz w:val="28"/>
          <w:szCs w:val="28"/>
          <w:lang w:val="ru-RU"/>
        </w:rPr>
        <w:t>ВИЧ-инфицированные пациенты, которые заразились вирусом при инъекции  наркотиков, больше виноваты в заражении ВИЧ, чем те, кто заразились при переливании крови</w:t>
      </w:r>
    </w:p>
    <w:p w14:paraId="50A20738" w14:textId="77777777" w:rsidR="00392421" w:rsidRPr="005150B5" w:rsidRDefault="00000000" w:rsidP="006D75B8">
      <w:pPr>
        <w:pBdr>
          <w:top w:val="nil"/>
          <w:left w:val="nil"/>
          <w:bottom w:val="nil"/>
          <w:right w:val="nil"/>
          <w:between w:val="nil"/>
        </w:pBdr>
        <w:tabs>
          <w:tab w:val="left" w:pos="2860"/>
          <w:tab w:val="left" w:pos="4220"/>
          <w:tab w:val="left" w:pos="5840"/>
        </w:tabs>
        <w:spacing w:line="240" w:lineRule="auto"/>
        <w:ind w:left="993" w:hanging="273"/>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Полностью согласен(сна) ☐ Согласен(сна) ☐ Несогласен(сна) ☐ Категорически несогласен(сна)</w:t>
      </w:r>
    </w:p>
    <w:p w14:paraId="72FBDA1D" w14:textId="77777777" w:rsidR="00392421" w:rsidRPr="005150B5" w:rsidRDefault="00000000" w:rsidP="006D75B8">
      <w:pPr>
        <w:widowControl w:val="0"/>
        <w:numPr>
          <w:ilvl w:val="0"/>
          <w:numId w:val="8"/>
        </w:numPr>
        <w:pBdr>
          <w:top w:val="nil"/>
          <w:left w:val="nil"/>
          <w:bottom w:val="nil"/>
          <w:right w:val="nil"/>
          <w:between w:val="nil"/>
        </w:pBdr>
        <w:tabs>
          <w:tab w:val="left" w:pos="460"/>
        </w:tabs>
        <w:spacing w:before="60" w:line="240" w:lineRule="auto"/>
        <w:ind w:left="459" w:hanging="359"/>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Женщинам, живущим с ВИЧ, должно быть разрешено иметь детей, если они этого хотят.</w:t>
      </w:r>
    </w:p>
    <w:p w14:paraId="42EB8485" w14:textId="77777777" w:rsidR="00392421" w:rsidRPr="005150B5" w:rsidRDefault="00000000" w:rsidP="006D75B8">
      <w:pPr>
        <w:pBdr>
          <w:top w:val="nil"/>
          <w:left w:val="nil"/>
          <w:bottom w:val="nil"/>
          <w:right w:val="nil"/>
          <w:between w:val="nil"/>
        </w:pBdr>
        <w:tabs>
          <w:tab w:val="left" w:pos="709"/>
        </w:tabs>
        <w:spacing w:line="240" w:lineRule="auto"/>
        <w:ind w:left="993" w:right="114" w:hanging="1983"/>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Полностью согласен(сна) ☐ Согласен(сна) ☐ Несогласен(сна) ☐ Категорически несогласен(сна)</w:t>
      </w:r>
    </w:p>
    <w:p w14:paraId="6047B110" w14:textId="77777777" w:rsidR="00392421" w:rsidRPr="005150B5" w:rsidRDefault="00000000" w:rsidP="006D75B8">
      <w:pPr>
        <w:widowControl w:val="0"/>
        <w:numPr>
          <w:ilvl w:val="0"/>
          <w:numId w:val="19"/>
        </w:numPr>
        <w:pBdr>
          <w:top w:val="nil"/>
          <w:left w:val="nil"/>
          <w:bottom w:val="nil"/>
          <w:right w:val="nil"/>
          <w:between w:val="nil"/>
        </w:pBdr>
        <w:tabs>
          <w:tab w:val="left" w:pos="460"/>
        </w:tabs>
        <w:spacing w:before="60"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lastRenderedPageBreak/>
        <w:t>Мужчинам, живущим с ВИЧ, должно быть разрешено иметь детей, если они этого хотят.</w:t>
      </w:r>
    </w:p>
    <w:p w14:paraId="3960AF58" w14:textId="77777777" w:rsidR="00392421" w:rsidRPr="005150B5" w:rsidRDefault="00000000" w:rsidP="006D75B8">
      <w:pPr>
        <w:pBdr>
          <w:top w:val="nil"/>
          <w:left w:val="nil"/>
          <w:bottom w:val="nil"/>
          <w:right w:val="nil"/>
          <w:between w:val="nil"/>
        </w:pBdr>
        <w:tabs>
          <w:tab w:val="left" w:pos="2860"/>
          <w:tab w:val="left" w:pos="4220"/>
          <w:tab w:val="left" w:pos="5840"/>
        </w:tabs>
        <w:spacing w:line="240" w:lineRule="auto"/>
        <w:ind w:left="851" w:hanging="491"/>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Полностью согласен(сна) ☐ Согласен(сна) ☐ Несогласен(сна) ☐ Категорически несогласен(сна </w:t>
      </w:r>
    </w:p>
    <w:p w14:paraId="4D339876" w14:textId="77777777" w:rsidR="00392421" w:rsidRPr="005150B5" w:rsidRDefault="00000000" w:rsidP="006D75B8">
      <w:pPr>
        <w:widowControl w:val="0"/>
        <w:numPr>
          <w:ilvl w:val="0"/>
          <w:numId w:val="8"/>
        </w:numPr>
        <w:pBdr>
          <w:top w:val="nil"/>
          <w:left w:val="nil"/>
          <w:bottom w:val="nil"/>
          <w:right w:val="nil"/>
          <w:between w:val="nil"/>
        </w:pBdr>
        <w:tabs>
          <w:tab w:val="left" w:pos="460"/>
        </w:tabs>
        <w:spacing w:before="60" w:line="240" w:lineRule="auto"/>
        <w:ind w:left="459" w:hanging="359"/>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Пожалуйста, скажите нам, согласны ли Вы, согласны ли Вы полностью, не согласны ли Вы или не согласны ли Вы категорически со следующим утверждением:</w:t>
      </w:r>
    </w:p>
    <w:p w14:paraId="4F6CCA5F" w14:textId="77777777" w:rsidR="00392421" w:rsidRPr="005150B5" w:rsidRDefault="00000000" w:rsidP="006D75B8">
      <w:pPr>
        <w:widowControl w:val="0"/>
        <w:numPr>
          <w:ilvl w:val="0"/>
          <w:numId w:val="9"/>
        </w:numPr>
        <w:pBdr>
          <w:top w:val="nil"/>
          <w:left w:val="nil"/>
          <w:bottom w:val="nil"/>
          <w:right w:val="nil"/>
          <w:between w:val="nil"/>
        </w:pBdr>
        <w:tabs>
          <w:tab w:val="left" w:pos="821"/>
        </w:tabs>
        <w:spacing w:before="118" w:line="240" w:lineRule="auto"/>
        <w:jc w:val="both"/>
        <w:rPr>
          <w:color w:val="000000"/>
          <w:sz w:val="28"/>
          <w:szCs w:val="28"/>
          <w:lang w:val="ru-RU"/>
        </w:rPr>
      </w:pPr>
      <w:r w:rsidRPr="005150B5">
        <w:rPr>
          <w:rFonts w:ascii="Times New Roman" w:eastAsia="Times New Roman" w:hAnsi="Times New Roman" w:cs="Times New Roman"/>
          <w:color w:val="000000"/>
          <w:sz w:val="28"/>
          <w:szCs w:val="28"/>
          <w:lang w:val="ru-RU"/>
        </w:rPr>
        <w:t>Если бы у меня был выбор, я бы предпочел не предоставлять услуги людям, использующим незаконные инъекционные наркотические средства.</w:t>
      </w:r>
    </w:p>
    <w:p w14:paraId="1B9C80BF" w14:textId="77777777" w:rsidR="00392421" w:rsidRPr="005150B5" w:rsidRDefault="00000000" w:rsidP="006D75B8">
      <w:pPr>
        <w:widowControl w:val="0"/>
        <w:numPr>
          <w:ilvl w:val="1"/>
          <w:numId w:val="9"/>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Полностью согласен</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переходите к вопросу № 22</w:t>
      </w:r>
      <w:r w:rsidRPr="005150B5">
        <w:rPr>
          <w:rFonts w:ascii="Times New Roman" w:eastAsia="Times New Roman" w:hAnsi="Times New Roman" w:cs="Times New Roman"/>
          <w:color w:val="000000"/>
          <w:sz w:val="28"/>
          <w:szCs w:val="28"/>
        </w:rPr>
        <w:t>b</w:t>
      </w:r>
      <w:r w:rsidRPr="005150B5">
        <w:rPr>
          <w:noProof/>
          <w:sz w:val="28"/>
          <w:szCs w:val="28"/>
        </w:rPr>
        <mc:AlternateContent>
          <mc:Choice Requires="wpg">
            <w:drawing>
              <wp:anchor distT="0" distB="0" distL="0" distR="0" simplePos="0" relativeHeight="251662336" behindDoc="1" locked="0" layoutInCell="1" hidden="0" allowOverlap="1" wp14:anchorId="2E67CC68" wp14:editId="7350BE42">
                <wp:simplePos x="0" y="0"/>
                <wp:positionH relativeFrom="column">
                  <wp:posOffset>2298700</wp:posOffset>
                </wp:positionH>
                <wp:positionV relativeFrom="paragraph">
                  <wp:posOffset>63500</wp:posOffset>
                </wp:positionV>
                <wp:extent cx="902335" cy="95250"/>
                <wp:effectExtent l="0" t="0" r="0" b="0"/>
                <wp:wrapNone/>
                <wp:docPr id="557758931" name="Group 557758931"/>
                <wp:cNvGraphicFramePr/>
                <a:graphic xmlns:a="http://schemas.openxmlformats.org/drawingml/2006/main">
                  <a:graphicData uri="http://schemas.microsoft.com/office/word/2010/wordprocessingGroup">
                    <wpg:wgp>
                      <wpg:cNvGrpSpPr/>
                      <wpg:grpSpPr>
                        <a:xfrm>
                          <a:off x="0" y="0"/>
                          <a:ext cx="902335" cy="95250"/>
                          <a:chOff x="4894825" y="3732350"/>
                          <a:chExt cx="902350" cy="95275"/>
                        </a:xfrm>
                      </wpg:grpSpPr>
                      <wpg:grpSp>
                        <wpg:cNvPr id="407033616" name="Group 407033616"/>
                        <wpg:cNvGrpSpPr/>
                        <wpg:grpSpPr>
                          <a:xfrm>
                            <a:off x="4894833" y="3732375"/>
                            <a:ext cx="902335" cy="95250"/>
                            <a:chOff x="4894825" y="3732375"/>
                            <a:chExt cx="902525" cy="94700"/>
                          </a:xfrm>
                        </wpg:grpSpPr>
                        <wps:wsp>
                          <wps:cNvPr id="37678128" name="Rectangle 37678128"/>
                          <wps:cNvSpPr/>
                          <wps:spPr>
                            <a:xfrm>
                              <a:off x="4894825" y="3732375"/>
                              <a:ext cx="902525" cy="94700"/>
                            </a:xfrm>
                            <a:prstGeom prst="rect">
                              <a:avLst/>
                            </a:prstGeom>
                            <a:noFill/>
                            <a:ln>
                              <a:noFill/>
                            </a:ln>
                          </wps:spPr>
                          <wps:txbx>
                            <w:txbxContent>
                              <w:p w14:paraId="1CE94726"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582575321" name="Group 582575321"/>
                          <wpg:cNvGrpSpPr/>
                          <wpg:grpSpPr>
                            <a:xfrm>
                              <a:off x="4894833" y="3732375"/>
                              <a:ext cx="898964" cy="89297"/>
                              <a:chOff x="2270" y="225"/>
                              <a:chExt cx="1600" cy="150"/>
                            </a:xfrm>
                          </wpg:grpSpPr>
                          <wps:wsp>
                            <wps:cNvPr id="1128999675" name="Rectangle 1128999675"/>
                            <wps:cNvSpPr/>
                            <wps:spPr>
                              <a:xfrm>
                                <a:off x="2270" y="225"/>
                                <a:ext cx="1600" cy="150"/>
                              </a:xfrm>
                              <a:prstGeom prst="rect">
                                <a:avLst/>
                              </a:prstGeom>
                              <a:noFill/>
                              <a:ln>
                                <a:noFill/>
                              </a:ln>
                            </wps:spPr>
                            <wps:txbx>
                              <w:txbxContent>
                                <w:p w14:paraId="11D68624"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1153498540" name="Free-form: Shape 1153498540"/>
                            <wps:cNvSpPr/>
                            <wps:spPr>
                              <a:xfrm>
                                <a:off x="2280" y="305"/>
                                <a:ext cx="1586" cy="2"/>
                              </a:xfrm>
                              <a:custGeom>
                                <a:avLst/>
                                <a:gdLst/>
                                <a:ahLst/>
                                <a:cxnLst/>
                                <a:rect l="l" t="t" r="r" b="b"/>
                                <a:pathLst>
                                  <a:path w="1586" h="120000" extrusionOk="0">
                                    <a:moveTo>
                                      <a:pt x="0" y="0"/>
                                    </a:moveTo>
                                    <a:lnTo>
                                      <a:pt x="158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17673487" name="Free-form: Shape 617673487"/>
                            <wps:cNvSpPr/>
                            <wps:spPr>
                              <a:xfrm>
                                <a:off x="3745" y="23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E67CC68" id="Group 557758931" o:spid="_x0000_s1048" style="position:absolute;left:0;text-align:left;margin-left:181pt;margin-top:5pt;width:71.05pt;height:7.5pt;z-index:-251654144;mso-wrap-distance-left:0;mso-wrap-distance-right:0" coordorigin="48948,37323" coordsize="902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">
                <v:group id="Group 407033616" o:spid="_x0000_s1049" style="position:absolute;left:48948;top:37323;width:9023;height:953" coordorigin="48948,37323" coordsize="902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">
                  <v:rect id="Rectangle 37678128" o:spid="_x0000_s1050" style="position:absolute;left:48948;top:37323;width:9025;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" filled="f" stroked="f">
                    <v:textbox inset="2.53958mm,2.53958mm,2.53958mm,2.53958mm">
                      <w:txbxContent>
                        <w:p w14:paraId="1CE94726" w14:textId="77777777" w:rsidR="00392421" w:rsidRDefault="00392421">
                          <w:pPr>
                            <w:spacing w:line="240" w:lineRule="auto"/>
                            <w:textDirection w:val="btLr"/>
                          </w:pPr>
                        </w:p>
                      </w:txbxContent>
                    </v:textbox>
                  </v:rect>
                  <v:group id="Group 582575321" o:spid="_x0000_s1051" style="position:absolute;left:48948;top:37323;width:8989;height:893" coordorigin="2270,225" coordsize="16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">
                    <v:rect id="Rectangle 1128999675" o:spid="_x0000_s1052" style="position:absolute;left:2270;top:225;width:160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" filled="f" stroked="f">
                      <v:textbox inset="2.53958mm,2.53958mm,2.53958mm,2.53958mm">
                        <w:txbxContent>
                          <w:p w14:paraId="11D68624" w14:textId="77777777" w:rsidR="00392421" w:rsidRDefault="00392421">
                            <w:pPr>
                              <w:spacing w:line="240" w:lineRule="auto"/>
                              <w:textDirection w:val="btLr"/>
                            </w:pPr>
                          </w:p>
                        </w:txbxContent>
                      </v:textbox>
                    </v:rect>
                    <v:shape id="Free-form: Shape 1153498540" o:spid="_x0000_s1053" style="position:absolute;left:2280;top:305;width:1586;height:2;visibility:visible;mso-wrap-style:square;v-text-anchor:middle" coordsize="158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" path="m,l1585,e" filled="f" strokeweight="1pt">
                      <v:stroke startarrowwidth="narrow" startarrowlength="short" endarrowwidth="narrow" endarrowlength="short"/>
                      <v:path arrowok="t" o:extrusionok="f"/>
                    </v:shape>
                    <v:shape id="Free-form: Shape 617673487" o:spid="_x0000_s1054" style="position:absolute;left:3745;top:23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" path="m,l120,70,,140e" filled="f" strokeweight="1pt">
                      <v:stroke startarrowwidth="narrow" startarrowlength="short" endarrowwidth="narrow" endarrowlength="short"/>
                      <v:path arrowok="t" o:extrusionok="f"/>
                    </v:shape>
                  </v:group>
                </v:group>
              </v:group>
            </w:pict>
          </mc:Fallback>
        </mc:AlternateContent>
      </w:r>
    </w:p>
    <w:p w14:paraId="5E03D7E2" w14:textId="77777777" w:rsidR="00392421" w:rsidRPr="005150B5" w:rsidRDefault="00000000" w:rsidP="006D75B8">
      <w:pPr>
        <w:widowControl w:val="0"/>
        <w:numPr>
          <w:ilvl w:val="1"/>
          <w:numId w:val="9"/>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Согласен</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переходите к вопросу № 22</w:t>
      </w:r>
      <w:r w:rsidRPr="005150B5">
        <w:rPr>
          <w:rFonts w:ascii="Times New Roman" w:eastAsia="Times New Roman" w:hAnsi="Times New Roman" w:cs="Times New Roman"/>
          <w:color w:val="000000"/>
          <w:sz w:val="28"/>
          <w:szCs w:val="28"/>
        </w:rPr>
        <w:t>b</w:t>
      </w:r>
      <w:r w:rsidRPr="005150B5">
        <w:rPr>
          <w:noProof/>
          <w:sz w:val="28"/>
          <w:szCs w:val="28"/>
        </w:rPr>
        <mc:AlternateContent>
          <mc:Choice Requires="wpg">
            <w:drawing>
              <wp:anchor distT="0" distB="0" distL="0" distR="0" simplePos="0" relativeHeight="251663360" behindDoc="1" locked="0" layoutInCell="1" hidden="0" allowOverlap="1" wp14:anchorId="719B299B" wp14:editId="7B9FE262">
                <wp:simplePos x="0" y="0"/>
                <wp:positionH relativeFrom="column">
                  <wp:posOffset>1879600</wp:posOffset>
                </wp:positionH>
                <wp:positionV relativeFrom="paragraph">
                  <wp:posOffset>50800</wp:posOffset>
                </wp:positionV>
                <wp:extent cx="1354455" cy="85725"/>
                <wp:effectExtent l="0" t="0" r="0" b="0"/>
                <wp:wrapNone/>
                <wp:docPr id="557758891" name="Group 557758891"/>
                <wp:cNvGraphicFramePr/>
                <a:graphic xmlns:a="http://schemas.openxmlformats.org/drawingml/2006/main">
                  <a:graphicData uri="http://schemas.microsoft.com/office/word/2010/wordprocessingGroup">
                    <wpg:wgp>
                      <wpg:cNvGrpSpPr/>
                      <wpg:grpSpPr>
                        <a:xfrm>
                          <a:off x="0" y="0"/>
                          <a:ext cx="1354455" cy="85725"/>
                          <a:chOff x="4668750" y="3737025"/>
                          <a:chExt cx="1354500" cy="85950"/>
                        </a:xfrm>
                      </wpg:grpSpPr>
                      <wpg:grpSp>
                        <wpg:cNvPr id="1902346672" name="Group 1902346672"/>
                        <wpg:cNvGrpSpPr/>
                        <wpg:grpSpPr>
                          <a:xfrm>
                            <a:off x="4668773" y="3737138"/>
                            <a:ext cx="1354455" cy="85725"/>
                            <a:chOff x="4668750" y="3736525"/>
                            <a:chExt cx="1353625" cy="86950"/>
                          </a:xfrm>
                        </wpg:grpSpPr>
                        <wps:wsp>
                          <wps:cNvPr id="1696525081" name="Rectangle 1696525081"/>
                          <wps:cNvSpPr/>
                          <wps:spPr>
                            <a:xfrm>
                              <a:off x="4668750" y="3736525"/>
                              <a:ext cx="1353625" cy="86950"/>
                            </a:xfrm>
                            <a:prstGeom prst="rect">
                              <a:avLst/>
                            </a:prstGeom>
                            <a:noFill/>
                            <a:ln>
                              <a:noFill/>
                            </a:ln>
                          </wps:spPr>
                          <wps:txbx>
                            <w:txbxContent>
                              <w:p w14:paraId="7E2335ED"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661877483" name="Group 661877483"/>
                          <wpg:cNvGrpSpPr/>
                          <wpg:grpSpPr>
                            <a:xfrm>
                              <a:off x="4668773" y="3737138"/>
                              <a:ext cx="1353596" cy="80367"/>
                              <a:chOff x="3020" y="105"/>
                              <a:chExt cx="1575" cy="150"/>
                            </a:xfrm>
                          </wpg:grpSpPr>
                          <wps:wsp>
                            <wps:cNvPr id="2059511418" name="Rectangle 2059511418"/>
                            <wps:cNvSpPr/>
                            <wps:spPr>
                              <a:xfrm>
                                <a:off x="3020" y="105"/>
                                <a:ext cx="1575" cy="150"/>
                              </a:xfrm>
                              <a:prstGeom prst="rect">
                                <a:avLst/>
                              </a:prstGeom>
                              <a:noFill/>
                              <a:ln>
                                <a:noFill/>
                              </a:ln>
                            </wps:spPr>
                            <wps:txbx>
                              <w:txbxContent>
                                <w:p w14:paraId="3FC0079F"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1422809116" name="Free-form: Shape 1422809116"/>
                            <wps:cNvSpPr/>
                            <wps:spPr>
                              <a:xfrm>
                                <a:off x="3030" y="185"/>
                                <a:ext cx="1556" cy="2"/>
                              </a:xfrm>
                              <a:custGeom>
                                <a:avLst/>
                                <a:gdLst/>
                                <a:ahLst/>
                                <a:cxnLst/>
                                <a:rect l="l" t="t" r="r" b="b"/>
                                <a:pathLst>
                                  <a:path w="1556" h="120000" extrusionOk="0">
                                    <a:moveTo>
                                      <a:pt x="0" y="0"/>
                                    </a:moveTo>
                                    <a:lnTo>
                                      <a:pt x="155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61265726" name="Free-form: Shape 361265726"/>
                            <wps:cNvSpPr/>
                            <wps:spPr>
                              <a:xfrm>
                                <a:off x="4465" y="11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719B299B" id="Group 557758891" o:spid="_x0000_s1055" style="position:absolute;left:0;text-align:left;margin-left:148pt;margin-top:4pt;width:106.65pt;height:6.75pt;z-index:-251653120;mso-wrap-distance-left:0;mso-wrap-distance-right:0" coordorigin="46687,37370" coordsize="1354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">
                <v:group id="Group 1902346672" o:spid="_x0000_s1056" style="position:absolute;left:46687;top:37371;width:13545;height:857" coordorigin="46687,37365" coordsize="1353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">
                  <v:rect id="Rectangle 1696525081" o:spid="_x0000_s1057" style="position:absolute;left:46687;top:37365;width:13536;height: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" filled="f" stroked="f">
                    <v:textbox inset="2.53958mm,2.53958mm,2.53958mm,2.53958mm">
                      <w:txbxContent>
                        <w:p w14:paraId="7E2335ED" w14:textId="77777777" w:rsidR="00392421" w:rsidRDefault="00392421">
                          <w:pPr>
                            <w:spacing w:line="240" w:lineRule="auto"/>
                            <w:textDirection w:val="btLr"/>
                          </w:pPr>
                        </w:p>
                      </w:txbxContent>
                    </v:textbox>
                  </v:rect>
                  <v:group id="Group 661877483" o:spid="_x0000_s1058" style="position:absolute;left:46687;top:37371;width:13536;height:804" coordorigin="3020,105" coordsize="15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">
                    <v:rect id="Rectangle 2059511418" o:spid="_x0000_s1059" style="position:absolute;left:3020;top:105;width:1575;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" filled="f" stroked="f">
                      <v:textbox inset="2.53958mm,2.53958mm,2.53958mm,2.53958mm">
                        <w:txbxContent>
                          <w:p w14:paraId="3FC0079F" w14:textId="77777777" w:rsidR="00392421" w:rsidRDefault="00392421">
                            <w:pPr>
                              <w:spacing w:line="240" w:lineRule="auto"/>
                              <w:textDirection w:val="btLr"/>
                            </w:pPr>
                          </w:p>
                        </w:txbxContent>
                      </v:textbox>
                    </v:rect>
                    <v:shape id="Free-form: Shape 1422809116" o:spid="_x0000_s1060" style="position:absolute;left:3030;top:185;width:1556;height:2;visibility:visible;mso-wrap-style:square;v-text-anchor:middle" coordsize="155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" path="m,l1555,e" filled="f" strokeweight="1pt">
                      <v:stroke startarrowwidth="narrow" startarrowlength="short" endarrowwidth="narrow" endarrowlength="short"/>
                      <v:path arrowok="t" o:extrusionok="f"/>
                    </v:shape>
                    <v:shape id="Free-form: Shape 361265726" o:spid="_x0000_s1061" style="position:absolute;left:4465;top:11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" path="m,l120,70,,140e" filled="f" strokeweight="1pt">
                      <v:stroke startarrowwidth="narrow" startarrowlength="short" endarrowwidth="narrow" endarrowlength="short"/>
                      <v:path arrowok="t" o:extrusionok="f"/>
                    </v:shape>
                  </v:group>
                </v:group>
              </v:group>
            </w:pict>
          </mc:Fallback>
        </mc:AlternateContent>
      </w:r>
    </w:p>
    <w:p w14:paraId="547DD14B" w14:textId="77777777" w:rsidR="00392421" w:rsidRPr="005150B5" w:rsidRDefault="00000000" w:rsidP="006D75B8">
      <w:pPr>
        <w:widowControl w:val="0"/>
        <w:numPr>
          <w:ilvl w:val="1"/>
          <w:numId w:val="9"/>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Не согласен</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пропустите, перейдя к вопросу № 23</w:t>
      </w:r>
      <w:r w:rsidRPr="005150B5">
        <w:rPr>
          <w:noProof/>
          <w:sz w:val="28"/>
          <w:szCs w:val="28"/>
        </w:rPr>
        <mc:AlternateContent>
          <mc:Choice Requires="wpg">
            <w:drawing>
              <wp:anchor distT="0" distB="0" distL="0" distR="0" simplePos="0" relativeHeight="251664384" behindDoc="1" locked="0" layoutInCell="1" hidden="0" allowOverlap="1" wp14:anchorId="2AE1A5AC" wp14:editId="3FBCC5E8">
                <wp:simplePos x="0" y="0"/>
                <wp:positionH relativeFrom="column">
                  <wp:posOffset>1866900</wp:posOffset>
                </wp:positionH>
                <wp:positionV relativeFrom="paragraph">
                  <wp:posOffset>38100</wp:posOffset>
                </wp:positionV>
                <wp:extent cx="1354455" cy="85725"/>
                <wp:effectExtent l="0" t="0" r="0" b="0"/>
                <wp:wrapNone/>
                <wp:docPr id="557758916" name="Group 557758916"/>
                <wp:cNvGraphicFramePr/>
                <a:graphic xmlns:a="http://schemas.openxmlformats.org/drawingml/2006/main">
                  <a:graphicData uri="http://schemas.microsoft.com/office/word/2010/wordprocessingGroup">
                    <wpg:wgp>
                      <wpg:cNvGrpSpPr/>
                      <wpg:grpSpPr>
                        <a:xfrm>
                          <a:off x="0" y="0"/>
                          <a:ext cx="1354455" cy="85725"/>
                          <a:chOff x="4668750" y="3737025"/>
                          <a:chExt cx="1354500" cy="85950"/>
                        </a:xfrm>
                      </wpg:grpSpPr>
                      <wpg:grpSp>
                        <wpg:cNvPr id="1736392314" name="Group 1736392314"/>
                        <wpg:cNvGrpSpPr/>
                        <wpg:grpSpPr>
                          <a:xfrm>
                            <a:off x="4668773" y="3737138"/>
                            <a:ext cx="1354455" cy="85725"/>
                            <a:chOff x="4668750" y="3736525"/>
                            <a:chExt cx="1353625" cy="86950"/>
                          </a:xfrm>
                        </wpg:grpSpPr>
                        <wps:wsp>
                          <wps:cNvPr id="1930955128" name="Rectangle 1930955128"/>
                          <wps:cNvSpPr/>
                          <wps:spPr>
                            <a:xfrm>
                              <a:off x="4668750" y="3736525"/>
                              <a:ext cx="1353625" cy="86950"/>
                            </a:xfrm>
                            <a:prstGeom prst="rect">
                              <a:avLst/>
                            </a:prstGeom>
                            <a:noFill/>
                            <a:ln>
                              <a:noFill/>
                            </a:ln>
                          </wps:spPr>
                          <wps:txbx>
                            <w:txbxContent>
                              <w:p w14:paraId="72497DD1"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720689198" name="Group 720689198"/>
                          <wpg:cNvGrpSpPr/>
                          <wpg:grpSpPr>
                            <a:xfrm>
                              <a:off x="4668773" y="3737138"/>
                              <a:ext cx="1353596" cy="80367"/>
                              <a:chOff x="3020" y="105"/>
                              <a:chExt cx="1575" cy="150"/>
                            </a:xfrm>
                          </wpg:grpSpPr>
                          <wps:wsp>
                            <wps:cNvPr id="1746030206" name="Rectangle 1746030206"/>
                            <wps:cNvSpPr/>
                            <wps:spPr>
                              <a:xfrm>
                                <a:off x="3020" y="105"/>
                                <a:ext cx="1575" cy="150"/>
                              </a:xfrm>
                              <a:prstGeom prst="rect">
                                <a:avLst/>
                              </a:prstGeom>
                              <a:noFill/>
                              <a:ln>
                                <a:noFill/>
                              </a:ln>
                            </wps:spPr>
                            <wps:txbx>
                              <w:txbxContent>
                                <w:p w14:paraId="4CCFA41E"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1665634980" name="Free-form: Shape 1665634980"/>
                            <wps:cNvSpPr/>
                            <wps:spPr>
                              <a:xfrm>
                                <a:off x="3030" y="185"/>
                                <a:ext cx="1556" cy="2"/>
                              </a:xfrm>
                              <a:custGeom>
                                <a:avLst/>
                                <a:gdLst/>
                                <a:ahLst/>
                                <a:cxnLst/>
                                <a:rect l="l" t="t" r="r" b="b"/>
                                <a:pathLst>
                                  <a:path w="1556" h="120000" extrusionOk="0">
                                    <a:moveTo>
                                      <a:pt x="0" y="0"/>
                                    </a:moveTo>
                                    <a:lnTo>
                                      <a:pt x="155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47748340" name="Free-form: Shape 1247748340"/>
                            <wps:cNvSpPr/>
                            <wps:spPr>
                              <a:xfrm>
                                <a:off x="4465" y="11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AE1A5AC" id="Group 557758916" o:spid="_x0000_s1062" style="position:absolute;left:0;text-align:left;margin-left:147pt;margin-top:3pt;width:106.65pt;height:6.75pt;z-index:-251652096;mso-wrap-distance-left:0;mso-wrap-distance-right:0" coordorigin="46687,37370" coordsize="1354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">
                <v:group id="Group 1736392314" o:spid="_x0000_s1063" style="position:absolute;left:46687;top:37371;width:13545;height:857" coordorigin="46687,37365" coordsize="1353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">
                  <v:rect id="Rectangle 1930955128" o:spid="_x0000_s1064" style="position:absolute;left:46687;top:37365;width:13536;height: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" filled="f" stroked="f">
                    <v:textbox inset="2.53958mm,2.53958mm,2.53958mm,2.53958mm">
                      <w:txbxContent>
                        <w:p w14:paraId="72497DD1" w14:textId="77777777" w:rsidR="00392421" w:rsidRDefault="00392421">
                          <w:pPr>
                            <w:spacing w:line="240" w:lineRule="auto"/>
                            <w:textDirection w:val="btLr"/>
                          </w:pPr>
                        </w:p>
                      </w:txbxContent>
                    </v:textbox>
                  </v:rect>
                  <v:group id="Group 720689198" o:spid="_x0000_s1065" style="position:absolute;left:46687;top:37371;width:13536;height:804" coordorigin="3020,105" coordsize="15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">
                    <v:rect id="Rectangle 1746030206" o:spid="_x0000_s1066" style="position:absolute;left:3020;top:105;width:1575;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" filled="f" stroked="f">
                      <v:textbox inset="2.53958mm,2.53958mm,2.53958mm,2.53958mm">
                        <w:txbxContent>
                          <w:p w14:paraId="4CCFA41E" w14:textId="77777777" w:rsidR="00392421" w:rsidRDefault="00392421">
                            <w:pPr>
                              <w:spacing w:line="240" w:lineRule="auto"/>
                              <w:textDirection w:val="btLr"/>
                            </w:pPr>
                          </w:p>
                        </w:txbxContent>
                      </v:textbox>
                    </v:rect>
                    <v:shape id="Free-form: Shape 1665634980" o:spid="_x0000_s1067" style="position:absolute;left:3030;top:185;width:1556;height:2;visibility:visible;mso-wrap-style:square;v-text-anchor:middle" coordsize="155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" path="m,l1555,e" filled="f" strokeweight="1pt">
                      <v:stroke startarrowwidth="narrow" startarrowlength="short" endarrowwidth="narrow" endarrowlength="short"/>
                      <v:path arrowok="t" o:extrusionok="f"/>
                    </v:shape>
                    <v:shape id="Free-form: Shape 1247748340" o:spid="_x0000_s1068" style="position:absolute;left:4465;top:11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" path="m,l120,70,,140e" filled="f" strokeweight="1pt">
                      <v:stroke startarrowwidth="narrow" startarrowlength="short" endarrowwidth="narrow" endarrowlength="short"/>
                      <v:path arrowok="t" o:extrusionok="f"/>
                    </v:shape>
                  </v:group>
                </v:group>
              </v:group>
            </w:pict>
          </mc:Fallback>
        </mc:AlternateContent>
      </w:r>
    </w:p>
    <w:p w14:paraId="79D2FC11" w14:textId="77777777" w:rsidR="00392421" w:rsidRPr="005150B5" w:rsidRDefault="00000000" w:rsidP="006D75B8">
      <w:pPr>
        <w:widowControl w:val="0"/>
        <w:numPr>
          <w:ilvl w:val="1"/>
          <w:numId w:val="9"/>
        </w:numPr>
        <w:pBdr>
          <w:top w:val="nil"/>
          <w:left w:val="nil"/>
          <w:bottom w:val="nil"/>
          <w:right w:val="nil"/>
          <w:between w:val="nil"/>
        </w:pBdr>
        <w:tabs>
          <w:tab w:val="left" w:pos="1152"/>
          <w:tab w:val="left" w:pos="3699"/>
        </w:tabs>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Категорически не согласен</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пропустите, перейдя к вопросу № 23</w:t>
      </w:r>
      <w:r w:rsidRPr="005150B5">
        <w:rPr>
          <w:noProof/>
          <w:sz w:val="28"/>
          <w:szCs w:val="28"/>
        </w:rPr>
        <mc:AlternateContent>
          <mc:Choice Requires="wpg">
            <w:drawing>
              <wp:anchor distT="0" distB="0" distL="0" distR="0" simplePos="0" relativeHeight="251665408" behindDoc="1" locked="0" layoutInCell="1" hidden="0" allowOverlap="1" wp14:anchorId="0DE8F0D7" wp14:editId="48013C4F">
                <wp:simplePos x="0" y="0"/>
                <wp:positionH relativeFrom="column">
                  <wp:posOffset>2705100</wp:posOffset>
                </wp:positionH>
                <wp:positionV relativeFrom="paragraph">
                  <wp:posOffset>50800</wp:posOffset>
                </wp:positionV>
                <wp:extent cx="514985" cy="101600"/>
                <wp:effectExtent l="0" t="0" r="0" b="0"/>
                <wp:wrapNone/>
                <wp:docPr id="557758922" name="Group 557758922"/>
                <wp:cNvGraphicFramePr/>
                <a:graphic xmlns:a="http://schemas.openxmlformats.org/drawingml/2006/main">
                  <a:graphicData uri="http://schemas.microsoft.com/office/word/2010/wordprocessingGroup">
                    <wpg:wgp>
                      <wpg:cNvGrpSpPr/>
                      <wpg:grpSpPr>
                        <a:xfrm>
                          <a:off x="0" y="0"/>
                          <a:ext cx="514985" cy="101600"/>
                          <a:chOff x="5088500" y="3729200"/>
                          <a:chExt cx="515000" cy="101600"/>
                        </a:xfrm>
                      </wpg:grpSpPr>
                      <wpg:grpSp>
                        <wpg:cNvPr id="185908542" name="Group 185908542"/>
                        <wpg:cNvGrpSpPr/>
                        <wpg:grpSpPr>
                          <a:xfrm>
                            <a:off x="5088508" y="3729200"/>
                            <a:ext cx="514985" cy="101600"/>
                            <a:chOff x="5088500" y="3729200"/>
                            <a:chExt cx="514375" cy="100750"/>
                          </a:xfrm>
                        </wpg:grpSpPr>
                        <wps:wsp>
                          <wps:cNvPr id="1878316342" name="Rectangle 1878316342"/>
                          <wps:cNvSpPr/>
                          <wps:spPr>
                            <a:xfrm>
                              <a:off x="5088500" y="3729200"/>
                              <a:ext cx="514375" cy="100750"/>
                            </a:xfrm>
                            <a:prstGeom prst="rect">
                              <a:avLst/>
                            </a:prstGeom>
                            <a:noFill/>
                            <a:ln>
                              <a:noFill/>
                            </a:ln>
                          </wps:spPr>
                          <wps:txbx>
                            <w:txbxContent>
                              <w:p w14:paraId="7D735FDE"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1654155778" name="Group 1654155778"/>
                          <wpg:cNvGrpSpPr/>
                          <wpg:grpSpPr>
                            <a:xfrm>
                              <a:off x="5088508" y="3729200"/>
                              <a:ext cx="508635" cy="95250"/>
                              <a:chOff x="3785" y="119"/>
                              <a:chExt cx="801" cy="150"/>
                            </a:xfrm>
                          </wpg:grpSpPr>
                          <wps:wsp>
                            <wps:cNvPr id="682870770" name="Rectangle 682870770"/>
                            <wps:cNvSpPr/>
                            <wps:spPr>
                              <a:xfrm>
                                <a:off x="3785" y="119"/>
                                <a:ext cx="800" cy="150"/>
                              </a:xfrm>
                              <a:prstGeom prst="rect">
                                <a:avLst/>
                              </a:prstGeom>
                              <a:noFill/>
                              <a:ln>
                                <a:noFill/>
                              </a:ln>
                            </wps:spPr>
                            <wps:txbx>
                              <w:txbxContent>
                                <w:p w14:paraId="66F2262F"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602175840" name="Free-form: Shape 602175840"/>
                            <wps:cNvSpPr/>
                            <wps:spPr>
                              <a:xfrm>
                                <a:off x="3795" y="199"/>
                                <a:ext cx="791" cy="2"/>
                              </a:xfrm>
                              <a:custGeom>
                                <a:avLst/>
                                <a:gdLst/>
                                <a:ahLst/>
                                <a:cxnLst/>
                                <a:rect l="l" t="t" r="r" b="b"/>
                                <a:pathLst>
                                  <a:path w="791" h="120000" extrusionOk="0">
                                    <a:moveTo>
                                      <a:pt x="0" y="0"/>
                                    </a:moveTo>
                                    <a:lnTo>
                                      <a:pt x="79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18693391" name="Free-form: Shape 1918693391"/>
                            <wps:cNvSpPr/>
                            <wps:spPr>
                              <a:xfrm>
                                <a:off x="4465" y="129"/>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0DE8F0D7" id="Group 557758922" o:spid="_x0000_s1069" style="position:absolute;left:0;text-align:left;margin-left:213pt;margin-top:4pt;width:40.55pt;height:8pt;z-index:-251651072;mso-wrap-distance-left:0;mso-wrap-distance-right:0" coordorigin="50885,37292" coordsize="5150,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">
                <v:group id="Group 185908542" o:spid="_x0000_s1070" style="position:absolute;left:50885;top:37292;width:5149;height:1016" coordorigin="50885,37292" coordsize="5143,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">
                  <v:rect id="Rectangle 1878316342" o:spid="_x0000_s1071" style="position:absolute;left:50885;top:37292;width:5143;height: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" filled="f" stroked="f">
                    <v:textbox inset="2.53958mm,2.53958mm,2.53958mm,2.53958mm">
                      <w:txbxContent>
                        <w:p w14:paraId="7D735FDE" w14:textId="77777777" w:rsidR="00392421" w:rsidRDefault="00392421">
                          <w:pPr>
                            <w:spacing w:line="240" w:lineRule="auto"/>
                            <w:textDirection w:val="btLr"/>
                          </w:pPr>
                        </w:p>
                      </w:txbxContent>
                    </v:textbox>
                  </v:rect>
                  <v:group id="Group 1654155778" o:spid="_x0000_s1072" style="position:absolute;left:50885;top:37292;width:5086;height:952" coordorigin="3785,119" coordsize="8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">
                    <v:rect id="Rectangle 682870770" o:spid="_x0000_s1073" style="position:absolute;left:3785;top:119;width:80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" filled="f" stroked="f">
                      <v:textbox inset="2.53958mm,2.53958mm,2.53958mm,2.53958mm">
                        <w:txbxContent>
                          <w:p w14:paraId="66F2262F" w14:textId="77777777" w:rsidR="00392421" w:rsidRDefault="00392421">
                            <w:pPr>
                              <w:spacing w:line="240" w:lineRule="auto"/>
                              <w:textDirection w:val="btLr"/>
                            </w:pPr>
                          </w:p>
                        </w:txbxContent>
                      </v:textbox>
                    </v:rect>
                    <v:shape id="Free-form: Shape 602175840" o:spid="_x0000_s1074" style="position:absolute;left:3795;top:199;width:791;height:2;visibility:visible;mso-wrap-style:square;v-text-anchor:middle" coordsize="79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" path="m,l790,e" filled="f" strokeweight="1pt">
                      <v:stroke startarrowwidth="narrow" startarrowlength="short" endarrowwidth="narrow" endarrowlength="short"/>
                      <v:path arrowok="t" o:extrusionok="f"/>
                    </v:shape>
                    <v:shape id="Free-form: Shape 1918693391" o:spid="_x0000_s1075" style="position:absolute;left:4465;top:129;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" path="m,l120,70,,140e" filled="f" strokeweight="1pt">
                      <v:stroke startarrowwidth="narrow" startarrowlength="short" endarrowwidth="narrow" endarrowlength="short"/>
                      <v:path arrowok="t" o:extrusionok="f"/>
                    </v:shape>
                  </v:group>
                </v:group>
              </v:group>
            </w:pict>
          </mc:Fallback>
        </mc:AlternateContent>
      </w:r>
    </w:p>
    <w:p w14:paraId="2E1CFF81" w14:textId="77777777" w:rsidR="00392421" w:rsidRPr="005150B5" w:rsidRDefault="00392421" w:rsidP="006D75B8">
      <w:pPr>
        <w:pBdr>
          <w:top w:val="nil"/>
          <w:left w:val="nil"/>
          <w:bottom w:val="nil"/>
          <w:right w:val="nil"/>
          <w:between w:val="nil"/>
        </w:pBdr>
        <w:spacing w:before="1" w:line="240" w:lineRule="auto"/>
        <w:jc w:val="both"/>
        <w:rPr>
          <w:rFonts w:ascii="Times New Roman" w:eastAsia="Times New Roman" w:hAnsi="Times New Roman" w:cs="Times New Roman"/>
          <w:color w:val="000000"/>
          <w:sz w:val="28"/>
          <w:szCs w:val="28"/>
          <w:lang w:val="ru-RU"/>
        </w:rPr>
      </w:pPr>
    </w:p>
    <w:p w14:paraId="2982BDEC" w14:textId="77777777" w:rsidR="00392421" w:rsidRPr="005150B5" w:rsidRDefault="00000000" w:rsidP="006D75B8">
      <w:pPr>
        <w:widowControl w:val="0"/>
        <w:numPr>
          <w:ilvl w:val="0"/>
          <w:numId w:val="9"/>
        </w:numPr>
        <w:pBdr>
          <w:top w:val="nil"/>
          <w:left w:val="nil"/>
          <w:bottom w:val="nil"/>
          <w:right w:val="nil"/>
          <w:between w:val="nil"/>
        </w:pBdr>
        <w:tabs>
          <w:tab w:val="left" w:pos="820"/>
        </w:tabs>
        <w:spacing w:line="240" w:lineRule="auto"/>
        <w:ind w:left="819" w:hanging="360"/>
        <w:jc w:val="both"/>
        <w:rPr>
          <w:color w:val="000000"/>
          <w:sz w:val="28"/>
          <w:szCs w:val="28"/>
          <w:lang w:val="ru-RU"/>
        </w:rPr>
      </w:pPr>
      <w:r w:rsidRPr="005150B5">
        <w:rPr>
          <w:rFonts w:ascii="Times New Roman" w:eastAsia="Times New Roman" w:hAnsi="Times New Roman" w:cs="Times New Roman"/>
          <w:color w:val="000000"/>
          <w:sz w:val="28"/>
          <w:szCs w:val="28"/>
          <w:lang w:val="ru-RU"/>
        </w:rPr>
        <w:t>Я предпочитаю не предоставлять услуги людям, использующим незаконные инъекционные наркотические средства, потому что (отметьте все соответствующие варианты ответа):</w:t>
      </w:r>
    </w:p>
    <w:p w14:paraId="17BCDA35" w14:textId="77777777" w:rsidR="00392421" w:rsidRPr="005150B5" w:rsidRDefault="00392421" w:rsidP="006D75B8">
      <w:pPr>
        <w:pBdr>
          <w:top w:val="nil"/>
          <w:left w:val="nil"/>
          <w:bottom w:val="nil"/>
          <w:right w:val="nil"/>
          <w:between w:val="nil"/>
        </w:pBdr>
        <w:spacing w:before="1" w:line="240" w:lineRule="auto"/>
        <w:jc w:val="both"/>
        <w:rPr>
          <w:rFonts w:ascii="Times New Roman" w:eastAsia="Times New Roman" w:hAnsi="Times New Roman" w:cs="Times New Roman"/>
          <w:color w:val="000000"/>
          <w:sz w:val="28"/>
          <w:szCs w:val="28"/>
          <w:lang w:val="ru-RU"/>
        </w:rPr>
      </w:pPr>
    </w:p>
    <w:tbl>
      <w:tblPr>
        <w:tblStyle w:val="afff9"/>
        <w:tblW w:w="10490" w:type="dxa"/>
        <w:tblInd w:w="-404" w:type="dxa"/>
        <w:tblLayout w:type="fixed"/>
        <w:tblLook w:val="0000" w:firstRow="0" w:lastRow="0" w:firstColumn="0" w:lastColumn="0" w:noHBand="0" w:noVBand="0"/>
      </w:tblPr>
      <w:tblGrid>
        <w:gridCol w:w="825"/>
        <w:gridCol w:w="4110"/>
        <w:gridCol w:w="426"/>
        <w:gridCol w:w="1984"/>
        <w:gridCol w:w="567"/>
        <w:gridCol w:w="2550"/>
        <w:gridCol w:w="28"/>
      </w:tblGrid>
      <w:tr w:rsidR="00392421" w:rsidRPr="005150B5" w14:paraId="7E0A6BF1" w14:textId="77777777" w:rsidTr="00173D7B">
        <w:trPr>
          <w:gridAfter w:val="1"/>
          <w:wAfter w:w="28" w:type="dxa"/>
          <w:trHeight w:val="240"/>
        </w:trPr>
        <w:tc>
          <w:tcPr>
            <w:tcW w:w="825" w:type="dxa"/>
          </w:tcPr>
          <w:p w14:paraId="430BE411" w14:textId="77777777" w:rsidR="00392421" w:rsidRPr="005150B5" w:rsidRDefault="00000000" w:rsidP="006D75B8">
            <w:pPr>
              <w:pBdr>
                <w:top w:val="nil"/>
                <w:left w:val="nil"/>
                <w:bottom w:val="nil"/>
                <w:right w:val="nil"/>
                <w:between w:val="nil"/>
              </w:pBdr>
              <w:spacing w:line="240" w:lineRule="auto"/>
              <w:ind w:left="177"/>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w:t>
            </w:r>
          </w:p>
        </w:tc>
        <w:tc>
          <w:tcPr>
            <w:tcW w:w="4110" w:type="dxa"/>
          </w:tcPr>
          <w:p w14:paraId="3A393E96" w14:textId="77777777" w:rsidR="00392421" w:rsidRPr="005150B5" w:rsidRDefault="00000000" w:rsidP="006D75B8">
            <w:pPr>
              <w:pBdr>
                <w:top w:val="nil"/>
                <w:left w:val="nil"/>
                <w:bottom w:val="nil"/>
                <w:right w:val="nil"/>
                <w:between w:val="nil"/>
              </w:pBdr>
              <w:spacing w:line="240" w:lineRule="auto"/>
              <w:ind w:left="88"/>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Они подвергают меня повышенному риску заболевания.</w:t>
            </w:r>
          </w:p>
        </w:tc>
        <w:tc>
          <w:tcPr>
            <w:tcW w:w="426" w:type="dxa"/>
          </w:tcPr>
          <w:p w14:paraId="4122D53D"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984" w:type="dxa"/>
          </w:tcPr>
          <w:p w14:paraId="705B4958" w14:textId="77777777" w:rsidR="00392421" w:rsidRPr="005150B5" w:rsidRDefault="00000000" w:rsidP="006D75B8">
            <w:pPr>
              <w:pBdr>
                <w:top w:val="nil"/>
                <w:left w:val="nil"/>
                <w:bottom w:val="nil"/>
                <w:right w:val="nil"/>
                <w:between w:val="nil"/>
              </w:pBdr>
              <w:spacing w:line="240" w:lineRule="auto"/>
              <w:ind w:left="-137" w:firstLine="137"/>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Согласен</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c>
          <w:tcPr>
            <w:tcW w:w="567" w:type="dxa"/>
          </w:tcPr>
          <w:p w14:paraId="79199A0B"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2550" w:type="dxa"/>
          </w:tcPr>
          <w:p w14:paraId="6637998C" w14:textId="77777777" w:rsidR="00392421" w:rsidRPr="005150B5" w:rsidRDefault="00000000" w:rsidP="006D75B8">
            <w:p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согласен</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r>
      <w:tr w:rsidR="00392421" w:rsidRPr="005150B5" w14:paraId="3E603127" w14:textId="77777777" w:rsidTr="00173D7B">
        <w:trPr>
          <w:gridAfter w:val="1"/>
          <w:wAfter w:w="28" w:type="dxa"/>
          <w:trHeight w:val="280"/>
        </w:trPr>
        <w:tc>
          <w:tcPr>
            <w:tcW w:w="825" w:type="dxa"/>
          </w:tcPr>
          <w:p w14:paraId="70DC05D1" w14:textId="77777777" w:rsidR="00392421" w:rsidRPr="005150B5" w:rsidRDefault="00000000" w:rsidP="006D75B8">
            <w:pPr>
              <w:pBdr>
                <w:top w:val="nil"/>
                <w:left w:val="nil"/>
                <w:bottom w:val="nil"/>
                <w:right w:val="nil"/>
                <w:between w:val="nil"/>
              </w:pBdr>
              <w:spacing w:before="10" w:line="240" w:lineRule="auto"/>
              <w:ind w:left="11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II</w:t>
            </w:r>
          </w:p>
        </w:tc>
        <w:tc>
          <w:tcPr>
            <w:tcW w:w="4110" w:type="dxa"/>
          </w:tcPr>
          <w:p w14:paraId="43D81A23" w14:textId="77777777" w:rsidR="00392421" w:rsidRPr="005150B5" w:rsidRDefault="00000000"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Эта группа ведет себя аморально.</w:t>
            </w:r>
          </w:p>
        </w:tc>
        <w:tc>
          <w:tcPr>
            <w:tcW w:w="426" w:type="dxa"/>
          </w:tcPr>
          <w:p w14:paraId="546F8A41"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984" w:type="dxa"/>
          </w:tcPr>
          <w:p w14:paraId="5617BBC6" w14:textId="77777777" w:rsidR="00392421" w:rsidRPr="005150B5" w:rsidRDefault="00000000" w:rsidP="006D75B8">
            <w:pPr>
              <w:pBdr>
                <w:top w:val="nil"/>
                <w:left w:val="nil"/>
                <w:bottom w:val="nil"/>
                <w:right w:val="nil"/>
                <w:between w:val="nil"/>
              </w:pBdr>
              <w:spacing w:before="10" w:line="240" w:lineRule="auto"/>
              <w:ind w:left="-137" w:firstLine="137"/>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Согласен</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c>
          <w:tcPr>
            <w:tcW w:w="567" w:type="dxa"/>
          </w:tcPr>
          <w:p w14:paraId="678B84CD"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2550" w:type="dxa"/>
          </w:tcPr>
          <w:p w14:paraId="6E729F8F" w14:textId="404A2725" w:rsidR="00392421" w:rsidRPr="005150B5" w:rsidRDefault="00000000" w:rsidP="006D75B8">
            <w:pPr>
              <w:pBdr>
                <w:top w:val="nil"/>
                <w:left w:val="nil"/>
                <w:bottom w:val="nil"/>
                <w:right w:val="nil"/>
                <w:between w:val="nil"/>
              </w:pBdr>
              <w:spacing w:before="10" w:line="240" w:lineRule="auto"/>
              <w:ind w:hanging="284"/>
              <w:jc w:val="both"/>
              <w:rPr>
                <w:rFonts w:ascii="Times New Roman" w:eastAsia="Times New Roman" w:hAnsi="Times New Roman" w:cs="Times New Roman"/>
                <w:color w:val="000000"/>
                <w:sz w:val="28"/>
                <w:szCs w:val="28"/>
              </w:rPr>
            </w:pPr>
            <w:proofErr w:type="gramStart"/>
            <w:r w:rsidRPr="005150B5">
              <w:rPr>
                <w:rFonts w:ascii="Times New Roman" w:eastAsia="Times New Roman" w:hAnsi="Times New Roman" w:cs="Times New Roman"/>
                <w:color w:val="000000"/>
                <w:sz w:val="28"/>
                <w:szCs w:val="28"/>
              </w:rPr>
              <w:t>Н</w:t>
            </w:r>
            <w:r w:rsidR="00173D7B"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Согласен</w:t>
            </w:r>
            <w:proofErr w:type="spellEnd"/>
            <w:proofErr w:type="gram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r>
      <w:tr w:rsidR="00392421" w:rsidRPr="005150B5" w14:paraId="7493FEC2" w14:textId="77777777" w:rsidTr="00173D7B">
        <w:trPr>
          <w:trHeight w:val="560"/>
        </w:trPr>
        <w:tc>
          <w:tcPr>
            <w:tcW w:w="825" w:type="dxa"/>
          </w:tcPr>
          <w:p w14:paraId="0B4A76EB" w14:textId="77777777" w:rsidR="00392421" w:rsidRPr="005150B5" w:rsidRDefault="00000000" w:rsidP="006D75B8">
            <w:pPr>
              <w:pBdr>
                <w:top w:val="nil"/>
                <w:left w:val="nil"/>
                <w:bottom w:val="nil"/>
                <w:right w:val="nil"/>
                <w:between w:val="nil"/>
              </w:pBdr>
              <w:spacing w:before="10" w:line="240" w:lineRule="auto"/>
              <w:ind w:left="5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III</w:t>
            </w:r>
          </w:p>
        </w:tc>
        <w:tc>
          <w:tcPr>
            <w:tcW w:w="4110" w:type="dxa"/>
          </w:tcPr>
          <w:p w14:paraId="42C0CF5E" w14:textId="77777777" w:rsidR="00392421" w:rsidRPr="005150B5" w:rsidRDefault="00000000"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Я не проходил профессиональную подготовку для работы с этой группой.</w:t>
            </w:r>
          </w:p>
        </w:tc>
        <w:tc>
          <w:tcPr>
            <w:tcW w:w="426" w:type="dxa"/>
          </w:tcPr>
          <w:p w14:paraId="79E01340"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984" w:type="dxa"/>
          </w:tcPr>
          <w:p w14:paraId="244F70BE" w14:textId="77777777" w:rsidR="00392421" w:rsidRPr="005150B5" w:rsidRDefault="00000000" w:rsidP="006D75B8">
            <w:pPr>
              <w:pBdr>
                <w:top w:val="nil"/>
                <w:left w:val="nil"/>
                <w:bottom w:val="nil"/>
                <w:right w:val="nil"/>
                <w:between w:val="nil"/>
              </w:pBdr>
              <w:spacing w:before="10"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Согласен</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c>
          <w:tcPr>
            <w:tcW w:w="567" w:type="dxa"/>
          </w:tcPr>
          <w:p w14:paraId="16A4F17B"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2578" w:type="dxa"/>
            <w:gridSpan w:val="2"/>
          </w:tcPr>
          <w:p w14:paraId="50D0C7F6" w14:textId="77777777" w:rsidR="00392421" w:rsidRPr="005150B5" w:rsidRDefault="00000000" w:rsidP="006D75B8">
            <w:pPr>
              <w:pBdr>
                <w:top w:val="nil"/>
                <w:left w:val="nil"/>
                <w:bottom w:val="nil"/>
                <w:right w:val="nil"/>
                <w:between w:val="nil"/>
              </w:pBdr>
              <w:spacing w:before="10" w:line="240" w:lineRule="auto"/>
              <w:ind w:left="284" w:hanging="206"/>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согласен</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r>
      <w:tr w:rsidR="00392421" w:rsidRPr="005150B5" w14:paraId="0E6E45D4" w14:textId="77777777" w:rsidTr="00173D7B">
        <w:trPr>
          <w:trHeight w:val="560"/>
        </w:trPr>
        <w:tc>
          <w:tcPr>
            <w:tcW w:w="825" w:type="dxa"/>
          </w:tcPr>
          <w:p w14:paraId="6CA142DF" w14:textId="77777777" w:rsidR="00392421" w:rsidRPr="005150B5" w:rsidRDefault="00000000" w:rsidP="006D75B8">
            <w:pPr>
              <w:pBdr>
                <w:top w:val="nil"/>
                <w:left w:val="nil"/>
                <w:bottom w:val="nil"/>
                <w:right w:val="nil"/>
                <w:between w:val="nil"/>
              </w:pBdr>
              <w:spacing w:before="10" w:line="240" w:lineRule="auto"/>
              <w:ind w:left="5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IV</w:t>
            </w:r>
          </w:p>
        </w:tc>
        <w:tc>
          <w:tcPr>
            <w:tcW w:w="4110" w:type="dxa"/>
          </w:tcPr>
          <w:p w14:paraId="018F6285" w14:textId="77777777" w:rsidR="00392421" w:rsidRPr="005150B5" w:rsidRDefault="00000000"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Другое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пожалуйста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уточните</w:t>
            </w:r>
            <w:proofErr w:type="spellEnd"/>
            <w:r w:rsidRPr="005150B5">
              <w:rPr>
                <w:rFonts w:ascii="Times New Roman" w:eastAsia="Times New Roman" w:hAnsi="Times New Roman" w:cs="Times New Roman"/>
                <w:color w:val="000000"/>
                <w:sz w:val="28"/>
                <w:szCs w:val="28"/>
              </w:rPr>
              <w:t xml:space="preserve"> _______</w:t>
            </w:r>
          </w:p>
        </w:tc>
        <w:tc>
          <w:tcPr>
            <w:tcW w:w="426" w:type="dxa"/>
          </w:tcPr>
          <w:p w14:paraId="74C34561" w14:textId="77777777" w:rsidR="00392421" w:rsidRPr="005150B5" w:rsidRDefault="00392421" w:rsidP="006D75B8">
            <w:pPr>
              <w:pBdr>
                <w:top w:val="nil"/>
                <w:left w:val="nil"/>
                <w:bottom w:val="nil"/>
                <w:right w:val="nil"/>
                <w:between w:val="nil"/>
              </w:pBdr>
              <w:spacing w:line="240" w:lineRule="auto"/>
              <w:ind w:left="284" w:hanging="206"/>
              <w:jc w:val="both"/>
              <w:rPr>
                <w:rFonts w:ascii="Times New Roman" w:eastAsia="Times New Roman" w:hAnsi="Times New Roman" w:cs="Times New Roman"/>
                <w:color w:val="000000"/>
                <w:sz w:val="28"/>
                <w:szCs w:val="28"/>
              </w:rPr>
            </w:pPr>
          </w:p>
        </w:tc>
        <w:tc>
          <w:tcPr>
            <w:tcW w:w="1984" w:type="dxa"/>
          </w:tcPr>
          <w:p w14:paraId="02499BDF" w14:textId="77777777" w:rsidR="00392421" w:rsidRPr="005150B5" w:rsidRDefault="00392421" w:rsidP="006D75B8">
            <w:pPr>
              <w:pBdr>
                <w:top w:val="nil"/>
                <w:left w:val="nil"/>
                <w:bottom w:val="nil"/>
                <w:right w:val="nil"/>
                <w:between w:val="nil"/>
              </w:pBdr>
              <w:spacing w:before="10" w:line="240" w:lineRule="auto"/>
              <w:ind w:left="284" w:hanging="206"/>
              <w:jc w:val="both"/>
              <w:rPr>
                <w:rFonts w:ascii="Times New Roman" w:eastAsia="Times New Roman" w:hAnsi="Times New Roman" w:cs="Times New Roman"/>
                <w:color w:val="000000"/>
                <w:sz w:val="28"/>
                <w:szCs w:val="28"/>
              </w:rPr>
            </w:pPr>
          </w:p>
        </w:tc>
        <w:tc>
          <w:tcPr>
            <w:tcW w:w="567" w:type="dxa"/>
          </w:tcPr>
          <w:p w14:paraId="5CED5BCE" w14:textId="77777777" w:rsidR="00392421" w:rsidRPr="005150B5" w:rsidRDefault="00392421" w:rsidP="006D75B8">
            <w:pPr>
              <w:pBdr>
                <w:top w:val="nil"/>
                <w:left w:val="nil"/>
                <w:bottom w:val="nil"/>
                <w:right w:val="nil"/>
                <w:between w:val="nil"/>
              </w:pBdr>
              <w:spacing w:line="240" w:lineRule="auto"/>
              <w:ind w:left="284" w:hanging="206"/>
              <w:jc w:val="both"/>
              <w:rPr>
                <w:rFonts w:ascii="Times New Roman" w:eastAsia="Times New Roman" w:hAnsi="Times New Roman" w:cs="Times New Roman"/>
                <w:color w:val="000000"/>
                <w:sz w:val="28"/>
                <w:szCs w:val="28"/>
              </w:rPr>
            </w:pPr>
          </w:p>
        </w:tc>
        <w:tc>
          <w:tcPr>
            <w:tcW w:w="2578" w:type="dxa"/>
            <w:gridSpan w:val="2"/>
          </w:tcPr>
          <w:p w14:paraId="18E7C49C" w14:textId="77777777" w:rsidR="00392421" w:rsidRPr="005150B5" w:rsidRDefault="00392421" w:rsidP="006D75B8">
            <w:pPr>
              <w:pBdr>
                <w:top w:val="nil"/>
                <w:left w:val="nil"/>
                <w:bottom w:val="nil"/>
                <w:right w:val="nil"/>
                <w:between w:val="nil"/>
              </w:pBdr>
              <w:spacing w:before="10" w:line="240" w:lineRule="auto"/>
              <w:ind w:left="284" w:hanging="206"/>
              <w:jc w:val="both"/>
              <w:rPr>
                <w:rFonts w:ascii="Times New Roman" w:eastAsia="Times New Roman" w:hAnsi="Times New Roman" w:cs="Times New Roman"/>
                <w:color w:val="000000"/>
                <w:sz w:val="28"/>
                <w:szCs w:val="28"/>
              </w:rPr>
            </w:pPr>
          </w:p>
        </w:tc>
      </w:tr>
    </w:tbl>
    <w:p w14:paraId="37798F7D" w14:textId="77777777" w:rsidR="00392421" w:rsidRPr="005150B5" w:rsidRDefault="00000000" w:rsidP="006D75B8">
      <w:pPr>
        <w:widowControl w:val="0"/>
        <w:numPr>
          <w:ilvl w:val="0"/>
          <w:numId w:val="8"/>
        </w:numPr>
        <w:pBdr>
          <w:top w:val="nil"/>
          <w:left w:val="nil"/>
          <w:bottom w:val="nil"/>
          <w:right w:val="nil"/>
          <w:between w:val="nil"/>
        </w:pBdr>
        <w:tabs>
          <w:tab w:val="left" w:pos="461"/>
        </w:tabs>
        <w:spacing w:before="60" w:line="240" w:lineRule="auto"/>
        <w:ind w:left="460"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Пожалуйста, скажите нам, согласны ли Вы, согласны ли Вы полностью, не согласны ли Вы или не согласны ли Вы категорически со следующим утверждением:</w:t>
      </w:r>
    </w:p>
    <w:p w14:paraId="4D826E19" w14:textId="77777777" w:rsidR="00392421" w:rsidRPr="005150B5" w:rsidRDefault="00000000" w:rsidP="006D75B8">
      <w:pPr>
        <w:widowControl w:val="0"/>
        <w:numPr>
          <w:ilvl w:val="0"/>
          <w:numId w:val="11"/>
        </w:numPr>
        <w:pBdr>
          <w:top w:val="nil"/>
          <w:left w:val="nil"/>
          <w:bottom w:val="nil"/>
          <w:right w:val="nil"/>
          <w:between w:val="nil"/>
        </w:pBdr>
        <w:tabs>
          <w:tab w:val="left" w:pos="821"/>
        </w:tabs>
        <w:spacing w:before="118" w:line="240" w:lineRule="auto"/>
        <w:ind w:hanging="360"/>
        <w:jc w:val="both"/>
        <w:rPr>
          <w:color w:val="000000"/>
          <w:sz w:val="28"/>
          <w:szCs w:val="28"/>
          <w:lang w:val="ru-RU"/>
        </w:rPr>
      </w:pPr>
      <w:r w:rsidRPr="005150B5">
        <w:rPr>
          <w:rFonts w:ascii="Times New Roman" w:eastAsia="Times New Roman" w:hAnsi="Times New Roman" w:cs="Times New Roman"/>
          <w:color w:val="000000"/>
          <w:sz w:val="28"/>
          <w:szCs w:val="28"/>
          <w:lang w:val="ru-RU"/>
        </w:rPr>
        <w:t>Если бы у меня был выбор, я бы предпочел не предоставлять услуги мужчинам, занимающимся сексом с мужчинами.</w:t>
      </w:r>
    </w:p>
    <w:p w14:paraId="1FC69E0F" w14:textId="77777777" w:rsidR="00392421" w:rsidRPr="005150B5" w:rsidRDefault="00000000" w:rsidP="006D75B8">
      <w:pPr>
        <w:widowControl w:val="0"/>
        <w:numPr>
          <w:ilvl w:val="1"/>
          <w:numId w:val="11"/>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lastRenderedPageBreak/>
        <w:t>Полностью согласен</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переходите к вопросу № 23</w:t>
      </w:r>
      <w:r w:rsidRPr="005150B5">
        <w:rPr>
          <w:rFonts w:ascii="Times New Roman" w:eastAsia="Times New Roman" w:hAnsi="Times New Roman" w:cs="Times New Roman"/>
          <w:color w:val="000000"/>
          <w:sz w:val="28"/>
          <w:szCs w:val="28"/>
        </w:rPr>
        <w:t>b</w:t>
      </w:r>
      <w:r w:rsidRPr="005150B5">
        <w:rPr>
          <w:noProof/>
          <w:sz w:val="28"/>
          <w:szCs w:val="28"/>
        </w:rPr>
        <mc:AlternateContent>
          <mc:Choice Requires="wpg">
            <w:drawing>
              <wp:anchor distT="0" distB="0" distL="0" distR="0" simplePos="0" relativeHeight="251666432" behindDoc="1" locked="0" layoutInCell="1" hidden="0" allowOverlap="1" wp14:anchorId="1BCC84E5" wp14:editId="7273732B">
                <wp:simplePos x="0" y="0"/>
                <wp:positionH relativeFrom="column">
                  <wp:posOffset>2298700</wp:posOffset>
                </wp:positionH>
                <wp:positionV relativeFrom="paragraph">
                  <wp:posOffset>63500</wp:posOffset>
                </wp:positionV>
                <wp:extent cx="902335" cy="95250"/>
                <wp:effectExtent l="0" t="0" r="0" b="0"/>
                <wp:wrapNone/>
                <wp:docPr id="557758920" name="Group 557758920"/>
                <wp:cNvGraphicFramePr/>
                <a:graphic xmlns:a="http://schemas.openxmlformats.org/drawingml/2006/main">
                  <a:graphicData uri="http://schemas.microsoft.com/office/word/2010/wordprocessingGroup">
                    <wpg:wgp>
                      <wpg:cNvGrpSpPr/>
                      <wpg:grpSpPr>
                        <a:xfrm>
                          <a:off x="0" y="0"/>
                          <a:ext cx="902335" cy="95250"/>
                          <a:chOff x="4894825" y="3732350"/>
                          <a:chExt cx="902350" cy="95275"/>
                        </a:xfrm>
                      </wpg:grpSpPr>
                      <wpg:grpSp>
                        <wpg:cNvPr id="172613469" name="Group 172613469"/>
                        <wpg:cNvGrpSpPr/>
                        <wpg:grpSpPr>
                          <a:xfrm>
                            <a:off x="4894833" y="3732375"/>
                            <a:ext cx="902335" cy="95250"/>
                            <a:chOff x="4894825" y="3732375"/>
                            <a:chExt cx="902525" cy="94700"/>
                          </a:xfrm>
                        </wpg:grpSpPr>
                        <wps:wsp>
                          <wps:cNvPr id="274400403" name="Rectangle 274400403"/>
                          <wps:cNvSpPr/>
                          <wps:spPr>
                            <a:xfrm>
                              <a:off x="4894825" y="3732375"/>
                              <a:ext cx="902525" cy="94700"/>
                            </a:xfrm>
                            <a:prstGeom prst="rect">
                              <a:avLst/>
                            </a:prstGeom>
                            <a:noFill/>
                            <a:ln>
                              <a:noFill/>
                            </a:ln>
                          </wps:spPr>
                          <wps:txbx>
                            <w:txbxContent>
                              <w:p w14:paraId="5CD6857E"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696959117" name="Group 696959117"/>
                          <wpg:cNvGrpSpPr/>
                          <wpg:grpSpPr>
                            <a:xfrm>
                              <a:off x="4894833" y="3732375"/>
                              <a:ext cx="898964" cy="89297"/>
                              <a:chOff x="2270" y="225"/>
                              <a:chExt cx="1600" cy="150"/>
                            </a:xfrm>
                          </wpg:grpSpPr>
                          <wps:wsp>
                            <wps:cNvPr id="2050937719" name="Rectangle 2050937719"/>
                            <wps:cNvSpPr/>
                            <wps:spPr>
                              <a:xfrm>
                                <a:off x="2270" y="225"/>
                                <a:ext cx="1600" cy="150"/>
                              </a:xfrm>
                              <a:prstGeom prst="rect">
                                <a:avLst/>
                              </a:prstGeom>
                              <a:noFill/>
                              <a:ln>
                                <a:noFill/>
                              </a:ln>
                            </wps:spPr>
                            <wps:txbx>
                              <w:txbxContent>
                                <w:p w14:paraId="2D96577B"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139154421" name="Free-form: Shape 139154421"/>
                            <wps:cNvSpPr/>
                            <wps:spPr>
                              <a:xfrm>
                                <a:off x="2280" y="305"/>
                                <a:ext cx="1586" cy="2"/>
                              </a:xfrm>
                              <a:custGeom>
                                <a:avLst/>
                                <a:gdLst/>
                                <a:ahLst/>
                                <a:cxnLst/>
                                <a:rect l="l" t="t" r="r" b="b"/>
                                <a:pathLst>
                                  <a:path w="1586" h="120000" extrusionOk="0">
                                    <a:moveTo>
                                      <a:pt x="0" y="0"/>
                                    </a:moveTo>
                                    <a:lnTo>
                                      <a:pt x="158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41750511" name="Free-form: Shape 1741750511"/>
                            <wps:cNvSpPr/>
                            <wps:spPr>
                              <a:xfrm>
                                <a:off x="3745" y="23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1BCC84E5" id="Group 557758920" o:spid="_x0000_s1076" style="position:absolute;left:0;text-align:left;margin-left:181pt;margin-top:5pt;width:71.05pt;height:7.5pt;z-index:-251650048;mso-wrap-distance-left:0;mso-wrap-distance-right:0" coordorigin="48948,37323" coordsize="902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">
                <v:group id="Group 172613469" o:spid="_x0000_s1077" style="position:absolute;left:48948;top:37323;width:9023;height:953" coordorigin="48948,37323" coordsize="902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">
                  <v:rect id="Rectangle 274400403" o:spid="_x0000_s1078" style="position:absolute;left:48948;top:37323;width:9025;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" filled="f" stroked="f">
                    <v:textbox inset="2.53958mm,2.53958mm,2.53958mm,2.53958mm">
                      <w:txbxContent>
                        <w:p w14:paraId="5CD6857E" w14:textId="77777777" w:rsidR="00392421" w:rsidRDefault="00392421">
                          <w:pPr>
                            <w:spacing w:line="240" w:lineRule="auto"/>
                            <w:textDirection w:val="btLr"/>
                          </w:pPr>
                        </w:p>
                      </w:txbxContent>
                    </v:textbox>
                  </v:rect>
                  <v:group id="Group 696959117" o:spid="_x0000_s1079" style="position:absolute;left:48948;top:37323;width:8989;height:893" coordorigin="2270,225" coordsize="16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">
                    <v:rect id="Rectangle 2050937719" o:spid="_x0000_s1080" style="position:absolute;left:2270;top:225;width:160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" filled="f" stroked="f">
                      <v:textbox inset="2.53958mm,2.53958mm,2.53958mm,2.53958mm">
                        <w:txbxContent>
                          <w:p w14:paraId="2D96577B" w14:textId="77777777" w:rsidR="00392421" w:rsidRDefault="00392421">
                            <w:pPr>
                              <w:spacing w:line="240" w:lineRule="auto"/>
                              <w:textDirection w:val="btLr"/>
                            </w:pPr>
                          </w:p>
                        </w:txbxContent>
                      </v:textbox>
                    </v:rect>
                    <v:shape id="Free-form: Shape 139154421" o:spid="_x0000_s1081" style="position:absolute;left:2280;top:305;width:1586;height:2;visibility:visible;mso-wrap-style:square;v-text-anchor:middle" coordsize="158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" path="m,l1585,e" filled="f" strokeweight="1pt">
                      <v:stroke startarrowwidth="narrow" startarrowlength="short" endarrowwidth="narrow" endarrowlength="short"/>
                      <v:path arrowok="t" o:extrusionok="f"/>
                    </v:shape>
                    <v:shape id="Free-form: Shape 1741750511" o:spid="_x0000_s1082" style="position:absolute;left:3745;top:23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" path="m,l120,70,,140e" filled="f" strokeweight="1pt">
                      <v:stroke startarrowwidth="narrow" startarrowlength="short" endarrowwidth="narrow" endarrowlength="short"/>
                      <v:path arrowok="t" o:extrusionok="f"/>
                    </v:shape>
                  </v:group>
                </v:group>
              </v:group>
            </w:pict>
          </mc:Fallback>
        </mc:AlternateContent>
      </w:r>
    </w:p>
    <w:p w14:paraId="21AA6B49" w14:textId="77777777" w:rsidR="00392421" w:rsidRPr="005150B5" w:rsidRDefault="00000000" w:rsidP="006D75B8">
      <w:pPr>
        <w:widowControl w:val="0"/>
        <w:numPr>
          <w:ilvl w:val="1"/>
          <w:numId w:val="11"/>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Согласен</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переходите к вопросу № 23</w:t>
      </w:r>
      <w:r w:rsidRPr="005150B5">
        <w:rPr>
          <w:rFonts w:ascii="Times New Roman" w:eastAsia="Times New Roman" w:hAnsi="Times New Roman" w:cs="Times New Roman"/>
          <w:color w:val="000000"/>
          <w:sz w:val="28"/>
          <w:szCs w:val="28"/>
        </w:rPr>
        <w:t>b</w:t>
      </w:r>
      <w:r w:rsidRPr="005150B5">
        <w:rPr>
          <w:noProof/>
          <w:sz w:val="28"/>
          <w:szCs w:val="28"/>
        </w:rPr>
        <mc:AlternateContent>
          <mc:Choice Requires="wpg">
            <w:drawing>
              <wp:anchor distT="0" distB="0" distL="0" distR="0" simplePos="0" relativeHeight="251667456" behindDoc="1" locked="0" layoutInCell="1" hidden="0" allowOverlap="1" wp14:anchorId="474FB673" wp14:editId="52163BF8">
                <wp:simplePos x="0" y="0"/>
                <wp:positionH relativeFrom="column">
                  <wp:posOffset>1879600</wp:posOffset>
                </wp:positionH>
                <wp:positionV relativeFrom="paragraph">
                  <wp:posOffset>50800</wp:posOffset>
                </wp:positionV>
                <wp:extent cx="1354455" cy="85725"/>
                <wp:effectExtent l="0" t="0" r="0" b="0"/>
                <wp:wrapNone/>
                <wp:docPr id="557758925" name="Group 557758925"/>
                <wp:cNvGraphicFramePr/>
                <a:graphic xmlns:a="http://schemas.openxmlformats.org/drawingml/2006/main">
                  <a:graphicData uri="http://schemas.microsoft.com/office/word/2010/wordprocessingGroup">
                    <wpg:wgp>
                      <wpg:cNvGrpSpPr/>
                      <wpg:grpSpPr>
                        <a:xfrm>
                          <a:off x="0" y="0"/>
                          <a:ext cx="1354455" cy="85725"/>
                          <a:chOff x="4668750" y="3737025"/>
                          <a:chExt cx="1354500" cy="85950"/>
                        </a:xfrm>
                      </wpg:grpSpPr>
                      <wpg:grpSp>
                        <wpg:cNvPr id="1002726045" name="Group 1002726045"/>
                        <wpg:cNvGrpSpPr/>
                        <wpg:grpSpPr>
                          <a:xfrm>
                            <a:off x="4668773" y="3737138"/>
                            <a:ext cx="1354455" cy="85725"/>
                            <a:chOff x="4668750" y="3736525"/>
                            <a:chExt cx="1353625" cy="86950"/>
                          </a:xfrm>
                        </wpg:grpSpPr>
                        <wps:wsp>
                          <wps:cNvPr id="1174024500" name="Rectangle 1174024500"/>
                          <wps:cNvSpPr/>
                          <wps:spPr>
                            <a:xfrm>
                              <a:off x="4668750" y="3736525"/>
                              <a:ext cx="1353625" cy="86950"/>
                            </a:xfrm>
                            <a:prstGeom prst="rect">
                              <a:avLst/>
                            </a:prstGeom>
                            <a:noFill/>
                            <a:ln>
                              <a:noFill/>
                            </a:ln>
                          </wps:spPr>
                          <wps:txbx>
                            <w:txbxContent>
                              <w:p w14:paraId="4AC9F07E"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162363647" name="Group 162363647"/>
                          <wpg:cNvGrpSpPr/>
                          <wpg:grpSpPr>
                            <a:xfrm>
                              <a:off x="4668773" y="3737138"/>
                              <a:ext cx="1353596" cy="80367"/>
                              <a:chOff x="3020" y="105"/>
                              <a:chExt cx="1575" cy="150"/>
                            </a:xfrm>
                          </wpg:grpSpPr>
                          <wps:wsp>
                            <wps:cNvPr id="1186490585" name="Rectangle 1186490585"/>
                            <wps:cNvSpPr/>
                            <wps:spPr>
                              <a:xfrm>
                                <a:off x="3020" y="105"/>
                                <a:ext cx="1575" cy="150"/>
                              </a:xfrm>
                              <a:prstGeom prst="rect">
                                <a:avLst/>
                              </a:prstGeom>
                              <a:noFill/>
                              <a:ln>
                                <a:noFill/>
                              </a:ln>
                            </wps:spPr>
                            <wps:txbx>
                              <w:txbxContent>
                                <w:p w14:paraId="0989BEF4"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1140875349" name="Free-form: Shape 1140875349"/>
                            <wps:cNvSpPr/>
                            <wps:spPr>
                              <a:xfrm>
                                <a:off x="3030" y="185"/>
                                <a:ext cx="1556" cy="2"/>
                              </a:xfrm>
                              <a:custGeom>
                                <a:avLst/>
                                <a:gdLst/>
                                <a:ahLst/>
                                <a:cxnLst/>
                                <a:rect l="l" t="t" r="r" b="b"/>
                                <a:pathLst>
                                  <a:path w="1556" h="120000" extrusionOk="0">
                                    <a:moveTo>
                                      <a:pt x="0" y="0"/>
                                    </a:moveTo>
                                    <a:lnTo>
                                      <a:pt x="155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86214604" name="Free-form: Shape 1686214604"/>
                            <wps:cNvSpPr/>
                            <wps:spPr>
                              <a:xfrm>
                                <a:off x="4465" y="11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474FB673" id="Group 557758925" o:spid="_x0000_s1083" style="position:absolute;left:0;text-align:left;margin-left:148pt;margin-top:4pt;width:106.65pt;height:6.75pt;z-index:-251649024;mso-wrap-distance-left:0;mso-wrap-distance-right:0" coordorigin="46687,37370" coordsize="1354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">
                <v:group id="Group 1002726045" o:spid="_x0000_s1084" style="position:absolute;left:46687;top:37371;width:13545;height:857" coordorigin="46687,37365" coordsize="1353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">
                  <v:rect id="Rectangle 1174024500" o:spid="_x0000_s1085" style="position:absolute;left:46687;top:37365;width:13536;height: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" filled="f" stroked="f">
                    <v:textbox inset="2.53958mm,2.53958mm,2.53958mm,2.53958mm">
                      <w:txbxContent>
                        <w:p w14:paraId="4AC9F07E" w14:textId="77777777" w:rsidR="00392421" w:rsidRDefault="00392421">
                          <w:pPr>
                            <w:spacing w:line="240" w:lineRule="auto"/>
                            <w:textDirection w:val="btLr"/>
                          </w:pPr>
                        </w:p>
                      </w:txbxContent>
                    </v:textbox>
                  </v:rect>
                  <v:group id="Group 162363647" o:spid="_x0000_s1086" style="position:absolute;left:46687;top:37371;width:13536;height:804" coordorigin="3020,105" coordsize="15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">
                    <v:rect id="Rectangle 1186490585" o:spid="_x0000_s1087" style="position:absolute;left:3020;top:105;width:1575;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" filled="f" stroked="f">
                      <v:textbox inset="2.53958mm,2.53958mm,2.53958mm,2.53958mm">
                        <w:txbxContent>
                          <w:p w14:paraId="0989BEF4" w14:textId="77777777" w:rsidR="00392421" w:rsidRDefault="00392421">
                            <w:pPr>
                              <w:spacing w:line="240" w:lineRule="auto"/>
                              <w:textDirection w:val="btLr"/>
                            </w:pPr>
                          </w:p>
                        </w:txbxContent>
                      </v:textbox>
                    </v:rect>
                    <v:shape id="Free-form: Shape 1140875349" o:spid="_x0000_s1088" style="position:absolute;left:3030;top:185;width:1556;height:2;visibility:visible;mso-wrap-style:square;v-text-anchor:middle" coordsize="155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" path="m,l1555,e" filled="f" strokeweight="1pt">
                      <v:stroke startarrowwidth="narrow" startarrowlength="short" endarrowwidth="narrow" endarrowlength="short"/>
                      <v:path arrowok="t" o:extrusionok="f"/>
                    </v:shape>
                    <v:shape id="Free-form: Shape 1686214604" o:spid="_x0000_s1089" style="position:absolute;left:4465;top:11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" path="m,l120,70,,140e" filled="f" strokeweight="1pt">
                      <v:stroke startarrowwidth="narrow" startarrowlength="short" endarrowwidth="narrow" endarrowlength="short"/>
                      <v:path arrowok="t" o:extrusionok="f"/>
                    </v:shape>
                  </v:group>
                </v:group>
              </v:group>
            </w:pict>
          </mc:Fallback>
        </mc:AlternateContent>
      </w:r>
    </w:p>
    <w:p w14:paraId="21E28E16" w14:textId="77777777" w:rsidR="00392421" w:rsidRPr="005150B5" w:rsidRDefault="00000000" w:rsidP="006D75B8">
      <w:pPr>
        <w:widowControl w:val="0"/>
        <w:numPr>
          <w:ilvl w:val="1"/>
          <w:numId w:val="11"/>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Не согласен</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пропустите, перейдя к вопросу № 24</w:t>
      </w:r>
      <w:r w:rsidRPr="005150B5">
        <w:rPr>
          <w:noProof/>
          <w:sz w:val="28"/>
          <w:szCs w:val="28"/>
        </w:rPr>
        <mc:AlternateContent>
          <mc:Choice Requires="wpg">
            <w:drawing>
              <wp:anchor distT="0" distB="0" distL="0" distR="0" simplePos="0" relativeHeight="251668480" behindDoc="1" locked="0" layoutInCell="1" hidden="0" allowOverlap="1" wp14:anchorId="0F1B0F71" wp14:editId="3A0782F8">
                <wp:simplePos x="0" y="0"/>
                <wp:positionH relativeFrom="column">
                  <wp:posOffset>1866900</wp:posOffset>
                </wp:positionH>
                <wp:positionV relativeFrom="paragraph">
                  <wp:posOffset>38100</wp:posOffset>
                </wp:positionV>
                <wp:extent cx="1354455" cy="85725"/>
                <wp:effectExtent l="0" t="0" r="0" b="0"/>
                <wp:wrapNone/>
                <wp:docPr id="557758932" name="Group 557758932"/>
                <wp:cNvGraphicFramePr/>
                <a:graphic xmlns:a="http://schemas.openxmlformats.org/drawingml/2006/main">
                  <a:graphicData uri="http://schemas.microsoft.com/office/word/2010/wordprocessingGroup">
                    <wpg:wgp>
                      <wpg:cNvGrpSpPr/>
                      <wpg:grpSpPr>
                        <a:xfrm>
                          <a:off x="0" y="0"/>
                          <a:ext cx="1354455" cy="85725"/>
                          <a:chOff x="4668750" y="3737025"/>
                          <a:chExt cx="1354500" cy="85950"/>
                        </a:xfrm>
                      </wpg:grpSpPr>
                      <wpg:grpSp>
                        <wpg:cNvPr id="1057756183" name="Group 1057756183"/>
                        <wpg:cNvGrpSpPr/>
                        <wpg:grpSpPr>
                          <a:xfrm>
                            <a:off x="4668773" y="3737138"/>
                            <a:ext cx="1354455" cy="85725"/>
                            <a:chOff x="4668750" y="3736525"/>
                            <a:chExt cx="1353625" cy="86950"/>
                          </a:xfrm>
                        </wpg:grpSpPr>
                        <wps:wsp>
                          <wps:cNvPr id="812336134" name="Rectangle 812336134"/>
                          <wps:cNvSpPr/>
                          <wps:spPr>
                            <a:xfrm>
                              <a:off x="4668750" y="3736525"/>
                              <a:ext cx="1353625" cy="86950"/>
                            </a:xfrm>
                            <a:prstGeom prst="rect">
                              <a:avLst/>
                            </a:prstGeom>
                            <a:noFill/>
                            <a:ln>
                              <a:noFill/>
                            </a:ln>
                          </wps:spPr>
                          <wps:txbx>
                            <w:txbxContent>
                              <w:p w14:paraId="3C80F250"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667355406" name="Group 667355406"/>
                          <wpg:cNvGrpSpPr/>
                          <wpg:grpSpPr>
                            <a:xfrm>
                              <a:off x="4668773" y="3737138"/>
                              <a:ext cx="1353596" cy="80367"/>
                              <a:chOff x="3020" y="105"/>
                              <a:chExt cx="1575" cy="150"/>
                            </a:xfrm>
                          </wpg:grpSpPr>
                          <wps:wsp>
                            <wps:cNvPr id="1950514805" name="Rectangle 1950514805"/>
                            <wps:cNvSpPr/>
                            <wps:spPr>
                              <a:xfrm>
                                <a:off x="3020" y="105"/>
                                <a:ext cx="1575" cy="150"/>
                              </a:xfrm>
                              <a:prstGeom prst="rect">
                                <a:avLst/>
                              </a:prstGeom>
                              <a:noFill/>
                              <a:ln>
                                <a:noFill/>
                              </a:ln>
                            </wps:spPr>
                            <wps:txbx>
                              <w:txbxContent>
                                <w:p w14:paraId="6393BE97"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1666752419" name="Free-form: Shape 1666752419"/>
                            <wps:cNvSpPr/>
                            <wps:spPr>
                              <a:xfrm>
                                <a:off x="3030" y="185"/>
                                <a:ext cx="1556" cy="2"/>
                              </a:xfrm>
                              <a:custGeom>
                                <a:avLst/>
                                <a:gdLst/>
                                <a:ahLst/>
                                <a:cxnLst/>
                                <a:rect l="l" t="t" r="r" b="b"/>
                                <a:pathLst>
                                  <a:path w="1556" h="120000" extrusionOk="0">
                                    <a:moveTo>
                                      <a:pt x="0" y="0"/>
                                    </a:moveTo>
                                    <a:lnTo>
                                      <a:pt x="155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33418155" name="Free-form: Shape 433418155"/>
                            <wps:cNvSpPr/>
                            <wps:spPr>
                              <a:xfrm>
                                <a:off x="4465" y="11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0F1B0F71" id="Group 557758932" o:spid="_x0000_s1090" style="position:absolute;left:0;text-align:left;margin-left:147pt;margin-top:3pt;width:106.65pt;height:6.75pt;z-index:-251648000;mso-wrap-distance-left:0;mso-wrap-distance-right:0" coordorigin="46687,37370" coordsize="1354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">
                <v:group id="Group 1057756183" o:spid="_x0000_s1091" style="position:absolute;left:46687;top:37371;width:13545;height:857" coordorigin="46687,37365" coordsize="1353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">
                  <v:rect id="Rectangle 812336134" o:spid="_x0000_s1092" style="position:absolute;left:46687;top:37365;width:13536;height: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" filled="f" stroked="f">
                    <v:textbox inset="2.53958mm,2.53958mm,2.53958mm,2.53958mm">
                      <w:txbxContent>
                        <w:p w14:paraId="3C80F250" w14:textId="77777777" w:rsidR="00392421" w:rsidRDefault="00392421">
                          <w:pPr>
                            <w:spacing w:line="240" w:lineRule="auto"/>
                            <w:textDirection w:val="btLr"/>
                          </w:pPr>
                        </w:p>
                      </w:txbxContent>
                    </v:textbox>
                  </v:rect>
                  <v:group id="Group 667355406" o:spid="_x0000_s1093" style="position:absolute;left:46687;top:37371;width:13536;height:804" coordorigin="3020,105" coordsize="15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">
                    <v:rect id="Rectangle 1950514805" o:spid="_x0000_s1094" style="position:absolute;left:3020;top:105;width:1575;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" filled="f" stroked="f">
                      <v:textbox inset="2.53958mm,2.53958mm,2.53958mm,2.53958mm">
                        <w:txbxContent>
                          <w:p w14:paraId="6393BE97" w14:textId="77777777" w:rsidR="00392421" w:rsidRDefault="00392421">
                            <w:pPr>
                              <w:spacing w:line="240" w:lineRule="auto"/>
                              <w:textDirection w:val="btLr"/>
                            </w:pPr>
                          </w:p>
                        </w:txbxContent>
                      </v:textbox>
                    </v:rect>
                    <v:shape id="Free-form: Shape 1666752419" o:spid="_x0000_s1095" style="position:absolute;left:3030;top:185;width:1556;height:2;visibility:visible;mso-wrap-style:square;v-text-anchor:middle" coordsize="155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" path="m,l1555,e" filled="f" strokeweight="1pt">
                      <v:stroke startarrowwidth="narrow" startarrowlength="short" endarrowwidth="narrow" endarrowlength="short"/>
                      <v:path arrowok="t" o:extrusionok="f"/>
                    </v:shape>
                    <v:shape id="Free-form: Shape 433418155" o:spid="_x0000_s1096" style="position:absolute;left:4465;top:11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" path="m,l120,70,,140e" filled="f" strokeweight="1pt">
                      <v:stroke startarrowwidth="narrow" startarrowlength="short" endarrowwidth="narrow" endarrowlength="short"/>
                      <v:path arrowok="t" o:extrusionok="f"/>
                    </v:shape>
                  </v:group>
                </v:group>
              </v:group>
            </w:pict>
          </mc:Fallback>
        </mc:AlternateContent>
      </w:r>
    </w:p>
    <w:p w14:paraId="0B71AF2C" w14:textId="77777777" w:rsidR="00392421" w:rsidRPr="005150B5" w:rsidRDefault="00000000" w:rsidP="006D75B8">
      <w:pPr>
        <w:widowControl w:val="0"/>
        <w:numPr>
          <w:ilvl w:val="1"/>
          <w:numId w:val="11"/>
        </w:numPr>
        <w:pBdr>
          <w:top w:val="nil"/>
          <w:left w:val="nil"/>
          <w:bottom w:val="nil"/>
          <w:right w:val="nil"/>
          <w:between w:val="nil"/>
        </w:pBdr>
        <w:tabs>
          <w:tab w:val="left" w:pos="1152"/>
          <w:tab w:val="left" w:pos="3699"/>
        </w:tabs>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Категорически не согласен</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пропустите, перейдя к вопросу № 24</w:t>
      </w:r>
      <w:r w:rsidRPr="005150B5">
        <w:rPr>
          <w:noProof/>
          <w:sz w:val="28"/>
          <w:szCs w:val="28"/>
        </w:rPr>
        <mc:AlternateContent>
          <mc:Choice Requires="wpg">
            <w:drawing>
              <wp:anchor distT="0" distB="0" distL="0" distR="0" simplePos="0" relativeHeight="251669504" behindDoc="1" locked="0" layoutInCell="1" hidden="0" allowOverlap="1" wp14:anchorId="6359812B" wp14:editId="4D3830D2">
                <wp:simplePos x="0" y="0"/>
                <wp:positionH relativeFrom="column">
                  <wp:posOffset>2705100</wp:posOffset>
                </wp:positionH>
                <wp:positionV relativeFrom="paragraph">
                  <wp:posOffset>50800</wp:posOffset>
                </wp:positionV>
                <wp:extent cx="514985" cy="101600"/>
                <wp:effectExtent l="0" t="0" r="0" b="0"/>
                <wp:wrapNone/>
                <wp:docPr id="557758884" name="Group 557758884"/>
                <wp:cNvGraphicFramePr/>
                <a:graphic xmlns:a="http://schemas.openxmlformats.org/drawingml/2006/main">
                  <a:graphicData uri="http://schemas.microsoft.com/office/word/2010/wordprocessingGroup">
                    <wpg:wgp>
                      <wpg:cNvGrpSpPr/>
                      <wpg:grpSpPr>
                        <a:xfrm>
                          <a:off x="0" y="0"/>
                          <a:ext cx="514985" cy="101600"/>
                          <a:chOff x="5088500" y="3729200"/>
                          <a:chExt cx="515000" cy="101600"/>
                        </a:xfrm>
                      </wpg:grpSpPr>
                      <wpg:grpSp>
                        <wpg:cNvPr id="766381568" name="Group 766381568"/>
                        <wpg:cNvGrpSpPr/>
                        <wpg:grpSpPr>
                          <a:xfrm>
                            <a:off x="5088508" y="3729200"/>
                            <a:ext cx="514985" cy="101600"/>
                            <a:chOff x="5088500" y="3729200"/>
                            <a:chExt cx="514375" cy="100750"/>
                          </a:xfrm>
                        </wpg:grpSpPr>
                        <wps:wsp>
                          <wps:cNvPr id="224655186" name="Rectangle 224655186"/>
                          <wps:cNvSpPr/>
                          <wps:spPr>
                            <a:xfrm>
                              <a:off x="5088500" y="3729200"/>
                              <a:ext cx="514375" cy="100750"/>
                            </a:xfrm>
                            <a:prstGeom prst="rect">
                              <a:avLst/>
                            </a:prstGeom>
                            <a:noFill/>
                            <a:ln>
                              <a:noFill/>
                            </a:ln>
                          </wps:spPr>
                          <wps:txbx>
                            <w:txbxContent>
                              <w:p w14:paraId="42022097"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2011899261" name="Group 2011899261"/>
                          <wpg:cNvGrpSpPr/>
                          <wpg:grpSpPr>
                            <a:xfrm>
                              <a:off x="5088508" y="3729200"/>
                              <a:ext cx="508635" cy="95250"/>
                              <a:chOff x="3785" y="119"/>
                              <a:chExt cx="801" cy="150"/>
                            </a:xfrm>
                          </wpg:grpSpPr>
                          <wps:wsp>
                            <wps:cNvPr id="35203951" name="Rectangle 35203951"/>
                            <wps:cNvSpPr/>
                            <wps:spPr>
                              <a:xfrm>
                                <a:off x="3785" y="119"/>
                                <a:ext cx="800" cy="150"/>
                              </a:xfrm>
                              <a:prstGeom prst="rect">
                                <a:avLst/>
                              </a:prstGeom>
                              <a:noFill/>
                              <a:ln>
                                <a:noFill/>
                              </a:ln>
                            </wps:spPr>
                            <wps:txbx>
                              <w:txbxContent>
                                <w:p w14:paraId="020FDDB8"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1834714865" name="Free-form: Shape 1834714865"/>
                            <wps:cNvSpPr/>
                            <wps:spPr>
                              <a:xfrm>
                                <a:off x="3795" y="199"/>
                                <a:ext cx="791" cy="2"/>
                              </a:xfrm>
                              <a:custGeom>
                                <a:avLst/>
                                <a:gdLst/>
                                <a:ahLst/>
                                <a:cxnLst/>
                                <a:rect l="l" t="t" r="r" b="b"/>
                                <a:pathLst>
                                  <a:path w="791" h="120000" extrusionOk="0">
                                    <a:moveTo>
                                      <a:pt x="0" y="0"/>
                                    </a:moveTo>
                                    <a:lnTo>
                                      <a:pt x="79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8144365" name="Free-form: Shape 108144365"/>
                            <wps:cNvSpPr/>
                            <wps:spPr>
                              <a:xfrm>
                                <a:off x="4465" y="129"/>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6359812B" id="Group 557758884" o:spid="_x0000_s1097" style="position:absolute;left:0;text-align:left;margin-left:213pt;margin-top:4pt;width:40.55pt;height:8pt;z-index:-251646976;mso-wrap-distance-left:0;mso-wrap-distance-right:0" coordorigin="50885,37292" coordsize="5150,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">
                <v:group id="Group 766381568" o:spid="_x0000_s1098" style="position:absolute;left:50885;top:37292;width:5149;height:1016" coordorigin="50885,37292" coordsize="5143,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">
                  <v:rect id="Rectangle 224655186" o:spid="_x0000_s1099" style="position:absolute;left:50885;top:37292;width:5143;height: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" filled="f" stroked="f">
                    <v:textbox inset="2.53958mm,2.53958mm,2.53958mm,2.53958mm">
                      <w:txbxContent>
                        <w:p w14:paraId="42022097" w14:textId="77777777" w:rsidR="00392421" w:rsidRDefault="00392421">
                          <w:pPr>
                            <w:spacing w:line="240" w:lineRule="auto"/>
                            <w:textDirection w:val="btLr"/>
                          </w:pPr>
                        </w:p>
                      </w:txbxContent>
                    </v:textbox>
                  </v:rect>
                  <v:group id="Group 2011899261" o:spid="_x0000_s1100" style="position:absolute;left:50885;top:37292;width:5086;height:952" coordorigin="3785,119" coordsize="8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">
                    <v:rect id="Rectangle 35203951" o:spid="_x0000_s1101" style="position:absolute;left:3785;top:119;width:80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" filled="f" stroked="f">
                      <v:textbox inset="2.53958mm,2.53958mm,2.53958mm,2.53958mm">
                        <w:txbxContent>
                          <w:p w14:paraId="020FDDB8" w14:textId="77777777" w:rsidR="00392421" w:rsidRDefault="00392421">
                            <w:pPr>
                              <w:spacing w:line="240" w:lineRule="auto"/>
                              <w:textDirection w:val="btLr"/>
                            </w:pPr>
                          </w:p>
                        </w:txbxContent>
                      </v:textbox>
                    </v:rect>
                    <v:shape id="Free-form: Shape 1834714865" o:spid="_x0000_s1102" style="position:absolute;left:3795;top:199;width:791;height:2;visibility:visible;mso-wrap-style:square;v-text-anchor:middle" coordsize="79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" path="m,l790,e" filled="f" strokeweight="1pt">
                      <v:stroke startarrowwidth="narrow" startarrowlength="short" endarrowwidth="narrow" endarrowlength="short"/>
                      <v:path arrowok="t" o:extrusionok="f"/>
                    </v:shape>
                    <v:shape id="Free-form: Shape 108144365" o:spid="_x0000_s1103" style="position:absolute;left:4465;top:129;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" path="m,l120,70,,140e" filled="f" strokeweight="1pt">
                      <v:stroke startarrowwidth="narrow" startarrowlength="short" endarrowwidth="narrow" endarrowlength="short"/>
                      <v:path arrowok="t" o:extrusionok="f"/>
                    </v:shape>
                  </v:group>
                </v:group>
              </v:group>
            </w:pict>
          </mc:Fallback>
        </mc:AlternateContent>
      </w:r>
    </w:p>
    <w:p w14:paraId="2359E1E9" w14:textId="77777777" w:rsidR="00392421" w:rsidRPr="005150B5" w:rsidRDefault="00000000" w:rsidP="006D75B8">
      <w:pPr>
        <w:widowControl w:val="0"/>
        <w:numPr>
          <w:ilvl w:val="0"/>
          <w:numId w:val="11"/>
        </w:numPr>
        <w:pBdr>
          <w:top w:val="nil"/>
          <w:left w:val="nil"/>
          <w:bottom w:val="nil"/>
          <w:right w:val="nil"/>
          <w:between w:val="nil"/>
        </w:pBdr>
        <w:tabs>
          <w:tab w:val="left" w:pos="820"/>
        </w:tabs>
        <w:spacing w:before="72" w:line="240" w:lineRule="auto"/>
        <w:ind w:left="819" w:right="108" w:hanging="359"/>
        <w:jc w:val="both"/>
        <w:rPr>
          <w:color w:val="000000"/>
          <w:sz w:val="28"/>
          <w:szCs w:val="28"/>
          <w:lang w:val="ru-RU"/>
        </w:rPr>
      </w:pPr>
      <w:r w:rsidRPr="005150B5">
        <w:rPr>
          <w:rFonts w:ascii="Times New Roman" w:eastAsia="Times New Roman" w:hAnsi="Times New Roman" w:cs="Times New Roman"/>
          <w:color w:val="000000"/>
          <w:sz w:val="28"/>
          <w:szCs w:val="28"/>
          <w:lang w:val="ru-RU"/>
        </w:rPr>
        <w:t>Я предпочитаю не предоставлять услуги мужчинам, занимающимся сексом с мужчинами, потому что (отметьте все соответствующие варианты ответа):</w:t>
      </w:r>
    </w:p>
    <w:tbl>
      <w:tblPr>
        <w:tblStyle w:val="afff9"/>
        <w:tblW w:w="10490" w:type="dxa"/>
        <w:tblInd w:w="-404" w:type="dxa"/>
        <w:tblLayout w:type="fixed"/>
        <w:tblLook w:val="0000" w:firstRow="0" w:lastRow="0" w:firstColumn="0" w:lastColumn="0" w:noHBand="0" w:noVBand="0"/>
      </w:tblPr>
      <w:tblGrid>
        <w:gridCol w:w="825"/>
        <w:gridCol w:w="4110"/>
        <w:gridCol w:w="426"/>
        <w:gridCol w:w="1984"/>
        <w:gridCol w:w="567"/>
        <w:gridCol w:w="2550"/>
        <w:gridCol w:w="28"/>
      </w:tblGrid>
      <w:tr w:rsidR="00173D7B" w:rsidRPr="005150B5" w14:paraId="1A47C2B8" w14:textId="77777777" w:rsidTr="00EF437D">
        <w:trPr>
          <w:gridAfter w:val="1"/>
          <w:wAfter w:w="28" w:type="dxa"/>
          <w:trHeight w:val="240"/>
        </w:trPr>
        <w:tc>
          <w:tcPr>
            <w:tcW w:w="825" w:type="dxa"/>
          </w:tcPr>
          <w:p w14:paraId="6E7A801A" w14:textId="77777777" w:rsidR="00173D7B" w:rsidRPr="005150B5" w:rsidRDefault="00173D7B" w:rsidP="006D75B8">
            <w:pPr>
              <w:pBdr>
                <w:top w:val="nil"/>
                <w:left w:val="nil"/>
                <w:bottom w:val="nil"/>
                <w:right w:val="nil"/>
                <w:between w:val="nil"/>
              </w:pBdr>
              <w:spacing w:line="240" w:lineRule="auto"/>
              <w:ind w:left="177"/>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w:t>
            </w:r>
          </w:p>
        </w:tc>
        <w:tc>
          <w:tcPr>
            <w:tcW w:w="4110" w:type="dxa"/>
          </w:tcPr>
          <w:p w14:paraId="6C91560F" w14:textId="77777777" w:rsidR="00173D7B" w:rsidRPr="005150B5" w:rsidRDefault="00173D7B" w:rsidP="006D75B8">
            <w:pPr>
              <w:pBdr>
                <w:top w:val="nil"/>
                <w:left w:val="nil"/>
                <w:bottom w:val="nil"/>
                <w:right w:val="nil"/>
                <w:between w:val="nil"/>
              </w:pBdr>
              <w:spacing w:line="240" w:lineRule="auto"/>
              <w:ind w:left="88"/>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Они подвергают меня повышенному риску заболевания.</w:t>
            </w:r>
          </w:p>
        </w:tc>
        <w:tc>
          <w:tcPr>
            <w:tcW w:w="426" w:type="dxa"/>
          </w:tcPr>
          <w:p w14:paraId="1E9F7DF4" w14:textId="77777777" w:rsidR="00173D7B" w:rsidRPr="005150B5" w:rsidRDefault="00173D7B"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984" w:type="dxa"/>
          </w:tcPr>
          <w:p w14:paraId="67AFC0E5" w14:textId="77777777" w:rsidR="00173D7B" w:rsidRPr="005150B5" w:rsidRDefault="00173D7B" w:rsidP="006D75B8">
            <w:pPr>
              <w:pBdr>
                <w:top w:val="nil"/>
                <w:left w:val="nil"/>
                <w:bottom w:val="nil"/>
                <w:right w:val="nil"/>
                <w:between w:val="nil"/>
              </w:pBdr>
              <w:spacing w:line="240" w:lineRule="auto"/>
              <w:ind w:left="-137" w:firstLine="137"/>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Согласен</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c>
          <w:tcPr>
            <w:tcW w:w="567" w:type="dxa"/>
          </w:tcPr>
          <w:p w14:paraId="5C88076D" w14:textId="77777777" w:rsidR="00173D7B" w:rsidRPr="005150B5" w:rsidRDefault="00173D7B"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2550" w:type="dxa"/>
          </w:tcPr>
          <w:p w14:paraId="6991D290" w14:textId="77777777" w:rsidR="00173D7B" w:rsidRPr="005150B5" w:rsidRDefault="00173D7B" w:rsidP="006D75B8">
            <w:p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согласен</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r>
      <w:tr w:rsidR="00173D7B" w:rsidRPr="005150B5" w14:paraId="4DC88FC3" w14:textId="77777777" w:rsidTr="00EF437D">
        <w:trPr>
          <w:gridAfter w:val="1"/>
          <w:wAfter w:w="28" w:type="dxa"/>
          <w:trHeight w:val="280"/>
        </w:trPr>
        <w:tc>
          <w:tcPr>
            <w:tcW w:w="825" w:type="dxa"/>
          </w:tcPr>
          <w:p w14:paraId="4E05CF9B" w14:textId="77777777" w:rsidR="00173D7B" w:rsidRPr="005150B5" w:rsidRDefault="00173D7B" w:rsidP="006D75B8">
            <w:pPr>
              <w:pBdr>
                <w:top w:val="nil"/>
                <w:left w:val="nil"/>
                <w:bottom w:val="nil"/>
                <w:right w:val="nil"/>
                <w:between w:val="nil"/>
              </w:pBdr>
              <w:spacing w:before="10" w:line="240" w:lineRule="auto"/>
              <w:ind w:left="11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II</w:t>
            </w:r>
          </w:p>
        </w:tc>
        <w:tc>
          <w:tcPr>
            <w:tcW w:w="4110" w:type="dxa"/>
          </w:tcPr>
          <w:p w14:paraId="4FFA4114" w14:textId="77777777" w:rsidR="00173D7B" w:rsidRPr="005150B5" w:rsidRDefault="00173D7B"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Эта группа ведет себя аморально.</w:t>
            </w:r>
          </w:p>
        </w:tc>
        <w:tc>
          <w:tcPr>
            <w:tcW w:w="426" w:type="dxa"/>
          </w:tcPr>
          <w:p w14:paraId="4E9F78F4" w14:textId="77777777" w:rsidR="00173D7B" w:rsidRPr="005150B5" w:rsidRDefault="00173D7B"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984" w:type="dxa"/>
          </w:tcPr>
          <w:p w14:paraId="56EFF691" w14:textId="77777777" w:rsidR="00173D7B" w:rsidRPr="005150B5" w:rsidRDefault="00173D7B" w:rsidP="006D75B8">
            <w:pPr>
              <w:pBdr>
                <w:top w:val="nil"/>
                <w:left w:val="nil"/>
                <w:bottom w:val="nil"/>
                <w:right w:val="nil"/>
                <w:between w:val="nil"/>
              </w:pBdr>
              <w:spacing w:before="10" w:line="240" w:lineRule="auto"/>
              <w:ind w:left="-137" w:firstLine="137"/>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Согласен</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c>
          <w:tcPr>
            <w:tcW w:w="567" w:type="dxa"/>
          </w:tcPr>
          <w:p w14:paraId="4ED2EEEB" w14:textId="77777777" w:rsidR="00173D7B" w:rsidRPr="005150B5" w:rsidRDefault="00173D7B"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2550" w:type="dxa"/>
          </w:tcPr>
          <w:p w14:paraId="0D2489D6" w14:textId="77777777" w:rsidR="00173D7B" w:rsidRPr="005150B5" w:rsidRDefault="00173D7B" w:rsidP="006D75B8">
            <w:pPr>
              <w:pBdr>
                <w:top w:val="nil"/>
                <w:left w:val="nil"/>
                <w:bottom w:val="nil"/>
                <w:right w:val="nil"/>
                <w:between w:val="nil"/>
              </w:pBdr>
              <w:spacing w:before="10" w:line="240" w:lineRule="auto"/>
              <w:ind w:hanging="284"/>
              <w:jc w:val="both"/>
              <w:rPr>
                <w:rFonts w:ascii="Times New Roman" w:eastAsia="Times New Roman" w:hAnsi="Times New Roman" w:cs="Times New Roman"/>
                <w:color w:val="000000"/>
                <w:sz w:val="28"/>
                <w:szCs w:val="28"/>
              </w:rPr>
            </w:pPr>
            <w:proofErr w:type="gramStart"/>
            <w:r w:rsidRPr="005150B5">
              <w:rPr>
                <w:rFonts w:ascii="Times New Roman" w:eastAsia="Times New Roman" w:hAnsi="Times New Roman" w:cs="Times New Roman"/>
                <w:color w:val="000000"/>
                <w:sz w:val="28"/>
                <w:szCs w:val="28"/>
              </w:rPr>
              <w:t xml:space="preserve">Н  </w:t>
            </w:r>
            <w:proofErr w:type="spellStart"/>
            <w:r w:rsidRPr="005150B5">
              <w:rPr>
                <w:rFonts w:ascii="Times New Roman" w:eastAsia="Times New Roman" w:hAnsi="Times New Roman" w:cs="Times New Roman"/>
                <w:color w:val="000000"/>
                <w:sz w:val="28"/>
                <w:szCs w:val="28"/>
              </w:rPr>
              <w:t>Согласен</w:t>
            </w:r>
            <w:proofErr w:type="spellEnd"/>
            <w:proofErr w:type="gram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r>
      <w:tr w:rsidR="00173D7B" w:rsidRPr="005150B5" w14:paraId="6492C84F" w14:textId="77777777" w:rsidTr="00EF437D">
        <w:trPr>
          <w:trHeight w:val="560"/>
        </w:trPr>
        <w:tc>
          <w:tcPr>
            <w:tcW w:w="825" w:type="dxa"/>
          </w:tcPr>
          <w:p w14:paraId="22400E73" w14:textId="77777777" w:rsidR="00173D7B" w:rsidRPr="005150B5" w:rsidRDefault="00173D7B" w:rsidP="006D75B8">
            <w:pPr>
              <w:pBdr>
                <w:top w:val="nil"/>
                <w:left w:val="nil"/>
                <w:bottom w:val="nil"/>
                <w:right w:val="nil"/>
                <w:between w:val="nil"/>
              </w:pBdr>
              <w:spacing w:before="10" w:line="240" w:lineRule="auto"/>
              <w:ind w:left="5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III</w:t>
            </w:r>
          </w:p>
        </w:tc>
        <w:tc>
          <w:tcPr>
            <w:tcW w:w="4110" w:type="dxa"/>
          </w:tcPr>
          <w:p w14:paraId="0E7706C1" w14:textId="77777777" w:rsidR="00173D7B" w:rsidRPr="005150B5" w:rsidRDefault="00173D7B"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Я не проходил профессиональную подготовку для работы с этой группой.</w:t>
            </w:r>
          </w:p>
        </w:tc>
        <w:tc>
          <w:tcPr>
            <w:tcW w:w="426" w:type="dxa"/>
          </w:tcPr>
          <w:p w14:paraId="074ADDB4" w14:textId="77777777" w:rsidR="00173D7B" w:rsidRPr="005150B5" w:rsidRDefault="00173D7B"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984" w:type="dxa"/>
          </w:tcPr>
          <w:p w14:paraId="5E27EFB9" w14:textId="77777777" w:rsidR="00173D7B" w:rsidRPr="005150B5" w:rsidRDefault="00173D7B" w:rsidP="006D75B8">
            <w:pPr>
              <w:pBdr>
                <w:top w:val="nil"/>
                <w:left w:val="nil"/>
                <w:bottom w:val="nil"/>
                <w:right w:val="nil"/>
                <w:between w:val="nil"/>
              </w:pBdr>
              <w:spacing w:before="10"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Согласен</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c>
          <w:tcPr>
            <w:tcW w:w="567" w:type="dxa"/>
          </w:tcPr>
          <w:p w14:paraId="3D2461ED" w14:textId="77777777" w:rsidR="00173D7B" w:rsidRPr="005150B5" w:rsidRDefault="00173D7B"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2578" w:type="dxa"/>
            <w:gridSpan w:val="2"/>
          </w:tcPr>
          <w:p w14:paraId="37CD9325" w14:textId="77777777" w:rsidR="00173D7B" w:rsidRPr="005150B5" w:rsidRDefault="00173D7B" w:rsidP="006D75B8">
            <w:pPr>
              <w:pBdr>
                <w:top w:val="nil"/>
                <w:left w:val="nil"/>
                <w:bottom w:val="nil"/>
                <w:right w:val="nil"/>
                <w:between w:val="nil"/>
              </w:pBdr>
              <w:spacing w:before="10" w:line="240" w:lineRule="auto"/>
              <w:ind w:left="284" w:hanging="206"/>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согласен</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r>
      <w:tr w:rsidR="00173D7B" w:rsidRPr="005150B5" w14:paraId="08C65A64" w14:textId="77777777" w:rsidTr="00EF437D">
        <w:trPr>
          <w:trHeight w:val="560"/>
        </w:trPr>
        <w:tc>
          <w:tcPr>
            <w:tcW w:w="825" w:type="dxa"/>
          </w:tcPr>
          <w:p w14:paraId="6E1B5EAE" w14:textId="77777777" w:rsidR="00173D7B" w:rsidRPr="005150B5" w:rsidRDefault="00173D7B" w:rsidP="006D75B8">
            <w:pPr>
              <w:pBdr>
                <w:top w:val="nil"/>
                <w:left w:val="nil"/>
                <w:bottom w:val="nil"/>
                <w:right w:val="nil"/>
                <w:between w:val="nil"/>
              </w:pBdr>
              <w:spacing w:before="10" w:line="240" w:lineRule="auto"/>
              <w:ind w:left="5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IV</w:t>
            </w:r>
          </w:p>
        </w:tc>
        <w:tc>
          <w:tcPr>
            <w:tcW w:w="4110" w:type="dxa"/>
          </w:tcPr>
          <w:p w14:paraId="2B0C2D34" w14:textId="77777777" w:rsidR="00173D7B" w:rsidRPr="005150B5" w:rsidRDefault="00173D7B"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Другое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пожалуйста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уточните</w:t>
            </w:r>
            <w:proofErr w:type="spellEnd"/>
            <w:r w:rsidRPr="005150B5">
              <w:rPr>
                <w:rFonts w:ascii="Times New Roman" w:eastAsia="Times New Roman" w:hAnsi="Times New Roman" w:cs="Times New Roman"/>
                <w:color w:val="000000"/>
                <w:sz w:val="28"/>
                <w:szCs w:val="28"/>
              </w:rPr>
              <w:t xml:space="preserve"> _______</w:t>
            </w:r>
          </w:p>
        </w:tc>
        <w:tc>
          <w:tcPr>
            <w:tcW w:w="426" w:type="dxa"/>
          </w:tcPr>
          <w:p w14:paraId="0D2EDE43" w14:textId="77777777" w:rsidR="00173D7B" w:rsidRPr="005150B5" w:rsidRDefault="00173D7B" w:rsidP="006D75B8">
            <w:pPr>
              <w:pBdr>
                <w:top w:val="nil"/>
                <w:left w:val="nil"/>
                <w:bottom w:val="nil"/>
                <w:right w:val="nil"/>
                <w:between w:val="nil"/>
              </w:pBdr>
              <w:spacing w:line="240" w:lineRule="auto"/>
              <w:ind w:left="284" w:hanging="206"/>
              <w:jc w:val="both"/>
              <w:rPr>
                <w:rFonts w:ascii="Times New Roman" w:eastAsia="Times New Roman" w:hAnsi="Times New Roman" w:cs="Times New Roman"/>
                <w:color w:val="000000"/>
                <w:sz w:val="28"/>
                <w:szCs w:val="28"/>
              </w:rPr>
            </w:pPr>
          </w:p>
        </w:tc>
        <w:tc>
          <w:tcPr>
            <w:tcW w:w="1984" w:type="dxa"/>
          </w:tcPr>
          <w:p w14:paraId="5A1176EC" w14:textId="77777777" w:rsidR="00173D7B" w:rsidRPr="005150B5" w:rsidRDefault="00173D7B" w:rsidP="006D75B8">
            <w:pPr>
              <w:pBdr>
                <w:top w:val="nil"/>
                <w:left w:val="nil"/>
                <w:bottom w:val="nil"/>
                <w:right w:val="nil"/>
                <w:between w:val="nil"/>
              </w:pBdr>
              <w:spacing w:before="10" w:line="240" w:lineRule="auto"/>
              <w:ind w:left="284" w:hanging="206"/>
              <w:jc w:val="both"/>
              <w:rPr>
                <w:rFonts w:ascii="Times New Roman" w:eastAsia="Times New Roman" w:hAnsi="Times New Roman" w:cs="Times New Roman"/>
                <w:color w:val="000000"/>
                <w:sz w:val="28"/>
                <w:szCs w:val="28"/>
              </w:rPr>
            </w:pPr>
          </w:p>
        </w:tc>
        <w:tc>
          <w:tcPr>
            <w:tcW w:w="567" w:type="dxa"/>
          </w:tcPr>
          <w:p w14:paraId="6B0C199E" w14:textId="77777777" w:rsidR="00173D7B" w:rsidRPr="005150B5" w:rsidRDefault="00173D7B" w:rsidP="006D75B8">
            <w:pPr>
              <w:pBdr>
                <w:top w:val="nil"/>
                <w:left w:val="nil"/>
                <w:bottom w:val="nil"/>
                <w:right w:val="nil"/>
                <w:between w:val="nil"/>
              </w:pBdr>
              <w:spacing w:line="240" w:lineRule="auto"/>
              <w:ind w:left="284" w:hanging="206"/>
              <w:jc w:val="both"/>
              <w:rPr>
                <w:rFonts w:ascii="Times New Roman" w:eastAsia="Times New Roman" w:hAnsi="Times New Roman" w:cs="Times New Roman"/>
                <w:color w:val="000000"/>
                <w:sz w:val="28"/>
                <w:szCs w:val="28"/>
              </w:rPr>
            </w:pPr>
          </w:p>
        </w:tc>
        <w:tc>
          <w:tcPr>
            <w:tcW w:w="2578" w:type="dxa"/>
            <w:gridSpan w:val="2"/>
          </w:tcPr>
          <w:p w14:paraId="4A3FB317" w14:textId="77777777" w:rsidR="00173D7B" w:rsidRPr="005150B5" w:rsidRDefault="00173D7B" w:rsidP="006D75B8">
            <w:pPr>
              <w:pBdr>
                <w:top w:val="nil"/>
                <w:left w:val="nil"/>
                <w:bottom w:val="nil"/>
                <w:right w:val="nil"/>
                <w:between w:val="nil"/>
              </w:pBdr>
              <w:spacing w:before="10" w:line="240" w:lineRule="auto"/>
              <w:ind w:left="284" w:hanging="206"/>
              <w:jc w:val="both"/>
              <w:rPr>
                <w:rFonts w:ascii="Times New Roman" w:eastAsia="Times New Roman" w:hAnsi="Times New Roman" w:cs="Times New Roman"/>
                <w:color w:val="000000"/>
                <w:sz w:val="28"/>
                <w:szCs w:val="28"/>
              </w:rPr>
            </w:pPr>
          </w:p>
        </w:tc>
      </w:tr>
    </w:tbl>
    <w:p w14:paraId="40EDF50D" w14:textId="77777777" w:rsidR="00173D7B" w:rsidRPr="005150B5" w:rsidRDefault="00173D7B" w:rsidP="006D75B8">
      <w:pPr>
        <w:widowControl w:val="0"/>
        <w:pBdr>
          <w:top w:val="nil"/>
          <w:left w:val="nil"/>
          <w:bottom w:val="nil"/>
          <w:right w:val="nil"/>
          <w:between w:val="nil"/>
        </w:pBdr>
        <w:tabs>
          <w:tab w:val="left" w:pos="820"/>
        </w:tabs>
        <w:spacing w:before="72" w:line="240" w:lineRule="auto"/>
        <w:ind w:left="819" w:right="108"/>
        <w:jc w:val="both"/>
        <w:rPr>
          <w:color w:val="000000"/>
          <w:sz w:val="28"/>
          <w:szCs w:val="28"/>
          <w:lang w:val="ru-RU"/>
        </w:rPr>
      </w:pPr>
    </w:p>
    <w:p w14:paraId="7E25CCD4" w14:textId="77777777" w:rsidR="00392421" w:rsidRPr="005150B5" w:rsidRDefault="00000000" w:rsidP="006D75B8">
      <w:pPr>
        <w:widowControl w:val="0"/>
        <w:numPr>
          <w:ilvl w:val="0"/>
          <w:numId w:val="8"/>
        </w:numPr>
        <w:pBdr>
          <w:top w:val="nil"/>
          <w:left w:val="nil"/>
          <w:bottom w:val="nil"/>
          <w:right w:val="nil"/>
          <w:between w:val="nil"/>
        </w:pBdr>
        <w:tabs>
          <w:tab w:val="left" w:pos="461"/>
        </w:tabs>
        <w:spacing w:before="60" w:line="240" w:lineRule="auto"/>
        <w:ind w:left="460" w:right="108"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Пожалуйста, скажите нам, согласны ли Вы, согласны ли Вы полностью, не согласны ли Вы или не согласны ли Вы категорически со следующим утверждением:</w:t>
      </w:r>
    </w:p>
    <w:p w14:paraId="0B2FE38B" w14:textId="77777777" w:rsidR="00392421" w:rsidRPr="005150B5" w:rsidRDefault="00000000" w:rsidP="006D75B8">
      <w:pPr>
        <w:widowControl w:val="0"/>
        <w:numPr>
          <w:ilvl w:val="0"/>
          <w:numId w:val="5"/>
        </w:numPr>
        <w:pBdr>
          <w:top w:val="nil"/>
          <w:left w:val="nil"/>
          <w:bottom w:val="nil"/>
          <w:right w:val="nil"/>
          <w:between w:val="nil"/>
        </w:pBdr>
        <w:tabs>
          <w:tab w:val="left" w:pos="821"/>
        </w:tabs>
        <w:spacing w:before="118" w:line="240" w:lineRule="auto"/>
        <w:ind w:right="108" w:hanging="360"/>
        <w:jc w:val="both"/>
        <w:rPr>
          <w:color w:val="000000"/>
          <w:sz w:val="28"/>
          <w:szCs w:val="28"/>
          <w:lang w:val="ru-RU"/>
        </w:rPr>
      </w:pPr>
      <w:r w:rsidRPr="005150B5">
        <w:rPr>
          <w:rFonts w:ascii="Times New Roman" w:eastAsia="Times New Roman" w:hAnsi="Times New Roman" w:cs="Times New Roman"/>
          <w:color w:val="000000"/>
          <w:sz w:val="28"/>
          <w:szCs w:val="28"/>
          <w:lang w:val="ru-RU"/>
        </w:rPr>
        <w:t>Если бы у меня был выбор, я бы предпочел не предоставлять услуги работникам секс-бизнеса (как к женщинам, так и к мужчинам)</w:t>
      </w:r>
    </w:p>
    <w:p w14:paraId="47390F28" w14:textId="77777777" w:rsidR="00392421" w:rsidRPr="005150B5" w:rsidRDefault="00000000" w:rsidP="006D75B8">
      <w:pPr>
        <w:widowControl w:val="0"/>
        <w:numPr>
          <w:ilvl w:val="1"/>
          <w:numId w:val="5"/>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Полностью согласен</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переходите к вопросу № 24</w:t>
      </w:r>
      <w:r w:rsidRPr="005150B5">
        <w:rPr>
          <w:rFonts w:ascii="Times New Roman" w:eastAsia="Times New Roman" w:hAnsi="Times New Roman" w:cs="Times New Roman"/>
          <w:color w:val="000000"/>
          <w:sz w:val="28"/>
          <w:szCs w:val="28"/>
        </w:rPr>
        <w:t>b</w:t>
      </w:r>
      <w:r w:rsidRPr="005150B5">
        <w:rPr>
          <w:noProof/>
          <w:sz w:val="28"/>
          <w:szCs w:val="28"/>
        </w:rPr>
        <mc:AlternateContent>
          <mc:Choice Requires="wpg">
            <w:drawing>
              <wp:anchor distT="0" distB="0" distL="0" distR="0" simplePos="0" relativeHeight="251670528" behindDoc="1" locked="0" layoutInCell="1" hidden="0" allowOverlap="1" wp14:anchorId="260A82E8" wp14:editId="7FB5C220">
                <wp:simplePos x="0" y="0"/>
                <wp:positionH relativeFrom="column">
                  <wp:posOffset>2298700</wp:posOffset>
                </wp:positionH>
                <wp:positionV relativeFrom="paragraph">
                  <wp:posOffset>63500</wp:posOffset>
                </wp:positionV>
                <wp:extent cx="902335" cy="95250"/>
                <wp:effectExtent l="0" t="0" r="0" b="0"/>
                <wp:wrapNone/>
                <wp:docPr id="557758927" name="Group 557758927"/>
                <wp:cNvGraphicFramePr/>
                <a:graphic xmlns:a="http://schemas.openxmlformats.org/drawingml/2006/main">
                  <a:graphicData uri="http://schemas.microsoft.com/office/word/2010/wordprocessingGroup">
                    <wpg:wgp>
                      <wpg:cNvGrpSpPr/>
                      <wpg:grpSpPr>
                        <a:xfrm>
                          <a:off x="0" y="0"/>
                          <a:ext cx="902335" cy="95250"/>
                          <a:chOff x="4894825" y="3732350"/>
                          <a:chExt cx="902350" cy="95275"/>
                        </a:xfrm>
                      </wpg:grpSpPr>
                      <wpg:grpSp>
                        <wpg:cNvPr id="1830847500" name="Group 1830847500"/>
                        <wpg:cNvGrpSpPr/>
                        <wpg:grpSpPr>
                          <a:xfrm>
                            <a:off x="4894833" y="3732375"/>
                            <a:ext cx="902335" cy="95250"/>
                            <a:chOff x="4894825" y="3732375"/>
                            <a:chExt cx="902525" cy="94700"/>
                          </a:xfrm>
                        </wpg:grpSpPr>
                        <wps:wsp>
                          <wps:cNvPr id="631731467" name="Rectangle 631731467"/>
                          <wps:cNvSpPr/>
                          <wps:spPr>
                            <a:xfrm>
                              <a:off x="4894825" y="3732375"/>
                              <a:ext cx="902525" cy="94700"/>
                            </a:xfrm>
                            <a:prstGeom prst="rect">
                              <a:avLst/>
                            </a:prstGeom>
                            <a:noFill/>
                            <a:ln>
                              <a:noFill/>
                            </a:ln>
                          </wps:spPr>
                          <wps:txbx>
                            <w:txbxContent>
                              <w:p w14:paraId="27F8EE47"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1371958990" name="Group 1371958990"/>
                          <wpg:cNvGrpSpPr/>
                          <wpg:grpSpPr>
                            <a:xfrm>
                              <a:off x="4894833" y="3732375"/>
                              <a:ext cx="898964" cy="89297"/>
                              <a:chOff x="2270" y="225"/>
                              <a:chExt cx="1600" cy="150"/>
                            </a:xfrm>
                          </wpg:grpSpPr>
                          <wps:wsp>
                            <wps:cNvPr id="2067653388" name="Rectangle 2067653388"/>
                            <wps:cNvSpPr/>
                            <wps:spPr>
                              <a:xfrm>
                                <a:off x="2270" y="225"/>
                                <a:ext cx="1600" cy="150"/>
                              </a:xfrm>
                              <a:prstGeom prst="rect">
                                <a:avLst/>
                              </a:prstGeom>
                              <a:noFill/>
                              <a:ln>
                                <a:noFill/>
                              </a:ln>
                            </wps:spPr>
                            <wps:txbx>
                              <w:txbxContent>
                                <w:p w14:paraId="2B787E9F"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600465741" name="Free-form: Shape 600465741"/>
                            <wps:cNvSpPr/>
                            <wps:spPr>
                              <a:xfrm>
                                <a:off x="2280" y="305"/>
                                <a:ext cx="1586" cy="2"/>
                              </a:xfrm>
                              <a:custGeom>
                                <a:avLst/>
                                <a:gdLst/>
                                <a:ahLst/>
                                <a:cxnLst/>
                                <a:rect l="l" t="t" r="r" b="b"/>
                                <a:pathLst>
                                  <a:path w="1586" h="120000" extrusionOk="0">
                                    <a:moveTo>
                                      <a:pt x="0" y="0"/>
                                    </a:moveTo>
                                    <a:lnTo>
                                      <a:pt x="158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42582695" name="Free-form: Shape 1942582695"/>
                            <wps:cNvSpPr/>
                            <wps:spPr>
                              <a:xfrm>
                                <a:off x="3745" y="23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60A82E8" id="Group 557758927" o:spid="_x0000_s1104" style="position:absolute;left:0;text-align:left;margin-left:181pt;margin-top:5pt;width:71.05pt;height:7.5pt;z-index:-251645952;mso-wrap-distance-left:0;mso-wrap-distance-right:0" coordorigin="48948,37323" coordsize="902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">
                <v:group id="Group 1830847500" o:spid="_x0000_s1105" style="position:absolute;left:48948;top:37323;width:9023;height:953" coordorigin="48948,37323" coordsize="902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">
                  <v:rect id="Rectangle 631731467" o:spid="_x0000_s1106" style="position:absolute;left:48948;top:37323;width:9025;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" filled="f" stroked="f">
                    <v:textbox inset="2.53958mm,2.53958mm,2.53958mm,2.53958mm">
                      <w:txbxContent>
                        <w:p w14:paraId="27F8EE47" w14:textId="77777777" w:rsidR="00392421" w:rsidRDefault="00392421">
                          <w:pPr>
                            <w:spacing w:line="240" w:lineRule="auto"/>
                            <w:textDirection w:val="btLr"/>
                          </w:pPr>
                        </w:p>
                      </w:txbxContent>
                    </v:textbox>
                  </v:rect>
                  <v:group id="Group 1371958990" o:spid="_x0000_s1107" style="position:absolute;left:48948;top:37323;width:8989;height:893" coordorigin="2270,225" coordsize="16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">
                    <v:rect id="Rectangle 2067653388" o:spid="_x0000_s1108" style="position:absolute;left:2270;top:225;width:160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" filled="f" stroked="f">
                      <v:textbox inset="2.53958mm,2.53958mm,2.53958mm,2.53958mm">
                        <w:txbxContent>
                          <w:p w14:paraId="2B787E9F" w14:textId="77777777" w:rsidR="00392421" w:rsidRDefault="00392421">
                            <w:pPr>
                              <w:spacing w:line="240" w:lineRule="auto"/>
                              <w:textDirection w:val="btLr"/>
                            </w:pPr>
                          </w:p>
                        </w:txbxContent>
                      </v:textbox>
                    </v:rect>
                    <v:shape id="Free-form: Shape 600465741" o:spid="_x0000_s1109" style="position:absolute;left:2280;top:305;width:1586;height:2;visibility:visible;mso-wrap-style:square;v-text-anchor:middle" coordsize="158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" path="m,l1585,e" filled="f" strokeweight="1pt">
                      <v:stroke startarrowwidth="narrow" startarrowlength="short" endarrowwidth="narrow" endarrowlength="short"/>
                      <v:path arrowok="t" o:extrusionok="f"/>
                    </v:shape>
                    <v:shape id="Free-form: Shape 1942582695" o:spid="_x0000_s1110" style="position:absolute;left:3745;top:23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" path="m,l120,70,,140e" filled="f" strokeweight="1pt">
                      <v:stroke startarrowwidth="narrow" startarrowlength="short" endarrowwidth="narrow" endarrowlength="short"/>
                      <v:path arrowok="t" o:extrusionok="f"/>
                    </v:shape>
                  </v:group>
                </v:group>
              </v:group>
            </w:pict>
          </mc:Fallback>
        </mc:AlternateContent>
      </w:r>
    </w:p>
    <w:p w14:paraId="73074C31" w14:textId="77777777" w:rsidR="00392421" w:rsidRPr="005150B5" w:rsidRDefault="00000000" w:rsidP="006D75B8">
      <w:pPr>
        <w:widowControl w:val="0"/>
        <w:numPr>
          <w:ilvl w:val="1"/>
          <w:numId w:val="5"/>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Согласен</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переходите к вопросу № 24</w:t>
      </w:r>
      <w:r w:rsidRPr="005150B5">
        <w:rPr>
          <w:rFonts w:ascii="Times New Roman" w:eastAsia="Times New Roman" w:hAnsi="Times New Roman" w:cs="Times New Roman"/>
          <w:color w:val="000000"/>
          <w:sz w:val="28"/>
          <w:szCs w:val="28"/>
        </w:rPr>
        <w:t>b</w:t>
      </w:r>
      <w:r w:rsidRPr="005150B5">
        <w:rPr>
          <w:noProof/>
          <w:sz w:val="28"/>
          <w:szCs w:val="28"/>
        </w:rPr>
        <mc:AlternateContent>
          <mc:Choice Requires="wpg">
            <w:drawing>
              <wp:anchor distT="0" distB="0" distL="0" distR="0" simplePos="0" relativeHeight="251671552" behindDoc="1" locked="0" layoutInCell="1" hidden="0" allowOverlap="1" wp14:anchorId="297F40C8" wp14:editId="7AE53DA8">
                <wp:simplePos x="0" y="0"/>
                <wp:positionH relativeFrom="column">
                  <wp:posOffset>1879600</wp:posOffset>
                </wp:positionH>
                <wp:positionV relativeFrom="paragraph">
                  <wp:posOffset>50800</wp:posOffset>
                </wp:positionV>
                <wp:extent cx="1354455" cy="85725"/>
                <wp:effectExtent l="0" t="0" r="0" b="0"/>
                <wp:wrapNone/>
                <wp:docPr id="557758888" name="Group 557758888"/>
                <wp:cNvGraphicFramePr/>
                <a:graphic xmlns:a="http://schemas.openxmlformats.org/drawingml/2006/main">
                  <a:graphicData uri="http://schemas.microsoft.com/office/word/2010/wordprocessingGroup">
                    <wpg:wgp>
                      <wpg:cNvGrpSpPr/>
                      <wpg:grpSpPr>
                        <a:xfrm>
                          <a:off x="0" y="0"/>
                          <a:ext cx="1354455" cy="85725"/>
                          <a:chOff x="4668750" y="3737025"/>
                          <a:chExt cx="1354500" cy="85950"/>
                        </a:xfrm>
                      </wpg:grpSpPr>
                      <wpg:grpSp>
                        <wpg:cNvPr id="903931654" name="Group 903931654"/>
                        <wpg:cNvGrpSpPr/>
                        <wpg:grpSpPr>
                          <a:xfrm>
                            <a:off x="4668773" y="3737138"/>
                            <a:ext cx="1354455" cy="85725"/>
                            <a:chOff x="4668750" y="3736525"/>
                            <a:chExt cx="1353625" cy="86950"/>
                          </a:xfrm>
                        </wpg:grpSpPr>
                        <wps:wsp>
                          <wps:cNvPr id="720896032" name="Rectangle 720896032"/>
                          <wps:cNvSpPr/>
                          <wps:spPr>
                            <a:xfrm>
                              <a:off x="4668750" y="3736525"/>
                              <a:ext cx="1353625" cy="86950"/>
                            </a:xfrm>
                            <a:prstGeom prst="rect">
                              <a:avLst/>
                            </a:prstGeom>
                            <a:noFill/>
                            <a:ln>
                              <a:noFill/>
                            </a:ln>
                          </wps:spPr>
                          <wps:txbx>
                            <w:txbxContent>
                              <w:p w14:paraId="7D61BF2E"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324539119" name="Group 324539119"/>
                          <wpg:cNvGrpSpPr/>
                          <wpg:grpSpPr>
                            <a:xfrm>
                              <a:off x="4668773" y="3737138"/>
                              <a:ext cx="1353596" cy="80367"/>
                              <a:chOff x="3020" y="105"/>
                              <a:chExt cx="1575" cy="150"/>
                            </a:xfrm>
                          </wpg:grpSpPr>
                          <wps:wsp>
                            <wps:cNvPr id="1821206053" name="Rectangle 1821206053"/>
                            <wps:cNvSpPr/>
                            <wps:spPr>
                              <a:xfrm>
                                <a:off x="3020" y="105"/>
                                <a:ext cx="1575" cy="150"/>
                              </a:xfrm>
                              <a:prstGeom prst="rect">
                                <a:avLst/>
                              </a:prstGeom>
                              <a:noFill/>
                              <a:ln>
                                <a:noFill/>
                              </a:ln>
                            </wps:spPr>
                            <wps:txbx>
                              <w:txbxContent>
                                <w:p w14:paraId="01F54E7B"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1724611804" name="Free-form: Shape 1724611804"/>
                            <wps:cNvSpPr/>
                            <wps:spPr>
                              <a:xfrm>
                                <a:off x="3030" y="185"/>
                                <a:ext cx="1556" cy="2"/>
                              </a:xfrm>
                              <a:custGeom>
                                <a:avLst/>
                                <a:gdLst/>
                                <a:ahLst/>
                                <a:cxnLst/>
                                <a:rect l="l" t="t" r="r" b="b"/>
                                <a:pathLst>
                                  <a:path w="1556" h="120000" extrusionOk="0">
                                    <a:moveTo>
                                      <a:pt x="0" y="0"/>
                                    </a:moveTo>
                                    <a:lnTo>
                                      <a:pt x="155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75973662" name="Free-form: Shape 2075973662"/>
                            <wps:cNvSpPr/>
                            <wps:spPr>
                              <a:xfrm>
                                <a:off x="4465" y="11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97F40C8" id="Group 557758888" o:spid="_x0000_s1111" style="position:absolute;left:0;text-align:left;margin-left:148pt;margin-top:4pt;width:106.65pt;height:6.75pt;z-index:-251644928;mso-wrap-distance-left:0;mso-wrap-distance-right:0" coordorigin="46687,37370" coordsize="1354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">
                <v:group id="Group 903931654" o:spid="_x0000_s1112" style="position:absolute;left:46687;top:37371;width:13545;height:857" coordorigin="46687,37365" coordsize="1353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">
                  <v:rect id="Rectangle 720896032" o:spid="_x0000_s1113" style="position:absolute;left:46687;top:37365;width:13536;height: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" filled="f" stroked="f">
                    <v:textbox inset="2.53958mm,2.53958mm,2.53958mm,2.53958mm">
                      <w:txbxContent>
                        <w:p w14:paraId="7D61BF2E" w14:textId="77777777" w:rsidR="00392421" w:rsidRDefault="00392421">
                          <w:pPr>
                            <w:spacing w:line="240" w:lineRule="auto"/>
                            <w:textDirection w:val="btLr"/>
                          </w:pPr>
                        </w:p>
                      </w:txbxContent>
                    </v:textbox>
                  </v:rect>
                  <v:group id="Group 324539119" o:spid="_x0000_s1114" style="position:absolute;left:46687;top:37371;width:13536;height:804" coordorigin="3020,105" coordsize="15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">
                    <v:rect id="Rectangle 1821206053" o:spid="_x0000_s1115" style="position:absolute;left:3020;top:105;width:1575;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" filled="f" stroked="f">
                      <v:textbox inset="2.53958mm,2.53958mm,2.53958mm,2.53958mm">
                        <w:txbxContent>
                          <w:p w14:paraId="01F54E7B" w14:textId="77777777" w:rsidR="00392421" w:rsidRDefault="00392421">
                            <w:pPr>
                              <w:spacing w:line="240" w:lineRule="auto"/>
                              <w:textDirection w:val="btLr"/>
                            </w:pPr>
                          </w:p>
                        </w:txbxContent>
                      </v:textbox>
                    </v:rect>
                    <v:shape id="Free-form: Shape 1724611804" o:spid="_x0000_s1116" style="position:absolute;left:3030;top:185;width:1556;height:2;visibility:visible;mso-wrap-style:square;v-text-anchor:middle" coordsize="155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" path="m,l1555,e" filled="f" strokeweight="1pt">
                      <v:stroke startarrowwidth="narrow" startarrowlength="short" endarrowwidth="narrow" endarrowlength="short"/>
                      <v:path arrowok="t" o:extrusionok="f"/>
                    </v:shape>
                    <v:shape id="Free-form: Shape 2075973662" o:spid="_x0000_s1117" style="position:absolute;left:4465;top:11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" path="m,l120,70,,140e" filled="f" strokeweight="1pt">
                      <v:stroke startarrowwidth="narrow" startarrowlength="short" endarrowwidth="narrow" endarrowlength="short"/>
                      <v:path arrowok="t" o:extrusionok="f"/>
                    </v:shape>
                  </v:group>
                </v:group>
              </v:group>
            </w:pict>
          </mc:Fallback>
        </mc:AlternateContent>
      </w:r>
    </w:p>
    <w:p w14:paraId="7A02EBC2" w14:textId="77777777" w:rsidR="00392421" w:rsidRPr="005150B5" w:rsidRDefault="00000000" w:rsidP="006D75B8">
      <w:pPr>
        <w:widowControl w:val="0"/>
        <w:numPr>
          <w:ilvl w:val="1"/>
          <w:numId w:val="5"/>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Не согласен</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пропустите, перейдя к вопросу № 25</w:t>
      </w:r>
      <w:r w:rsidRPr="005150B5">
        <w:rPr>
          <w:noProof/>
          <w:sz w:val="28"/>
          <w:szCs w:val="28"/>
        </w:rPr>
        <mc:AlternateContent>
          <mc:Choice Requires="wpg">
            <w:drawing>
              <wp:anchor distT="0" distB="0" distL="0" distR="0" simplePos="0" relativeHeight="251672576" behindDoc="1" locked="0" layoutInCell="1" hidden="0" allowOverlap="1" wp14:anchorId="1AEF703A" wp14:editId="477B55EF">
                <wp:simplePos x="0" y="0"/>
                <wp:positionH relativeFrom="column">
                  <wp:posOffset>1866900</wp:posOffset>
                </wp:positionH>
                <wp:positionV relativeFrom="paragraph">
                  <wp:posOffset>38100</wp:posOffset>
                </wp:positionV>
                <wp:extent cx="1354455" cy="85725"/>
                <wp:effectExtent l="0" t="0" r="0" b="0"/>
                <wp:wrapNone/>
                <wp:docPr id="557758881" name="Group 557758881"/>
                <wp:cNvGraphicFramePr/>
                <a:graphic xmlns:a="http://schemas.openxmlformats.org/drawingml/2006/main">
                  <a:graphicData uri="http://schemas.microsoft.com/office/word/2010/wordprocessingGroup">
                    <wpg:wgp>
                      <wpg:cNvGrpSpPr/>
                      <wpg:grpSpPr>
                        <a:xfrm>
                          <a:off x="0" y="0"/>
                          <a:ext cx="1354455" cy="85725"/>
                          <a:chOff x="4668750" y="3737025"/>
                          <a:chExt cx="1354500" cy="85950"/>
                        </a:xfrm>
                      </wpg:grpSpPr>
                      <wpg:grpSp>
                        <wpg:cNvPr id="1916909474" name="Group 1916909474"/>
                        <wpg:cNvGrpSpPr/>
                        <wpg:grpSpPr>
                          <a:xfrm>
                            <a:off x="4668773" y="3737138"/>
                            <a:ext cx="1354455" cy="85725"/>
                            <a:chOff x="4668750" y="3736525"/>
                            <a:chExt cx="1353625" cy="86950"/>
                          </a:xfrm>
                        </wpg:grpSpPr>
                        <wps:wsp>
                          <wps:cNvPr id="1915352084" name="Rectangle 1915352084"/>
                          <wps:cNvSpPr/>
                          <wps:spPr>
                            <a:xfrm>
                              <a:off x="4668750" y="3736525"/>
                              <a:ext cx="1353625" cy="86950"/>
                            </a:xfrm>
                            <a:prstGeom prst="rect">
                              <a:avLst/>
                            </a:prstGeom>
                            <a:noFill/>
                            <a:ln>
                              <a:noFill/>
                            </a:ln>
                          </wps:spPr>
                          <wps:txbx>
                            <w:txbxContent>
                              <w:p w14:paraId="69FAB5F0"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1139190444" name="Group 1139190444"/>
                          <wpg:cNvGrpSpPr/>
                          <wpg:grpSpPr>
                            <a:xfrm>
                              <a:off x="4668773" y="3737138"/>
                              <a:ext cx="1353596" cy="80367"/>
                              <a:chOff x="3020" y="105"/>
                              <a:chExt cx="1575" cy="150"/>
                            </a:xfrm>
                          </wpg:grpSpPr>
                          <wps:wsp>
                            <wps:cNvPr id="1061939982" name="Rectangle 1061939982"/>
                            <wps:cNvSpPr/>
                            <wps:spPr>
                              <a:xfrm>
                                <a:off x="3020" y="105"/>
                                <a:ext cx="1575" cy="150"/>
                              </a:xfrm>
                              <a:prstGeom prst="rect">
                                <a:avLst/>
                              </a:prstGeom>
                              <a:noFill/>
                              <a:ln>
                                <a:noFill/>
                              </a:ln>
                            </wps:spPr>
                            <wps:txbx>
                              <w:txbxContent>
                                <w:p w14:paraId="175F3925"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813233932" name="Free-form: Shape 813233932"/>
                            <wps:cNvSpPr/>
                            <wps:spPr>
                              <a:xfrm>
                                <a:off x="3030" y="185"/>
                                <a:ext cx="1556" cy="2"/>
                              </a:xfrm>
                              <a:custGeom>
                                <a:avLst/>
                                <a:gdLst/>
                                <a:ahLst/>
                                <a:cxnLst/>
                                <a:rect l="l" t="t" r="r" b="b"/>
                                <a:pathLst>
                                  <a:path w="1556" h="120000" extrusionOk="0">
                                    <a:moveTo>
                                      <a:pt x="0" y="0"/>
                                    </a:moveTo>
                                    <a:lnTo>
                                      <a:pt x="155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15388435" name="Free-form: Shape 815388435"/>
                            <wps:cNvSpPr/>
                            <wps:spPr>
                              <a:xfrm>
                                <a:off x="4465" y="11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1AEF703A" id="Group 557758881" o:spid="_x0000_s1118" style="position:absolute;left:0;text-align:left;margin-left:147pt;margin-top:3pt;width:106.65pt;height:6.75pt;z-index:-251643904;mso-wrap-distance-left:0;mso-wrap-distance-right:0" coordorigin="46687,37370" coordsize="1354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">
                <v:group id="Group 1916909474" o:spid="_x0000_s1119" style="position:absolute;left:46687;top:37371;width:13545;height:857" coordorigin="46687,37365" coordsize="1353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">
                  <v:rect id="Rectangle 1915352084" o:spid="_x0000_s1120" style="position:absolute;left:46687;top:37365;width:13536;height: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" filled="f" stroked="f">
                    <v:textbox inset="2.53958mm,2.53958mm,2.53958mm,2.53958mm">
                      <w:txbxContent>
                        <w:p w14:paraId="69FAB5F0" w14:textId="77777777" w:rsidR="00392421" w:rsidRDefault="00392421">
                          <w:pPr>
                            <w:spacing w:line="240" w:lineRule="auto"/>
                            <w:textDirection w:val="btLr"/>
                          </w:pPr>
                        </w:p>
                      </w:txbxContent>
                    </v:textbox>
                  </v:rect>
                  <v:group id="Group 1139190444" o:spid="_x0000_s1121" style="position:absolute;left:46687;top:37371;width:13536;height:804" coordorigin="3020,105" coordsize="15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">
                    <v:rect id="Rectangle 1061939982" o:spid="_x0000_s1122" style="position:absolute;left:3020;top:105;width:1575;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" filled="f" stroked="f">
                      <v:textbox inset="2.53958mm,2.53958mm,2.53958mm,2.53958mm">
                        <w:txbxContent>
                          <w:p w14:paraId="175F3925" w14:textId="77777777" w:rsidR="00392421" w:rsidRDefault="00392421">
                            <w:pPr>
                              <w:spacing w:line="240" w:lineRule="auto"/>
                              <w:textDirection w:val="btLr"/>
                            </w:pPr>
                          </w:p>
                        </w:txbxContent>
                      </v:textbox>
                    </v:rect>
                    <v:shape id="Free-form: Shape 813233932" o:spid="_x0000_s1123" style="position:absolute;left:3030;top:185;width:1556;height:2;visibility:visible;mso-wrap-style:square;v-text-anchor:middle" coordsize="155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" path="m,l1555,e" filled="f" strokeweight="1pt">
                      <v:stroke startarrowwidth="narrow" startarrowlength="short" endarrowwidth="narrow" endarrowlength="short"/>
                      <v:path arrowok="t" o:extrusionok="f"/>
                    </v:shape>
                    <v:shape id="Free-form: Shape 815388435" o:spid="_x0000_s1124" style="position:absolute;left:4465;top:11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" path="m,l120,70,,140e" filled="f" strokeweight="1pt">
                      <v:stroke startarrowwidth="narrow" startarrowlength="short" endarrowwidth="narrow" endarrowlength="short"/>
                      <v:path arrowok="t" o:extrusionok="f"/>
                    </v:shape>
                  </v:group>
                </v:group>
              </v:group>
            </w:pict>
          </mc:Fallback>
        </mc:AlternateContent>
      </w:r>
    </w:p>
    <w:p w14:paraId="5D1B6A56" w14:textId="77777777" w:rsidR="00392421" w:rsidRPr="005150B5" w:rsidRDefault="00000000" w:rsidP="006D75B8">
      <w:pPr>
        <w:widowControl w:val="0"/>
        <w:numPr>
          <w:ilvl w:val="1"/>
          <w:numId w:val="5"/>
        </w:numPr>
        <w:pBdr>
          <w:top w:val="nil"/>
          <w:left w:val="nil"/>
          <w:bottom w:val="nil"/>
          <w:right w:val="nil"/>
          <w:between w:val="nil"/>
        </w:pBdr>
        <w:tabs>
          <w:tab w:val="left" w:pos="1152"/>
          <w:tab w:val="left" w:pos="3699"/>
        </w:tabs>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Категорически не согласен</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пропустите, перейдя к вопросу № 25</w:t>
      </w:r>
      <w:r w:rsidRPr="005150B5">
        <w:rPr>
          <w:noProof/>
          <w:sz w:val="28"/>
          <w:szCs w:val="28"/>
        </w:rPr>
        <mc:AlternateContent>
          <mc:Choice Requires="wpg">
            <w:drawing>
              <wp:anchor distT="0" distB="0" distL="0" distR="0" simplePos="0" relativeHeight="251673600" behindDoc="1" locked="0" layoutInCell="1" hidden="0" allowOverlap="1" wp14:anchorId="1C28BC9E" wp14:editId="619C8E0F">
                <wp:simplePos x="0" y="0"/>
                <wp:positionH relativeFrom="column">
                  <wp:posOffset>2705100</wp:posOffset>
                </wp:positionH>
                <wp:positionV relativeFrom="paragraph">
                  <wp:posOffset>50800</wp:posOffset>
                </wp:positionV>
                <wp:extent cx="514985" cy="101600"/>
                <wp:effectExtent l="0" t="0" r="0" b="0"/>
                <wp:wrapNone/>
                <wp:docPr id="557758912" name="Group 557758912"/>
                <wp:cNvGraphicFramePr/>
                <a:graphic xmlns:a="http://schemas.openxmlformats.org/drawingml/2006/main">
                  <a:graphicData uri="http://schemas.microsoft.com/office/word/2010/wordprocessingGroup">
                    <wpg:wgp>
                      <wpg:cNvGrpSpPr/>
                      <wpg:grpSpPr>
                        <a:xfrm>
                          <a:off x="0" y="0"/>
                          <a:ext cx="514985" cy="101600"/>
                          <a:chOff x="5088500" y="3729200"/>
                          <a:chExt cx="515000" cy="101600"/>
                        </a:xfrm>
                      </wpg:grpSpPr>
                      <wpg:grpSp>
                        <wpg:cNvPr id="635568808" name="Group 635568808"/>
                        <wpg:cNvGrpSpPr/>
                        <wpg:grpSpPr>
                          <a:xfrm>
                            <a:off x="5088508" y="3729200"/>
                            <a:ext cx="514985" cy="101600"/>
                            <a:chOff x="5088500" y="3729200"/>
                            <a:chExt cx="514375" cy="100750"/>
                          </a:xfrm>
                        </wpg:grpSpPr>
                        <wps:wsp>
                          <wps:cNvPr id="823906394" name="Rectangle 823906394"/>
                          <wps:cNvSpPr/>
                          <wps:spPr>
                            <a:xfrm>
                              <a:off x="5088500" y="3729200"/>
                              <a:ext cx="514375" cy="100750"/>
                            </a:xfrm>
                            <a:prstGeom prst="rect">
                              <a:avLst/>
                            </a:prstGeom>
                            <a:noFill/>
                            <a:ln>
                              <a:noFill/>
                            </a:ln>
                          </wps:spPr>
                          <wps:txbx>
                            <w:txbxContent>
                              <w:p w14:paraId="5336978B"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347554786" name="Group 347554786"/>
                          <wpg:cNvGrpSpPr/>
                          <wpg:grpSpPr>
                            <a:xfrm>
                              <a:off x="5088508" y="3729200"/>
                              <a:ext cx="508635" cy="95250"/>
                              <a:chOff x="3785" y="119"/>
                              <a:chExt cx="801" cy="150"/>
                            </a:xfrm>
                          </wpg:grpSpPr>
                          <wps:wsp>
                            <wps:cNvPr id="868303052" name="Rectangle 868303052"/>
                            <wps:cNvSpPr/>
                            <wps:spPr>
                              <a:xfrm>
                                <a:off x="3785" y="119"/>
                                <a:ext cx="800" cy="150"/>
                              </a:xfrm>
                              <a:prstGeom prst="rect">
                                <a:avLst/>
                              </a:prstGeom>
                              <a:noFill/>
                              <a:ln>
                                <a:noFill/>
                              </a:ln>
                            </wps:spPr>
                            <wps:txbx>
                              <w:txbxContent>
                                <w:p w14:paraId="43C36B6E"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1756327056" name="Free-form: Shape 1756327056"/>
                            <wps:cNvSpPr/>
                            <wps:spPr>
                              <a:xfrm>
                                <a:off x="3795" y="199"/>
                                <a:ext cx="791" cy="2"/>
                              </a:xfrm>
                              <a:custGeom>
                                <a:avLst/>
                                <a:gdLst/>
                                <a:ahLst/>
                                <a:cxnLst/>
                                <a:rect l="l" t="t" r="r" b="b"/>
                                <a:pathLst>
                                  <a:path w="791" h="120000" extrusionOk="0">
                                    <a:moveTo>
                                      <a:pt x="0" y="0"/>
                                    </a:moveTo>
                                    <a:lnTo>
                                      <a:pt x="79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46021874" name="Free-form: Shape 2146021874"/>
                            <wps:cNvSpPr/>
                            <wps:spPr>
                              <a:xfrm>
                                <a:off x="4465" y="129"/>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1C28BC9E" id="Group 557758912" o:spid="_x0000_s1125" style="position:absolute;left:0;text-align:left;margin-left:213pt;margin-top:4pt;width:40.55pt;height:8pt;z-index:-251642880;mso-wrap-distance-left:0;mso-wrap-distance-right:0" coordorigin="50885,37292" coordsize="5150,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">
                <v:group id="Group 635568808" o:spid="_x0000_s1126" style="position:absolute;left:50885;top:37292;width:5149;height:1016" coordorigin="50885,37292" coordsize="5143,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">
                  <v:rect id="Rectangle 823906394" o:spid="_x0000_s1127" style="position:absolute;left:50885;top:37292;width:5143;height: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" filled="f" stroked="f">
                    <v:textbox inset="2.53958mm,2.53958mm,2.53958mm,2.53958mm">
                      <w:txbxContent>
                        <w:p w14:paraId="5336978B" w14:textId="77777777" w:rsidR="00392421" w:rsidRDefault="00392421">
                          <w:pPr>
                            <w:spacing w:line="240" w:lineRule="auto"/>
                            <w:textDirection w:val="btLr"/>
                          </w:pPr>
                        </w:p>
                      </w:txbxContent>
                    </v:textbox>
                  </v:rect>
                  <v:group id="Group 347554786" o:spid="_x0000_s1128" style="position:absolute;left:50885;top:37292;width:5086;height:952" coordorigin="3785,119" coordsize="8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">
                    <v:rect id="Rectangle 868303052" o:spid="_x0000_s1129" style="position:absolute;left:3785;top:119;width:80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" filled="f" stroked="f">
                      <v:textbox inset="2.53958mm,2.53958mm,2.53958mm,2.53958mm">
                        <w:txbxContent>
                          <w:p w14:paraId="43C36B6E" w14:textId="77777777" w:rsidR="00392421" w:rsidRDefault="00392421">
                            <w:pPr>
                              <w:spacing w:line="240" w:lineRule="auto"/>
                              <w:textDirection w:val="btLr"/>
                            </w:pPr>
                          </w:p>
                        </w:txbxContent>
                      </v:textbox>
                    </v:rect>
                    <v:shape id="Free-form: Shape 1756327056" o:spid="_x0000_s1130" style="position:absolute;left:3795;top:199;width:791;height:2;visibility:visible;mso-wrap-style:square;v-text-anchor:middle" coordsize="79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" path="m,l790,e" filled="f" strokeweight="1pt">
                      <v:stroke startarrowwidth="narrow" startarrowlength="short" endarrowwidth="narrow" endarrowlength="short"/>
                      <v:path arrowok="t" o:extrusionok="f"/>
                    </v:shape>
                    <v:shape id="Free-form: Shape 2146021874" o:spid="_x0000_s1131" style="position:absolute;left:4465;top:129;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" path="m,l120,70,,140e" filled="f" strokeweight="1pt">
                      <v:stroke startarrowwidth="narrow" startarrowlength="short" endarrowwidth="narrow" endarrowlength="short"/>
                      <v:path arrowok="t" o:extrusionok="f"/>
                    </v:shape>
                  </v:group>
                </v:group>
              </v:group>
            </w:pict>
          </mc:Fallback>
        </mc:AlternateContent>
      </w:r>
    </w:p>
    <w:p w14:paraId="7FCB3EA1" w14:textId="77777777" w:rsidR="00392421" w:rsidRPr="005150B5" w:rsidRDefault="00000000" w:rsidP="006D75B8">
      <w:pPr>
        <w:widowControl w:val="0"/>
        <w:pBdr>
          <w:top w:val="nil"/>
          <w:left w:val="nil"/>
          <w:bottom w:val="nil"/>
          <w:right w:val="nil"/>
          <w:between w:val="nil"/>
        </w:pBdr>
        <w:tabs>
          <w:tab w:val="left" w:pos="1152"/>
          <w:tab w:val="left" w:pos="3699"/>
        </w:tabs>
        <w:spacing w:line="240" w:lineRule="auto"/>
        <w:ind w:left="99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w:t>
      </w:r>
    </w:p>
    <w:p w14:paraId="332E9B14" w14:textId="77777777" w:rsidR="00392421" w:rsidRPr="005150B5" w:rsidRDefault="00000000" w:rsidP="006D75B8">
      <w:pPr>
        <w:widowControl w:val="0"/>
        <w:numPr>
          <w:ilvl w:val="0"/>
          <w:numId w:val="5"/>
        </w:numPr>
        <w:pBdr>
          <w:top w:val="nil"/>
          <w:left w:val="nil"/>
          <w:bottom w:val="nil"/>
          <w:right w:val="nil"/>
          <w:between w:val="nil"/>
        </w:pBdr>
        <w:tabs>
          <w:tab w:val="left" w:pos="820"/>
        </w:tabs>
        <w:spacing w:line="240" w:lineRule="auto"/>
        <w:ind w:left="819" w:right="108" w:hanging="359"/>
        <w:jc w:val="both"/>
        <w:rPr>
          <w:color w:val="000000"/>
          <w:sz w:val="28"/>
          <w:szCs w:val="28"/>
          <w:lang w:val="ru-RU"/>
        </w:rPr>
      </w:pPr>
      <w:r w:rsidRPr="005150B5">
        <w:rPr>
          <w:rFonts w:ascii="Times New Roman" w:eastAsia="Times New Roman" w:hAnsi="Times New Roman" w:cs="Times New Roman"/>
          <w:color w:val="000000"/>
          <w:sz w:val="28"/>
          <w:szCs w:val="28"/>
          <w:lang w:val="ru-RU"/>
        </w:rPr>
        <w:t>Я предпочитаю не предоставлять услуги работникам индустрии секса, потому что (отметьте все соответствующие варианты ответа):</w:t>
      </w:r>
    </w:p>
    <w:tbl>
      <w:tblPr>
        <w:tblStyle w:val="afff9"/>
        <w:tblW w:w="10490" w:type="dxa"/>
        <w:tblInd w:w="-404" w:type="dxa"/>
        <w:tblLayout w:type="fixed"/>
        <w:tblLook w:val="0000" w:firstRow="0" w:lastRow="0" w:firstColumn="0" w:lastColumn="0" w:noHBand="0" w:noVBand="0"/>
      </w:tblPr>
      <w:tblGrid>
        <w:gridCol w:w="825"/>
        <w:gridCol w:w="4110"/>
        <w:gridCol w:w="426"/>
        <w:gridCol w:w="1984"/>
        <w:gridCol w:w="567"/>
        <w:gridCol w:w="2550"/>
        <w:gridCol w:w="28"/>
      </w:tblGrid>
      <w:tr w:rsidR="004A083E" w:rsidRPr="005150B5" w14:paraId="3C1C5A7F" w14:textId="77777777" w:rsidTr="00EF437D">
        <w:trPr>
          <w:gridAfter w:val="1"/>
          <w:wAfter w:w="28" w:type="dxa"/>
          <w:trHeight w:val="240"/>
        </w:trPr>
        <w:tc>
          <w:tcPr>
            <w:tcW w:w="825" w:type="dxa"/>
          </w:tcPr>
          <w:p w14:paraId="0CBE4751" w14:textId="77777777" w:rsidR="004A083E" w:rsidRPr="005150B5" w:rsidRDefault="004A083E" w:rsidP="006D75B8">
            <w:pPr>
              <w:pBdr>
                <w:top w:val="nil"/>
                <w:left w:val="nil"/>
                <w:bottom w:val="nil"/>
                <w:right w:val="nil"/>
                <w:between w:val="nil"/>
              </w:pBdr>
              <w:spacing w:line="240" w:lineRule="auto"/>
              <w:ind w:left="177"/>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lastRenderedPageBreak/>
              <w:t>I</w:t>
            </w:r>
          </w:p>
        </w:tc>
        <w:tc>
          <w:tcPr>
            <w:tcW w:w="4110" w:type="dxa"/>
          </w:tcPr>
          <w:p w14:paraId="7AC2A738" w14:textId="77777777" w:rsidR="004A083E" w:rsidRPr="005150B5" w:rsidRDefault="004A083E" w:rsidP="006D75B8">
            <w:pPr>
              <w:pBdr>
                <w:top w:val="nil"/>
                <w:left w:val="nil"/>
                <w:bottom w:val="nil"/>
                <w:right w:val="nil"/>
                <w:between w:val="nil"/>
              </w:pBdr>
              <w:spacing w:line="240" w:lineRule="auto"/>
              <w:ind w:left="88"/>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Они подвергают меня повышенному риску заболевания.</w:t>
            </w:r>
          </w:p>
        </w:tc>
        <w:tc>
          <w:tcPr>
            <w:tcW w:w="426" w:type="dxa"/>
          </w:tcPr>
          <w:p w14:paraId="18960369" w14:textId="77777777" w:rsidR="004A083E" w:rsidRPr="005150B5" w:rsidRDefault="004A083E"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984" w:type="dxa"/>
          </w:tcPr>
          <w:p w14:paraId="4E0D948E" w14:textId="77777777" w:rsidR="004A083E" w:rsidRPr="005150B5" w:rsidRDefault="004A083E" w:rsidP="006D75B8">
            <w:pPr>
              <w:pBdr>
                <w:top w:val="nil"/>
                <w:left w:val="nil"/>
                <w:bottom w:val="nil"/>
                <w:right w:val="nil"/>
                <w:between w:val="nil"/>
              </w:pBdr>
              <w:spacing w:line="240" w:lineRule="auto"/>
              <w:ind w:left="-137" w:firstLine="137"/>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Согласен</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c>
          <w:tcPr>
            <w:tcW w:w="567" w:type="dxa"/>
          </w:tcPr>
          <w:p w14:paraId="7A08FB60" w14:textId="77777777" w:rsidR="004A083E" w:rsidRPr="005150B5" w:rsidRDefault="004A083E"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2550" w:type="dxa"/>
          </w:tcPr>
          <w:p w14:paraId="45A09261" w14:textId="77777777" w:rsidR="004A083E" w:rsidRPr="005150B5" w:rsidRDefault="004A083E" w:rsidP="006D75B8">
            <w:p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согласен</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r>
      <w:tr w:rsidR="004A083E" w:rsidRPr="005150B5" w14:paraId="14BEC732" w14:textId="77777777" w:rsidTr="00EF437D">
        <w:trPr>
          <w:gridAfter w:val="1"/>
          <w:wAfter w:w="28" w:type="dxa"/>
          <w:trHeight w:val="280"/>
        </w:trPr>
        <w:tc>
          <w:tcPr>
            <w:tcW w:w="825" w:type="dxa"/>
          </w:tcPr>
          <w:p w14:paraId="26C88A03" w14:textId="77777777" w:rsidR="004A083E" w:rsidRPr="005150B5" w:rsidRDefault="004A083E" w:rsidP="006D75B8">
            <w:pPr>
              <w:pBdr>
                <w:top w:val="nil"/>
                <w:left w:val="nil"/>
                <w:bottom w:val="nil"/>
                <w:right w:val="nil"/>
                <w:between w:val="nil"/>
              </w:pBdr>
              <w:spacing w:before="10" w:line="240" w:lineRule="auto"/>
              <w:ind w:left="11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II</w:t>
            </w:r>
          </w:p>
        </w:tc>
        <w:tc>
          <w:tcPr>
            <w:tcW w:w="4110" w:type="dxa"/>
          </w:tcPr>
          <w:p w14:paraId="766360B1" w14:textId="77777777" w:rsidR="004A083E" w:rsidRPr="005150B5" w:rsidRDefault="004A083E"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Эта группа ведет себя аморально.</w:t>
            </w:r>
          </w:p>
        </w:tc>
        <w:tc>
          <w:tcPr>
            <w:tcW w:w="426" w:type="dxa"/>
          </w:tcPr>
          <w:p w14:paraId="5D814AB4" w14:textId="77777777" w:rsidR="004A083E" w:rsidRPr="005150B5" w:rsidRDefault="004A083E"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984" w:type="dxa"/>
          </w:tcPr>
          <w:p w14:paraId="441BC484" w14:textId="77777777" w:rsidR="004A083E" w:rsidRPr="005150B5" w:rsidRDefault="004A083E" w:rsidP="006D75B8">
            <w:pPr>
              <w:pBdr>
                <w:top w:val="nil"/>
                <w:left w:val="nil"/>
                <w:bottom w:val="nil"/>
                <w:right w:val="nil"/>
                <w:between w:val="nil"/>
              </w:pBdr>
              <w:spacing w:before="10" w:line="240" w:lineRule="auto"/>
              <w:ind w:left="-137" w:firstLine="137"/>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Согласен</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c>
          <w:tcPr>
            <w:tcW w:w="567" w:type="dxa"/>
          </w:tcPr>
          <w:p w14:paraId="784ECFB8" w14:textId="77777777" w:rsidR="004A083E" w:rsidRPr="005150B5" w:rsidRDefault="004A083E"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2550" w:type="dxa"/>
          </w:tcPr>
          <w:p w14:paraId="0283C8E6" w14:textId="77777777" w:rsidR="004A083E" w:rsidRPr="005150B5" w:rsidRDefault="004A083E" w:rsidP="006D75B8">
            <w:pPr>
              <w:pBdr>
                <w:top w:val="nil"/>
                <w:left w:val="nil"/>
                <w:bottom w:val="nil"/>
                <w:right w:val="nil"/>
                <w:between w:val="nil"/>
              </w:pBdr>
              <w:spacing w:before="10" w:line="240" w:lineRule="auto"/>
              <w:ind w:hanging="284"/>
              <w:jc w:val="both"/>
              <w:rPr>
                <w:rFonts w:ascii="Times New Roman" w:eastAsia="Times New Roman" w:hAnsi="Times New Roman" w:cs="Times New Roman"/>
                <w:color w:val="000000"/>
                <w:sz w:val="28"/>
                <w:szCs w:val="28"/>
              </w:rPr>
            </w:pPr>
            <w:proofErr w:type="gramStart"/>
            <w:r w:rsidRPr="005150B5">
              <w:rPr>
                <w:rFonts w:ascii="Times New Roman" w:eastAsia="Times New Roman" w:hAnsi="Times New Roman" w:cs="Times New Roman"/>
                <w:color w:val="000000"/>
                <w:sz w:val="28"/>
                <w:szCs w:val="28"/>
              </w:rPr>
              <w:t xml:space="preserve">Н  </w:t>
            </w:r>
            <w:proofErr w:type="spellStart"/>
            <w:r w:rsidRPr="005150B5">
              <w:rPr>
                <w:rFonts w:ascii="Times New Roman" w:eastAsia="Times New Roman" w:hAnsi="Times New Roman" w:cs="Times New Roman"/>
                <w:color w:val="000000"/>
                <w:sz w:val="28"/>
                <w:szCs w:val="28"/>
              </w:rPr>
              <w:t>Согласен</w:t>
            </w:r>
            <w:proofErr w:type="spellEnd"/>
            <w:proofErr w:type="gram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r>
      <w:tr w:rsidR="004A083E" w:rsidRPr="005150B5" w14:paraId="48EE263A" w14:textId="77777777" w:rsidTr="00EF437D">
        <w:trPr>
          <w:trHeight w:val="560"/>
        </w:trPr>
        <w:tc>
          <w:tcPr>
            <w:tcW w:w="825" w:type="dxa"/>
          </w:tcPr>
          <w:p w14:paraId="75EC8003" w14:textId="77777777" w:rsidR="004A083E" w:rsidRPr="005150B5" w:rsidRDefault="004A083E" w:rsidP="006D75B8">
            <w:pPr>
              <w:pBdr>
                <w:top w:val="nil"/>
                <w:left w:val="nil"/>
                <w:bottom w:val="nil"/>
                <w:right w:val="nil"/>
                <w:between w:val="nil"/>
              </w:pBdr>
              <w:spacing w:before="10" w:line="240" w:lineRule="auto"/>
              <w:ind w:left="5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III</w:t>
            </w:r>
          </w:p>
        </w:tc>
        <w:tc>
          <w:tcPr>
            <w:tcW w:w="4110" w:type="dxa"/>
          </w:tcPr>
          <w:p w14:paraId="0CF7E270" w14:textId="77777777" w:rsidR="004A083E" w:rsidRPr="005150B5" w:rsidRDefault="004A083E"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Я не проходил профессиональную подготовку для работы с этой группой.</w:t>
            </w:r>
          </w:p>
        </w:tc>
        <w:tc>
          <w:tcPr>
            <w:tcW w:w="426" w:type="dxa"/>
          </w:tcPr>
          <w:p w14:paraId="1CB6932B" w14:textId="77777777" w:rsidR="004A083E" w:rsidRPr="005150B5" w:rsidRDefault="004A083E"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984" w:type="dxa"/>
          </w:tcPr>
          <w:p w14:paraId="2338A01B" w14:textId="77777777" w:rsidR="004A083E" w:rsidRPr="005150B5" w:rsidRDefault="004A083E" w:rsidP="006D75B8">
            <w:pPr>
              <w:pBdr>
                <w:top w:val="nil"/>
                <w:left w:val="nil"/>
                <w:bottom w:val="nil"/>
                <w:right w:val="nil"/>
                <w:between w:val="nil"/>
              </w:pBdr>
              <w:spacing w:before="10"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Согласен</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c>
          <w:tcPr>
            <w:tcW w:w="567" w:type="dxa"/>
          </w:tcPr>
          <w:p w14:paraId="4E62EA39" w14:textId="77777777" w:rsidR="004A083E" w:rsidRPr="005150B5" w:rsidRDefault="004A083E"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2578" w:type="dxa"/>
            <w:gridSpan w:val="2"/>
          </w:tcPr>
          <w:p w14:paraId="43C0724F" w14:textId="77777777" w:rsidR="004A083E" w:rsidRPr="005150B5" w:rsidRDefault="004A083E" w:rsidP="006D75B8">
            <w:pPr>
              <w:pBdr>
                <w:top w:val="nil"/>
                <w:left w:val="nil"/>
                <w:bottom w:val="nil"/>
                <w:right w:val="nil"/>
                <w:between w:val="nil"/>
              </w:pBdr>
              <w:spacing w:before="10" w:line="240" w:lineRule="auto"/>
              <w:ind w:left="284" w:hanging="206"/>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согласен</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сна</w:t>
            </w:r>
            <w:proofErr w:type="spellEnd"/>
            <w:r w:rsidRPr="005150B5">
              <w:rPr>
                <w:rFonts w:ascii="Times New Roman" w:eastAsia="Times New Roman" w:hAnsi="Times New Roman" w:cs="Times New Roman"/>
                <w:color w:val="000000"/>
                <w:sz w:val="28"/>
                <w:szCs w:val="28"/>
              </w:rPr>
              <w:t>)</w:t>
            </w:r>
          </w:p>
        </w:tc>
      </w:tr>
      <w:tr w:rsidR="004A083E" w:rsidRPr="005150B5" w14:paraId="72D72819" w14:textId="77777777" w:rsidTr="00EF437D">
        <w:trPr>
          <w:trHeight w:val="560"/>
        </w:trPr>
        <w:tc>
          <w:tcPr>
            <w:tcW w:w="825" w:type="dxa"/>
          </w:tcPr>
          <w:p w14:paraId="733D5DA1" w14:textId="77777777" w:rsidR="004A083E" w:rsidRPr="005150B5" w:rsidRDefault="004A083E" w:rsidP="006D75B8">
            <w:pPr>
              <w:pBdr>
                <w:top w:val="nil"/>
                <w:left w:val="nil"/>
                <w:bottom w:val="nil"/>
                <w:right w:val="nil"/>
                <w:between w:val="nil"/>
              </w:pBdr>
              <w:spacing w:before="10" w:line="240" w:lineRule="auto"/>
              <w:ind w:left="5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IV</w:t>
            </w:r>
          </w:p>
        </w:tc>
        <w:tc>
          <w:tcPr>
            <w:tcW w:w="4110" w:type="dxa"/>
          </w:tcPr>
          <w:p w14:paraId="143DCC2C" w14:textId="77777777" w:rsidR="004A083E" w:rsidRPr="005150B5" w:rsidRDefault="004A083E"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Другое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пожалуйста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уточните</w:t>
            </w:r>
            <w:proofErr w:type="spellEnd"/>
            <w:r w:rsidRPr="005150B5">
              <w:rPr>
                <w:rFonts w:ascii="Times New Roman" w:eastAsia="Times New Roman" w:hAnsi="Times New Roman" w:cs="Times New Roman"/>
                <w:color w:val="000000"/>
                <w:sz w:val="28"/>
                <w:szCs w:val="28"/>
              </w:rPr>
              <w:t xml:space="preserve"> _______</w:t>
            </w:r>
          </w:p>
        </w:tc>
        <w:tc>
          <w:tcPr>
            <w:tcW w:w="426" w:type="dxa"/>
          </w:tcPr>
          <w:p w14:paraId="21CE7001" w14:textId="77777777" w:rsidR="004A083E" w:rsidRPr="005150B5" w:rsidRDefault="004A083E" w:rsidP="006D75B8">
            <w:pPr>
              <w:pBdr>
                <w:top w:val="nil"/>
                <w:left w:val="nil"/>
                <w:bottom w:val="nil"/>
                <w:right w:val="nil"/>
                <w:between w:val="nil"/>
              </w:pBdr>
              <w:spacing w:line="240" w:lineRule="auto"/>
              <w:ind w:left="284" w:hanging="206"/>
              <w:jc w:val="both"/>
              <w:rPr>
                <w:rFonts w:ascii="Times New Roman" w:eastAsia="Times New Roman" w:hAnsi="Times New Roman" w:cs="Times New Roman"/>
                <w:color w:val="000000"/>
                <w:sz w:val="28"/>
                <w:szCs w:val="28"/>
              </w:rPr>
            </w:pPr>
          </w:p>
        </w:tc>
        <w:tc>
          <w:tcPr>
            <w:tcW w:w="1984" w:type="dxa"/>
          </w:tcPr>
          <w:p w14:paraId="07AB9CCD" w14:textId="77777777" w:rsidR="004A083E" w:rsidRPr="005150B5" w:rsidRDefault="004A083E" w:rsidP="006D75B8">
            <w:pPr>
              <w:pBdr>
                <w:top w:val="nil"/>
                <w:left w:val="nil"/>
                <w:bottom w:val="nil"/>
                <w:right w:val="nil"/>
                <w:between w:val="nil"/>
              </w:pBdr>
              <w:spacing w:before="10" w:line="240" w:lineRule="auto"/>
              <w:ind w:left="284" w:hanging="206"/>
              <w:jc w:val="both"/>
              <w:rPr>
                <w:rFonts w:ascii="Times New Roman" w:eastAsia="Times New Roman" w:hAnsi="Times New Roman" w:cs="Times New Roman"/>
                <w:color w:val="000000"/>
                <w:sz w:val="28"/>
                <w:szCs w:val="28"/>
              </w:rPr>
            </w:pPr>
          </w:p>
        </w:tc>
        <w:tc>
          <w:tcPr>
            <w:tcW w:w="567" w:type="dxa"/>
          </w:tcPr>
          <w:p w14:paraId="5DAB0E0E" w14:textId="77777777" w:rsidR="004A083E" w:rsidRPr="005150B5" w:rsidRDefault="004A083E" w:rsidP="006D75B8">
            <w:pPr>
              <w:pBdr>
                <w:top w:val="nil"/>
                <w:left w:val="nil"/>
                <w:bottom w:val="nil"/>
                <w:right w:val="nil"/>
                <w:between w:val="nil"/>
              </w:pBdr>
              <w:spacing w:line="240" w:lineRule="auto"/>
              <w:ind w:left="284" w:hanging="206"/>
              <w:jc w:val="both"/>
              <w:rPr>
                <w:rFonts w:ascii="Times New Roman" w:eastAsia="Times New Roman" w:hAnsi="Times New Roman" w:cs="Times New Roman"/>
                <w:color w:val="000000"/>
                <w:sz w:val="28"/>
                <w:szCs w:val="28"/>
              </w:rPr>
            </w:pPr>
          </w:p>
        </w:tc>
        <w:tc>
          <w:tcPr>
            <w:tcW w:w="2578" w:type="dxa"/>
            <w:gridSpan w:val="2"/>
          </w:tcPr>
          <w:p w14:paraId="06472806" w14:textId="77777777" w:rsidR="004A083E" w:rsidRPr="005150B5" w:rsidRDefault="004A083E" w:rsidP="006D75B8">
            <w:pPr>
              <w:pBdr>
                <w:top w:val="nil"/>
                <w:left w:val="nil"/>
                <w:bottom w:val="nil"/>
                <w:right w:val="nil"/>
                <w:between w:val="nil"/>
              </w:pBdr>
              <w:spacing w:before="10" w:line="240" w:lineRule="auto"/>
              <w:ind w:left="284" w:hanging="206"/>
              <w:jc w:val="both"/>
              <w:rPr>
                <w:rFonts w:ascii="Times New Roman" w:eastAsia="Times New Roman" w:hAnsi="Times New Roman" w:cs="Times New Roman"/>
                <w:color w:val="000000"/>
                <w:sz w:val="28"/>
                <w:szCs w:val="28"/>
              </w:rPr>
            </w:pPr>
          </w:p>
        </w:tc>
      </w:tr>
    </w:tbl>
    <w:p w14:paraId="2625A1D6" w14:textId="77777777" w:rsidR="004A083E" w:rsidRPr="005150B5" w:rsidRDefault="004A083E" w:rsidP="006D75B8">
      <w:pPr>
        <w:widowControl w:val="0"/>
        <w:pBdr>
          <w:top w:val="nil"/>
          <w:left w:val="nil"/>
          <w:bottom w:val="nil"/>
          <w:right w:val="nil"/>
          <w:between w:val="nil"/>
        </w:pBdr>
        <w:tabs>
          <w:tab w:val="left" w:pos="820"/>
        </w:tabs>
        <w:spacing w:line="240" w:lineRule="auto"/>
        <w:ind w:left="819" w:right="108"/>
        <w:jc w:val="both"/>
        <w:rPr>
          <w:color w:val="000000"/>
          <w:sz w:val="28"/>
          <w:szCs w:val="28"/>
          <w:lang w:val="ru-RU"/>
        </w:rPr>
      </w:pPr>
    </w:p>
    <w:p w14:paraId="39CA936F" w14:textId="77777777" w:rsidR="00392421" w:rsidRPr="005150B5" w:rsidRDefault="00000000" w:rsidP="006D75B8">
      <w:pPr>
        <w:numPr>
          <w:ilvl w:val="0"/>
          <w:numId w:val="8"/>
        </w:numPr>
        <w:pBdr>
          <w:top w:val="nil"/>
          <w:left w:val="nil"/>
          <w:bottom w:val="nil"/>
          <w:right w:val="nil"/>
          <w:between w:val="nil"/>
        </w:pBdr>
        <w:spacing w:line="240" w:lineRule="auto"/>
        <w:ind w:left="502"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Я думаю, что я имею право отказаться оказывать медицинскую помощь ВИЧ инфицированным, чтобы защитить себя</w:t>
      </w:r>
    </w:p>
    <w:p w14:paraId="2B86E5CA" w14:textId="77777777" w:rsidR="00392421" w:rsidRPr="005150B5" w:rsidRDefault="00000000" w:rsidP="006D75B8">
      <w:pPr>
        <w:pBdr>
          <w:top w:val="nil"/>
          <w:left w:val="nil"/>
          <w:bottom w:val="nil"/>
          <w:right w:val="nil"/>
          <w:between w:val="nil"/>
        </w:pBdr>
        <w:tabs>
          <w:tab w:val="left" w:pos="709"/>
        </w:tabs>
        <w:spacing w:line="240" w:lineRule="auto"/>
        <w:ind w:right="114"/>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Полностью согласен(сна) ☐ Согласен(сна) ☐ Несогласен(сна) ☐ Категорически несогласен(сна)</w:t>
      </w:r>
    </w:p>
    <w:p w14:paraId="712A2F67" w14:textId="77777777" w:rsidR="00392421" w:rsidRPr="005150B5" w:rsidRDefault="00000000" w:rsidP="006D75B8">
      <w:pPr>
        <w:numPr>
          <w:ilvl w:val="0"/>
          <w:numId w:val="8"/>
        </w:numPr>
        <w:pBdr>
          <w:top w:val="nil"/>
          <w:left w:val="nil"/>
          <w:bottom w:val="nil"/>
          <w:right w:val="nil"/>
          <w:between w:val="nil"/>
        </w:pBdr>
        <w:spacing w:line="240" w:lineRule="auto"/>
        <w:ind w:left="502"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Я думаю, что я имею право отказаться оказывать медицинскую помощь ВИЧ инфицированным, чтобы защитить других пациентов</w:t>
      </w:r>
    </w:p>
    <w:p w14:paraId="7A696505" w14:textId="77777777" w:rsidR="00392421" w:rsidRPr="005150B5" w:rsidRDefault="00000000" w:rsidP="006D75B8">
      <w:pPr>
        <w:pBdr>
          <w:top w:val="nil"/>
          <w:left w:val="nil"/>
          <w:bottom w:val="nil"/>
          <w:right w:val="nil"/>
          <w:between w:val="nil"/>
        </w:pBdr>
        <w:tabs>
          <w:tab w:val="left" w:pos="709"/>
        </w:tabs>
        <w:spacing w:line="240" w:lineRule="auto"/>
        <w:ind w:left="142" w:right="114"/>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Полностью согласен(сна) ☐ Согласен(сна) ☐ Несогласен(сна) ☐ Категорически несогласен(сна)</w:t>
      </w:r>
    </w:p>
    <w:p w14:paraId="38557285" w14:textId="77777777" w:rsidR="00392421" w:rsidRPr="005150B5" w:rsidRDefault="00000000" w:rsidP="006D75B8">
      <w:pPr>
        <w:pStyle w:val="1"/>
        <w:spacing w:line="240" w:lineRule="auto"/>
        <w:ind w:left="100"/>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b/>
          <w:sz w:val="28"/>
          <w:szCs w:val="28"/>
          <w:lang w:val="ru-RU"/>
        </w:rPr>
        <w:t>РАЗДЕЛ 6: ЗНАНИЕ О ПУТЯХ ПЕРЕДАЧИ  ВИЧ ИНФЕКЦИИ</w:t>
      </w:r>
    </w:p>
    <w:p w14:paraId="41171BFA"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Теперь мы  зададим Вам несколько вопросов о путях передачи ВИЧ.</w:t>
      </w:r>
    </w:p>
    <w:p w14:paraId="2E99207C" w14:textId="77777777" w:rsidR="00392421" w:rsidRPr="005150B5" w:rsidRDefault="00392421"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ru-RU"/>
        </w:rPr>
      </w:pPr>
    </w:p>
    <w:p w14:paraId="438006A5" w14:textId="77777777" w:rsidR="00392421" w:rsidRPr="005150B5" w:rsidRDefault="00000000" w:rsidP="006D75B8">
      <w:pPr>
        <w:numPr>
          <w:ilvl w:val="0"/>
          <w:numId w:val="8"/>
        </w:numPr>
        <w:pBdr>
          <w:top w:val="nil"/>
          <w:left w:val="nil"/>
          <w:bottom w:val="nil"/>
          <w:right w:val="nil"/>
          <w:between w:val="nil"/>
        </w:pBdr>
        <w:spacing w:line="240" w:lineRule="auto"/>
        <w:ind w:left="502"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Риск передачи ВИЧ после уколов иглой или острыми предметами невелик (примерно 1 на 300)</w:t>
      </w:r>
    </w:p>
    <w:p w14:paraId="218BBA5D" w14:textId="77777777" w:rsidR="00392421" w:rsidRPr="005150B5" w:rsidRDefault="00000000" w:rsidP="006D75B8">
      <w:pPr>
        <w:pBdr>
          <w:top w:val="nil"/>
          <w:left w:val="nil"/>
          <w:bottom w:val="nil"/>
          <w:right w:val="nil"/>
          <w:between w:val="nil"/>
        </w:pBdr>
        <w:tabs>
          <w:tab w:val="left" w:pos="700"/>
        </w:tabs>
        <w:spacing w:line="240" w:lineRule="auto"/>
        <w:ind w:right="88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lang w:val="ru-RU"/>
        </w:rPr>
        <w:t xml:space="preserve">      </w:t>
      </w:r>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w:t>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Нет</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знаю</w:t>
      </w:r>
      <w:proofErr w:type="spellEnd"/>
      <w:r w:rsidRPr="005150B5">
        <w:rPr>
          <w:rFonts w:ascii="Times New Roman" w:eastAsia="Times New Roman" w:hAnsi="Times New Roman" w:cs="Times New Roman"/>
          <w:color w:val="000000"/>
          <w:sz w:val="28"/>
          <w:szCs w:val="28"/>
        </w:rPr>
        <w:t xml:space="preserve"> </w:t>
      </w:r>
    </w:p>
    <w:p w14:paraId="08795423" w14:textId="77777777" w:rsidR="00392421" w:rsidRPr="005150B5" w:rsidRDefault="00000000" w:rsidP="006D75B8">
      <w:pPr>
        <w:numPr>
          <w:ilvl w:val="0"/>
          <w:numId w:val="8"/>
        </w:numPr>
        <w:pBdr>
          <w:top w:val="nil"/>
          <w:left w:val="nil"/>
          <w:bottom w:val="nil"/>
          <w:right w:val="nil"/>
          <w:between w:val="nil"/>
        </w:pBdr>
        <w:spacing w:line="240" w:lineRule="auto"/>
        <w:ind w:left="502"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Риск передачи ВИЧ после попадания крови на не интактную кожу или слизистую оболочку невелик (примерно 1 на 1000)</w:t>
      </w:r>
    </w:p>
    <w:p w14:paraId="319D67BB" w14:textId="77777777" w:rsidR="00392421" w:rsidRPr="005150B5" w:rsidRDefault="00000000" w:rsidP="006D75B8">
      <w:pPr>
        <w:pBdr>
          <w:top w:val="nil"/>
          <w:left w:val="nil"/>
          <w:bottom w:val="nil"/>
          <w:right w:val="nil"/>
          <w:between w:val="nil"/>
        </w:pBdr>
        <w:tabs>
          <w:tab w:val="left" w:pos="700"/>
        </w:tabs>
        <w:spacing w:line="240" w:lineRule="auto"/>
        <w:ind w:left="142" w:right="88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lang w:val="ru-RU"/>
        </w:rPr>
        <w:t xml:space="preserve">    </w:t>
      </w:r>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w:t>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Нет</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знаю</w:t>
      </w:r>
      <w:proofErr w:type="spellEnd"/>
      <w:r w:rsidRPr="005150B5">
        <w:rPr>
          <w:rFonts w:ascii="Times New Roman" w:eastAsia="Times New Roman" w:hAnsi="Times New Roman" w:cs="Times New Roman"/>
          <w:color w:val="000000"/>
          <w:sz w:val="28"/>
          <w:szCs w:val="28"/>
        </w:rPr>
        <w:t xml:space="preserve"> </w:t>
      </w:r>
    </w:p>
    <w:p w14:paraId="7EA1406E" w14:textId="77777777" w:rsidR="00392421" w:rsidRPr="005150B5" w:rsidRDefault="00000000" w:rsidP="006D75B8">
      <w:pPr>
        <w:numPr>
          <w:ilvl w:val="0"/>
          <w:numId w:val="8"/>
        </w:numPr>
        <w:pBdr>
          <w:top w:val="nil"/>
          <w:left w:val="nil"/>
          <w:bottom w:val="nil"/>
          <w:right w:val="nil"/>
          <w:between w:val="nil"/>
        </w:pBdr>
        <w:spacing w:line="240" w:lineRule="auto"/>
        <w:ind w:left="502"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Стандартные процедуры стерилизации достаточны для стерилизации инструментов, использованных на ВИЧ-положительных пациентах.</w:t>
      </w:r>
    </w:p>
    <w:p w14:paraId="0B31B174" w14:textId="77777777" w:rsidR="00392421" w:rsidRPr="005150B5" w:rsidRDefault="00000000" w:rsidP="006D75B8">
      <w:pPr>
        <w:pBdr>
          <w:top w:val="nil"/>
          <w:left w:val="nil"/>
          <w:bottom w:val="nil"/>
          <w:right w:val="nil"/>
          <w:between w:val="nil"/>
        </w:pBdr>
        <w:tabs>
          <w:tab w:val="left" w:pos="700"/>
        </w:tabs>
        <w:spacing w:line="240" w:lineRule="auto"/>
        <w:ind w:left="142" w:right="88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lang w:val="ru-RU"/>
        </w:rPr>
        <w:t xml:space="preserve">    </w:t>
      </w:r>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w:t>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Нет</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знаю</w:t>
      </w:r>
      <w:proofErr w:type="spellEnd"/>
      <w:r w:rsidRPr="005150B5">
        <w:rPr>
          <w:rFonts w:ascii="Times New Roman" w:eastAsia="Times New Roman" w:hAnsi="Times New Roman" w:cs="Times New Roman"/>
          <w:color w:val="000000"/>
          <w:sz w:val="28"/>
          <w:szCs w:val="28"/>
        </w:rPr>
        <w:t xml:space="preserve"> </w:t>
      </w:r>
    </w:p>
    <w:p w14:paraId="0C715B6D" w14:textId="77777777" w:rsidR="00392421" w:rsidRPr="005150B5" w:rsidRDefault="00000000" w:rsidP="006D75B8">
      <w:pPr>
        <w:numPr>
          <w:ilvl w:val="0"/>
          <w:numId w:val="8"/>
        </w:numPr>
        <w:pBdr>
          <w:top w:val="nil"/>
          <w:left w:val="nil"/>
          <w:bottom w:val="nil"/>
          <w:right w:val="nil"/>
          <w:between w:val="nil"/>
        </w:pBdr>
        <w:spacing w:before="40" w:line="240" w:lineRule="auto"/>
        <w:ind w:left="502"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Пациенты с венерическими заболеваниями чаще заражаются ВИЧ</w:t>
      </w:r>
    </w:p>
    <w:p w14:paraId="73CD257C" w14:textId="77777777" w:rsidR="00392421" w:rsidRPr="005150B5" w:rsidRDefault="00000000" w:rsidP="006D75B8">
      <w:pPr>
        <w:pBdr>
          <w:top w:val="nil"/>
          <w:left w:val="nil"/>
          <w:bottom w:val="nil"/>
          <w:right w:val="nil"/>
          <w:between w:val="nil"/>
        </w:pBdr>
        <w:tabs>
          <w:tab w:val="left" w:pos="700"/>
        </w:tabs>
        <w:spacing w:line="240" w:lineRule="auto"/>
        <w:ind w:left="142" w:right="88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lang w:val="ru-RU"/>
        </w:rPr>
        <w:t xml:space="preserve">    </w:t>
      </w:r>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w:t>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Нет</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знаю</w:t>
      </w:r>
      <w:proofErr w:type="spellEnd"/>
      <w:r w:rsidRPr="005150B5">
        <w:rPr>
          <w:rFonts w:ascii="Times New Roman" w:eastAsia="Times New Roman" w:hAnsi="Times New Roman" w:cs="Times New Roman"/>
          <w:color w:val="000000"/>
          <w:sz w:val="28"/>
          <w:szCs w:val="28"/>
        </w:rPr>
        <w:t xml:space="preserve"> </w:t>
      </w:r>
    </w:p>
    <w:p w14:paraId="2023EB6D" w14:textId="77777777" w:rsidR="00392421" w:rsidRPr="005150B5" w:rsidRDefault="00000000" w:rsidP="006D75B8">
      <w:pPr>
        <w:numPr>
          <w:ilvl w:val="0"/>
          <w:numId w:val="8"/>
        </w:numPr>
        <w:pBdr>
          <w:top w:val="nil"/>
          <w:left w:val="nil"/>
          <w:bottom w:val="nil"/>
          <w:right w:val="nil"/>
          <w:between w:val="nil"/>
        </w:pBdr>
        <w:spacing w:before="300" w:after="300" w:line="240" w:lineRule="auto"/>
        <w:ind w:left="502"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Вакцина против ВИЧ уже разработана и доступна</w:t>
      </w:r>
    </w:p>
    <w:p w14:paraId="1D0B854C" w14:textId="77777777" w:rsidR="00392421" w:rsidRPr="005150B5" w:rsidRDefault="00000000" w:rsidP="006D75B8">
      <w:pPr>
        <w:pBdr>
          <w:top w:val="nil"/>
          <w:left w:val="nil"/>
          <w:bottom w:val="nil"/>
          <w:right w:val="nil"/>
          <w:between w:val="nil"/>
        </w:pBdr>
        <w:tabs>
          <w:tab w:val="left" w:pos="700"/>
        </w:tabs>
        <w:spacing w:line="240" w:lineRule="auto"/>
        <w:ind w:left="142" w:right="88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lang w:val="ru-RU"/>
        </w:rPr>
        <w:lastRenderedPageBreak/>
        <w:t xml:space="preserve">   </w:t>
      </w:r>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w:t>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Нет</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знаю</w:t>
      </w:r>
      <w:proofErr w:type="spellEnd"/>
      <w:r w:rsidRPr="005150B5">
        <w:rPr>
          <w:rFonts w:ascii="Times New Roman" w:eastAsia="Times New Roman" w:hAnsi="Times New Roman" w:cs="Times New Roman"/>
          <w:color w:val="000000"/>
          <w:sz w:val="28"/>
          <w:szCs w:val="28"/>
        </w:rPr>
        <w:t xml:space="preserve"> </w:t>
      </w:r>
    </w:p>
    <w:p w14:paraId="5E058023" w14:textId="77777777" w:rsidR="00392421" w:rsidRPr="005150B5" w:rsidRDefault="00000000" w:rsidP="006D75B8">
      <w:pPr>
        <w:numPr>
          <w:ilvl w:val="0"/>
          <w:numId w:val="8"/>
        </w:numPr>
        <w:pBdr>
          <w:top w:val="nil"/>
          <w:left w:val="nil"/>
          <w:bottom w:val="nil"/>
          <w:right w:val="nil"/>
          <w:between w:val="nil"/>
        </w:pBdr>
        <w:spacing w:before="40" w:line="240" w:lineRule="auto"/>
        <w:ind w:left="502"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Какие из следующих биологических жидкостей имеют достаточно высокие концентрации ВИЧ для передачи инфекции? (Отметьте галочкой  все  те  биологические жидкости что может передавать ВИЧ ).</w:t>
      </w:r>
    </w:p>
    <w:p w14:paraId="14119C27" w14:textId="77777777" w:rsidR="00392421" w:rsidRPr="005150B5" w:rsidRDefault="00000000" w:rsidP="006D75B8">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слюна ☐ кровь ☐ моча ☐ фекалии ☐ спинальная жидкость ☐ сперма ☐ грудное молоко</w:t>
      </w:r>
    </w:p>
    <w:p w14:paraId="02A04B0E" w14:textId="77777777" w:rsidR="00392421" w:rsidRPr="005150B5" w:rsidRDefault="00000000" w:rsidP="006D75B8">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вагинальные выделения ☐ гной ☐ пот ☐ плевральная жидкость</w:t>
      </w:r>
    </w:p>
    <w:p w14:paraId="5A6C051E" w14:textId="77777777" w:rsidR="00392421" w:rsidRPr="005150B5" w:rsidRDefault="00000000" w:rsidP="006D75B8">
      <w:pPr>
        <w:widowControl w:val="0"/>
        <w:numPr>
          <w:ilvl w:val="0"/>
          <w:numId w:val="8"/>
        </w:numPr>
        <w:pBdr>
          <w:top w:val="nil"/>
          <w:left w:val="nil"/>
          <w:bottom w:val="nil"/>
          <w:right w:val="nil"/>
          <w:between w:val="nil"/>
        </w:pBdr>
        <w:shd w:val="clear" w:color="auto" w:fill="FFFFFF"/>
        <w:spacing w:line="240" w:lineRule="auto"/>
        <w:ind w:left="502"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Передача ВИЧ может быть предотвращена путем правильного использования антиретровирусной терапии и достижения и поддержания неопределяемой вирусной нагрузки у ВИЧ-инфицированных пациентов.</w:t>
      </w:r>
    </w:p>
    <w:p w14:paraId="7D0D301B" w14:textId="77777777" w:rsidR="00392421" w:rsidRPr="005150B5" w:rsidRDefault="00000000" w:rsidP="006D75B8">
      <w:pPr>
        <w:pBdr>
          <w:top w:val="nil"/>
          <w:left w:val="nil"/>
          <w:bottom w:val="nil"/>
          <w:right w:val="nil"/>
          <w:between w:val="nil"/>
        </w:pBdr>
        <w:tabs>
          <w:tab w:val="left" w:pos="700"/>
        </w:tabs>
        <w:spacing w:line="240" w:lineRule="auto"/>
        <w:ind w:left="142" w:right="88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Да  ☐ Нет  ☐ Не знаю </w:t>
      </w:r>
    </w:p>
    <w:p w14:paraId="7DFB7557" w14:textId="77777777" w:rsidR="00392421" w:rsidRPr="005150B5" w:rsidRDefault="00000000" w:rsidP="006D75B8">
      <w:pPr>
        <w:pStyle w:val="1"/>
        <w:spacing w:line="240" w:lineRule="auto"/>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b/>
          <w:sz w:val="28"/>
          <w:szCs w:val="28"/>
          <w:lang w:val="ru-RU"/>
        </w:rPr>
        <w:t>РАЗДЕЛ 7: КРАТКАЯ ШКАЛА СОЦИАЛЬНОЙ ЖЕЛАТЕЛЬНОСТИ</w:t>
      </w:r>
    </w:p>
    <w:p w14:paraId="32D17C6C" w14:textId="77777777" w:rsidR="00392421" w:rsidRPr="005150B5" w:rsidRDefault="00000000" w:rsidP="006D75B8">
      <w:pPr>
        <w:numPr>
          <w:ilvl w:val="0"/>
          <w:numId w:val="8"/>
        </w:numPr>
        <w:pBdr>
          <w:top w:val="nil"/>
          <w:left w:val="nil"/>
          <w:bottom w:val="nil"/>
          <w:right w:val="nil"/>
          <w:between w:val="nil"/>
        </w:pBdr>
        <w:spacing w:line="240" w:lineRule="auto"/>
        <w:ind w:left="502"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Улыбались бы Вы  людям каждый раз когда вы встречаете их?</w:t>
      </w:r>
    </w:p>
    <w:p w14:paraId="299F11C7" w14:textId="77777777" w:rsidR="00392421" w:rsidRPr="005150B5" w:rsidRDefault="00000000" w:rsidP="006D75B8">
      <w:pPr>
        <w:pBdr>
          <w:top w:val="nil"/>
          <w:left w:val="nil"/>
          <w:bottom w:val="nil"/>
          <w:right w:val="nil"/>
          <w:between w:val="nil"/>
        </w:pBdr>
        <w:tabs>
          <w:tab w:val="left" w:pos="2860"/>
          <w:tab w:val="left" w:pos="4220"/>
          <w:tab w:val="left" w:pos="5840"/>
        </w:tabs>
        <w:spacing w:line="240" w:lineRule="auto"/>
        <w:ind w:left="72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Нет</w:t>
      </w:r>
      <w:proofErr w:type="spellEnd"/>
    </w:p>
    <w:p w14:paraId="5679D143" w14:textId="77777777" w:rsidR="00392421" w:rsidRPr="005150B5" w:rsidRDefault="00392421"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p w14:paraId="1A5DEC9B" w14:textId="77777777" w:rsidR="00392421" w:rsidRPr="005150B5" w:rsidRDefault="00000000" w:rsidP="006D75B8">
      <w:pPr>
        <w:numPr>
          <w:ilvl w:val="0"/>
          <w:numId w:val="8"/>
        </w:numPr>
        <w:pBdr>
          <w:top w:val="nil"/>
          <w:left w:val="nil"/>
          <w:bottom w:val="nil"/>
          <w:right w:val="nil"/>
          <w:between w:val="nil"/>
        </w:pBdr>
        <w:spacing w:line="240" w:lineRule="auto"/>
        <w:ind w:left="502"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Вы всегда практикуете то, что проповедуете людям?</w:t>
      </w:r>
    </w:p>
    <w:p w14:paraId="204AB40D" w14:textId="77777777" w:rsidR="00392421" w:rsidRPr="005150B5" w:rsidRDefault="00000000" w:rsidP="006D75B8">
      <w:pPr>
        <w:pBdr>
          <w:top w:val="nil"/>
          <w:left w:val="nil"/>
          <w:bottom w:val="nil"/>
          <w:right w:val="nil"/>
          <w:between w:val="nil"/>
        </w:pBdr>
        <w:tabs>
          <w:tab w:val="left" w:pos="2860"/>
          <w:tab w:val="left" w:pos="4220"/>
          <w:tab w:val="left" w:pos="5840"/>
        </w:tabs>
        <w:spacing w:line="240" w:lineRule="auto"/>
        <w:ind w:left="72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Нет</w:t>
      </w:r>
      <w:proofErr w:type="spellEnd"/>
    </w:p>
    <w:p w14:paraId="6CEA23F9" w14:textId="77777777" w:rsidR="00392421" w:rsidRPr="005150B5" w:rsidRDefault="00000000" w:rsidP="006D75B8">
      <w:pPr>
        <w:numPr>
          <w:ilvl w:val="0"/>
          <w:numId w:val="8"/>
        </w:numPr>
        <w:pBdr>
          <w:top w:val="nil"/>
          <w:left w:val="nil"/>
          <w:bottom w:val="nil"/>
          <w:right w:val="nil"/>
          <w:between w:val="nil"/>
        </w:pBdr>
        <w:spacing w:line="240" w:lineRule="auto"/>
        <w:ind w:left="502" w:hanging="360"/>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Если вы говорите людям, что будете что-то делать, всегда ли выполняете свое обещание, независимо от того, как неудобно это может быть?</w:t>
      </w:r>
    </w:p>
    <w:p w14:paraId="6D72EBB5" w14:textId="77777777" w:rsidR="00392421" w:rsidRPr="005150B5" w:rsidRDefault="00000000" w:rsidP="006D75B8">
      <w:pPr>
        <w:pBdr>
          <w:top w:val="nil"/>
          <w:left w:val="nil"/>
          <w:bottom w:val="nil"/>
          <w:right w:val="nil"/>
          <w:between w:val="nil"/>
        </w:pBdr>
        <w:tabs>
          <w:tab w:val="left" w:pos="2860"/>
          <w:tab w:val="left" w:pos="4220"/>
          <w:tab w:val="left" w:pos="5840"/>
        </w:tabs>
        <w:spacing w:line="240" w:lineRule="auto"/>
        <w:ind w:left="72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Нет</w:t>
      </w:r>
      <w:proofErr w:type="spellEnd"/>
    </w:p>
    <w:p w14:paraId="6CC98074" w14:textId="77777777" w:rsidR="00392421" w:rsidRPr="005150B5" w:rsidRDefault="00000000" w:rsidP="006D75B8">
      <w:pPr>
        <w:numPr>
          <w:ilvl w:val="0"/>
          <w:numId w:val="8"/>
        </w:numPr>
        <w:pBdr>
          <w:top w:val="nil"/>
          <w:left w:val="nil"/>
          <w:bottom w:val="nil"/>
          <w:right w:val="nil"/>
          <w:between w:val="nil"/>
        </w:pBdr>
        <w:spacing w:line="240" w:lineRule="auto"/>
        <w:ind w:left="502" w:hanging="360"/>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Вы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врали</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людям</w:t>
      </w:r>
      <w:proofErr w:type="spellEnd"/>
      <w:r w:rsidRPr="005150B5">
        <w:rPr>
          <w:rFonts w:ascii="Times New Roman" w:eastAsia="Times New Roman" w:hAnsi="Times New Roman" w:cs="Times New Roman"/>
          <w:color w:val="000000"/>
          <w:sz w:val="28"/>
          <w:szCs w:val="28"/>
        </w:rPr>
        <w:t>?</w:t>
      </w:r>
    </w:p>
    <w:p w14:paraId="0951CC2B" w14:textId="77777777" w:rsidR="00392421" w:rsidRPr="005150B5" w:rsidRDefault="00000000" w:rsidP="006D75B8">
      <w:pPr>
        <w:pBdr>
          <w:top w:val="nil"/>
          <w:left w:val="nil"/>
          <w:bottom w:val="nil"/>
          <w:right w:val="nil"/>
          <w:between w:val="nil"/>
        </w:pBdr>
        <w:tabs>
          <w:tab w:val="left" w:pos="2860"/>
          <w:tab w:val="left" w:pos="4220"/>
          <w:tab w:val="left" w:pos="5840"/>
        </w:tabs>
        <w:spacing w:line="240" w:lineRule="auto"/>
        <w:ind w:left="72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 Нет</w:t>
      </w:r>
    </w:p>
    <w:p w14:paraId="22124200" w14:textId="77777777" w:rsidR="00392421" w:rsidRPr="005150B5" w:rsidRDefault="00392421" w:rsidP="006D75B8">
      <w:pPr>
        <w:pBdr>
          <w:top w:val="nil"/>
          <w:left w:val="nil"/>
          <w:bottom w:val="nil"/>
          <w:right w:val="nil"/>
          <w:between w:val="nil"/>
        </w:pBdr>
        <w:tabs>
          <w:tab w:val="left" w:pos="2860"/>
          <w:tab w:val="left" w:pos="4220"/>
          <w:tab w:val="left" w:pos="5840"/>
        </w:tabs>
        <w:spacing w:line="240" w:lineRule="auto"/>
        <w:ind w:left="720"/>
        <w:jc w:val="both"/>
        <w:rPr>
          <w:rFonts w:ascii="Times New Roman" w:eastAsia="Times New Roman" w:hAnsi="Times New Roman" w:cs="Times New Roman"/>
          <w:color w:val="000000"/>
          <w:sz w:val="28"/>
          <w:szCs w:val="28"/>
        </w:rPr>
      </w:pPr>
    </w:p>
    <w:p w14:paraId="317AAC34" w14:textId="77777777" w:rsidR="00392421" w:rsidRPr="005150B5" w:rsidRDefault="00392421" w:rsidP="006D75B8">
      <w:pPr>
        <w:pBdr>
          <w:top w:val="nil"/>
          <w:left w:val="nil"/>
          <w:bottom w:val="nil"/>
          <w:right w:val="nil"/>
          <w:between w:val="nil"/>
        </w:pBdr>
        <w:tabs>
          <w:tab w:val="left" w:pos="480"/>
        </w:tabs>
        <w:spacing w:line="240" w:lineRule="auto"/>
        <w:ind w:right="115"/>
        <w:jc w:val="both"/>
        <w:rPr>
          <w:rFonts w:ascii="Times New Roman" w:eastAsia="Times New Roman" w:hAnsi="Times New Roman" w:cs="Times New Roman"/>
          <w:color w:val="000000"/>
          <w:sz w:val="28"/>
          <w:szCs w:val="28"/>
        </w:rPr>
      </w:pPr>
    </w:p>
    <w:p w14:paraId="4A2D1531" w14:textId="77777777" w:rsidR="00392421" w:rsidRPr="005150B5" w:rsidRDefault="00392421" w:rsidP="006D75B8">
      <w:pPr>
        <w:pStyle w:val="1"/>
        <w:keepNext w:val="0"/>
        <w:keepLines w:val="0"/>
        <w:spacing w:before="0" w:after="0" w:line="240" w:lineRule="auto"/>
        <w:jc w:val="both"/>
        <w:rPr>
          <w:rFonts w:ascii="Times New Roman" w:eastAsia="Times New Roman" w:hAnsi="Times New Roman" w:cs="Times New Roman"/>
          <w:b/>
          <w:sz w:val="28"/>
          <w:szCs w:val="28"/>
          <w:highlight w:val="white"/>
        </w:rPr>
      </w:pPr>
      <w:bookmarkStart w:id="7" w:name="_heading=h.8o0n2w6axojq" w:colFirst="0" w:colLast="0"/>
      <w:bookmarkEnd w:id="7"/>
    </w:p>
    <w:p w14:paraId="3E92CB86"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20969B8A"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4CD9B807"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775B58A"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59C25688"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F7E92B9"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5CF8B97"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062AE52B"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36A656C6"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265BAD98" w14:textId="77777777" w:rsidR="00392421" w:rsidRPr="005150B5" w:rsidRDefault="00392421" w:rsidP="006D75B8">
      <w:pPr>
        <w:spacing w:line="240" w:lineRule="auto"/>
        <w:jc w:val="both"/>
        <w:rPr>
          <w:rFonts w:ascii="Times New Roman" w:eastAsia="Times New Roman" w:hAnsi="Times New Roman" w:cs="Times New Roman"/>
          <w:sz w:val="28"/>
          <w:szCs w:val="28"/>
          <w:highlight w:val="white"/>
        </w:rPr>
      </w:pPr>
    </w:p>
    <w:p w14:paraId="4AD1B04E" w14:textId="77777777" w:rsidR="00E1222F" w:rsidRPr="005150B5" w:rsidRDefault="00E1222F" w:rsidP="006D75B8">
      <w:pPr>
        <w:pStyle w:val="1"/>
        <w:keepNext w:val="0"/>
        <w:keepLines w:val="0"/>
        <w:spacing w:before="0" w:after="0" w:line="240" w:lineRule="auto"/>
        <w:jc w:val="both"/>
        <w:rPr>
          <w:rFonts w:ascii="Times New Roman" w:eastAsia="Times New Roman" w:hAnsi="Times New Roman" w:cs="Times New Roman"/>
          <w:b/>
          <w:sz w:val="28"/>
          <w:szCs w:val="28"/>
          <w:highlight w:val="white"/>
        </w:rPr>
      </w:pPr>
      <w:bookmarkStart w:id="8" w:name="_heading=h.yf2y9un2ywa4" w:colFirst="0" w:colLast="0"/>
      <w:bookmarkEnd w:id="8"/>
    </w:p>
    <w:p w14:paraId="732FB77C" w14:textId="77777777" w:rsidR="00E1222F" w:rsidRPr="005150B5" w:rsidRDefault="00E1222F" w:rsidP="006D75B8">
      <w:pPr>
        <w:pStyle w:val="1"/>
        <w:keepNext w:val="0"/>
        <w:keepLines w:val="0"/>
        <w:spacing w:before="0" w:after="0" w:line="240" w:lineRule="auto"/>
        <w:jc w:val="both"/>
        <w:rPr>
          <w:rFonts w:ascii="Times New Roman" w:eastAsia="Times New Roman" w:hAnsi="Times New Roman" w:cs="Times New Roman"/>
          <w:b/>
          <w:sz w:val="28"/>
          <w:szCs w:val="28"/>
          <w:highlight w:val="white"/>
        </w:rPr>
      </w:pPr>
    </w:p>
    <w:p w14:paraId="062A6050" w14:textId="69656DBC" w:rsidR="00392421" w:rsidRPr="005150B5" w:rsidRDefault="00000000" w:rsidP="006D75B8">
      <w:pPr>
        <w:pStyle w:val="1"/>
        <w:keepNext w:val="0"/>
        <w:keepLines w:val="0"/>
        <w:spacing w:before="0" w:after="0"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lastRenderedPageBreak/>
        <w:t>Appendix 2</w:t>
      </w:r>
    </w:p>
    <w:p w14:paraId="22BD8214" w14:textId="77777777" w:rsidR="00392421" w:rsidRPr="005150B5" w:rsidRDefault="00392421" w:rsidP="006D75B8">
      <w:pPr>
        <w:pStyle w:val="1"/>
        <w:spacing w:before="0" w:line="240" w:lineRule="auto"/>
        <w:ind w:left="100"/>
        <w:jc w:val="both"/>
        <w:rPr>
          <w:rFonts w:ascii="Times New Roman" w:eastAsia="Times New Roman" w:hAnsi="Times New Roman" w:cs="Times New Roman"/>
          <w:b/>
          <w:sz w:val="28"/>
          <w:szCs w:val="28"/>
        </w:rPr>
      </w:pPr>
    </w:p>
    <w:p w14:paraId="5B3408C3" w14:textId="77777777" w:rsidR="00392421" w:rsidRPr="005150B5" w:rsidRDefault="00000000" w:rsidP="006D75B8">
      <w:pPr>
        <w:pStyle w:val="1"/>
        <w:spacing w:before="0" w:line="240" w:lineRule="auto"/>
        <w:ind w:left="100"/>
        <w:jc w:val="both"/>
        <w:rPr>
          <w:rFonts w:ascii="Times New Roman" w:eastAsia="Times New Roman" w:hAnsi="Times New Roman" w:cs="Times New Roman"/>
          <w:b/>
          <w:sz w:val="28"/>
          <w:szCs w:val="28"/>
        </w:rPr>
      </w:pPr>
      <w:r w:rsidRPr="005150B5">
        <w:rPr>
          <w:rFonts w:ascii="Times New Roman" w:eastAsia="Times New Roman" w:hAnsi="Times New Roman" w:cs="Times New Roman"/>
          <w:b/>
          <w:sz w:val="28"/>
          <w:szCs w:val="28"/>
        </w:rPr>
        <w:t>МЕДИЦИНАЛЫҚ МЕКЕМЕЛЕРДІҢ ҚЫЗМЕТКЕРЛЕРІ АРАСЫНДА АИТВ-</w:t>
      </w:r>
      <w:proofErr w:type="spellStart"/>
      <w:r w:rsidRPr="005150B5">
        <w:rPr>
          <w:rFonts w:ascii="Times New Roman" w:eastAsia="Times New Roman" w:hAnsi="Times New Roman" w:cs="Times New Roman"/>
          <w:b/>
          <w:sz w:val="28"/>
          <w:szCs w:val="28"/>
        </w:rPr>
        <w:t>на</w:t>
      </w:r>
      <w:proofErr w:type="spellEnd"/>
      <w:r w:rsidRPr="005150B5">
        <w:rPr>
          <w:rFonts w:ascii="Times New Roman" w:eastAsia="Times New Roman" w:hAnsi="Times New Roman" w:cs="Times New Roman"/>
          <w:b/>
          <w:sz w:val="28"/>
          <w:szCs w:val="28"/>
        </w:rPr>
        <w:t xml:space="preserve"> БАЙЛАНЫСТЫ СТИГМА МЕН КЕМСІТУ ДЕҢҒЕЙІН БАҒАЛАУ:</w:t>
      </w:r>
    </w:p>
    <w:p w14:paraId="76411653" w14:textId="77777777" w:rsidR="00392421" w:rsidRPr="005150B5" w:rsidRDefault="00000000" w:rsidP="006D75B8">
      <w:pPr>
        <w:pStyle w:val="1"/>
        <w:spacing w:before="0" w:line="240" w:lineRule="auto"/>
        <w:ind w:left="100"/>
        <w:jc w:val="both"/>
        <w:rPr>
          <w:rFonts w:ascii="Times New Roman" w:eastAsia="Times New Roman" w:hAnsi="Times New Roman" w:cs="Times New Roman"/>
          <w:b/>
          <w:sz w:val="28"/>
          <w:szCs w:val="28"/>
        </w:rPr>
      </w:pPr>
      <w:r w:rsidRPr="005150B5">
        <w:rPr>
          <w:rFonts w:ascii="Times New Roman" w:eastAsia="Times New Roman" w:hAnsi="Times New Roman" w:cs="Times New Roman"/>
          <w:b/>
          <w:sz w:val="28"/>
          <w:szCs w:val="28"/>
        </w:rPr>
        <w:t>1 БӨЛІМ: НЕГІЗГІ АҚПАРАТ</w:t>
      </w:r>
    </w:p>
    <w:p w14:paraId="093C7739" w14:textId="04395B93"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Алдымен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жөнінде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негізгі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ақпарат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мақсатында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сізге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сұрақтар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қоямыз</w:t>
      </w:r>
      <w:proofErr w:type="spellEnd"/>
      <w:r w:rsidRPr="005150B5">
        <w:rPr>
          <w:rFonts w:ascii="Times New Roman" w:eastAsia="Times New Roman" w:hAnsi="Times New Roman" w:cs="Times New Roman"/>
          <w:color w:val="000000"/>
          <w:sz w:val="28"/>
          <w:szCs w:val="28"/>
        </w:rPr>
        <w:t>.</w:t>
      </w:r>
    </w:p>
    <w:p w14:paraId="6FB68BB0" w14:textId="688C8774" w:rsidR="00392421" w:rsidRPr="005150B5" w:rsidRDefault="00E1222F" w:rsidP="006D75B8">
      <w:pPr>
        <w:widowControl w:val="0"/>
        <w:pBdr>
          <w:top w:val="nil"/>
          <w:left w:val="nil"/>
          <w:bottom w:val="nil"/>
          <w:right w:val="nil"/>
          <w:between w:val="nil"/>
        </w:pBdr>
        <w:tabs>
          <w:tab w:val="left" w:pos="461"/>
          <w:tab w:val="left" w:pos="5915"/>
        </w:tabs>
        <w:spacing w:line="240" w:lineRule="auto"/>
        <w:ind w:left="142"/>
        <w:jc w:val="both"/>
        <w:rPr>
          <w:color w:val="000000"/>
          <w:sz w:val="28"/>
          <w:szCs w:val="28"/>
        </w:rPr>
      </w:pPr>
      <w:r w:rsidRPr="005150B5">
        <w:rPr>
          <w:rFonts w:ascii="Times New Roman" w:eastAsia="Times New Roman" w:hAnsi="Times New Roman" w:cs="Times New Roman"/>
          <w:color w:val="000000"/>
          <w:sz w:val="28"/>
          <w:szCs w:val="28"/>
        </w:rPr>
        <w:t xml:space="preserve">1. </w:t>
      </w:r>
      <w:proofErr w:type="spellStart"/>
      <w:r w:rsidRPr="005150B5">
        <w:rPr>
          <w:rFonts w:ascii="Times New Roman" w:eastAsia="Times New Roman" w:hAnsi="Times New Roman" w:cs="Times New Roman"/>
          <w:color w:val="000000"/>
          <w:sz w:val="28"/>
          <w:szCs w:val="28"/>
        </w:rPr>
        <w:t>Толық</w:t>
      </w:r>
      <w:proofErr w:type="spellEnd"/>
      <w:r w:rsidRPr="005150B5">
        <w:rPr>
          <w:rFonts w:ascii="Times New Roman" w:eastAsia="Times New Roman" w:hAnsi="Times New Roman" w:cs="Times New Roman"/>
          <w:color w:val="000000"/>
          <w:sz w:val="28"/>
          <w:szCs w:val="28"/>
        </w:rPr>
        <w:t xml:space="preserve"> жасыңыз?</w:t>
      </w:r>
    </w:p>
    <w:tbl>
      <w:tblPr>
        <w:tblStyle w:val="afffc"/>
        <w:tblW w:w="1699" w:type="dxa"/>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9"/>
      </w:tblGrid>
      <w:tr w:rsidR="00392421" w:rsidRPr="005150B5" w14:paraId="7E9290D7" w14:textId="77777777">
        <w:trPr>
          <w:trHeight w:val="440"/>
        </w:trPr>
        <w:tc>
          <w:tcPr>
            <w:tcW w:w="1699" w:type="dxa"/>
          </w:tcPr>
          <w:p w14:paraId="4919D1CD" w14:textId="77777777" w:rsidR="00392421" w:rsidRPr="005150B5" w:rsidRDefault="00000000" w:rsidP="006D75B8">
            <w:pPr>
              <w:pBdr>
                <w:top w:val="nil"/>
                <w:left w:val="nil"/>
                <w:bottom w:val="nil"/>
                <w:right w:val="nil"/>
                <w:between w:val="nil"/>
              </w:pBdr>
              <w:tabs>
                <w:tab w:val="left" w:pos="461"/>
                <w:tab w:val="left" w:pos="5915"/>
              </w:tabs>
              <w:spacing w:line="240" w:lineRule="auto"/>
              <w:ind w:hanging="99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_____       ______ </w:t>
            </w:r>
            <w:proofErr w:type="spellStart"/>
            <w:r w:rsidRPr="005150B5">
              <w:rPr>
                <w:rFonts w:ascii="Times New Roman" w:eastAsia="Times New Roman" w:hAnsi="Times New Roman" w:cs="Times New Roman"/>
                <w:color w:val="000000"/>
                <w:sz w:val="28"/>
                <w:szCs w:val="28"/>
              </w:rPr>
              <w:t>жас</w:t>
            </w:r>
            <w:proofErr w:type="spellEnd"/>
          </w:p>
        </w:tc>
      </w:tr>
    </w:tbl>
    <w:p w14:paraId="57CB9379" w14:textId="77777777" w:rsidR="00392421" w:rsidRPr="005150B5" w:rsidRDefault="00392421"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p w14:paraId="37E55D1A" w14:textId="00B65778" w:rsidR="00392421" w:rsidRPr="005150B5" w:rsidRDefault="00E1222F" w:rsidP="006D75B8">
      <w:pPr>
        <w:widowControl w:val="0"/>
        <w:pBdr>
          <w:top w:val="nil"/>
          <w:left w:val="nil"/>
          <w:bottom w:val="nil"/>
          <w:right w:val="nil"/>
          <w:between w:val="nil"/>
        </w:pBdr>
        <w:tabs>
          <w:tab w:val="left" w:pos="461"/>
        </w:tabs>
        <w:spacing w:line="240" w:lineRule="auto"/>
        <w:ind w:left="142"/>
        <w:jc w:val="both"/>
        <w:rPr>
          <w:color w:val="000000"/>
          <w:sz w:val="28"/>
          <w:szCs w:val="28"/>
        </w:rPr>
      </w:pPr>
      <w:r w:rsidRPr="005150B5">
        <w:rPr>
          <w:rFonts w:ascii="Times New Roman" w:eastAsia="Times New Roman" w:hAnsi="Times New Roman" w:cs="Times New Roman"/>
          <w:color w:val="000000"/>
          <w:sz w:val="28"/>
          <w:szCs w:val="28"/>
        </w:rPr>
        <w:t xml:space="preserve">2. </w:t>
      </w:r>
      <w:proofErr w:type="spellStart"/>
      <w:r w:rsidRPr="005150B5">
        <w:rPr>
          <w:rFonts w:ascii="Times New Roman" w:eastAsia="Times New Roman" w:hAnsi="Times New Roman" w:cs="Times New Roman"/>
          <w:color w:val="000000"/>
          <w:sz w:val="28"/>
          <w:szCs w:val="28"/>
        </w:rPr>
        <w:t>Жынысыңыз</w:t>
      </w:r>
      <w:proofErr w:type="spellEnd"/>
      <w:r w:rsidRPr="005150B5">
        <w:rPr>
          <w:rFonts w:ascii="Times New Roman" w:eastAsia="Times New Roman" w:hAnsi="Times New Roman" w:cs="Times New Roman"/>
          <w:color w:val="000000"/>
          <w:sz w:val="28"/>
          <w:szCs w:val="28"/>
        </w:rPr>
        <w:t>?</w:t>
      </w:r>
    </w:p>
    <w:p w14:paraId="082C4B5C" w14:textId="75CC47CE" w:rsidR="00392421" w:rsidRPr="005150B5" w:rsidRDefault="00000000" w:rsidP="006D75B8">
      <w:pPr>
        <w:widowControl w:val="0"/>
        <w:numPr>
          <w:ilvl w:val="1"/>
          <w:numId w:val="25"/>
        </w:numPr>
        <w:pBdr>
          <w:top w:val="nil"/>
          <w:left w:val="nil"/>
          <w:bottom w:val="nil"/>
          <w:right w:val="nil"/>
          <w:between w:val="nil"/>
        </w:pBdr>
        <w:tabs>
          <w:tab w:val="left" w:pos="792"/>
          <w:tab w:val="left" w:pos="2260"/>
        </w:tabs>
        <w:spacing w:line="240" w:lineRule="auto"/>
        <w:ind w:hanging="331"/>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Әйел</w:t>
      </w:r>
      <w:proofErr w:type="spellEnd"/>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Еркек</w:t>
      </w:r>
      <w:proofErr w:type="spellEnd"/>
    </w:p>
    <w:p w14:paraId="2653BA40" w14:textId="601544FF" w:rsidR="00392421" w:rsidRPr="005150B5" w:rsidRDefault="00E1222F" w:rsidP="006D75B8">
      <w:pPr>
        <w:widowControl w:val="0"/>
        <w:pBdr>
          <w:top w:val="nil"/>
          <w:left w:val="nil"/>
          <w:bottom w:val="nil"/>
          <w:right w:val="nil"/>
          <w:between w:val="nil"/>
        </w:pBdr>
        <w:tabs>
          <w:tab w:val="left" w:pos="461"/>
        </w:tabs>
        <w:spacing w:line="240" w:lineRule="auto"/>
        <w:ind w:left="142"/>
        <w:jc w:val="both"/>
        <w:rPr>
          <w:color w:val="000000"/>
          <w:sz w:val="28"/>
          <w:szCs w:val="28"/>
        </w:rPr>
      </w:pPr>
      <w:r w:rsidRPr="005150B5">
        <w:rPr>
          <w:rFonts w:ascii="Times New Roman" w:eastAsia="Times New Roman" w:hAnsi="Times New Roman" w:cs="Times New Roman"/>
          <w:color w:val="000000"/>
          <w:sz w:val="28"/>
          <w:szCs w:val="28"/>
        </w:rPr>
        <w:t xml:space="preserve">3. </w:t>
      </w:r>
      <w:proofErr w:type="spellStart"/>
      <w:r w:rsidRPr="005150B5">
        <w:rPr>
          <w:rFonts w:ascii="Times New Roman" w:eastAsia="Times New Roman" w:hAnsi="Times New Roman" w:cs="Times New Roman"/>
          <w:color w:val="000000"/>
          <w:sz w:val="28"/>
          <w:szCs w:val="28"/>
        </w:rPr>
        <w:t>Қазіргі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уақытта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қандай</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атқарасыз</w:t>
      </w:r>
      <w:proofErr w:type="spellEnd"/>
      <w:r w:rsidRPr="005150B5">
        <w:rPr>
          <w:rFonts w:ascii="Times New Roman" w:eastAsia="Times New Roman" w:hAnsi="Times New Roman" w:cs="Times New Roman"/>
          <w:color w:val="000000"/>
          <w:sz w:val="28"/>
          <w:szCs w:val="28"/>
        </w:rPr>
        <w:t>?</w:t>
      </w:r>
    </w:p>
    <w:p w14:paraId="751CFB12" w14:textId="77777777" w:rsidR="00392421" w:rsidRPr="005150B5" w:rsidRDefault="00392421" w:rsidP="006D75B8">
      <w:pPr>
        <w:pBdr>
          <w:top w:val="nil"/>
          <w:left w:val="nil"/>
          <w:bottom w:val="nil"/>
          <w:right w:val="nil"/>
          <w:between w:val="nil"/>
        </w:pBdr>
        <w:tabs>
          <w:tab w:val="left" w:pos="461"/>
        </w:tabs>
        <w:spacing w:line="240" w:lineRule="auto"/>
        <w:ind w:left="460"/>
        <w:jc w:val="both"/>
        <w:rPr>
          <w:rFonts w:ascii="Times New Roman" w:eastAsia="Times New Roman" w:hAnsi="Times New Roman" w:cs="Times New Roman"/>
          <w:color w:val="000000"/>
          <w:sz w:val="28"/>
          <w:szCs w:val="28"/>
        </w:rPr>
      </w:pPr>
    </w:p>
    <w:p w14:paraId="73D8C8DD" w14:textId="77777777" w:rsidR="00392421" w:rsidRPr="005150B5" w:rsidRDefault="00000000" w:rsidP="006D75B8">
      <w:pPr>
        <w:widowControl w:val="0"/>
        <w:numPr>
          <w:ilvl w:val="1"/>
          <w:numId w:val="25"/>
        </w:numPr>
        <w:pBdr>
          <w:top w:val="nil"/>
          <w:left w:val="nil"/>
          <w:bottom w:val="nil"/>
          <w:right w:val="nil"/>
          <w:between w:val="nil"/>
        </w:pBdr>
        <w:tabs>
          <w:tab w:val="left" w:pos="792"/>
          <w:tab w:val="left" w:pos="2980"/>
          <w:tab w:val="left" w:pos="5139"/>
          <w:tab w:val="left" w:pos="8020"/>
        </w:tabs>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Дәрігер</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Медбике</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Стоматолог</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Тіс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технигі</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Кіші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медициналық</w:t>
      </w:r>
      <w:proofErr w:type="spellEnd"/>
    </w:p>
    <w:p w14:paraId="5E9EB2B4" w14:textId="77777777" w:rsidR="00392421" w:rsidRPr="005150B5" w:rsidRDefault="00000000" w:rsidP="006D75B8">
      <w:pPr>
        <w:pBdr>
          <w:top w:val="nil"/>
          <w:left w:val="nil"/>
          <w:bottom w:val="nil"/>
          <w:right w:val="nil"/>
          <w:between w:val="nil"/>
        </w:pBdr>
        <w:tabs>
          <w:tab w:val="left" w:pos="792"/>
          <w:tab w:val="left" w:pos="2980"/>
          <w:tab w:val="left" w:pos="5139"/>
          <w:tab w:val="left" w:pos="8020"/>
        </w:tabs>
        <w:spacing w:line="240" w:lineRule="auto"/>
        <w:ind w:left="459"/>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қызметкер</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санитар</w:t>
      </w:r>
      <w:proofErr w:type="spellEnd"/>
      <w:r w:rsidRPr="005150B5">
        <w:rPr>
          <w:rFonts w:ascii="Times New Roman" w:eastAsia="Times New Roman" w:hAnsi="Times New Roman" w:cs="Times New Roman"/>
          <w:color w:val="000000"/>
          <w:sz w:val="28"/>
          <w:szCs w:val="28"/>
        </w:rPr>
        <w:t>)  ☐</w:t>
      </w:r>
      <w:proofErr w:type="spellStart"/>
      <w:proofErr w:type="gramEnd"/>
      <w:r w:rsidRPr="005150B5">
        <w:rPr>
          <w:rFonts w:ascii="Times New Roman" w:eastAsia="Times New Roman" w:hAnsi="Times New Roman" w:cs="Times New Roman"/>
          <w:color w:val="000000"/>
          <w:sz w:val="28"/>
          <w:szCs w:val="28"/>
        </w:rPr>
        <w:t>Гинеколог</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Акушер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Психолог</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Әлеуметтік</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қызметкер</w:t>
      </w:r>
      <w:proofErr w:type="spellEnd"/>
    </w:p>
    <w:p w14:paraId="093A9D4D" w14:textId="77777777" w:rsidR="00392421" w:rsidRPr="005150B5" w:rsidRDefault="00000000" w:rsidP="006D75B8">
      <w:pPr>
        <w:widowControl w:val="0"/>
        <w:numPr>
          <w:ilvl w:val="1"/>
          <w:numId w:val="25"/>
        </w:numPr>
        <w:pBdr>
          <w:top w:val="nil"/>
          <w:left w:val="nil"/>
          <w:bottom w:val="nil"/>
          <w:right w:val="nil"/>
          <w:between w:val="nil"/>
        </w:pBdr>
        <w:tabs>
          <w:tab w:val="left" w:pos="792"/>
        </w:tabs>
        <w:spacing w:line="240" w:lineRule="auto"/>
        <w:ind w:hanging="331"/>
        <w:jc w:val="both"/>
        <w:rPr>
          <w:rFonts w:ascii="Times New Roman" w:eastAsia="Times New Roman" w:hAnsi="Times New Roman" w:cs="Times New Roman"/>
          <w:color w:val="000000"/>
          <w:sz w:val="28"/>
          <w:szCs w:val="28"/>
        </w:rPr>
      </w:pPr>
      <w:proofErr w:type="spellStart"/>
      <w:proofErr w:type="gramStart"/>
      <w:r w:rsidRPr="005150B5">
        <w:rPr>
          <w:rFonts w:ascii="Times New Roman" w:eastAsia="Times New Roman" w:hAnsi="Times New Roman" w:cs="Times New Roman"/>
          <w:color w:val="000000"/>
          <w:sz w:val="28"/>
          <w:szCs w:val="28"/>
        </w:rPr>
        <w:t>Басқа</w:t>
      </w:r>
      <w:proofErr w:type="spellEnd"/>
      <w:r w:rsidRPr="005150B5">
        <w:rPr>
          <w:rFonts w:ascii="Times New Roman" w:eastAsia="Times New Roman" w:hAnsi="Times New Roman" w:cs="Times New Roman"/>
          <w:color w:val="000000"/>
          <w:sz w:val="28"/>
          <w:szCs w:val="28"/>
        </w:rPr>
        <w:t>:_</w:t>
      </w:r>
      <w:proofErr w:type="gramEnd"/>
      <w:r w:rsidRPr="005150B5">
        <w:rPr>
          <w:rFonts w:ascii="Times New Roman" w:eastAsia="Times New Roman" w:hAnsi="Times New Roman" w:cs="Times New Roman"/>
          <w:color w:val="000000"/>
          <w:sz w:val="28"/>
          <w:szCs w:val="28"/>
        </w:rPr>
        <w:t>___________________________________</w:t>
      </w:r>
    </w:p>
    <w:p w14:paraId="28B15AC1" w14:textId="77777777" w:rsidR="00392421" w:rsidRPr="005150B5" w:rsidRDefault="00392421"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p w14:paraId="36F37867" w14:textId="04D8CA31" w:rsidR="00392421" w:rsidRPr="005150B5" w:rsidRDefault="00E1222F" w:rsidP="006D75B8">
      <w:pPr>
        <w:widowControl w:val="0"/>
        <w:pBdr>
          <w:top w:val="nil"/>
          <w:left w:val="nil"/>
          <w:bottom w:val="nil"/>
          <w:right w:val="nil"/>
          <w:between w:val="nil"/>
        </w:pBdr>
        <w:tabs>
          <w:tab w:val="left" w:pos="461"/>
          <w:tab w:val="left" w:pos="6191"/>
        </w:tabs>
        <w:spacing w:line="240" w:lineRule="auto"/>
        <w:ind w:left="142"/>
        <w:jc w:val="both"/>
        <w:rPr>
          <w:color w:val="000000"/>
          <w:sz w:val="28"/>
          <w:szCs w:val="28"/>
        </w:rPr>
      </w:pPr>
      <w:r w:rsidRPr="005150B5">
        <w:rPr>
          <w:rFonts w:ascii="Times New Roman" w:eastAsia="Times New Roman" w:hAnsi="Times New Roman" w:cs="Times New Roman"/>
          <w:color w:val="000000"/>
          <w:sz w:val="28"/>
          <w:szCs w:val="28"/>
        </w:rPr>
        <w:t xml:space="preserve">4.Денсаулық </w:t>
      </w:r>
      <w:proofErr w:type="spellStart"/>
      <w:r w:rsidRPr="005150B5">
        <w:rPr>
          <w:rFonts w:ascii="Times New Roman" w:eastAsia="Times New Roman" w:hAnsi="Times New Roman" w:cs="Times New Roman"/>
          <w:color w:val="000000"/>
          <w:sz w:val="28"/>
          <w:szCs w:val="28"/>
        </w:rPr>
        <w:t>сақтау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саласында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атқарып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жүргеніңізге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қанша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уақыт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болды</w:t>
      </w:r>
      <w:proofErr w:type="spellEnd"/>
      <w:r w:rsidRPr="005150B5">
        <w:rPr>
          <w:rFonts w:ascii="Times New Roman" w:eastAsia="Times New Roman" w:hAnsi="Times New Roman" w:cs="Times New Roman"/>
          <w:color w:val="000000"/>
          <w:sz w:val="28"/>
          <w:szCs w:val="28"/>
        </w:rPr>
        <w:t xml:space="preserve">? </w:t>
      </w:r>
    </w:p>
    <w:tbl>
      <w:tblPr>
        <w:tblStyle w:val="afffd"/>
        <w:tblW w:w="1699" w:type="dxa"/>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9"/>
      </w:tblGrid>
      <w:tr w:rsidR="00392421" w:rsidRPr="005150B5" w14:paraId="133F5ACD" w14:textId="77777777">
        <w:trPr>
          <w:trHeight w:val="400"/>
        </w:trPr>
        <w:tc>
          <w:tcPr>
            <w:tcW w:w="1699" w:type="dxa"/>
          </w:tcPr>
          <w:p w14:paraId="355EDC8A" w14:textId="77777777" w:rsidR="00392421" w:rsidRPr="005150B5" w:rsidRDefault="00000000" w:rsidP="006D75B8">
            <w:pPr>
              <w:pBdr>
                <w:top w:val="nil"/>
                <w:left w:val="nil"/>
                <w:bottom w:val="nil"/>
                <w:right w:val="nil"/>
                <w:between w:val="nil"/>
              </w:pBdr>
              <w:tabs>
                <w:tab w:val="left" w:pos="461"/>
                <w:tab w:val="left" w:pos="5915"/>
              </w:tabs>
              <w:spacing w:line="240" w:lineRule="auto"/>
              <w:ind w:hanging="99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______      _____ </w:t>
            </w:r>
            <w:proofErr w:type="spellStart"/>
            <w:r w:rsidRPr="005150B5">
              <w:rPr>
                <w:rFonts w:ascii="Times New Roman" w:eastAsia="Times New Roman" w:hAnsi="Times New Roman" w:cs="Times New Roman"/>
                <w:color w:val="000000"/>
                <w:sz w:val="28"/>
                <w:szCs w:val="28"/>
              </w:rPr>
              <w:t>жыл</w:t>
            </w:r>
            <w:proofErr w:type="spellEnd"/>
          </w:p>
        </w:tc>
      </w:tr>
    </w:tbl>
    <w:p w14:paraId="008B1496" w14:textId="77777777" w:rsidR="00392421" w:rsidRPr="005150B5" w:rsidRDefault="00392421"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p w14:paraId="3716C356" w14:textId="1C4EC3FE" w:rsidR="00392421" w:rsidRPr="005150B5" w:rsidRDefault="00537EFA" w:rsidP="006D75B8">
      <w:pPr>
        <w:pBdr>
          <w:top w:val="nil"/>
          <w:left w:val="nil"/>
          <w:bottom w:val="nil"/>
          <w:right w:val="nil"/>
          <w:between w:val="nil"/>
        </w:pBdr>
        <w:spacing w:line="240" w:lineRule="auto"/>
        <w:ind w:left="142" w:right="780"/>
        <w:jc w:val="both"/>
        <w:rPr>
          <w:color w:val="000000"/>
          <w:sz w:val="28"/>
          <w:szCs w:val="28"/>
        </w:rPr>
      </w:pPr>
      <w:r w:rsidRPr="005150B5">
        <w:rPr>
          <w:rFonts w:ascii="Times New Roman" w:eastAsia="Times New Roman" w:hAnsi="Times New Roman" w:cs="Times New Roman"/>
          <w:color w:val="000000"/>
          <w:sz w:val="28"/>
          <w:szCs w:val="28"/>
        </w:rPr>
        <w:t xml:space="preserve">5.Сіз АИТВ </w:t>
      </w:r>
      <w:proofErr w:type="spellStart"/>
      <w:r w:rsidRPr="005150B5">
        <w:rPr>
          <w:rFonts w:ascii="Times New Roman" w:eastAsia="Times New Roman" w:hAnsi="Times New Roman" w:cs="Times New Roman"/>
          <w:color w:val="000000"/>
          <w:sz w:val="28"/>
          <w:szCs w:val="28"/>
        </w:rPr>
        <w:t>індетін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жұқтырған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адамдарды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емдеу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және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күтумен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айналысатын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клиника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аурухана</w:t>
      </w:r>
      <w:proofErr w:type="spell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бөлімшеде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атқардыңызба</w:t>
      </w:r>
      <w:proofErr w:type="spellEnd"/>
      <w:r w:rsidRPr="005150B5">
        <w:rPr>
          <w:rFonts w:ascii="Times New Roman" w:eastAsia="Times New Roman" w:hAnsi="Times New Roman" w:cs="Times New Roman"/>
          <w:color w:val="000000"/>
          <w:sz w:val="28"/>
          <w:szCs w:val="28"/>
        </w:rPr>
        <w:t>?</w:t>
      </w:r>
    </w:p>
    <w:p w14:paraId="7F508B89" w14:textId="77777777" w:rsidR="00392421" w:rsidRPr="005150B5" w:rsidRDefault="00000000" w:rsidP="006D75B8">
      <w:pPr>
        <w:widowControl w:val="0"/>
        <w:numPr>
          <w:ilvl w:val="1"/>
          <w:numId w:val="25"/>
        </w:numPr>
        <w:pBdr>
          <w:top w:val="nil"/>
          <w:left w:val="nil"/>
          <w:bottom w:val="nil"/>
          <w:right w:val="nil"/>
          <w:between w:val="nil"/>
        </w:pBdr>
        <w:tabs>
          <w:tab w:val="left" w:pos="792"/>
          <w:tab w:val="left" w:pos="1540"/>
        </w:tabs>
        <w:spacing w:line="240" w:lineRule="auto"/>
        <w:ind w:hanging="331"/>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Жоқ</w:t>
      </w:r>
      <w:proofErr w:type="spellEnd"/>
    </w:p>
    <w:p w14:paraId="50060A0B" w14:textId="77777777" w:rsidR="00392421" w:rsidRPr="005150B5" w:rsidRDefault="00392421" w:rsidP="006D75B8">
      <w:pPr>
        <w:pBdr>
          <w:top w:val="nil"/>
          <w:left w:val="nil"/>
          <w:bottom w:val="nil"/>
          <w:right w:val="nil"/>
          <w:between w:val="nil"/>
        </w:pBdr>
        <w:tabs>
          <w:tab w:val="left" w:pos="792"/>
          <w:tab w:val="left" w:pos="1540"/>
        </w:tabs>
        <w:spacing w:line="240" w:lineRule="auto"/>
        <w:ind w:left="791"/>
        <w:jc w:val="both"/>
        <w:rPr>
          <w:rFonts w:ascii="Times New Roman" w:eastAsia="Times New Roman" w:hAnsi="Times New Roman" w:cs="Times New Roman"/>
          <w:color w:val="000000"/>
          <w:sz w:val="28"/>
          <w:szCs w:val="28"/>
        </w:rPr>
      </w:pPr>
    </w:p>
    <w:p w14:paraId="12BC2AD4" w14:textId="77777777" w:rsidR="00392421" w:rsidRPr="005150B5" w:rsidRDefault="00000000" w:rsidP="006D75B8">
      <w:pPr>
        <w:pBdr>
          <w:top w:val="nil"/>
          <w:left w:val="nil"/>
          <w:bottom w:val="nil"/>
          <w:right w:val="nil"/>
          <w:between w:val="nil"/>
        </w:pBdr>
        <w:tabs>
          <w:tab w:val="left" w:pos="792"/>
          <w:tab w:val="left" w:pos="993"/>
        </w:tabs>
        <w:spacing w:line="240" w:lineRule="auto"/>
        <w:ind w:left="459"/>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a. </w:t>
      </w:r>
      <w:proofErr w:type="spellStart"/>
      <w:r w:rsidRPr="005150B5">
        <w:rPr>
          <w:rFonts w:ascii="Times New Roman" w:eastAsia="Times New Roman" w:hAnsi="Times New Roman" w:cs="Times New Roman"/>
          <w:color w:val="000000"/>
          <w:sz w:val="28"/>
          <w:szCs w:val="28"/>
        </w:rPr>
        <w:t>Егер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жоғарыда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көрсетілген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мекемелерде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атқарған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болсаңыз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атқару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мерзімін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көрсетіңіз</w:t>
      </w:r>
      <w:proofErr w:type="spellEnd"/>
      <w:r w:rsidRPr="005150B5">
        <w:rPr>
          <w:rFonts w:ascii="Times New Roman" w:eastAsia="Times New Roman" w:hAnsi="Times New Roman" w:cs="Times New Roman"/>
          <w:color w:val="000000"/>
          <w:sz w:val="28"/>
          <w:szCs w:val="28"/>
        </w:rPr>
        <w:t xml:space="preserve">                        </w:t>
      </w:r>
    </w:p>
    <w:p w14:paraId="57C3D0E5" w14:textId="77777777" w:rsidR="00392421" w:rsidRPr="005150B5" w:rsidRDefault="00000000" w:rsidP="006D75B8">
      <w:pPr>
        <w:pBdr>
          <w:top w:val="nil"/>
          <w:left w:val="nil"/>
          <w:bottom w:val="nil"/>
          <w:right w:val="nil"/>
          <w:between w:val="nil"/>
        </w:pBdr>
        <w:tabs>
          <w:tab w:val="left" w:pos="792"/>
          <w:tab w:val="left" w:pos="993"/>
        </w:tabs>
        <w:spacing w:line="240" w:lineRule="auto"/>
        <w:ind w:left="459"/>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______ </w:t>
      </w:r>
      <w:proofErr w:type="spellStart"/>
      <w:r w:rsidRPr="005150B5">
        <w:rPr>
          <w:rFonts w:ascii="Times New Roman" w:eastAsia="Times New Roman" w:hAnsi="Times New Roman" w:cs="Times New Roman"/>
          <w:color w:val="000000"/>
          <w:sz w:val="28"/>
          <w:szCs w:val="28"/>
        </w:rPr>
        <w:t>жыл</w:t>
      </w:r>
      <w:proofErr w:type="spellEnd"/>
      <w:r w:rsidRPr="005150B5">
        <w:rPr>
          <w:noProof/>
          <w:sz w:val="28"/>
          <w:szCs w:val="28"/>
        </w:rPr>
        <mc:AlternateContent>
          <mc:Choice Requires="wps">
            <w:drawing>
              <wp:anchor distT="0" distB="0" distL="0" distR="0" simplePos="0" relativeHeight="251674624" behindDoc="1" locked="0" layoutInCell="1" hidden="0" allowOverlap="1" wp14:anchorId="52FC418F" wp14:editId="4E02C64A">
                <wp:simplePos x="0" y="0"/>
                <wp:positionH relativeFrom="column">
                  <wp:posOffset>482600</wp:posOffset>
                </wp:positionH>
                <wp:positionV relativeFrom="paragraph">
                  <wp:posOffset>0</wp:posOffset>
                </wp:positionV>
                <wp:extent cx="1129393" cy="247650"/>
                <wp:effectExtent l="0" t="0" r="0" b="0"/>
                <wp:wrapNone/>
                <wp:docPr id="557758921" name="Rectangle 557758921"/>
                <wp:cNvGraphicFramePr/>
                <a:graphic xmlns:a="http://schemas.openxmlformats.org/drawingml/2006/main">
                  <a:graphicData uri="http://schemas.microsoft.com/office/word/2010/wordprocessingShape">
                    <wps:wsp>
                      <wps:cNvSpPr/>
                      <wps:spPr>
                        <a:xfrm>
                          <a:off x="4790829" y="3665700"/>
                          <a:ext cx="1110343"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A5F0BC" w14:textId="77777777" w:rsidR="00392421" w:rsidRDefault="0039242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2FC418F" id="Rectangle 557758921" o:spid="_x0000_s1132" style="position:absolute;left:0;text-align:left;margin-left:38pt;margin-top:0;width:88.95pt;height:19.5pt;z-index:-2516418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">
                <v:stroke startarrowwidth="narrow" startarrowlength="short" endarrowwidth="narrow" endarrowlength="short"/>
                <v:textbox inset="2.53958mm,2.53958mm,2.53958mm,2.53958mm">
                  <w:txbxContent>
                    <w:p w14:paraId="1EA5F0BC" w14:textId="77777777" w:rsidR="00392421" w:rsidRDefault="00392421">
                      <w:pPr>
                        <w:spacing w:line="240" w:lineRule="auto"/>
                        <w:textDirection w:val="btLr"/>
                      </w:pPr>
                    </w:p>
                  </w:txbxContent>
                </v:textbox>
              </v:rect>
            </w:pict>
          </mc:Fallback>
        </mc:AlternateContent>
      </w:r>
    </w:p>
    <w:p w14:paraId="0E31BEC8" w14:textId="77777777" w:rsidR="00392421" w:rsidRPr="005150B5" w:rsidRDefault="00392421"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p w14:paraId="2570AD1D" w14:textId="66683ABC" w:rsidR="00392421" w:rsidRPr="005150B5" w:rsidRDefault="00537EFA" w:rsidP="006D75B8">
      <w:pPr>
        <w:pBdr>
          <w:top w:val="nil"/>
          <w:left w:val="nil"/>
          <w:bottom w:val="nil"/>
          <w:right w:val="nil"/>
          <w:between w:val="nil"/>
        </w:pBdr>
        <w:tabs>
          <w:tab w:val="left" w:pos="360"/>
        </w:tabs>
        <w:spacing w:line="240" w:lineRule="auto"/>
        <w:ind w:left="142"/>
        <w:jc w:val="both"/>
        <w:rPr>
          <w:color w:val="000000"/>
          <w:sz w:val="28"/>
          <w:szCs w:val="28"/>
        </w:rPr>
      </w:pPr>
      <w:r w:rsidRPr="005150B5">
        <w:rPr>
          <w:rFonts w:ascii="Times New Roman" w:eastAsia="Times New Roman" w:hAnsi="Times New Roman" w:cs="Times New Roman"/>
          <w:color w:val="000000"/>
          <w:sz w:val="28"/>
          <w:szCs w:val="28"/>
        </w:rPr>
        <w:t xml:space="preserve">6. </w:t>
      </w:r>
      <w:proofErr w:type="spellStart"/>
      <w:r w:rsidRPr="005150B5">
        <w:rPr>
          <w:rFonts w:ascii="Times New Roman" w:eastAsia="Times New Roman" w:hAnsi="Times New Roman" w:cs="Times New Roman"/>
          <w:color w:val="000000"/>
          <w:sz w:val="28"/>
          <w:szCs w:val="28"/>
        </w:rPr>
        <w:t>Соңғы</w:t>
      </w:r>
      <w:proofErr w:type="spellEnd"/>
      <w:r w:rsidRPr="005150B5">
        <w:rPr>
          <w:rFonts w:ascii="Times New Roman" w:eastAsia="Times New Roman" w:hAnsi="Times New Roman" w:cs="Times New Roman"/>
          <w:color w:val="000000"/>
          <w:sz w:val="28"/>
          <w:szCs w:val="28"/>
        </w:rPr>
        <w:t xml:space="preserve"> 12 </w:t>
      </w:r>
      <w:proofErr w:type="spellStart"/>
      <w:r w:rsidRPr="005150B5">
        <w:rPr>
          <w:rFonts w:ascii="Times New Roman" w:eastAsia="Times New Roman" w:hAnsi="Times New Roman" w:cs="Times New Roman"/>
          <w:color w:val="000000"/>
          <w:sz w:val="28"/>
          <w:szCs w:val="28"/>
        </w:rPr>
        <w:t>ай</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аралығында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сіздің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науқастарыңыздың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арасында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қандай</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сізге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белгілі</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нәтижелі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болды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ма</w:t>
      </w:r>
      <w:proofErr w:type="spellEnd"/>
      <w:r w:rsidRPr="005150B5">
        <w:rPr>
          <w:rFonts w:ascii="Times New Roman" w:eastAsia="Times New Roman" w:hAnsi="Times New Roman" w:cs="Times New Roman"/>
          <w:color w:val="000000"/>
          <w:sz w:val="28"/>
          <w:szCs w:val="28"/>
        </w:rPr>
        <w:t>?</w:t>
      </w:r>
    </w:p>
    <w:p w14:paraId="6EADFCB0" w14:textId="77777777" w:rsidR="00392421" w:rsidRPr="005150B5" w:rsidRDefault="00392421" w:rsidP="006D75B8">
      <w:pPr>
        <w:pBdr>
          <w:top w:val="nil"/>
          <w:left w:val="nil"/>
          <w:bottom w:val="nil"/>
          <w:right w:val="nil"/>
          <w:between w:val="nil"/>
        </w:pBdr>
        <w:tabs>
          <w:tab w:val="left" w:pos="360"/>
        </w:tabs>
        <w:spacing w:line="240" w:lineRule="auto"/>
        <w:ind w:left="360"/>
        <w:jc w:val="both"/>
        <w:rPr>
          <w:rFonts w:ascii="Times New Roman" w:eastAsia="Times New Roman" w:hAnsi="Times New Roman" w:cs="Times New Roman"/>
          <w:color w:val="000000"/>
          <w:sz w:val="28"/>
          <w:szCs w:val="28"/>
        </w:rPr>
      </w:pPr>
    </w:p>
    <w:p w14:paraId="23C3CCE6" w14:textId="77777777" w:rsidR="00392421" w:rsidRPr="005150B5" w:rsidRDefault="00000000" w:rsidP="006D75B8">
      <w:pPr>
        <w:widowControl w:val="0"/>
        <w:numPr>
          <w:ilvl w:val="1"/>
          <w:numId w:val="25"/>
        </w:numPr>
        <w:pBdr>
          <w:top w:val="nil"/>
          <w:left w:val="nil"/>
          <w:bottom w:val="nil"/>
          <w:right w:val="nil"/>
          <w:between w:val="nil"/>
        </w:pBdr>
        <w:tabs>
          <w:tab w:val="left" w:pos="792"/>
          <w:tab w:val="left" w:pos="1540"/>
        </w:tabs>
        <w:spacing w:line="240" w:lineRule="auto"/>
        <w:ind w:hanging="331"/>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 </w:t>
      </w:r>
      <w:proofErr w:type="spellStart"/>
      <w:proofErr w:type="gramStart"/>
      <w:r w:rsidRPr="005150B5">
        <w:rPr>
          <w:rFonts w:ascii="Times New Roman" w:eastAsia="Times New Roman" w:hAnsi="Times New Roman" w:cs="Times New Roman"/>
          <w:color w:val="000000"/>
          <w:sz w:val="28"/>
          <w:szCs w:val="28"/>
        </w:rPr>
        <w:t>Жоқ</w:t>
      </w:r>
      <w:proofErr w:type="spellEnd"/>
      <w:r w:rsidRPr="005150B5">
        <w:rPr>
          <w:rFonts w:ascii="Times New Roman" w:eastAsia="Times New Roman" w:hAnsi="Times New Roman" w:cs="Times New Roman"/>
          <w:color w:val="000000"/>
          <w:sz w:val="28"/>
          <w:szCs w:val="28"/>
        </w:rPr>
        <w:t xml:space="preserve">  ☐</w:t>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Қолдануға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келмейді</w:t>
      </w:r>
      <w:proofErr w:type="spellEnd"/>
    </w:p>
    <w:p w14:paraId="299848D5" w14:textId="77777777" w:rsidR="00392421" w:rsidRPr="005150B5" w:rsidRDefault="00392421" w:rsidP="006D75B8">
      <w:pPr>
        <w:pBdr>
          <w:top w:val="nil"/>
          <w:left w:val="nil"/>
          <w:bottom w:val="nil"/>
          <w:right w:val="nil"/>
          <w:between w:val="nil"/>
        </w:pBdr>
        <w:tabs>
          <w:tab w:val="left" w:pos="792"/>
          <w:tab w:val="left" w:pos="1540"/>
        </w:tabs>
        <w:spacing w:line="240" w:lineRule="auto"/>
        <w:ind w:left="791" w:hanging="990"/>
        <w:jc w:val="both"/>
        <w:rPr>
          <w:rFonts w:ascii="Times New Roman" w:eastAsia="Times New Roman" w:hAnsi="Times New Roman" w:cs="Times New Roman"/>
          <w:color w:val="000000"/>
          <w:sz w:val="28"/>
          <w:szCs w:val="28"/>
        </w:rPr>
      </w:pPr>
    </w:p>
    <w:p w14:paraId="522ECC79" w14:textId="77777777" w:rsidR="00392421" w:rsidRPr="005150B5" w:rsidRDefault="00000000" w:rsidP="006D75B8">
      <w:pPr>
        <w:numPr>
          <w:ilvl w:val="3"/>
          <w:numId w:val="22"/>
        </w:numPr>
        <w:pBdr>
          <w:top w:val="nil"/>
          <w:left w:val="nil"/>
          <w:bottom w:val="nil"/>
          <w:right w:val="nil"/>
          <w:between w:val="nil"/>
        </w:pBdr>
        <w:tabs>
          <w:tab w:val="left" w:pos="360"/>
        </w:tabs>
        <w:spacing w:line="240" w:lineRule="auto"/>
        <w:ind w:hanging="360"/>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Егер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жоғарыда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көрсетілген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жағдайда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санын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корсетіңіз</w:t>
      </w:r>
      <w:proofErr w:type="spellEnd"/>
      <w:r w:rsidRPr="005150B5">
        <w:rPr>
          <w:rFonts w:ascii="Times New Roman" w:eastAsia="Times New Roman" w:hAnsi="Times New Roman" w:cs="Times New Roman"/>
          <w:color w:val="000000"/>
          <w:sz w:val="28"/>
          <w:szCs w:val="28"/>
        </w:rPr>
        <w:t xml:space="preserve"> </w:t>
      </w:r>
    </w:p>
    <w:p w14:paraId="68672787" w14:textId="77777777" w:rsidR="00392421" w:rsidRPr="005150B5" w:rsidRDefault="00392421" w:rsidP="006D75B8">
      <w:pPr>
        <w:pBdr>
          <w:top w:val="nil"/>
          <w:left w:val="nil"/>
          <w:bottom w:val="nil"/>
          <w:right w:val="nil"/>
          <w:between w:val="nil"/>
        </w:pBdr>
        <w:tabs>
          <w:tab w:val="left" w:pos="360"/>
        </w:tabs>
        <w:spacing w:line="240" w:lineRule="auto"/>
        <w:ind w:left="644"/>
        <w:jc w:val="both"/>
        <w:rPr>
          <w:rFonts w:ascii="Times New Roman" w:eastAsia="Times New Roman" w:hAnsi="Times New Roman" w:cs="Times New Roman"/>
          <w:color w:val="000000"/>
          <w:sz w:val="28"/>
          <w:szCs w:val="28"/>
        </w:rPr>
      </w:pPr>
    </w:p>
    <w:p w14:paraId="5864639F" w14:textId="77777777" w:rsidR="00392421" w:rsidRPr="005150B5" w:rsidRDefault="00000000" w:rsidP="006D75B8">
      <w:pPr>
        <w:pBdr>
          <w:top w:val="nil"/>
          <w:left w:val="nil"/>
          <w:bottom w:val="nil"/>
          <w:right w:val="nil"/>
          <w:between w:val="nil"/>
        </w:pBdr>
        <w:tabs>
          <w:tab w:val="left" w:pos="360"/>
        </w:tabs>
        <w:spacing w:line="240" w:lineRule="auto"/>
        <w:ind w:left="64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☐______         ☐ </w:t>
      </w:r>
      <w:proofErr w:type="spellStart"/>
      <w:r w:rsidRPr="005150B5">
        <w:rPr>
          <w:rFonts w:ascii="Times New Roman" w:eastAsia="Times New Roman" w:hAnsi="Times New Roman" w:cs="Times New Roman"/>
          <w:color w:val="000000"/>
          <w:sz w:val="28"/>
          <w:szCs w:val="28"/>
        </w:rPr>
        <w:t>Жауап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беруге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қиналамын</w:t>
      </w:r>
      <w:proofErr w:type="spellEnd"/>
    </w:p>
    <w:p w14:paraId="1E4EB516" w14:textId="77777777" w:rsidR="00392421" w:rsidRPr="005150B5" w:rsidRDefault="00392421" w:rsidP="006D75B8">
      <w:pPr>
        <w:pBdr>
          <w:top w:val="nil"/>
          <w:left w:val="nil"/>
          <w:bottom w:val="nil"/>
          <w:right w:val="nil"/>
          <w:between w:val="nil"/>
        </w:pBdr>
        <w:tabs>
          <w:tab w:val="left" w:pos="360"/>
        </w:tabs>
        <w:spacing w:line="240" w:lineRule="auto"/>
        <w:ind w:left="644"/>
        <w:jc w:val="both"/>
        <w:rPr>
          <w:rFonts w:ascii="Times New Roman" w:eastAsia="Times New Roman" w:hAnsi="Times New Roman" w:cs="Times New Roman"/>
          <w:color w:val="000000"/>
          <w:sz w:val="28"/>
          <w:szCs w:val="28"/>
        </w:rPr>
      </w:pPr>
    </w:p>
    <w:p w14:paraId="01DA9F52" w14:textId="31B85A8D" w:rsidR="00B60E30" w:rsidRPr="005150B5" w:rsidRDefault="00537EFA" w:rsidP="006D75B8">
      <w:pPr>
        <w:widowControl w:val="0"/>
        <w:pBdr>
          <w:top w:val="nil"/>
          <w:left w:val="nil"/>
          <w:bottom w:val="nil"/>
          <w:right w:val="nil"/>
          <w:between w:val="nil"/>
        </w:pBdr>
        <w:tabs>
          <w:tab w:val="left" w:pos="461"/>
        </w:tabs>
        <w:spacing w:line="240" w:lineRule="auto"/>
        <w:ind w:left="142"/>
        <w:jc w:val="both"/>
        <w:rPr>
          <w:color w:val="000000"/>
          <w:sz w:val="28"/>
          <w:szCs w:val="28"/>
        </w:rPr>
      </w:pPr>
      <w:r w:rsidRPr="005150B5">
        <w:rPr>
          <w:rFonts w:ascii="Times New Roman" w:eastAsia="Times New Roman" w:hAnsi="Times New Roman" w:cs="Times New Roman"/>
          <w:color w:val="000000"/>
          <w:sz w:val="28"/>
          <w:szCs w:val="28"/>
        </w:rPr>
        <w:t xml:space="preserve">7.Сіз </w:t>
      </w:r>
      <w:proofErr w:type="spellStart"/>
      <w:r w:rsidRPr="005150B5">
        <w:rPr>
          <w:rFonts w:ascii="Times New Roman" w:eastAsia="Times New Roman" w:hAnsi="Times New Roman" w:cs="Times New Roman"/>
          <w:color w:val="000000"/>
          <w:sz w:val="28"/>
          <w:szCs w:val="28"/>
        </w:rPr>
        <w:t>келесі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бағыттар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бойынша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мамандандырылған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дайындықтардан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өттіңіз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бе</w:t>
      </w:r>
      <w:proofErr w:type="spellEnd"/>
      <w:r w:rsidRPr="005150B5">
        <w:rPr>
          <w:rFonts w:ascii="Times New Roman" w:eastAsia="Times New Roman" w:hAnsi="Times New Roman" w:cs="Times New Roman"/>
          <w:color w:val="000000"/>
          <w:sz w:val="28"/>
          <w:szCs w:val="28"/>
        </w:rPr>
        <w:t>? (</w:t>
      </w:r>
      <w:proofErr w:type="spellStart"/>
      <w:r w:rsidRPr="005150B5">
        <w:rPr>
          <w:rFonts w:ascii="Times New Roman" w:eastAsia="Times New Roman" w:hAnsi="Times New Roman" w:cs="Times New Roman"/>
          <w:color w:val="000000"/>
          <w:sz w:val="28"/>
          <w:szCs w:val="28"/>
        </w:rPr>
        <w:t>Барлық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мүмкін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нұсқаларды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белгілеңі</w:t>
      </w:r>
      <w:proofErr w:type="spellEnd"/>
    </w:p>
    <w:p w14:paraId="46827BBC" w14:textId="55A04DEF" w:rsidR="00392421" w:rsidRPr="005150B5" w:rsidRDefault="00000000" w:rsidP="006D75B8">
      <w:pPr>
        <w:widowControl w:val="0"/>
        <w:pBdr>
          <w:top w:val="nil"/>
          <w:left w:val="nil"/>
          <w:bottom w:val="nil"/>
          <w:right w:val="nil"/>
          <w:between w:val="nil"/>
        </w:pBdr>
        <w:tabs>
          <w:tab w:val="left" w:pos="461"/>
        </w:tabs>
        <w:spacing w:line="240" w:lineRule="auto"/>
        <w:ind w:left="502"/>
        <w:jc w:val="both"/>
        <w:rPr>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Соңғы</w:t>
      </w:r>
      <w:proofErr w:type="spellEnd"/>
      <w:r w:rsidRPr="005150B5">
        <w:rPr>
          <w:rFonts w:ascii="Times New Roman" w:eastAsia="Times New Roman" w:hAnsi="Times New Roman" w:cs="Times New Roman"/>
          <w:color w:val="000000"/>
          <w:sz w:val="28"/>
          <w:szCs w:val="28"/>
        </w:rPr>
        <w:t xml:space="preserve"> 12 </w:t>
      </w:r>
      <w:proofErr w:type="spellStart"/>
      <w:r w:rsidRPr="005150B5">
        <w:rPr>
          <w:rFonts w:ascii="Times New Roman" w:eastAsia="Times New Roman" w:hAnsi="Times New Roman" w:cs="Times New Roman"/>
          <w:color w:val="000000"/>
          <w:sz w:val="28"/>
          <w:szCs w:val="28"/>
        </w:rPr>
        <w:t>ай</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уақыт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аралығында</w:t>
      </w:r>
      <w:proofErr w:type="spellEnd"/>
      <w:r w:rsidRPr="005150B5">
        <w:rPr>
          <w:rFonts w:ascii="Times New Roman" w:eastAsia="Times New Roman" w:hAnsi="Times New Roman" w:cs="Times New Roman"/>
          <w:color w:val="000000"/>
          <w:sz w:val="28"/>
          <w:szCs w:val="28"/>
        </w:rPr>
        <w:t xml:space="preserve">                      ☐ 12 </w:t>
      </w:r>
      <w:proofErr w:type="spellStart"/>
      <w:r w:rsidRPr="005150B5">
        <w:rPr>
          <w:rFonts w:ascii="Times New Roman" w:eastAsia="Times New Roman" w:hAnsi="Times New Roman" w:cs="Times New Roman"/>
          <w:color w:val="000000"/>
          <w:sz w:val="28"/>
          <w:szCs w:val="28"/>
        </w:rPr>
        <w:t>айдан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астам</w:t>
      </w:r>
      <w:proofErr w:type="spellEnd"/>
      <w:r w:rsidRPr="005150B5">
        <w:rPr>
          <w:rFonts w:ascii="Times New Roman" w:eastAsia="Times New Roman" w:hAnsi="Times New Roman" w:cs="Times New Roman"/>
          <w:color w:val="000000"/>
          <w:sz w:val="28"/>
          <w:szCs w:val="28"/>
        </w:rPr>
        <w:t xml:space="preserve"> уақыт </w:t>
      </w:r>
      <w:proofErr w:type="spellStart"/>
      <w:r w:rsidRPr="005150B5">
        <w:rPr>
          <w:rFonts w:ascii="Times New Roman" w:eastAsia="Times New Roman" w:hAnsi="Times New Roman" w:cs="Times New Roman"/>
          <w:color w:val="000000"/>
          <w:sz w:val="28"/>
          <w:szCs w:val="28"/>
        </w:rPr>
        <w:t>аралығында</w:t>
      </w:r>
      <w:proofErr w:type="spellEnd"/>
    </w:p>
    <w:p w14:paraId="7756BF31" w14:textId="77777777" w:rsidR="00B60E30" w:rsidRPr="005150B5" w:rsidRDefault="00000000" w:rsidP="006D75B8">
      <w:pPr>
        <w:pBdr>
          <w:top w:val="nil"/>
          <w:left w:val="nil"/>
          <w:bottom w:val="nil"/>
          <w:right w:val="nil"/>
          <w:between w:val="nil"/>
        </w:pBdr>
        <w:tabs>
          <w:tab w:val="left" w:pos="2140"/>
        </w:tabs>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
    <w:p w14:paraId="053BBB9B" w14:textId="6ED646EC" w:rsidR="00392421" w:rsidRPr="005150B5" w:rsidRDefault="00B60E30" w:rsidP="006D75B8">
      <w:pPr>
        <w:pBdr>
          <w:top w:val="nil"/>
          <w:left w:val="nil"/>
          <w:bottom w:val="nil"/>
          <w:right w:val="nil"/>
          <w:between w:val="nil"/>
        </w:pBdr>
        <w:tabs>
          <w:tab w:val="left" w:pos="2140"/>
        </w:tabs>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lang w:val="ru-RU"/>
        </w:rPr>
        <w:t>☐АИТВ-на байланысты стигма және кемсіту</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 xml:space="preserve">                            </w:t>
      </w:r>
    </w:p>
    <w:p w14:paraId="5F98EEFE" w14:textId="24F680EF" w:rsidR="00392421" w:rsidRPr="005150B5" w:rsidRDefault="00B60E30" w:rsidP="006D75B8">
      <w:pPr>
        <w:pBdr>
          <w:top w:val="nil"/>
          <w:left w:val="nil"/>
          <w:bottom w:val="nil"/>
          <w:right w:val="nil"/>
          <w:between w:val="nil"/>
        </w:pBdr>
        <w:spacing w:line="240" w:lineRule="auto"/>
        <w:ind w:left="426"/>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Инфекциялық бақылау және әмбебап сақтық шаралары (соның ішінде экспозициядан кейінгі профилактика)</w:t>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r>
      <w:r w:rsidRPr="005150B5">
        <w:rPr>
          <w:rFonts w:ascii="Times New Roman" w:eastAsia="Times New Roman" w:hAnsi="Times New Roman" w:cs="Times New Roman"/>
          <w:color w:val="000000"/>
          <w:sz w:val="28"/>
          <w:szCs w:val="28"/>
          <w:lang w:val="ru-RU"/>
        </w:rPr>
        <w:tab/>
        <w:t xml:space="preserve">                                        </w:t>
      </w:r>
    </w:p>
    <w:p w14:paraId="09155D45" w14:textId="6DE2939E" w:rsidR="00392421" w:rsidRPr="005150B5" w:rsidRDefault="00B60E30" w:rsidP="006D75B8">
      <w:pPr>
        <w:pBdr>
          <w:top w:val="nil"/>
          <w:left w:val="nil"/>
          <w:bottom w:val="nil"/>
          <w:right w:val="nil"/>
          <w:between w:val="nil"/>
        </w:pBdr>
        <w:tabs>
          <w:tab w:val="left" w:pos="8207"/>
        </w:tabs>
        <w:spacing w:line="240" w:lineRule="auto"/>
        <w:ind w:left="426"/>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☐Науқастың ақпараттық келісімі, жеке өмірге деген құқығы, құпиялылықты сақтау  </w:t>
      </w:r>
    </w:p>
    <w:p w14:paraId="0F0C8A83" w14:textId="77777777" w:rsidR="00537EFA" w:rsidRPr="005150B5" w:rsidRDefault="00B60E30" w:rsidP="006D75B8">
      <w:pPr>
        <w:pBdr>
          <w:top w:val="nil"/>
          <w:left w:val="nil"/>
          <w:bottom w:val="nil"/>
          <w:right w:val="nil"/>
          <w:between w:val="nil"/>
        </w:pBdr>
        <w:spacing w:line="240" w:lineRule="auto"/>
        <w:ind w:left="426"/>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☐Тұрғындардың негізгі топтарына қатысты стигма және кемсітушілік                    </w:t>
      </w:r>
      <w:r w:rsidRPr="005150B5">
        <w:rPr>
          <w:rFonts w:ascii="Times New Roman" w:eastAsia="Times New Roman" w:hAnsi="Times New Roman" w:cs="Times New Roman"/>
          <w:color w:val="000000"/>
          <w:sz w:val="28"/>
          <w:szCs w:val="28"/>
          <w:lang w:val="ru-RU"/>
        </w:rPr>
        <w:tab/>
        <w:t xml:space="preserve">                            </w:t>
      </w:r>
      <w:r w:rsidRPr="005150B5">
        <w:rPr>
          <w:rFonts w:ascii="Times New Roman" w:eastAsia="Times New Roman" w:hAnsi="Times New Roman" w:cs="Times New Roman"/>
          <w:color w:val="000000"/>
          <w:sz w:val="28"/>
          <w:szCs w:val="28"/>
          <w:lang w:val="ru-RU"/>
        </w:rPr>
        <w:tab/>
      </w:r>
    </w:p>
    <w:p w14:paraId="27C1B4CD" w14:textId="06CB4CB9" w:rsidR="00392421" w:rsidRPr="005150B5" w:rsidRDefault="00000000" w:rsidP="006D75B8">
      <w:pPr>
        <w:pStyle w:val="af1"/>
        <w:numPr>
          <w:ilvl w:val="0"/>
          <w:numId w:val="2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Өтініш, төменде көрсетілген нұсқалардан қай діни топқа жататыныңызды көрсетіңіз</w:t>
      </w:r>
    </w:p>
    <w:p w14:paraId="4D41DC76"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Христиан  ☐ Ислам  ☐ Иудаизм  ☐ Дін бағытын ұстанбаймын ☐ Басқа       </w:t>
      </w:r>
    </w:p>
    <w:p w14:paraId="72B37959" w14:textId="77777777" w:rsidR="00392421" w:rsidRPr="005150B5" w:rsidRDefault="00392421"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ru-RU"/>
        </w:rPr>
      </w:pPr>
    </w:p>
    <w:p w14:paraId="32FD7536" w14:textId="5C534E57" w:rsidR="00392421" w:rsidRPr="005150B5" w:rsidRDefault="00000000" w:rsidP="006D75B8">
      <w:pPr>
        <w:widowControl w:val="0"/>
        <w:numPr>
          <w:ilvl w:val="6"/>
          <w:numId w:val="22"/>
        </w:numPr>
        <w:pBdr>
          <w:top w:val="nil"/>
          <w:left w:val="nil"/>
          <w:bottom w:val="nil"/>
          <w:right w:val="nil"/>
          <w:between w:val="nil"/>
        </w:pBdr>
        <w:spacing w:line="240" w:lineRule="auto"/>
        <w:ind w:hanging="218"/>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Өзіңізді қаншалықты діншілмін деп санайсыз?</w:t>
      </w:r>
    </w:p>
    <w:p w14:paraId="408657B5" w14:textId="77777777" w:rsidR="00392421" w:rsidRPr="005150B5" w:rsidRDefault="00000000" w:rsidP="006D75B8">
      <w:pPr>
        <w:pBdr>
          <w:top w:val="nil"/>
          <w:left w:val="nil"/>
          <w:bottom w:val="nil"/>
          <w:right w:val="nil"/>
          <w:between w:val="nil"/>
        </w:pBdr>
        <w:tabs>
          <w:tab w:val="left" w:pos="463"/>
        </w:tabs>
        <w:spacing w:line="240" w:lineRule="auto"/>
        <w:ind w:left="426" w:hanging="284"/>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Аса діншіл  (діни дәстүрлердің барлық ілімдерін қабылдау және бағыну,діни қызметтерге жүйелі түрде қатысу)   </w:t>
      </w:r>
    </w:p>
    <w:p w14:paraId="7CDF9257" w14:textId="77777777" w:rsidR="00392421" w:rsidRPr="005150B5" w:rsidRDefault="00000000" w:rsidP="006D75B8">
      <w:pPr>
        <w:pBdr>
          <w:top w:val="nil"/>
          <w:left w:val="nil"/>
          <w:bottom w:val="nil"/>
          <w:right w:val="nil"/>
          <w:between w:val="nil"/>
        </w:pBdr>
        <w:tabs>
          <w:tab w:val="left" w:pos="463"/>
        </w:tabs>
        <w:spacing w:line="240" w:lineRule="auto"/>
        <w:ind w:left="426" w:hanging="284"/>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Орташа діншіл (діни дәстүрлердің кейбір ілімдерін қабылдау және діни қызметтерге жүйелі емес түрде қатысу)   </w:t>
      </w:r>
    </w:p>
    <w:p w14:paraId="27FE20C6" w14:textId="77777777" w:rsidR="00392421" w:rsidRPr="005150B5" w:rsidRDefault="00000000" w:rsidP="006D75B8">
      <w:pPr>
        <w:pBdr>
          <w:top w:val="nil"/>
          <w:left w:val="nil"/>
          <w:bottom w:val="nil"/>
          <w:right w:val="nil"/>
          <w:between w:val="nil"/>
        </w:pBdr>
        <w:tabs>
          <w:tab w:val="left" w:pos="463"/>
        </w:tabs>
        <w:spacing w:line="240" w:lineRule="auto"/>
        <w:ind w:left="426" w:hanging="284"/>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Аздап діншіл  (діни дәстүрлердің кейбір ілімдерін қабылдау, діни қызметтерге сирек қатысу немесе мүлдем қатыспау)</w:t>
      </w:r>
    </w:p>
    <w:p w14:paraId="5B3C077F" w14:textId="77777777" w:rsidR="00392421" w:rsidRPr="005150B5" w:rsidRDefault="00000000" w:rsidP="006D75B8">
      <w:pPr>
        <w:pBdr>
          <w:top w:val="nil"/>
          <w:left w:val="nil"/>
          <w:bottom w:val="nil"/>
          <w:right w:val="nil"/>
          <w:between w:val="nil"/>
        </w:pBdr>
        <w:tabs>
          <w:tab w:val="left" w:pos="463"/>
        </w:tabs>
        <w:spacing w:line="240" w:lineRule="auto"/>
        <w:ind w:left="426" w:hanging="284"/>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 Мүлдем діншіл емес </w:t>
      </w:r>
    </w:p>
    <w:p w14:paraId="28F87C7D" w14:textId="77777777" w:rsidR="00392421" w:rsidRPr="005150B5" w:rsidRDefault="00392421"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ru-RU"/>
        </w:rPr>
      </w:pPr>
    </w:p>
    <w:p w14:paraId="5FCC89B8" w14:textId="54DFBF76" w:rsidR="00392421" w:rsidRPr="005150B5" w:rsidRDefault="00000000" w:rsidP="006D75B8">
      <w:pPr>
        <w:pStyle w:val="af1"/>
        <w:widowControl w:val="0"/>
        <w:numPr>
          <w:ilvl w:val="0"/>
          <w:numId w:val="2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Төменде көрсетілген этникалық топтардың қайсысына жататыныңызды көрсетіңіз.</w:t>
      </w:r>
    </w:p>
    <w:p w14:paraId="44CC4E88" w14:textId="77777777" w:rsidR="00392421" w:rsidRPr="00840807"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 xml:space="preserve">      </w:t>
      </w:r>
      <w:r w:rsidRPr="00840807">
        <w:rPr>
          <w:rFonts w:ascii="Times New Roman" w:eastAsia="Times New Roman" w:hAnsi="Times New Roman" w:cs="Times New Roman"/>
          <w:color w:val="000000"/>
          <w:sz w:val="28"/>
          <w:szCs w:val="28"/>
          <w:lang w:val="ru-RU"/>
        </w:rPr>
        <w:t xml:space="preserve">☐ </w:t>
      </w:r>
      <w:proofErr w:type="spellStart"/>
      <w:proofErr w:type="gramStart"/>
      <w:r w:rsidRPr="00840807">
        <w:rPr>
          <w:rFonts w:ascii="Times New Roman" w:eastAsia="Times New Roman" w:hAnsi="Times New Roman" w:cs="Times New Roman"/>
          <w:color w:val="000000"/>
          <w:sz w:val="28"/>
          <w:szCs w:val="28"/>
          <w:lang w:val="ru-RU"/>
        </w:rPr>
        <w:t>Қазақ</w:t>
      </w:r>
      <w:proofErr w:type="spellEnd"/>
      <w:r w:rsidRPr="00840807">
        <w:rPr>
          <w:rFonts w:ascii="Times New Roman" w:eastAsia="Times New Roman" w:hAnsi="Times New Roman" w:cs="Times New Roman"/>
          <w:color w:val="000000"/>
          <w:sz w:val="28"/>
          <w:szCs w:val="28"/>
          <w:lang w:val="ru-RU"/>
        </w:rPr>
        <w:t xml:space="preserve">  ☐</w:t>
      </w:r>
      <w:proofErr w:type="gramEnd"/>
      <w:r w:rsidRPr="00840807">
        <w:rPr>
          <w:rFonts w:ascii="Times New Roman" w:eastAsia="Times New Roman" w:hAnsi="Times New Roman" w:cs="Times New Roman"/>
          <w:color w:val="000000"/>
          <w:sz w:val="28"/>
          <w:szCs w:val="28"/>
          <w:lang w:val="ru-RU"/>
        </w:rPr>
        <w:t xml:space="preserve"> </w:t>
      </w:r>
      <w:proofErr w:type="spellStart"/>
      <w:r w:rsidRPr="00840807">
        <w:rPr>
          <w:rFonts w:ascii="Times New Roman" w:eastAsia="Times New Roman" w:hAnsi="Times New Roman" w:cs="Times New Roman"/>
          <w:color w:val="000000"/>
          <w:sz w:val="28"/>
          <w:szCs w:val="28"/>
          <w:lang w:val="ru-RU"/>
        </w:rPr>
        <w:t>Орыс</w:t>
      </w:r>
      <w:proofErr w:type="spellEnd"/>
      <w:r w:rsidRPr="00840807">
        <w:rPr>
          <w:rFonts w:ascii="Times New Roman" w:eastAsia="Times New Roman" w:hAnsi="Times New Roman" w:cs="Times New Roman"/>
          <w:color w:val="000000"/>
          <w:sz w:val="28"/>
          <w:szCs w:val="28"/>
          <w:lang w:val="ru-RU"/>
        </w:rPr>
        <w:t xml:space="preserve">  ☐ </w:t>
      </w:r>
      <w:proofErr w:type="spellStart"/>
      <w:r w:rsidRPr="00840807">
        <w:rPr>
          <w:rFonts w:ascii="Times New Roman" w:eastAsia="Times New Roman" w:hAnsi="Times New Roman" w:cs="Times New Roman"/>
          <w:color w:val="000000"/>
          <w:sz w:val="28"/>
          <w:szCs w:val="28"/>
          <w:lang w:val="ru-RU"/>
        </w:rPr>
        <w:t>Ұйғыр</w:t>
      </w:r>
      <w:proofErr w:type="spellEnd"/>
      <w:r w:rsidRPr="00840807">
        <w:rPr>
          <w:rFonts w:ascii="Times New Roman" w:eastAsia="Times New Roman" w:hAnsi="Times New Roman" w:cs="Times New Roman"/>
          <w:color w:val="000000"/>
          <w:sz w:val="28"/>
          <w:szCs w:val="28"/>
          <w:lang w:val="ru-RU"/>
        </w:rPr>
        <w:t xml:space="preserve"> ☐ </w:t>
      </w:r>
      <w:proofErr w:type="spellStart"/>
      <w:r w:rsidRPr="00840807">
        <w:rPr>
          <w:rFonts w:ascii="Times New Roman" w:eastAsia="Times New Roman" w:hAnsi="Times New Roman" w:cs="Times New Roman"/>
          <w:color w:val="000000"/>
          <w:sz w:val="28"/>
          <w:szCs w:val="28"/>
          <w:lang w:val="ru-RU"/>
        </w:rPr>
        <w:t>Украин</w:t>
      </w:r>
      <w:proofErr w:type="spellEnd"/>
      <w:r w:rsidRPr="00840807">
        <w:rPr>
          <w:rFonts w:ascii="Times New Roman" w:eastAsia="Times New Roman" w:hAnsi="Times New Roman" w:cs="Times New Roman"/>
          <w:color w:val="000000"/>
          <w:sz w:val="28"/>
          <w:szCs w:val="28"/>
          <w:lang w:val="ru-RU"/>
        </w:rPr>
        <w:t xml:space="preserve"> ☐ Татар ☐ Еврей  ☐ </w:t>
      </w:r>
      <w:proofErr w:type="spellStart"/>
      <w:r w:rsidRPr="00840807">
        <w:rPr>
          <w:rFonts w:ascii="Times New Roman" w:eastAsia="Times New Roman" w:hAnsi="Times New Roman" w:cs="Times New Roman"/>
          <w:color w:val="000000"/>
          <w:sz w:val="28"/>
          <w:szCs w:val="28"/>
          <w:lang w:val="ru-RU"/>
        </w:rPr>
        <w:t>Кәріс</w:t>
      </w:r>
      <w:proofErr w:type="spellEnd"/>
      <w:r w:rsidRPr="00840807">
        <w:rPr>
          <w:rFonts w:ascii="Times New Roman" w:eastAsia="Times New Roman" w:hAnsi="Times New Roman" w:cs="Times New Roman"/>
          <w:color w:val="000000"/>
          <w:sz w:val="28"/>
          <w:szCs w:val="28"/>
          <w:lang w:val="ru-RU"/>
        </w:rPr>
        <w:t xml:space="preserve"> </w:t>
      </w:r>
    </w:p>
    <w:p w14:paraId="6CED8674" w14:textId="77777777" w:rsidR="00392421" w:rsidRPr="00840807" w:rsidRDefault="00000000" w:rsidP="006D75B8">
      <w:pPr>
        <w:pBdr>
          <w:top w:val="nil"/>
          <w:left w:val="nil"/>
          <w:bottom w:val="nil"/>
          <w:right w:val="nil"/>
          <w:between w:val="nil"/>
        </w:pBdr>
        <w:spacing w:line="240" w:lineRule="auto"/>
        <w:ind w:left="426"/>
        <w:jc w:val="both"/>
        <w:rPr>
          <w:rFonts w:ascii="Times New Roman" w:eastAsia="Times New Roman" w:hAnsi="Times New Roman" w:cs="Times New Roman"/>
          <w:color w:val="000000"/>
          <w:sz w:val="28"/>
          <w:szCs w:val="28"/>
          <w:lang w:val="ru-RU"/>
        </w:rPr>
      </w:pPr>
      <w:r w:rsidRPr="00840807">
        <w:rPr>
          <w:rFonts w:ascii="Times New Roman" w:eastAsia="Times New Roman" w:hAnsi="Times New Roman" w:cs="Times New Roman"/>
          <w:color w:val="000000"/>
          <w:sz w:val="28"/>
          <w:szCs w:val="28"/>
          <w:lang w:val="ru-RU"/>
        </w:rPr>
        <w:t xml:space="preserve">      ☐ </w:t>
      </w:r>
      <w:proofErr w:type="spellStart"/>
      <w:r w:rsidRPr="00840807">
        <w:rPr>
          <w:rFonts w:ascii="Times New Roman" w:eastAsia="Times New Roman" w:hAnsi="Times New Roman" w:cs="Times New Roman"/>
          <w:color w:val="000000"/>
          <w:sz w:val="28"/>
          <w:szCs w:val="28"/>
          <w:lang w:val="ru-RU"/>
        </w:rPr>
        <w:t>Қырғыз</w:t>
      </w:r>
      <w:proofErr w:type="spellEnd"/>
      <w:r w:rsidRPr="00840807">
        <w:rPr>
          <w:rFonts w:ascii="Times New Roman" w:eastAsia="Times New Roman" w:hAnsi="Times New Roman" w:cs="Times New Roman"/>
          <w:color w:val="000000"/>
          <w:sz w:val="28"/>
          <w:szCs w:val="28"/>
          <w:lang w:val="ru-RU"/>
        </w:rPr>
        <w:t xml:space="preserve">☐ </w:t>
      </w:r>
      <w:proofErr w:type="spellStart"/>
      <w:r w:rsidRPr="00840807">
        <w:rPr>
          <w:rFonts w:ascii="Times New Roman" w:eastAsia="Times New Roman" w:hAnsi="Times New Roman" w:cs="Times New Roman"/>
          <w:color w:val="000000"/>
          <w:sz w:val="28"/>
          <w:szCs w:val="28"/>
          <w:lang w:val="ru-RU"/>
        </w:rPr>
        <w:t>Өзбек</w:t>
      </w:r>
      <w:proofErr w:type="spellEnd"/>
      <w:r w:rsidRPr="00840807">
        <w:rPr>
          <w:rFonts w:ascii="Times New Roman" w:eastAsia="Times New Roman" w:hAnsi="Times New Roman" w:cs="Times New Roman"/>
          <w:color w:val="000000"/>
          <w:sz w:val="28"/>
          <w:szCs w:val="28"/>
          <w:lang w:val="ru-RU"/>
        </w:rPr>
        <w:t xml:space="preserve"> ☐ </w:t>
      </w:r>
      <w:proofErr w:type="spellStart"/>
      <w:r w:rsidRPr="00840807">
        <w:rPr>
          <w:rFonts w:ascii="Times New Roman" w:eastAsia="Times New Roman" w:hAnsi="Times New Roman" w:cs="Times New Roman"/>
          <w:color w:val="000000"/>
          <w:sz w:val="28"/>
          <w:szCs w:val="28"/>
          <w:lang w:val="ru-RU"/>
        </w:rPr>
        <w:t>Түркмен</w:t>
      </w:r>
      <w:proofErr w:type="spellEnd"/>
      <w:r w:rsidRPr="00840807">
        <w:rPr>
          <w:rFonts w:ascii="Times New Roman" w:eastAsia="Times New Roman" w:hAnsi="Times New Roman" w:cs="Times New Roman"/>
          <w:color w:val="000000"/>
          <w:sz w:val="28"/>
          <w:szCs w:val="28"/>
          <w:lang w:val="ru-RU"/>
        </w:rPr>
        <w:t xml:space="preserve"> ☐ </w:t>
      </w:r>
      <w:proofErr w:type="spellStart"/>
      <w:proofErr w:type="gramStart"/>
      <w:r w:rsidRPr="00840807">
        <w:rPr>
          <w:rFonts w:ascii="Times New Roman" w:eastAsia="Times New Roman" w:hAnsi="Times New Roman" w:cs="Times New Roman"/>
          <w:color w:val="000000"/>
          <w:sz w:val="28"/>
          <w:szCs w:val="28"/>
          <w:lang w:val="ru-RU"/>
        </w:rPr>
        <w:t>Тәжік</w:t>
      </w:r>
      <w:proofErr w:type="spellEnd"/>
      <w:r w:rsidRPr="00840807">
        <w:rPr>
          <w:rFonts w:ascii="Times New Roman" w:eastAsia="Times New Roman" w:hAnsi="Times New Roman" w:cs="Times New Roman"/>
          <w:color w:val="000000"/>
          <w:sz w:val="28"/>
          <w:szCs w:val="28"/>
          <w:lang w:val="ru-RU"/>
        </w:rPr>
        <w:t xml:space="preserve">  ☐</w:t>
      </w:r>
      <w:proofErr w:type="gramEnd"/>
      <w:r w:rsidRPr="00840807">
        <w:rPr>
          <w:rFonts w:ascii="Times New Roman" w:eastAsia="Times New Roman" w:hAnsi="Times New Roman" w:cs="Times New Roman"/>
          <w:color w:val="000000"/>
          <w:sz w:val="28"/>
          <w:szCs w:val="28"/>
          <w:lang w:val="ru-RU"/>
        </w:rPr>
        <w:t xml:space="preserve"> </w:t>
      </w:r>
      <w:proofErr w:type="spellStart"/>
      <w:r w:rsidRPr="00840807">
        <w:rPr>
          <w:rFonts w:ascii="Times New Roman" w:eastAsia="Times New Roman" w:hAnsi="Times New Roman" w:cs="Times New Roman"/>
          <w:color w:val="000000"/>
          <w:sz w:val="28"/>
          <w:szCs w:val="28"/>
          <w:lang w:val="ru-RU"/>
        </w:rPr>
        <w:t>Басқа</w:t>
      </w:r>
      <w:proofErr w:type="spellEnd"/>
      <w:r w:rsidRPr="00840807">
        <w:rPr>
          <w:rFonts w:ascii="Times New Roman" w:eastAsia="Times New Roman" w:hAnsi="Times New Roman" w:cs="Times New Roman"/>
          <w:color w:val="000000"/>
          <w:sz w:val="28"/>
          <w:szCs w:val="28"/>
          <w:lang w:val="ru-RU"/>
        </w:rPr>
        <w:t xml:space="preserve"> ____________</w:t>
      </w:r>
    </w:p>
    <w:p w14:paraId="6F4C022E" w14:textId="77777777" w:rsidR="00392421" w:rsidRPr="00840807" w:rsidRDefault="00000000" w:rsidP="006D75B8">
      <w:pPr>
        <w:pStyle w:val="1"/>
        <w:spacing w:before="0" w:line="240" w:lineRule="auto"/>
        <w:jc w:val="both"/>
        <w:rPr>
          <w:rFonts w:ascii="Times New Roman" w:eastAsia="Times New Roman" w:hAnsi="Times New Roman" w:cs="Times New Roman"/>
          <w:b/>
          <w:sz w:val="28"/>
          <w:szCs w:val="28"/>
          <w:lang w:val="ru-RU"/>
        </w:rPr>
      </w:pPr>
      <w:r w:rsidRPr="00840807">
        <w:rPr>
          <w:rFonts w:ascii="Times New Roman" w:eastAsia="Times New Roman" w:hAnsi="Times New Roman" w:cs="Times New Roman"/>
          <w:b/>
          <w:sz w:val="28"/>
          <w:szCs w:val="28"/>
          <w:lang w:val="ru-RU"/>
        </w:rPr>
        <w:lastRenderedPageBreak/>
        <w:t>2 БӨЛІМ: ИНФЕКЦИЯЛЫҚ БАҚЫЛАУ</w:t>
      </w:r>
    </w:p>
    <w:p w14:paraId="51FC8A3B" w14:textId="77777777" w:rsidR="00392421" w:rsidRPr="00840807" w:rsidRDefault="00000000" w:rsidP="006D75B8">
      <w:pPr>
        <w:pStyle w:val="2"/>
        <w:spacing w:line="240" w:lineRule="auto"/>
        <w:jc w:val="both"/>
        <w:rPr>
          <w:rFonts w:ascii="Times New Roman" w:eastAsia="Times New Roman" w:hAnsi="Times New Roman" w:cs="Times New Roman"/>
          <w:b/>
          <w:sz w:val="28"/>
          <w:szCs w:val="28"/>
          <w:lang w:val="ru-RU"/>
        </w:rPr>
      </w:pPr>
      <w:proofErr w:type="spellStart"/>
      <w:r w:rsidRPr="00840807">
        <w:rPr>
          <w:rFonts w:ascii="Times New Roman" w:eastAsia="Times New Roman" w:hAnsi="Times New Roman" w:cs="Times New Roman"/>
          <w:sz w:val="28"/>
          <w:szCs w:val="28"/>
          <w:lang w:val="ru-RU"/>
        </w:rPr>
        <w:t>Келесі</w:t>
      </w:r>
      <w:proofErr w:type="spellEnd"/>
      <w:r w:rsidRPr="00840807">
        <w:rPr>
          <w:rFonts w:ascii="Times New Roman" w:eastAsia="Times New Roman" w:hAnsi="Times New Roman" w:cs="Times New Roman"/>
          <w:sz w:val="28"/>
          <w:szCs w:val="28"/>
          <w:lang w:val="ru-RU"/>
        </w:rPr>
        <w:t xml:space="preserve"> </w:t>
      </w:r>
      <w:proofErr w:type="spellStart"/>
      <w:r w:rsidRPr="00840807">
        <w:rPr>
          <w:rFonts w:ascii="Times New Roman" w:eastAsia="Times New Roman" w:hAnsi="Times New Roman" w:cs="Times New Roman"/>
          <w:sz w:val="28"/>
          <w:szCs w:val="28"/>
          <w:lang w:val="ru-RU"/>
        </w:rPr>
        <w:t>кезекте</w:t>
      </w:r>
      <w:proofErr w:type="spellEnd"/>
      <w:r w:rsidRPr="00840807">
        <w:rPr>
          <w:rFonts w:ascii="Times New Roman" w:eastAsia="Times New Roman" w:hAnsi="Times New Roman" w:cs="Times New Roman"/>
          <w:sz w:val="28"/>
          <w:szCs w:val="28"/>
          <w:lang w:val="ru-RU"/>
        </w:rPr>
        <w:t xml:space="preserve"> </w:t>
      </w:r>
      <w:proofErr w:type="spellStart"/>
      <w:r w:rsidRPr="00840807">
        <w:rPr>
          <w:rFonts w:ascii="Times New Roman" w:eastAsia="Times New Roman" w:hAnsi="Times New Roman" w:cs="Times New Roman"/>
          <w:sz w:val="28"/>
          <w:szCs w:val="28"/>
          <w:lang w:val="ru-RU"/>
        </w:rPr>
        <w:t>біз</w:t>
      </w:r>
      <w:proofErr w:type="spellEnd"/>
      <w:r w:rsidRPr="00840807">
        <w:rPr>
          <w:rFonts w:ascii="Times New Roman" w:eastAsia="Times New Roman" w:hAnsi="Times New Roman" w:cs="Times New Roman"/>
          <w:sz w:val="28"/>
          <w:szCs w:val="28"/>
          <w:lang w:val="ru-RU"/>
        </w:rPr>
        <w:t xml:space="preserve"> </w:t>
      </w:r>
      <w:proofErr w:type="spellStart"/>
      <w:r w:rsidRPr="00840807">
        <w:rPr>
          <w:rFonts w:ascii="Times New Roman" w:eastAsia="Times New Roman" w:hAnsi="Times New Roman" w:cs="Times New Roman"/>
          <w:sz w:val="28"/>
          <w:szCs w:val="28"/>
          <w:lang w:val="ru-RU"/>
        </w:rPr>
        <w:t>сіздің</w:t>
      </w:r>
      <w:proofErr w:type="spellEnd"/>
      <w:r w:rsidRPr="00840807">
        <w:rPr>
          <w:rFonts w:ascii="Times New Roman" w:eastAsia="Times New Roman" w:hAnsi="Times New Roman" w:cs="Times New Roman"/>
          <w:sz w:val="28"/>
          <w:szCs w:val="28"/>
          <w:lang w:val="ru-RU"/>
        </w:rPr>
        <w:t xml:space="preserve"> </w:t>
      </w:r>
      <w:proofErr w:type="spellStart"/>
      <w:r w:rsidRPr="00840807">
        <w:rPr>
          <w:rFonts w:ascii="Times New Roman" w:eastAsia="Times New Roman" w:hAnsi="Times New Roman" w:cs="Times New Roman"/>
          <w:sz w:val="28"/>
          <w:szCs w:val="28"/>
          <w:lang w:val="ru-RU"/>
        </w:rPr>
        <w:t>медициналық</w:t>
      </w:r>
      <w:proofErr w:type="spellEnd"/>
      <w:r w:rsidRPr="00840807">
        <w:rPr>
          <w:rFonts w:ascii="Times New Roman" w:eastAsia="Times New Roman" w:hAnsi="Times New Roman" w:cs="Times New Roman"/>
          <w:sz w:val="28"/>
          <w:szCs w:val="28"/>
          <w:lang w:val="ru-RU"/>
        </w:rPr>
        <w:t xml:space="preserve"> </w:t>
      </w:r>
      <w:proofErr w:type="spellStart"/>
      <w:r w:rsidRPr="00840807">
        <w:rPr>
          <w:rFonts w:ascii="Times New Roman" w:eastAsia="Times New Roman" w:hAnsi="Times New Roman" w:cs="Times New Roman"/>
          <w:sz w:val="28"/>
          <w:szCs w:val="28"/>
          <w:lang w:val="ru-RU"/>
        </w:rPr>
        <w:t>мекемеңізде</w:t>
      </w:r>
      <w:proofErr w:type="spellEnd"/>
      <w:r w:rsidRPr="00840807">
        <w:rPr>
          <w:rFonts w:ascii="Times New Roman" w:eastAsia="Times New Roman" w:hAnsi="Times New Roman" w:cs="Times New Roman"/>
          <w:sz w:val="28"/>
          <w:szCs w:val="28"/>
          <w:lang w:val="ru-RU"/>
        </w:rPr>
        <w:t xml:space="preserve"> инфекция </w:t>
      </w:r>
      <w:proofErr w:type="spellStart"/>
      <w:r w:rsidRPr="00840807">
        <w:rPr>
          <w:rFonts w:ascii="Times New Roman" w:eastAsia="Times New Roman" w:hAnsi="Times New Roman" w:cs="Times New Roman"/>
          <w:sz w:val="28"/>
          <w:szCs w:val="28"/>
          <w:lang w:val="ru-RU"/>
        </w:rPr>
        <w:t>жұқтырып</w:t>
      </w:r>
      <w:proofErr w:type="spellEnd"/>
      <w:r w:rsidRPr="00840807">
        <w:rPr>
          <w:rFonts w:ascii="Times New Roman" w:eastAsia="Times New Roman" w:hAnsi="Times New Roman" w:cs="Times New Roman"/>
          <w:sz w:val="28"/>
          <w:szCs w:val="28"/>
          <w:lang w:val="ru-RU"/>
        </w:rPr>
        <w:t xml:space="preserve"> </w:t>
      </w:r>
      <w:proofErr w:type="spellStart"/>
      <w:r w:rsidRPr="00840807">
        <w:rPr>
          <w:rFonts w:ascii="Times New Roman" w:eastAsia="Times New Roman" w:hAnsi="Times New Roman" w:cs="Times New Roman"/>
          <w:sz w:val="28"/>
          <w:szCs w:val="28"/>
          <w:lang w:val="ru-RU"/>
        </w:rPr>
        <w:t>алу</w:t>
      </w:r>
      <w:proofErr w:type="spellEnd"/>
      <w:r w:rsidRPr="00840807">
        <w:rPr>
          <w:rFonts w:ascii="Times New Roman" w:eastAsia="Times New Roman" w:hAnsi="Times New Roman" w:cs="Times New Roman"/>
          <w:sz w:val="28"/>
          <w:szCs w:val="28"/>
          <w:lang w:val="ru-RU"/>
        </w:rPr>
        <w:t xml:space="preserve"> </w:t>
      </w:r>
      <w:proofErr w:type="spellStart"/>
      <w:r w:rsidRPr="00840807">
        <w:rPr>
          <w:rFonts w:ascii="Times New Roman" w:eastAsia="Times New Roman" w:hAnsi="Times New Roman" w:cs="Times New Roman"/>
          <w:sz w:val="28"/>
          <w:szCs w:val="28"/>
          <w:lang w:val="ru-RU"/>
        </w:rPr>
        <w:t>ықтималдығы</w:t>
      </w:r>
      <w:proofErr w:type="spellEnd"/>
      <w:r w:rsidRPr="00840807">
        <w:rPr>
          <w:rFonts w:ascii="Times New Roman" w:eastAsia="Times New Roman" w:hAnsi="Times New Roman" w:cs="Times New Roman"/>
          <w:sz w:val="28"/>
          <w:szCs w:val="28"/>
          <w:lang w:val="ru-RU"/>
        </w:rPr>
        <w:t xml:space="preserve"> </w:t>
      </w:r>
      <w:proofErr w:type="spellStart"/>
      <w:r w:rsidRPr="00840807">
        <w:rPr>
          <w:rFonts w:ascii="Times New Roman" w:eastAsia="Times New Roman" w:hAnsi="Times New Roman" w:cs="Times New Roman"/>
          <w:sz w:val="28"/>
          <w:szCs w:val="28"/>
          <w:lang w:val="ru-RU"/>
        </w:rPr>
        <w:t>бойынша</w:t>
      </w:r>
      <w:proofErr w:type="spellEnd"/>
      <w:r w:rsidRPr="00840807">
        <w:rPr>
          <w:rFonts w:ascii="Times New Roman" w:eastAsia="Times New Roman" w:hAnsi="Times New Roman" w:cs="Times New Roman"/>
          <w:sz w:val="28"/>
          <w:szCs w:val="28"/>
          <w:lang w:val="ru-RU"/>
        </w:rPr>
        <w:t xml:space="preserve"> </w:t>
      </w:r>
      <w:proofErr w:type="spellStart"/>
      <w:r w:rsidRPr="00840807">
        <w:rPr>
          <w:rFonts w:ascii="Times New Roman" w:eastAsia="Times New Roman" w:hAnsi="Times New Roman" w:cs="Times New Roman"/>
          <w:sz w:val="28"/>
          <w:szCs w:val="28"/>
          <w:lang w:val="ru-RU"/>
        </w:rPr>
        <w:t>алаңдаушылыққа</w:t>
      </w:r>
      <w:proofErr w:type="spellEnd"/>
      <w:r w:rsidRPr="00840807">
        <w:rPr>
          <w:rFonts w:ascii="Times New Roman" w:eastAsia="Times New Roman" w:hAnsi="Times New Roman" w:cs="Times New Roman"/>
          <w:sz w:val="28"/>
          <w:szCs w:val="28"/>
          <w:lang w:val="ru-RU"/>
        </w:rPr>
        <w:t xml:space="preserve"> </w:t>
      </w:r>
      <w:proofErr w:type="spellStart"/>
      <w:r w:rsidRPr="00840807">
        <w:rPr>
          <w:rFonts w:ascii="Times New Roman" w:eastAsia="Times New Roman" w:hAnsi="Times New Roman" w:cs="Times New Roman"/>
          <w:sz w:val="28"/>
          <w:szCs w:val="28"/>
          <w:lang w:val="ru-RU"/>
        </w:rPr>
        <w:t>қатысты</w:t>
      </w:r>
      <w:proofErr w:type="spellEnd"/>
      <w:r w:rsidRPr="00840807">
        <w:rPr>
          <w:rFonts w:ascii="Times New Roman" w:eastAsia="Times New Roman" w:hAnsi="Times New Roman" w:cs="Times New Roman"/>
          <w:sz w:val="28"/>
          <w:szCs w:val="28"/>
          <w:lang w:val="ru-RU"/>
        </w:rPr>
        <w:t xml:space="preserve"> </w:t>
      </w:r>
      <w:proofErr w:type="spellStart"/>
      <w:r w:rsidRPr="00840807">
        <w:rPr>
          <w:rFonts w:ascii="Times New Roman" w:eastAsia="Times New Roman" w:hAnsi="Times New Roman" w:cs="Times New Roman"/>
          <w:sz w:val="28"/>
          <w:szCs w:val="28"/>
          <w:lang w:val="ru-RU"/>
        </w:rPr>
        <w:t>сұрақтар</w:t>
      </w:r>
      <w:proofErr w:type="spellEnd"/>
      <w:r w:rsidRPr="00840807">
        <w:rPr>
          <w:rFonts w:ascii="Times New Roman" w:eastAsia="Times New Roman" w:hAnsi="Times New Roman" w:cs="Times New Roman"/>
          <w:sz w:val="28"/>
          <w:szCs w:val="28"/>
          <w:lang w:val="ru-RU"/>
        </w:rPr>
        <w:t xml:space="preserve"> </w:t>
      </w:r>
      <w:proofErr w:type="spellStart"/>
      <w:r w:rsidRPr="00840807">
        <w:rPr>
          <w:rFonts w:ascii="Times New Roman" w:eastAsia="Times New Roman" w:hAnsi="Times New Roman" w:cs="Times New Roman"/>
          <w:sz w:val="28"/>
          <w:szCs w:val="28"/>
          <w:lang w:val="ru-RU"/>
        </w:rPr>
        <w:t>қоямыз</w:t>
      </w:r>
      <w:proofErr w:type="spellEnd"/>
      <w:r w:rsidRPr="00840807">
        <w:rPr>
          <w:rFonts w:ascii="Times New Roman" w:eastAsia="Times New Roman" w:hAnsi="Times New Roman" w:cs="Times New Roman"/>
          <w:sz w:val="28"/>
          <w:szCs w:val="28"/>
          <w:lang w:val="ru-RU"/>
        </w:rPr>
        <w:t>.</w:t>
      </w:r>
    </w:p>
    <w:p w14:paraId="604FEC72" w14:textId="77777777" w:rsidR="00392421" w:rsidRPr="005150B5" w:rsidRDefault="00000000" w:rsidP="006D75B8">
      <w:pPr>
        <w:widowControl w:val="0"/>
        <w:numPr>
          <w:ilvl w:val="0"/>
          <w:numId w:val="25"/>
        </w:numPr>
        <w:pBdr>
          <w:top w:val="nil"/>
          <w:left w:val="nil"/>
          <w:bottom w:val="nil"/>
          <w:right w:val="nil"/>
          <w:between w:val="nil"/>
        </w:pBdr>
        <w:tabs>
          <w:tab w:val="left" w:pos="480"/>
        </w:tabs>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Келесі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әрекеттерді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орындау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барысында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сіз</w:t>
      </w:r>
      <w:proofErr w:type="spellEnd"/>
      <w:r w:rsidRPr="005150B5">
        <w:rPr>
          <w:rFonts w:ascii="Times New Roman" w:eastAsia="Times New Roman" w:hAnsi="Times New Roman" w:cs="Times New Roman"/>
          <w:color w:val="000000"/>
          <w:sz w:val="28"/>
          <w:szCs w:val="28"/>
        </w:rPr>
        <w:t xml:space="preserve"> АИТВ-н </w:t>
      </w:r>
      <w:proofErr w:type="spellStart"/>
      <w:r w:rsidRPr="005150B5">
        <w:rPr>
          <w:rFonts w:ascii="Times New Roman" w:eastAsia="Times New Roman" w:hAnsi="Times New Roman" w:cs="Times New Roman"/>
          <w:color w:val="000000"/>
          <w:sz w:val="28"/>
          <w:szCs w:val="28"/>
        </w:rPr>
        <w:t>жұқтырып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ықтималдығына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байланысты</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қаншалықты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алаңдаушылық</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едіңіз</w:t>
      </w:r>
      <w:proofErr w:type="spellEnd"/>
      <w:r w:rsidRPr="005150B5">
        <w:rPr>
          <w:rFonts w:ascii="Times New Roman" w:eastAsia="Times New Roman" w:hAnsi="Times New Roman" w:cs="Times New Roman"/>
          <w:color w:val="000000"/>
          <w:sz w:val="28"/>
          <w:szCs w:val="28"/>
        </w:rPr>
        <w:t xml:space="preserve">? </w:t>
      </w:r>
    </w:p>
    <w:p w14:paraId="1F21181A" w14:textId="1A842DE0" w:rsidR="00392421" w:rsidRPr="005150B5" w:rsidRDefault="00000000" w:rsidP="006D75B8">
      <w:pPr>
        <w:pBdr>
          <w:top w:val="nil"/>
          <w:left w:val="nil"/>
          <w:bottom w:val="nil"/>
          <w:right w:val="nil"/>
          <w:between w:val="nil"/>
        </w:pBdr>
        <w:spacing w:line="240" w:lineRule="auto"/>
        <w:ind w:left="479"/>
        <w:jc w:val="both"/>
        <w:rPr>
          <w:rFonts w:ascii="Times New Roman" w:eastAsia="Times New Roman" w:hAnsi="Times New Roman" w:cs="Times New Roman"/>
          <w:i/>
          <w:color w:val="000000"/>
          <w:sz w:val="28"/>
          <w:szCs w:val="28"/>
        </w:rPr>
      </w:pPr>
      <w:proofErr w:type="spellStart"/>
      <w:r w:rsidRPr="005150B5">
        <w:rPr>
          <w:rFonts w:ascii="Times New Roman" w:eastAsia="Times New Roman" w:hAnsi="Times New Roman" w:cs="Times New Roman"/>
          <w:i/>
          <w:color w:val="000000"/>
          <w:sz w:val="28"/>
          <w:szCs w:val="28"/>
        </w:rPr>
        <w:t>Егер</w:t>
      </w:r>
      <w:proofErr w:type="spellEnd"/>
      <w:r w:rsidRPr="005150B5">
        <w:rPr>
          <w:rFonts w:ascii="Times New Roman" w:eastAsia="Times New Roman" w:hAnsi="Times New Roman" w:cs="Times New Roman"/>
          <w:i/>
          <w:color w:val="000000"/>
          <w:sz w:val="28"/>
          <w:szCs w:val="28"/>
        </w:rPr>
        <w:t xml:space="preserve"> </w:t>
      </w:r>
      <w:proofErr w:type="spellStart"/>
      <w:r w:rsidRPr="005150B5">
        <w:rPr>
          <w:rFonts w:ascii="Times New Roman" w:eastAsia="Times New Roman" w:hAnsi="Times New Roman" w:cs="Times New Roman"/>
          <w:i/>
          <w:color w:val="000000"/>
          <w:sz w:val="28"/>
          <w:szCs w:val="28"/>
        </w:rPr>
        <w:t>төмендегі</w:t>
      </w:r>
      <w:proofErr w:type="spellEnd"/>
      <w:r w:rsidRPr="005150B5">
        <w:rPr>
          <w:rFonts w:ascii="Times New Roman" w:eastAsia="Times New Roman" w:hAnsi="Times New Roman" w:cs="Times New Roman"/>
          <w:i/>
          <w:color w:val="000000"/>
          <w:sz w:val="28"/>
          <w:szCs w:val="28"/>
        </w:rPr>
        <w:t xml:space="preserve"> </w:t>
      </w:r>
      <w:proofErr w:type="spellStart"/>
      <w:r w:rsidRPr="005150B5">
        <w:rPr>
          <w:rFonts w:ascii="Times New Roman" w:eastAsia="Times New Roman" w:hAnsi="Times New Roman" w:cs="Times New Roman"/>
          <w:i/>
          <w:color w:val="000000"/>
          <w:sz w:val="28"/>
          <w:szCs w:val="28"/>
        </w:rPr>
        <w:t>әрекеттердің</w:t>
      </w:r>
      <w:proofErr w:type="spellEnd"/>
      <w:r w:rsidRPr="005150B5">
        <w:rPr>
          <w:rFonts w:ascii="Times New Roman" w:eastAsia="Times New Roman" w:hAnsi="Times New Roman" w:cs="Times New Roman"/>
          <w:i/>
          <w:color w:val="000000"/>
          <w:sz w:val="28"/>
          <w:szCs w:val="28"/>
        </w:rPr>
        <w:t xml:space="preserve"> </w:t>
      </w:r>
      <w:proofErr w:type="spellStart"/>
      <w:r w:rsidRPr="005150B5">
        <w:rPr>
          <w:rFonts w:ascii="Times New Roman" w:eastAsia="Times New Roman" w:hAnsi="Times New Roman" w:cs="Times New Roman"/>
          <w:i/>
          <w:color w:val="000000"/>
          <w:sz w:val="28"/>
          <w:szCs w:val="28"/>
        </w:rPr>
        <w:t>қандай</w:t>
      </w:r>
      <w:proofErr w:type="spellEnd"/>
      <w:r w:rsidRPr="005150B5">
        <w:rPr>
          <w:rFonts w:ascii="Times New Roman" w:eastAsia="Times New Roman" w:hAnsi="Times New Roman" w:cs="Times New Roman"/>
          <w:i/>
          <w:color w:val="000000"/>
          <w:sz w:val="28"/>
          <w:szCs w:val="28"/>
        </w:rPr>
        <w:t xml:space="preserve"> –</w:t>
      </w:r>
      <w:proofErr w:type="spellStart"/>
      <w:r w:rsidRPr="005150B5">
        <w:rPr>
          <w:rFonts w:ascii="Times New Roman" w:eastAsia="Times New Roman" w:hAnsi="Times New Roman" w:cs="Times New Roman"/>
          <w:i/>
          <w:color w:val="000000"/>
          <w:sz w:val="28"/>
          <w:szCs w:val="28"/>
        </w:rPr>
        <w:t>да</w:t>
      </w:r>
      <w:proofErr w:type="spellEnd"/>
      <w:r w:rsidRPr="005150B5">
        <w:rPr>
          <w:rFonts w:ascii="Times New Roman" w:eastAsia="Times New Roman" w:hAnsi="Times New Roman" w:cs="Times New Roman"/>
          <w:i/>
          <w:color w:val="000000"/>
          <w:sz w:val="28"/>
          <w:szCs w:val="28"/>
        </w:rPr>
        <w:t xml:space="preserve"> </w:t>
      </w:r>
      <w:proofErr w:type="spellStart"/>
      <w:r w:rsidRPr="005150B5">
        <w:rPr>
          <w:rFonts w:ascii="Times New Roman" w:eastAsia="Times New Roman" w:hAnsi="Times New Roman" w:cs="Times New Roman"/>
          <w:i/>
          <w:color w:val="000000"/>
          <w:sz w:val="28"/>
          <w:szCs w:val="28"/>
        </w:rPr>
        <w:t>біреуі</w:t>
      </w:r>
      <w:proofErr w:type="spellEnd"/>
      <w:r w:rsidRPr="005150B5">
        <w:rPr>
          <w:rFonts w:ascii="Times New Roman" w:eastAsia="Times New Roman" w:hAnsi="Times New Roman" w:cs="Times New Roman"/>
          <w:i/>
          <w:color w:val="000000"/>
          <w:sz w:val="28"/>
          <w:szCs w:val="28"/>
        </w:rPr>
        <w:t xml:space="preserve"> </w:t>
      </w:r>
      <w:proofErr w:type="spellStart"/>
      <w:r w:rsidRPr="005150B5">
        <w:rPr>
          <w:rFonts w:ascii="Times New Roman" w:eastAsia="Times New Roman" w:hAnsi="Times New Roman" w:cs="Times New Roman"/>
          <w:i/>
          <w:color w:val="000000"/>
          <w:sz w:val="28"/>
          <w:szCs w:val="28"/>
        </w:rPr>
        <w:t>сіздің</w:t>
      </w:r>
      <w:proofErr w:type="spellEnd"/>
      <w:r w:rsidRPr="005150B5">
        <w:rPr>
          <w:rFonts w:ascii="Times New Roman" w:eastAsia="Times New Roman" w:hAnsi="Times New Roman" w:cs="Times New Roman"/>
          <w:i/>
          <w:color w:val="000000"/>
          <w:sz w:val="28"/>
          <w:szCs w:val="28"/>
        </w:rPr>
        <w:t xml:space="preserve"> </w:t>
      </w:r>
      <w:proofErr w:type="spellStart"/>
      <w:r w:rsidRPr="005150B5">
        <w:rPr>
          <w:rFonts w:ascii="Times New Roman" w:eastAsia="Times New Roman" w:hAnsi="Times New Roman" w:cs="Times New Roman"/>
          <w:i/>
          <w:color w:val="000000"/>
          <w:sz w:val="28"/>
          <w:szCs w:val="28"/>
        </w:rPr>
        <w:t>қызметіңізге</w:t>
      </w:r>
      <w:proofErr w:type="spellEnd"/>
      <w:r w:rsidRPr="005150B5">
        <w:rPr>
          <w:rFonts w:ascii="Times New Roman" w:eastAsia="Times New Roman" w:hAnsi="Times New Roman" w:cs="Times New Roman"/>
          <w:i/>
          <w:color w:val="000000"/>
          <w:sz w:val="28"/>
          <w:szCs w:val="28"/>
        </w:rPr>
        <w:t xml:space="preserve"> </w:t>
      </w:r>
      <w:proofErr w:type="spellStart"/>
      <w:r w:rsidRPr="005150B5">
        <w:rPr>
          <w:rFonts w:ascii="Times New Roman" w:eastAsia="Times New Roman" w:hAnsi="Times New Roman" w:cs="Times New Roman"/>
          <w:i/>
          <w:color w:val="000000"/>
          <w:sz w:val="28"/>
          <w:szCs w:val="28"/>
        </w:rPr>
        <w:t>сәйкес</w:t>
      </w:r>
      <w:proofErr w:type="spellEnd"/>
      <w:r w:rsidRPr="005150B5">
        <w:rPr>
          <w:rFonts w:ascii="Times New Roman" w:eastAsia="Times New Roman" w:hAnsi="Times New Roman" w:cs="Times New Roman"/>
          <w:i/>
          <w:color w:val="000000"/>
          <w:sz w:val="28"/>
          <w:szCs w:val="28"/>
        </w:rPr>
        <w:t xml:space="preserve"> </w:t>
      </w:r>
      <w:proofErr w:type="spellStart"/>
      <w:r w:rsidRPr="005150B5">
        <w:rPr>
          <w:rFonts w:ascii="Times New Roman" w:eastAsia="Times New Roman" w:hAnsi="Times New Roman" w:cs="Times New Roman"/>
          <w:i/>
          <w:color w:val="000000"/>
          <w:sz w:val="28"/>
          <w:szCs w:val="28"/>
        </w:rPr>
        <w:t>келмесе</w:t>
      </w:r>
      <w:proofErr w:type="spellEnd"/>
      <w:r w:rsidRPr="005150B5">
        <w:rPr>
          <w:rFonts w:ascii="Times New Roman" w:eastAsia="Times New Roman" w:hAnsi="Times New Roman" w:cs="Times New Roman"/>
          <w:i/>
          <w:color w:val="000000"/>
          <w:sz w:val="28"/>
          <w:szCs w:val="28"/>
        </w:rPr>
        <w:t>, «</w:t>
      </w:r>
      <w:proofErr w:type="spellStart"/>
      <w:r w:rsidRPr="005150B5">
        <w:rPr>
          <w:rFonts w:ascii="Times New Roman" w:eastAsia="Times New Roman" w:hAnsi="Times New Roman" w:cs="Times New Roman"/>
          <w:i/>
          <w:color w:val="000000"/>
          <w:sz w:val="28"/>
          <w:szCs w:val="28"/>
        </w:rPr>
        <w:t>Қолдануга</w:t>
      </w:r>
      <w:proofErr w:type="spellEnd"/>
      <w:r w:rsidRPr="005150B5">
        <w:rPr>
          <w:rFonts w:ascii="Times New Roman" w:eastAsia="Times New Roman" w:hAnsi="Times New Roman" w:cs="Times New Roman"/>
          <w:i/>
          <w:color w:val="000000"/>
          <w:sz w:val="28"/>
          <w:szCs w:val="28"/>
        </w:rPr>
        <w:t xml:space="preserve"> </w:t>
      </w:r>
      <w:proofErr w:type="spellStart"/>
      <w:r w:rsidRPr="005150B5">
        <w:rPr>
          <w:rFonts w:ascii="Times New Roman" w:eastAsia="Times New Roman" w:hAnsi="Times New Roman" w:cs="Times New Roman"/>
          <w:i/>
          <w:color w:val="000000"/>
          <w:sz w:val="28"/>
          <w:szCs w:val="28"/>
        </w:rPr>
        <w:t>келмейді</w:t>
      </w:r>
      <w:proofErr w:type="spellEnd"/>
      <w:r w:rsidRPr="005150B5">
        <w:rPr>
          <w:rFonts w:ascii="Times New Roman" w:eastAsia="Times New Roman" w:hAnsi="Times New Roman" w:cs="Times New Roman"/>
          <w:i/>
          <w:color w:val="000000"/>
          <w:sz w:val="28"/>
          <w:szCs w:val="28"/>
        </w:rPr>
        <w:t xml:space="preserve">» </w:t>
      </w:r>
      <w:proofErr w:type="spellStart"/>
      <w:r w:rsidRPr="005150B5">
        <w:rPr>
          <w:rFonts w:ascii="Times New Roman" w:eastAsia="Times New Roman" w:hAnsi="Times New Roman" w:cs="Times New Roman"/>
          <w:i/>
          <w:color w:val="000000"/>
          <w:sz w:val="28"/>
          <w:szCs w:val="28"/>
        </w:rPr>
        <w:t>деген</w:t>
      </w:r>
      <w:proofErr w:type="spellEnd"/>
      <w:r w:rsidRPr="005150B5">
        <w:rPr>
          <w:rFonts w:ascii="Times New Roman" w:eastAsia="Times New Roman" w:hAnsi="Times New Roman" w:cs="Times New Roman"/>
          <w:i/>
          <w:color w:val="000000"/>
          <w:sz w:val="28"/>
          <w:szCs w:val="28"/>
        </w:rPr>
        <w:t xml:space="preserve"> </w:t>
      </w:r>
      <w:proofErr w:type="spellStart"/>
      <w:r w:rsidRPr="005150B5">
        <w:rPr>
          <w:rFonts w:ascii="Times New Roman" w:eastAsia="Times New Roman" w:hAnsi="Times New Roman" w:cs="Times New Roman"/>
          <w:i/>
          <w:color w:val="000000"/>
          <w:sz w:val="28"/>
          <w:szCs w:val="28"/>
        </w:rPr>
        <w:t>жауапты</w:t>
      </w:r>
      <w:proofErr w:type="spellEnd"/>
      <w:r w:rsidRPr="005150B5">
        <w:rPr>
          <w:rFonts w:ascii="Times New Roman" w:eastAsia="Times New Roman" w:hAnsi="Times New Roman" w:cs="Times New Roman"/>
          <w:i/>
          <w:color w:val="000000"/>
          <w:sz w:val="28"/>
          <w:szCs w:val="28"/>
        </w:rPr>
        <w:t xml:space="preserve"> </w:t>
      </w:r>
      <w:proofErr w:type="spellStart"/>
      <w:r w:rsidRPr="005150B5">
        <w:rPr>
          <w:rFonts w:ascii="Times New Roman" w:eastAsia="Times New Roman" w:hAnsi="Times New Roman" w:cs="Times New Roman"/>
          <w:i/>
          <w:color w:val="000000"/>
          <w:sz w:val="28"/>
          <w:szCs w:val="28"/>
        </w:rPr>
        <w:t>таңдаңыз</w:t>
      </w:r>
      <w:proofErr w:type="spellEnd"/>
      <w:r w:rsidRPr="005150B5">
        <w:rPr>
          <w:rFonts w:ascii="Times New Roman" w:eastAsia="Times New Roman" w:hAnsi="Times New Roman" w:cs="Times New Roman"/>
          <w:i/>
          <w:color w:val="000000"/>
          <w:sz w:val="28"/>
          <w:szCs w:val="28"/>
        </w:rPr>
        <w:t xml:space="preserve">. </w:t>
      </w:r>
    </w:p>
    <w:p w14:paraId="53A6502C" w14:textId="3B04107C" w:rsidR="00392421" w:rsidRPr="005150B5" w:rsidRDefault="00E1222F" w:rsidP="006D75B8">
      <w:pPr>
        <w:widowControl w:val="0"/>
        <w:pBdr>
          <w:top w:val="nil"/>
          <w:left w:val="nil"/>
          <w:bottom w:val="nil"/>
          <w:right w:val="nil"/>
          <w:between w:val="nil"/>
        </w:pBdr>
        <w:tabs>
          <w:tab w:val="left" w:pos="841"/>
        </w:tabs>
        <w:spacing w:line="240" w:lineRule="auto"/>
        <w:ind w:left="479"/>
        <w:jc w:val="both"/>
        <w:rPr>
          <w:rFonts w:ascii="Times New Roman" w:hAnsi="Times New Roman" w:cs="Times New Roman"/>
          <w:color w:val="000000"/>
          <w:sz w:val="28"/>
          <w:szCs w:val="28"/>
        </w:rPr>
      </w:pPr>
      <w:r w:rsidRPr="005150B5">
        <w:rPr>
          <w:rFonts w:ascii="Times New Roman" w:eastAsia="Times New Roman" w:hAnsi="Times New Roman" w:cs="Times New Roman"/>
          <w:color w:val="000000"/>
          <w:sz w:val="28"/>
          <w:szCs w:val="28"/>
          <w:lang w:val="en-US"/>
        </w:rPr>
        <w:t xml:space="preserve">a. </w:t>
      </w:r>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киіміне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тигізу</w:t>
      </w:r>
      <w:proofErr w:type="spellEnd"/>
    </w:p>
    <w:p w14:paraId="2E5E80B3" w14:textId="77777777" w:rsidR="00392421" w:rsidRPr="005150B5" w:rsidRDefault="00000000" w:rsidP="006D75B8">
      <w:pPr>
        <w:widowControl w:val="0"/>
        <w:numPr>
          <w:ilvl w:val="0"/>
          <w:numId w:val="27"/>
        </w:numPr>
        <w:pBdr>
          <w:top w:val="nil"/>
          <w:left w:val="nil"/>
          <w:bottom w:val="nil"/>
          <w:right w:val="nil"/>
          <w:between w:val="nil"/>
        </w:pBdr>
        <w:tabs>
          <w:tab w:val="left" w:pos="562"/>
        </w:tabs>
        <w:spacing w:line="240" w:lineRule="auto"/>
        <w:ind w:hanging="331"/>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Алаңдамаймын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Аздап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алаңдаймын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Алаңдаймын</w:t>
      </w:r>
      <w:proofErr w:type="spellEnd"/>
      <w:r w:rsidRPr="005150B5">
        <w:rPr>
          <w:rFonts w:ascii="Times New Roman" w:eastAsia="Times New Roman" w:hAnsi="Times New Roman" w:cs="Times New Roman"/>
          <w:color w:val="000000"/>
          <w:sz w:val="28"/>
          <w:szCs w:val="28"/>
        </w:rPr>
        <w:t xml:space="preserve"> </w:t>
      </w:r>
    </w:p>
    <w:p w14:paraId="092E0E2F" w14:textId="0211BEC1" w:rsidR="00392421" w:rsidRPr="005150B5" w:rsidRDefault="00000000" w:rsidP="006D75B8">
      <w:pPr>
        <w:widowControl w:val="0"/>
        <w:numPr>
          <w:ilvl w:val="0"/>
          <w:numId w:val="27"/>
        </w:numPr>
        <w:pBdr>
          <w:top w:val="nil"/>
          <w:left w:val="nil"/>
          <w:bottom w:val="nil"/>
          <w:right w:val="nil"/>
          <w:between w:val="nil"/>
        </w:pBdr>
        <w:tabs>
          <w:tab w:val="left" w:pos="562"/>
        </w:tabs>
        <w:spacing w:line="240" w:lineRule="auto"/>
        <w:ind w:hanging="331"/>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Өте </w:t>
      </w:r>
      <w:proofErr w:type="spellStart"/>
      <w:r w:rsidRPr="005150B5">
        <w:rPr>
          <w:rFonts w:ascii="Times New Roman" w:eastAsia="Times New Roman" w:hAnsi="Times New Roman" w:cs="Times New Roman"/>
          <w:color w:val="000000"/>
          <w:sz w:val="28"/>
          <w:szCs w:val="28"/>
        </w:rPr>
        <w:t>қатты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алаңдаймын</w:t>
      </w:r>
      <w:proofErr w:type="spellEnd"/>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Қолдануға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келмейді</w:t>
      </w:r>
      <w:proofErr w:type="spellEnd"/>
      <w:r w:rsidRPr="005150B5">
        <w:rPr>
          <w:rFonts w:ascii="Times New Roman" w:eastAsia="Times New Roman" w:hAnsi="Times New Roman" w:cs="Times New Roman"/>
          <w:color w:val="000000"/>
          <w:sz w:val="28"/>
          <w:szCs w:val="28"/>
        </w:rPr>
        <w:t xml:space="preserve"> </w:t>
      </w:r>
    </w:p>
    <w:p w14:paraId="46E2E9D4" w14:textId="1BD5FE2D" w:rsidR="00392421" w:rsidRPr="005150B5" w:rsidRDefault="00000000" w:rsidP="006D75B8">
      <w:pPr>
        <w:pStyle w:val="af1"/>
        <w:widowControl w:val="0"/>
        <w:numPr>
          <w:ilvl w:val="0"/>
          <w:numId w:val="22"/>
        </w:numPr>
        <w:pBdr>
          <w:top w:val="nil"/>
          <w:left w:val="nil"/>
          <w:bottom w:val="nil"/>
          <w:right w:val="nil"/>
          <w:between w:val="nil"/>
        </w:pBdr>
        <w:tabs>
          <w:tab w:val="left" w:pos="840"/>
        </w:tabs>
        <w:spacing w:line="240" w:lineRule="auto"/>
        <w:jc w:val="both"/>
        <w:rPr>
          <w:rFonts w:ascii="Times New Roman" w:hAnsi="Times New Roman" w:cs="Times New Roman"/>
          <w:color w:val="000000"/>
          <w:sz w:val="28"/>
          <w:szCs w:val="28"/>
        </w:rPr>
      </w:pPr>
      <w:r w:rsidRPr="005150B5">
        <w:rPr>
          <w:rFonts w:ascii="Times New Roman" w:eastAsia="Times New Roman" w:hAnsi="Times New Roman" w:cs="Times New Roman"/>
          <w:color w:val="000000"/>
          <w:sz w:val="28"/>
          <w:szCs w:val="28"/>
        </w:rPr>
        <w:t>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жарасын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таңу</w:t>
      </w:r>
      <w:proofErr w:type="spellEnd"/>
    </w:p>
    <w:p w14:paraId="0A31522B" w14:textId="77777777" w:rsidR="00392421" w:rsidRPr="005150B5" w:rsidRDefault="00000000" w:rsidP="006D75B8">
      <w:pPr>
        <w:widowControl w:val="0"/>
        <w:numPr>
          <w:ilvl w:val="0"/>
          <w:numId w:val="27"/>
        </w:numPr>
        <w:pBdr>
          <w:top w:val="nil"/>
          <w:left w:val="nil"/>
          <w:bottom w:val="nil"/>
          <w:right w:val="nil"/>
          <w:between w:val="nil"/>
        </w:pBdr>
        <w:tabs>
          <w:tab w:val="left" w:pos="562"/>
        </w:tabs>
        <w:spacing w:line="240" w:lineRule="auto"/>
        <w:ind w:hanging="331"/>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Алаңдамаймын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Аздап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алаңдаймын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Алаңдаймын</w:t>
      </w:r>
      <w:proofErr w:type="spellEnd"/>
      <w:r w:rsidRPr="005150B5">
        <w:rPr>
          <w:rFonts w:ascii="Times New Roman" w:eastAsia="Times New Roman" w:hAnsi="Times New Roman" w:cs="Times New Roman"/>
          <w:color w:val="000000"/>
          <w:sz w:val="28"/>
          <w:szCs w:val="28"/>
        </w:rPr>
        <w:t xml:space="preserve"> </w:t>
      </w:r>
    </w:p>
    <w:p w14:paraId="212A0188" w14:textId="77777777" w:rsidR="00392421" w:rsidRPr="005150B5" w:rsidRDefault="00000000" w:rsidP="006D75B8">
      <w:pPr>
        <w:widowControl w:val="0"/>
        <w:numPr>
          <w:ilvl w:val="0"/>
          <w:numId w:val="27"/>
        </w:numPr>
        <w:pBdr>
          <w:top w:val="nil"/>
          <w:left w:val="nil"/>
          <w:bottom w:val="nil"/>
          <w:right w:val="nil"/>
          <w:between w:val="nil"/>
        </w:pBdr>
        <w:tabs>
          <w:tab w:val="left" w:pos="562"/>
        </w:tabs>
        <w:spacing w:line="240" w:lineRule="auto"/>
        <w:ind w:hanging="331"/>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Өте </w:t>
      </w:r>
      <w:proofErr w:type="spellStart"/>
      <w:r w:rsidRPr="005150B5">
        <w:rPr>
          <w:rFonts w:ascii="Times New Roman" w:eastAsia="Times New Roman" w:hAnsi="Times New Roman" w:cs="Times New Roman"/>
          <w:color w:val="000000"/>
          <w:sz w:val="28"/>
          <w:szCs w:val="28"/>
        </w:rPr>
        <w:t>қатты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алаңдаймын</w:t>
      </w:r>
      <w:proofErr w:type="spellEnd"/>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Қолдануға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келмейді</w:t>
      </w:r>
      <w:proofErr w:type="spellEnd"/>
    </w:p>
    <w:p w14:paraId="638983F0" w14:textId="77777777" w:rsidR="00392421" w:rsidRPr="005150B5" w:rsidRDefault="00000000" w:rsidP="006D75B8">
      <w:pPr>
        <w:widowControl w:val="0"/>
        <w:numPr>
          <w:ilvl w:val="0"/>
          <w:numId w:val="22"/>
        </w:numPr>
        <w:pBdr>
          <w:top w:val="nil"/>
          <w:left w:val="nil"/>
          <w:bottom w:val="nil"/>
          <w:right w:val="nil"/>
          <w:between w:val="nil"/>
        </w:pBdr>
        <w:tabs>
          <w:tab w:val="left" w:pos="841"/>
        </w:tabs>
        <w:spacing w:line="240" w:lineRule="auto"/>
        <w:jc w:val="both"/>
        <w:rPr>
          <w:rFonts w:ascii="Times New Roman" w:hAnsi="Times New Roman" w:cs="Times New Roman"/>
          <w:color w:val="000000"/>
          <w:sz w:val="28"/>
          <w:szCs w:val="28"/>
        </w:rPr>
      </w:pPr>
      <w:r w:rsidRPr="005150B5">
        <w:rPr>
          <w:rFonts w:ascii="Times New Roman" w:eastAsia="Times New Roman" w:hAnsi="Times New Roman" w:cs="Times New Roman"/>
          <w:color w:val="000000"/>
          <w:sz w:val="28"/>
          <w:szCs w:val="28"/>
        </w:rPr>
        <w:t>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алу</w:t>
      </w:r>
      <w:proofErr w:type="spellEnd"/>
    </w:p>
    <w:p w14:paraId="2D977D9B" w14:textId="77777777" w:rsidR="00392421" w:rsidRPr="005150B5" w:rsidRDefault="00000000" w:rsidP="006D75B8">
      <w:pPr>
        <w:pBdr>
          <w:top w:val="nil"/>
          <w:left w:val="nil"/>
          <w:bottom w:val="nil"/>
          <w:right w:val="nil"/>
          <w:between w:val="nil"/>
        </w:pBdr>
        <w:tabs>
          <w:tab w:val="left" w:pos="562"/>
        </w:tabs>
        <w:spacing w:line="240" w:lineRule="auto"/>
        <w:ind w:left="479"/>
        <w:jc w:val="both"/>
        <w:rPr>
          <w:rFonts w:ascii="Times New Roman" w:eastAsia="Times New Roman" w:hAnsi="Times New Roman" w:cs="Times New Roman"/>
          <w:color w:val="000000"/>
          <w:sz w:val="28"/>
          <w:szCs w:val="28"/>
        </w:rPr>
      </w:pP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Алаңдамаймын</w:t>
      </w:r>
      <w:proofErr w:type="spellEnd"/>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Аздап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алаңдаймын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Алаңдаймын</w:t>
      </w:r>
      <w:proofErr w:type="spellEnd"/>
      <w:r w:rsidRPr="005150B5">
        <w:rPr>
          <w:rFonts w:ascii="Times New Roman" w:eastAsia="Times New Roman" w:hAnsi="Times New Roman" w:cs="Times New Roman"/>
          <w:color w:val="000000"/>
          <w:sz w:val="28"/>
          <w:szCs w:val="28"/>
        </w:rPr>
        <w:t xml:space="preserve"> </w:t>
      </w:r>
    </w:p>
    <w:p w14:paraId="27BA80F9" w14:textId="77777777" w:rsidR="00392421" w:rsidRPr="005150B5" w:rsidRDefault="00000000" w:rsidP="006D75B8">
      <w:pPr>
        <w:pBdr>
          <w:top w:val="nil"/>
          <w:left w:val="nil"/>
          <w:bottom w:val="nil"/>
          <w:right w:val="nil"/>
          <w:between w:val="nil"/>
        </w:pBdr>
        <w:tabs>
          <w:tab w:val="left" w:pos="562"/>
        </w:tabs>
        <w:spacing w:line="240" w:lineRule="auto"/>
        <w:ind w:left="479"/>
        <w:jc w:val="both"/>
        <w:rPr>
          <w:rFonts w:ascii="Times New Roman" w:eastAsia="Times New Roman" w:hAnsi="Times New Roman" w:cs="Times New Roman"/>
          <w:color w:val="000000"/>
          <w:sz w:val="28"/>
          <w:szCs w:val="28"/>
        </w:rPr>
      </w:pP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Өте </w:t>
      </w:r>
      <w:proofErr w:type="spellStart"/>
      <w:r w:rsidRPr="005150B5">
        <w:rPr>
          <w:rFonts w:ascii="Times New Roman" w:eastAsia="Times New Roman" w:hAnsi="Times New Roman" w:cs="Times New Roman"/>
          <w:color w:val="000000"/>
          <w:sz w:val="28"/>
          <w:szCs w:val="28"/>
        </w:rPr>
        <w:t>қатты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алаңдаймын</w:t>
      </w:r>
      <w:proofErr w:type="spellEnd"/>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Қолдануға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келмейді</w:t>
      </w:r>
      <w:proofErr w:type="spellEnd"/>
    </w:p>
    <w:p w14:paraId="38F285E2" w14:textId="77777777" w:rsidR="00392421" w:rsidRPr="005150B5" w:rsidRDefault="00000000" w:rsidP="006D75B8">
      <w:pPr>
        <w:widowControl w:val="0"/>
        <w:numPr>
          <w:ilvl w:val="0"/>
          <w:numId w:val="22"/>
        </w:numPr>
        <w:pBdr>
          <w:top w:val="nil"/>
          <w:left w:val="nil"/>
          <w:bottom w:val="nil"/>
          <w:right w:val="nil"/>
          <w:between w:val="nil"/>
        </w:pBdr>
        <w:tabs>
          <w:tab w:val="left" w:pos="840"/>
        </w:tabs>
        <w:spacing w:line="240" w:lineRule="auto"/>
        <w:jc w:val="both"/>
        <w:rPr>
          <w:rFonts w:ascii="Times New Roman" w:hAnsi="Times New Roman" w:cs="Times New Roman"/>
          <w:color w:val="000000"/>
          <w:sz w:val="28"/>
          <w:szCs w:val="28"/>
        </w:rPr>
      </w:pPr>
      <w:r w:rsidRPr="005150B5">
        <w:rPr>
          <w:rFonts w:ascii="Times New Roman" w:eastAsia="Times New Roman" w:hAnsi="Times New Roman" w:cs="Times New Roman"/>
          <w:color w:val="000000"/>
          <w:sz w:val="28"/>
          <w:szCs w:val="28"/>
        </w:rPr>
        <w:t>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дене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қызуын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өлшеу</w:t>
      </w:r>
      <w:proofErr w:type="spellEnd"/>
      <w:r w:rsidRPr="005150B5">
        <w:rPr>
          <w:rFonts w:ascii="Times New Roman" w:eastAsia="Times New Roman" w:hAnsi="Times New Roman" w:cs="Times New Roman"/>
          <w:color w:val="000000"/>
          <w:sz w:val="28"/>
          <w:szCs w:val="28"/>
        </w:rPr>
        <w:t xml:space="preserve"> </w:t>
      </w:r>
    </w:p>
    <w:p w14:paraId="4B06F622" w14:textId="77777777" w:rsidR="00392421" w:rsidRPr="005150B5" w:rsidRDefault="00000000" w:rsidP="006D75B8">
      <w:pPr>
        <w:pBdr>
          <w:top w:val="nil"/>
          <w:left w:val="nil"/>
          <w:bottom w:val="nil"/>
          <w:right w:val="nil"/>
          <w:between w:val="nil"/>
        </w:pBdr>
        <w:tabs>
          <w:tab w:val="left" w:pos="562"/>
        </w:tabs>
        <w:spacing w:line="240" w:lineRule="auto"/>
        <w:ind w:left="479"/>
        <w:jc w:val="both"/>
        <w:rPr>
          <w:rFonts w:ascii="Times New Roman" w:eastAsia="Times New Roman" w:hAnsi="Times New Roman" w:cs="Times New Roman"/>
          <w:color w:val="000000"/>
          <w:sz w:val="28"/>
          <w:szCs w:val="28"/>
        </w:rPr>
      </w:pP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Алаңдамаймын</w:t>
      </w:r>
      <w:proofErr w:type="spellEnd"/>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Аздап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алаңдаймын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Алаңдаймын</w:t>
      </w:r>
      <w:proofErr w:type="spellEnd"/>
      <w:r w:rsidRPr="005150B5">
        <w:rPr>
          <w:rFonts w:ascii="Times New Roman" w:eastAsia="Times New Roman" w:hAnsi="Times New Roman" w:cs="Times New Roman"/>
          <w:color w:val="000000"/>
          <w:sz w:val="28"/>
          <w:szCs w:val="28"/>
        </w:rPr>
        <w:t xml:space="preserve"> </w:t>
      </w:r>
    </w:p>
    <w:p w14:paraId="651D57AE" w14:textId="580D0DA0" w:rsidR="00392421" w:rsidRPr="005150B5" w:rsidRDefault="00000000" w:rsidP="006D75B8">
      <w:pPr>
        <w:pBdr>
          <w:top w:val="nil"/>
          <w:left w:val="nil"/>
          <w:bottom w:val="nil"/>
          <w:right w:val="nil"/>
          <w:between w:val="nil"/>
        </w:pBdr>
        <w:tabs>
          <w:tab w:val="left" w:pos="562"/>
        </w:tabs>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Өте </w:t>
      </w:r>
      <w:proofErr w:type="spellStart"/>
      <w:r w:rsidRPr="005150B5">
        <w:rPr>
          <w:rFonts w:ascii="Times New Roman" w:eastAsia="Times New Roman" w:hAnsi="Times New Roman" w:cs="Times New Roman"/>
          <w:color w:val="000000"/>
          <w:sz w:val="28"/>
          <w:szCs w:val="28"/>
        </w:rPr>
        <w:t>қатты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алаңдаймын</w:t>
      </w:r>
      <w:proofErr w:type="spellEnd"/>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Қолдануға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келмейді</w:t>
      </w:r>
      <w:proofErr w:type="spellEnd"/>
    </w:p>
    <w:p w14:paraId="31B9AC8B" w14:textId="77777777" w:rsidR="00392421" w:rsidRPr="005150B5" w:rsidRDefault="00000000" w:rsidP="006D75B8">
      <w:pPr>
        <w:numPr>
          <w:ilvl w:val="0"/>
          <w:numId w:val="22"/>
        </w:numPr>
        <w:pBdr>
          <w:top w:val="nil"/>
          <w:left w:val="nil"/>
          <w:bottom w:val="nil"/>
          <w:right w:val="nil"/>
          <w:between w:val="nil"/>
        </w:pBdr>
        <w:spacing w:line="240" w:lineRule="auto"/>
        <w:jc w:val="both"/>
        <w:rPr>
          <w:rFonts w:ascii="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Иньекция</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жасау</w:t>
      </w:r>
      <w:proofErr w:type="spellEnd"/>
    </w:p>
    <w:p w14:paraId="3B1D0D6A" w14:textId="77777777" w:rsidR="00392421" w:rsidRPr="005150B5" w:rsidRDefault="00000000" w:rsidP="006D75B8">
      <w:pPr>
        <w:pBdr>
          <w:top w:val="nil"/>
          <w:left w:val="nil"/>
          <w:bottom w:val="nil"/>
          <w:right w:val="nil"/>
          <w:between w:val="nil"/>
        </w:pBdr>
        <w:tabs>
          <w:tab w:val="left" w:pos="562"/>
        </w:tabs>
        <w:spacing w:line="240" w:lineRule="auto"/>
        <w:ind w:left="479"/>
        <w:jc w:val="both"/>
        <w:rPr>
          <w:rFonts w:ascii="Times New Roman" w:eastAsia="Times New Roman" w:hAnsi="Times New Roman" w:cs="Times New Roman"/>
          <w:color w:val="000000"/>
          <w:sz w:val="28"/>
          <w:szCs w:val="28"/>
        </w:rPr>
      </w:pP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Алаңдамаймын</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Аздап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алаңдаймын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Алаңдаймын</w:t>
      </w:r>
      <w:proofErr w:type="spellEnd"/>
      <w:r w:rsidRPr="005150B5">
        <w:rPr>
          <w:rFonts w:ascii="Times New Roman" w:eastAsia="Times New Roman" w:hAnsi="Times New Roman" w:cs="Times New Roman"/>
          <w:color w:val="000000"/>
          <w:sz w:val="28"/>
          <w:szCs w:val="28"/>
        </w:rPr>
        <w:t xml:space="preserve"> </w:t>
      </w:r>
    </w:p>
    <w:p w14:paraId="649868D5" w14:textId="5CA599E0" w:rsidR="00392421" w:rsidRPr="005150B5" w:rsidRDefault="00000000" w:rsidP="006D75B8">
      <w:pPr>
        <w:pBdr>
          <w:top w:val="nil"/>
          <w:left w:val="nil"/>
          <w:bottom w:val="nil"/>
          <w:right w:val="nil"/>
          <w:between w:val="nil"/>
        </w:pBdr>
        <w:tabs>
          <w:tab w:val="left" w:pos="562"/>
        </w:tabs>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 Өте </w:t>
      </w:r>
      <w:proofErr w:type="spellStart"/>
      <w:r w:rsidRPr="005150B5">
        <w:rPr>
          <w:rFonts w:ascii="Times New Roman" w:eastAsia="Times New Roman" w:hAnsi="Times New Roman" w:cs="Times New Roman"/>
          <w:color w:val="000000"/>
          <w:sz w:val="28"/>
          <w:szCs w:val="28"/>
        </w:rPr>
        <w:t>қатты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алаңдаймын</w:t>
      </w:r>
      <w:proofErr w:type="spellEnd"/>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Қолдануға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келмейді</w:t>
      </w:r>
      <w:proofErr w:type="spellEnd"/>
    </w:p>
    <w:p w14:paraId="45FA9E9A" w14:textId="77777777" w:rsidR="00392421" w:rsidRPr="005150B5" w:rsidRDefault="00000000" w:rsidP="006D75B8">
      <w:pPr>
        <w:widowControl w:val="0"/>
        <w:numPr>
          <w:ilvl w:val="0"/>
          <w:numId w:val="25"/>
        </w:numPr>
        <w:pBdr>
          <w:top w:val="nil"/>
          <w:left w:val="nil"/>
          <w:bottom w:val="nil"/>
          <w:right w:val="nil"/>
          <w:between w:val="nil"/>
        </w:pBdr>
        <w:tabs>
          <w:tab w:val="left" w:pos="480"/>
        </w:tabs>
        <w:spacing w:line="240" w:lineRule="auto"/>
        <w:ind w:right="111"/>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күтім</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жасау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немесе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қандай-да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барысында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төменде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келтірілген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шаралардың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бірін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орындайсыз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w:t>
      </w:r>
      <w:proofErr w:type="spellEnd"/>
      <w:r w:rsidRPr="005150B5">
        <w:rPr>
          <w:rFonts w:ascii="Times New Roman" w:eastAsia="Times New Roman" w:hAnsi="Times New Roman" w:cs="Times New Roman"/>
          <w:color w:val="000000"/>
          <w:sz w:val="28"/>
          <w:szCs w:val="28"/>
        </w:rPr>
        <w:t xml:space="preserve">? </w:t>
      </w:r>
    </w:p>
    <w:p w14:paraId="3AA35103" w14:textId="77777777" w:rsidR="00392421" w:rsidRPr="005150B5" w:rsidRDefault="00000000" w:rsidP="006D75B8">
      <w:pPr>
        <w:widowControl w:val="0"/>
        <w:numPr>
          <w:ilvl w:val="0"/>
          <w:numId w:val="29"/>
        </w:numPr>
        <w:pBdr>
          <w:top w:val="nil"/>
          <w:left w:val="nil"/>
          <w:bottom w:val="nil"/>
          <w:right w:val="nil"/>
          <w:between w:val="nil"/>
        </w:pBdr>
        <w:tabs>
          <w:tab w:val="left" w:pos="841"/>
        </w:tabs>
        <w:spacing w:line="240" w:lineRule="auto"/>
        <w:ind w:hanging="359"/>
        <w:jc w:val="both"/>
        <w:rPr>
          <w:color w:val="000000"/>
          <w:sz w:val="28"/>
          <w:szCs w:val="28"/>
        </w:rPr>
      </w:pPr>
      <w:proofErr w:type="spellStart"/>
      <w:r w:rsidRPr="005150B5">
        <w:rPr>
          <w:rFonts w:ascii="Times New Roman" w:eastAsia="Times New Roman" w:hAnsi="Times New Roman" w:cs="Times New Roman"/>
          <w:color w:val="000000"/>
          <w:sz w:val="28"/>
          <w:szCs w:val="28"/>
        </w:rPr>
        <w:t>Физикалық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қатынастан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аулақ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болу</w:t>
      </w:r>
      <w:proofErr w:type="spellEnd"/>
    </w:p>
    <w:p w14:paraId="2667BC7A" w14:textId="77777777" w:rsidR="00392421" w:rsidRPr="005150B5" w:rsidRDefault="00000000" w:rsidP="006D75B8">
      <w:pPr>
        <w:pBdr>
          <w:top w:val="nil"/>
          <w:left w:val="nil"/>
          <w:bottom w:val="nil"/>
          <w:right w:val="nil"/>
          <w:between w:val="nil"/>
        </w:pBdr>
        <w:tabs>
          <w:tab w:val="left" w:pos="841"/>
        </w:tabs>
        <w:spacing w:line="240" w:lineRule="auto"/>
        <w:ind w:firstLine="28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Жоқ</w:t>
      </w:r>
      <w:proofErr w:type="spellEnd"/>
      <w:proofErr w:type="gram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Қолдануға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келмейді</w:t>
      </w:r>
      <w:proofErr w:type="spellEnd"/>
    </w:p>
    <w:p w14:paraId="74B66CBC" w14:textId="77777777" w:rsidR="00392421" w:rsidRPr="005150B5" w:rsidRDefault="00000000" w:rsidP="006D75B8">
      <w:pPr>
        <w:widowControl w:val="0"/>
        <w:numPr>
          <w:ilvl w:val="0"/>
          <w:numId w:val="29"/>
        </w:numPr>
        <w:pBdr>
          <w:top w:val="nil"/>
          <w:left w:val="nil"/>
          <w:bottom w:val="nil"/>
          <w:right w:val="nil"/>
          <w:between w:val="nil"/>
        </w:pBdr>
        <w:tabs>
          <w:tab w:val="left" w:pos="840"/>
        </w:tabs>
        <w:spacing w:line="240" w:lineRule="auto"/>
        <w:ind w:hanging="360"/>
        <w:jc w:val="both"/>
        <w:rPr>
          <w:color w:val="000000"/>
          <w:sz w:val="28"/>
          <w:szCs w:val="28"/>
        </w:rPr>
      </w:pPr>
      <w:proofErr w:type="spellStart"/>
      <w:r w:rsidRPr="005150B5">
        <w:rPr>
          <w:rFonts w:ascii="Times New Roman" w:eastAsia="Times New Roman" w:hAnsi="Times New Roman" w:cs="Times New Roman"/>
          <w:color w:val="000000"/>
          <w:sz w:val="28"/>
          <w:szCs w:val="28"/>
        </w:rPr>
        <w:t>Қос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қолғап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кию</w:t>
      </w:r>
      <w:proofErr w:type="spellEnd"/>
    </w:p>
    <w:p w14:paraId="15764F07" w14:textId="77777777" w:rsidR="00392421" w:rsidRPr="005150B5" w:rsidRDefault="00000000" w:rsidP="006D75B8">
      <w:pPr>
        <w:pBdr>
          <w:top w:val="nil"/>
          <w:left w:val="nil"/>
          <w:bottom w:val="nil"/>
          <w:right w:val="nil"/>
          <w:between w:val="nil"/>
        </w:pBdr>
        <w:tabs>
          <w:tab w:val="left" w:pos="841"/>
        </w:tabs>
        <w:spacing w:line="240" w:lineRule="auto"/>
        <w:ind w:left="479"/>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Жоқ</w:t>
      </w:r>
      <w:proofErr w:type="spellEnd"/>
      <w:proofErr w:type="gram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Қолдануға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келмейді</w:t>
      </w:r>
      <w:proofErr w:type="spellEnd"/>
    </w:p>
    <w:p w14:paraId="76C27437" w14:textId="77777777" w:rsidR="00392421" w:rsidRPr="005150B5" w:rsidRDefault="00000000" w:rsidP="006D75B8">
      <w:pPr>
        <w:widowControl w:val="0"/>
        <w:numPr>
          <w:ilvl w:val="0"/>
          <w:numId w:val="29"/>
        </w:numPr>
        <w:pBdr>
          <w:top w:val="nil"/>
          <w:left w:val="nil"/>
          <w:bottom w:val="nil"/>
          <w:right w:val="nil"/>
          <w:between w:val="nil"/>
        </w:pBdr>
        <w:tabs>
          <w:tab w:val="left" w:pos="841"/>
        </w:tabs>
        <w:spacing w:line="240" w:lineRule="auto"/>
        <w:ind w:hanging="360"/>
        <w:jc w:val="both"/>
        <w:rPr>
          <w:color w:val="000000"/>
          <w:sz w:val="28"/>
          <w:szCs w:val="28"/>
        </w:rPr>
      </w:pPr>
      <w:proofErr w:type="spellStart"/>
      <w:r w:rsidRPr="005150B5">
        <w:rPr>
          <w:rFonts w:ascii="Times New Roman" w:eastAsia="Times New Roman" w:hAnsi="Times New Roman" w:cs="Times New Roman"/>
          <w:color w:val="000000"/>
          <w:sz w:val="28"/>
          <w:szCs w:val="28"/>
        </w:rPr>
        <w:t>Науқастарға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күтім</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барысында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түрлі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мән-жайларға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қарамастан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қолғап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кию</w:t>
      </w:r>
      <w:proofErr w:type="spellEnd"/>
    </w:p>
    <w:p w14:paraId="1CF1566C" w14:textId="77777777" w:rsidR="00392421" w:rsidRPr="005150B5" w:rsidRDefault="00000000" w:rsidP="006D75B8">
      <w:pPr>
        <w:pBdr>
          <w:top w:val="nil"/>
          <w:left w:val="nil"/>
          <w:bottom w:val="nil"/>
          <w:right w:val="nil"/>
          <w:between w:val="nil"/>
        </w:pBdr>
        <w:tabs>
          <w:tab w:val="left" w:pos="841"/>
        </w:tabs>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Жоқ</w:t>
      </w:r>
      <w:proofErr w:type="spellEnd"/>
      <w:proofErr w:type="gram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Қолдануға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келмейді</w:t>
      </w:r>
      <w:proofErr w:type="spellEnd"/>
    </w:p>
    <w:p w14:paraId="718D2B33" w14:textId="77777777" w:rsidR="00392421" w:rsidRPr="005150B5" w:rsidRDefault="00000000" w:rsidP="006D75B8">
      <w:pPr>
        <w:widowControl w:val="0"/>
        <w:numPr>
          <w:ilvl w:val="0"/>
          <w:numId w:val="29"/>
        </w:numPr>
        <w:pBdr>
          <w:top w:val="nil"/>
          <w:left w:val="nil"/>
          <w:bottom w:val="nil"/>
          <w:right w:val="nil"/>
          <w:between w:val="nil"/>
        </w:pBdr>
        <w:tabs>
          <w:tab w:val="left" w:pos="840"/>
        </w:tabs>
        <w:spacing w:line="240" w:lineRule="auto"/>
        <w:ind w:right="181" w:hanging="360"/>
        <w:jc w:val="both"/>
        <w:rPr>
          <w:color w:val="000000"/>
          <w:sz w:val="28"/>
          <w:szCs w:val="28"/>
        </w:rPr>
      </w:pPr>
      <w:r w:rsidRPr="005150B5">
        <w:rPr>
          <w:rFonts w:ascii="Times New Roman" w:eastAsia="Times New Roman" w:hAnsi="Times New Roman" w:cs="Times New Roman"/>
          <w:color w:val="000000"/>
          <w:sz w:val="28"/>
          <w:szCs w:val="28"/>
        </w:rPr>
        <w:t>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науқастармен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жұмыс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жасау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барысында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науқастармен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жұмыс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істегенде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қолданылмайтын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арнайы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инфекциялық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бақылау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шараларын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қолдану</w:t>
      </w:r>
      <w:proofErr w:type="spellEnd"/>
      <w:r w:rsidRPr="005150B5">
        <w:rPr>
          <w:rFonts w:ascii="Times New Roman" w:eastAsia="Times New Roman" w:hAnsi="Times New Roman" w:cs="Times New Roman"/>
          <w:color w:val="000000"/>
          <w:sz w:val="28"/>
          <w:szCs w:val="28"/>
        </w:rPr>
        <w:t xml:space="preserve">. </w:t>
      </w:r>
    </w:p>
    <w:p w14:paraId="4FBF25AF" w14:textId="77777777" w:rsidR="00392421" w:rsidRPr="005150B5" w:rsidRDefault="00000000" w:rsidP="006D75B8">
      <w:pPr>
        <w:pBdr>
          <w:top w:val="nil"/>
          <w:left w:val="nil"/>
          <w:bottom w:val="nil"/>
          <w:right w:val="nil"/>
          <w:between w:val="nil"/>
        </w:pBdr>
        <w:tabs>
          <w:tab w:val="left" w:pos="841"/>
        </w:tabs>
        <w:spacing w:line="240" w:lineRule="auto"/>
        <w:ind w:firstLine="28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lastRenderedPageBreak/>
        <w:t xml:space="preserve">   ☐ </w:t>
      </w:r>
      <w:proofErr w:type="spell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Жоқ</w:t>
      </w:r>
      <w:proofErr w:type="spellEnd"/>
      <w:proofErr w:type="gram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Қолдануға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келмейді</w:t>
      </w:r>
      <w:proofErr w:type="spellEnd"/>
    </w:p>
    <w:p w14:paraId="7315829D" w14:textId="77777777" w:rsidR="00392421" w:rsidRPr="005150B5" w:rsidRDefault="00392421"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p w14:paraId="1B40AB49" w14:textId="77777777" w:rsidR="00392421" w:rsidRPr="005150B5" w:rsidRDefault="00000000" w:rsidP="006D75B8">
      <w:pPr>
        <w:pStyle w:val="1"/>
        <w:spacing w:before="0" w:line="240" w:lineRule="auto"/>
        <w:ind w:firstLine="284"/>
        <w:jc w:val="both"/>
        <w:rPr>
          <w:rFonts w:ascii="Times New Roman" w:eastAsia="Times New Roman" w:hAnsi="Times New Roman" w:cs="Times New Roman"/>
          <w:b/>
          <w:sz w:val="28"/>
          <w:szCs w:val="28"/>
        </w:rPr>
      </w:pPr>
      <w:r w:rsidRPr="005150B5">
        <w:rPr>
          <w:rFonts w:ascii="Times New Roman" w:eastAsia="Times New Roman" w:hAnsi="Times New Roman" w:cs="Times New Roman"/>
          <w:b/>
          <w:sz w:val="28"/>
          <w:szCs w:val="28"/>
        </w:rPr>
        <w:t xml:space="preserve">3 БӨЛІМ: МЕДИЦИНАЛЫҚ МЕКЕМЕЛЕРДЕГІ ЖҰМЫС ОРНЫ ЖАҒДАЙЫ  </w:t>
      </w:r>
    </w:p>
    <w:p w14:paraId="1AF7D8E0" w14:textId="77777777" w:rsidR="00392421" w:rsidRPr="005150B5" w:rsidRDefault="00000000" w:rsidP="006D75B8">
      <w:pPr>
        <w:pStyle w:val="2"/>
        <w:spacing w:line="240" w:lineRule="auto"/>
        <w:ind w:left="284"/>
        <w:jc w:val="both"/>
        <w:rPr>
          <w:rFonts w:ascii="Times New Roman" w:eastAsia="Times New Roman" w:hAnsi="Times New Roman" w:cs="Times New Roman"/>
          <w:b/>
          <w:sz w:val="28"/>
          <w:szCs w:val="28"/>
        </w:rPr>
      </w:pPr>
      <w:proofErr w:type="spellStart"/>
      <w:r w:rsidRPr="005150B5">
        <w:rPr>
          <w:rFonts w:ascii="Times New Roman" w:eastAsia="Times New Roman" w:hAnsi="Times New Roman" w:cs="Times New Roman"/>
          <w:sz w:val="28"/>
          <w:szCs w:val="28"/>
        </w:rPr>
        <w:t>Келесі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кезекте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біз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медициналық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мекемеңіздегі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жұмыс</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әдістері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және</w:t>
      </w:r>
      <w:proofErr w:type="spellEnd"/>
      <w:r w:rsidRPr="005150B5">
        <w:rPr>
          <w:rFonts w:ascii="Times New Roman" w:eastAsia="Times New Roman" w:hAnsi="Times New Roman" w:cs="Times New Roman"/>
          <w:sz w:val="28"/>
          <w:szCs w:val="28"/>
        </w:rPr>
        <w:t xml:space="preserve"> АИТВ-</w:t>
      </w:r>
      <w:proofErr w:type="spellStart"/>
      <w:r w:rsidRPr="005150B5">
        <w:rPr>
          <w:rFonts w:ascii="Times New Roman" w:eastAsia="Times New Roman" w:hAnsi="Times New Roman" w:cs="Times New Roman"/>
          <w:sz w:val="28"/>
          <w:szCs w:val="28"/>
        </w:rPr>
        <w:t>мен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өмір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сүретін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адамдарға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күтім</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жасаудағы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тәжірибеңіз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туралы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сұрақтар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қоямыз</w:t>
      </w:r>
      <w:proofErr w:type="spellEnd"/>
      <w:r w:rsidRPr="005150B5">
        <w:rPr>
          <w:rFonts w:ascii="Times New Roman" w:eastAsia="Times New Roman" w:hAnsi="Times New Roman" w:cs="Times New Roman"/>
          <w:sz w:val="28"/>
          <w:szCs w:val="28"/>
        </w:rPr>
        <w:t xml:space="preserve">. </w:t>
      </w:r>
    </w:p>
    <w:p w14:paraId="3147DC8C" w14:textId="77777777" w:rsidR="00392421" w:rsidRPr="005150B5" w:rsidRDefault="00000000" w:rsidP="006D75B8">
      <w:pPr>
        <w:widowControl w:val="0"/>
        <w:numPr>
          <w:ilvl w:val="0"/>
          <w:numId w:val="25"/>
        </w:numPr>
        <w:pBdr>
          <w:top w:val="nil"/>
          <w:left w:val="nil"/>
          <w:bottom w:val="nil"/>
          <w:right w:val="nil"/>
          <w:between w:val="nil"/>
        </w:pBdr>
        <w:tabs>
          <w:tab w:val="left" w:pos="480"/>
        </w:tabs>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Медициналық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мекемеңізде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соңғы</w:t>
      </w:r>
      <w:proofErr w:type="spellEnd"/>
      <w:r w:rsidRPr="005150B5">
        <w:rPr>
          <w:rFonts w:ascii="Times New Roman" w:eastAsia="Times New Roman" w:hAnsi="Times New Roman" w:cs="Times New Roman"/>
          <w:color w:val="000000"/>
          <w:sz w:val="28"/>
          <w:szCs w:val="28"/>
        </w:rPr>
        <w:t xml:space="preserve"> 12 </w:t>
      </w:r>
      <w:proofErr w:type="spellStart"/>
      <w:r w:rsidRPr="005150B5">
        <w:rPr>
          <w:rFonts w:ascii="Times New Roman" w:eastAsia="Times New Roman" w:hAnsi="Times New Roman" w:cs="Times New Roman"/>
          <w:color w:val="000000"/>
          <w:sz w:val="28"/>
          <w:szCs w:val="28"/>
        </w:rPr>
        <w:t>ай</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аралығында</w:t>
      </w:r>
      <w:proofErr w:type="spellEnd"/>
      <w:r w:rsidRPr="005150B5">
        <w:rPr>
          <w:rFonts w:ascii="Times New Roman" w:eastAsia="Times New Roman" w:hAnsi="Times New Roman" w:cs="Times New Roman"/>
          <w:color w:val="000000"/>
          <w:sz w:val="28"/>
          <w:szCs w:val="28"/>
        </w:rPr>
        <w:t xml:space="preserve">  АИТВ</w:t>
      </w:r>
      <w:proofErr w:type="gramEnd"/>
      <w:r w:rsidRPr="005150B5">
        <w:rPr>
          <w:rFonts w:ascii="Times New Roman" w:eastAsia="Times New Roman" w:hAnsi="Times New Roman" w:cs="Times New Roman"/>
          <w:color w:val="000000"/>
          <w:sz w:val="28"/>
          <w:szCs w:val="28"/>
        </w:rPr>
        <w:t>-</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науқас көрдіңіз бе?</w:t>
      </w:r>
    </w:p>
    <w:p w14:paraId="2CE4B22A" w14:textId="77777777" w:rsidR="00392421" w:rsidRPr="005150B5" w:rsidRDefault="00000000" w:rsidP="006D75B8">
      <w:pPr>
        <w:widowControl w:val="0"/>
        <w:pBdr>
          <w:top w:val="nil"/>
          <w:left w:val="nil"/>
          <w:bottom w:val="nil"/>
          <w:right w:val="nil"/>
          <w:between w:val="nil"/>
        </w:pBdr>
        <w:tabs>
          <w:tab w:val="left" w:pos="903"/>
          <w:tab w:val="left" w:pos="2999"/>
        </w:tabs>
        <w:spacing w:line="240" w:lineRule="auto"/>
        <w:ind w:left="862"/>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 13 </w:t>
      </w:r>
      <w:proofErr w:type="spellStart"/>
      <w:r w:rsidRPr="005150B5">
        <w:rPr>
          <w:rFonts w:ascii="Times New Roman" w:eastAsia="Times New Roman" w:hAnsi="Times New Roman" w:cs="Times New Roman"/>
          <w:color w:val="000000"/>
          <w:sz w:val="28"/>
          <w:szCs w:val="28"/>
        </w:rPr>
        <w:t>сұраққа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көшіңіз</w:t>
      </w:r>
      <w:proofErr w:type="spellEnd"/>
      <w:r w:rsidRPr="005150B5">
        <w:rPr>
          <w:noProof/>
          <w:sz w:val="28"/>
          <w:szCs w:val="28"/>
        </w:rPr>
        <mc:AlternateContent>
          <mc:Choice Requires="wps">
            <w:drawing>
              <wp:anchor distT="0" distB="0" distL="114300" distR="114300" simplePos="0" relativeHeight="251675648" behindDoc="0" locked="0" layoutInCell="1" hidden="0" allowOverlap="1" wp14:anchorId="730F0A34" wp14:editId="5B7DF3DA">
                <wp:simplePos x="0" y="0"/>
                <wp:positionH relativeFrom="column">
                  <wp:posOffset>876300</wp:posOffset>
                </wp:positionH>
                <wp:positionV relativeFrom="paragraph">
                  <wp:posOffset>127000</wp:posOffset>
                </wp:positionV>
                <wp:extent cx="10795" cy="25400"/>
                <wp:effectExtent l="0" t="0" r="0" b="0"/>
                <wp:wrapNone/>
                <wp:docPr id="557758903" name="Straight Arrow Connector 557758903"/>
                <wp:cNvGraphicFramePr/>
                <a:graphic xmlns:a="http://schemas.openxmlformats.org/drawingml/2006/main">
                  <a:graphicData uri="http://schemas.microsoft.com/office/word/2010/wordprocessingShape">
                    <wps:wsp>
                      <wps:cNvCnPr/>
                      <wps:spPr>
                        <a:xfrm rot="10800000" flipH="1">
                          <a:off x="4883403" y="3774603"/>
                          <a:ext cx="925195" cy="10795"/>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w:pict>
              <v:shape w14:anchorId="2BD8C7C9" id="Straight Arrow Connector 557758903" o:spid="_x0000_s1026" type="#_x0000_t32" style="position:absolute;margin-left:69pt;margin-top:10pt;width:.85pt;height:2pt;rotation:18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">
                <v:stroke startarrowwidth="narrow" startarrowlength="short" endarrow="block"/>
              </v:shape>
            </w:pict>
          </mc:Fallback>
        </mc:AlternateContent>
      </w:r>
    </w:p>
    <w:p w14:paraId="5C93BDC9" w14:textId="77777777" w:rsidR="00392421" w:rsidRPr="005150B5" w:rsidRDefault="00000000" w:rsidP="006D75B8">
      <w:pPr>
        <w:widowControl w:val="0"/>
        <w:pBdr>
          <w:top w:val="nil"/>
          <w:left w:val="nil"/>
          <w:bottom w:val="nil"/>
          <w:right w:val="nil"/>
          <w:between w:val="nil"/>
        </w:pBdr>
        <w:tabs>
          <w:tab w:val="left" w:pos="903"/>
          <w:tab w:val="left" w:pos="2999"/>
        </w:tabs>
        <w:spacing w:line="240" w:lineRule="auto"/>
        <w:ind w:left="862"/>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өткізіп</w:t>
      </w:r>
      <w:proofErr w:type="spellEnd"/>
      <w:r w:rsidRPr="005150B5">
        <w:rPr>
          <w:rFonts w:ascii="Times New Roman" w:eastAsia="Times New Roman" w:hAnsi="Times New Roman" w:cs="Times New Roman"/>
          <w:color w:val="000000"/>
          <w:sz w:val="28"/>
          <w:szCs w:val="28"/>
        </w:rPr>
        <w:t xml:space="preserve"> № 14 </w:t>
      </w:r>
      <w:proofErr w:type="spellStart"/>
      <w:r w:rsidRPr="005150B5">
        <w:rPr>
          <w:rFonts w:ascii="Times New Roman" w:eastAsia="Times New Roman" w:hAnsi="Times New Roman" w:cs="Times New Roman"/>
          <w:color w:val="000000"/>
          <w:sz w:val="28"/>
          <w:szCs w:val="28"/>
        </w:rPr>
        <w:t>сұраққа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көшіңіз</w:t>
      </w:r>
      <w:proofErr w:type="spellEnd"/>
      <w:r w:rsidRPr="005150B5">
        <w:rPr>
          <w:noProof/>
          <w:sz w:val="28"/>
          <w:szCs w:val="28"/>
        </w:rPr>
        <mc:AlternateContent>
          <mc:Choice Requires="wps">
            <w:drawing>
              <wp:anchor distT="0" distB="0" distL="114300" distR="114300" simplePos="0" relativeHeight="251676672" behindDoc="0" locked="0" layoutInCell="1" hidden="0" allowOverlap="1" wp14:anchorId="6D3C171F" wp14:editId="0A00CC6A">
                <wp:simplePos x="0" y="0"/>
                <wp:positionH relativeFrom="column">
                  <wp:posOffset>990600</wp:posOffset>
                </wp:positionH>
                <wp:positionV relativeFrom="paragraph">
                  <wp:posOffset>127000</wp:posOffset>
                </wp:positionV>
                <wp:extent cx="10795" cy="25400"/>
                <wp:effectExtent l="0" t="0" r="0" b="0"/>
                <wp:wrapNone/>
                <wp:docPr id="557758896" name="Straight Arrow Connector 557758896"/>
                <wp:cNvGraphicFramePr/>
                <a:graphic xmlns:a="http://schemas.openxmlformats.org/drawingml/2006/main">
                  <a:graphicData uri="http://schemas.microsoft.com/office/word/2010/wordprocessingShape">
                    <wps:wsp>
                      <wps:cNvCnPr/>
                      <wps:spPr>
                        <a:xfrm rot="10800000" flipH="1">
                          <a:off x="4943410" y="3774603"/>
                          <a:ext cx="805180" cy="10795"/>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w:pict>
              <v:shape w14:anchorId="3118F102" id="Straight Arrow Connector 557758896" o:spid="_x0000_s1026" type="#_x0000_t32" style="position:absolute;margin-left:78pt;margin-top:10pt;width:.85pt;height:2pt;rotation:18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">
                <v:stroke startarrowwidth="narrow" startarrowlength="short" endarrow="block"/>
              </v:shape>
            </w:pict>
          </mc:Fallback>
        </mc:AlternateContent>
      </w:r>
    </w:p>
    <w:p w14:paraId="2AE4C1A1" w14:textId="77777777" w:rsidR="00392421" w:rsidRPr="005150B5" w:rsidRDefault="00000000" w:rsidP="006D75B8">
      <w:pPr>
        <w:widowControl w:val="0"/>
        <w:pBdr>
          <w:top w:val="nil"/>
          <w:left w:val="nil"/>
          <w:bottom w:val="nil"/>
          <w:right w:val="nil"/>
          <w:between w:val="nil"/>
        </w:pBdr>
        <w:tabs>
          <w:tab w:val="left" w:pos="903"/>
          <w:tab w:val="left" w:pos="2999"/>
        </w:tabs>
        <w:spacing w:line="240" w:lineRule="auto"/>
        <w:ind w:left="862"/>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Білмеймін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өткізіп</w:t>
      </w:r>
      <w:proofErr w:type="spellEnd"/>
      <w:r w:rsidRPr="005150B5">
        <w:rPr>
          <w:rFonts w:ascii="Times New Roman" w:eastAsia="Times New Roman" w:hAnsi="Times New Roman" w:cs="Times New Roman"/>
          <w:color w:val="000000"/>
          <w:sz w:val="28"/>
          <w:szCs w:val="28"/>
        </w:rPr>
        <w:t xml:space="preserve"> № 14 </w:t>
      </w:r>
      <w:proofErr w:type="spellStart"/>
      <w:r w:rsidRPr="005150B5">
        <w:rPr>
          <w:rFonts w:ascii="Times New Roman" w:eastAsia="Times New Roman" w:hAnsi="Times New Roman" w:cs="Times New Roman"/>
          <w:color w:val="000000"/>
          <w:sz w:val="28"/>
          <w:szCs w:val="28"/>
        </w:rPr>
        <w:t>сұраққа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көшіңіз</w:t>
      </w:r>
      <w:proofErr w:type="spellEnd"/>
      <w:r w:rsidRPr="005150B5">
        <w:rPr>
          <w:noProof/>
          <w:sz w:val="28"/>
          <w:szCs w:val="28"/>
        </w:rPr>
        <mc:AlternateContent>
          <mc:Choice Requires="wps">
            <w:drawing>
              <wp:anchor distT="0" distB="0" distL="114300" distR="114300" simplePos="0" relativeHeight="251677696" behindDoc="0" locked="0" layoutInCell="1" hidden="0" allowOverlap="1" wp14:anchorId="564BE84A" wp14:editId="5BAEA64B">
                <wp:simplePos x="0" y="0"/>
                <wp:positionH relativeFrom="column">
                  <wp:posOffset>1257300</wp:posOffset>
                </wp:positionH>
                <wp:positionV relativeFrom="paragraph">
                  <wp:posOffset>152400</wp:posOffset>
                </wp:positionV>
                <wp:extent cx="635" cy="25400"/>
                <wp:effectExtent l="0" t="0" r="0" b="0"/>
                <wp:wrapNone/>
                <wp:docPr id="557758917" name="Straight Arrow Connector 557758917"/>
                <wp:cNvGraphicFramePr/>
                <a:graphic xmlns:a="http://schemas.openxmlformats.org/drawingml/2006/main">
                  <a:graphicData uri="http://schemas.microsoft.com/office/word/2010/wordprocessingShape">
                    <wps:wsp>
                      <wps:cNvCnPr/>
                      <wps:spPr>
                        <a:xfrm>
                          <a:off x="5046598" y="3779683"/>
                          <a:ext cx="598805" cy="635"/>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w:pict>
              <v:shape w14:anchorId="105ED89F" id="Straight Arrow Connector 557758917" o:spid="_x0000_s1026" type="#_x0000_t32" style="position:absolute;margin-left:99pt;margin-top:12pt;width:.05pt;height: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">
                <v:stroke startarrowwidth="narrow" startarrowlength="short" endarrow="block"/>
              </v:shape>
            </w:pict>
          </mc:Fallback>
        </mc:AlternateContent>
      </w:r>
    </w:p>
    <w:p w14:paraId="24E50FC3" w14:textId="77777777" w:rsidR="00392421" w:rsidRPr="005150B5" w:rsidRDefault="00000000" w:rsidP="006D75B8">
      <w:pPr>
        <w:widowControl w:val="0"/>
        <w:numPr>
          <w:ilvl w:val="0"/>
          <w:numId w:val="25"/>
        </w:numPr>
        <w:pBdr>
          <w:top w:val="nil"/>
          <w:left w:val="nil"/>
          <w:bottom w:val="nil"/>
          <w:right w:val="nil"/>
          <w:between w:val="nil"/>
        </w:pBdr>
        <w:tabs>
          <w:tab w:val="left" w:pos="480"/>
        </w:tabs>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Соңғы</w:t>
      </w:r>
      <w:proofErr w:type="spellEnd"/>
      <w:r w:rsidRPr="005150B5">
        <w:rPr>
          <w:rFonts w:ascii="Times New Roman" w:eastAsia="Times New Roman" w:hAnsi="Times New Roman" w:cs="Times New Roman"/>
          <w:color w:val="000000"/>
          <w:sz w:val="28"/>
          <w:szCs w:val="28"/>
        </w:rPr>
        <w:t xml:space="preserve"> 12 </w:t>
      </w:r>
      <w:proofErr w:type="spellStart"/>
      <w:r w:rsidRPr="005150B5">
        <w:rPr>
          <w:rFonts w:ascii="Times New Roman" w:eastAsia="Times New Roman" w:hAnsi="Times New Roman" w:cs="Times New Roman"/>
          <w:color w:val="000000"/>
          <w:sz w:val="28"/>
          <w:szCs w:val="28"/>
        </w:rPr>
        <w:t>ай</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аралығында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сіздің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медициналық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мекемеңізде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төмендегі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көрсетілген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әрекеттердің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орындалуын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қаншалықты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жиі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байқадыңыз</w:t>
      </w:r>
      <w:proofErr w:type="spellEnd"/>
      <w:r w:rsidRPr="005150B5">
        <w:rPr>
          <w:rFonts w:ascii="Times New Roman" w:eastAsia="Times New Roman" w:hAnsi="Times New Roman" w:cs="Times New Roman"/>
          <w:color w:val="000000"/>
          <w:sz w:val="28"/>
          <w:szCs w:val="28"/>
        </w:rPr>
        <w:t xml:space="preserve">?  </w:t>
      </w:r>
    </w:p>
    <w:p w14:paraId="029A7041" w14:textId="77777777" w:rsidR="00392421" w:rsidRPr="005150B5" w:rsidRDefault="00000000" w:rsidP="006D75B8">
      <w:pPr>
        <w:widowControl w:val="0"/>
        <w:numPr>
          <w:ilvl w:val="0"/>
          <w:numId w:val="1"/>
        </w:numPr>
        <w:pBdr>
          <w:top w:val="nil"/>
          <w:left w:val="nil"/>
          <w:bottom w:val="nil"/>
          <w:right w:val="nil"/>
          <w:between w:val="nil"/>
        </w:pBdr>
        <w:tabs>
          <w:tab w:val="left" w:pos="840"/>
        </w:tabs>
        <w:spacing w:line="240" w:lineRule="auto"/>
        <w:ind w:hanging="360"/>
        <w:jc w:val="both"/>
        <w:rPr>
          <w:color w:val="000000"/>
          <w:sz w:val="28"/>
          <w:szCs w:val="28"/>
        </w:rPr>
      </w:pPr>
      <w:proofErr w:type="spellStart"/>
      <w:r w:rsidRPr="005150B5">
        <w:rPr>
          <w:rFonts w:ascii="Times New Roman" w:eastAsia="Times New Roman" w:hAnsi="Times New Roman" w:cs="Times New Roman"/>
          <w:color w:val="000000"/>
          <w:sz w:val="28"/>
          <w:szCs w:val="28"/>
        </w:rPr>
        <w:t>Денсаулық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сақтау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қызметкерлерінің</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немесе</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сүреді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деп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саналатын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күтім</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көрсеткісі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келмеуі</w:t>
      </w:r>
      <w:proofErr w:type="spellEnd"/>
      <w:r w:rsidRPr="005150B5">
        <w:rPr>
          <w:rFonts w:ascii="Times New Roman" w:eastAsia="Times New Roman" w:hAnsi="Times New Roman" w:cs="Times New Roman"/>
          <w:color w:val="000000"/>
          <w:sz w:val="28"/>
          <w:szCs w:val="28"/>
        </w:rPr>
        <w:t>.</w:t>
      </w:r>
    </w:p>
    <w:p w14:paraId="79D11ADE" w14:textId="0EE5A415" w:rsidR="00392421" w:rsidRPr="005150B5" w:rsidRDefault="00000000" w:rsidP="006D75B8">
      <w:pPr>
        <w:pBdr>
          <w:top w:val="nil"/>
          <w:left w:val="nil"/>
          <w:bottom w:val="nil"/>
          <w:right w:val="nil"/>
          <w:between w:val="nil"/>
        </w:pBdr>
        <w:tabs>
          <w:tab w:val="left" w:pos="840"/>
        </w:tabs>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r w:rsidR="00537EFA"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 xml:space="preserve"> </w:t>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Ешқашан</w:t>
      </w:r>
      <w:proofErr w:type="spellEnd"/>
      <w:proofErr w:type="gram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Бір</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екі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рет</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Бірнеше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рет</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Іс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жүзінде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уақытта</w:t>
      </w:r>
      <w:proofErr w:type="spellEnd"/>
    </w:p>
    <w:p w14:paraId="6600ABC3" w14:textId="77777777" w:rsidR="00392421" w:rsidRPr="005150B5" w:rsidRDefault="00000000" w:rsidP="006D75B8">
      <w:pPr>
        <w:widowControl w:val="0"/>
        <w:numPr>
          <w:ilvl w:val="0"/>
          <w:numId w:val="1"/>
        </w:numPr>
        <w:pBdr>
          <w:top w:val="nil"/>
          <w:left w:val="nil"/>
          <w:bottom w:val="nil"/>
          <w:right w:val="nil"/>
          <w:between w:val="nil"/>
        </w:pBdr>
        <w:tabs>
          <w:tab w:val="left" w:pos="840"/>
        </w:tabs>
        <w:spacing w:line="240" w:lineRule="auto"/>
        <w:ind w:right="276" w:hanging="359"/>
        <w:jc w:val="both"/>
        <w:rPr>
          <w:color w:val="000000"/>
          <w:sz w:val="28"/>
          <w:szCs w:val="28"/>
        </w:rPr>
      </w:pPr>
      <w:proofErr w:type="spellStart"/>
      <w:r w:rsidRPr="005150B5">
        <w:rPr>
          <w:rFonts w:ascii="Times New Roman" w:eastAsia="Times New Roman" w:hAnsi="Times New Roman" w:cs="Times New Roman"/>
          <w:color w:val="000000"/>
          <w:sz w:val="28"/>
          <w:szCs w:val="28"/>
        </w:rPr>
        <w:t>Медицина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қызметкерлерінің</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немесе</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сүреді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деп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саналатын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науқастармен</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салыстырғанда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сапасы</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төмен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күтім</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көрсетуі</w:t>
      </w:r>
      <w:proofErr w:type="spellEnd"/>
      <w:r w:rsidRPr="005150B5">
        <w:rPr>
          <w:rFonts w:ascii="Times New Roman" w:eastAsia="Times New Roman" w:hAnsi="Times New Roman" w:cs="Times New Roman"/>
          <w:color w:val="000000"/>
          <w:sz w:val="28"/>
          <w:szCs w:val="28"/>
        </w:rPr>
        <w:t>.</w:t>
      </w:r>
    </w:p>
    <w:p w14:paraId="42CA4503" w14:textId="77777777" w:rsidR="00392421" w:rsidRPr="005150B5" w:rsidRDefault="00000000" w:rsidP="006D75B8">
      <w:pPr>
        <w:pBdr>
          <w:top w:val="nil"/>
          <w:left w:val="nil"/>
          <w:bottom w:val="nil"/>
          <w:right w:val="nil"/>
          <w:between w:val="nil"/>
        </w:pBdr>
        <w:tabs>
          <w:tab w:val="left" w:pos="840"/>
        </w:tabs>
        <w:spacing w:line="240" w:lineRule="auto"/>
        <w:ind w:left="479"/>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Ешқашан</w:t>
      </w:r>
      <w:proofErr w:type="spellEnd"/>
      <w:proofErr w:type="gram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Бір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екі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рет</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Бірнеше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рет</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Іс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жүзінде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уақытта</w:t>
      </w:r>
      <w:proofErr w:type="spellEnd"/>
    </w:p>
    <w:p w14:paraId="64C65084" w14:textId="77777777" w:rsidR="00392421" w:rsidRPr="005150B5" w:rsidRDefault="00000000" w:rsidP="006D75B8">
      <w:pPr>
        <w:widowControl w:val="0"/>
        <w:numPr>
          <w:ilvl w:val="0"/>
          <w:numId w:val="1"/>
        </w:numPr>
        <w:pBdr>
          <w:top w:val="nil"/>
          <w:left w:val="nil"/>
          <w:bottom w:val="nil"/>
          <w:right w:val="nil"/>
          <w:between w:val="nil"/>
        </w:pBdr>
        <w:tabs>
          <w:tab w:val="left" w:pos="841"/>
        </w:tabs>
        <w:spacing w:line="240" w:lineRule="auto"/>
        <w:ind w:left="840" w:right="114" w:hanging="360"/>
        <w:jc w:val="both"/>
        <w:rPr>
          <w:color w:val="000000"/>
          <w:sz w:val="28"/>
          <w:szCs w:val="28"/>
        </w:rPr>
      </w:pPr>
      <w:proofErr w:type="spellStart"/>
      <w:r w:rsidRPr="005150B5">
        <w:rPr>
          <w:rFonts w:ascii="Times New Roman" w:eastAsia="Times New Roman" w:hAnsi="Times New Roman" w:cs="Times New Roman"/>
          <w:color w:val="000000"/>
          <w:sz w:val="28"/>
          <w:szCs w:val="28"/>
        </w:rPr>
        <w:t>Медицина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қызметкерлерінің</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немесе</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сүреді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деп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саналатын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жайлы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жаман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пікірде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болуы</w:t>
      </w:r>
      <w:proofErr w:type="spellEnd"/>
      <w:r w:rsidRPr="005150B5">
        <w:rPr>
          <w:rFonts w:ascii="Times New Roman" w:eastAsia="Times New Roman" w:hAnsi="Times New Roman" w:cs="Times New Roman"/>
          <w:color w:val="000000"/>
          <w:sz w:val="28"/>
          <w:szCs w:val="28"/>
        </w:rPr>
        <w:t xml:space="preserve">. </w:t>
      </w:r>
    </w:p>
    <w:p w14:paraId="68775D7C" w14:textId="77777777" w:rsidR="00537EFA" w:rsidRPr="005150B5" w:rsidRDefault="00000000" w:rsidP="006D75B8">
      <w:pPr>
        <w:pBdr>
          <w:top w:val="nil"/>
          <w:left w:val="nil"/>
          <w:bottom w:val="nil"/>
          <w:right w:val="nil"/>
          <w:between w:val="nil"/>
        </w:pBdr>
        <w:tabs>
          <w:tab w:val="left" w:pos="426"/>
        </w:tabs>
        <w:spacing w:line="240" w:lineRule="auto"/>
        <w:ind w:left="567" w:right="-2" w:hanging="42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Ешқашан</w:t>
      </w:r>
      <w:proofErr w:type="spellEnd"/>
      <w:proofErr w:type="gram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Бір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екі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рет</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Бірнеше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рет</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Іс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жүзінде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уақытта</w:t>
      </w:r>
      <w:proofErr w:type="spellEnd"/>
      <w:r w:rsidRPr="005150B5">
        <w:rPr>
          <w:rFonts w:ascii="Times New Roman" w:eastAsia="Times New Roman" w:hAnsi="Times New Roman" w:cs="Times New Roman"/>
          <w:color w:val="000000"/>
          <w:sz w:val="28"/>
          <w:szCs w:val="28"/>
        </w:rPr>
        <w:t xml:space="preserve">       </w:t>
      </w:r>
    </w:p>
    <w:p w14:paraId="270BBC49" w14:textId="11273522" w:rsidR="00392421" w:rsidRPr="005150B5" w:rsidRDefault="00537EFA" w:rsidP="006D75B8">
      <w:pPr>
        <w:pBdr>
          <w:top w:val="nil"/>
          <w:left w:val="nil"/>
          <w:bottom w:val="nil"/>
          <w:right w:val="nil"/>
          <w:between w:val="nil"/>
        </w:pBdr>
        <w:tabs>
          <w:tab w:val="left" w:pos="426"/>
        </w:tabs>
        <w:spacing w:line="240" w:lineRule="auto"/>
        <w:ind w:left="567" w:right="-2" w:hanging="42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d.  </w:t>
      </w:r>
      <w:proofErr w:type="spellStart"/>
      <w:r w:rsidRPr="005150B5">
        <w:rPr>
          <w:rFonts w:ascii="Times New Roman" w:eastAsia="Times New Roman" w:hAnsi="Times New Roman" w:cs="Times New Roman"/>
          <w:color w:val="000000"/>
          <w:sz w:val="28"/>
          <w:szCs w:val="28"/>
        </w:rPr>
        <w:t>Медицина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қызметкерлерінің</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немесе</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сүреді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деп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саналатын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науқастарға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күтім</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көрсетуден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тартуы</w:t>
      </w:r>
      <w:proofErr w:type="spellEnd"/>
    </w:p>
    <w:p w14:paraId="0842F851" w14:textId="7C881426" w:rsidR="00392421" w:rsidRPr="005150B5" w:rsidRDefault="00000000" w:rsidP="006D75B8">
      <w:pPr>
        <w:pBdr>
          <w:top w:val="nil"/>
          <w:left w:val="nil"/>
          <w:bottom w:val="nil"/>
          <w:right w:val="nil"/>
          <w:between w:val="nil"/>
        </w:pBdr>
        <w:tabs>
          <w:tab w:val="left" w:pos="840"/>
        </w:tabs>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Ещқашан</w:t>
      </w:r>
      <w:proofErr w:type="spellEnd"/>
      <w:proofErr w:type="gram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Бір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екі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рет</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Бірнеше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рет</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Іс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жүзінде</w:t>
      </w:r>
      <w:proofErr w:type="spellEnd"/>
      <w:r w:rsidRPr="005150B5">
        <w:rPr>
          <w:rFonts w:ascii="Times New Roman" w:eastAsia="Times New Roman" w:hAnsi="Times New Roman" w:cs="Times New Roman"/>
          <w:color w:val="000000"/>
          <w:sz w:val="28"/>
          <w:szCs w:val="28"/>
        </w:rPr>
        <w:t xml:space="preserve"> </w:t>
      </w:r>
      <w:r w:rsidR="00537EFA"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уақытта</w:t>
      </w:r>
      <w:proofErr w:type="spellEnd"/>
      <w:r w:rsidRPr="005150B5">
        <w:rPr>
          <w:rFonts w:ascii="Times New Roman" w:eastAsia="Times New Roman" w:hAnsi="Times New Roman" w:cs="Times New Roman"/>
          <w:color w:val="000000"/>
          <w:sz w:val="28"/>
          <w:szCs w:val="28"/>
        </w:rPr>
        <w:t xml:space="preserve">       </w:t>
      </w:r>
    </w:p>
    <w:p w14:paraId="0C3CECF5" w14:textId="77777777" w:rsidR="00392421" w:rsidRPr="005150B5" w:rsidRDefault="00000000" w:rsidP="006D75B8">
      <w:pPr>
        <w:pBdr>
          <w:top w:val="nil"/>
          <w:left w:val="nil"/>
          <w:bottom w:val="nil"/>
          <w:right w:val="nil"/>
          <w:between w:val="nil"/>
        </w:pBdr>
        <w:tabs>
          <w:tab w:val="left" w:pos="700"/>
        </w:tabs>
        <w:spacing w:line="240" w:lineRule="auto"/>
        <w:ind w:right="122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
    <w:p w14:paraId="185B28F4" w14:textId="77777777" w:rsidR="00392421" w:rsidRPr="005150B5" w:rsidRDefault="00000000" w:rsidP="006D75B8">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lastRenderedPageBreak/>
        <w:t>Сіздің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мекемеңіздегі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медицина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қызметкерлері</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әріптестері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жағдайда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олардың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қандай</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атқаратынына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қарамастан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бірге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жұмыс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жасауға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қаншалықты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ықылас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білдірер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еді</w:t>
      </w:r>
      <w:proofErr w:type="spellEnd"/>
      <w:r w:rsidRPr="005150B5">
        <w:rPr>
          <w:rFonts w:ascii="Times New Roman" w:eastAsia="Times New Roman" w:hAnsi="Times New Roman" w:cs="Times New Roman"/>
          <w:color w:val="000000"/>
          <w:sz w:val="28"/>
          <w:szCs w:val="28"/>
        </w:rPr>
        <w:t xml:space="preserve">?  </w:t>
      </w:r>
    </w:p>
    <w:p w14:paraId="7C3EEA16" w14:textId="77777777" w:rsidR="00392421" w:rsidRPr="005150B5" w:rsidRDefault="00000000" w:rsidP="006D75B8">
      <w:pPr>
        <w:widowControl w:val="0"/>
        <w:pBdr>
          <w:top w:val="nil"/>
          <w:left w:val="nil"/>
          <w:bottom w:val="nil"/>
          <w:right w:val="nil"/>
          <w:between w:val="nil"/>
        </w:pBdr>
        <w:tabs>
          <w:tab w:val="left" w:pos="480"/>
        </w:tabs>
        <w:spacing w:line="240" w:lineRule="auto"/>
        <w:ind w:left="567" w:right="11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Үлкен</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ықылас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білдіреді</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Белгілі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дәрежеде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ықылас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білдіреді</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Белгілі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дәрежеде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ықылас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білдірмейді</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Жоғары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дәрежеде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ықылас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білдірмейді</w:t>
      </w:r>
      <w:proofErr w:type="spellEnd"/>
      <w:r w:rsidRPr="005150B5">
        <w:rPr>
          <w:rFonts w:ascii="Times New Roman" w:eastAsia="Times New Roman" w:hAnsi="Times New Roman" w:cs="Times New Roman"/>
          <w:color w:val="000000"/>
          <w:sz w:val="28"/>
          <w:szCs w:val="28"/>
        </w:rPr>
        <w:t xml:space="preserve"> </w:t>
      </w:r>
    </w:p>
    <w:p w14:paraId="14A738D8" w14:textId="77777777" w:rsidR="00392421" w:rsidRPr="005150B5" w:rsidRDefault="00392421" w:rsidP="006D75B8">
      <w:pPr>
        <w:widowControl w:val="0"/>
        <w:pBdr>
          <w:top w:val="nil"/>
          <w:left w:val="nil"/>
          <w:bottom w:val="nil"/>
          <w:right w:val="nil"/>
          <w:between w:val="nil"/>
        </w:pBdr>
        <w:tabs>
          <w:tab w:val="left" w:pos="480"/>
        </w:tabs>
        <w:spacing w:line="240" w:lineRule="auto"/>
        <w:ind w:right="115"/>
        <w:jc w:val="both"/>
        <w:rPr>
          <w:rFonts w:ascii="Times New Roman" w:eastAsia="Times New Roman" w:hAnsi="Times New Roman" w:cs="Times New Roman"/>
          <w:color w:val="000000"/>
          <w:sz w:val="28"/>
          <w:szCs w:val="28"/>
        </w:rPr>
      </w:pPr>
    </w:p>
    <w:p w14:paraId="6E3C6AD7" w14:textId="77777777" w:rsidR="00392421" w:rsidRPr="005150B5" w:rsidRDefault="00000000" w:rsidP="006D75B8">
      <w:pPr>
        <w:pBdr>
          <w:top w:val="nil"/>
          <w:left w:val="nil"/>
          <w:bottom w:val="nil"/>
          <w:right w:val="nil"/>
          <w:between w:val="nil"/>
        </w:pBdr>
        <w:spacing w:line="240" w:lineRule="auto"/>
        <w:ind w:left="709"/>
        <w:jc w:val="both"/>
        <w:rPr>
          <w:rFonts w:ascii="Times New Roman" w:eastAsia="Times New Roman" w:hAnsi="Times New Roman" w:cs="Times New Roman"/>
          <w:b/>
          <w:color w:val="000000"/>
          <w:sz w:val="28"/>
          <w:szCs w:val="28"/>
        </w:rPr>
      </w:pPr>
      <w:r w:rsidRPr="005150B5">
        <w:rPr>
          <w:rFonts w:ascii="Times New Roman" w:eastAsia="Times New Roman" w:hAnsi="Times New Roman" w:cs="Times New Roman"/>
          <w:b/>
          <w:color w:val="000000"/>
          <w:sz w:val="28"/>
          <w:szCs w:val="28"/>
        </w:rPr>
        <w:t>4 БӨЛІМ: МЕДИЦИНАЛЫҚ МЕКЕМЕЛЕРДІҢ САЯСАТЫ</w:t>
      </w:r>
    </w:p>
    <w:p w14:paraId="1EDBB909" w14:textId="77777777" w:rsidR="00392421" w:rsidRPr="005150B5" w:rsidRDefault="00000000" w:rsidP="006D75B8">
      <w:pPr>
        <w:pStyle w:val="2"/>
        <w:spacing w:line="240" w:lineRule="auto"/>
        <w:ind w:right="114"/>
        <w:jc w:val="both"/>
        <w:rPr>
          <w:rFonts w:ascii="Times New Roman" w:eastAsia="Times New Roman" w:hAnsi="Times New Roman" w:cs="Times New Roman"/>
          <w:b/>
          <w:sz w:val="28"/>
          <w:szCs w:val="28"/>
        </w:rPr>
      </w:pPr>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Келесі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кезекте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мекемеңіздің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саясаты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және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онда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жұмыс</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шарттары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туралы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сұрақтар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қоямыз</w:t>
      </w:r>
      <w:proofErr w:type="spellEnd"/>
      <w:r w:rsidRPr="005150B5">
        <w:rPr>
          <w:rFonts w:ascii="Times New Roman" w:eastAsia="Times New Roman" w:hAnsi="Times New Roman" w:cs="Times New Roman"/>
          <w:sz w:val="28"/>
          <w:szCs w:val="28"/>
        </w:rPr>
        <w:t>.</w:t>
      </w:r>
    </w:p>
    <w:p w14:paraId="6E565CB8" w14:textId="77777777" w:rsidR="00392421" w:rsidRPr="005150B5" w:rsidRDefault="00000000" w:rsidP="006D75B8">
      <w:pPr>
        <w:widowControl w:val="0"/>
        <w:numPr>
          <w:ilvl w:val="0"/>
          <w:numId w:val="25"/>
        </w:numPr>
        <w:pBdr>
          <w:top w:val="nil"/>
          <w:left w:val="nil"/>
          <w:bottom w:val="nil"/>
          <w:right w:val="nil"/>
          <w:between w:val="nil"/>
        </w:pBdr>
        <w:tabs>
          <w:tab w:val="left" w:pos="480"/>
        </w:tabs>
        <w:spacing w:line="240" w:lineRule="auto"/>
        <w:ind w:right="114"/>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жұмыс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жасайтын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мекемемде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науқасты</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оның</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білуінсіз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тексеруге</w:t>
      </w:r>
      <w:proofErr w:type="spellEnd"/>
      <w:proofErr w:type="gramEnd"/>
      <w:r w:rsidRPr="005150B5">
        <w:rPr>
          <w:rFonts w:ascii="Times New Roman" w:eastAsia="Times New Roman" w:hAnsi="Times New Roman" w:cs="Times New Roman"/>
          <w:color w:val="000000"/>
          <w:sz w:val="28"/>
          <w:szCs w:val="28"/>
        </w:rPr>
        <w:t xml:space="preserve"> жол </w:t>
      </w:r>
      <w:proofErr w:type="spellStart"/>
      <w:r w:rsidRPr="005150B5">
        <w:rPr>
          <w:rFonts w:ascii="Times New Roman" w:eastAsia="Times New Roman" w:hAnsi="Times New Roman" w:cs="Times New Roman"/>
          <w:color w:val="000000"/>
          <w:sz w:val="28"/>
          <w:szCs w:val="28"/>
        </w:rPr>
        <w:t>берілмейді</w:t>
      </w:r>
      <w:proofErr w:type="spellEnd"/>
      <w:r w:rsidRPr="005150B5">
        <w:rPr>
          <w:rFonts w:ascii="Times New Roman" w:eastAsia="Times New Roman" w:hAnsi="Times New Roman" w:cs="Times New Roman"/>
          <w:color w:val="000000"/>
          <w:sz w:val="28"/>
          <w:szCs w:val="28"/>
        </w:rPr>
        <w:t>.</w:t>
      </w:r>
    </w:p>
    <w:p w14:paraId="022FDF81" w14:textId="77777777" w:rsidR="00392421" w:rsidRPr="005150B5" w:rsidRDefault="00000000" w:rsidP="006D75B8">
      <w:pPr>
        <w:pBdr>
          <w:top w:val="nil"/>
          <w:left w:val="nil"/>
          <w:bottom w:val="nil"/>
          <w:right w:val="nil"/>
          <w:between w:val="nil"/>
        </w:pBdr>
        <w:tabs>
          <w:tab w:val="left" w:pos="480"/>
        </w:tabs>
        <w:spacing w:line="240" w:lineRule="auto"/>
        <w:ind w:left="1276" w:right="114" w:hanging="2266"/>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roofErr w:type="gram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r w:rsidRPr="005150B5">
        <w:rPr>
          <w:rFonts w:ascii="Times New Roman" w:eastAsia="Times New Roman" w:hAnsi="Times New Roman" w:cs="Times New Roman"/>
          <w:color w:val="000000"/>
          <w:sz w:val="28"/>
          <w:szCs w:val="28"/>
        </w:rPr>
        <w:t xml:space="preserve"> </w:t>
      </w:r>
    </w:p>
    <w:p w14:paraId="019E17A2" w14:textId="77777777" w:rsidR="00392421" w:rsidRPr="005150B5" w:rsidRDefault="00000000" w:rsidP="006D75B8">
      <w:pPr>
        <w:widowControl w:val="0"/>
        <w:numPr>
          <w:ilvl w:val="0"/>
          <w:numId w:val="25"/>
        </w:numPr>
        <w:pBdr>
          <w:top w:val="nil"/>
          <w:left w:val="nil"/>
          <w:bottom w:val="nil"/>
          <w:right w:val="nil"/>
          <w:between w:val="nil"/>
        </w:pBdr>
        <w:tabs>
          <w:tab w:val="left" w:pos="480"/>
        </w:tabs>
        <w:spacing w:before="60" w:line="240" w:lineRule="auto"/>
        <w:ind w:right="114"/>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Менің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тарапымнан</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адамдарға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қатысты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кемсітушілік</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көрсетілген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жағдайда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менің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жұмыс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орнымда</w:t>
      </w:r>
      <w:proofErr w:type="spellEnd"/>
      <w:r w:rsidRPr="005150B5">
        <w:rPr>
          <w:rFonts w:ascii="Times New Roman" w:eastAsia="Times New Roman" w:hAnsi="Times New Roman" w:cs="Times New Roman"/>
          <w:color w:val="000000"/>
          <w:sz w:val="28"/>
          <w:szCs w:val="28"/>
        </w:rPr>
        <w:t xml:space="preserve"> қиыншылықтар туындайды</w:t>
      </w:r>
    </w:p>
    <w:p w14:paraId="28FD4512" w14:textId="77777777" w:rsidR="00392421" w:rsidRPr="005150B5" w:rsidRDefault="00000000" w:rsidP="006D75B8">
      <w:pPr>
        <w:pBdr>
          <w:top w:val="nil"/>
          <w:left w:val="nil"/>
          <w:bottom w:val="nil"/>
          <w:right w:val="nil"/>
          <w:between w:val="nil"/>
        </w:pBdr>
        <w:tabs>
          <w:tab w:val="left" w:pos="480"/>
        </w:tabs>
        <w:spacing w:before="60" w:line="240" w:lineRule="auto"/>
        <w:ind w:right="114" w:hanging="99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Иә</w:t>
      </w:r>
      <w:proofErr w:type="spellEnd"/>
      <w:proofErr w:type="gram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Жоқ</w:t>
      </w:r>
      <w:proofErr w:type="spellEnd"/>
      <w:r w:rsidRPr="005150B5">
        <w:rPr>
          <w:rFonts w:ascii="Times New Roman" w:eastAsia="Times New Roman" w:hAnsi="Times New Roman" w:cs="Times New Roman"/>
          <w:color w:val="000000"/>
          <w:sz w:val="28"/>
          <w:szCs w:val="28"/>
        </w:rPr>
        <w:tab/>
        <w:t xml:space="preserve"> ☐ </w:t>
      </w:r>
      <w:proofErr w:type="spellStart"/>
      <w:r w:rsidRPr="005150B5">
        <w:rPr>
          <w:rFonts w:ascii="Times New Roman" w:eastAsia="Times New Roman" w:hAnsi="Times New Roman" w:cs="Times New Roman"/>
          <w:color w:val="000000"/>
          <w:sz w:val="28"/>
          <w:szCs w:val="28"/>
        </w:rPr>
        <w:t>Білмеймін</w:t>
      </w:r>
      <w:proofErr w:type="spellEnd"/>
    </w:p>
    <w:p w14:paraId="174F9C40" w14:textId="77777777" w:rsidR="00392421" w:rsidRPr="005150B5" w:rsidRDefault="00000000" w:rsidP="006D75B8">
      <w:pPr>
        <w:widowControl w:val="0"/>
        <w:numPr>
          <w:ilvl w:val="0"/>
          <w:numId w:val="25"/>
        </w:numPr>
        <w:pBdr>
          <w:top w:val="nil"/>
          <w:left w:val="nil"/>
          <w:bottom w:val="nil"/>
          <w:right w:val="nil"/>
          <w:between w:val="nil"/>
        </w:pBdr>
        <w:tabs>
          <w:tab w:val="left" w:pos="480"/>
        </w:tabs>
        <w:spacing w:before="60" w:line="240" w:lineRule="auto"/>
        <w:ind w:right="11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статусын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басқаларға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оның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келісімінсіз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жариялаған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жағдайда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менің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жұмыс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орнымда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қиыншылықтар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туындайды</w:t>
      </w:r>
      <w:proofErr w:type="spellEnd"/>
      <w:r w:rsidRPr="005150B5">
        <w:rPr>
          <w:rFonts w:ascii="Times New Roman" w:eastAsia="Times New Roman" w:hAnsi="Times New Roman" w:cs="Times New Roman"/>
          <w:color w:val="000000"/>
          <w:sz w:val="28"/>
          <w:szCs w:val="28"/>
        </w:rPr>
        <w:t xml:space="preserve"> </w:t>
      </w:r>
    </w:p>
    <w:p w14:paraId="642A0C57" w14:textId="77777777" w:rsidR="00392421" w:rsidRPr="005150B5" w:rsidRDefault="00000000" w:rsidP="006D75B8">
      <w:pPr>
        <w:pBdr>
          <w:top w:val="nil"/>
          <w:left w:val="nil"/>
          <w:bottom w:val="nil"/>
          <w:right w:val="nil"/>
          <w:between w:val="nil"/>
        </w:pBdr>
        <w:tabs>
          <w:tab w:val="left" w:pos="480"/>
        </w:tabs>
        <w:spacing w:before="60" w:line="240" w:lineRule="auto"/>
        <w:ind w:left="142" w:right="11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b/>
          <w:color w:val="000000"/>
          <w:sz w:val="28"/>
          <w:szCs w:val="28"/>
        </w:rPr>
        <w:t xml:space="preserve">             </w:t>
      </w:r>
      <w:r w:rsidRPr="005150B5">
        <w:rPr>
          <w:rFonts w:ascii="Times New Roman" w:eastAsia="Times New Roman" w:hAnsi="Times New Roman" w:cs="Times New Roman"/>
          <w:color w:val="000000"/>
          <w:sz w:val="28"/>
          <w:szCs w:val="28"/>
        </w:rPr>
        <w:t xml:space="preserve"> </w:t>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Иә</w:t>
      </w:r>
      <w:proofErr w:type="spellEnd"/>
      <w:proofErr w:type="gram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Жоқ</w:t>
      </w:r>
      <w:proofErr w:type="spellEnd"/>
      <w:r w:rsidRPr="005150B5">
        <w:rPr>
          <w:rFonts w:ascii="Times New Roman" w:eastAsia="Times New Roman" w:hAnsi="Times New Roman" w:cs="Times New Roman"/>
          <w:color w:val="000000"/>
          <w:sz w:val="28"/>
          <w:szCs w:val="28"/>
        </w:rPr>
        <w:tab/>
        <w:t xml:space="preserve"> ☐ </w:t>
      </w:r>
      <w:proofErr w:type="spellStart"/>
      <w:r w:rsidRPr="005150B5">
        <w:rPr>
          <w:rFonts w:ascii="Times New Roman" w:eastAsia="Times New Roman" w:hAnsi="Times New Roman" w:cs="Times New Roman"/>
          <w:color w:val="000000"/>
          <w:sz w:val="28"/>
          <w:szCs w:val="28"/>
        </w:rPr>
        <w:t>Білмеймін</w:t>
      </w:r>
      <w:proofErr w:type="spellEnd"/>
    </w:p>
    <w:p w14:paraId="3C2859EF" w14:textId="77777777" w:rsidR="00392421" w:rsidRPr="005150B5" w:rsidRDefault="00000000" w:rsidP="006D75B8">
      <w:pPr>
        <w:widowControl w:val="0"/>
        <w:numPr>
          <w:ilvl w:val="0"/>
          <w:numId w:val="25"/>
        </w:numPr>
        <w:pBdr>
          <w:top w:val="nil"/>
          <w:left w:val="nil"/>
          <w:bottom w:val="nil"/>
          <w:right w:val="nil"/>
          <w:between w:val="nil"/>
        </w:pBdr>
        <w:tabs>
          <w:tab w:val="left" w:pos="480"/>
        </w:tabs>
        <w:spacing w:before="60"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төмендегі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мәлімдемелермен</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келісесіз,толығымен</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немесе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сәйкесін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таңдаңыз</w:t>
      </w:r>
      <w:proofErr w:type="spellEnd"/>
      <w:r w:rsidRPr="005150B5">
        <w:rPr>
          <w:rFonts w:ascii="Times New Roman" w:eastAsia="Times New Roman" w:hAnsi="Times New Roman" w:cs="Times New Roman"/>
          <w:color w:val="000000"/>
          <w:sz w:val="28"/>
          <w:szCs w:val="28"/>
        </w:rPr>
        <w:t>.</w:t>
      </w:r>
    </w:p>
    <w:p w14:paraId="730EEC67" w14:textId="77777777" w:rsidR="00392421" w:rsidRPr="005150B5" w:rsidRDefault="00000000" w:rsidP="006D75B8">
      <w:pPr>
        <w:widowControl w:val="0"/>
        <w:numPr>
          <w:ilvl w:val="0"/>
          <w:numId w:val="3"/>
        </w:numPr>
        <w:pBdr>
          <w:top w:val="nil"/>
          <w:left w:val="nil"/>
          <w:bottom w:val="nil"/>
          <w:right w:val="nil"/>
          <w:between w:val="nil"/>
        </w:pBdr>
        <w:tabs>
          <w:tab w:val="left" w:pos="841"/>
        </w:tabs>
        <w:spacing w:before="118" w:line="240" w:lineRule="auto"/>
        <w:jc w:val="both"/>
        <w:rPr>
          <w:color w:val="000000"/>
          <w:sz w:val="28"/>
          <w:szCs w:val="28"/>
        </w:rPr>
      </w:pPr>
      <w:proofErr w:type="spellStart"/>
      <w:r w:rsidRPr="005150B5">
        <w:rPr>
          <w:rFonts w:ascii="Times New Roman" w:eastAsia="Times New Roman" w:hAnsi="Times New Roman" w:cs="Times New Roman"/>
          <w:color w:val="000000"/>
          <w:sz w:val="28"/>
          <w:szCs w:val="28"/>
        </w:rPr>
        <w:t>Менің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медициналық</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мекемемде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менің</w:t>
      </w:r>
      <w:proofErr w:type="spellEnd"/>
      <w:proofErr w:type="gram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ні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жұқтыру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қаупін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азайтатын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шаралар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жекілікті</w:t>
      </w:r>
      <w:proofErr w:type="spellEnd"/>
      <w:r w:rsidRPr="005150B5">
        <w:rPr>
          <w:rFonts w:ascii="Times New Roman" w:eastAsia="Times New Roman" w:hAnsi="Times New Roman" w:cs="Times New Roman"/>
          <w:color w:val="000000"/>
          <w:sz w:val="28"/>
          <w:szCs w:val="28"/>
        </w:rPr>
        <w:t xml:space="preserve">  </w:t>
      </w:r>
    </w:p>
    <w:p w14:paraId="1E902FAB" w14:textId="77777777" w:rsidR="00392421" w:rsidRPr="005150B5" w:rsidRDefault="00000000" w:rsidP="006D75B8">
      <w:pPr>
        <w:pBdr>
          <w:top w:val="nil"/>
          <w:left w:val="nil"/>
          <w:bottom w:val="nil"/>
          <w:right w:val="nil"/>
          <w:between w:val="nil"/>
        </w:pBdr>
        <w:tabs>
          <w:tab w:val="left" w:pos="841"/>
        </w:tabs>
        <w:spacing w:before="118" w:line="240" w:lineRule="auto"/>
        <w:ind w:left="84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roofErr w:type="gram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
    <w:p w14:paraId="1C817D87" w14:textId="77777777" w:rsidR="00392421" w:rsidRPr="005150B5" w:rsidRDefault="00000000" w:rsidP="006D75B8">
      <w:pPr>
        <w:widowControl w:val="0"/>
        <w:numPr>
          <w:ilvl w:val="0"/>
          <w:numId w:val="3"/>
        </w:numPr>
        <w:pBdr>
          <w:top w:val="nil"/>
          <w:left w:val="nil"/>
          <w:bottom w:val="nil"/>
          <w:right w:val="nil"/>
          <w:between w:val="nil"/>
        </w:pBdr>
        <w:tabs>
          <w:tab w:val="left" w:pos="840"/>
        </w:tabs>
        <w:spacing w:before="72" w:line="240" w:lineRule="auto"/>
        <w:ind w:right="370"/>
        <w:jc w:val="both"/>
        <w:rPr>
          <w:color w:val="000000"/>
          <w:sz w:val="28"/>
          <w:szCs w:val="28"/>
        </w:rPr>
      </w:pPr>
      <w:proofErr w:type="spellStart"/>
      <w:r w:rsidRPr="005150B5">
        <w:rPr>
          <w:rFonts w:ascii="Times New Roman" w:eastAsia="Times New Roman" w:hAnsi="Times New Roman" w:cs="Times New Roman"/>
          <w:color w:val="000000"/>
          <w:sz w:val="28"/>
          <w:szCs w:val="28"/>
        </w:rPr>
        <w:t>Менің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медициналық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мекемемде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менің</w:t>
      </w:r>
      <w:proofErr w:type="spellEnd"/>
      <w:r w:rsidRPr="005150B5">
        <w:rPr>
          <w:rFonts w:ascii="Times New Roman" w:eastAsia="Times New Roman" w:hAnsi="Times New Roman" w:cs="Times New Roman"/>
          <w:color w:val="000000"/>
          <w:sz w:val="28"/>
          <w:szCs w:val="28"/>
        </w:rPr>
        <w:t xml:space="preserve"> АИТВ-н </w:t>
      </w:r>
      <w:proofErr w:type="spellStart"/>
      <w:r w:rsidRPr="005150B5">
        <w:rPr>
          <w:rFonts w:ascii="Times New Roman" w:eastAsia="Times New Roman" w:hAnsi="Times New Roman" w:cs="Times New Roman"/>
          <w:color w:val="000000"/>
          <w:sz w:val="28"/>
          <w:szCs w:val="28"/>
        </w:rPr>
        <w:t>жұқтыру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қаупімді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азайтатын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стандартталған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рәсімдер</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протоколдар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енгізілген</w:t>
      </w:r>
      <w:proofErr w:type="spellEnd"/>
      <w:r w:rsidRPr="005150B5">
        <w:rPr>
          <w:rFonts w:ascii="Times New Roman" w:eastAsia="Times New Roman" w:hAnsi="Times New Roman" w:cs="Times New Roman"/>
          <w:color w:val="000000"/>
          <w:sz w:val="28"/>
          <w:szCs w:val="28"/>
        </w:rPr>
        <w:t>.</w:t>
      </w:r>
    </w:p>
    <w:p w14:paraId="197EA28C" w14:textId="282E1E83" w:rsidR="00392421" w:rsidRPr="005150B5" w:rsidRDefault="00000000" w:rsidP="006D75B8">
      <w:pPr>
        <w:pBdr>
          <w:top w:val="nil"/>
          <w:left w:val="nil"/>
          <w:bottom w:val="nil"/>
          <w:right w:val="nil"/>
          <w:between w:val="nil"/>
        </w:pBdr>
        <w:tabs>
          <w:tab w:val="left" w:pos="841"/>
        </w:tabs>
        <w:spacing w:before="118" w:line="240" w:lineRule="auto"/>
        <w:ind w:left="84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roofErr w:type="gram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
    <w:p w14:paraId="408AC186" w14:textId="77777777" w:rsidR="00537EFA" w:rsidRPr="005150B5" w:rsidRDefault="00537EFA" w:rsidP="006D75B8">
      <w:pPr>
        <w:pBdr>
          <w:top w:val="nil"/>
          <w:left w:val="nil"/>
          <w:bottom w:val="nil"/>
          <w:right w:val="nil"/>
          <w:between w:val="nil"/>
        </w:pBdr>
        <w:tabs>
          <w:tab w:val="left" w:pos="841"/>
        </w:tabs>
        <w:spacing w:before="118" w:line="240" w:lineRule="auto"/>
        <w:ind w:left="840"/>
        <w:jc w:val="both"/>
        <w:rPr>
          <w:rFonts w:ascii="Times New Roman" w:eastAsia="Times New Roman" w:hAnsi="Times New Roman" w:cs="Times New Roman"/>
          <w:color w:val="000000"/>
          <w:sz w:val="28"/>
          <w:szCs w:val="28"/>
        </w:rPr>
      </w:pPr>
    </w:p>
    <w:p w14:paraId="2A2EA2A3" w14:textId="77777777" w:rsidR="00392421" w:rsidRPr="005150B5" w:rsidRDefault="00000000" w:rsidP="006D75B8">
      <w:pPr>
        <w:widowControl w:val="0"/>
        <w:numPr>
          <w:ilvl w:val="0"/>
          <w:numId w:val="25"/>
        </w:numPr>
        <w:pBdr>
          <w:top w:val="nil"/>
          <w:left w:val="nil"/>
          <w:bottom w:val="nil"/>
          <w:right w:val="nil"/>
          <w:between w:val="nil"/>
        </w:pBdr>
        <w:tabs>
          <w:tab w:val="left" w:pos="480"/>
        </w:tabs>
        <w:spacing w:before="60"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Менің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медициналық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мекемемде</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ауыратын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адамдарды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lastRenderedPageBreak/>
        <w:t>кемсітуден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қорғауға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бағытталған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жазбаша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түрдегі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жетекшілік</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нұсқаулары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енгізілген</w:t>
      </w:r>
      <w:proofErr w:type="spellEnd"/>
      <w:r w:rsidRPr="005150B5">
        <w:rPr>
          <w:rFonts w:ascii="Times New Roman" w:eastAsia="Times New Roman" w:hAnsi="Times New Roman" w:cs="Times New Roman"/>
          <w:color w:val="000000"/>
          <w:sz w:val="28"/>
          <w:szCs w:val="28"/>
        </w:rPr>
        <w:t>.</w:t>
      </w:r>
    </w:p>
    <w:p w14:paraId="5A220F85" w14:textId="77777777" w:rsidR="00392421" w:rsidRPr="005150B5" w:rsidRDefault="00000000" w:rsidP="006D75B8">
      <w:pPr>
        <w:pBdr>
          <w:top w:val="nil"/>
          <w:left w:val="nil"/>
          <w:bottom w:val="nil"/>
          <w:right w:val="nil"/>
          <w:between w:val="nil"/>
        </w:pBdr>
        <w:tabs>
          <w:tab w:val="left" w:pos="480"/>
        </w:tabs>
        <w:spacing w:before="60" w:line="240" w:lineRule="auto"/>
        <w:ind w:left="990" w:hanging="99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 </w:t>
      </w:r>
      <w:proofErr w:type="spellStart"/>
      <w:r w:rsidRPr="005150B5">
        <w:rPr>
          <w:rFonts w:ascii="Times New Roman" w:eastAsia="Times New Roman" w:hAnsi="Times New Roman" w:cs="Times New Roman"/>
          <w:color w:val="000000"/>
          <w:sz w:val="28"/>
          <w:szCs w:val="28"/>
        </w:rPr>
        <w:t>Жоқ</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Білмеймін</w:t>
      </w:r>
      <w:proofErr w:type="spellEnd"/>
      <w:proofErr w:type="gramEnd"/>
    </w:p>
    <w:p w14:paraId="67BA4605" w14:textId="77777777" w:rsidR="00392421" w:rsidRPr="005150B5" w:rsidRDefault="00000000" w:rsidP="006D75B8">
      <w:pPr>
        <w:pStyle w:val="1"/>
        <w:spacing w:line="240" w:lineRule="auto"/>
        <w:ind w:left="100"/>
        <w:jc w:val="both"/>
        <w:rPr>
          <w:rFonts w:ascii="Times New Roman" w:eastAsia="Times New Roman" w:hAnsi="Times New Roman" w:cs="Times New Roman"/>
          <w:b/>
          <w:sz w:val="28"/>
          <w:szCs w:val="28"/>
        </w:rPr>
      </w:pPr>
      <w:r w:rsidRPr="005150B5">
        <w:rPr>
          <w:rFonts w:ascii="Times New Roman" w:eastAsia="Times New Roman" w:hAnsi="Times New Roman" w:cs="Times New Roman"/>
          <w:b/>
          <w:sz w:val="28"/>
          <w:szCs w:val="28"/>
        </w:rPr>
        <w:t xml:space="preserve">5 БӨЛІМ: АИТВ-МЕН ӨМІР СҮРЕТІН АДАМДАР ЖАЙЛЫ ПІКІРЛЕР </w:t>
      </w:r>
    </w:p>
    <w:p w14:paraId="701D0C73" w14:textId="77777777" w:rsidR="00392421" w:rsidRPr="005150B5" w:rsidRDefault="00000000" w:rsidP="006D75B8">
      <w:pPr>
        <w:pBdr>
          <w:top w:val="nil"/>
          <w:left w:val="nil"/>
          <w:bottom w:val="nil"/>
          <w:right w:val="nil"/>
          <w:between w:val="nil"/>
        </w:pBdr>
        <w:spacing w:before="1"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Келесі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кезекте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сізге</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адамдарға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қатысты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пікірлер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жайлы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сұрақтар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қоямыз</w:t>
      </w:r>
      <w:proofErr w:type="spellEnd"/>
      <w:r w:rsidRPr="005150B5">
        <w:rPr>
          <w:rFonts w:ascii="Times New Roman" w:eastAsia="Times New Roman" w:hAnsi="Times New Roman" w:cs="Times New Roman"/>
          <w:color w:val="000000"/>
          <w:sz w:val="28"/>
          <w:szCs w:val="28"/>
        </w:rPr>
        <w:t>.</w:t>
      </w:r>
    </w:p>
    <w:p w14:paraId="2573816E" w14:textId="77777777" w:rsidR="00392421" w:rsidRPr="005150B5" w:rsidRDefault="00392421" w:rsidP="006D75B8">
      <w:pPr>
        <w:pBdr>
          <w:top w:val="nil"/>
          <w:left w:val="nil"/>
          <w:bottom w:val="nil"/>
          <w:right w:val="nil"/>
          <w:between w:val="nil"/>
        </w:pBdr>
        <w:spacing w:before="1" w:line="240" w:lineRule="auto"/>
        <w:jc w:val="both"/>
        <w:rPr>
          <w:rFonts w:ascii="Times New Roman" w:eastAsia="Times New Roman" w:hAnsi="Times New Roman" w:cs="Times New Roman"/>
          <w:b/>
          <w:color w:val="000000"/>
          <w:sz w:val="28"/>
          <w:szCs w:val="28"/>
        </w:rPr>
      </w:pPr>
    </w:p>
    <w:p w14:paraId="5B3910EE" w14:textId="77777777" w:rsidR="00392421" w:rsidRPr="005150B5" w:rsidRDefault="00000000" w:rsidP="006D75B8">
      <w:pPr>
        <w:widowControl w:val="0"/>
        <w:numPr>
          <w:ilvl w:val="0"/>
          <w:numId w:val="25"/>
        </w:numPr>
        <w:pBdr>
          <w:top w:val="nil"/>
          <w:left w:val="nil"/>
          <w:bottom w:val="nil"/>
          <w:right w:val="nil"/>
          <w:between w:val="nil"/>
        </w:pBdr>
        <w:tabs>
          <w:tab w:val="left" w:pos="460"/>
        </w:tabs>
        <w:spacing w:line="240" w:lineRule="auto"/>
        <w:ind w:left="459" w:hanging="359"/>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төмендегі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мәлімдемелермен</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келісесіз,толығымен</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немесе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сәйкесін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таңдаңыз</w:t>
      </w:r>
      <w:proofErr w:type="spellEnd"/>
      <w:r w:rsidRPr="005150B5">
        <w:rPr>
          <w:rFonts w:ascii="Times New Roman" w:eastAsia="Times New Roman" w:hAnsi="Times New Roman" w:cs="Times New Roman"/>
          <w:color w:val="000000"/>
          <w:sz w:val="28"/>
          <w:szCs w:val="28"/>
        </w:rPr>
        <w:t>.</w:t>
      </w:r>
    </w:p>
    <w:p w14:paraId="374B6E9A" w14:textId="1403AD8E" w:rsidR="00392421" w:rsidRPr="005150B5" w:rsidRDefault="00000000" w:rsidP="006D75B8">
      <w:pPr>
        <w:pStyle w:val="af1"/>
        <w:widowControl w:val="0"/>
        <w:numPr>
          <w:ilvl w:val="3"/>
          <w:numId w:val="22"/>
        </w:numPr>
        <w:pBdr>
          <w:top w:val="nil"/>
          <w:left w:val="nil"/>
          <w:bottom w:val="nil"/>
          <w:right w:val="nil"/>
          <w:between w:val="nil"/>
        </w:pBdr>
        <w:tabs>
          <w:tab w:val="left" w:pos="821"/>
        </w:tabs>
        <w:spacing w:before="118" w:line="240" w:lineRule="auto"/>
        <w:jc w:val="both"/>
        <w:rPr>
          <w:rFonts w:ascii="Times New Roman" w:hAnsi="Times New Roman" w:cs="Times New Roman"/>
          <w:color w:val="000000"/>
          <w:sz w:val="28"/>
          <w:szCs w:val="28"/>
        </w:rPr>
      </w:pPr>
      <w:r w:rsidRPr="005150B5">
        <w:rPr>
          <w:rFonts w:ascii="Times New Roman" w:eastAsia="Times New Roman" w:hAnsi="Times New Roman" w:cs="Times New Roman"/>
          <w:color w:val="000000"/>
          <w:sz w:val="28"/>
          <w:szCs w:val="28"/>
        </w:rPr>
        <w:t>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адамдардың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көбісін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олардың</w:t>
      </w:r>
      <w:proofErr w:type="spellEnd"/>
      <w:r w:rsidRPr="005150B5">
        <w:rPr>
          <w:rFonts w:ascii="Times New Roman" w:eastAsia="Times New Roman" w:hAnsi="Times New Roman" w:cs="Times New Roman"/>
          <w:color w:val="000000"/>
          <w:sz w:val="28"/>
          <w:szCs w:val="28"/>
        </w:rPr>
        <w:t xml:space="preserve"> АИТВ-н </w:t>
      </w:r>
      <w:proofErr w:type="spellStart"/>
      <w:r w:rsidRPr="005150B5">
        <w:rPr>
          <w:rFonts w:ascii="Times New Roman" w:eastAsia="Times New Roman" w:hAnsi="Times New Roman" w:cs="Times New Roman"/>
          <w:color w:val="000000"/>
          <w:sz w:val="28"/>
          <w:szCs w:val="28"/>
        </w:rPr>
        <w:t>басқа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адамдарға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жүқтыру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мәселесі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толғандырмайды</w:t>
      </w:r>
      <w:proofErr w:type="spellEnd"/>
      <w:r w:rsidRPr="005150B5">
        <w:rPr>
          <w:rFonts w:ascii="Times New Roman" w:eastAsia="Times New Roman" w:hAnsi="Times New Roman" w:cs="Times New Roman"/>
          <w:color w:val="000000"/>
          <w:sz w:val="28"/>
          <w:szCs w:val="28"/>
        </w:rPr>
        <w:t>.</w:t>
      </w:r>
    </w:p>
    <w:p w14:paraId="63DED240" w14:textId="77777777" w:rsidR="00392421" w:rsidRPr="005150B5" w:rsidRDefault="00000000" w:rsidP="006D75B8">
      <w:pPr>
        <w:pBdr>
          <w:top w:val="nil"/>
          <w:left w:val="nil"/>
          <w:bottom w:val="nil"/>
          <w:right w:val="nil"/>
          <w:between w:val="nil"/>
        </w:pBdr>
        <w:tabs>
          <w:tab w:val="left" w:pos="841"/>
        </w:tabs>
        <w:spacing w:before="118" w:line="240" w:lineRule="auto"/>
        <w:ind w:left="459"/>
        <w:jc w:val="both"/>
        <w:rPr>
          <w:rFonts w:ascii="Times New Roman" w:eastAsia="Times New Roman" w:hAnsi="Times New Roman" w:cs="Times New Roman"/>
          <w:color w:val="000000"/>
          <w:sz w:val="28"/>
          <w:szCs w:val="28"/>
        </w:rPr>
      </w:pP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roofErr w:type="gramEnd"/>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
    <w:p w14:paraId="7634C5F3" w14:textId="12A1B551" w:rsidR="00392421" w:rsidRPr="005150B5" w:rsidRDefault="00000000" w:rsidP="006D75B8">
      <w:pPr>
        <w:pStyle w:val="af1"/>
        <w:widowControl w:val="0"/>
        <w:numPr>
          <w:ilvl w:val="3"/>
          <w:numId w:val="22"/>
        </w:numPr>
        <w:pBdr>
          <w:top w:val="nil"/>
          <w:left w:val="nil"/>
          <w:bottom w:val="nil"/>
          <w:right w:val="nil"/>
          <w:between w:val="nil"/>
        </w:pBdr>
        <w:tabs>
          <w:tab w:val="left" w:pos="820"/>
        </w:tabs>
        <w:spacing w:before="72" w:line="240" w:lineRule="auto"/>
        <w:ind w:right="114"/>
        <w:jc w:val="both"/>
        <w:rPr>
          <w:rFonts w:ascii="Times New Roman" w:hAnsi="Times New Roman" w:cs="Times New Roman"/>
          <w:color w:val="000000"/>
          <w:sz w:val="28"/>
          <w:szCs w:val="28"/>
        </w:rPr>
      </w:pPr>
      <w:r w:rsidRPr="005150B5">
        <w:rPr>
          <w:rFonts w:ascii="Times New Roman" w:eastAsia="Times New Roman" w:hAnsi="Times New Roman" w:cs="Times New Roman"/>
          <w:color w:val="000000"/>
          <w:sz w:val="28"/>
          <w:szCs w:val="28"/>
        </w:rPr>
        <w:t>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ауыратын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адамдар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өздері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үшін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ұялуы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керек</w:t>
      </w:r>
      <w:proofErr w:type="spellEnd"/>
      <w:r w:rsidRPr="005150B5">
        <w:rPr>
          <w:rFonts w:ascii="Times New Roman" w:eastAsia="Times New Roman" w:hAnsi="Times New Roman" w:cs="Times New Roman"/>
          <w:color w:val="000000"/>
          <w:sz w:val="28"/>
          <w:szCs w:val="28"/>
        </w:rPr>
        <w:t xml:space="preserve">. </w:t>
      </w:r>
    </w:p>
    <w:p w14:paraId="619B0046" w14:textId="77777777" w:rsidR="00392421" w:rsidRPr="005150B5" w:rsidRDefault="00000000" w:rsidP="006D75B8">
      <w:pPr>
        <w:pBdr>
          <w:top w:val="nil"/>
          <w:left w:val="nil"/>
          <w:bottom w:val="nil"/>
          <w:right w:val="nil"/>
          <w:between w:val="nil"/>
        </w:pBdr>
        <w:tabs>
          <w:tab w:val="left" w:pos="820"/>
        </w:tabs>
        <w:spacing w:before="118" w:line="240" w:lineRule="auto"/>
        <w:ind w:left="459"/>
        <w:jc w:val="both"/>
        <w:rPr>
          <w:rFonts w:ascii="Times New Roman" w:eastAsia="Times New Roman" w:hAnsi="Times New Roman" w:cs="Times New Roman"/>
          <w:color w:val="000000"/>
          <w:sz w:val="28"/>
          <w:szCs w:val="28"/>
        </w:rPr>
      </w:pP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roofErr w:type="gramEnd"/>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
    <w:p w14:paraId="12666728" w14:textId="3F97D55E" w:rsidR="00392421" w:rsidRPr="005150B5" w:rsidRDefault="00000000" w:rsidP="006D75B8">
      <w:pPr>
        <w:pStyle w:val="af1"/>
        <w:widowControl w:val="0"/>
        <w:numPr>
          <w:ilvl w:val="3"/>
          <w:numId w:val="22"/>
        </w:numPr>
        <w:pBdr>
          <w:top w:val="nil"/>
          <w:left w:val="nil"/>
          <w:bottom w:val="nil"/>
          <w:right w:val="nil"/>
          <w:between w:val="nil"/>
        </w:pBdr>
        <w:tabs>
          <w:tab w:val="left" w:pos="821"/>
        </w:tabs>
        <w:spacing w:before="72" w:line="240" w:lineRule="auto"/>
        <w:jc w:val="both"/>
        <w:rPr>
          <w:rFonts w:ascii="Times New Roman" w:hAnsi="Times New Roman" w:cs="Times New Roman"/>
          <w:color w:val="000000"/>
          <w:sz w:val="28"/>
          <w:szCs w:val="28"/>
        </w:rPr>
      </w:pPr>
      <w:r w:rsidRPr="005150B5">
        <w:rPr>
          <w:rFonts w:ascii="Times New Roman" w:eastAsia="Times New Roman" w:hAnsi="Times New Roman" w:cs="Times New Roman"/>
          <w:color w:val="000000"/>
          <w:sz w:val="28"/>
          <w:szCs w:val="28"/>
        </w:rPr>
        <w:t>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адамдардың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көпшілігінде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бірнеше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жыныстық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серіктері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болған</w:t>
      </w:r>
      <w:proofErr w:type="spellEnd"/>
      <w:r w:rsidRPr="005150B5">
        <w:rPr>
          <w:rFonts w:ascii="Times New Roman" w:eastAsia="Times New Roman" w:hAnsi="Times New Roman" w:cs="Times New Roman"/>
          <w:color w:val="000000"/>
          <w:sz w:val="28"/>
          <w:szCs w:val="28"/>
        </w:rPr>
        <w:t>.</w:t>
      </w:r>
    </w:p>
    <w:p w14:paraId="7D902851" w14:textId="77777777" w:rsidR="00392421" w:rsidRPr="005150B5" w:rsidRDefault="00000000" w:rsidP="006D75B8">
      <w:pPr>
        <w:pBdr>
          <w:top w:val="nil"/>
          <w:left w:val="nil"/>
          <w:bottom w:val="nil"/>
          <w:right w:val="nil"/>
          <w:between w:val="nil"/>
        </w:pBdr>
        <w:tabs>
          <w:tab w:val="left" w:pos="841"/>
        </w:tabs>
        <w:spacing w:before="118"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roofErr w:type="gramEnd"/>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
    <w:p w14:paraId="1E67B3DF" w14:textId="038A5899" w:rsidR="00392421" w:rsidRPr="005150B5" w:rsidRDefault="00000000" w:rsidP="006D75B8">
      <w:pPr>
        <w:pStyle w:val="af1"/>
        <w:widowControl w:val="0"/>
        <w:numPr>
          <w:ilvl w:val="3"/>
          <w:numId w:val="22"/>
        </w:numPr>
        <w:pBdr>
          <w:top w:val="nil"/>
          <w:left w:val="nil"/>
          <w:bottom w:val="nil"/>
          <w:right w:val="nil"/>
          <w:between w:val="nil"/>
        </w:pBdr>
        <w:tabs>
          <w:tab w:val="left" w:pos="841"/>
        </w:tabs>
        <w:spacing w:before="72"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Адамдар</w:t>
      </w:r>
      <w:proofErr w:type="spellEnd"/>
      <w:r w:rsidRPr="005150B5">
        <w:rPr>
          <w:rFonts w:ascii="Times New Roman" w:eastAsia="Times New Roman" w:hAnsi="Times New Roman" w:cs="Times New Roman"/>
          <w:color w:val="000000"/>
          <w:sz w:val="28"/>
          <w:szCs w:val="28"/>
        </w:rPr>
        <w:t xml:space="preserve"> АИТВ-н </w:t>
      </w:r>
      <w:proofErr w:type="spellStart"/>
      <w:r w:rsidRPr="005150B5">
        <w:rPr>
          <w:rFonts w:ascii="Times New Roman" w:eastAsia="Times New Roman" w:hAnsi="Times New Roman" w:cs="Times New Roman"/>
          <w:color w:val="000000"/>
          <w:sz w:val="28"/>
          <w:szCs w:val="28"/>
        </w:rPr>
        <w:t>жауапсыз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мінез-құлықтары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арқасында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жұқтырады</w:t>
      </w:r>
      <w:proofErr w:type="spellEnd"/>
      <w:r w:rsidRPr="005150B5">
        <w:rPr>
          <w:rFonts w:ascii="Times New Roman" w:eastAsia="Times New Roman" w:hAnsi="Times New Roman" w:cs="Times New Roman"/>
          <w:color w:val="000000"/>
          <w:sz w:val="28"/>
          <w:szCs w:val="28"/>
        </w:rPr>
        <w:t>.</w:t>
      </w:r>
    </w:p>
    <w:p w14:paraId="0B6C4303" w14:textId="77777777" w:rsidR="00392421" w:rsidRPr="005150B5" w:rsidRDefault="00000000" w:rsidP="006D75B8">
      <w:pPr>
        <w:pBdr>
          <w:top w:val="nil"/>
          <w:left w:val="nil"/>
          <w:bottom w:val="nil"/>
          <w:right w:val="nil"/>
          <w:between w:val="nil"/>
        </w:pBdr>
        <w:tabs>
          <w:tab w:val="left" w:pos="841"/>
        </w:tabs>
        <w:spacing w:before="72" w:line="240" w:lineRule="auto"/>
        <w:ind w:left="459"/>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roofErr w:type="gramEnd"/>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
    <w:p w14:paraId="53538B20" w14:textId="2D6A417D" w:rsidR="00392421" w:rsidRPr="005150B5" w:rsidRDefault="00537EFA" w:rsidP="006D75B8">
      <w:pPr>
        <w:widowControl w:val="0"/>
        <w:pBdr>
          <w:top w:val="nil"/>
          <w:left w:val="nil"/>
          <w:bottom w:val="nil"/>
          <w:right w:val="nil"/>
          <w:between w:val="nil"/>
        </w:pBdr>
        <w:tabs>
          <w:tab w:val="left" w:pos="821"/>
        </w:tabs>
        <w:spacing w:before="72" w:line="240" w:lineRule="auto"/>
        <w:ind w:left="360"/>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e.АИТВ</w:t>
      </w:r>
      <w:proofErr w:type="spellEnd"/>
      <w:r w:rsidRPr="005150B5">
        <w:rPr>
          <w:rFonts w:ascii="Times New Roman" w:eastAsia="Times New Roman" w:hAnsi="Times New Roman" w:cs="Times New Roman"/>
          <w:color w:val="000000"/>
          <w:sz w:val="28"/>
          <w:szCs w:val="28"/>
        </w:rPr>
        <w:t>-</w:t>
      </w:r>
      <w:proofErr w:type="gramStart"/>
      <w:r w:rsidRPr="005150B5">
        <w:rPr>
          <w:rFonts w:ascii="Times New Roman" w:eastAsia="Times New Roman" w:hAnsi="Times New Roman" w:cs="Times New Roman"/>
          <w:color w:val="000000"/>
          <w:sz w:val="28"/>
          <w:szCs w:val="28"/>
        </w:rPr>
        <w:t>ы  -</w:t>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бұл</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дұрыс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емес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әрекеттер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үшін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берілген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жаза</w:t>
      </w:r>
      <w:proofErr w:type="spellEnd"/>
      <w:r w:rsidRPr="005150B5">
        <w:rPr>
          <w:rFonts w:ascii="Times New Roman" w:eastAsia="Times New Roman" w:hAnsi="Times New Roman" w:cs="Times New Roman"/>
          <w:color w:val="000000"/>
          <w:sz w:val="28"/>
          <w:szCs w:val="28"/>
        </w:rPr>
        <w:t>.</w:t>
      </w:r>
    </w:p>
    <w:p w14:paraId="470D3DF1" w14:textId="77777777" w:rsidR="00392421" w:rsidRPr="005150B5" w:rsidRDefault="00000000" w:rsidP="006D75B8">
      <w:pPr>
        <w:pBdr>
          <w:top w:val="nil"/>
          <w:left w:val="nil"/>
          <w:bottom w:val="nil"/>
          <w:right w:val="nil"/>
          <w:between w:val="nil"/>
        </w:pBdr>
        <w:tabs>
          <w:tab w:val="left" w:pos="841"/>
        </w:tabs>
        <w:spacing w:before="118" w:line="240" w:lineRule="auto"/>
        <w:ind w:left="459"/>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roofErr w:type="gramEnd"/>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
    <w:p w14:paraId="620E0EEE" w14:textId="77777777" w:rsidR="00392421" w:rsidRPr="005150B5" w:rsidRDefault="00392421" w:rsidP="006D75B8">
      <w:pPr>
        <w:pBdr>
          <w:top w:val="nil"/>
          <w:left w:val="nil"/>
          <w:bottom w:val="nil"/>
          <w:right w:val="nil"/>
          <w:between w:val="nil"/>
        </w:pBdr>
        <w:tabs>
          <w:tab w:val="left" w:pos="480"/>
        </w:tabs>
        <w:spacing w:line="240" w:lineRule="auto"/>
        <w:ind w:left="851" w:right="114"/>
        <w:jc w:val="both"/>
        <w:rPr>
          <w:rFonts w:ascii="Times New Roman" w:eastAsia="Times New Roman" w:hAnsi="Times New Roman" w:cs="Times New Roman"/>
          <w:color w:val="000000"/>
          <w:sz w:val="28"/>
          <w:szCs w:val="28"/>
        </w:rPr>
      </w:pPr>
    </w:p>
    <w:p w14:paraId="505FAC22" w14:textId="77777777" w:rsidR="00392421" w:rsidRPr="005150B5" w:rsidRDefault="00000000" w:rsidP="006D75B8">
      <w:pPr>
        <w:widowControl w:val="0"/>
        <w:numPr>
          <w:ilvl w:val="0"/>
          <w:numId w:val="22"/>
        </w:numPr>
        <w:pBdr>
          <w:top w:val="nil"/>
          <w:left w:val="nil"/>
          <w:bottom w:val="nil"/>
          <w:right w:val="nil"/>
          <w:between w:val="nil"/>
        </w:pBdr>
        <w:tabs>
          <w:tab w:val="left" w:pos="2860"/>
          <w:tab w:val="left" w:pos="4220"/>
          <w:tab w:val="left" w:pos="5840"/>
        </w:tabs>
        <w:spacing w:line="240" w:lineRule="auto"/>
        <w:ind w:left="709" w:right="114" w:hanging="283"/>
        <w:jc w:val="both"/>
        <w:rPr>
          <w:rFonts w:ascii="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Егер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менің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таныстарымның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арасында</w:t>
      </w:r>
      <w:proofErr w:type="spellEnd"/>
      <w:r w:rsidRPr="005150B5">
        <w:rPr>
          <w:rFonts w:ascii="Times New Roman" w:eastAsia="Times New Roman" w:hAnsi="Times New Roman" w:cs="Times New Roman"/>
          <w:color w:val="000000"/>
          <w:sz w:val="28"/>
          <w:szCs w:val="28"/>
        </w:rPr>
        <w:t xml:space="preserve"> АИТВ-н </w:t>
      </w:r>
      <w:proofErr w:type="spellStart"/>
      <w:r w:rsidRPr="005150B5">
        <w:rPr>
          <w:rFonts w:ascii="Times New Roman" w:eastAsia="Times New Roman" w:hAnsi="Times New Roman" w:cs="Times New Roman"/>
          <w:color w:val="000000"/>
          <w:sz w:val="28"/>
          <w:szCs w:val="28"/>
        </w:rPr>
        <w:t>жұқтырған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адам</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болса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ол</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үшін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ұялатын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едім</w:t>
      </w:r>
      <w:proofErr w:type="spellEnd"/>
      <w:r w:rsidRPr="005150B5">
        <w:rPr>
          <w:rFonts w:ascii="Times New Roman" w:eastAsia="Times New Roman" w:hAnsi="Times New Roman" w:cs="Times New Roman"/>
          <w:color w:val="000000"/>
          <w:sz w:val="28"/>
          <w:szCs w:val="28"/>
        </w:rPr>
        <w:t>.</w:t>
      </w:r>
    </w:p>
    <w:p w14:paraId="015B6EDE" w14:textId="77777777" w:rsidR="00392421" w:rsidRPr="005150B5" w:rsidRDefault="00000000" w:rsidP="006D75B8">
      <w:pPr>
        <w:pBdr>
          <w:top w:val="nil"/>
          <w:left w:val="nil"/>
          <w:bottom w:val="nil"/>
          <w:right w:val="nil"/>
          <w:between w:val="nil"/>
        </w:pBdr>
        <w:tabs>
          <w:tab w:val="left" w:pos="841"/>
        </w:tabs>
        <w:spacing w:before="118" w:line="240" w:lineRule="auto"/>
        <w:ind w:left="459"/>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roofErr w:type="gramEnd"/>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
    <w:p w14:paraId="2BB8FE4F" w14:textId="77777777" w:rsidR="00392421" w:rsidRPr="005150B5" w:rsidRDefault="00392421" w:rsidP="006D75B8">
      <w:pPr>
        <w:pBdr>
          <w:top w:val="nil"/>
          <w:left w:val="nil"/>
          <w:bottom w:val="nil"/>
          <w:right w:val="nil"/>
          <w:between w:val="nil"/>
        </w:pBdr>
        <w:tabs>
          <w:tab w:val="left" w:pos="480"/>
        </w:tabs>
        <w:spacing w:line="240" w:lineRule="auto"/>
        <w:ind w:left="993" w:right="114" w:hanging="142"/>
        <w:jc w:val="both"/>
        <w:rPr>
          <w:rFonts w:ascii="Times New Roman" w:eastAsia="Times New Roman" w:hAnsi="Times New Roman" w:cs="Times New Roman"/>
          <w:color w:val="000000"/>
          <w:sz w:val="28"/>
          <w:szCs w:val="28"/>
        </w:rPr>
      </w:pPr>
    </w:p>
    <w:p w14:paraId="7300F75C" w14:textId="77777777" w:rsidR="00392421" w:rsidRPr="005150B5" w:rsidRDefault="00000000" w:rsidP="006D75B8">
      <w:pPr>
        <w:widowControl w:val="0"/>
        <w:numPr>
          <w:ilvl w:val="0"/>
          <w:numId w:val="22"/>
        </w:numPr>
        <w:pBdr>
          <w:top w:val="nil"/>
          <w:left w:val="nil"/>
          <w:bottom w:val="nil"/>
          <w:right w:val="nil"/>
          <w:between w:val="nil"/>
        </w:pBdr>
        <w:tabs>
          <w:tab w:val="left" w:pos="2860"/>
          <w:tab w:val="left" w:pos="4220"/>
          <w:tab w:val="left" w:pos="5840"/>
        </w:tabs>
        <w:spacing w:line="240" w:lineRule="auto"/>
        <w:ind w:left="709" w:right="114" w:hanging="283"/>
        <w:jc w:val="both"/>
        <w:rPr>
          <w:rFonts w:ascii="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Егер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менің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отбасымның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мүшесі</w:t>
      </w:r>
      <w:proofErr w:type="spellEnd"/>
      <w:r w:rsidRPr="005150B5">
        <w:rPr>
          <w:rFonts w:ascii="Times New Roman" w:eastAsia="Times New Roman" w:hAnsi="Times New Roman" w:cs="Times New Roman"/>
          <w:color w:val="000000"/>
          <w:sz w:val="28"/>
          <w:szCs w:val="28"/>
        </w:rPr>
        <w:t xml:space="preserve"> АИТВ-н </w:t>
      </w:r>
      <w:proofErr w:type="spellStart"/>
      <w:r w:rsidRPr="005150B5">
        <w:rPr>
          <w:rFonts w:ascii="Times New Roman" w:eastAsia="Times New Roman" w:hAnsi="Times New Roman" w:cs="Times New Roman"/>
          <w:color w:val="000000"/>
          <w:sz w:val="28"/>
          <w:szCs w:val="28"/>
        </w:rPr>
        <w:t>жұқтырған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болса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ол</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үшін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ұялатын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едім</w:t>
      </w:r>
      <w:proofErr w:type="spellEnd"/>
      <w:r w:rsidRPr="005150B5">
        <w:rPr>
          <w:rFonts w:ascii="Times New Roman" w:eastAsia="Times New Roman" w:hAnsi="Times New Roman" w:cs="Times New Roman"/>
          <w:color w:val="000000"/>
          <w:sz w:val="28"/>
          <w:szCs w:val="28"/>
        </w:rPr>
        <w:t xml:space="preserve"> </w:t>
      </w:r>
    </w:p>
    <w:p w14:paraId="071E87E3" w14:textId="77777777" w:rsidR="00392421" w:rsidRPr="005150B5" w:rsidRDefault="00000000" w:rsidP="006D75B8">
      <w:pPr>
        <w:pBdr>
          <w:top w:val="nil"/>
          <w:left w:val="nil"/>
          <w:bottom w:val="nil"/>
          <w:right w:val="nil"/>
          <w:between w:val="nil"/>
        </w:pBdr>
        <w:tabs>
          <w:tab w:val="left" w:pos="841"/>
        </w:tabs>
        <w:spacing w:before="118" w:line="240" w:lineRule="auto"/>
        <w:ind w:left="459"/>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lastRenderedPageBreak/>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roofErr w:type="gramEnd"/>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
    <w:p w14:paraId="394FCA49" w14:textId="77777777" w:rsidR="00392421" w:rsidRPr="005150B5" w:rsidRDefault="00392421" w:rsidP="006D75B8">
      <w:pPr>
        <w:pBdr>
          <w:top w:val="nil"/>
          <w:left w:val="nil"/>
          <w:bottom w:val="nil"/>
          <w:right w:val="nil"/>
          <w:between w:val="nil"/>
        </w:pBdr>
        <w:tabs>
          <w:tab w:val="left" w:pos="480"/>
        </w:tabs>
        <w:spacing w:line="240" w:lineRule="auto"/>
        <w:ind w:right="114" w:hanging="990"/>
        <w:jc w:val="both"/>
        <w:rPr>
          <w:rFonts w:ascii="Times New Roman" w:eastAsia="Times New Roman" w:hAnsi="Times New Roman" w:cs="Times New Roman"/>
          <w:color w:val="000000"/>
          <w:sz w:val="28"/>
          <w:szCs w:val="28"/>
        </w:rPr>
      </w:pPr>
    </w:p>
    <w:p w14:paraId="45101C8C" w14:textId="77777777" w:rsidR="00392421" w:rsidRPr="005150B5" w:rsidRDefault="00000000" w:rsidP="006D75B8">
      <w:pPr>
        <w:widowControl w:val="0"/>
        <w:numPr>
          <w:ilvl w:val="0"/>
          <w:numId w:val="22"/>
        </w:numPr>
        <w:pBdr>
          <w:top w:val="nil"/>
          <w:left w:val="nil"/>
          <w:bottom w:val="nil"/>
          <w:right w:val="nil"/>
          <w:between w:val="nil"/>
        </w:pBdr>
        <w:tabs>
          <w:tab w:val="left" w:pos="2860"/>
          <w:tab w:val="left" w:pos="4220"/>
          <w:tab w:val="left" w:pos="5840"/>
        </w:tabs>
        <w:spacing w:line="240" w:lineRule="auto"/>
        <w:jc w:val="both"/>
        <w:rPr>
          <w:rFonts w:ascii="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АИТВ-н </w:t>
      </w:r>
      <w:proofErr w:type="spellStart"/>
      <w:r w:rsidRPr="005150B5">
        <w:rPr>
          <w:rFonts w:ascii="Times New Roman" w:eastAsia="Times New Roman" w:hAnsi="Times New Roman" w:cs="Times New Roman"/>
          <w:color w:val="000000"/>
          <w:sz w:val="28"/>
          <w:szCs w:val="28"/>
        </w:rPr>
        <w:t>жыныстық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қатынас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арқылы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жұқтырған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вирусты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жұқтырғанына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құю</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кезінде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жұқтырған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науқастарға</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қарағанда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көбірек</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кінәлі</w:t>
      </w:r>
      <w:proofErr w:type="spellEnd"/>
      <w:r w:rsidRPr="005150B5">
        <w:rPr>
          <w:rFonts w:ascii="Times New Roman" w:eastAsia="Times New Roman" w:hAnsi="Times New Roman" w:cs="Times New Roman"/>
          <w:color w:val="000000"/>
          <w:sz w:val="28"/>
          <w:szCs w:val="28"/>
        </w:rPr>
        <w:t>.</w:t>
      </w:r>
    </w:p>
    <w:p w14:paraId="16241262" w14:textId="77777777" w:rsidR="00392421" w:rsidRPr="005150B5" w:rsidRDefault="00000000" w:rsidP="006D75B8">
      <w:pPr>
        <w:pBdr>
          <w:top w:val="nil"/>
          <w:left w:val="nil"/>
          <w:bottom w:val="nil"/>
          <w:right w:val="nil"/>
          <w:between w:val="nil"/>
        </w:pBdr>
        <w:tabs>
          <w:tab w:val="left" w:pos="841"/>
        </w:tabs>
        <w:spacing w:before="118"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roofErr w:type="gramEnd"/>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
    <w:p w14:paraId="00E2062F" w14:textId="77777777" w:rsidR="00392421" w:rsidRPr="005150B5" w:rsidRDefault="00000000" w:rsidP="006D75B8">
      <w:pPr>
        <w:widowControl w:val="0"/>
        <w:numPr>
          <w:ilvl w:val="0"/>
          <w:numId w:val="22"/>
        </w:numPr>
        <w:pBdr>
          <w:top w:val="nil"/>
          <w:left w:val="nil"/>
          <w:bottom w:val="nil"/>
          <w:right w:val="nil"/>
          <w:between w:val="nil"/>
        </w:pBdr>
        <w:tabs>
          <w:tab w:val="left" w:pos="2860"/>
          <w:tab w:val="left" w:pos="4220"/>
          <w:tab w:val="left" w:pos="5840"/>
        </w:tabs>
        <w:spacing w:line="240" w:lineRule="auto"/>
        <w:ind w:left="851" w:hanging="284"/>
        <w:jc w:val="both"/>
        <w:rPr>
          <w:rFonts w:ascii="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АИТВ-н </w:t>
      </w:r>
      <w:proofErr w:type="spellStart"/>
      <w:r w:rsidRPr="005150B5">
        <w:rPr>
          <w:rFonts w:ascii="Times New Roman" w:eastAsia="Times New Roman" w:hAnsi="Times New Roman" w:cs="Times New Roman"/>
          <w:color w:val="000000"/>
          <w:sz w:val="28"/>
          <w:szCs w:val="28"/>
        </w:rPr>
        <w:t>иньекциялық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есірткі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арқылы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жұқтырған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вирусты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жұқтырғанына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құю</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кезінде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жұқтырған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науқастарға</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қарағанда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көбірек</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кінәлі</w:t>
      </w:r>
      <w:proofErr w:type="spellEnd"/>
    </w:p>
    <w:p w14:paraId="7A13DE9C" w14:textId="77777777" w:rsidR="00392421" w:rsidRPr="005150B5" w:rsidRDefault="00000000" w:rsidP="006D75B8">
      <w:pPr>
        <w:pBdr>
          <w:top w:val="nil"/>
          <w:left w:val="nil"/>
          <w:bottom w:val="nil"/>
          <w:right w:val="nil"/>
          <w:between w:val="nil"/>
        </w:pBdr>
        <w:tabs>
          <w:tab w:val="left" w:pos="841"/>
        </w:tabs>
        <w:spacing w:before="118"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roofErr w:type="gramEnd"/>
      <w:r w:rsidRPr="005150B5">
        <w:rPr>
          <w:rFonts w:ascii="Times New Roman" w:eastAsia="Times New Roman" w:hAnsi="Times New Roman" w:cs="Times New Roman"/>
          <w:color w:val="000000"/>
          <w:sz w:val="28"/>
          <w:szCs w:val="28"/>
        </w:rPr>
        <w:t xml:space="preserve">  </w:t>
      </w:r>
      <w:r w:rsidRPr="005150B5">
        <w:rPr>
          <w:rFonts w:ascii="Segoe UI Symbol" w:eastAsia="Times New Roman" w:hAnsi="Segoe UI Symbol" w:cs="Segoe UI Symbol"/>
          <w:color w:val="000000"/>
          <w:sz w:val="28"/>
          <w:szCs w:val="28"/>
        </w:rPr>
        <w:t>☐</w:t>
      </w: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
    <w:p w14:paraId="675006F3" w14:textId="77777777" w:rsidR="00392421" w:rsidRPr="005150B5" w:rsidRDefault="00000000" w:rsidP="006D75B8">
      <w:pPr>
        <w:widowControl w:val="0"/>
        <w:numPr>
          <w:ilvl w:val="0"/>
          <w:numId w:val="25"/>
        </w:numPr>
        <w:pBdr>
          <w:top w:val="nil"/>
          <w:left w:val="nil"/>
          <w:bottom w:val="nil"/>
          <w:right w:val="nil"/>
          <w:between w:val="nil"/>
        </w:pBdr>
        <w:tabs>
          <w:tab w:val="left" w:pos="460"/>
        </w:tabs>
        <w:spacing w:before="60"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әйелдерге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егер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олар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қалаған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жағдайда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балалы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рұқсат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берілуі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керек</w:t>
      </w:r>
      <w:proofErr w:type="spellEnd"/>
      <w:r w:rsidRPr="005150B5">
        <w:rPr>
          <w:rFonts w:ascii="Times New Roman" w:eastAsia="Times New Roman" w:hAnsi="Times New Roman" w:cs="Times New Roman"/>
          <w:color w:val="000000"/>
          <w:sz w:val="28"/>
          <w:szCs w:val="28"/>
        </w:rPr>
        <w:t xml:space="preserve"> </w:t>
      </w:r>
    </w:p>
    <w:p w14:paraId="04277C76" w14:textId="77777777" w:rsidR="00392421" w:rsidRPr="005150B5" w:rsidRDefault="00000000" w:rsidP="006D75B8">
      <w:pPr>
        <w:pBdr>
          <w:top w:val="nil"/>
          <w:left w:val="nil"/>
          <w:bottom w:val="nil"/>
          <w:right w:val="nil"/>
          <w:between w:val="nil"/>
        </w:pBdr>
        <w:tabs>
          <w:tab w:val="left" w:pos="460"/>
        </w:tabs>
        <w:spacing w:before="60" w:line="240" w:lineRule="auto"/>
        <w:ind w:left="502"/>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roofErr w:type="gram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
    <w:p w14:paraId="79DE68B8" w14:textId="77777777" w:rsidR="00392421" w:rsidRPr="005150B5" w:rsidRDefault="00000000" w:rsidP="006D75B8">
      <w:pPr>
        <w:widowControl w:val="0"/>
        <w:numPr>
          <w:ilvl w:val="0"/>
          <w:numId w:val="19"/>
        </w:numPr>
        <w:pBdr>
          <w:top w:val="nil"/>
          <w:left w:val="nil"/>
          <w:bottom w:val="nil"/>
          <w:right w:val="nil"/>
          <w:between w:val="nil"/>
        </w:pBdr>
        <w:tabs>
          <w:tab w:val="left" w:pos="460"/>
        </w:tabs>
        <w:spacing w:before="60"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еркектерге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егер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олар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қалаған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жағдайда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балалы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рұқсат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берілуі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керек</w:t>
      </w:r>
      <w:proofErr w:type="spellEnd"/>
      <w:r w:rsidRPr="005150B5">
        <w:rPr>
          <w:rFonts w:ascii="Times New Roman" w:eastAsia="Times New Roman" w:hAnsi="Times New Roman" w:cs="Times New Roman"/>
          <w:color w:val="000000"/>
          <w:sz w:val="28"/>
          <w:szCs w:val="28"/>
        </w:rPr>
        <w:t>.</w:t>
      </w:r>
    </w:p>
    <w:p w14:paraId="64646157" w14:textId="77777777" w:rsidR="00392421" w:rsidRPr="005150B5" w:rsidRDefault="00000000" w:rsidP="006D75B8">
      <w:pPr>
        <w:pBdr>
          <w:top w:val="nil"/>
          <w:left w:val="nil"/>
          <w:bottom w:val="nil"/>
          <w:right w:val="nil"/>
          <w:between w:val="nil"/>
        </w:pBdr>
        <w:tabs>
          <w:tab w:val="left" w:pos="841"/>
        </w:tabs>
        <w:spacing w:before="118"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roofErr w:type="gram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
    <w:p w14:paraId="79F7223D" w14:textId="77777777" w:rsidR="00392421" w:rsidRPr="005150B5" w:rsidRDefault="00000000" w:rsidP="006D75B8">
      <w:pPr>
        <w:widowControl w:val="0"/>
        <w:numPr>
          <w:ilvl w:val="0"/>
          <w:numId w:val="25"/>
        </w:numPr>
        <w:pBdr>
          <w:top w:val="nil"/>
          <w:left w:val="nil"/>
          <w:bottom w:val="nil"/>
          <w:right w:val="nil"/>
          <w:between w:val="nil"/>
        </w:pBdr>
        <w:tabs>
          <w:tab w:val="left" w:pos="460"/>
        </w:tabs>
        <w:spacing w:before="60" w:line="240" w:lineRule="auto"/>
        <w:ind w:left="459" w:hanging="359"/>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төмендегі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мәлімдемелермен</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келісесіз,толығымен</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немесе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сәйкесін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таңдаңыз</w:t>
      </w:r>
      <w:proofErr w:type="spellEnd"/>
      <w:r w:rsidRPr="005150B5">
        <w:rPr>
          <w:rFonts w:ascii="Times New Roman" w:eastAsia="Times New Roman" w:hAnsi="Times New Roman" w:cs="Times New Roman"/>
          <w:color w:val="000000"/>
          <w:sz w:val="28"/>
          <w:szCs w:val="28"/>
        </w:rPr>
        <w:t>.</w:t>
      </w:r>
    </w:p>
    <w:p w14:paraId="18E983FC" w14:textId="5123C6B2" w:rsidR="00392421" w:rsidRPr="005150B5" w:rsidRDefault="00537EFA" w:rsidP="006D75B8">
      <w:pPr>
        <w:widowControl w:val="0"/>
        <w:pBdr>
          <w:top w:val="nil"/>
          <w:left w:val="nil"/>
          <w:bottom w:val="nil"/>
          <w:right w:val="nil"/>
          <w:between w:val="nil"/>
        </w:pBdr>
        <w:tabs>
          <w:tab w:val="left" w:pos="821"/>
        </w:tabs>
        <w:spacing w:before="118" w:line="240" w:lineRule="auto"/>
        <w:ind w:left="459"/>
        <w:jc w:val="both"/>
        <w:rPr>
          <w:color w:val="000000"/>
          <w:sz w:val="28"/>
          <w:szCs w:val="28"/>
        </w:rPr>
      </w:pPr>
      <w:proofErr w:type="spellStart"/>
      <w:r w:rsidRPr="005150B5">
        <w:rPr>
          <w:rFonts w:ascii="Times New Roman" w:eastAsia="Times New Roman" w:hAnsi="Times New Roman" w:cs="Times New Roman"/>
          <w:color w:val="000000"/>
          <w:sz w:val="28"/>
          <w:szCs w:val="28"/>
        </w:rPr>
        <w:t>a.Егер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таңдау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еркі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жағдайға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заңсыз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инъекциялық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есірткі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қолданатын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адамдарға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көрсетуден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тартар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едім</w:t>
      </w:r>
      <w:proofErr w:type="spellEnd"/>
      <w:r w:rsidRPr="005150B5">
        <w:rPr>
          <w:rFonts w:ascii="Times New Roman" w:eastAsia="Times New Roman" w:hAnsi="Times New Roman" w:cs="Times New Roman"/>
          <w:color w:val="000000"/>
          <w:sz w:val="28"/>
          <w:szCs w:val="28"/>
        </w:rPr>
        <w:t>.</w:t>
      </w:r>
    </w:p>
    <w:p w14:paraId="51791DE8" w14:textId="77777777" w:rsidR="00392421" w:rsidRPr="005150B5" w:rsidRDefault="00000000" w:rsidP="006D75B8">
      <w:pPr>
        <w:widowControl w:val="0"/>
        <w:numPr>
          <w:ilvl w:val="1"/>
          <w:numId w:val="9"/>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t xml:space="preserve">№ 22b </w:t>
      </w:r>
      <w:proofErr w:type="spellStart"/>
      <w:r w:rsidRPr="005150B5">
        <w:rPr>
          <w:rFonts w:ascii="Times New Roman" w:eastAsia="Times New Roman" w:hAnsi="Times New Roman" w:cs="Times New Roman"/>
          <w:color w:val="000000"/>
          <w:sz w:val="28"/>
          <w:szCs w:val="28"/>
        </w:rPr>
        <w:t>сұраққа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көшіңіз</w:t>
      </w:r>
      <w:proofErr w:type="spellEnd"/>
      <w:r w:rsidRPr="005150B5">
        <w:rPr>
          <w:noProof/>
          <w:sz w:val="28"/>
          <w:szCs w:val="28"/>
        </w:rPr>
        <mc:AlternateContent>
          <mc:Choice Requires="wpg">
            <w:drawing>
              <wp:anchor distT="0" distB="0" distL="0" distR="0" simplePos="0" relativeHeight="251678720" behindDoc="1" locked="0" layoutInCell="1" hidden="0" allowOverlap="1" wp14:anchorId="641F8598" wp14:editId="562E7664">
                <wp:simplePos x="0" y="0"/>
                <wp:positionH relativeFrom="column">
                  <wp:posOffset>2298700</wp:posOffset>
                </wp:positionH>
                <wp:positionV relativeFrom="paragraph">
                  <wp:posOffset>63500</wp:posOffset>
                </wp:positionV>
                <wp:extent cx="902335" cy="95250"/>
                <wp:effectExtent l="0" t="0" r="0" b="0"/>
                <wp:wrapNone/>
                <wp:docPr id="557758901" name="Group 557758901"/>
                <wp:cNvGraphicFramePr/>
                <a:graphic xmlns:a="http://schemas.openxmlformats.org/drawingml/2006/main">
                  <a:graphicData uri="http://schemas.microsoft.com/office/word/2010/wordprocessingGroup">
                    <wpg:wgp>
                      <wpg:cNvGrpSpPr/>
                      <wpg:grpSpPr>
                        <a:xfrm>
                          <a:off x="0" y="0"/>
                          <a:ext cx="902335" cy="95250"/>
                          <a:chOff x="4894825" y="3732350"/>
                          <a:chExt cx="902350" cy="95275"/>
                        </a:xfrm>
                      </wpg:grpSpPr>
                      <wpg:grpSp>
                        <wpg:cNvPr id="797737853" name="Group 797737853"/>
                        <wpg:cNvGrpSpPr/>
                        <wpg:grpSpPr>
                          <a:xfrm>
                            <a:off x="4894833" y="3732375"/>
                            <a:ext cx="902335" cy="95250"/>
                            <a:chOff x="4894825" y="3732375"/>
                            <a:chExt cx="902525" cy="94700"/>
                          </a:xfrm>
                        </wpg:grpSpPr>
                        <wps:wsp>
                          <wps:cNvPr id="165593377" name="Rectangle 165593377"/>
                          <wps:cNvSpPr/>
                          <wps:spPr>
                            <a:xfrm>
                              <a:off x="4894825" y="3732375"/>
                              <a:ext cx="902525" cy="94700"/>
                            </a:xfrm>
                            <a:prstGeom prst="rect">
                              <a:avLst/>
                            </a:prstGeom>
                            <a:noFill/>
                            <a:ln>
                              <a:noFill/>
                            </a:ln>
                          </wps:spPr>
                          <wps:txbx>
                            <w:txbxContent>
                              <w:p w14:paraId="2D60278D"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708523808" name="Group 708523808"/>
                          <wpg:cNvGrpSpPr/>
                          <wpg:grpSpPr>
                            <a:xfrm>
                              <a:off x="4894833" y="3732375"/>
                              <a:ext cx="898964" cy="89297"/>
                              <a:chOff x="2270" y="225"/>
                              <a:chExt cx="1600" cy="150"/>
                            </a:xfrm>
                          </wpg:grpSpPr>
                          <wps:wsp>
                            <wps:cNvPr id="1786113706" name="Rectangle 1786113706"/>
                            <wps:cNvSpPr/>
                            <wps:spPr>
                              <a:xfrm>
                                <a:off x="2270" y="225"/>
                                <a:ext cx="1600" cy="150"/>
                              </a:xfrm>
                              <a:prstGeom prst="rect">
                                <a:avLst/>
                              </a:prstGeom>
                              <a:noFill/>
                              <a:ln>
                                <a:noFill/>
                              </a:ln>
                            </wps:spPr>
                            <wps:txbx>
                              <w:txbxContent>
                                <w:p w14:paraId="34E528A9"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1173380984" name="Free-form: Shape 1173380984"/>
                            <wps:cNvSpPr/>
                            <wps:spPr>
                              <a:xfrm>
                                <a:off x="2280" y="305"/>
                                <a:ext cx="1586" cy="2"/>
                              </a:xfrm>
                              <a:custGeom>
                                <a:avLst/>
                                <a:gdLst/>
                                <a:ahLst/>
                                <a:cxnLst/>
                                <a:rect l="l" t="t" r="r" b="b"/>
                                <a:pathLst>
                                  <a:path w="1586" h="120000" extrusionOk="0">
                                    <a:moveTo>
                                      <a:pt x="0" y="0"/>
                                    </a:moveTo>
                                    <a:lnTo>
                                      <a:pt x="158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39654195" name="Free-form: Shape 1639654195"/>
                            <wps:cNvSpPr/>
                            <wps:spPr>
                              <a:xfrm>
                                <a:off x="3745" y="23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641F8598" id="Group 557758901" o:spid="_x0000_s1133" style="position:absolute;left:0;text-align:left;margin-left:181pt;margin-top:5pt;width:71.05pt;height:7.5pt;z-index:-251637760;mso-wrap-distance-left:0;mso-wrap-distance-right:0" coordorigin="48948,37323" coordsize="902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">
                <v:group id="Group 797737853" o:spid="_x0000_s1134" style="position:absolute;left:48948;top:37323;width:9023;height:953" coordorigin="48948,37323" coordsize="902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">
                  <v:rect id="Rectangle 165593377" o:spid="_x0000_s1135" style="position:absolute;left:48948;top:37323;width:9025;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" filled="f" stroked="f">
                    <v:textbox inset="2.53958mm,2.53958mm,2.53958mm,2.53958mm">
                      <w:txbxContent>
                        <w:p w14:paraId="2D60278D" w14:textId="77777777" w:rsidR="00392421" w:rsidRDefault="00392421">
                          <w:pPr>
                            <w:spacing w:line="240" w:lineRule="auto"/>
                            <w:textDirection w:val="btLr"/>
                          </w:pPr>
                        </w:p>
                      </w:txbxContent>
                    </v:textbox>
                  </v:rect>
                  <v:group id="Group 708523808" o:spid="_x0000_s1136" style="position:absolute;left:48948;top:37323;width:8989;height:893" coordorigin="2270,225" coordsize="16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">
                    <v:rect id="Rectangle 1786113706" o:spid="_x0000_s1137" style="position:absolute;left:2270;top:225;width:160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" filled="f" stroked="f">
                      <v:textbox inset="2.53958mm,2.53958mm,2.53958mm,2.53958mm">
                        <w:txbxContent>
                          <w:p w14:paraId="34E528A9" w14:textId="77777777" w:rsidR="00392421" w:rsidRDefault="00392421">
                            <w:pPr>
                              <w:spacing w:line="240" w:lineRule="auto"/>
                              <w:textDirection w:val="btLr"/>
                            </w:pPr>
                          </w:p>
                        </w:txbxContent>
                      </v:textbox>
                    </v:rect>
                    <v:shape id="Free-form: Shape 1173380984" o:spid="_x0000_s1138" style="position:absolute;left:2280;top:305;width:1586;height:2;visibility:visible;mso-wrap-style:square;v-text-anchor:middle" coordsize="158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" path="m,l1585,e" filled="f" strokeweight="1pt">
                      <v:stroke startarrowwidth="narrow" startarrowlength="short" endarrowwidth="narrow" endarrowlength="short"/>
                      <v:path arrowok="t" o:extrusionok="f"/>
                    </v:shape>
                    <v:shape id="Free-form: Shape 1639654195" o:spid="_x0000_s1139" style="position:absolute;left:3745;top:23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" path="m,l120,70,,140e" filled="f" strokeweight="1pt">
                      <v:stroke startarrowwidth="narrow" startarrowlength="short" endarrowwidth="narrow" endarrowlength="short"/>
                      <v:path arrowok="t" o:extrusionok="f"/>
                    </v:shape>
                  </v:group>
                </v:group>
              </v:group>
            </w:pict>
          </mc:Fallback>
        </mc:AlternateContent>
      </w:r>
    </w:p>
    <w:p w14:paraId="2E7D3270" w14:textId="77777777" w:rsidR="00392421" w:rsidRPr="005150B5" w:rsidRDefault="00000000" w:rsidP="006D75B8">
      <w:pPr>
        <w:widowControl w:val="0"/>
        <w:numPr>
          <w:ilvl w:val="1"/>
          <w:numId w:val="9"/>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t xml:space="preserve">№ 22b </w:t>
      </w:r>
      <w:proofErr w:type="spellStart"/>
      <w:r w:rsidRPr="005150B5">
        <w:rPr>
          <w:rFonts w:ascii="Times New Roman" w:eastAsia="Times New Roman" w:hAnsi="Times New Roman" w:cs="Times New Roman"/>
          <w:color w:val="000000"/>
          <w:sz w:val="28"/>
          <w:szCs w:val="28"/>
        </w:rPr>
        <w:t>сұраққа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көшіңіз</w:t>
      </w:r>
      <w:proofErr w:type="spellEnd"/>
      <w:r w:rsidRPr="005150B5">
        <w:rPr>
          <w:rFonts w:ascii="Times New Roman" w:eastAsia="Times New Roman" w:hAnsi="Times New Roman" w:cs="Times New Roman"/>
          <w:color w:val="000000"/>
          <w:sz w:val="28"/>
          <w:szCs w:val="28"/>
        </w:rPr>
        <w:t xml:space="preserve"> </w:t>
      </w:r>
      <w:r w:rsidRPr="005150B5">
        <w:rPr>
          <w:noProof/>
          <w:sz w:val="28"/>
          <w:szCs w:val="28"/>
        </w:rPr>
        <mc:AlternateContent>
          <mc:Choice Requires="wpg">
            <w:drawing>
              <wp:anchor distT="0" distB="0" distL="0" distR="0" simplePos="0" relativeHeight="251679744" behindDoc="1" locked="0" layoutInCell="1" hidden="0" allowOverlap="1" wp14:anchorId="5F3E4AF4" wp14:editId="4F80D0CA">
                <wp:simplePos x="0" y="0"/>
                <wp:positionH relativeFrom="column">
                  <wp:posOffset>1879600</wp:posOffset>
                </wp:positionH>
                <wp:positionV relativeFrom="paragraph">
                  <wp:posOffset>50800</wp:posOffset>
                </wp:positionV>
                <wp:extent cx="1354455" cy="85725"/>
                <wp:effectExtent l="0" t="0" r="0" b="0"/>
                <wp:wrapNone/>
                <wp:docPr id="557758894" name="Group 557758894"/>
                <wp:cNvGraphicFramePr/>
                <a:graphic xmlns:a="http://schemas.openxmlformats.org/drawingml/2006/main">
                  <a:graphicData uri="http://schemas.microsoft.com/office/word/2010/wordprocessingGroup">
                    <wpg:wgp>
                      <wpg:cNvGrpSpPr/>
                      <wpg:grpSpPr>
                        <a:xfrm>
                          <a:off x="0" y="0"/>
                          <a:ext cx="1354455" cy="85725"/>
                          <a:chOff x="4668750" y="3737025"/>
                          <a:chExt cx="1354500" cy="85950"/>
                        </a:xfrm>
                      </wpg:grpSpPr>
                      <wpg:grpSp>
                        <wpg:cNvPr id="349978221" name="Group 349978221"/>
                        <wpg:cNvGrpSpPr/>
                        <wpg:grpSpPr>
                          <a:xfrm>
                            <a:off x="4668773" y="3737138"/>
                            <a:ext cx="1354455" cy="85725"/>
                            <a:chOff x="4668750" y="3736525"/>
                            <a:chExt cx="1353625" cy="86950"/>
                          </a:xfrm>
                        </wpg:grpSpPr>
                        <wps:wsp>
                          <wps:cNvPr id="1585833841" name="Rectangle 1585833841"/>
                          <wps:cNvSpPr/>
                          <wps:spPr>
                            <a:xfrm>
                              <a:off x="4668750" y="3736525"/>
                              <a:ext cx="1353625" cy="86950"/>
                            </a:xfrm>
                            <a:prstGeom prst="rect">
                              <a:avLst/>
                            </a:prstGeom>
                            <a:noFill/>
                            <a:ln>
                              <a:noFill/>
                            </a:ln>
                          </wps:spPr>
                          <wps:txbx>
                            <w:txbxContent>
                              <w:p w14:paraId="324742C3"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633839465" name="Group 633839465"/>
                          <wpg:cNvGrpSpPr/>
                          <wpg:grpSpPr>
                            <a:xfrm>
                              <a:off x="4668773" y="3737138"/>
                              <a:ext cx="1353596" cy="80367"/>
                              <a:chOff x="3020" y="105"/>
                              <a:chExt cx="1575" cy="150"/>
                            </a:xfrm>
                          </wpg:grpSpPr>
                          <wps:wsp>
                            <wps:cNvPr id="821298385" name="Rectangle 821298385"/>
                            <wps:cNvSpPr/>
                            <wps:spPr>
                              <a:xfrm>
                                <a:off x="3020" y="105"/>
                                <a:ext cx="1575" cy="150"/>
                              </a:xfrm>
                              <a:prstGeom prst="rect">
                                <a:avLst/>
                              </a:prstGeom>
                              <a:noFill/>
                              <a:ln>
                                <a:noFill/>
                              </a:ln>
                            </wps:spPr>
                            <wps:txbx>
                              <w:txbxContent>
                                <w:p w14:paraId="097DDB45"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1114262765" name="Free-form: Shape 1114262765"/>
                            <wps:cNvSpPr/>
                            <wps:spPr>
                              <a:xfrm>
                                <a:off x="3030" y="185"/>
                                <a:ext cx="1556" cy="2"/>
                              </a:xfrm>
                              <a:custGeom>
                                <a:avLst/>
                                <a:gdLst/>
                                <a:ahLst/>
                                <a:cxnLst/>
                                <a:rect l="l" t="t" r="r" b="b"/>
                                <a:pathLst>
                                  <a:path w="1556" h="120000" extrusionOk="0">
                                    <a:moveTo>
                                      <a:pt x="0" y="0"/>
                                    </a:moveTo>
                                    <a:lnTo>
                                      <a:pt x="155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35856407" name="Free-form: Shape 335856407"/>
                            <wps:cNvSpPr/>
                            <wps:spPr>
                              <a:xfrm>
                                <a:off x="4465" y="11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5F3E4AF4" id="Group 557758894" o:spid="_x0000_s1140" style="position:absolute;left:0;text-align:left;margin-left:148pt;margin-top:4pt;width:106.65pt;height:6.75pt;z-index:-251636736;mso-wrap-distance-left:0;mso-wrap-distance-right:0" coordorigin="46687,37370" coordsize="1354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">
                <v:group id="Group 349978221" o:spid="_x0000_s1141" style="position:absolute;left:46687;top:37371;width:13545;height:857" coordorigin="46687,37365" coordsize="1353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">
                  <v:rect id="Rectangle 1585833841" o:spid="_x0000_s1142" style="position:absolute;left:46687;top:37365;width:13536;height: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" filled="f" stroked="f">
                    <v:textbox inset="2.53958mm,2.53958mm,2.53958mm,2.53958mm">
                      <w:txbxContent>
                        <w:p w14:paraId="324742C3" w14:textId="77777777" w:rsidR="00392421" w:rsidRDefault="00392421">
                          <w:pPr>
                            <w:spacing w:line="240" w:lineRule="auto"/>
                            <w:textDirection w:val="btLr"/>
                          </w:pPr>
                        </w:p>
                      </w:txbxContent>
                    </v:textbox>
                  </v:rect>
                  <v:group id="Group 633839465" o:spid="_x0000_s1143" style="position:absolute;left:46687;top:37371;width:13536;height:804" coordorigin="3020,105" coordsize="15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">
                    <v:rect id="Rectangle 821298385" o:spid="_x0000_s1144" style="position:absolute;left:3020;top:105;width:1575;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" filled="f" stroked="f">
                      <v:textbox inset="2.53958mm,2.53958mm,2.53958mm,2.53958mm">
                        <w:txbxContent>
                          <w:p w14:paraId="097DDB45" w14:textId="77777777" w:rsidR="00392421" w:rsidRDefault="00392421">
                            <w:pPr>
                              <w:spacing w:line="240" w:lineRule="auto"/>
                              <w:textDirection w:val="btLr"/>
                            </w:pPr>
                          </w:p>
                        </w:txbxContent>
                      </v:textbox>
                    </v:rect>
                    <v:shape id="Free-form: Shape 1114262765" o:spid="_x0000_s1145" style="position:absolute;left:3030;top:185;width:1556;height:2;visibility:visible;mso-wrap-style:square;v-text-anchor:middle" coordsize="155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" path="m,l1555,e" filled="f" strokeweight="1pt">
                      <v:stroke startarrowwidth="narrow" startarrowlength="short" endarrowwidth="narrow" endarrowlength="short"/>
                      <v:path arrowok="t" o:extrusionok="f"/>
                    </v:shape>
                    <v:shape id="Free-form: Shape 335856407" o:spid="_x0000_s1146" style="position:absolute;left:4465;top:11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" path="m,l120,70,,140e" filled="f" strokeweight="1pt">
                      <v:stroke startarrowwidth="narrow" startarrowlength="short" endarrowwidth="narrow" endarrowlength="short"/>
                      <v:path arrowok="t" o:extrusionok="f"/>
                    </v:shape>
                  </v:group>
                </v:group>
              </v:group>
            </w:pict>
          </mc:Fallback>
        </mc:AlternateContent>
      </w:r>
    </w:p>
    <w:p w14:paraId="1404AE69" w14:textId="77777777" w:rsidR="00392421" w:rsidRPr="005150B5" w:rsidRDefault="00000000" w:rsidP="006D75B8">
      <w:pPr>
        <w:widowControl w:val="0"/>
        <w:numPr>
          <w:ilvl w:val="1"/>
          <w:numId w:val="9"/>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Келіспеймін</w:t>
      </w:r>
      <w:proofErr w:type="spellEnd"/>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proofErr w:type="spellStart"/>
      <w:r w:rsidRPr="005150B5">
        <w:rPr>
          <w:rFonts w:ascii="Times New Roman" w:eastAsia="Times New Roman" w:hAnsi="Times New Roman" w:cs="Times New Roman"/>
          <w:color w:val="000000"/>
          <w:sz w:val="28"/>
          <w:szCs w:val="28"/>
        </w:rPr>
        <w:t>өткізіп</w:t>
      </w:r>
      <w:proofErr w:type="spellEnd"/>
      <w:r w:rsidRPr="005150B5">
        <w:rPr>
          <w:rFonts w:ascii="Times New Roman" w:eastAsia="Times New Roman" w:hAnsi="Times New Roman" w:cs="Times New Roman"/>
          <w:color w:val="000000"/>
          <w:sz w:val="28"/>
          <w:szCs w:val="28"/>
        </w:rPr>
        <w:t xml:space="preserve"> № 23 </w:t>
      </w:r>
      <w:proofErr w:type="spellStart"/>
      <w:r w:rsidRPr="005150B5">
        <w:rPr>
          <w:rFonts w:ascii="Times New Roman" w:eastAsia="Times New Roman" w:hAnsi="Times New Roman" w:cs="Times New Roman"/>
          <w:color w:val="000000"/>
          <w:sz w:val="28"/>
          <w:szCs w:val="28"/>
        </w:rPr>
        <w:t>сұраққа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көшіңіз</w:t>
      </w:r>
      <w:proofErr w:type="spellEnd"/>
      <w:r w:rsidRPr="005150B5">
        <w:rPr>
          <w:noProof/>
          <w:sz w:val="28"/>
          <w:szCs w:val="28"/>
        </w:rPr>
        <mc:AlternateContent>
          <mc:Choice Requires="wpg">
            <w:drawing>
              <wp:anchor distT="0" distB="0" distL="0" distR="0" simplePos="0" relativeHeight="251680768" behindDoc="1" locked="0" layoutInCell="1" hidden="0" allowOverlap="1" wp14:anchorId="4F91D73D" wp14:editId="1BD6B5E5">
                <wp:simplePos x="0" y="0"/>
                <wp:positionH relativeFrom="column">
                  <wp:posOffset>1866900</wp:posOffset>
                </wp:positionH>
                <wp:positionV relativeFrom="paragraph">
                  <wp:posOffset>38100</wp:posOffset>
                </wp:positionV>
                <wp:extent cx="1354455" cy="85725"/>
                <wp:effectExtent l="0" t="0" r="0" b="0"/>
                <wp:wrapNone/>
                <wp:docPr id="557758909" name="Group 557758909"/>
                <wp:cNvGraphicFramePr/>
                <a:graphic xmlns:a="http://schemas.openxmlformats.org/drawingml/2006/main">
                  <a:graphicData uri="http://schemas.microsoft.com/office/word/2010/wordprocessingGroup">
                    <wpg:wgp>
                      <wpg:cNvGrpSpPr/>
                      <wpg:grpSpPr>
                        <a:xfrm>
                          <a:off x="0" y="0"/>
                          <a:ext cx="1354455" cy="85725"/>
                          <a:chOff x="4668750" y="3737025"/>
                          <a:chExt cx="1354500" cy="85950"/>
                        </a:xfrm>
                      </wpg:grpSpPr>
                      <wpg:grpSp>
                        <wpg:cNvPr id="1640279394" name="Group 1640279394"/>
                        <wpg:cNvGrpSpPr/>
                        <wpg:grpSpPr>
                          <a:xfrm>
                            <a:off x="4668773" y="3737138"/>
                            <a:ext cx="1354455" cy="85725"/>
                            <a:chOff x="4668750" y="3736525"/>
                            <a:chExt cx="1353625" cy="86950"/>
                          </a:xfrm>
                        </wpg:grpSpPr>
                        <wps:wsp>
                          <wps:cNvPr id="653688110" name="Rectangle 653688110"/>
                          <wps:cNvSpPr/>
                          <wps:spPr>
                            <a:xfrm>
                              <a:off x="4668750" y="3736525"/>
                              <a:ext cx="1353625" cy="86950"/>
                            </a:xfrm>
                            <a:prstGeom prst="rect">
                              <a:avLst/>
                            </a:prstGeom>
                            <a:noFill/>
                            <a:ln>
                              <a:noFill/>
                            </a:ln>
                          </wps:spPr>
                          <wps:txbx>
                            <w:txbxContent>
                              <w:p w14:paraId="20F24161"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1064471479" name="Group 1064471479"/>
                          <wpg:cNvGrpSpPr/>
                          <wpg:grpSpPr>
                            <a:xfrm>
                              <a:off x="4668773" y="3737138"/>
                              <a:ext cx="1353596" cy="80367"/>
                              <a:chOff x="3020" y="105"/>
                              <a:chExt cx="1575" cy="150"/>
                            </a:xfrm>
                          </wpg:grpSpPr>
                          <wps:wsp>
                            <wps:cNvPr id="1440681900" name="Rectangle 1440681900"/>
                            <wps:cNvSpPr/>
                            <wps:spPr>
                              <a:xfrm>
                                <a:off x="3020" y="105"/>
                                <a:ext cx="1575" cy="150"/>
                              </a:xfrm>
                              <a:prstGeom prst="rect">
                                <a:avLst/>
                              </a:prstGeom>
                              <a:noFill/>
                              <a:ln>
                                <a:noFill/>
                              </a:ln>
                            </wps:spPr>
                            <wps:txbx>
                              <w:txbxContent>
                                <w:p w14:paraId="36FBC995"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389104176" name="Free-form: Shape 389104176"/>
                            <wps:cNvSpPr/>
                            <wps:spPr>
                              <a:xfrm>
                                <a:off x="3030" y="185"/>
                                <a:ext cx="1556" cy="2"/>
                              </a:xfrm>
                              <a:custGeom>
                                <a:avLst/>
                                <a:gdLst/>
                                <a:ahLst/>
                                <a:cxnLst/>
                                <a:rect l="l" t="t" r="r" b="b"/>
                                <a:pathLst>
                                  <a:path w="1556" h="120000" extrusionOk="0">
                                    <a:moveTo>
                                      <a:pt x="0" y="0"/>
                                    </a:moveTo>
                                    <a:lnTo>
                                      <a:pt x="155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26445385" name="Free-form: Shape 1726445385"/>
                            <wps:cNvSpPr/>
                            <wps:spPr>
                              <a:xfrm>
                                <a:off x="4465" y="11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4F91D73D" id="Group 557758909" o:spid="_x0000_s1147" style="position:absolute;left:0;text-align:left;margin-left:147pt;margin-top:3pt;width:106.65pt;height:6.75pt;z-index:-251635712;mso-wrap-distance-left:0;mso-wrap-distance-right:0" coordorigin="46687,37370" coordsize="1354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">
                <v:group id="Group 1640279394" o:spid="_x0000_s1148" style="position:absolute;left:46687;top:37371;width:13545;height:857" coordorigin="46687,37365" coordsize="1353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">
                  <v:rect id="Rectangle 653688110" o:spid="_x0000_s1149" style="position:absolute;left:46687;top:37365;width:13536;height: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" filled="f" stroked="f">
                    <v:textbox inset="2.53958mm,2.53958mm,2.53958mm,2.53958mm">
                      <w:txbxContent>
                        <w:p w14:paraId="20F24161" w14:textId="77777777" w:rsidR="00392421" w:rsidRDefault="00392421">
                          <w:pPr>
                            <w:spacing w:line="240" w:lineRule="auto"/>
                            <w:textDirection w:val="btLr"/>
                          </w:pPr>
                        </w:p>
                      </w:txbxContent>
                    </v:textbox>
                  </v:rect>
                  <v:group id="Group 1064471479" o:spid="_x0000_s1150" style="position:absolute;left:46687;top:37371;width:13536;height:804" coordorigin="3020,105" coordsize="15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">
                    <v:rect id="Rectangle 1440681900" o:spid="_x0000_s1151" style="position:absolute;left:3020;top:105;width:1575;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" filled="f" stroked="f">
                      <v:textbox inset="2.53958mm,2.53958mm,2.53958mm,2.53958mm">
                        <w:txbxContent>
                          <w:p w14:paraId="36FBC995" w14:textId="77777777" w:rsidR="00392421" w:rsidRDefault="00392421">
                            <w:pPr>
                              <w:spacing w:line="240" w:lineRule="auto"/>
                              <w:textDirection w:val="btLr"/>
                            </w:pPr>
                          </w:p>
                        </w:txbxContent>
                      </v:textbox>
                    </v:rect>
                    <v:shape id="Free-form: Shape 389104176" o:spid="_x0000_s1152" style="position:absolute;left:3030;top:185;width:1556;height:2;visibility:visible;mso-wrap-style:square;v-text-anchor:middle" coordsize="155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" path="m,l1555,e" filled="f" strokeweight="1pt">
                      <v:stroke startarrowwidth="narrow" startarrowlength="short" endarrowwidth="narrow" endarrowlength="short"/>
                      <v:path arrowok="t" o:extrusionok="f"/>
                    </v:shape>
                    <v:shape id="Free-form: Shape 1726445385" o:spid="_x0000_s1153" style="position:absolute;left:4465;top:11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" path="m,l120,70,,140e" filled="f" strokeweight="1pt">
                      <v:stroke startarrowwidth="narrow" startarrowlength="short" endarrowwidth="narrow" endarrowlength="short"/>
                      <v:path arrowok="t" o:extrusionok="f"/>
                    </v:shape>
                  </v:group>
                </v:group>
              </v:group>
            </w:pict>
          </mc:Fallback>
        </mc:AlternateContent>
      </w:r>
    </w:p>
    <w:p w14:paraId="12A39CB5" w14:textId="77777777" w:rsidR="00392421" w:rsidRPr="005150B5" w:rsidRDefault="00000000" w:rsidP="006D75B8">
      <w:pPr>
        <w:widowControl w:val="0"/>
        <w:numPr>
          <w:ilvl w:val="1"/>
          <w:numId w:val="9"/>
        </w:numPr>
        <w:pBdr>
          <w:top w:val="nil"/>
          <w:left w:val="nil"/>
          <w:bottom w:val="nil"/>
          <w:right w:val="nil"/>
          <w:between w:val="nil"/>
        </w:pBdr>
        <w:tabs>
          <w:tab w:val="left" w:pos="1152"/>
          <w:tab w:val="left" w:pos="3699"/>
        </w:tabs>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келіспеймін</w:t>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өткізіп</w:t>
      </w:r>
      <w:proofErr w:type="spellEnd"/>
      <w:r w:rsidRPr="005150B5">
        <w:rPr>
          <w:rFonts w:ascii="Times New Roman" w:eastAsia="Times New Roman" w:hAnsi="Times New Roman" w:cs="Times New Roman"/>
          <w:color w:val="000000"/>
          <w:sz w:val="28"/>
          <w:szCs w:val="28"/>
        </w:rPr>
        <w:t xml:space="preserve"> № 23сұраққа </w:t>
      </w:r>
      <w:proofErr w:type="spellStart"/>
      <w:r w:rsidRPr="005150B5">
        <w:rPr>
          <w:rFonts w:ascii="Times New Roman" w:eastAsia="Times New Roman" w:hAnsi="Times New Roman" w:cs="Times New Roman"/>
          <w:color w:val="000000"/>
          <w:sz w:val="28"/>
          <w:szCs w:val="28"/>
        </w:rPr>
        <w:t>көшіңіз</w:t>
      </w:r>
      <w:proofErr w:type="spellEnd"/>
      <w:r w:rsidRPr="005150B5">
        <w:rPr>
          <w:noProof/>
          <w:sz w:val="28"/>
          <w:szCs w:val="28"/>
        </w:rPr>
        <mc:AlternateContent>
          <mc:Choice Requires="wpg">
            <w:drawing>
              <wp:anchor distT="0" distB="0" distL="0" distR="0" simplePos="0" relativeHeight="251681792" behindDoc="1" locked="0" layoutInCell="1" hidden="0" allowOverlap="1" wp14:anchorId="44E69C11" wp14:editId="170CC3DF">
                <wp:simplePos x="0" y="0"/>
                <wp:positionH relativeFrom="column">
                  <wp:posOffset>2425700</wp:posOffset>
                </wp:positionH>
                <wp:positionV relativeFrom="paragraph">
                  <wp:posOffset>50800</wp:posOffset>
                </wp:positionV>
                <wp:extent cx="514985" cy="101600"/>
                <wp:effectExtent l="0" t="0" r="0" b="0"/>
                <wp:wrapNone/>
                <wp:docPr id="557758900" name="Group 557758900"/>
                <wp:cNvGraphicFramePr/>
                <a:graphic xmlns:a="http://schemas.openxmlformats.org/drawingml/2006/main">
                  <a:graphicData uri="http://schemas.microsoft.com/office/word/2010/wordprocessingGroup">
                    <wpg:wgp>
                      <wpg:cNvGrpSpPr/>
                      <wpg:grpSpPr>
                        <a:xfrm>
                          <a:off x="0" y="0"/>
                          <a:ext cx="514985" cy="101600"/>
                          <a:chOff x="5088500" y="3729200"/>
                          <a:chExt cx="515000" cy="101600"/>
                        </a:xfrm>
                      </wpg:grpSpPr>
                      <wpg:grpSp>
                        <wpg:cNvPr id="1240842712" name="Group 1240842712"/>
                        <wpg:cNvGrpSpPr/>
                        <wpg:grpSpPr>
                          <a:xfrm>
                            <a:off x="5088508" y="3729200"/>
                            <a:ext cx="514985" cy="101600"/>
                            <a:chOff x="5088500" y="3729200"/>
                            <a:chExt cx="514375" cy="100750"/>
                          </a:xfrm>
                        </wpg:grpSpPr>
                        <wps:wsp>
                          <wps:cNvPr id="380779101" name="Rectangle 380779101"/>
                          <wps:cNvSpPr/>
                          <wps:spPr>
                            <a:xfrm>
                              <a:off x="5088500" y="3729200"/>
                              <a:ext cx="514375" cy="100750"/>
                            </a:xfrm>
                            <a:prstGeom prst="rect">
                              <a:avLst/>
                            </a:prstGeom>
                            <a:noFill/>
                            <a:ln>
                              <a:noFill/>
                            </a:ln>
                          </wps:spPr>
                          <wps:txbx>
                            <w:txbxContent>
                              <w:p w14:paraId="35F6A32E"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1424414892" name="Group 1424414892"/>
                          <wpg:cNvGrpSpPr/>
                          <wpg:grpSpPr>
                            <a:xfrm>
                              <a:off x="5088508" y="3729200"/>
                              <a:ext cx="508635" cy="95250"/>
                              <a:chOff x="3785" y="119"/>
                              <a:chExt cx="801" cy="150"/>
                            </a:xfrm>
                          </wpg:grpSpPr>
                          <wps:wsp>
                            <wps:cNvPr id="276254163" name="Rectangle 276254163"/>
                            <wps:cNvSpPr/>
                            <wps:spPr>
                              <a:xfrm>
                                <a:off x="3785" y="119"/>
                                <a:ext cx="800" cy="150"/>
                              </a:xfrm>
                              <a:prstGeom prst="rect">
                                <a:avLst/>
                              </a:prstGeom>
                              <a:noFill/>
                              <a:ln>
                                <a:noFill/>
                              </a:ln>
                            </wps:spPr>
                            <wps:txbx>
                              <w:txbxContent>
                                <w:p w14:paraId="7098FE3D"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900517567" name="Free-form: Shape 900517567"/>
                            <wps:cNvSpPr/>
                            <wps:spPr>
                              <a:xfrm>
                                <a:off x="3795" y="199"/>
                                <a:ext cx="791" cy="2"/>
                              </a:xfrm>
                              <a:custGeom>
                                <a:avLst/>
                                <a:gdLst/>
                                <a:ahLst/>
                                <a:cxnLst/>
                                <a:rect l="l" t="t" r="r" b="b"/>
                                <a:pathLst>
                                  <a:path w="791" h="120000" extrusionOk="0">
                                    <a:moveTo>
                                      <a:pt x="0" y="0"/>
                                    </a:moveTo>
                                    <a:lnTo>
                                      <a:pt x="79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30015241" name="Free-form: Shape 730015241"/>
                            <wps:cNvSpPr/>
                            <wps:spPr>
                              <a:xfrm>
                                <a:off x="4465" y="129"/>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44E69C11" id="Group 557758900" o:spid="_x0000_s1154" style="position:absolute;left:0;text-align:left;margin-left:191pt;margin-top:4pt;width:40.55pt;height:8pt;z-index:-251634688;mso-wrap-distance-left:0;mso-wrap-distance-right:0" coordorigin="50885,37292" coordsize="5150,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">
                <v:group id="Group 1240842712" o:spid="_x0000_s1155" style="position:absolute;left:50885;top:37292;width:5149;height:1016" coordorigin="50885,37292" coordsize="5143,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">
                  <v:rect id="Rectangle 380779101" o:spid="_x0000_s1156" style="position:absolute;left:50885;top:37292;width:5143;height: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" filled="f" stroked="f">
                    <v:textbox inset="2.53958mm,2.53958mm,2.53958mm,2.53958mm">
                      <w:txbxContent>
                        <w:p w14:paraId="35F6A32E" w14:textId="77777777" w:rsidR="00392421" w:rsidRDefault="00392421">
                          <w:pPr>
                            <w:spacing w:line="240" w:lineRule="auto"/>
                            <w:textDirection w:val="btLr"/>
                          </w:pPr>
                        </w:p>
                      </w:txbxContent>
                    </v:textbox>
                  </v:rect>
                  <v:group id="Group 1424414892" o:spid="_x0000_s1157" style="position:absolute;left:50885;top:37292;width:5086;height:952" coordorigin="3785,119" coordsize="8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">
                    <v:rect id="Rectangle 276254163" o:spid="_x0000_s1158" style="position:absolute;left:3785;top:119;width:80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" filled="f" stroked="f">
                      <v:textbox inset="2.53958mm,2.53958mm,2.53958mm,2.53958mm">
                        <w:txbxContent>
                          <w:p w14:paraId="7098FE3D" w14:textId="77777777" w:rsidR="00392421" w:rsidRDefault="00392421">
                            <w:pPr>
                              <w:spacing w:line="240" w:lineRule="auto"/>
                              <w:textDirection w:val="btLr"/>
                            </w:pPr>
                          </w:p>
                        </w:txbxContent>
                      </v:textbox>
                    </v:rect>
                    <v:shape id="Free-form: Shape 900517567" o:spid="_x0000_s1159" style="position:absolute;left:3795;top:199;width:791;height:2;visibility:visible;mso-wrap-style:square;v-text-anchor:middle" coordsize="79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" path="m,l790,e" filled="f" strokeweight="1pt">
                      <v:stroke startarrowwidth="narrow" startarrowlength="short" endarrowwidth="narrow" endarrowlength="short"/>
                      <v:path arrowok="t" o:extrusionok="f"/>
                    </v:shape>
                    <v:shape id="Free-form: Shape 730015241" o:spid="_x0000_s1160" style="position:absolute;left:4465;top:129;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" path="m,l120,70,,140e" filled="f" strokeweight="1pt">
                      <v:stroke startarrowwidth="narrow" startarrowlength="short" endarrowwidth="narrow" endarrowlength="short"/>
                      <v:path arrowok="t" o:extrusionok="f"/>
                    </v:shape>
                  </v:group>
                </v:group>
              </v:group>
            </w:pict>
          </mc:Fallback>
        </mc:AlternateContent>
      </w:r>
    </w:p>
    <w:p w14:paraId="29BF85D3" w14:textId="77777777" w:rsidR="00392421" w:rsidRPr="005150B5" w:rsidRDefault="00392421" w:rsidP="006D75B8">
      <w:pPr>
        <w:pBdr>
          <w:top w:val="nil"/>
          <w:left w:val="nil"/>
          <w:bottom w:val="nil"/>
          <w:right w:val="nil"/>
          <w:between w:val="nil"/>
        </w:pBdr>
        <w:spacing w:before="1" w:line="240" w:lineRule="auto"/>
        <w:jc w:val="both"/>
        <w:rPr>
          <w:rFonts w:ascii="Times New Roman" w:eastAsia="Times New Roman" w:hAnsi="Times New Roman" w:cs="Times New Roman"/>
          <w:color w:val="000000"/>
          <w:sz w:val="28"/>
          <w:szCs w:val="28"/>
        </w:rPr>
      </w:pPr>
    </w:p>
    <w:p w14:paraId="337DC0BA" w14:textId="2D2E9B59" w:rsidR="00392421" w:rsidRPr="005150B5" w:rsidRDefault="00537EFA" w:rsidP="006D75B8">
      <w:pPr>
        <w:widowControl w:val="0"/>
        <w:pBdr>
          <w:top w:val="nil"/>
          <w:left w:val="nil"/>
          <w:bottom w:val="nil"/>
          <w:right w:val="nil"/>
          <w:between w:val="nil"/>
        </w:pBdr>
        <w:tabs>
          <w:tab w:val="left" w:pos="820"/>
        </w:tabs>
        <w:spacing w:line="240" w:lineRule="auto"/>
        <w:ind w:left="459"/>
        <w:jc w:val="both"/>
        <w:rPr>
          <w:color w:val="000000"/>
          <w:sz w:val="28"/>
          <w:szCs w:val="28"/>
        </w:rPr>
      </w:pPr>
      <w:proofErr w:type="spellStart"/>
      <w:r w:rsidRPr="005150B5">
        <w:rPr>
          <w:rFonts w:ascii="Times New Roman" w:eastAsia="Times New Roman" w:hAnsi="Times New Roman" w:cs="Times New Roman"/>
          <w:color w:val="000000"/>
          <w:sz w:val="28"/>
          <w:szCs w:val="28"/>
        </w:rPr>
        <w:t>b.Мен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заңсыз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инъекциялық</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есірткі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препараттарын</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қолданатын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адамдарға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көрсетуден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тартар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едім</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себебі</w:t>
      </w:r>
      <w:proofErr w:type="spellEnd"/>
      <w:r w:rsidRPr="005150B5">
        <w:rPr>
          <w:rFonts w:ascii="Times New Roman" w:eastAsia="Times New Roman" w:hAnsi="Times New Roman" w:cs="Times New Roman"/>
          <w:color w:val="000000"/>
          <w:sz w:val="28"/>
          <w:szCs w:val="28"/>
        </w:rPr>
        <w:t>: (</w:t>
      </w:r>
      <w:proofErr w:type="spellStart"/>
      <w:r w:rsidRPr="005150B5">
        <w:rPr>
          <w:rFonts w:ascii="Times New Roman" w:eastAsia="Times New Roman" w:hAnsi="Times New Roman" w:cs="Times New Roman"/>
          <w:color w:val="000000"/>
          <w:sz w:val="28"/>
          <w:szCs w:val="28"/>
        </w:rPr>
        <w:t>жауаптардың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сәйкес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нұсқаларын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таңдаңыз</w:t>
      </w:r>
      <w:proofErr w:type="spellEnd"/>
      <w:r w:rsidRPr="005150B5">
        <w:rPr>
          <w:rFonts w:ascii="Times New Roman" w:eastAsia="Times New Roman" w:hAnsi="Times New Roman" w:cs="Times New Roman"/>
          <w:color w:val="000000"/>
          <w:sz w:val="28"/>
          <w:szCs w:val="28"/>
        </w:rPr>
        <w:t xml:space="preserve">): </w:t>
      </w:r>
    </w:p>
    <w:p w14:paraId="7A576793" w14:textId="77777777" w:rsidR="00392421" w:rsidRPr="005150B5" w:rsidRDefault="00392421" w:rsidP="006D75B8">
      <w:pPr>
        <w:pBdr>
          <w:top w:val="nil"/>
          <w:left w:val="nil"/>
          <w:bottom w:val="nil"/>
          <w:right w:val="nil"/>
          <w:between w:val="nil"/>
        </w:pBdr>
        <w:tabs>
          <w:tab w:val="left" w:pos="820"/>
        </w:tabs>
        <w:spacing w:line="240" w:lineRule="auto"/>
        <w:ind w:left="820"/>
        <w:jc w:val="both"/>
        <w:rPr>
          <w:rFonts w:ascii="Times New Roman" w:eastAsia="Times New Roman" w:hAnsi="Times New Roman" w:cs="Times New Roman"/>
          <w:color w:val="000000"/>
          <w:sz w:val="28"/>
          <w:szCs w:val="28"/>
        </w:rPr>
      </w:pPr>
    </w:p>
    <w:tbl>
      <w:tblPr>
        <w:tblStyle w:val="afffe"/>
        <w:tblW w:w="10185" w:type="dxa"/>
        <w:tblInd w:w="-404" w:type="dxa"/>
        <w:tblLayout w:type="fixed"/>
        <w:tblLook w:val="0000" w:firstRow="0" w:lastRow="0" w:firstColumn="0" w:lastColumn="0" w:noHBand="0" w:noVBand="0"/>
      </w:tblPr>
      <w:tblGrid>
        <w:gridCol w:w="683"/>
        <w:gridCol w:w="4961"/>
        <w:gridCol w:w="425"/>
        <w:gridCol w:w="1701"/>
        <w:gridCol w:w="426"/>
        <w:gridCol w:w="1950"/>
        <w:gridCol w:w="39"/>
      </w:tblGrid>
      <w:tr w:rsidR="00392421" w:rsidRPr="005150B5" w14:paraId="0CC83037" w14:textId="77777777" w:rsidTr="00537EFA">
        <w:trPr>
          <w:trHeight w:val="240"/>
        </w:trPr>
        <w:tc>
          <w:tcPr>
            <w:tcW w:w="683" w:type="dxa"/>
          </w:tcPr>
          <w:p w14:paraId="062D619A" w14:textId="77777777" w:rsidR="00392421" w:rsidRPr="005150B5" w:rsidRDefault="00000000" w:rsidP="006D75B8">
            <w:pPr>
              <w:pBdr>
                <w:top w:val="nil"/>
                <w:left w:val="nil"/>
                <w:bottom w:val="nil"/>
                <w:right w:val="nil"/>
                <w:between w:val="nil"/>
              </w:pBdr>
              <w:spacing w:line="240" w:lineRule="auto"/>
              <w:ind w:left="177"/>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lastRenderedPageBreak/>
              <w:t>I</w:t>
            </w:r>
          </w:p>
        </w:tc>
        <w:tc>
          <w:tcPr>
            <w:tcW w:w="4961" w:type="dxa"/>
          </w:tcPr>
          <w:p w14:paraId="1605F357" w14:textId="77777777" w:rsidR="00392421" w:rsidRPr="005150B5" w:rsidRDefault="00000000" w:rsidP="006D75B8">
            <w:pPr>
              <w:pBdr>
                <w:top w:val="nil"/>
                <w:left w:val="nil"/>
                <w:bottom w:val="nil"/>
                <w:right w:val="nil"/>
                <w:between w:val="nil"/>
              </w:pBdr>
              <w:spacing w:line="240" w:lineRule="auto"/>
              <w:ind w:left="88"/>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Олар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мені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ауруға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шалдығудың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жоғарғы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қаупіне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ұшыратады</w:t>
            </w:r>
            <w:proofErr w:type="spellEnd"/>
            <w:r w:rsidRPr="005150B5">
              <w:rPr>
                <w:rFonts w:ascii="Times New Roman" w:eastAsia="Times New Roman" w:hAnsi="Times New Roman" w:cs="Times New Roman"/>
                <w:color w:val="000000"/>
                <w:sz w:val="28"/>
                <w:szCs w:val="28"/>
              </w:rPr>
              <w:t xml:space="preserve">.  </w:t>
            </w:r>
          </w:p>
        </w:tc>
        <w:tc>
          <w:tcPr>
            <w:tcW w:w="425" w:type="dxa"/>
          </w:tcPr>
          <w:p w14:paraId="7D551264"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701" w:type="dxa"/>
          </w:tcPr>
          <w:p w14:paraId="43AF729A" w14:textId="77777777" w:rsidR="00392421" w:rsidRPr="005150B5" w:rsidRDefault="00000000" w:rsidP="006D75B8">
            <w:pPr>
              <w:pBdr>
                <w:top w:val="nil"/>
                <w:left w:val="nil"/>
                <w:bottom w:val="nil"/>
                <w:right w:val="nil"/>
                <w:between w:val="nil"/>
              </w:pBdr>
              <w:spacing w:line="240" w:lineRule="auto"/>
              <w:ind w:left="-137" w:firstLine="137"/>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Келісемін</w:t>
            </w:r>
            <w:proofErr w:type="spellEnd"/>
          </w:p>
        </w:tc>
        <w:tc>
          <w:tcPr>
            <w:tcW w:w="426" w:type="dxa"/>
          </w:tcPr>
          <w:p w14:paraId="3CCC438E"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989" w:type="dxa"/>
            <w:gridSpan w:val="2"/>
          </w:tcPr>
          <w:p w14:paraId="03486E9D" w14:textId="77777777" w:rsidR="00392421" w:rsidRPr="005150B5" w:rsidRDefault="00000000" w:rsidP="006D75B8">
            <w:p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Келіспеймін</w:t>
            </w:r>
            <w:proofErr w:type="spellEnd"/>
          </w:p>
        </w:tc>
      </w:tr>
      <w:tr w:rsidR="00392421" w:rsidRPr="005150B5" w14:paraId="51F0B359" w14:textId="77777777" w:rsidTr="00537EFA">
        <w:trPr>
          <w:trHeight w:val="280"/>
        </w:trPr>
        <w:tc>
          <w:tcPr>
            <w:tcW w:w="683" w:type="dxa"/>
          </w:tcPr>
          <w:p w14:paraId="76EE63C7" w14:textId="77777777" w:rsidR="00392421" w:rsidRPr="005150B5" w:rsidRDefault="00000000" w:rsidP="006D75B8">
            <w:pPr>
              <w:pBdr>
                <w:top w:val="nil"/>
                <w:left w:val="nil"/>
                <w:bottom w:val="nil"/>
                <w:right w:val="nil"/>
                <w:between w:val="nil"/>
              </w:pBdr>
              <w:spacing w:before="10" w:line="240" w:lineRule="auto"/>
              <w:ind w:left="11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II</w:t>
            </w:r>
          </w:p>
        </w:tc>
        <w:tc>
          <w:tcPr>
            <w:tcW w:w="4961" w:type="dxa"/>
          </w:tcPr>
          <w:p w14:paraId="3276CA29" w14:textId="77777777" w:rsidR="00392421" w:rsidRPr="005150B5" w:rsidRDefault="00000000"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Бұл</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аморальді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салтын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ұстанады</w:t>
            </w:r>
            <w:proofErr w:type="spellEnd"/>
            <w:r w:rsidRPr="005150B5">
              <w:rPr>
                <w:rFonts w:ascii="Times New Roman" w:eastAsia="Times New Roman" w:hAnsi="Times New Roman" w:cs="Times New Roman"/>
                <w:color w:val="000000"/>
                <w:sz w:val="28"/>
                <w:szCs w:val="28"/>
              </w:rPr>
              <w:t>.</w:t>
            </w:r>
          </w:p>
        </w:tc>
        <w:tc>
          <w:tcPr>
            <w:tcW w:w="425" w:type="dxa"/>
          </w:tcPr>
          <w:p w14:paraId="123661C9"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701" w:type="dxa"/>
          </w:tcPr>
          <w:p w14:paraId="4B521C28" w14:textId="5E240DAE" w:rsidR="00392421" w:rsidRPr="005150B5" w:rsidRDefault="00000000" w:rsidP="006D75B8">
            <w:pPr>
              <w:pBdr>
                <w:top w:val="nil"/>
                <w:left w:val="nil"/>
                <w:bottom w:val="nil"/>
                <w:right w:val="nil"/>
                <w:between w:val="nil"/>
              </w:pBdr>
              <w:spacing w:before="10" w:line="240" w:lineRule="auto"/>
              <w:ind w:left="-137" w:firstLine="137"/>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Келісемін</w:t>
            </w:r>
            <w:proofErr w:type="spellEnd"/>
            <w:r w:rsidR="00537EFA"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 xml:space="preserve">             </w:t>
            </w:r>
          </w:p>
        </w:tc>
        <w:tc>
          <w:tcPr>
            <w:tcW w:w="426" w:type="dxa"/>
          </w:tcPr>
          <w:p w14:paraId="280F16F4"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
        </w:tc>
        <w:tc>
          <w:tcPr>
            <w:tcW w:w="1989" w:type="dxa"/>
            <w:gridSpan w:val="2"/>
          </w:tcPr>
          <w:p w14:paraId="65F0621C" w14:textId="282DA5FA" w:rsidR="00392421" w:rsidRPr="005150B5" w:rsidRDefault="00000000" w:rsidP="006D75B8">
            <w:pPr>
              <w:pBdr>
                <w:top w:val="nil"/>
                <w:left w:val="nil"/>
                <w:bottom w:val="nil"/>
                <w:right w:val="nil"/>
                <w:between w:val="nil"/>
              </w:pBdr>
              <w:spacing w:before="10" w:line="240" w:lineRule="auto"/>
              <w:ind w:hanging="28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Ь </w:t>
            </w:r>
            <w:proofErr w:type="spellStart"/>
            <w:r w:rsidRPr="005150B5">
              <w:rPr>
                <w:rFonts w:ascii="Times New Roman" w:eastAsia="Times New Roman" w:hAnsi="Times New Roman" w:cs="Times New Roman"/>
                <w:color w:val="000000"/>
                <w:sz w:val="28"/>
                <w:szCs w:val="28"/>
              </w:rPr>
              <w:t>Келіспе»мін</w:t>
            </w:r>
            <w:proofErr w:type="spellEnd"/>
            <w:r w:rsidRPr="005150B5">
              <w:rPr>
                <w:rFonts w:ascii="Times New Roman" w:eastAsia="Times New Roman" w:hAnsi="Times New Roman" w:cs="Times New Roman"/>
                <w:color w:val="000000"/>
                <w:sz w:val="28"/>
                <w:szCs w:val="28"/>
              </w:rPr>
              <w:t xml:space="preserve"> </w:t>
            </w:r>
          </w:p>
        </w:tc>
      </w:tr>
      <w:tr w:rsidR="00392421" w:rsidRPr="005150B5" w14:paraId="09ED551D" w14:textId="77777777" w:rsidTr="00537EFA">
        <w:trPr>
          <w:gridAfter w:val="1"/>
          <w:wAfter w:w="39" w:type="dxa"/>
          <w:trHeight w:val="560"/>
        </w:trPr>
        <w:tc>
          <w:tcPr>
            <w:tcW w:w="683" w:type="dxa"/>
          </w:tcPr>
          <w:p w14:paraId="1A1D3BBF" w14:textId="77777777" w:rsidR="00392421" w:rsidRPr="005150B5" w:rsidRDefault="00000000" w:rsidP="006D75B8">
            <w:pPr>
              <w:pBdr>
                <w:top w:val="nil"/>
                <w:left w:val="nil"/>
                <w:bottom w:val="nil"/>
                <w:right w:val="nil"/>
                <w:between w:val="nil"/>
              </w:pBdr>
              <w:spacing w:before="10" w:line="240" w:lineRule="auto"/>
              <w:ind w:left="5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III</w:t>
            </w:r>
          </w:p>
        </w:tc>
        <w:tc>
          <w:tcPr>
            <w:tcW w:w="4961" w:type="dxa"/>
          </w:tcPr>
          <w:p w14:paraId="6E89BCC4" w14:textId="77777777" w:rsidR="00392421" w:rsidRPr="005150B5" w:rsidRDefault="00000000"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мундай</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топтармен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қалай</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жұмыс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жасау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жайлы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мамандандырылған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дайындықтан</w:t>
            </w:r>
            <w:proofErr w:type="spellEnd"/>
            <w:r w:rsidRPr="005150B5">
              <w:rPr>
                <w:rFonts w:ascii="Times New Roman" w:eastAsia="Times New Roman" w:hAnsi="Times New Roman" w:cs="Times New Roman"/>
                <w:color w:val="000000"/>
                <w:sz w:val="28"/>
                <w:szCs w:val="28"/>
              </w:rPr>
              <w:t xml:space="preserve"> өтпедім.</w:t>
            </w:r>
          </w:p>
        </w:tc>
        <w:tc>
          <w:tcPr>
            <w:tcW w:w="425" w:type="dxa"/>
          </w:tcPr>
          <w:p w14:paraId="351B95C1"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701" w:type="dxa"/>
          </w:tcPr>
          <w:p w14:paraId="7E4CCBFA" w14:textId="77777777" w:rsidR="00392421" w:rsidRPr="005150B5" w:rsidRDefault="00000000" w:rsidP="006D75B8">
            <w:pPr>
              <w:pBdr>
                <w:top w:val="nil"/>
                <w:left w:val="nil"/>
                <w:bottom w:val="nil"/>
                <w:right w:val="nil"/>
                <w:between w:val="nil"/>
              </w:pBdr>
              <w:spacing w:before="10"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p>
        </w:tc>
        <w:tc>
          <w:tcPr>
            <w:tcW w:w="426" w:type="dxa"/>
          </w:tcPr>
          <w:p w14:paraId="633A1EDE" w14:textId="77777777" w:rsidR="00392421" w:rsidRPr="005150B5" w:rsidRDefault="00000000" w:rsidP="006D75B8">
            <w:pPr>
              <w:pBdr>
                <w:top w:val="nil"/>
                <w:left w:val="nil"/>
                <w:bottom w:val="nil"/>
                <w:right w:val="nil"/>
                <w:between w:val="nil"/>
              </w:pBdr>
              <w:tabs>
                <w:tab w:val="left" w:pos="0"/>
                <w:tab w:val="left" w:pos="213"/>
              </w:tabs>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
        </w:tc>
        <w:tc>
          <w:tcPr>
            <w:tcW w:w="1950" w:type="dxa"/>
          </w:tcPr>
          <w:p w14:paraId="47BF1DF7" w14:textId="7A453285" w:rsidR="00392421" w:rsidRPr="005150B5" w:rsidRDefault="00000000" w:rsidP="006D75B8">
            <w:pPr>
              <w:pBdr>
                <w:top w:val="nil"/>
                <w:left w:val="nil"/>
                <w:bottom w:val="nil"/>
                <w:right w:val="nil"/>
                <w:between w:val="nil"/>
              </w:pBdr>
              <w:spacing w:before="10" w:line="240" w:lineRule="auto"/>
              <w:ind w:hanging="28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Ь </w:t>
            </w:r>
            <w:proofErr w:type="spellStart"/>
            <w:r w:rsidRPr="005150B5">
              <w:rPr>
                <w:rFonts w:ascii="Times New Roman" w:eastAsia="Times New Roman" w:hAnsi="Times New Roman" w:cs="Times New Roman"/>
                <w:color w:val="000000"/>
                <w:sz w:val="28"/>
                <w:szCs w:val="28"/>
              </w:rPr>
              <w:t>Келіспеймін</w:t>
            </w:r>
            <w:proofErr w:type="spellEnd"/>
            <w:r w:rsidRPr="005150B5">
              <w:rPr>
                <w:rFonts w:ascii="Times New Roman" w:eastAsia="Times New Roman" w:hAnsi="Times New Roman" w:cs="Times New Roman"/>
                <w:color w:val="000000"/>
                <w:sz w:val="28"/>
                <w:szCs w:val="28"/>
              </w:rPr>
              <w:t xml:space="preserve"> </w:t>
            </w:r>
          </w:p>
        </w:tc>
      </w:tr>
      <w:tr w:rsidR="00392421" w:rsidRPr="005150B5" w14:paraId="46CC594D" w14:textId="77777777" w:rsidTr="00537EFA">
        <w:trPr>
          <w:gridAfter w:val="1"/>
          <w:wAfter w:w="39" w:type="dxa"/>
          <w:trHeight w:val="560"/>
        </w:trPr>
        <w:tc>
          <w:tcPr>
            <w:tcW w:w="683" w:type="dxa"/>
          </w:tcPr>
          <w:p w14:paraId="70E6FED7" w14:textId="77777777" w:rsidR="00392421" w:rsidRPr="005150B5" w:rsidRDefault="00000000" w:rsidP="006D75B8">
            <w:pPr>
              <w:pBdr>
                <w:top w:val="nil"/>
                <w:left w:val="nil"/>
                <w:bottom w:val="nil"/>
                <w:right w:val="nil"/>
                <w:between w:val="nil"/>
              </w:pBdr>
              <w:spacing w:before="10" w:line="240" w:lineRule="auto"/>
              <w:ind w:left="5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IV</w:t>
            </w:r>
          </w:p>
        </w:tc>
        <w:tc>
          <w:tcPr>
            <w:tcW w:w="4961" w:type="dxa"/>
          </w:tcPr>
          <w:p w14:paraId="68CB7EFB" w14:textId="77777777" w:rsidR="00392421" w:rsidRPr="005150B5" w:rsidRDefault="00000000"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Басқа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өтініш</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көрсетіңіз</w:t>
            </w:r>
            <w:proofErr w:type="spellEnd"/>
            <w:r w:rsidRPr="005150B5">
              <w:rPr>
                <w:rFonts w:ascii="Times New Roman" w:eastAsia="Times New Roman" w:hAnsi="Times New Roman" w:cs="Times New Roman"/>
                <w:color w:val="000000"/>
                <w:sz w:val="28"/>
                <w:szCs w:val="28"/>
              </w:rPr>
              <w:t xml:space="preserve"> _______</w:t>
            </w:r>
          </w:p>
        </w:tc>
        <w:tc>
          <w:tcPr>
            <w:tcW w:w="425" w:type="dxa"/>
          </w:tcPr>
          <w:p w14:paraId="61D34D35" w14:textId="77777777" w:rsidR="00392421" w:rsidRPr="005150B5" w:rsidRDefault="00392421" w:rsidP="006D75B8">
            <w:pPr>
              <w:pBdr>
                <w:top w:val="nil"/>
                <w:left w:val="nil"/>
                <w:bottom w:val="nil"/>
                <w:right w:val="nil"/>
                <w:between w:val="nil"/>
              </w:pBdr>
              <w:spacing w:line="240" w:lineRule="auto"/>
              <w:ind w:left="284" w:hanging="206"/>
              <w:jc w:val="both"/>
              <w:rPr>
                <w:rFonts w:ascii="Times New Roman" w:eastAsia="Times New Roman" w:hAnsi="Times New Roman" w:cs="Times New Roman"/>
                <w:color w:val="000000"/>
                <w:sz w:val="28"/>
                <w:szCs w:val="28"/>
              </w:rPr>
            </w:pPr>
          </w:p>
        </w:tc>
        <w:tc>
          <w:tcPr>
            <w:tcW w:w="1701" w:type="dxa"/>
          </w:tcPr>
          <w:p w14:paraId="0245C4EC" w14:textId="77777777" w:rsidR="00392421" w:rsidRPr="005150B5" w:rsidRDefault="00392421" w:rsidP="006D75B8">
            <w:pPr>
              <w:pBdr>
                <w:top w:val="nil"/>
                <w:left w:val="nil"/>
                <w:bottom w:val="nil"/>
                <w:right w:val="nil"/>
                <w:between w:val="nil"/>
              </w:pBdr>
              <w:spacing w:before="10" w:line="240" w:lineRule="auto"/>
              <w:ind w:left="284" w:hanging="206"/>
              <w:jc w:val="both"/>
              <w:rPr>
                <w:rFonts w:ascii="Times New Roman" w:eastAsia="Times New Roman" w:hAnsi="Times New Roman" w:cs="Times New Roman"/>
                <w:color w:val="000000"/>
                <w:sz w:val="28"/>
                <w:szCs w:val="28"/>
              </w:rPr>
            </w:pPr>
          </w:p>
        </w:tc>
        <w:tc>
          <w:tcPr>
            <w:tcW w:w="426" w:type="dxa"/>
          </w:tcPr>
          <w:p w14:paraId="49A03CF8" w14:textId="77777777" w:rsidR="00392421" w:rsidRPr="005150B5" w:rsidRDefault="00392421" w:rsidP="006D75B8">
            <w:pPr>
              <w:pBdr>
                <w:top w:val="nil"/>
                <w:left w:val="nil"/>
                <w:bottom w:val="nil"/>
                <w:right w:val="nil"/>
                <w:between w:val="nil"/>
              </w:pBdr>
              <w:spacing w:line="240" w:lineRule="auto"/>
              <w:ind w:left="284" w:hanging="206"/>
              <w:jc w:val="both"/>
              <w:rPr>
                <w:rFonts w:ascii="Times New Roman" w:eastAsia="Times New Roman" w:hAnsi="Times New Roman" w:cs="Times New Roman"/>
                <w:color w:val="000000"/>
                <w:sz w:val="28"/>
                <w:szCs w:val="28"/>
              </w:rPr>
            </w:pPr>
          </w:p>
        </w:tc>
        <w:tc>
          <w:tcPr>
            <w:tcW w:w="1950" w:type="dxa"/>
          </w:tcPr>
          <w:p w14:paraId="234FC885" w14:textId="77777777" w:rsidR="00392421" w:rsidRPr="005150B5" w:rsidRDefault="00392421" w:rsidP="006D75B8">
            <w:pPr>
              <w:pBdr>
                <w:top w:val="nil"/>
                <w:left w:val="nil"/>
                <w:bottom w:val="nil"/>
                <w:right w:val="nil"/>
                <w:between w:val="nil"/>
              </w:pBdr>
              <w:spacing w:before="10" w:line="240" w:lineRule="auto"/>
              <w:ind w:left="284" w:hanging="206"/>
              <w:jc w:val="both"/>
              <w:rPr>
                <w:rFonts w:ascii="Times New Roman" w:eastAsia="Times New Roman" w:hAnsi="Times New Roman" w:cs="Times New Roman"/>
                <w:color w:val="000000"/>
                <w:sz w:val="28"/>
                <w:szCs w:val="28"/>
              </w:rPr>
            </w:pPr>
          </w:p>
        </w:tc>
      </w:tr>
    </w:tbl>
    <w:p w14:paraId="288AC7A6" w14:textId="77777777" w:rsidR="00392421" w:rsidRPr="005150B5" w:rsidRDefault="00000000" w:rsidP="006D75B8">
      <w:pPr>
        <w:widowControl w:val="0"/>
        <w:numPr>
          <w:ilvl w:val="0"/>
          <w:numId w:val="25"/>
        </w:numPr>
        <w:pBdr>
          <w:top w:val="nil"/>
          <w:left w:val="nil"/>
          <w:bottom w:val="nil"/>
          <w:right w:val="nil"/>
          <w:between w:val="nil"/>
        </w:pBdr>
        <w:tabs>
          <w:tab w:val="left" w:pos="461"/>
        </w:tabs>
        <w:spacing w:before="60" w:line="240" w:lineRule="auto"/>
        <w:ind w:left="460"/>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төмендегі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мәлімдемелермен</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келісесіз,толығымен</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немесе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сәйкесін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таңдаңыз</w:t>
      </w:r>
      <w:proofErr w:type="spellEnd"/>
      <w:r w:rsidRPr="005150B5">
        <w:rPr>
          <w:rFonts w:ascii="Times New Roman" w:eastAsia="Times New Roman" w:hAnsi="Times New Roman" w:cs="Times New Roman"/>
          <w:color w:val="000000"/>
          <w:sz w:val="28"/>
          <w:szCs w:val="28"/>
        </w:rPr>
        <w:t>.</w:t>
      </w:r>
    </w:p>
    <w:p w14:paraId="6F19FBA0" w14:textId="084C35F3" w:rsidR="00392421" w:rsidRPr="005150B5" w:rsidRDefault="001E3C06" w:rsidP="006D75B8">
      <w:pPr>
        <w:widowControl w:val="0"/>
        <w:pBdr>
          <w:top w:val="nil"/>
          <w:left w:val="nil"/>
          <w:bottom w:val="nil"/>
          <w:right w:val="nil"/>
          <w:between w:val="nil"/>
        </w:pBdr>
        <w:tabs>
          <w:tab w:val="left" w:pos="821"/>
        </w:tabs>
        <w:spacing w:before="118" w:line="240" w:lineRule="auto"/>
        <w:ind w:left="459"/>
        <w:jc w:val="both"/>
        <w:rPr>
          <w:color w:val="000000"/>
          <w:sz w:val="28"/>
          <w:szCs w:val="28"/>
        </w:rPr>
      </w:pPr>
      <w:proofErr w:type="spellStart"/>
      <w:r w:rsidRPr="005150B5">
        <w:rPr>
          <w:rFonts w:ascii="Times New Roman" w:eastAsia="Times New Roman" w:hAnsi="Times New Roman" w:cs="Times New Roman"/>
          <w:color w:val="000000"/>
          <w:sz w:val="28"/>
          <w:szCs w:val="28"/>
        </w:rPr>
        <w:t>a.Егер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таңдау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еркі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жағдайға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еркектермен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жыныстық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қатынасқа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түсетін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еркектерге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көрсетуден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тартар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едім</w:t>
      </w:r>
      <w:proofErr w:type="spellEnd"/>
      <w:r w:rsidRPr="005150B5">
        <w:rPr>
          <w:rFonts w:ascii="Times New Roman" w:eastAsia="Times New Roman" w:hAnsi="Times New Roman" w:cs="Times New Roman"/>
          <w:color w:val="000000"/>
          <w:sz w:val="28"/>
          <w:szCs w:val="28"/>
        </w:rPr>
        <w:t>.</w:t>
      </w:r>
    </w:p>
    <w:p w14:paraId="52D71E89" w14:textId="77777777" w:rsidR="00392421" w:rsidRPr="005150B5" w:rsidRDefault="00000000" w:rsidP="006D75B8">
      <w:pPr>
        <w:widowControl w:val="0"/>
        <w:numPr>
          <w:ilvl w:val="1"/>
          <w:numId w:val="9"/>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келісмін</w:t>
      </w:r>
      <w:proofErr w:type="spellEnd"/>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t xml:space="preserve">№ 23b </w:t>
      </w:r>
      <w:proofErr w:type="spellStart"/>
      <w:r w:rsidRPr="005150B5">
        <w:rPr>
          <w:rFonts w:ascii="Times New Roman" w:eastAsia="Times New Roman" w:hAnsi="Times New Roman" w:cs="Times New Roman"/>
          <w:color w:val="000000"/>
          <w:sz w:val="28"/>
          <w:szCs w:val="28"/>
        </w:rPr>
        <w:t>сұраққа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көшіңіз</w:t>
      </w:r>
      <w:proofErr w:type="spellEnd"/>
      <w:r w:rsidRPr="005150B5">
        <w:rPr>
          <w:noProof/>
          <w:sz w:val="28"/>
          <w:szCs w:val="28"/>
        </w:rPr>
        <mc:AlternateContent>
          <mc:Choice Requires="wpg">
            <w:drawing>
              <wp:anchor distT="0" distB="0" distL="0" distR="0" simplePos="0" relativeHeight="251682816" behindDoc="1" locked="0" layoutInCell="1" hidden="0" allowOverlap="1" wp14:anchorId="780E6939" wp14:editId="5FC305E5">
                <wp:simplePos x="0" y="0"/>
                <wp:positionH relativeFrom="column">
                  <wp:posOffset>2298700</wp:posOffset>
                </wp:positionH>
                <wp:positionV relativeFrom="paragraph">
                  <wp:posOffset>63500</wp:posOffset>
                </wp:positionV>
                <wp:extent cx="902335" cy="95250"/>
                <wp:effectExtent l="0" t="0" r="0" b="0"/>
                <wp:wrapNone/>
                <wp:docPr id="557758905" name="Group 557758905"/>
                <wp:cNvGraphicFramePr/>
                <a:graphic xmlns:a="http://schemas.openxmlformats.org/drawingml/2006/main">
                  <a:graphicData uri="http://schemas.microsoft.com/office/word/2010/wordprocessingGroup">
                    <wpg:wgp>
                      <wpg:cNvGrpSpPr/>
                      <wpg:grpSpPr>
                        <a:xfrm>
                          <a:off x="0" y="0"/>
                          <a:ext cx="902335" cy="95250"/>
                          <a:chOff x="4894825" y="3732350"/>
                          <a:chExt cx="902350" cy="95275"/>
                        </a:xfrm>
                      </wpg:grpSpPr>
                      <wpg:grpSp>
                        <wpg:cNvPr id="30366985" name="Group 30366985"/>
                        <wpg:cNvGrpSpPr/>
                        <wpg:grpSpPr>
                          <a:xfrm>
                            <a:off x="4894833" y="3732375"/>
                            <a:ext cx="902335" cy="95250"/>
                            <a:chOff x="4894825" y="3732375"/>
                            <a:chExt cx="902525" cy="94700"/>
                          </a:xfrm>
                        </wpg:grpSpPr>
                        <wps:wsp>
                          <wps:cNvPr id="1159525024" name="Rectangle 1159525024"/>
                          <wps:cNvSpPr/>
                          <wps:spPr>
                            <a:xfrm>
                              <a:off x="4894825" y="3732375"/>
                              <a:ext cx="902525" cy="94700"/>
                            </a:xfrm>
                            <a:prstGeom prst="rect">
                              <a:avLst/>
                            </a:prstGeom>
                            <a:noFill/>
                            <a:ln>
                              <a:noFill/>
                            </a:ln>
                          </wps:spPr>
                          <wps:txbx>
                            <w:txbxContent>
                              <w:p w14:paraId="16BC1F36"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300111670" name="Group 300111670"/>
                          <wpg:cNvGrpSpPr/>
                          <wpg:grpSpPr>
                            <a:xfrm>
                              <a:off x="4894833" y="3732375"/>
                              <a:ext cx="898964" cy="89297"/>
                              <a:chOff x="2270" y="225"/>
                              <a:chExt cx="1600" cy="150"/>
                            </a:xfrm>
                          </wpg:grpSpPr>
                          <wps:wsp>
                            <wps:cNvPr id="578372554" name="Rectangle 578372554"/>
                            <wps:cNvSpPr/>
                            <wps:spPr>
                              <a:xfrm>
                                <a:off x="2270" y="225"/>
                                <a:ext cx="1600" cy="150"/>
                              </a:xfrm>
                              <a:prstGeom prst="rect">
                                <a:avLst/>
                              </a:prstGeom>
                              <a:noFill/>
                              <a:ln>
                                <a:noFill/>
                              </a:ln>
                            </wps:spPr>
                            <wps:txbx>
                              <w:txbxContent>
                                <w:p w14:paraId="664055EA"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140755434" name="Free-form: Shape 140755434"/>
                            <wps:cNvSpPr/>
                            <wps:spPr>
                              <a:xfrm>
                                <a:off x="2280" y="305"/>
                                <a:ext cx="1586" cy="2"/>
                              </a:xfrm>
                              <a:custGeom>
                                <a:avLst/>
                                <a:gdLst/>
                                <a:ahLst/>
                                <a:cxnLst/>
                                <a:rect l="l" t="t" r="r" b="b"/>
                                <a:pathLst>
                                  <a:path w="1586" h="120000" extrusionOk="0">
                                    <a:moveTo>
                                      <a:pt x="0" y="0"/>
                                    </a:moveTo>
                                    <a:lnTo>
                                      <a:pt x="158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49179398" name="Free-form: Shape 349179398"/>
                            <wps:cNvSpPr/>
                            <wps:spPr>
                              <a:xfrm>
                                <a:off x="3745" y="23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780E6939" id="Group 557758905" o:spid="_x0000_s1161" style="position:absolute;left:0;text-align:left;margin-left:181pt;margin-top:5pt;width:71.05pt;height:7.5pt;z-index:-251633664;mso-wrap-distance-left:0;mso-wrap-distance-right:0" coordorigin="48948,37323" coordsize="902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">
                <v:group id="Group 30366985" o:spid="_x0000_s1162" style="position:absolute;left:48948;top:37323;width:9023;height:953" coordorigin="48948,37323" coordsize="902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">
                  <v:rect id="Rectangle 1159525024" o:spid="_x0000_s1163" style="position:absolute;left:48948;top:37323;width:9025;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" filled="f" stroked="f">
                    <v:textbox inset="2.53958mm,2.53958mm,2.53958mm,2.53958mm">
                      <w:txbxContent>
                        <w:p w14:paraId="16BC1F36" w14:textId="77777777" w:rsidR="00392421" w:rsidRDefault="00392421">
                          <w:pPr>
                            <w:spacing w:line="240" w:lineRule="auto"/>
                            <w:textDirection w:val="btLr"/>
                          </w:pPr>
                        </w:p>
                      </w:txbxContent>
                    </v:textbox>
                  </v:rect>
                  <v:group id="Group 300111670" o:spid="_x0000_s1164" style="position:absolute;left:48948;top:37323;width:8989;height:893" coordorigin="2270,225" coordsize="16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">
                    <v:rect id="Rectangle 578372554" o:spid="_x0000_s1165" style="position:absolute;left:2270;top:225;width:160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" filled="f" stroked="f">
                      <v:textbox inset="2.53958mm,2.53958mm,2.53958mm,2.53958mm">
                        <w:txbxContent>
                          <w:p w14:paraId="664055EA" w14:textId="77777777" w:rsidR="00392421" w:rsidRDefault="00392421">
                            <w:pPr>
                              <w:spacing w:line="240" w:lineRule="auto"/>
                              <w:textDirection w:val="btLr"/>
                            </w:pPr>
                          </w:p>
                        </w:txbxContent>
                      </v:textbox>
                    </v:rect>
                    <v:shape id="Free-form: Shape 140755434" o:spid="_x0000_s1166" style="position:absolute;left:2280;top:305;width:1586;height:2;visibility:visible;mso-wrap-style:square;v-text-anchor:middle" coordsize="158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" path="m,l1585,e" filled="f" strokeweight="1pt">
                      <v:stroke startarrowwidth="narrow" startarrowlength="short" endarrowwidth="narrow" endarrowlength="short"/>
                      <v:path arrowok="t" o:extrusionok="f"/>
                    </v:shape>
                    <v:shape id="Free-form: Shape 349179398" o:spid="_x0000_s1167" style="position:absolute;left:3745;top:23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" path="m,l120,70,,140e" filled="f" strokeweight="1pt">
                      <v:stroke startarrowwidth="narrow" startarrowlength="short" endarrowwidth="narrow" endarrowlength="short"/>
                      <v:path arrowok="t" o:extrusionok="f"/>
                    </v:shape>
                  </v:group>
                </v:group>
              </v:group>
            </w:pict>
          </mc:Fallback>
        </mc:AlternateContent>
      </w:r>
    </w:p>
    <w:p w14:paraId="21BB5FE3" w14:textId="77777777" w:rsidR="00392421" w:rsidRPr="005150B5" w:rsidRDefault="00000000" w:rsidP="006D75B8">
      <w:pPr>
        <w:widowControl w:val="0"/>
        <w:numPr>
          <w:ilvl w:val="1"/>
          <w:numId w:val="9"/>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t xml:space="preserve">№ 23b </w:t>
      </w:r>
      <w:proofErr w:type="spellStart"/>
      <w:r w:rsidRPr="005150B5">
        <w:rPr>
          <w:rFonts w:ascii="Times New Roman" w:eastAsia="Times New Roman" w:hAnsi="Times New Roman" w:cs="Times New Roman"/>
          <w:color w:val="000000"/>
          <w:sz w:val="28"/>
          <w:szCs w:val="28"/>
        </w:rPr>
        <w:t>сұраққа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көшіңіз</w:t>
      </w:r>
      <w:proofErr w:type="spellEnd"/>
      <w:r w:rsidRPr="005150B5">
        <w:rPr>
          <w:rFonts w:ascii="Times New Roman" w:eastAsia="Times New Roman" w:hAnsi="Times New Roman" w:cs="Times New Roman"/>
          <w:color w:val="000000"/>
          <w:sz w:val="28"/>
          <w:szCs w:val="28"/>
        </w:rPr>
        <w:t xml:space="preserve"> </w:t>
      </w:r>
      <w:r w:rsidRPr="005150B5">
        <w:rPr>
          <w:noProof/>
          <w:sz w:val="28"/>
          <w:szCs w:val="28"/>
        </w:rPr>
        <mc:AlternateContent>
          <mc:Choice Requires="wpg">
            <w:drawing>
              <wp:anchor distT="0" distB="0" distL="0" distR="0" simplePos="0" relativeHeight="251683840" behindDoc="1" locked="0" layoutInCell="1" hidden="0" allowOverlap="1" wp14:anchorId="62EF8868" wp14:editId="57C611C2">
                <wp:simplePos x="0" y="0"/>
                <wp:positionH relativeFrom="column">
                  <wp:posOffset>1879600</wp:posOffset>
                </wp:positionH>
                <wp:positionV relativeFrom="paragraph">
                  <wp:posOffset>50800</wp:posOffset>
                </wp:positionV>
                <wp:extent cx="1354455" cy="85725"/>
                <wp:effectExtent l="0" t="0" r="0" b="0"/>
                <wp:wrapNone/>
                <wp:docPr id="557758887" name="Group 557758887"/>
                <wp:cNvGraphicFramePr/>
                <a:graphic xmlns:a="http://schemas.openxmlformats.org/drawingml/2006/main">
                  <a:graphicData uri="http://schemas.microsoft.com/office/word/2010/wordprocessingGroup">
                    <wpg:wgp>
                      <wpg:cNvGrpSpPr/>
                      <wpg:grpSpPr>
                        <a:xfrm>
                          <a:off x="0" y="0"/>
                          <a:ext cx="1354455" cy="85725"/>
                          <a:chOff x="4668750" y="3737025"/>
                          <a:chExt cx="1354500" cy="85950"/>
                        </a:xfrm>
                      </wpg:grpSpPr>
                      <wpg:grpSp>
                        <wpg:cNvPr id="1126486120" name="Group 1126486120"/>
                        <wpg:cNvGrpSpPr/>
                        <wpg:grpSpPr>
                          <a:xfrm>
                            <a:off x="4668773" y="3737138"/>
                            <a:ext cx="1354455" cy="85725"/>
                            <a:chOff x="4668750" y="3736525"/>
                            <a:chExt cx="1353625" cy="86950"/>
                          </a:xfrm>
                        </wpg:grpSpPr>
                        <wps:wsp>
                          <wps:cNvPr id="29894189" name="Rectangle 29894189"/>
                          <wps:cNvSpPr/>
                          <wps:spPr>
                            <a:xfrm>
                              <a:off x="4668750" y="3736525"/>
                              <a:ext cx="1353625" cy="86950"/>
                            </a:xfrm>
                            <a:prstGeom prst="rect">
                              <a:avLst/>
                            </a:prstGeom>
                            <a:noFill/>
                            <a:ln>
                              <a:noFill/>
                            </a:ln>
                          </wps:spPr>
                          <wps:txbx>
                            <w:txbxContent>
                              <w:p w14:paraId="4C3BA27E"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1482021641" name="Group 1482021641"/>
                          <wpg:cNvGrpSpPr/>
                          <wpg:grpSpPr>
                            <a:xfrm>
                              <a:off x="4668773" y="3737138"/>
                              <a:ext cx="1353596" cy="80367"/>
                              <a:chOff x="3020" y="105"/>
                              <a:chExt cx="1575" cy="150"/>
                            </a:xfrm>
                          </wpg:grpSpPr>
                          <wps:wsp>
                            <wps:cNvPr id="1398788300" name="Rectangle 1398788300"/>
                            <wps:cNvSpPr/>
                            <wps:spPr>
                              <a:xfrm>
                                <a:off x="3020" y="105"/>
                                <a:ext cx="1575" cy="150"/>
                              </a:xfrm>
                              <a:prstGeom prst="rect">
                                <a:avLst/>
                              </a:prstGeom>
                              <a:noFill/>
                              <a:ln>
                                <a:noFill/>
                              </a:ln>
                            </wps:spPr>
                            <wps:txbx>
                              <w:txbxContent>
                                <w:p w14:paraId="6BFBCCA5"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1511057728" name="Free-form: Shape 1511057728"/>
                            <wps:cNvSpPr/>
                            <wps:spPr>
                              <a:xfrm>
                                <a:off x="3030" y="185"/>
                                <a:ext cx="1556" cy="2"/>
                              </a:xfrm>
                              <a:custGeom>
                                <a:avLst/>
                                <a:gdLst/>
                                <a:ahLst/>
                                <a:cxnLst/>
                                <a:rect l="l" t="t" r="r" b="b"/>
                                <a:pathLst>
                                  <a:path w="1556" h="120000" extrusionOk="0">
                                    <a:moveTo>
                                      <a:pt x="0" y="0"/>
                                    </a:moveTo>
                                    <a:lnTo>
                                      <a:pt x="155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45446737" name="Free-form: Shape 1745446737"/>
                            <wps:cNvSpPr/>
                            <wps:spPr>
                              <a:xfrm>
                                <a:off x="4465" y="11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62EF8868" id="Group 557758887" o:spid="_x0000_s1168" style="position:absolute;left:0;text-align:left;margin-left:148pt;margin-top:4pt;width:106.65pt;height:6.75pt;z-index:-251632640;mso-wrap-distance-left:0;mso-wrap-distance-right:0" coordorigin="46687,37370" coordsize="1354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">
                <v:group id="Group 1126486120" o:spid="_x0000_s1169" style="position:absolute;left:46687;top:37371;width:13545;height:857" coordorigin="46687,37365" coordsize="1353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">
                  <v:rect id="Rectangle 29894189" o:spid="_x0000_s1170" style="position:absolute;left:46687;top:37365;width:13536;height: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" filled="f" stroked="f">
                    <v:textbox inset="2.53958mm,2.53958mm,2.53958mm,2.53958mm">
                      <w:txbxContent>
                        <w:p w14:paraId="4C3BA27E" w14:textId="77777777" w:rsidR="00392421" w:rsidRDefault="00392421">
                          <w:pPr>
                            <w:spacing w:line="240" w:lineRule="auto"/>
                            <w:textDirection w:val="btLr"/>
                          </w:pPr>
                        </w:p>
                      </w:txbxContent>
                    </v:textbox>
                  </v:rect>
                  <v:group id="Group 1482021641" o:spid="_x0000_s1171" style="position:absolute;left:46687;top:37371;width:13536;height:804" coordorigin="3020,105" coordsize="15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">
                    <v:rect id="Rectangle 1398788300" o:spid="_x0000_s1172" style="position:absolute;left:3020;top:105;width:1575;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" filled="f" stroked="f">
                      <v:textbox inset="2.53958mm,2.53958mm,2.53958mm,2.53958mm">
                        <w:txbxContent>
                          <w:p w14:paraId="6BFBCCA5" w14:textId="77777777" w:rsidR="00392421" w:rsidRDefault="00392421">
                            <w:pPr>
                              <w:spacing w:line="240" w:lineRule="auto"/>
                              <w:textDirection w:val="btLr"/>
                            </w:pPr>
                          </w:p>
                        </w:txbxContent>
                      </v:textbox>
                    </v:rect>
                    <v:shape id="Free-form: Shape 1511057728" o:spid="_x0000_s1173" style="position:absolute;left:3030;top:185;width:1556;height:2;visibility:visible;mso-wrap-style:square;v-text-anchor:middle" coordsize="155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" path="m,l1555,e" filled="f" strokeweight="1pt">
                      <v:stroke startarrowwidth="narrow" startarrowlength="short" endarrowwidth="narrow" endarrowlength="short"/>
                      <v:path arrowok="t" o:extrusionok="f"/>
                    </v:shape>
                    <v:shape id="Free-form: Shape 1745446737" o:spid="_x0000_s1174" style="position:absolute;left:4465;top:11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" path="m,l120,70,,140e" filled="f" strokeweight="1pt">
                      <v:stroke startarrowwidth="narrow" startarrowlength="short" endarrowwidth="narrow" endarrowlength="short"/>
                      <v:path arrowok="t" o:extrusionok="f"/>
                    </v:shape>
                  </v:group>
                </v:group>
              </v:group>
            </w:pict>
          </mc:Fallback>
        </mc:AlternateContent>
      </w:r>
    </w:p>
    <w:p w14:paraId="2C5A5372" w14:textId="77777777" w:rsidR="00392421" w:rsidRPr="005150B5" w:rsidRDefault="00000000" w:rsidP="006D75B8">
      <w:pPr>
        <w:widowControl w:val="0"/>
        <w:numPr>
          <w:ilvl w:val="1"/>
          <w:numId w:val="9"/>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Келіспеймін</w:t>
      </w:r>
      <w:proofErr w:type="spellEnd"/>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proofErr w:type="spellStart"/>
      <w:r w:rsidRPr="005150B5">
        <w:rPr>
          <w:rFonts w:ascii="Times New Roman" w:eastAsia="Times New Roman" w:hAnsi="Times New Roman" w:cs="Times New Roman"/>
          <w:color w:val="000000"/>
          <w:sz w:val="28"/>
          <w:szCs w:val="28"/>
        </w:rPr>
        <w:t>өткізіп</w:t>
      </w:r>
      <w:proofErr w:type="spellEnd"/>
      <w:r w:rsidRPr="005150B5">
        <w:rPr>
          <w:rFonts w:ascii="Times New Roman" w:eastAsia="Times New Roman" w:hAnsi="Times New Roman" w:cs="Times New Roman"/>
          <w:color w:val="000000"/>
          <w:sz w:val="28"/>
          <w:szCs w:val="28"/>
        </w:rPr>
        <w:t xml:space="preserve"> № 24 </w:t>
      </w:r>
      <w:proofErr w:type="spellStart"/>
      <w:r w:rsidRPr="005150B5">
        <w:rPr>
          <w:rFonts w:ascii="Times New Roman" w:eastAsia="Times New Roman" w:hAnsi="Times New Roman" w:cs="Times New Roman"/>
          <w:color w:val="000000"/>
          <w:sz w:val="28"/>
          <w:szCs w:val="28"/>
        </w:rPr>
        <w:t>сұраққа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көшіңіз</w:t>
      </w:r>
      <w:proofErr w:type="spellEnd"/>
      <w:r w:rsidRPr="005150B5">
        <w:rPr>
          <w:noProof/>
          <w:sz w:val="28"/>
          <w:szCs w:val="28"/>
        </w:rPr>
        <mc:AlternateContent>
          <mc:Choice Requires="wpg">
            <w:drawing>
              <wp:anchor distT="0" distB="0" distL="0" distR="0" simplePos="0" relativeHeight="251684864" behindDoc="1" locked="0" layoutInCell="1" hidden="0" allowOverlap="1" wp14:anchorId="2C8C07FE" wp14:editId="64A42B12">
                <wp:simplePos x="0" y="0"/>
                <wp:positionH relativeFrom="column">
                  <wp:posOffset>1866900</wp:posOffset>
                </wp:positionH>
                <wp:positionV relativeFrom="paragraph">
                  <wp:posOffset>38100</wp:posOffset>
                </wp:positionV>
                <wp:extent cx="1354455" cy="85725"/>
                <wp:effectExtent l="0" t="0" r="0" b="0"/>
                <wp:wrapNone/>
                <wp:docPr id="557758895" name="Group 557758895"/>
                <wp:cNvGraphicFramePr/>
                <a:graphic xmlns:a="http://schemas.openxmlformats.org/drawingml/2006/main">
                  <a:graphicData uri="http://schemas.microsoft.com/office/word/2010/wordprocessingGroup">
                    <wpg:wgp>
                      <wpg:cNvGrpSpPr/>
                      <wpg:grpSpPr>
                        <a:xfrm>
                          <a:off x="0" y="0"/>
                          <a:ext cx="1354455" cy="85725"/>
                          <a:chOff x="4668750" y="3737025"/>
                          <a:chExt cx="1354500" cy="85950"/>
                        </a:xfrm>
                      </wpg:grpSpPr>
                      <wpg:grpSp>
                        <wpg:cNvPr id="1518780203" name="Group 1518780203"/>
                        <wpg:cNvGrpSpPr/>
                        <wpg:grpSpPr>
                          <a:xfrm>
                            <a:off x="4668773" y="3737138"/>
                            <a:ext cx="1354455" cy="85725"/>
                            <a:chOff x="4668750" y="3736525"/>
                            <a:chExt cx="1353625" cy="86950"/>
                          </a:xfrm>
                        </wpg:grpSpPr>
                        <wps:wsp>
                          <wps:cNvPr id="474432445" name="Rectangle 474432445"/>
                          <wps:cNvSpPr/>
                          <wps:spPr>
                            <a:xfrm>
                              <a:off x="4668750" y="3736525"/>
                              <a:ext cx="1353625" cy="86950"/>
                            </a:xfrm>
                            <a:prstGeom prst="rect">
                              <a:avLst/>
                            </a:prstGeom>
                            <a:noFill/>
                            <a:ln>
                              <a:noFill/>
                            </a:ln>
                          </wps:spPr>
                          <wps:txbx>
                            <w:txbxContent>
                              <w:p w14:paraId="6EBE744B"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546495151" name="Group 546495151"/>
                          <wpg:cNvGrpSpPr/>
                          <wpg:grpSpPr>
                            <a:xfrm>
                              <a:off x="4668773" y="3737138"/>
                              <a:ext cx="1353596" cy="80367"/>
                              <a:chOff x="3020" y="105"/>
                              <a:chExt cx="1575" cy="150"/>
                            </a:xfrm>
                          </wpg:grpSpPr>
                          <wps:wsp>
                            <wps:cNvPr id="1954132567" name="Rectangle 1954132567"/>
                            <wps:cNvSpPr/>
                            <wps:spPr>
                              <a:xfrm>
                                <a:off x="3020" y="105"/>
                                <a:ext cx="1575" cy="150"/>
                              </a:xfrm>
                              <a:prstGeom prst="rect">
                                <a:avLst/>
                              </a:prstGeom>
                              <a:noFill/>
                              <a:ln>
                                <a:noFill/>
                              </a:ln>
                            </wps:spPr>
                            <wps:txbx>
                              <w:txbxContent>
                                <w:p w14:paraId="2591FCD6"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971920463" name="Free-form: Shape 971920463"/>
                            <wps:cNvSpPr/>
                            <wps:spPr>
                              <a:xfrm>
                                <a:off x="3030" y="185"/>
                                <a:ext cx="1556" cy="2"/>
                              </a:xfrm>
                              <a:custGeom>
                                <a:avLst/>
                                <a:gdLst/>
                                <a:ahLst/>
                                <a:cxnLst/>
                                <a:rect l="l" t="t" r="r" b="b"/>
                                <a:pathLst>
                                  <a:path w="1556" h="120000" extrusionOk="0">
                                    <a:moveTo>
                                      <a:pt x="0" y="0"/>
                                    </a:moveTo>
                                    <a:lnTo>
                                      <a:pt x="155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03887433" name="Free-form: Shape 2003887433"/>
                            <wps:cNvSpPr/>
                            <wps:spPr>
                              <a:xfrm>
                                <a:off x="4465" y="11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C8C07FE" id="Group 557758895" o:spid="_x0000_s1175" style="position:absolute;left:0;text-align:left;margin-left:147pt;margin-top:3pt;width:106.65pt;height:6.75pt;z-index:-251631616;mso-wrap-distance-left:0;mso-wrap-distance-right:0" coordorigin="46687,37370" coordsize="1354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">
                <v:group id="Group 1518780203" o:spid="_x0000_s1176" style="position:absolute;left:46687;top:37371;width:13545;height:857" coordorigin="46687,37365" coordsize="1353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">
                  <v:rect id="Rectangle 474432445" o:spid="_x0000_s1177" style="position:absolute;left:46687;top:37365;width:13536;height: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" filled="f" stroked="f">
                    <v:textbox inset="2.53958mm,2.53958mm,2.53958mm,2.53958mm">
                      <w:txbxContent>
                        <w:p w14:paraId="6EBE744B" w14:textId="77777777" w:rsidR="00392421" w:rsidRDefault="00392421">
                          <w:pPr>
                            <w:spacing w:line="240" w:lineRule="auto"/>
                            <w:textDirection w:val="btLr"/>
                          </w:pPr>
                        </w:p>
                      </w:txbxContent>
                    </v:textbox>
                  </v:rect>
                  <v:group id="Group 546495151" o:spid="_x0000_s1178" style="position:absolute;left:46687;top:37371;width:13536;height:804" coordorigin="3020,105" coordsize="15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">
                    <v:rect id="Rectangle 1954132567" o:spid="_x0000_s1179" style="position:absolute;left:3020;top:105;width:1575;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" filled="f" stroked="f">
                      <v:textbox inset="2.53958mm,2.53958mm,2.53958mm,2.53958mm">
                        <w:txbxContent>
                          <w:p w14:paraId="2591FCD6" w14:textId="77777777" w:rsidR="00392421" w:rsidRDefault="00392421">
                            <w:pPr>
                              <w:spacing w:line="240" w:lineRule="auto"/>
                              <w:textDirection w:val="btLr"/>
                            </w:pPr>
                          </w:p>
                        </w:txbxContent>
                      </v:textbox>
                    </v:rect>
                    <v:shape id="Free-form: Shape 971920463" o:spid="_x0000_s1180" style="position:absolute;left:3030;top:185;width:1556;height:2;visibility:visible;mso-wrap-style:square;v-text-anchor:middle" coordsize="155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" path="m,l1555,e" filled="f" strokeweight="1pt">
                      <v:stroke startarrowwidth="narrow" startarrowlength="short" endarrowwidth="narrow" endarrowlength="short"/>
                      <v:path arrowok="t" o:extrusionok="f"/>
                    </v:shape>
                    <v:shape id="Free-form: Shape 2003887433" o:spid="_x0000_s1181" style="position:absolute;left:4465;top:11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" path="m,l120,70,,140e" filled="f" strokeweight="1pt">
                      <v:stroke startarrowwidth="narrow" startarrowlength="short" endarrowwidth="narrow" endarrowlength="short"/>
                      <v:path arrowok="t" o:extrusionok="f"/>
                    </v:shape>
                  </v:group>
                </v:group>
              </v:group>
            </w:pict>
          </mc:Fallback>
        </mc:AlternateContent>
      </w:r>
    </w:p>
    <w:p w14:paraId="203FF6EF" w14:textId="77777777" w:rsidR="00392421" w:rsidRPr="005150B5" w:rsidRDefault="00000000" w:rsidP="006D75B8">
      <w:pPr>
        <w:widowControl w:val="0"/>
        <w:numPr>
          <w:ilvl w:val="1"/>
          <w:numId w:val="9"/>
        </w:numPr>
        <w:pBdr>
          <w:top w:val="nil"/>
          <w:left w:val="nil"/>
          <w:bottom w:val="nil"/>
          <w:right w:val="nil"/>
          <w:between w:val="nil"/>
        </w:pBdr>
        <w:tabs>
          <w:tab w:val="left" w:pos="1152"/>
          <w:tab w:val="left" w:pos="3699"/>
        </w:tabs>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келіспеймін</w:t>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өткізіп</w:t>
      </w:r>
      <w:proofErr w:type="spellEnd"/>
      <w:r w:rsidRPr="005150B5">
        <w:rPr>
          <w:rFonts w:ascii="Times New Roman" w:eastAsia="Times New Roman" w:hAnsi="Times New Roman" w:cs="Times New Roman"/>
          <w:color w:val="000000"/>
          <w:sz w:val="28"/>
          <w:szCs w:val="28"/>
        </w:rPr>
        <w:t xml:space="preserve"> № 24сұраққа </w:t>
      </w:r>
      <w:proofErr w:type="spellStart"/>
      <w:r w:rsidRPr="005150B5">
        <w:rPr>
          <w:rFonts w:ascii="Times New Roman" w:eastAsia="Times New Roman" w:hAnsi="Times New Roman" w:cs="Times New Roman"/>
          <w:color w:val="000000"/>
          <w:sz w:val="28"/>
          <w:szCs w:val="28"/>
        </w:rPr>
        <w:t>көшіңіз</w:t>
      </w:r>
      <w:proofErr w:type="spellEnd"/>
      <w:r w:rsidRPr="005150B5">
        <w:rPr>
          <w:noProof/>
          <w:sz w:val="28"/>
          <w:szCs w:val="28"/>
        </w:rPr>
        <mc:AlternateContent>
          <mc:Choice Requires="wpg">
            <w:drawing>
              <wp:anchor distT="0" distB="0" distL="0" distR="0" simplePos="0" relativeHeight="251685888" behindDoc="1" locked="0" layoutInCell="1" hidden="0" allowOverlap="1" wp14:anchorId="1D99E008" wp14:editId="09154B73">
                <wp:simplePos x="0" y="0"/>
                <wp:positionH relativeFrom="column">
                  <wp:posOffset>2425700</wp:posOffset>
                </wp:positionH>
                <wp:positionV relativeFrom="paragraph">
                  <wp:posOffset>50800</wp:posOffset>
                </wp:positionV>
                <wp:extent cx="514985" cy="101600"/>
                <wp:effectExtent l="0" t="0" r="0" b="0"/>
                <wp:wrapNone/>
                <wp:docPr id="557758939" name="Group 557758939"/>
                <wp:cNvGraphicFramePr/>
                <a:graphic xmlns:a="http://schemas.openxmlformats.org/drawingml/2006/main">
                  <a:graphicData uri="http://schemas.microsoft.com/office/word/2010/wordprocessingGroup">
                    <wpg:wgp>
                      <wpg:cNvGrpSpPr/>
                      <wpg:grpSpPr>
                        <a:xfrm>
                          <a:off x="0" y="0"/>
                          <a:ext cx="514985" cy="101600"/>
                          <a:chOff x="5088500" y="3729200"/>
                          <a:chExt cx="515000" cy="101600"/>
                        </a:xfrm>
                      </wpg:grpSpPr>
                      <wpg:grpSp>
                        <wpg:cNvPr id="1393703932" name="Group 1393703932"/>
                        <wpg:cNvGrpSpPr/>
                        <wpg:grpSpPr>
                          <a:xfrm>
                            <a:off x="5088508" y="3729200"/>
                            <a:ext cx="514985" cy="101600"/>
                            <a:chOff x="5088500" y="3729200"/>
                            <a:chExt cx="514375" cy="100750"/>
                          </a:xfrm>
                        </wpg:grpSpPr>
                        <wps:wsp>
                          <wps:cNvPr id="582533614" name="Rectangle 582533614"/>
                          <wps:cNvSpPr/>
                          <wps:spPr>
                            <a:xfrm>
                              <a:off x="5088500" y="3729200"/>
                              <a:ext cx="514375" cy="100750"/>
                            </a:xfrm>
                            <a:prstGeom prst="rect">
                              <a:avLst/>
                            </a:prstGeom>
                            <a:noFill/>
                            <a:ln>
                              <a:noFill/>
                            </a:ln>
                          </wps:spPr>
                          <wps:txbx>
                            <w:txbxContent>
                              <w:p w14:paraId="6D1EA209"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191939260" name="Group 191939260"/>
                          <wpg:cNvGrpSpPr/>
                          <wpg:grpSpPr>
                            <a:xfrm>
                              <a:off x="5088508" y="3729200"/>
                              <a:ext cx="508635" cy="95250"/>
                              <a:chOff x="3785" y="119"/>
                              <a:chExt cx="801" cy="150"/>
                            </a:xfrm>
                          </wpg:grpSpPr>
                          <wps:wsp>
                            <wps:cNvPr id="1363051801" name="Rectangle 1363051801"/>
                            <wps:cNvSpPr/>
                            <wps:spPr>
                              <a:xfrm>
                                <a:off x="3785" y="119"/>
                                <a:ext cx="800" cy="150"/>
                              </a:xfrm>
                              <a:prstGeom prst="rect">
                                <a:avLst/>
                              </a:prstGeom>
                              <a:noFill/>
                              <a:ln>
                                <a:noFill/>
                              </a:ln>
                            </wps:spPr>
                            <wps:txbx>
                              <w:txbxContent>
                                <w:p w14:paraId="36E25559"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626912408" name="Free-form: Shape 626912408"/>
                            <wps:cNvSpPr/>
                            <wps:spPr>
                              <a:xfrm>
                                <a:off x="3795" y="199"/>
                                <a:ext cx="791" cy="2"/>
                              </a:xfrm>
                              <a:custGeom>
                                <a:avLst/>
                                <a:gdLst/>
                                <a:ahLst/>
                                <a:cxnLst/>
                                <a:rect l="l" t="t" r="r" b="b"/>
                                <a:pathLst>
                                  <a:path w="791" h="120000" extrusionOk="0">
                                    <a:moveTo>
                                      <a:pt x="0" y="0"/>
                                    </a:moveTo>
                                    <a:lnTo>
                                      <a:pt x="79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83171778" name="Free-form: Shape 1783171778"/>
                            <wps:cNvSpPr/>
                            <wps:spPr>
                              <a:xfrm>
                                <a:off x="4465" y="129"/>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1D99E008" id="Group 557758939" o:spid="_x0000_s1182" style="position:absolute;left:0;text-align:left;margin-left:191pt;margin-top:4pt;width:40.55pt;height:8pt;z-index:-251630592;mso-wrap-distance-left:0;mso-wrap-distance-right:0" coordorigin="50885,37292" coordsize="5150,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">
                <v:group id="Group 1393703932" o:spid="_x0000_s1183" style="position:absolute;left:50885;top:37292;width:5149;height:1016" coordorigin="50885,37292" coordsize="5143,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">
                  <v:rect id="Rectangle 582533614" o:spid="_x0000_s1184" style="position:absolute;left:50885;top:37292;width:5143;height: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" filled="f" stroked="f">
                    <v:textbox inset="2.53958mm,2.53958mm,2.53958mm,2.53958mm">
                      <w:txbxContent>
                        <w:p w14:paraId="6D1EA209" w14:textId="77777777" w:rsidR="00392421" w:rsidRDefault="00392421">
                          <w:pPr>
                            <w:spacing w:line="240" w:lineRule="auto"/>
                            <w:textDirection w:val="btLr"/>
                          </w:pPr>
                        </w:p>
                      </w:txbxContent>
                    </v:textbox>
                  </v:rect>
                  <v:group id="Group 191939260" o:spid="_x0000_s1185" style="position:absolute;left:50885;top:37292;width:5086;height:952" coordorigin="3785,119" coordsize="8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">
                    <v:rect id="Rectangle 1363051801" o:spid="_x0000_s1186" style="position:absolute;left:3785;top:119;width:80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" filled="f" stroked="f">
                      <v:textbox inset="2.53958mm,2.53958mm,2.53958mm,2.53958mm">
                        <w:txbxContent>
                          <w:p w14:paraId="36E25559" w14:textId="77777777" w:rsidR="00392421" w:rsidRDefault="00392421">
                            <w:pPr>
                              <w:spacing w:line="240" w:lineRule="auto"/>
                              <w:textDirection w:val="btLr"/>
                            </w:pPr>
                          </w:p>
                        </w:txbxContent>
                      </v:textbox>
                    </v:rect>
                    <v:shape id="Free-form: Shape 626912408" o:spid="_x0000_s1187" style="position:absolute;left:3795;top:199;width:791;height:2;visibility:visible;mso-wrap-style:square;v-text-anchor:middle" coordsize="79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" path="m,l790,e" filled="f" strokeweight="1pt">
                      <v:stroke startarrowwidth="narrow" startarrowlength="short" endarrowwidth="narrow" endarrowlength="short"/>
                      <v:path arrowok="t" o:extrusionok="f"/>
                    </v:shape>
                    <v:shape id="Free-form: Shape 1783171778" o:spid="_x0000_s1188" style="position:absolute;left:4465;top:129;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" path="m,l120,70,,140e" filled="f" strokeweight="1pt">
                      <v:stroke startarrowwidth="narrow" startarrowlength="short" endarrowwidth="narrow" endarrowlength="short"/>
                      <v:path arrowok="t" o:extrusionok="f"/>
                    </v:shape>
                  </v:group>
                </v:group>
              </v:group>
            </w:pict>
          </mc:Fallback>
        </mc:AlternateContent>
      </w:r>
    </w:p>
    <w:p w14:paraId="50F10358" w14:textId="77777777" w:rsidR="00392421" w:rsidRPr="005150B5" w:rsidRDefault="00392421" w:rsidP="006D75B8">
      <w:pPr>
        <w:spacing w:before="1" w:line="240" w:lineRule="auto"/>
        <w:jc w:val="both"/>
        <w:rPr>
          <w:rFonts w:ascii="Times New Roman" w:eastAsia="Times New Roman" w:hAnsi="Times New Roman" w:cs="Times New Roman"/>
          <w:sz w:val="28"/>
          <w:szCs w:val="28"/>
        </w:rPr>
      </w:pPr>
    </w:p>
    <w:p w14:paraId="491A1C9D" w14:textId="21C371DE" w:rsidR="00392421" w:rsidRPr="005150B5" w:rsidRDefault="001E3C06" w:rsidP="006D75B8">
      <w:pPr>
        <w:widowControl w:val="0"/>
        <w:pBdr>
          <w:top w:val="nil"/>
          <w:left w:val="nil"/>
          <w:bottom w:val="nil"/>
          <w:right w:val="nil"/>
          <w:between w:val="nil"/>
        </w:pBdr>
        <w:tabs>
          <w:tab w:val="left" w:pos="820"/>
        </w:tabs>
        <w:spacing w:line="240" w:lineRule="auto"/>
        <w:ind w:left="459"/>
        <w:jc w:val="both"/>
        <w:rPr>
          <w:color w:val="000000"/>
          <w:sz w:val="28"/>
          <w:szCs w:val="28"/>
        </w:rPr>
      </w:pPr>
      <w:proofErr w:type="spellStart"/>
      <w:r w:rsidRPr="005150B5">
        <w:rPr>
          <w:rFonts w:ascii="Times New Roman" w:eastAsia="Times New Roman" w:hAnsi="Times New Roman" w:cs="Times New Roman"/>
          <w:color w:val="000000"/>
          <w:sz w:val="28"/>
          <w:szCs w:val="28"/>
        </w:rPr>
        <w:t>b.Мен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еркектермен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жыныстық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қатынасқа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түсетін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еркектерге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көрсетуден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тартар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едім</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себебі</w:t>
      </w:r>
      <w:proofErr w:type="spellEnd"/>
      <w:r w:rsidRPr="005150B5">
        <w:rPr>
          <w:rFonts w:ascii="Times New Roman" w:eastAsia="Times New Roman" w:hAnsi="Times New Roman" w:cs="Times New Roman"/>
          <w:color w:val="000000"/>
          <w:sz w:val="28"/>
          <w:szCs w:val="28"/>
        </w:rPr>
        <w:t>: (</w:t>
      </w:r>
      <w:proofErr w:type="spellStart"/>
      <w:r w:rsidRPr="005150B5">
        <w:rPr>
          <w:rFonts w:ascii="Times New Roman" w:eastAsia="Times New Roman" w:hAnsi="Times New Roman" w:cs="Times New Roman"/>
          <w:color w:val="000000"/>
          <w:sz w:val="28"/>
          <w:szCs w:val="28"/>
        </w:rPr>
        <w:t>жауаптардың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сәйкес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нұсқаларын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таңдаңыз</w:t>
      </w:r>
      <w:proofErr w:type="spellEnd"/>
      <w:r w:rsidRPr="005150B5">
        <w:rPr>
          <w:rFonts w:ascii="Times New Roman" w:eastAsia="Times New Roman" w:hAnsi="Times New Roman" w:cs="Times New Roman"/>
          <w:color w:val="000000"/>
          <w:sz w:val="28"/>
          <w:szCs w:val="28"/>
        </w:rPr>
        <w:t xml:space="preserve">): </w:t>
      </w:r>
    </w:p>
    <w:tbl>
      <w:tblPr>
        <w:tblStyle w:val="afffe"/>
        <w:tblW w:w="10185" w:type="dxa"/>
        <w:tblInd w:w="-404" w:type="dxa"/>
        <w:tblLayout w:type="fixed"/>
        <w:tblLook w:val="0000" w:firstRow="0" w:lastRow="0" w:firstColumn="0" w:lastColumn="0" w:noHBand="0" w:noVBand="0"/>
      </w:tblPr>
      <w:tblGrid>
        <w:gridCol w:w="683"/>
        <w:gridCol w:w="4961"/>
        <w:gridCol w:w="425"/>
        <w:gridCol w:w="1701"/>
        <w:gridCol w:w="426"/>
        <w:gridCol w:w="1950"/>
        <w:gridCol w:w="39"/>
      </w:tblGrid>
      <w:tr w:rsidR="001E3C06" w:rsidRPr="005150B5" w14:paraId="25D6A12C" w14:textId="77777777" w:rsidTr="00EF437D">
        <w:trPr>
          <w:trHeight w:val="240"/>
        </w:trPr>
        <w:tc>
          <w:tcPr>
            <w:tcW w:w="683" w:type="dxa"/>
          </w:tcPr>
          <w:p w14:paraId="61F42857" w14:textId="77777777" w:rsidR="001E3C06" w:rsidRPr="005150B5" w:rsidRDefault="001E3C06" w:rsidP="006D75B8">
            <w:pPr>
              <w:pBdr>
                <w:top w:val="nil"/>
                <w:left w:val="nil"/>
                <w:bottom w:val="nil"/>
                <w:right w:val="nil"/>
                <w:between w:val="nil"/>
              </w:pBdr>
              <w:spacing w:line="240" w:lineRule="auto"/>
              <w:ind w:left="177"/>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w:t>
            </w:r>
          </w:p>
        </w:tc>
        <w:tc>
          <w:tcPr>
            <w:tcW w:w="4961" w:type="dxa"/>
          </w:tcPr>
          <w:p w14:paraId="6EBC7183" w14:textId="77777777" w:rsidR="001E3C06" w:rsidRPr="005150B5" w:rsidRDefault="001E3C06" w:rsidP="006D75B8">
            <w:pPr>
              <w:pBdr>
                <w:top w:val="nil"/>
                <w:left w:val="nil"/>
                <w:bottom w:val="nil"/>
                <w:right w:val="nil"/>
                <w:between w:val="nil"/>
              </w:pBdr>
              <w:spacing w:line="240" w:lineRule="auto"/>
              <w:ind w:left="88"/>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Олар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мені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ауруға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шалдығудың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жоғарғы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қаупіне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ұшыратады</w:t>
            </w:r>
            <w:proofErr w:type="spellEnd"/>
            <w:r w:rsidRPr="005150B5">
              <w:rPr>
                <w:rFonts w:ascii="Times New Roman" w:eastAsia="Times New Roman" w:hAnsi="Times New Roman" w:cs="Times New Roman"/>
                <w:color w:val="000000"/>
                <w:sz w:val="28"/>
                <w:szCs w:val="28"/>
              </w:rPr>
              <w:t xml:space="preserve">.  </w:t>
            </w:r>
          </w:p>
        </w:tc>
        <w:tc>
          <w:tcPr>
            <w:tcW w:w="425" w:type="dxa"/>
          </w:tcPr>
          <w:p w14:paraId="4E5B9B9C" w14:textId="77777777" w:rsidR="001E3C06" w:rsidRPr="005150B5" w:rsidRDefault="001E3C06"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701" w:type="dxa"/>
          </w:tcPr>
          <w:p w14:paraId="2B6D949A" w14:textId="77777777" w:rsidR="001E3C06" w:rsidRPr="005150B5" w:rsidRDefault="001E3C06" w:rsidP="006D75B8">
            <w:pPr>
              <w:pBdr>
                <w:top w:val="nil"/>
                <w:left w:val="nil"/>
                <w:bottom w:val="nil"/>
                <w:right w:val="nil"/>
                <w:between w:val="nil"/>
              </w:pBdr>
              <w:spacing w:line="240" w:lineRule="auto"/>
              <w:ind w:left="-137" w:firstLine="137"/>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Келісемін</w:t>
            </w:r>
            <w:proofErr w:type="spellEnd"/>
          </w:p>
        </w:tc>
        <w:tc>
          <w:tcPr>
            <w:tcW w:w="426" w:type="dxa"/>
          </w:tcPr>
          <w:p w14:paraId="25EAA520" w14:textId="77777777" w:rsidR="001E3C06" w:rsidRPr="005150B5" w:rsidRDefault="001E3C06"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989" w:type="dxa"/>
            <w:gridSpan w:val="2"/>
          </w:tcPr>
          <w:p w14:paraId="35CD738C" w14:textId="77777777" w:rsidR="001E3C06" w:rsidRPr="005150B5" w:rsidRDefault="001E3C06" w:rsidP="006D75B8">
            <w:p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Келіспеймін</w:t>
            </w:r>
            <w:proofErr w:type="spellEnd"/>
          </w:p>
        </w:tc>
      </w:tr>
      <w:tr w:rsidR="001E3C06" w:rsidRPr="005150B5" w14:paraId="1A8F7FA1" w14:textId="77777777" w:rsidTr="00EF437D">
        <w:trPr>
          <w:trHeight w:val="280"/>
        </w:trPr>
        <w:tc>
          <w:tcPr>
            <w:tcW w:w="683" w:type="dxa"/>
          </w:tcPr>
          <w:p w14:paraId="35F1CA42" w14:textId="77777777" w:rsidR="001E3C06" w:rsidRPr="005150B5" w:rsidRDefault="001E3C06" w:rsidP="006D75B8">
            <w:pPr>
              <w:pBdr>
                <w:top w:val="nil"/>
                <w:left w:val="nil"/>
                <w:bottom w:val="nil"/>
                <w:right w:val="nil"/>
                <w:between w:val="nil"/>
              </w:pBdr>
              <w:spacing w:before="10" w:line="240" w:lineRule="auto"/>
              <w:ind w:left="11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II</w:t>
            </w:r>
          </w:p>
        </w:tc>
        <w:tc>
          <w:tcPr>
            <w:tcW w:w="4961" w:type="dxa"/>
          </w:tcPr>
          <w:p w14:paraId="17E92570" w14:textId="77777777" w:rsidR="001E3C06" w:rsidRPr="005150B5" w:rsidRDefault="001E3C06"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Бұл</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аморальді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салтын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ұстанады</w:t>
            </w:r>
            <w:proofErr w:type="spellEnd"/>
            <w:r w:rsidRPr="005150B5">
              <w:rPr>
                <w:rFonts w:ascii="Times New Roman" w:eastAsia="Times New Roman" w:hAnsi="Times New Roman" w:cs="Times New Roman"/>
                <w:color w:val="000000"/>
                <w:sz w:val="28"/>
                <w:szCs w:val="28"/>
              </w:rPr>
              <w:t>.</w:t>
            </w:r>
          </w:p>
        </w:tc>
        <w:tc>
          <w:tcPr>
            <w:tcW w:w="425" w:type="dxa"/>
          </w:tcPr>
          <w:p w14:paraId="664DFCE5" w14:textId="77777777" w:rsidR="001E3C06" w:rsidRPr="005150B5" w:rsidRDefault="001E3C06"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701" w:type="dxa"/>
          </w:tcPr>
          <w:p w14:paraId="58EBDAC5" w14:textId="77777777" w:rsidR="001E3C06" w:rsidRPr="005150B5" w:rsidRDefault="001E3C06" w:rsidP="006D75B8">
            <w:pPr>
              <w:pBdr>
                <w:top w:val="nil"/>
                <w:left w:val="nil"/>
                <w:bottom w:val="nil"/>
                <w:right w:val="nil"/>
                <w:between w:val="nil"/>
              </w:pBdr>
              <w:spacing w:before="10" w:line="240" w:lineRule="auto"/>
              <w:ind w:left="-137" w:firstLine="137"/>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p>
        </w:tc>
        <w:tc>
          <w:tcPr>
            <w:tcW w:w="426" w:type="dxa"/>
          </w:tcPr>
          <w:p w14:paraId="6B34A1E3" w14:textId="77777777" w:rsidR="001E3C06" w:rsidRPr="005150B5" w:rsidRDefault="001E3C06"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
        </w:tc>
        <w:tc>
          <w:tcPr>
            <w:tcW w:w="1989" w:type="dxa"/>
            <w:gridSpan w:val="2"/>
          </w:tcPr>
          <w:p w14:paraId="5D337800" w14:textId="77777777" w:rsidR="001E3C06" w:rsidRPr="005150B5" w:rsidRDefault="001E3C06" w:rsidP="006D75B8">
            <w:pPr>
              <w:pBdr>
                <w:top w:val="nil"/>
                <w:left w:val="nil"/>
                <w:bottom w:val="nil"/>
                <w:right w:val="nil"/>
                <w:between w:val="nil"/>
              </w:pBdr>
              <w:spacing w:before="10" w:line="240" w:lineRule="auto"/>
              <w:ind w:hanging="28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Ь </w:t>
            </w:r>
            <w:proofErr w:type="spellStart"/>
            <w:r w:rsidRPr="005150B5">
              <w:rPr>
                <w:rFonts w:ascii="Times New Roman" w:eastAsia="Times New Roman" w:hAnsi="Times New Roman" w:cs="Times New Roman"/>
                <w:color w:val="000000"/>
                <w:sz w:val="28"/>
                <w:szCs w:val="28"/>
              </w:rPr>
              <w:t>Келіспе»мін</w:t>
            </w:r>
            <w:proofErr w:type="spellEnd"/>
            <w:r w:rsidRPr="005150B5">
              <w:rPr>
                <w:rFonts w:ascii="Times New Roman" w:eastAsia="Times New Roman" w:hAnsi="Times New Roman" w:cs="Times New Roman"/>
                <w:color w:val="000000"/>
                <w:sz w:val="28"/>
                <w:szCs w:val="28"/>
              </w:rPr>
              <w:t xml:space="preserve"> </w:t>
            </w:r>
          </w:p>
        </w:tc>
      </w:tr>
      <w:tr w:rsidR="001E3C06" w:rsidRPr="005150B5" w14:paraId="199A26E5" w14:textId="77777777" w:rsidTr="00EF437D">
        <w:trPr>
          <w:gridAfter w:val="1"/>
          <w:wAfter w:w="39" w:type="dxa"/>
          <w:trHeight w:val="560"/>
        </w:trPr>
        <w:tc>
          <w:tcPr>
            <w:tcW w:w="683" w:type="dxa"/>
          </w:tcPr>
          <w:p w14:paraId="0E1FFEFC" w14:textId="77777777" w:rsidR="001E3C06" w:rsidRPr="005150B5" w:rsidRDefault="001E3C06" w:rsidP="006D75B8">
            <w:pPr>
              <w:pBdr>
                <w:top w:val="nil"/>
                <w:left w:val="nil"/>
                <w:bottom w:val="nil"/>
                <w:right w:val="nil"/>
                <w:between w:val="nil"/>
              </w:pBdr>
              <w:spacing w:before="10" w:line="240" w:lineRule="auto"/>
              <w:ind w:left="5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III</w:t>
            </w:r>
          </w:p>
        </w:tc>
        <w:tc>
          <w:tcPr>
            <w:tcW w:w="4961" w:type="dxa"/>
          </w:tcPr>
          <w:p w14:paraId="7C85C590" w14:textId="77777777" w:rsidR="001E3C06" w:rsidRPr="005150B5" w:rsidRDefault="001E3C06"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мундай</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топтармен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қалай</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жұмыс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жасау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жайлы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мамандандырылған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дайындықтан</w:t>
            </w:r>
            <w:proofErr w:type="spellEnd"/>
            <w:r w:rsidRPr="005150B5">
              <w:rPr>
                <w:rFonts w:ascii="Times New Roman" w:eastAsia="Times New Roman" w:hAnsi="Times New Roman" w:cs="Times New Roman"/>
                <w:color w:val="000000"/>
                <w:sz w:val="28"/>
                <w:szCs w:val="28"/>
              </w:rPr>
              <w:t xml:space="preserve"> өтпедім.</w:t>
            </w:r>
          </w:p>
        </w:tc>
        <w:tc>
          <w:tcPr>
            <w:tcW w:w="425" w:type="dxa"/>
          </w:tcPr>
          <w:p w14:paraId="32F9121C" w14:textId="77777777" w:rsidR="001E3C06" w:rsidRPr="005150B5" w:rsidRDefault="001E3C06"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701" w:type="dxa"/>
          </w:tcPr>
          <w:p w14:paraId="18388C20" w14:textId="77777777" w:rsidR="001E3C06" w:rsidRPr="005150B5" w:rsidRDefault="001E3C06" w:rsidP="006D75B8">
            <w:pPr>
              <w:pBdr>
                <w:top w:val="nil"/>
                <w:left w:val="nil"/>
                <w:bottom w:val="nil"/>
                <w:right w:val="nil"/>
                <w:between w:val="nil"/>
              </w:pBdr>
              <w:spacing w:before="10"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p>
        </w:tc>
        <w:tc>
          <w:tcPr>
            <w:tcW w:w="426" w:type="dxa"/>
          </w:tcPr>
          <w:p w14:paraId="4C6453D5" w14:textId="77777777" w:rsidR="001E3C06" w:rsidRPr="005150B5" w:rsidRDefault="001E3C06" w:rsidP="006D75B8">
            <w:pPr>
              <w:pBdr>
                <w:top w:val="nil"/>
                <w:left w:val="nil"/>
                <w:bottom w:val="nil"/>
                <w:right w:val="nil"/>
                <w:between w:val="nil"/>
              </w:pBdr>
              <w:tabs>
                <w:tab w:val="left" w:pos="0"/>
                <w:tab w:val="left" w:pos="213"/>
              </w:tabs>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
        </w:tc>
        <w:tc>
          <w:tcPr>
            <w:tcW w:w="1950" w:type="dxa"/>
          </w:tcPr>
          <w:p w14:paraId="3FF0F2A9" w14:textId="77777777" w:rsidR="001E3C06" w:rsidRPr="005150B5" w:rsidRDefault="001E3C06" w:rsidP="006D75B8">
            <w:pPr>
              <w:pBdr>
                <w:top w:val="nil"/>
                <w:left w:val="nil"/>
                <w:bottom w:val="nil"/>
                <w:right w:val="nil"/>
                <w:between w:val="nil"/>
              </w:pBdr>
              <w:spacing w:before="10" w:line="240" w:lineRule="auto"/>
              <w:ind w:hanging="28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Ь </w:t>
            </w:r>
            <w:proofErr w:type="spellStart"/>
            <w:r w:rsidRPr="005150B5">
              <w:rPr>
                <w:rFonts w:ascii="Times New Roman" w:eastAsia="Times New Roman" w:hAnsi="Times New Roman" w:cs="Times New Roman"/>
                <w:color w:val="000000"/>
                <w:sz w:val="28"/>
                <w:szCs w:val="28"/>
              </w:rPr>
              <w:t>Келіспеймін</w:t>
            </w:r>
            <w:proofErr w:type="spellEnd"/>
            <w:r w:rsidRPr="005150B5">
              <w:rPr>
                <w:rFonts w:ascii="Times New Roman" w:eastAsia="Times New Roman" w:hAnsi="Times New Roman" w:cs="Times New Roman"/>
                <w:color w:val="000000"/>
                <w:sz w:val="28"/>
                <w:szCs w:val="28"/>
              </w:rPr>
              <w:t xml:space="preserve"> </w:t>
            </w:r>
          </w:p>
        </w:tc>
      </w:tr>
      <w:tr w:rsidR="001E3C06" w:rsidRPr="005150B5" w14:paraId="028BC643" w14:textId="77777777" w:rsidTr="00EF437D">
        <w:trPr>
          <w:gridAfter w:val="1"/>
          <w:wAfter w:w="39" w:type="dxa"/>
          <w:trHeight w:val="560"/>
        </w:trPr>
        <w:tc>
          <w:tcPr>
            <w:tcW w:w="683" w:type="dxa"/>
          </w:tcPr>
          <w:p w14:paraId="49D2EF70" w14:textId="77777777" w:rsidR="001E3C06" w:rsidRPr="005150B5" w:rsidRDefault="001E3C06" w:rsidP="006D75B8">
            <w:pPr>
              <w:pBdr>
                <w:top w:val="nil"/>
                <w:left w:val="nil"/>
                <w:bottom w:val="nil"/>
                <w:right w:val="nil"/>
                <w:between w:val="nil"/>
              </w:pBdr>
              <w:spacing w:before="10" w:line="240" w:lineRule="auto"/>
              <w:ind w:left="5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IV</w:t>
            </w:r>
          </w:p>
        </w:tc>
        <w:tc>
          <w:tcPr>
            <w:tcW w:w="4961" w:type="dxa"/>
          </w:tcPr>
          <w:p w14:paraId="3C388A22" w14:textId="77777777" w:rsidR="001E3C06" w:rsidRPr="005150B5" w:rsidRDefault="001E3C06"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Басқа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өтініш</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көрсетіңіз</w:t>
            </w:r>
            <w:proofErr w:type="spellEnd"/>
            <w:r w:rsidRPr="005150B5">
              <w:rPr>
                <w:rFonts w:ascii="Times New Roman" w:eastAsia="Times New Roman" w:hAnsi="Times New Roman" w:cs="Times New Roman"/>
                <w:color w:val="000000"/>
                <w:sz w:val="28"/>
                <w:szCs w:val="28"/>
              </w:rPr>
              <w:t xml:space="preserve"> _______</w:t>
            </w:r>
          </w:p>
        </w:tc>
        <w:tc>
          <w:tcPr>
            <w:tcW w:w="425" w:type="dxa"/>
          </w:tcPr>
          <w:p w14:paraId="60180A26" w14:textId="77777777" w:rsidR="001E3C06" w:rsidRPr="005150B5" w:rsidRDefault="001E3C06" w:rsidP="006D75B8">
            <w:pPr>
              <w:pBdr>
                <w:top w:val="nil"/>
                <w:left w:val="nil"/>
                <w:bottom w:val="nil"/>
                <w:right w:val="nil"/>
                <w:between w:val="nil"/>
              </w:pBdr>
              <w:spacing w:line="240" w:lineRule="auto"/>
              <w:ind w:left="284" w:hanging="206"/>
              <w:jc w:val="both"/>
              <w:rPr>
                <w:rFonts w:ascii="Times New Roman" w:eastAsia="Times New Roman" w:hAnsi="Times New Roman" w:cs="Times New Roman"/>
                <w:color w:val="000000"/>
                <w:sz w:val="28"/>
                <w:szCs w:val="28"/>
              </w:rPr>
            </w:pPr>
          </w:p>
        </w:tc>
        <w:tc>
          <w:tcPr>
            <w:tcW w:w="1701" w:type="dxa"/>
          </w:tcPr>
          <w:p w14:paraId="154A3ECE" w14:textId="77777777" w:rsidR="001E3C06" w:rsidRPr="005150B5" w:rsidRDefault="001E3C06" w:rsidP="006D75B8">
            <w:pPr>
              <w:pBdr>
                <w:top w:val="nil"/>
                <w:left w:val="nil"/>
                <w:bottom w:val="nil"/>
                <w:right w:val="nil"/>
                <w:between w:val="nil"/>
              </w:pBdr>
              <w:spacing w:before="10" w:line="240" w:lineRule="auto"/>
              <w:ind w:left="284" w:hanging="206"/>
              <w:jc w:val="both"/>
              <w:rPr>
                <w:rFonts w:ascii="Times New Roman" w:eastAsia="Times New Roman" w:hAnsi="Times New Roman" w:cs="Times New Roman"/>
                <w:color w:val="000000"/>
                <w:sz w:val="28"/>
                <w:szCs w:val="28"/>
              </w:rPr>
            </w:pPr>
          </w:p>
        </w:tc>
        <w:tc>
          <w:tcPr>
            <w:tcW w:w="426" w:type="dxa"/>
          </w:tcPr>
          <w:p w14:paraId="5C5826FF" w14:textId="77777777" w:rsidR="001E3C06" w:rsidRPr="005150B5" w:rsidRDefault="001E3C06" w:rsidP="006D75B8">
            <w:pPr>
              <w:pBdr>
                <w:top w:val="nil"/>
                <w:left w:val="nil"/>
                <w:bottom w:val="nil"/>
                <w:right w:val="nil"/>
                <w:between w:val="nil"/>
              </w:pBdr>
              <w:spacing w:line="240" w:lineRule="auto"/>
              <w:ind w:left="284" w:hanging="206"/>
              <w:jc w:val="both"/>
              <w:rPr>
                <w:rFonts w:ascii="Times New Roman" w:eastAsia="Times New Roman" w:hAnsi="Times New Roman" w:cs="Times New Roman"/>
                <w:color w:val="000000"/>
                <w:sz w:val="28"/>
                <w:szCs w:val="28"/>
              </w:rPr>
            </w:pPr>
          </w:p>
        </w:tc>
        <w:tc>
          <w:tcPr>
            <w:tcW w:w="1950" w:type="dxa"/>
          </w:tcPr>
          <w:p w14:paraId="3CDCED63" w14:textId="77777777" w:rsidR="001E3C06" w:rsidRPr="005150B5" w:rsidRDefault="001E3C06" w:rsidP="006D75B8">
            <w:pPr>
              <w:pBdr>
                <w:top w:val="nil"/>
                <w:left w:val="nil"/>
                <w:bottom w:val="nil"/>
                <w:right w:val="nil"/>
                <w:between w:val="nil"/>
              </w:pBdr>
              <w:spacing w:before="10" w:line="240" w:lineRule="auto"/>
              <w:ind w:left="284" w:hanging="206"/>
              <w:jc w:val="both"/>
              <w:rPr>
                <w:rFonts w:ascii="Times New Roman" w:eastAsia="Times New Roman" w:hAnsi="Times New Roman" w:cs="Times New Roman"/>
                <w:color w:val="000000"/>
                <w:sz w:val="28"/>
                <w:szCs w:val="28"/>
              </w:rPr>
            </w:pPr>
          </w:p>
        </w:tc>
      </w:tr>
    </w:tbl>
    <w:p w14:paraId="1761D7EB" w14:textId="77777777" w:rsidR="00392421" w:rsidRPr="005150B5" w:rsidRDefault="00000000" w:rsidP="006D75B8">
      <w:pPr>
        <w:widowControl w:val="0"/>
        <w:numPr>
          <w:ilvl w:val="0"/>
          <w:numId w:val="25"/>
        </w:numPr>
        <w:pBdr>
          <w:top w:val="nil"/>
          <w:left w:val="nil"/>
          <w:bottom w:val="nil"/>
          <w:right w:val="nil"/>
          <w:between w:val="nil"/>
        </w:pBdr>
        <w:tabs>
          <w:tab w:val="left" w:pos="461"/>
        </w:tabs>
        <w:spacing w:before="60"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Cіз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төмендегі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мәлімдемелермен</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келісесіз,толығымен</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немесе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сәйкесін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таңдаңыз</w:t>
      </w:r>
      <w:proofErr w:type="spellEnd"/>
      <w:r w:rsidRPr="005150B5">
        <w:rPr>
          <w:rFonts w:ascii="Times New Roman" w:eastAsia="Times New Roman" w:hAnsi="Times New Roman" w:cs="Times New Roman"/>
          <w:color w:val="000000"/>
          <w:sz w:val="28"/>
          <w:szCs w:val="28"/>
        </w:rPr>
        <w:t xml:space="preserve">. </w:t>
      </w:r>
    </w:p>
    <w:p w14:paraId="1FA52086" w14:textId="5A99431B" w:rsidR="00392421" w:rsidRPr="005150B5" w:rsidRDefault="00027124" w:rsidP="006D75B8">
      <w:pPr>
        <w:widowControl w:val="0"/>
        <w:pBdr>
          <w:top w:val="nil"/>
          <w:left w:val="nil"/>
          <w:bottom w:val="nil"/>
          <w:right w:val="nil"/>
          <w:between w:val="nil"/>
        </w:pBdr>
        <w:tabs>
          <w:tab w:val="left" w:pos="821"/>
        </w:tabs>
        <w:spacing w:before="118" w:line="240" w:lineRule="auto"/>
        <w:ind w:left="459"/>
        <w:jc w:val="both"/>
        <w:rPr>
          <w:color w:val="000000"/>
          <w:sz w:val="28"/>
          <w:szCs w:val="28"/>
        </w:rPr>
      </w:pPr>
      <w:proofErr w:type="spellStart"/>
      <w:r w:rsidRPr="005150B5">
        <w:rPr>
          <w:rFonts w:ascii="Times New Roman" w:eastAsia="Times New Roman" w:hAnsi="Times New Roman" w:cs="Times New Roman"/>
          <w:color w:val="000000"/>
          <w:sz w:val="28"/>
          <w:szCs w:val="28"/>
        </w:rPr>
        <w:t>a.Егер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таңдау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еркі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жағдайға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коммерцияллық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секс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қызметкерлеріне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lastRenderedPageBreak/>
        <w:t>қызмет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көрсетуден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тартар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едім</w:t>
      </w:r>
      <w:proofErr w:type="spellEnd"/>
      <w:r w:rsidRPr="005150B5">
        <w:rPr>
          <w:rFonts w:ascii="Times New Roman" w:eastAsia="Times New Roman" w:hAnsi="Times New Roman" w:cs="Times New Roman"/>
          <w:color w:val="000000"/>
          <w:sz w:val="28"/>
          <w:szCs w:val="28"/>
        </w:rPr>
        <w:t xml:space="preserve">. </w:t>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әйелдерге</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сол</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сияқты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еркектерге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де</w:t>
      </w:r>
      <w:proofErr w:type="spellEnd"/>
      <w:r w:rsidRPr="005150B5">
        <w:rPr>
          <w:rFonts w:ascii="Times New Roman" w:eastAsia="Times New Roman" w:hAnsi="Times New Roman" w:cs="Times New Roman"/>
          <w:color w:val="000000"/>
          <w:sz w:val="28"/>
          <w:szCs w:val="28"/>
        </w:rPr>
        <w:t>)</w:t>
      </w:r>
    </w:p>
    <w:p w14:paraId="1CDD7977" w14:textId="66101002" w:rsidR="00392421" w:rsidRPr="005150B5" w:rsidRDefault="00000000" w:rsidP="006D75B8">
      <w:pPr>
        <w:widowControl w:val="0"/>
        <w:numPr>
          <w:ilvl w:val="1"/>
          <w:numId w:val="9"/>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келісемін</w:t>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00027124"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 xml:space="preserve">№ 24b </w:t>
      </w:r>
      <w:proofErr w:type="spellStart"/>
      <w:r w:rsidRPr="005150B5">
        <w:rPr>
          <w:rFonts w:ascii="Times New Roman" w:eastAsia="Times New Roman" w:hAnsi="Times New Roman" w:cs="Times New Roman"/>
          <w:color w:val="000000"/>
          <w:sz w:val="28"/>
          <w:szCs w:val="28"/>
        </w:rPr>
        <w:t>сұраққа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көшіңіз</w:t>
      </w:r>
      <w:proofErr w:type="spellEnd"/>
      <w:r w:rsidRPr="005150B5">
        <w:rPr>
          <w:noProof/>
          <w:sz w:val="28"/>
          <w:szCs w:val="28"/>
        </w:rPr>
        <mc:AlternateContent>
          <mc:Choice Requires="wpg">
            <w:drawing>
              <wp:anchor distT="0" distB="0" distL="0" distR="0" simplePos="0" relativeHeight="251686912" behindDoc="1" locked="0" layoutInCell="1" hidden="0" allowOverlap="1" wp14:anchorId="791DBC85" wp14:editId="10FC4290">
                <wp:simplePos x="0" y="0"/>
                <wp:positionH relativeFrom="column">
                  <wp:posOffset>2298700</wp:posOffset>
                </wp:positionH>
                <wp:positionV relativeFrom="paragraph">
                  <wp:posOffset>63500</wp:posOffset>
                </wp:positionV>
                <wp:extent cx="902335" cy="95250"/>
                <wp:effectExtent l="0" t="0" r="0" b="0"/>
                <wp:wrapNone/>
                <wp:docPr id="557758934" name="Group 557758934"/>
                <wp:cNvGraphicFramePr/>
                <a:graphic xmlns:a="http://schemas.openxmlformats.org/drawingml/2006/main">
                  <a:graphicData uri="http://schemas.microsoft.com/office/word/2010/wordprocessingGroup">
                    <wpg:wgp>
                      <wpg:cNvGrpSpPr/>
                      <wpg:grpSpPr>
                        <a:xfrm>
                          <a:off x="0" y="0"/>
                          <a:ext cx="902335" cy="95250"/>
                          <a:chOff x="4894825" y="3732350"/>
                          <a:chExt cx="902350" cy="95275"/>
                        </a:xfrm>
                      </wpg:grpSpPr>
                      <wpg:grpSp>
                        <wpg:cNvPr id="15989128" name="Group 15989128"/>
                        <wpg:cNvGrpSpPr/>
                        <wpg:grpSpPr>
                          <a:xfrm>
                            <a:off x="4894833" y="3732375"/>
                            <a:ext cx="902335" cy="95250"/>
                            <a:chOff x="4894825" y="3732375"/>
                            <a:chExt cx="902525" cy="94700"/>
                          </a:xfrm>
                        </wpg:grpSpPr>
                        <wps:wsp>
                          <wps:cNvPr id="1605904195" name="Rectangle 1605904195"/>
                          <wps:cNvSpPr/>
                          <wps:spPr>
                            <a:xfrm>
                              <a:off x="4894825" y="3732375"/>
                              <a:ext cx="902525" cy="94700"/>
                            </a:xfrm>
                            <a:prstGeom prst="rect">
                              <a:avLst/>
                            </a:prstGeom>
                            <a:noFill/>
                            <a:ln>
                              <a:noFill/>
                            </a:ln>
                          </wps:spPr>
                          <wps:txbx>
                            <w:txbxContent>
                              <w:p w14:paraId="6E24A515"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1702206239" name="Group 1702206239"/>
                          <wpg:cNvGrpSpPr/>
                          <wpg:grpSpPr>
                            <a:xfrm>
                              <a:off x="4894833" y="3732375"/>
                              <a:ext cx="898964" cy="89297"/>
                              <a:chOff x="2270" y="225"/>
                              <a:chExt cx="1600" cy="150"/>
                            </a:xfrm>
                          </wpg:grpSpPr>
                          <wps:wsp>
                            <wps:cNvPr id="1218270826" name="Rectangle 1218270826"/>
                            <wps:cNvSpPr/>
                            <wps:spPr>
                              <a:xfrm>
                                <a:off x="2270" y="225"/>
                                <a:ext cx="1600" cy="150"/>
                              </a:xfrm>
                              <a:prstGeom prst="rect">
                                <a:avLst/>
                              </a:prstGeom>
                              <a:noFill/>
                              <a:ln>
                                <a:noFill/>
                              </a:ln>
                            </wps:spPr>
                            <wps:txbx>
                              <w:txbxContent>
                                <w:p w14:paraId="768C78D0"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1436870294" name="Free-form: Shape 1436870294"/>
                            <wps:cNvSpPr/>
                            <wps:spPr>
                              <a:xfrm>
                                <a:off x="2280" y="305"/>
                                <a:ext cx="1586" cy="2"/>
                              </a:xfrm>
                              <a:custGeom>
                                <a:avLst/>
                                <a:gdLst/>
                                <a:ahLst/>
                                <a:cxnLst/>
                                <a:rect l="l" t="t" r="r" b="b"/>
                                <a:pathLst>
                                  <a:path w="1586" h="120000" extrusionOk="0">
                                    <a:moveTo>
                                      <a:pt x="0" y="0"/>
                                    </a:moveTo>
                                    <a:lnTo>
                                      <a:pt x="158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05709586" name="Free-form: Shape 1305709586"/>
                            <wps:cNvSpPr/>
                            <wps:spPr>
                              <a:xfrm>
                                <a:off x="3745" y="23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791DBC85" id="Group 557758934" o:spid="_x0000_s1189" style="position:absolute;left:0;text-align:left;margin-left:181pt;margin-top:5pt;width:71.05pt;height:7.5pt;z-index:-251629568;mso-wrap-distance-left:0;mso-wrap-distance-right:0" coordorigin="48948,37323" coordsize="902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">
                <v:group id="Group 15989128" o:spid="_x0000_s1190" style="position:absolute;left:48948;top:37323;width:9023;height:953" coordorigin="48948,37323" coordsize="902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">
                  <v:rect id="Rectangle 1605904195" o:spid="_x0000_s1191" style="position:absolute;left:48948;top:37323;width:9025;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" filled="f" stroked="f">
                    <v:textbox inset="2.53958mm,2.53958mm,2.53958mm,2.53958mm">
                      <w:txbxContent>
                        <w:p w14:paraId="6E24A515" w14:textId="77777777" w:rsidR="00392421" w:rsidRDefault="00392421">
                          <w:pPr>
                            <w:spacing w:line="240" w:lineRule="auto"/>
                            <w:textDirection w:val="btLr"/>
                          </w:pPr>
                        </w:p>
                      </w:txbxContent>
                    </v:textbox>
                  </v:rect>
                  <v:group id="Group 1702206239" o:spid="_x0000_s1192" style="position:absolute;left:48948;top:37323;width:8989;height:893" coordorigin="2270,225" coordsize="16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">
                    <v:rect id="Rectangle 1218270826" o:spid="_x0000_s1193" style="position:absolute;left:2270;top:225;width:160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" filled="f" stroked="f">
                      <v:textbox inset="2.53958mm,2.53958mm,2.53958mm,2.53958mm">
                        <w:txbxContent>
                          <w:p w14:paraId="768C78D0" w14:textId="77777777" w:rsidR="00392421" w:rsidRDefault="00392421">
                            <w:pPr>
                              <w:spacing w:line="240" w:lineRule="auto"/>
                              <w:textDirection w:val="btLr"/>
                            </w:pPr>
                          </w:p>
                        </w:txbxContent>
                      </v:textbox>
                    </v:rect>
                    <v:shape id="Free-form: Shape 1436870294" o:spid="_x0000_s1194" style="position:absolute;left:2280;top:305;width:1586;height:2;visibility:visible;mso-wrap-style:square;v-text-anchor:middle" coordsize="158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" path="m,l1585,e" filled="f" strokeweight="1pt">
                      <v:stroke startarrowwidth="narrow" startarrowlength="short" endarrowwidth="narrow" endarrowlength="short"/>
                      <v:path arrowok="t" o:extrusionok="f"/>
                    </v:shape>
                    <v:shape id="Free-form: Shape 1305709586" o:spid="_x0000_s1195" style="position:absolute;left:3745;top:23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" path="m,l120,70,,140e" filled="f" strokeweight="1pt">
                      <v:stroke startarrowwidth="narrow" startarrowlength="short" endarrowwidth="narrow" endarrowlength="short"/>
                      <v:path arrowok="t" o:extrusionok="f"/>
                    </v:shape>
                  </v:group>
                </v:group>
              </v:group>
            </w:pict>
          </mc:Fallback>
        </mc:AlternateContent>
      </w:r>
    </w:p>
    <w:p w14:paraId="77899A53" w14:textId="77777777" w:rsidR="00392421" w:rsidRPr="005150B5" w:rsidRDefault="00000000" w:rsidP="006D75B8">
      <w:pPr>
        <w:widowControl w:val="0"/>
        <w:numPr>
          <w:ilvl w:val="1"/>
          <w:numId w:val="9"/>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t xml:space="preserve">№ 24b </w:t>
      </w:r>
      <w:proofErr w:type="spellStart"/>
      <w:r w:rsidRPr="005150B5">
        <w:rPr>
          <w:rFonts w:ascii="Times New Roman" w:eastAsia="Times New Roman" w:hAnsi="Times New Roman" w:cs="Times New Roman"/>
          <w:color w:val="000000"/>
          <w:sz w:val="28"/>
          <w:szCs w:val="28"/>
        </w:rPr>
        <w:t>сұраққа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көшіңіз</w:t>
      </w:r>
      <w:proofErr w:type="spellEnd"/>
      <w:r w:rsidRPr="005150B5">
        <w:rPr>
          <w:rFonts w:ascii="Times New Roman" w:eastAsia="Times New Roman" w:hAnsi="Times New Roman" w:cs="Times New Roman"/>
          <w:color w:val="000000"/>
          <w:sz w:val="28"/>
          <w:szCs w:val="28"/>
        </w:rPr>
        <w:t xml:space="preserve"> </w:t>
      </w:r>
      <w:r w:rsidRPr="005150B5">
        <w:rPr>
          <w:noProof/>
          <w:sz w:val="28"/>
          <w:szCs w:val="28"/>
        </w:rPr>
        <mc:AlternateContent>
          <mc:Choice Requires="wpg">
            <w:drawing>
              <wp:anchor distT="0" distB="0" distL="0" distR="0" simplePos="0" relativeHeight="251687936" behindDoc="1" locked="0" layoutInCell="1" hidden="0" allowOverlap="1" wp14:anchorId="262E9911" wp14:editId="3892423D">
                <wp:simplePos x="0" y="0"/>
                <wp:positionH relativeFrom="column">
                  <wp:posOffset>1879600</wp:posOffset>
                </wp:positionH>
                <wp:positionV relativeFrom="paragraph">
                  <wp:posOffset>50800</wp:posOffset>
                </wp:positionV>
                <wp:extent cx="1354455" cy="85725"/>
                <wp:effectExtent l="0" t="0" r="0" b="0"/>
                <wp:wrapNone/>
                <wp:docPr id="557758911" name="Group 557758911"/>
                <wp:cNvGraphicFramePr/>
                <a:graphic xmlns:a="http://schemas.openxmlformats.org/drawingml/2006/main">
                  <a:graphicData uri="http://schemas.microsoft.com/office/word/2010/wordprocessingGroup">
                    <wpg:wgp>
                      <wpg:cNvGrpSpPr/>
                      <wpg:grpSpPr>
                        <a:xfrm>
                          <a:off x="0" y="0"/>
                          <a:ext cx="1354455" cy="85725"/>
                          <a:chOff x="4668750" y="3737025"/>
                          <a:chExt cx="1354500" cy="85950"/>
                        </a:xfrm>
                      </wpg:grpSpPr>
                      <wpg:grpSp>
                        <wpg:cNvPr id="1006818227" name="Group 1006818227"/>
                        <wpg:cNvGrpSpPr/>
                        <wpg:grpSpPr>
                          <a:xfrm>
                            <a:off x="4668773" y="3737138"/>
                            <a:ext cx="1354455" cy="85725"/>
                            <a:chOff x="4668750" y="3736525"/>
                            <a:chExt cx="1353625" cy="86950"/>
                          </a:xfrm>
                        </wpg:grpSpPr>
                        <wps:wsp>
                          <wps:cNvPr id="1322150378" name="Rectangle 1322150378"/>
                          <wps:cNvSpPr/>
                          <wps:spPr>
                            <a:xfrm>
                              <a:off x="4668750" y="3736525"/>
                              <a:ext cx="1353625" cy="86950"/>
                            </a:xfrm>
                            <a:prstGeom prst="rect">
                              <a:avLst/>
                            </a:prstGeom>
                            <a:noFill/>
                            <a:ln>
                              <a:noFill/>
                            </a:ln>
                          </wps:spPr>
                          <wps:txbx>
                            <w:txbxContent>
                              <w:p w14:paraId="59322B42"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110334577" name="Group 110334577"/>
                          <wpg:cNvGrpSpPr/>
                          <wpg:grpSpPr>
                            <a:xfrm>
                              <a:off x="4668773" y="3737138"/>
                              <a:ext cx="1353596" cy="80367"/>
                              <a:chOff x="3020" y="105"/>
                              <a:chExt cx="1575" cy="150"/>
                            </a:xfrm>
                          </wpg:grpSpPr>
                          <wps:wsp>
                            <wps:cNvPr id="1960640029" name="Rectangle 1960640029"/>
                            <wps:cNvSpPr/>
                            <wps:spPr>
                              <a:xfrm>
                                <a:off x="3020" y="105"/>
                                <a:ext cx="1575" cy="150"/>
                              </a:xfrm>
                              <a:prstGeom prst="rect">
                                <a:avLst/>
                              </a:prstGeom>
                              <a:noFill/>
                              <a:ln>
                                <a:noFill/>
                              </a:ln>
                            </wps:spPr>
                            <wps:txbx>
                              <w:txbxContent>
                                <w:p w14:paraId="79D62D23"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480000025" name="Free-form: Shape 480000025"/>
                            <wps:cNvSpPr/>
                            <wps:spPr>
                              <a:xfrm>
                                <a:off x="3030" y="185"/>
                                <a:ext cx="1556" cy="2"/>
                              </a:xfrm>
                              <a:custGeom>
                                <a:avLst/>
                                <a:gdLst/>
                                <a:ahLst/>
                                <a:cxnLst/>
                                <a:rect l="l" t="t" r="r" b="b"/>
                                <a:pathLst>
                                  <a:path w="1556" h="120000" extrusionOk="0">
                                    <a:moveTo>
                                      <a:pt x="0" y="0"/>
                                    </a:moveTo>
                                    <a:lnTo>
                                      <a:pt x="155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05471133" name="Free-form: Shape 1305471133"/>
                            <wps:cNvSpPr/>
                            <wps:spPr>
                              <a:xfrm>
                                <a:off x="4465" y="11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62E9911" id="Group 557758911" o:spid="_x0000_s1196" style="position:absolute;left:0;text-align:left;margin-left:148pt;margin-top:4pt;width:106.65pt;height:6.75pt;z-index:-251628544;mso-wrap-distance-left:0;mso-wrap-distance-right:0" coordorigin="46687,37370" coordsize="1354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">
                <v:group id="Group 1006818227" o:spid="_x0000_s1197" style="position:absolute;left:46687;top:37371;width:13545;height:857" coordorigin="46687,37365" coordsize="1353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">
                  <v:rect id="Rectangle 1322150378" o:spid="_x0000_s1198" style="position:absolute;left:46687;top:37365;width:13536;height: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" filled="f" stroked="f">
                    <v:textbox inset="2.53958mm,2.53958mm,2.53958mm,2.53958mm">
                      <w:txbxContent>
                        <w:p w14:paraId="59322B42" w14:textId="77777777" w:rsidR="00392421" w:rsidRDefault="00392421">
                          <w:pPr>
                            <w:spacing w:line="240" w:lineRule="auto"/>
                            <w:textDirection w:val="btLr"/>
                          </w:pPr>
                        </w:p>
                      </w:txbxContent>
                    </v:textbox>
                  </v:rect>
                  <v:group id="Group 110334577" o:spid="_x0000_s1199" style="position:absolute;left:46687;top:37371;width:13536;height:804" coordorigin="3020,105" coordsize="15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">
                    <v:rect id="Rectangle 1960640029" o:spid="_x0000_s1200" style="position:absolute;left:3020;top:105;width:1575;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" filled="f" stroked="f">
                      <v:textbox inset="2.53958mm,2.53958mm,2.53958mm,2.53958mm">
                        <w:txbxContent>
                          <w:p w14:paraId="79D62D23" w14:textId="77777777" w:rsidR="00392421" w:rsidRDefault="00392421">
                            <w:pPr>
                              <w:spacing w:line="240" w:lineRule="auto"/>
                              <w:textDirection w:val="btLr"/>
                            </w:pPr>
                          </w:p>
                        </w:txbxContent>
                      </v:textbox>
                    </v:rect>
                    <v:shape id="Free-form: Shape 480000025" o:spid="_x0000_s1201" style="position:absolute;left:3030;top:185;width:1556;height:2;visibility:visible;mso-wrap-style:square;v-text-anchor:middle" coordsize="155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" path="m,l1555,e" filled="f" strokeweight="1pt">
                      <v:stroke startarrowwidth="narrow" startarrowlength="short" endarrowwidth="narrow" endarrowlength="short"/>
                      <v:path arrowok="t" o:extrusionok="f"/>
                    </v:shape>
                    <v:shape id="Free-form: Shape 1305471133" o:spid="_x0000_s1202" style="position:absolute;left:4465;top:11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" path="m,l120,70,,140e" filled="f" strokeweight="1pt">
                      <v:stroke startarrowwidth="narrow" startarrowlength="short" endarrowwidth="narrow" endarrowlength="short"/>
                      <v:path arrowok="t" o:extrusionok="f"/>
                    </v:shape>
                  </v:group>
                </v:group>
              </v:group>
            </w:pict>
          </mc:Fallback>
        </mc:AlternateContent>
      </w:r>
    </w:p>
    <w:p w14:paraId="74F26905" w14:textId="77777777" w:rsidR="00392421" w:rsidRPr="005150B5" w:rsidRDefault="00000000" w:rsidP="006D75B8">
      <w:pPr>
        <w:widowControl w:val="0"/>
        <w:numPr>
          <w:ilvl w:val="1"/>
          <w:numId w:val="9"/>
        </w:numPr>
        <w:pBdr>
          <w:top w:val="nil"/>
          <w:left w:val="nil"/>
          <w:bottom w:val="nil"/>
          <w:right w:val="nil"/>
          <w:between w:val="nil"/>
        </w:pBdr>
        <w:tabs>
          <w:tab w:val="left" w:pos="1152"/>
          <w:tab w:val="left" w:pos="3700"/>
        </w:tabs>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Келіспеймін</w:t>
      </w:r>
      <w:proofErr w:type="spellEnd"/>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proofErr w:type="spellStart"/>
      <w:r w:rsidRPr="005150B5">
        <w:rPr>
          <w:rFonts w:ascii="Times New Roman" w:eastAsia="Times New Roman" w:hAnsi="Times New Roman" w:cs="Times New Roman"/>
          <w:color w:val="000000"/>
          <w:sz w:val="28"/>
          <w:szCs w:val="28"/>
        </w:rPr>
        <w:t>өткізіп</w:t>
      </w:r>
      <w:proofErr w:type="spellEnd"/>
      <w:r w:rsidRPr="005150B5">
        <w:rPr>
          <w:rFonts w:ascii="Times New Roman" w:eastAsia="Times New Roman" w:hAnsi="Times New Roman" w:cs="Times New Roman"/>
          <w:color w:val="000000"/>
          <w:sz w:val="28"/>
          <w:szCs w:val="28"/>
        </w:rPr>
        <w:t xml:space="preserve"> № 25 </w:t>
      </w:r>
      <w:proofErr w:type="spellStart"/>
      <w:r w:rsidRPr="005150B5">
        <w:rPr>
          <w:rFonts w:ascii="Times New Roman" w:eastAsia="Times New Roman" w:hAnsi="Times New Roman" w:cs="Times New Roman"/>
          <w:color w:val="000000"/>
          <w:sz w:val="28"/>
          <w:szCs w:val="28"/>
        </w:rPr>
        <w:t>сұраққа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көшіңіз</w:t>
      </w:r>
      <w:proofErr w:type="spellEnd"/>
      <w:r w:rsidRPr="005150B5">
        <w:rPr>
          <w:noProof/>
          <w:sz w:val="28"/>
          <w:szCs w:val="28"/>
        </w:rPr>
        <mc:AlternateContent>
          <mc:Choice Requires="wpg">
            <w:drawing>
              <wp:anchor distT="0" distB="0" distL="0" distR="0" simplePos="0" relativeHeight="251688960" behindDoc="1" locked="0" layoutInCell="1" hidden="0" allowOverlap="1" wp14:anchorId="3F85CEF2" wp14:editId="5E03F347">
                <wp:simplePos x="0" y="0"/>
                <wp:positionH relativeFrom="column">
                  <wp:posOffset>1866900</wp:posOffset>
                </wp:positionH>
                <wp:positionV relativeFrom="paragraph">
                  <wp:posOffset>38100</wp:posOffset>
                </wp:positionV>
                <wp:extent cx="1354455" cy="85725"/>
                <wp:effectExtent l="0" t="0" r="0" b="0"/>
                <wp:wrapNone/>
                <wp:docPr id="557758889" name="Group 557758889"/>
                <wp:cNvGraphicFramePr/>
                <a:graphic xmlns:a="http://schemas.openxmlformats.org/drawingml/2006/main">
                  <a:graphicData uri="http://schemas.microsoft.com/office/word/2010/wordprocessingGroup">
                    <wpg:wgp>
                      <wpg:cNvGrpSpPr/>
                      <wpg:grpSpPr>
                        <a:xfrm>
                          <a:off x="0" y="0"/>
                          <a:ext cx="1354455" cy="85725"/>
                          <a:chOff x="4668750" y="3737025"/>
                          <a:chExt cx="1354500" cy="85950"/>
                        </a:xfrm>
                      </wpg:grpSpPr>
                      <wpg:grpSp>
                        <wpg:cNvPr id="1883643417" name="Group 1883643417"/>
                        <wpg:cNvGrpSpPr/>
                        <wpg:grpSpPr>
                          <a:xfrm>
                            <a:off x="4668773" y="3737138"/>
                            <a:ext cx="1354455" cy="85725"/>
                            <a:chOff x="4668750" y="3736525"/>
                            <a:chExt cx="1353625" cy="86950"/>
                          </a:xfrm>
                        </wpg:grpSpPr>
                        <wps:wsp>
                          <wps:cNvPr id="1744225871" name="Rectangle 1744225871"/>
                          <wps:cNvSpPr/>
                          <wps:spPr>
                            <a:xfrm>
                              <a:off x="4668750" y="3736525"/>
                              <a:ext cx="1353625" cy="86950"/>
                            </a:xfrm>
                            <a:prstGeom prst="rect">
                              <a:avLst/>
                            </a:prstGeom>
                            <a:noFill/>
                            <a:ln>
                              <a:noFill/>
                            </a:ln>
                          </wps:spPr>
                          <wps:txbx>
                            <w:txbxContent>
                              <w:p w14:paraId="011C277C"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801342156" name="Group 801342156"/>
                          <wpg:cNvGrpSpPr/>
                          <wpg:grpSpPr>
                            <a:xfrm>
                              <a:off x="4668773" y="3737138"/>
                              <a:ext cx="1353596" cy="80367"/>
                              <a:chOff x="3020" y="105"/>
                              <a:chExt cx="1575" cy="150"/>
                            </a:xfrm>
                          </wpg:grpSpPr>
                          <wps:wsp>
                            <wps:cNvPr id="1896021263" name="Rectangle 1896021263"/>
                            <wps:cNvSpPr/>
                            <wps:spPr>
                              <a:xfrm>
                                <a:off x="3020" y="105"/>
                                <a:ext cx="1575" cy="150"/>
                              </a:xfrm>
                              <a:prstGeom prst="rect">
                                <a:avLst/>
                              </a:prstGeom>
                              <a:noFill/>
                              <a:ln>
                                <a:noFill/>
                              </a:ln>
                            </wps:spPr>
                            <wps:txbx>
                              <w:txbxContent>
                                <w:p w14:paraId="5ADD0FCF"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261072068" name="Free-form: Shape 261072068"/>
                            <wps:cNvSpPr/>
                            <wps:spPr>
                              <a:xfrm>
                                <a:off x="3030" y="185"/>
                                <a:ext cx="1556" cy="2"/>
                              </a:xfrm>
                              <a:custGeom>
                                <a:avLst/>
                                <a:gdLst/>
                                <a:ahLst/>
                                <a:cxnLst/>
                                <a:rect l="l" t="t" r="r" b="b"/>
                                <a:pathLst>
                                  <a:path w="1556" h="120000" extrusionOk="0">
                                    <a:moveTo>
                                      <a:pt x="0" y="0"/>
                                    </a:moveTo>
                                    <a:lnTo>
                                      <a:pt x="155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94996496" name="Free-form: Shape 1094996496"/>
                            <wps:cNvSpPr/>
                            <wps:spPr>
                              <a:xfrm>
                                <a:off x="4465" y="115"/>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3F85CEF2" id="Group 557758889" o:spid="_x0000_s1203" style="position:absolute;left:0;text-align:left;margin-left:147pt;margin-top:3pt;width:106.65pt;height:6.75pt;z-index:-251627520;mso-wrap-distance-left:0;mso-wrap-distance-right:0" coordorigin="46687,37370" coordsize="1354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">
                <v:group id="Group 1883643417" o:spid="_x0000_s1204" style="position:absolute;left:46687;top:37371;width:13545;height:857" coordorigin="46687,37365" coordsize="1353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">
                  <v:rect id="Rectangle 1744225871" o:spid="_x0000_s1205" style="position:absolute;left:46687;top:37365;width:13536;height: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" filled="f" stroked="f">
                    <v:textbox inset="2.53958mm,2.53958mm,2.53958mm,2.53958mm">
                      <w:txbxContent>
                        <w:p w14:paraId="011C277C" w14:textId="77777777" w:rsidR="00392421" w:rsidRDefault="00392421">
                          <w:pPr>
                            <w:spacing w:line="240" w:lineRule="auto"/>
                            <w:textDirection w:val="btLr"/>
                          </w:pPr>
                        </w:p>
                      </w:txbxContent>
                    </v:textbox>
                  </v:rect>
                  <v:group id="Group 801342156" o:spid="_x0000_s1206" style="position:absolute;left:46687;top:37371;width:13536;height:804" coordorigin="3020,105" coordsize="15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">
                    <v:rect id="Rectangle 1896021263" o:spid="_x0000_s1207" style="position:absolute;left:3020;top:105;width:1575;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" filled="f" stroked="f">
                      <v:textbox inset="2.53958mm,2.53958mm,2.53958mm,2.53958mm">
                        <w:txbxContent>
                          <w:p w14:paraId="5ADD0FCF" w14:textId="77777777" w:rsidR="00392421" w:rsidRDefault="00392421">
                            <w:pPr>
                              <w:spacing w:line="240" w:lineRule="auto"/>
                              <w:textDirection w:val="btLr"/>
                            </w:pPr>
                          </w:p>
                        </w:txbxContent>
                      </v:textbox>
                    </v:rect>
                    <v:shape id="Free-form: Shape 261072068" o:spid="_x0000_s1208" style="position:absolute;left:3030;top:185;width:1556;height:2;visibility:visible;mso-wrap-style:square;v-text-anchor:middle" coordsize="155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" path="m,l1555,e" filled="f" strokeweight="1pt">
                      <v:stroke startarrowwidth="narrow" startarrowlength="short" endarrowwidth="narrow" endarrowlength="short"/>
                      <v:path arrowok="t" o:extrusionok="f"/>
                    </v:shape>
                    <v:shape id="Free-form: Shape 1094996496" o:spid="_x0000_s1209" style="position:absolute;left:4465;top:115;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" path="m,l120,70,,140e" filled="f" strokeweight="1pt">
                      <v:stroke startarrowwidth="narrow" startarrowlength="short" endarrowwidth="narrow" endarrowlength="short"/>
                      <v:path arrowok="t" o:extrusionok="f"/>
                    </v:shape>
                  </v:group>
                </v:group>
              </v:group>
            </w:pict>
          </mc:Fallback>
        </mc:AlternateContent>
      </w:r>
    </w:p>
    <w:p w14:paraId="12B3E339" w14:textId="169F300D" w:rsidR="00392421" w:rsidRPr="005150B5" w:rsidRDefault="00000000" w:rsidP="006D75B8">
      <w:pPr>
        <w:widowControl w:val="0"/>
        <w:numPr>
          <w:ilvl w:val="1"/>
          <w:numId w:val="9"/>
        </w:numPr>
        <w:pBdr>
          <w:top w:val="nil"/>
          <w:left w:val="nil"/>
          <w:bottom w:val="nil"/>
          <w:right w:val="nil"/>
          <w:between w:val="nil"/>
        </w:pBdr>
        <w:tabs>
          <w:tab w:val="left" w:pos="1152"/>
          <w:tab w:val="left" w:pos="3699"/>
        </w:tabs>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келіспеймін</w:t>
      </w:r>
      <w:r w:rsidRPr="005150B5">
        <w:rPr>
          <w:rFonts w:ascii="Times New Roman" w:eastAsia="Times New Roman" w:hAnsi="Times New Roman" w:cs="Times New Roman"/>
          <w:color w:val="000000"/>
          <w:sz w:val="28"/>
          <w:szCs w:val="28"/>
        </w:rPr>
        <w:tab/>
      </w:r>
      <w:r w:rsidRPr="005150B5">
        <w:rPr>
          <w:rFonts w:ascii="Times New Roman" w:eastAsia="Times New Roman" w:hAnsi="Times New Roman" w:cs="Times New Roman"/>
          <w:color w:val="000000"/>
          <w:sz w:val="28"/>
          <w:szCs w:val="28"/>
        </w:rPr>
        <w:tab/>
      </w:r>
      <w:r w:rsidR="00027124"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өткізіп</w:t>
      </w:r>
      <w:proofErr w:type="spellEnd"/>
      <w:r w:rsidRPr="005150B5">
        <w:rPr>
          <w:rFonts w:ascii="Times New Roman" w:eastAsia="Times New Roman" w:hAnsi="Times New Roman" w:cs="Times New Roman"/>
          <w:color w:val="000000"/>
          <w:sz w:val="28"/>
          <w:szCs w:val="28"/>
        </w:rPr>
        <w:t xml:space="preserve"> № 25сұраққа </w:t>
      </w:r>
      <w:proofErr w:type="spellStart"/>
      <w:r w:rsidRPr="005150B5">
        <w:rPr>
          <w:rFonts w:ascii="Times New Roman" w:eastAsia="Times New Roman" w:hAnsi="Times New Roman" w:cs="Times New Roman"/>
          <w:color w:val="000000"/>
          <w:sz w:val="28"/>
          <w:szCs w:val="28"/>
        </w:rPr>
        <w:t>көшіңіз</w:t>
      </w:r>
      <w:proofErr w:type="spellEnd"/>
      <w:r w:rsidRPr="005150B5">
        <w:rPr>
          <w:noProof/>
          <w:sz w:val="28"/>
          <w:szCs w:val="28"/>
        </w:rPr>
        <mc:AlternateContent>
          <mc:Choice Requires="wpg">
            <w:drawing>
              <wp:anchor distT="0" distB="0" distL="0" distR="0" simplePos="0" relativeHeight="251689984" behindDoc="1" locked="0" layoutInCell="1" hidden="0" allowOverlap="1" wp14:anchorId="2314D209" wp14:editId="5898D1D1">
                <wp:simplePos x="0" y="0"/>
                <wp:positionH relativeFrom="column">
                  <wp:posOffset>2425700</wp:posOffset>
                </wp:positionH>
                <wp:positionV relativeFrom="paragraph">
                  <wp:posOffset>50800</wp:posOffset>
                </wp:positionV>
                <wp:extent cx="514985" cy="101600"/>
                <wp:effectExtent l="0" t="0" r="0" b="0"/>
                <wp:wrapNone/>
                <wp:docPr id="557758882" name="Group 557758882"/>
                <wp:cNvGraphicFramePr/>
                <a:graphic xmlns:a="http://schemas.openxmlformats.org/drawingml/2006/main">
                  <a:graphicData uri="http://schemas.microsoft.com/office/word/2010/wordprocessingGroup">
                    <wpg:wgp>
                      <wpg:cNvGrpSpPr/>
                      <wpg:grpSpPr>
                        <a:xfrm>
                          <a:off x="0" y="0"/>
                          <a:ext cx="514985" cy="101600"/>
                          <a:chOff x="5088500" y="3729200"/>
                          <a:chExt cx="515000" cy="101600"/>
                        </a:xfrm>
                      </wpg:grpSpPr>
                      <wpg:grpSp>
                        <wpg:cNvPr id="1274623538" name="Group 1274623538"/>
                        <wpg:cNvGrpSpPr/>
                        <wpg:grpSpPr>
                          <a:xfrm>
                            <a:off x="5088508" y="3729200"/>
                            <a:ext cx="514985" cy="101600"/>
                            <a:chOff x="5088500" y="3729200"/>
                            <a:chExt cx="514375" cy="100750"/>
                          </a:xfrm>
                        </wpg:grpSpPr>
                        <wps:wsp>
                          <wps:cNvPr id="1443337958" name="Rectangle 1443337958"/>
                          <wps:cNvSpPr/>
                          <wps:spPr>
                            <a:xfrm>
                              <a:off x="5088500" y="3729200"/>
                              <a:ext cx="514375" cy="100750"/>
                            </a:xfrm>
                            <a:prstGeom prst="rect">
                              <a:avLst/>
                            </a:prstGeom>
                            <a:noFill/>
                            <a:ln>
                              <a:noFill/>
                            </a:ln>
                          </wps:spPr>
                          <wps:txbx>
                            <w:txbxContent>
                              <w:p w14:paraId="3BA0757A" w14:textId="77777777" w:rsidR="00392421" w:rsidRDefault="00392421">
                                <w:pPr>
                                  <w:spacing w:line="240" w:lineRule="auto"/>
                                  <w:textDirection w:val="btLr"/>
                                </w:pPr>
                              </w:p>
                            </w:txbxContent>
                          </wps:txbx>
                          <wps:bodyPr spcFirstLastPara="1" wrap="square" lIns="91425" tIns="91425" rIns="91425" bIns="91425" anchor="ctr" anchorCtr="0">
                            <a:noAutofit/>
                          </wps:bodyPr>
                        </wps:wsp>
                        <wpg:grpSp>
                          <wpg:cNvPr id="1484263796" name="Group 1484263796"/>
                          <wpg:cNvGrpSpPr/>
                          <wpg:grpSpPr>
                            <a:xfrm>
                              <a:off x="5088508" y="3729200"/>
                              <a:ext cx="508635" cy="95250"/>
                              <a:chOff x="3785" y="119"/>
                              <a:chExt cx="801" cy="150"/>
                            </a:xfrm>
                          </wpg:grpSpPr>
                          <wps:wsp>
                            <wps:cNvPr id="1286122386" name="Rectangle 1286122386"/>
                            <wps:cNvSpPr/>
                            <wps:spPr>
                              <a:xfrm>
                                <a:off x="3785" y="119"/>
                                <a:ext cx="800" cy="150"/>
                              </a:xfrm>
                              <a:prstGeom prst="rect">
                                <a:avLst/>
                              </a:prstGeom>
                              <a:noFill/>
                              <a:ln>
                                <a:noFill/>
                              </a:ln>
                            </wps:spPr>
                            <wps:txbx>
                              <w:txbxContent>
                                <w:p w14:paraId="25A03B05" w14:textId="77777777" w:rsidR="00392421" w:rsidRDefault="00392421">
                                  <w:pPr>
                                    <w:spacing w:line="240" w:lineRule="auto"/>
                                    <w:textDirection w:val="btLr"/>
                                  </w:pPr>
                                </w:p>
                              </w:txbxContent>
                            </wps:txbx>
                            <wps:bodyPr spcFirstLastPara="1" wrap="square" lIns="91425" tIns="91425" rIns="91425" bIns="91425" anchor="ctr" anchorCtr="0">
                              <a:noAutofit/>
                            </wps:bodyPr>
                          </wps:wsp>
                          <wps:wsp>
                            <wps:cNvPr id="1320375185" name="Free-form: Shape 1320375185"/>
                            <wps:cNvSpPr/>
                            <wps:spPr>
                              <a:xfrm>
                                <a:off x="3795" y="199"/>
                                <a:ext cx="791" cy="2"/>
                              </a:xfrm>
                              <a:custGeom>
                                <a:avLst/>
                                <a:gdLst/>
                                <a:ahLst/>
                                <a:cxnLst/>
                                <a:rect l="l" t="t" r="r" b="b"/>
                                <a:pathLst>
                                  <a:path w="791" h="120000" extrusionOk="0">
                                    <a:moveTo>
                                      <a:pt x="0" y="0"/>
                                    </a:moveTo>
                                    <a:lnTo>
                                      <a:pt x="79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38010821" name="Free-form: Shape 538010821"/>
                            <wps:cNvSpPr/>
                            <wps:spPr>
                              <a:xfrm>
                                <a:off x="4465" y="129"/>
                                <a:ext cx="120" cy="140"/>
                              </a:xfrm>
                              <a:custGeom>
                                <a:avLst/>
                                <a:gdLst/>
                                <a:ahLst/>
                                <a:cxnLst/>
                                <a:rect l="l" t="t" r="r" b="b"/>
                                <a:pathLst>
                                  <a:path w="120" h="140" extrusionOk="0">
                                    <a:moveTo>
                                      <a:pt x="0" y="0"/>
                                    </a:moveTo>
                                    <a:lnTo>
                                      <a:pt x="120" y="70"/>
                                    </a:lnTo>
                                    <a:lnTo>
                                      <a:pt x="0" y="14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314D209" id="Group 557758882" o:spid="_x0000_s1210" style="position:absolute;left:0;text-align:left;margin-left:191pt;margin-top:4pt;width:40.55pt;height:8pt;z-index:-251626496;mso-wrap-distance-left:0;mso-wrap-distance-right:0" coordorigin="50885,37292" coordsize="5150,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">
                <v:group id="Group 1274623538" o:spid="_x0000_s1211" style="position:absolute;left:50885;top:37292;width:5149;height:1016" coordorigin="50885,37292" coordsize="5143,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">
                  <v:rect id="Rectangle 1443337958" o:spid="_x0000_s1212" style="position:absolute;left:50885;top:37292;width:5143;height: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" filled="f" stroked="f">
                    <v:textbox inset="2.53958mm,2.53958mm,2.53958mm,2.53958mm">
                      <w:txbxContent>
                        <w:p w14:paraId="3BA0757A" w14:textId="77777777" w:rsidR="00392421" w:rsidRDefault="00392421">
                          <w:pPr>
                            <w:spacing w:line="240" w:lineRule="auto"/>
                            <w:textDirection w:val="btLr"/>
                          </w:pPr>
                        </w:p>
                      </w:txbxContent>
                    </v:textbox>
                  </v:rect>
                  <v:group id="Group 1484263796" o:spid="_x0000_s1213" style="position:absolute;left:50885;top:37292;width:5086;height:952" coordorigin="3785,119" coordsize="8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">
                    <v:rect id="Rectangle 1286122386" o:spid="_x0000_s1214" style="position:absolute;left:3785;top:119;width:80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" filled="f" stroked="f">
                      <v:textbox inset="2.53958mm,2.53958mm,2.53958mm,2.53958mm">
                        <w:txbxContent>
                          <w:p w14:paraId="25A03B05" w14:textId="77777777" w:rsidR="00392421" w:rsidRDefault="00392421">
                            <w:pPr>
                              <w:spacing w:line="240" w:lineRule="auto"/>
                              <w:textDirection w:val="btLr"/>
                            </w:pPr>
                          </w:p>
                        </w:txbxContent>
                      </v:textbox>
                    </v:rect>
                    <v:shape id="Free-form: Shape 1320375185" o:spid="_x0000_s1215" style="position:absolute;left:3795;top:199;width:791;height:2;visibility:visible;mso-wrap-style:square;v-text-anchor:middle" coordsize="79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" path="m,l790,e" filled="f" strokeweight="1pt">
                      <v:stroke startarrowwidth="narrow" startarrowlength="short" endarrowwidth="narrow" endarrowlength="short"/>
                      <v:path arrowok="t" o:extrusionok="f"/>
                    </v:shape>
                    <v:shape id="Free-form: Shape 538010821" o:spid="_x0000_s1216" style="position:absolute;left:4465;top:129;width:120;height:140;visibility:visible;mso-wrap-style:square;v-text-anchor:middle"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" path="m,l120,70,,140e" filled="f" strokeweight="1pt">
                      <v:stroke startarrowwidth="narrow" startarrowlength="short" endarrowwidth="narrow" endarrowlength="short"/>
                      <v:path arrowok="t" o:extrusionok="f"/>
                    </v:shape>
                  </v:group>
                </v:group>
              </v:group>
            </w:pict>
          </mc:Fallback>
        </mc:AlternateContent>
      </w:r>
    </w:p>
    <w:p w14:paraId="1A20C5AB" w14:textId="77777777" w:rsidR="00392421" w:rsidRPr="005150B5" w:rsidRDefault="00392421" w:rsidP="006D75B8">
      <w:pPr>
        <w:pBdr>
          <w:top w:val="nil"/>
          <w:left w:val="nil"/>
          <w:bottom w:val="nil"/>
          <w:right w:val="nil"/>
          <w:between w:val="nil"/>
        </w:pBdr>
        <w:spacing w:before="3" w:line="240" w:lineRule="auto"/>
        <w:jc w:val="both"/>
        <w:rPr>
          <w:rFonts w:ascii="Times New Roman" w:eastAsia="Times New Roman" w:hAnsi="Times New Roman" w:cs="Times New Roman"/>
          <w:color w:val="000000"/>
          <w:sz w:val="28"/>
          <w:szCs w:val="28"/>
        </w:rPr>
      </w:pPr>
    </w:p>
    <w:p w14:paraId="764C014B" w14:textId="2C3C517E" w:rsidR="00392421" w:rsidRPr="005150B5" w:rsidRDefault="00027124" w:rsidP="006D75B8">
      <w:pPr>
        <w:widowControl w:val="0"/>
        <w:pBdr>
          <w:top w:val="nil"/>
          <w:left w:val="nil"/>
          <w:bottom w:val="nil"/>
          <w:right w:val="nil"/>
          <w:between w:val="nil"/>
        </w:pBdr>
        <w:tabs>
          <w:tab w:val="left" w:pos="820"/>
        </w:tabs>
        <w:spacing w:before="118" w:line="240" w:lineRule="auto"/>
        <w:ind w:left="459"/>
        <w:jc w:val="both"/>
        <w:rPr>
          <w:color w:val="000000"/>
          <w:sz w:val="28"/>
          <w:szCs w:val="28"/>
        </w:rPr>
      </w:pPr>
      <w:proofErr w:type="spellStart"/>
      <w:r w:rsidRPr="005150B5">
        <w:rPr>
          <w:rFonts w:ascii="Times New Roman" w:eastAsia="Times New Roman" w:hAnsi="Times New Roman" w:cs="Times New Roman"/>
          <w:color w:val="000000"/>
          <w:sz w:val="28"/>
          <w:szCs w:val="28"/>
        </w:rPr>
        <w:t>b.Мен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коммерциялық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секс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қызметкерлеріне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қызмет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көрсетуден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тартар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едім</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себебі</w:t>
      </w:r>
      <w:proofErr w:type="spellEnd"/>
      <w:r w:rsidRPr="005150B5">
        <w:rPr>
          <w:rFonts w:ascii="Times New Roman" w:eastAsia="Times New Roman" w:hAnsi="Times New Roman" w:cs="Times New Roman"/>
          <w:color w:val="000000"/>
          <w:sz w:val="28"/>
          <w:szCs w:val="28"/>
        </w:rPr>
        <w:t>: (</w:t>
      </w:r>
      <w:proofErr w:type="spellStart"/>
      <w:r w:rsidRPr="005150B5">
        <w:rPr>
          <w:rFonts w:ascii="Times New Roman" w:eastAsia="Times New Roman" w:hAnsi="Times New Roman" w:cs="Times New Roman"/>
          <w:color w:val="000000"/>
          <w:sz w:val="28"/>
          <w:szCs w:val="28"/>
        </w:rPr>
        <w:t>бар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сәйкес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нұсқауларды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таңдаңыз</w:t>
      </w:r>
      <w:proofErr w:type="spellEnd"/>
      <w:r w:rsidRPr="005150B5">
        <w:rPr>
          <w:rFonts w:ascii="Times New Roman" w:eastAsia="Times New Roman" w:hAnsi="Times New Roman" w:cs="Times New Roman"/>
          <w:color w:val="000000"/>
          <w:sz w:val="28"/>
          <w:szCs w:val="28"/>
        </w:rPr>
        <w:t xml:space="preserve">): </w:t>
      </w:r>
    </w:p>
    <w:p w14:paraId="5CDA81B8" w14:textId="77777777" w:rsidR="00392421" w:rsidRPr="005150B5" w:rsidRDefault="00392421" w:rsidP="006D75B8">
      <w:pPr>
        <w:pBdr>
          <w:top w:val="nil"/>
          <w:left w:val="nil"/>
          <w:bottom w:val="nil"/>
          <w:right w:val="nil"/>
          <w:between w:val="nil"/>
        </w:pBdr>
        <w:tabs>
          <w:tab w:val="left" w:pos="820"/>
        </w:tabs>
        <w:spacing w:line="240" w:lineRule="auto"/>
        <w:ind w:left="460" w:right="108"/>
        <w:jc w:val="both"/>
        <w:rPr>
          <w:rFonts w:ascii="Times New Roman" w:eastAsia="Times New Roman" w:hAnsi="Times New Roman" w:cs="Times New Roman"/>
          <w:color w:val="000000"/>
          <w:sz w:val="28"/>
          <w:szCs w:val="28"/>
        </w:rPr>
      </w:pPr>
    </w:p>
    <w:tbl>
      <w:tblPr>
        <w:tblStyle w:val="afffe"/>
        <w:tblW w:w="10185" w:type="dxa"/>
        <w:tblInd w:w="-404" w:type="dxa"/>
        <w:tblLayout w:type="fixed"/>
        <w:tblLook w:val="0000" w:firstRow="0" w:lastRow="0" w:firstColumn="0" w:lastColumn="0" w:noHBand="0" w:noVBand="0"/>
      </w:tblPr>
      <w:tblGrid>
        <w:gridCol w:w="683"/>
        <w:gridCol w:w="4961"/>
        <w:gridCol w:w="425"/>
        <w:gridCol w:w="1701"/>
        <w:gridCol w:w="426"/>
        <w:gridCol w:w="1950"/>
        <w:gridCol w:w="39"/>
      </w:tblGrid>
      <w:tr w:rsidR="00027124" w:rsidRPr="005150B5" w14:paraId="53E600F0" w14:textId="77777777" w:rsidTr="00EF437D">
        <w:trPr>
          <w:trHeight w:val="240"/>
        </w:trPr>
        <w:tc>
          <w:tcPr>
            <w:tcW w:w="683" w:type="dxa"/>
          </w:tcPr>
          <w:p w14:paraId="44B0523A" w14:textId="77777777" w:rsidR="00027124" w:rsidRPr="005150B5" w:rsidRDefault="00027124" w:rsidP="006D75B8">
            <w:pPr>
              <w:pBdr>
                <w:top w:val="nil"/>
                <w:left w:val="nil"/>
                <w:bottom w:val="nil"/>
                <w:right w:val="nil"/>
                <w:between w:val="nil"/>
              </w:pBdr>
              <w:spacing w:line="240" w:lineRule="auto"/>
              <w:ind w:left="177"/>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w:t>
            </w:r>
          </w:p>
        </w:tc>
        <w:tc>
          <w:tcPr>
            <w:tcW w:w="4961" w:type="dxa"/>
          </w:tcPr>
          <w:p w14:paraId="3B4F58BB" w14:textId="77777777" w:rsidR="00027124" w:rsidRPr="005150B5" w:rsidRDefault="00027124" w:rsidP="006D75B8">
            <w:pPr>
              <w:pBdr>
                <w:top w:val="nil"/>
                <w:left w:val="nil"/>
                <w:bottom w:val="nil"/>
                <w:right w:val="nil"/>
                <w:between w:val="nil"/>
              </w:pBdr>
              <w:spacing w:line="240" w:lineRule="auto"/>
              <w:ind w:left="88"/>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Олар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мені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ауруға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шалдығудың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жоғарғы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қаупіне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ұшыратады</w:t>
            </w:r>
            <w:proofErr w:type="spellEnd"/>
            <w:r w:rsidRPr="005150B5">
              <w:rPr>
                <w:rFonts w:ascii="Times New Roman" w:eastAsia="Times New Roman" w:hAnsi="Times New Roman" w:cs="Times New Roman"/>
                <w:color w:val="000000"/>
                <w:sz w:val="28"/>
                <w:szCs w:val="28"/>
              </w:rPr>
              <w:t xml:space="preserve">.  </w:t>
            </w:r>
          </w:p>
        </w:tc>
        <w:tc>
          <w:tcPr>
            <w:tcW w:w="425" w:type="dxa"/>
          </w:tcPr>
          <w:p w14:paraId="6E0BD9B8" w14:textId="77777777" w:rsidR="00027124" w:rsidRPr="005150B5" w:rsidRDefault="00027124"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701" w:type="dxa"/>
          </w:tcPr>
          <w:p w14:paraId="57AC553D" w14:textId="77777777" w:rsidR="00027124" w:rsidRPr="005150B5" w:rsidRDefault="00027124" w:rsidP="006D75B8">
            <w:pPr>
              <w:pBdr>
                <w:top w:val="nil"/>
                <w:left w:val="nil"/>
                <w:bottom w:val="nil"/>
                <w:right w:val="nil"/>
                <w:between w:val="nil"/>
              </w:pBdr>
              <w:spacing w:line="240" w:lineRule="auto"/>
              <w:ind w:left="-137" w:firstLine="137"/>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Келісемін</w:t>
            </w:r>
            <w:proofErr w:type="spellEnd"/>
          </w:p>
        </w:tc>
        <w:tc>
          <w:tcPr>
            <w:tcW w:w="426" w:type="dxa"/>
          </w:tcPr>
          <w:p w14:paraId="094EE67F" w14:textId="77777777" w:rsidR="00027124" w:rsidRPr="005150B5" w:rsidRDefault="00027124"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989" w:type="dxa"/>
            <w:gridSpan w:val="2"/>
          </w:tcPr>
          <w:p w14:paraId="32ED47BE" w14:textId="77777777" w:rsidR="00027124" w:rsidRPr="005150B5" w:rsidRDefault="00027124" w:rsidP="006D75B8">
            <w:p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Келіспеймін</w:t>
            </w:r>
            <w:proofErr w:type="spellEnd"/>
          </w:p>
        </w:tc>
      </w:tr>
      <w:tr w:rsidR="00027124" w:rsidRPr="005150B5" w14:paraId="6B7DB79F" w14:textId="77777777" w:rsidTr="00EF437D">
        <w:trPr>
          <w:trHeight w:val="280"/>
        </w:trPr>
        <w:tc>
          <w:tcPr>
            <w:tcW w:w="683" w:type="dxa"/>
          </w:tcPr>
          <w:p w14:paraId="39BEEAE1" w14:textId="77777777" w:rsidR="00027124" w:rsidRPr="005150B5" w:rsidRDefault="00027124" w:rsidP="006D75B8">
            <w:pPr>
              <w:pBdr>
                <w:top w:val="nil"/>
                <w:left w:val="nil"/>
                <w:bottom w:val="nil"/>
                <w:right w:val="nil"/>
                <w:between w:val="nil"/>
              </w:pBdr>
              <w:spacing w:before="10" w:line="240" w:lineRule="auto"/>
              <w:ind w:left="11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II</w:t>
            </w:r>
          </w:p>
        </w:tc>
        <w:tc>
          <w:tcPr>
            <w:tcW w:w="4961" w:type="dxa"/>
          </w:tcPr>
          <w:p w14:paraId="6C457E98" w14:textId="77777777" w:rsidR="00027124" w:rsidRPr="005150B5" w:rsidRDefault="00027124"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Бұл</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аморальді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салтын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ұстанады</w:t>
            </w:r>
            <w:proofErr w:type="spellEnd"/>
            <w:r w:rsidRPr="005150B5">
              <w:rPr>
                <w:rFonts w:ascii="Times New Roman" w:eastAsia="Times New Roman" w:hAnsi="Times New Roman" w:cs="Times New Roman"/>
                <w:color w:val="000000"/>
                <w:sz w:val="28"/>
                <w:szCs w:val="28"/>
              </w:rPr>
              <w:t>.</w:t>
            </w:r>
          </w:p>
        </w:tc>
        <w:tc>
          <w:tcPr>
            <w:tcW w:w="425" w:type="dxa"/>
          </w:tcPr>
          <w:p w14:paraId="41168AA6" w14:textId="77777777" w:rsidR="00027124" w:rsidRPr="005150B5" w:rsidRDefault="00027124"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701" w:type="dxa"/>
          </w:tcPr>
          <w:p w14:paraId="18D1DED8" w14:textId="77777777" w:rsidR="00027124" w:rsidRPr="005150B5" w:rsidRDefault="00027124" w:rsidP="006D75B8">
            <w:pPr>
              <w:pBdr>
                <w:top w:val="nil"/>
                <w:left w:val="nil"/>
                <w:bottom w:val="nil"/>
                <w:right w:val="nil"/>
                <w:between w:val="nil"/>
              </w:pBdr>
              <w:spacing w:before="10" w:line="240" w:lineRule="auto"/>
              <w:ind w:left="-137" w:firstLine="137"/>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p>
        </w:tc>
        <w:tc>
          <w:tcPr>
            <w:tcW w:w="426" w:type="dxa"/>
          </w:tcPr>
          <w:p w14:paraId="465EC475" w14:textId="77777777" w:rsidR="00027124" w:rsidRPr="005150B5" w:rsidRDefault="00027124"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
        </w:tc>
        <w:tc>
          <w:tcPr>
            <w:tcW w:w="1989" w:type="dxa"/>
            <w:gridSpan w:val="2"/>
          </w:tcPr>
          <w:p w14:paraId="3CA39AFD" w14:textId="77777777" w:rsidR="00027124" w:rsidRPr="005150B5" w:rsidRDefault="00027124" w:rsidP="006D75B8">
            <w:pPr>
              <w:pBdr>
                <w:top w:val="nil"/>
                <w:left w:val="nil"/>
                <w:bottom w:val="nil"/>
                <w:right w:val="nil"/>
                <w:between w:val="nil"/>
              </w:pBdr>
              <w:spacing w:before="10" w:line="240" w:lineRule="auto"/>
              <w:ind w:hanging="28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Ь </w:t>
            </w:r>
            <w:proofErr w:type="spellStart"/>
            <w:r w:rsidRPr="005150B5">
              <w:rPr>
                <w:rFonts w:ascii="Times New Roman" w:eastAsia="Times New Roman" w:hAnsi="Times New Roman" w:cs="Times New Roman"/>
                <w:color w:val="000000"/>
                <w:sz w:val="28"/>
                <w:szCs w:val="28"/>
              </w:rPr>
              <w:t>Келіспе»мін</w:t>
            </w:r>
            <w:proofErr w:type="spellEnd"/>
            <w:r w:rsidRPr="005150B5">
              <w:rPr>
                <w:rFonts w:ascii="Times New Roman" w:eastAsia="Times New Roman" w:hAnsi="Times New Roman" w:cs="Times New Roman"/>
                <w:color w:val="000000"/>
                <w:sz w:val="28"/>
                <w:szCs w:val="28"/>
              </w:rPr>
              <w:t xml:space="preserve"> </w:t>
            </w:r>
          </w:p>
        </w:tc>
      </w:tr>
      <w:tr w:rsidR="00027124" w:rsidRPr="005150B5" w14:paraId="33447C24" w14:textId="77777777" w:rsidTr="00EF437D">
        <w:trPr>
          <w:gridAfter w:val="1"/>
          <w:wAfter w:w="39" w:type="dxa"/>
          <w:trHeight w:val="560"/>
        </w:trPr>
        <w:tc>
          <w:tcPr>
            <w:tcW w:w="683" w:type="dxa"/>
          </w:tcPr>
          <w:p w14:paraId="50FA3530" w14:textId="77777777" w:rsidR="00027124" w:rsidRPr="005150B5" w:rsidRDefault="00027124" w:rsidP="006D75B8">
            <w:pPr>
              <w:pBdr>
                <w:top w:val="nil"/>
                <w:left w:val="nil"/>
                <w:bottom w:val="nil"/>
                <w:right w:val="nil"/>
                <w:between w:val="nil"/>
              </w:pBdr>
              <w:spacing w:before="10" w:line="240" w:lineRule="auto"/>
              <w:ind w:left="5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III</w:t>
            </w:r>
          </w:p>
        </w:tc>
        <w:tc>
          <w:tcPr>
            <w:tcW w:w="4961" w:type="dxa"/>
          </w:tcPr>
          <w:p w14:paraId="29D757F8" w14:textId="77777777" w:rsidR="00027124" w:rsidRPr="005150B5" w:rsidRDefault="00027124"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мундай</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топтармен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қалай</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жұмыс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жасау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жайлы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мамандандырылған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дайындықтан</w:t>
            </w:r>
            <w:proofErr w:type="spellEnd"/>
            <w:r w:rsidRPr="005150B5">
              <w:rPr>
                <w:rFonts w:ascii="Times New Roman" w:eastAsia="Times New Roman" w:hAnsi="Times New Roman" w:cs="Times New Roman"/>
                <w:color w:val="000000"/>
                <w:sz w:val="28"/>
                <w:szCs w:val="28"/>
              </w:rPr>
              <w:t xml:space="preserve"> өтпедім.</w:t>
            </w:r>
          </w:p>
        </w:tc>
        <w:tc>
          <w:tcPr>
            <w:tcW w:w="425" w:type="dxa"/>
          </w:tcPr>
          <w:p w14:paraId="45567D4A" w14:textId="77777777" w:rsidR="00027124" w:rsidRPr="005150B5" w:rsidRDefault="00027124"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w:t>
            </w:r>
          </w:p>
        </w:tc>
        <w:tc>
          <w:tcPr>
            <w:tcW w:w="1701" w:type="dxa"/>
          </w:tcPr>
          <w:p w14:paraId="22116291" w14:textId="77777777" w:rsidR="00027124" w:rsidRPr="005150B5" w:rsidRDefault="00027124" w:rsidP="006D75B8">
            <w:pPr>
              <w:pBdr>
                <w:top w:val="nil"/>
                <w:left w:val="nil"/>
                <w:bottom w:val="nil"/>
                <w:right w:val="nil"/>
                <w:between w:val="nil"/>
              </w:pBdr>
              <w:spacing w:before="10"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p>
        </w:tc>
        <w:tc>
          <w:tcPr>
            <w:tcW w:w="426" w:type="dxa"/>
          </w:tcPr>
          <w:p w14:paraId="0FFF109F" w14:textId="77777777" w:rsidR="00027124" w:rsidRPr="005150B5" w:rsidRDefault="00027124" w:rsidP="006D75B8">
            <w:pPr>
              <w:pBdr>
                <w:top w:val="nil"/>
                <w:left w:val="nil"/>
                <w:bottom w:val="nil"/>
                <w:right w:val="nil"/>
                <w:between w:val="nil"/>
              </w:pBdr>
              <w:tabs>
                <w:tab w:val="left" w:pos="0"/>
                <w:tab w:val="left" w:pos="213"/>
              </w:tabs>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
        </w:tc>
        <w:tc>
          <w:tcPr>
            <w:tcW w:w="1950" w:type="dxa"/>
          </w:tcPr>
          <w:p w14:paraId="472D633A" w14:textId="77777777" w:rsidR="00027124" w:rsidRPr="005150B5" w:rsidRDefault="00027124" w:rsidP="006D75B8">
            <w:pPr>
              <w:pBdr>
                <w:top w:val="nil"/>
                <w:left w:val="nil"/>
                <w:bottom w:val="nil"/>
                <w:right w:val="nil"/>
                <w:between w:val="nil"/>
              </w:pBdr>
              <w:spacing w:before="10" w:line="240" w:lineRule="auto"/>
              <w:ind w:hanging="28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Ь </w:t>
            </w:r>
            <w:proofErr w:type="spellStart"/>
            <w:r w:rsidRPr="005150B5">
              <w:rPr>
                <w:rFonts w:ascii="Times New Roman" w:eastAsia="Times New Roman" w:hAnsi="Times New Roman" w:cs="Times New Roman"/>
                <w:color w:val="000000"/>
                <w:sz w:val="28"/>
                <w:szCs w:val="28"/>
              </w:rPr>
              <w:t>Келіспеймін</w:t>
            </w:r>
            <w:proofErr w:type="spellEnd"/>
            <w:r w:rsidRPr="005150B5">
              <w:rPr>
                <w:rFonts w:ascii="Times New Roman" w:eastAsia="Times New Roman" w:hAnsi="Times New Roman" w:cs="Times New Roman"/>
                <w:color w:val="000000"/>
                <w:sz w:val="28"/>
                <w:szCs w:val="28"/>
              </w:rPr>
              <w:t xml:space="preserve"> </w:t>
            </w:r>
          </w:p>
        </w:tc>
      </w:tr>
      <w:tr w:rsidR="00027124" w:rsidRPr="005150B5" w14:paraId="67BB09A4" w14:textId="77777777" w:rsidTr="00EF437D">
        <w:trPr>
          <w:gridAfter w:val="1"/>
          <w:wAfter w:w="39" w:type="dxa"/>
          <w:trHeight w:val="560"/>
        </w:trPr>
        <w:tc>
          <w:tcPr>
            <w:tcW w:w="683" w:type="dxa"/>
          </w:tcPr>
          <w:p w14:paraId="655B4346" w14:textId="77777777" w:rsidR="00027124" w:rsidRPr="005150B5" w:rsidRDefault="00027124" w:rsidP="006D75B8">
            <w:pPr>
              <w:pBdr>
                <w:top w:val="nil"/>
                <w:left w:val="nil"/>
                <w:bottom w:val="nil"/>
                <w:right w:val="nil"/>
                <w:between w:val="nil"/>
              </w:pBdr>
              <w:spacing w:before="10" w:line="240" w:lineRule="auto"/>
              <w:ind w:left="5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IV</w:t>
            </w:r>
          </w:p>
        </w:tc>
        <w:tc>
          <w:tcPr>
            <w:tcW w:w="4961" w:type="dxa"/>
          </w:tcPr>
          <w:p w14:paraId="7930B83B" w14:textId="77777777" w:rsidR="00027124" w:rsidRPr="005150B5" w:rsidRDefault="00027124" w:rsidP="006D75B8">
            <w:pPr>
              <w:pBdr>
                <w:top w:val="nil"/>
                <w:left w:val="nil"/>
                <w:bottom w:val="nil"/>
                <w:right w:val="nil"/>
                <w:between w:val="nil"/>
              </w:pBdr>
              <w:spacing w:before="10" w:line="240" w:lineRule="auto"/>
              <w:ind w:left="88"/>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Басқа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өтініш</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көрсетіңіз</w:t>
            </w:r>
            <w:proofErr w:type="spellEnd"/>
            <w:r w:rsidRPr="005150B5">
              <w:rPr>
                <w:rFonts w:ascii="Times New Roman" w:eastAsia="Times New Roman" w:hAnsi="Times New Roman" w:cs="Times New Roman"/>
                <w:color w:val="000000"/>
                <w:sz w:val="28"/>
                <w:szCs w:val="28"/>
              </w:rPr>
              <w:t xml:space="preserve"> _______</w:t>
            </w:r>
          </w:p>
        </w:tc>
        <w:tc>
          <w:tcPr>
            <w:tcW w:w="425" w:type="dxa"/>
          </w:tcPr>
          <w:p w14:paraId="5D18AD89" w14:textId="77777777" w:rsidR="00027124" w:rsidRPr="005150B5" w:rsidRDefault="00027124" w:rsidP="006D75B8">
            <w:pPr>
              <w:pBdr>
                <w:top w:val="nil"/>
                <w:left w:val="nil"/>
                <w:bottom w:val="nil"/>
                <w:right w:val="nil"/>
                <w:between w:val="nil"/>
              </w:pBdr>
              <w:spacing w:line="240" w:lineRule="auto"/>
              <w:ind w:left="284" w:hanging="206"/>
              <w:jc w:val="both"/>
              <w:rPr>
                <w:rFonts w:ascii="Times New Roman" w:eastAsia="Times New Roman" w:hAnsi="Times New Roman" w:cs="Times New Roman"/>
                <w:color w:val="000000"/>
                <w:sz w:val="28"/>
                <w:szCs w:val="28"/>
              </w:rPr>
            </w:pPr>
          </w:p>
        </w:tc>
        <w:tc>
          <w:tcPr>
            <w:tcW w:w="1701" w:type="dxa"/>
          </w:tcPr>
          <w:p w14:paraId="16C65596" w14:textId="77777777" w:rsidR="00027124" w:rsidRPr="005150B5" w:rsidRDefault="00027124" w:rsidP="006D75B8">
            <w:pPr>
              <w:pBdr>
                <w:top w:val="nil"/>
                <w:left w:val="nil"/>
                <w:bottom w:val="nil"/>
                <w:right w:val="nil"/>
                <w:between w:val="nil"/>
              </w:pBdr>
              <w:spacing w:before="10" w:line="240" w:lineRule="auto"/>
              <w:ind w:left="284" w:hanging="206"/>
              <w:jc w:val="both"/>
              <w:rPr>
                <w:rFonts w:ascii="Times New Roman" w:eastAsia="Times New Roman" w:hAnsi="Times New Roman" w:cs="Times New Roman"/>
                <w:color w:val="000000"/>
                <w:sz w:val="28"/>
                <w:szCs w:val="28"/>
              </w:rPr>
            </w:pPr>
          </w:p>
        </w:tc>
        <w:tc>
          <w:tcPr>
            <w:tcW w:w="426" w:type="dxa"/>
          </w:tcPr>
          <w:p w14:paraId="51CE15C9" w14:textId="77777777" w:rsidR="00027124" w:rsidRPr="005150B5" w:rsidRDefault="00027124" w:rsidP="006D75B8">
            <w:pPr>
              <w:pBdr>
                <w:top w:val="nil"/>
                <w:left w:val="nil"/>
                <w:bottom w:val="nil"/>
                <w:right w:val="nil"/>
                <w:between w:val="nil"/>
              </w:pBdr>
              <w:spacing w:line="240" w:lineRule="auto"/>
              <w:ind w:left="284" w:hanging="206"/>
              <w:jc w:val="both"/>
              <w:rPr>
                <w:rFonts w:ascii="Times New Roman" w:eastAsia="Times New Roman" w:hAnsi="Times New Roman" w:cs="Times New Roman"/>
                <w:color w:val="000000"/>
                <w:sz w:val="28"/>
                <w:szCs w:val="28"/>
              </w:rPr>
            </w:pPr>
          </w:p>
        </w:tc>
        <w:tc>
          <w:tcPr>
            <w:tcW w:w="1950" w:type="dxa"/>
          </w:tcPr>
          <w:p w14:paraId="6A26A5FF" w14:textId="77777777" w:rsidR="00027124" w:rsidRPr="005150B5" w:rsidRDefault="00027124" w:rsidP="006D75B8">
            <w:pPr>
              <w:pBdr>
                <w:top w:val="nil"/>
                <w:left w:val="nil"/>
                <w:bottom w:val="nil"/>
                <w:right w:val="nil"/>
                <w:between w:val="nil"/>
              </w:pBdr>
              <w:spacing w:before="10" w:line="240" w:lineRule="auto"/>
              <w:ind w:left="284" w:hanging="206"/>
              <w:jc w:val="both"/>
              <w:rPr>
                <w:rFonts w:ascii="Times New Roman" w:eastAsia="Times New Roman" w:hAnsi="Times New Roman" w:cs="Times New Roman"/>
                <w:color w:val="000000"/>
                <w:sz w:val="28"/>
                <w:szCs w:val="28"/>
              </w:rPr>
            </w:pPr>
          </w:p>
        </w:tc>
      </w:tr>
    </w:tbl>
    <w:p w14:paraId="3DB022A5" w14:textId="77777777" w:rsidR="00392421" w:rsidRPr="005150B5" w:rsidRDefault="00000000" w:rsidP="006D75B8">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өзімнің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қауіпсіздігім</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үшін</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адамдарға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медициналық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көмек</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көрсетуден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тартуға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құқығым</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деп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ойлаймын</w:t>
      </w:r>
      <w:proofErr w:type="spellEnd"/>
      <w:r w:rsidRPr="005150B5">
        <w:rPr>
          <w:rFonts w:ascii="Times New Roman" w:eastAsia="Times New Roman" w:hAnsi="Times New Roman" w:cs="Times New Roman"/>
          <w:color w:val="000000"/>
          <w:sz w:val="28"/>
          <w:szCs w:val="28"/>
        </w:rPr>
        <w:t>.</w:t>
      </w:r>
    </w:p>
    <w:p w14:paraId="090867C1" w14:textId="77777777" w:rsidR="00027124" w:rsidRPr="005150B5" w:rsidRDefault="00000000" w:rsidP="006D75B8">
      <w:pPr>
        <w:pBdr>
          <w:top w:val="nil"/>
          <w:left w:val="nil"/>
          <w:bottom w:val="nil"/>
          <w:right w:val="nil"/>
          <w:between w:val="nil"/>
        </w:pBdr>
        <w:tabs>
          <w:tab w:val="left" w:pos="841"/>
        </w:tabs>
        <w:spacing w:before="118" w:line="240" w:lineRule="auto"/>
        <w:ind w:left="142"/>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roofErr w:type="gramEnd"/>
      <w:r w:rsidRPr="005150B5">
        <w:rPr>
          <w:rFonts w:ascii="Times New Roman" w:eastAsia="Times New Roman" w:hAnsi="Times New Roman" w:cs="Times New Roman"/>
          <w:color w:val="000000"/>
          <w:sz w:val="28"/>
          <w:szCs w:val="28"/>
        </w:rPr>
        <w:t xml:space="preserve">  </w:t>
      </w:r>
    </w:p>
    <w:p w14:paraId="292DFB92" w14:textId="3C544C85" w:rsidR="00392421" w:rsidRPr="005150B5" w:rsidRDefault="00000000" w:rsidP="006D75B8">
      <w:pPr>
        <w:pBdr>
          <w:top w:val="nil"/>
          <w:left w:val="nil"/>
          <w:bottom w:val="nil"/>
          <w:right w:val="nil"/>
          <w:between w:val="nil"/>
        </w:pBdr>
        <w:tabs>
          <w:tab w:val="left" w:pos="841"/>
        </w:tabs>
        <w:spacing w:before="118" w:line="240" w:lineRule="auto"/>
        <w:ind w:left="142"/>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
    <w:p w14:paraId="6418CB88" w14:textId="77777777" w:rsidR="00392421" w:rsidRPr="005150B5" w:rsidRDefault="00000000" w:rsidP="006D75B8">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науқастардың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қауіпсіздігі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үшін</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адамдарға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медициналық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көмек</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көрсетуден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тартуға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құқығым</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деп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ойлаймын</w:t>
      </w:r>
      <w:proofErr w:type="spellEnd"/>
    </w:p>
    <w:p w14:paraId="4E689308" w14:textId="77777777" w:rsidR="00027124" w:rsidRPr="005150B5" w:rsidRDefault="00000000" w:rsidP="006D75B8">
      <w:pPr>
        <w:pBdr>
          <w:top w:val="nil"/>
          <w:left w:val="nil"/>
          <w:bottom w:val="nil"/>
          <w:right w:val="nil"/>
          <w:between w:val="nil"/>
        </w:pBdr>
        <w:tabs>
          <w:tab w:val="left" w:pos="841"/>
        </w:tabs>
        <w:spacing w:before="118"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t xml:space="preserve">☐ </w:t>
      </w:r>
      <w:proofErr w:type="spellStart"/>
      <w:r w:rsidRPr="005150B5">
        <w:rPr>
          <w:rFonts w:ascii="Times New Roman" w:eastAsia="Times New Roman" w:hAnsi="Times New Roman" w:cs="Times New Roman"/>
          <w:color w:val="000000"/>
          <w:sz w:val="28"/>
          <w:szCs w:val="28"/>
        </w:rPr>
        <w:t>Келісемін</w:t>
      </w:r>
      <w:proofErr w:type="spellEnd"/>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rPr>
        <w:tab/>
      </w:r>
      <w:proofErr w:type="gramStart"/>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roofErr w:type="gramEnd"/>
      <w:r w:rsidRPr="005150B5">
        <w:rPr>
          <w:rFonts w:ascii="Times New Roman" w:eastAsia="Times New Roman" w:hAnsi="Times New Roman" w:cs="Times New Roman"/>
          <w:color w:val="000000"/>
          <w:sz w:val="28"/>
          <w:szCs w:val="28"/>
        </w:rPr>
        <w:t xml:space="preserve">  </w:t>
      </w:r>
    </w:p>
    <w:p w14:paraId="264502CA" w14:textId="22811DFF" w:rsidR="00392421" w:rsidRPr="005150B5" w:rsidRDefault="00000000" w:rsidP="006D75B8">
      <w:pPr>
        <w:pBdr>
          <w:top w:val="nil"/>
          <w:left w:val="nil"/>
          <w:bottom w:val="nil"/>
          <w:right w:val="nil"/>
          <w:between w:val="nil"/>
        </w:pBdr>
        <w:tabs>
          <w:tab w:val="left" w:pos="841"/>
        </w:tabs>
        <w:spacing w:before="118"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Толығымен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келіспеймін</w:t>
      </w:r>
      <w:proofErr w:type="spellEnd"/>
    </w:p>
    <w:p w14:paraId="4088C5D1" w14:textId="77777777" w:rsidR="00392421" w:rsidRPr="005150B5" w:rsidRDefault="00000000" w:rsidP="006D75B8">
      <w:pPr>
        <w:pStyle w:val="1"/>
        <w:spacing w:line="240" w:lineRule="auto"/>
        <w:ind w:left="100"/>
        <w:jc w:val="both"/>
        <w:rPr>
          <w:rFonts w:ascii="Times New Roman" w:eastAsia="Times New Roman" w:hAnsi="Times New Roman" w:cs="Times New Roman"/>
          <w:b/>
          <w:sz w:val="28"/>
          <w:szCs w:val="28"/>
        </w:rPr>
      </w:pPr>
      <w:r w:rsidRPr="005150B5">
        <w:rPr>
          <w:rFonts w:ascii="Times New Roman" w:eastAsia="Times New Roman" w:hAnsi="Times New Roman" w:cs="Times New Roman"/>
          <w:b/>
          <w:sz w:val="28"/>
          <w:szCs w:val="28"/>
        </w:rPr>
        <w:t>6 БӨЛІМ: АИТВ-Ң БЕРІЛУ ЖОЛДАРЫ БОЙЫНША БІЛІКТІЛІК</w:t>
      </w:r>
    </w:p>
    <w:p w14:paraId="5A19B2DF" w14:textId="77777777" w:rsidR="00392421" w:rsidRPr="005150B5" w:rsidRDefault="00000000"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Келесі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кезекте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сізге</w:t>
      </w:r>
      <w:proofErr w:type="spellEnd"/>
      <w:r w:rsidRPr="005150B5">
        <w:rPr>
          <w:rFonts w:ascii="Times New Roman" w:eastAsia="Times New Roman" w:hAnsi="Times New Roman" w:cs="Times New Roman"/>
          <w:color w:val="000000"/>
          <w:sz w:val="28"/>
          <w:szCs w:val="28"/>
        </w:rPr>
        <w:t xml:space="preserve"> АИТВ-</w:t>
      </w:r>
      <w:proofErr w:type="gramStart"/>
      <w:r w:rsidRPr="005150B5">
        <w:rPr>
          <w:rFonts w:ascii="Times New Roman" w:eastAsia="Times New Roman" w:hAnsi="Times New Roman" w:cs="Times New Roman"/>
          <w:color w:val="000000"/>
          <w:sz w:val="28"/>
          <w:szCs w:val="28"/>
        </w:rPr>
        <w:t xml:space="preserve">ң  </w:t>
      </w:r>
      <w:proofErr w:type="spellStart"/>
      <w:r w:rsidRPr="005150B5">
        <w:rPr>
          <w:rFonts w:ascii="Times New Roman" w:eastAsia="Times New Roman" w:hAnsi="Times New Roman" w:cs="Times New Roman"/>
          <w:color w:val="000000"/>
          <w:sz w:val="28"/>
          <w:szCs w:val="28"/>
        </w:rPr>
        <w:t>берілу</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жолдары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жөнінде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бірнеше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сұрақтар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қоямыз</w:t>
      </w:r>
      <w:proofErr w:type="spellEnd"/>
      <w:r w:rsidRPr="005150B5">
        <w:rPr>
          <w:rFonts w:ascii="Times New Roman" w:eastAsia="Times New Roman" w:hAnsi="Times New Roman" w:cs="Times New Roman"/>
          <w:color w:val="000000"/>
          <w:sz w:val="28"/>
          <w:szCs w:val="28"/>
        </w:rPr>
        <w:t>.</w:t>
      </w:r>
    </w:p>
    <w:p w14:paraId="26F00DF3" w14:textId="77777777" w:rsidR="00392421" w:rsidRPr="005150B5" w:rsidRDefault="00392421" w:rsidP="006D75B8">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p w14:paraId="6253DD32" w14:textId="77777777" w:rsidR="00392421" w:rsidRPr="005150B5" w:rsidRDefault="00000000" w:rsidP="006D75B8">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Теріні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инемен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немесе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өткір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заттармен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шаншып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жағдайда</w:t>
      </w:r>
      <w:proofErr w:type="spellEnd"/>
      <w:r w:rsidRPr="005150B5">
        <w:rPr>
          <w:rFonts w:ascii="Times New Roman" w:eastAsia="Times New Roman" w:hAnsi="Times New Roman" w:cs="Times New Roman"/>
          <w:color w:val="000000"/>
          <w:sz w:val="28"/>
          <w:szCs w:val="28"/>
        </w:rPr>
        <w:t xml:space="preserve"> АИТВ-ң </w:t>
      </w:r>
      <w:proofErr w:type="spellStart"/>
      <w:r w:rsidRPr="005150B5">
        <w:rPr>
          <w:rFonts w:ascii="Times New Roman" w:eastAsia="Times New Roman" w:hAnsi="Times New Roman" w:cs="Times New Roman"/>
          <w:color w:val="000000"/>
          <w:sz w:val="28"/>
          <w:szCs w:val="28"/>
        </w:rPr>
        <w:t>берілу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қаупі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төмен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шамамен</w:t>
      </w:r>
      <w:proofErr w:type="spellEnd"/>
      <w:r w:rsidRPr="005150B5">
        <w:rPr>
          <w:rFonts w:ascii="Times New Roman" w:eastAsia="Times New Roman" w:hAnsi="Times New Roman" w:cs="Times New Roman"/>
          <w:color w:val="000000"/>
          <w:sz w:val="28"/>
          <w:szCs w:val="28"/>
        </w:rPr>
        <w:t xml:space="preserve"> 300-ден 1)</w:t>
      </w:r>
    </w:p>
    <w:p w14:paraId="4659B0AA" w14:textId="77777777" w:rsidR="00392421" w:rsidRPr="005150B5" w:rsidRDefault="00000000" w:rsidP="006D75B8">
      <w:pPr>
        <w:pBdr>
          <w:top w:val="nil"/>
          <w:left w:val="nil"/>
          <w:bottom w:val="nil"/>
          <w:right w:val="nil"/>
          <w:between w:val="nil"/>
        </w:pBdr>
        <w:tabs>
          <w:tab w:val="left" w:pos="700"/>
        </w:tabs>
        <w:spacing w:line="240" w:lineRule="auto"/>
        <w:ind w:right="88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lastRenderedPageBreak/>
        <w:t xml:space="preserve">      ☐ </w:t>
      </w:r>
      <w:proofErr w:type="spellStart"/>
      <w:proofErr w:type="gram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w:t>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Жоқ</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Білмеймін</w:t>
      </w:r>
      <w:proofErr w:type="spellEnd"/>
      <w:r w:rsidRPr="005150B5">
        <w:rPr>
          <w:rFonts w:ascii="Times New Roman" w:eastAsia="Times New Roman" w:hAnsi="Times New Roman" w:cs="Times New Roman"/>
          <w:color w:val="000000"/>
          <w:sz w:val="28"/>
          <w:szCs w:val="28"/>
        </w:rPr>
        <w:t xml:space="preserve"> </w:t>
      </w:r>
    </w:p>
    <w:p w14:paraId="79DB3A01" w14:textId="77777777" w:rsidR="00392421" w:rsidRPr="005150B5" w:rsidRDefault="00000000" w:rsidP="006D75B8">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Қандай</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мөлшерінің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зақымданбаған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теріге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немесе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шырышты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қабатқа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тусуі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жағдайында</w:t>
      </w:r>
      <w:proofErr w:type="spellEnd"/>
      <w:r w:rsidRPr="005150B5">
        <w:rPr>
          <w:rFonts w:ascii="Times New Roman" w:eastAsia="Times New Roman" w:hAnsi="Times New Roman" w:cs="Times New Roman"/>
          <w:color w:val="000000"/>
          <w:sz w:val="28"/>
          <w:szCs w:val="28"/>
        </w:rPr>
        <w:t xml:space="preserve"> АИТВ-ң </w:t>
      </w:r>
      <w:proofErr w:type="spellStart"/>
      <w:r w:rsidRPr="005150B5">
        <w:rPr>
          <w:rFonts w:ascii="Times New Roman" w:eastAsia="Times New Roman" w:hAnsi="Times New Roman" w:cs="Times New Roman"/>
          <w:color w:val="000000"/>
          <w:sz w:val="28"/>
          <w:szCs w:val="28"/>
        </w:rPr>
        <w:t>берілу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қаупі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төмен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шамамен</w:t>
      </w:r>
      <w:proofErr w:type="spellEnd"/>
      <w:r w:rsidRPr="005150B5">
        <w:rPr>
          <w:rFonts w:ascii="Times New Roman" w:eastAsia="Times New Roman" w:hAnsi="Times New Roman" w:cs="Times New Roman"/>
          <w:color w:val="000000"/>
          <w:sz w:val="28"/>
          <w:szCs w:val="28"/>
        </w:rPr>
        <w:t xml:space="preserve"> 1000-нан 1)</w:t>
      </w:r>
    </w:p>
    <w:p w14:paraId="6A4D26CE" w14:textId="77777777" w:rsidR="00392421" w:rsidRPr="005150B5" w:rsidRDefault="00000000" w:rsidP="006D75B8">
      <w:pPr>
        <w:pBdr>
          <w:top w:val="nil"/>
          <w:left w:val="nil"/>
          <w:bottom w:val="nil"/>
          <w:right w:val="nil"/>
          <w:between w:val="nil"/>
        </w:pBdr>
        <w:tabs>
          <w:tab w:val="left" w:pos="700"/>
        </w:tabs>
        <w:spacing w:line="240" w:lineRule="auto"/>
        <w:ind w:left="142" w:right="88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 </w:t>
      </w:r>
      <w:proofErr w:type="spellStart"/>
      <w:proofErr w:type="gram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w:t>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Жоқ</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Білмеймін</w:t>
      </w:r>
      <w:proofErr w:type="spellEnd"/>
      <w:r w:rsidRPr="005150B5">
        <w:rPr>
          <w:rFonts w:ascii="Times New Roman" w:eastAsia="Times New Roman" w:hAnsi="Times New Roman" w:cs="Times New Roman"/>
          <w:color w:val="000000"/>
          <w:sz w:val="28"/>
          <w:szCs w:val="28"/>
        </w:rPr>
        <w:t xml:space="preserve"> </w:t>
      </w:r>
    </w:p>
    <w:p w14:paraId="2CD6A326" w14:textId="77777777" w:rsidR="00392421" w:rsidRPr="005150B5" w:rsidRDefault="00000000" w:rsidP="006D75B8">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АИТВ-</w:t>
      </w:r>
      <w:proofErr w:type="gramStart"/>
      <w:r w:rsidRPr="005150B5">
        <w:rPr>
          <w:rFonts w:ascii="Times New Roman" w:eastAsia="Times New Roman" w:hAnsi="Times New Roman" w:cs="Times New Roman"/>
          <w:color w:val="000000"/>
          <w:sz w:val="28"/>
          <w:szCs w:val="28"/>
        </w:rPr>
        <w:t xml:space="preserve">ы  </w:t>
      </w:r>
      <w:proofErr w:type="spellStart"/>
      <w:r w:rsidRPr="005150B5">
        <w:rPr>
          <w:rFonts w:ascii="Times New Roman" w:eastAsia="Times New Roman" w:hAnsi="Times New Roman" w:cs="Times New Roman"/>
          <w:color w:val="000000"/>
          <w:sz w:val="28"/>
          <w:szCs w:val="28"/>
        </w:rPr>
        <w:t>оң</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нәтижелі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пациенттерде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қолданылған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құралдарды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залалсыздандыру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ұшін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стандартты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залалсыздандыру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рәсімдері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жеткілікті</w:t>
      </w:r>
      <w:proofErr w:type="spellEnd"/>
      <w:r w:rsidRPr="005150B5">
        <w:rPr>
          <w:rFonts w:ascii="Times New Roman" w:eastAsia="Times New Roman" w:hAnsi="Times New Roman" w:cs="Times New Roman"/>
          <w:color w:val="000000"/>
          <w:sz w:val="28"/>
          <w:szCs w:val="28"/>
        </w:rPr>
        <w:t>.</w:t>
      </w:r>
    </w:p>
    <w:p w14:paraId="413DBB60" w14:textId="77777777" w:rsidR="00392421" w:rsidRPr="005150B5" w:rsidRDefault="00000000" w:rsidP="006D75B8">
      <w:pPr>
        <w:pBdr>
          <w:top w:val="nil"/>
          <w:left w:val="nil"/>
          <w:bottom w:val="nil"/>
          <w:right w:val="nil"/>
          <w:between w:val="nil"/>
        </w:pBdr>
        <w:tabs>
          <w:tab w:val="left" w:pos="700"/>
        </w:tabs>
        <w:spacing w:line="240" w:lineRule="auto"/>
        <w:ind w:left="142" w:right="88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 </w:t>
      </w:r>
      <w:proofErr w:type="spellStart"/>
      <w:proofErr w:type="gram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w:t>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Жоқ</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Білмеймін</w:t>
      </w:r>
      <w:proofErr w:type="spellEnd"/>
      <w:r w:rsidRPr="005150B5">
        <w:rPr>
          <w:rFonts w:ascii="Times New Roman" w:eastAsia="Times New Roman" w:hAnsi="Times New Roman" w:cs="Times New Roman"/>
          <w:color w:val="000000"/>
          <w:sz w:val="28"/>
          <w:szCs w:val="28"/>
        </w:rPr>
        <w:t xml:space="preserve"> </w:t>
      </w:r>
    </w:p>
    <w:p w14:paraId="784A3228" w14:textId="77777777" w:rsidR="00392421" w:rsidRPr="005150B5" w:rsidRDefault="00000000" w:rsidP="006D75B8">
      <w:pPr>
        <w:numPr>
          <w:ilvl w:val="0"/>
          <w:numId w:val="25"/>
        </w:numPr>
        <w:pBdr>
          <w:top w:val="nil"/>
          <w:left w:val="nil"/>
          <w:bottom w:val="nil"/>
          <w:right w:val="nil"/>
          <w:between w:val="nil"/>
        </w:pBdr>
        <w:spacing w:before="40"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Жыныстық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жолмен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берілетін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аурулары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науқастар</w:t>
      </w:r>
      <w:proofErr w:type="spellEnd"/>
      <w:r w:rsidRPr="005150B5">
        <w:rPr>
          <w:rFonts w:ascii="Times New Roman" w:eastAsia="Times New Roman" w:hAnsi="Times New Roman" w:cs="Times New Roman"/>
          <w:color w:val="000000"/>
          <w:sz w:val="28"/>
          <w:szCs w:val="28"/>
        </w:rPr>
        <w:t xml:space="preserve"> АИТВ-н </w:t>
      </w:r>
      <w:proofErr w:type="spellStart"/>
      <w:r w:rsidRPr="005150B5">
        <w:rPr>
          <w:rFonts w:ascii="Times New Roman" w:eastAsia="Times New Roman" w:hAnsi="Times New Roman" w:cs="Times New Roman"/>
          <w:color w:val="000000"/>
          <w:sz w:val="28"/>
          <w:szCs w:val="28"/>
        </w:rPr>
        <w:t>жиірек</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жұқтырады</w:t>
      </w:r>
      <w:proofErr w:type="spellEnd"/>
      <w:r w:rsidRPr="005150B5">
        <w:rPr>
          <w:rFonts w:ascii="Times New Roman" w:eastAsia="Times New Roman" w:hAnsi="Times New Roman" w:cs="Times New Roman"/>
          <w:color w:val="000000"/>
          <w:sz w:val="28"/>
          <w:szCs w:val="28"/>
        </w:rPr>
        <w:t>.</w:t>
      </w:r>
    </w:p>
    <w:p w14:paraId="51731208" w14:textId="77777777" w:rsidR="00392421" w:rsidRPr="005150B5" w:rsidRDefault="00000000" w:rsidP="006D75B8">
      <w:pPr>
        <w:pBdr>
          <w:top w:val="nil"/>
          <w:left w:val="nil"/>
          <w:bottom w:val="nil"/>
          <w:right w:val="nil"/>
          <w:between w:val="nil"/>
        </w:pBdr>
        <w:tabs>
          <w:tab w:val="left" w:pos="700"/>
        </w:tabs>
        <w:spacing w:line="240" w:lineRule="auto"/>
        <w:ind w:left="142" w:right="88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 </w:t>
      </w:r>
      <w:proofErr w:type="spellStart"/>
      <w:proofErr w:type="gram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w:t>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Жоқ</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Білмеймін</w:t>
      </w:r>
      <w:proofErr w:type="spellEnd"/>
      <w:r w:rsidRPr="005150B5">
        <w:rPr>
          <w:rFonts w:ascii="Times New Roman" w:eastAsia="Times New Roman" w:hAnsi="Times New Roman" w:cs="Times New Roman"/>
          <w:color w:val="000000"/>
          <w:sz w:val="28"/>
          <w:szCs w:val="28"/>
        </w:rPr>
        <w:t xml:space="preserve"> </w:t>
      </w:r>
    </w:p>
    <w:p w14:paraId="46878D28" w14:textId="77777777" w:rsidR="00392421" w:rsidRPr="005150B5" w:rsidRDefault="00000000" w:rsidP="006D75B8">
      <w:pPr>
        <w:numPr>
          <w:ilvl w:val="0"/>
          <w:numId w:val="25"/>
        </w:numPr>
        <w:pBdr>
          <w:top w:val="nil"/>
          <w:left w:val="nil"/>
          <w:bottom w:val="nil"/>
          <w:right w:val="nil"/>
          <w:between w:val="nil"/>
        </w:pBdr>
        <w:spacing w:before="300"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АИТВ-</w:t>
      </w:r>
      <w:proofErr w:type="spellStart"/>
      <w:r w:rsidRPr="005150B5">
        <w:rPr>
          <w:rFonts w:ascii="Times New Roman" w:eastAsia="Times New Roman" w:hAnsi="Times New Roman" w:cs="Times New Roman"/>
          <w:color w:val="000000"/>
          <w:sz w:val="28"/>
          <w:szCs w:val="28"/>
        </w:rPr>
        <w:t>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қарсы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вакцина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өндірілген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және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жетімді</w:t>
      </w:r>
      <w:proofErr w:type="spellEnd"/>
      <w:r w:rsidRPr="005150B5">
        <w:rPr>
          <w:rFonts w:ascii="Times New Roman" w:eastAsia="Times New Roman" w:hAnsi="Times New Roman" w:cs="Times New Roman"/>
          <w:color w:val="000000"/>
          <w:sz w:val="28"/>
          <w:szCs w:val="28"/>
        </w:rPr>
        <w:t xml:space="preserve"> </w:t>
      </w:r>
    </w:p>
    <w:p w14:paraId="593EFF9C" w14:textId="77777777" w:rsidR="00392421" w:rsidRPr="005150B5" w:rsidRDefault="00000000" w:rsidP="006D75B8">
      <w:pPr>
        <w:pBdr>
          <w:top w:val="nil"/>
          <w:left w:val="nil"/>
          <w:bottom w:val="nil"/>
          <w:right w:val="nil"/>
          <w:between w:val="nil"/>
        </w:pBdr>
        <w:tabs>
          <w:tab w:val="left" w:pos="700"/>
        </w:tabs>
        <w:spacing w:line="240" w:lineRule="auto"/>
        <w:ind w:left="142" w:right="88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 </w:t>
      </w:r>
      <w:proofErr w:type="spellStart"/>
      <w:proofErr w:type="gram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w:t>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Жоқ</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Білмеймін</w:t>
      </w:r>
      <w:proofErr w:type="spellEnd"/>
      <w:r w:rsidRPr="005150B5">
        <w:rPr>
          <w:rFonts w:ascii="Times New Roman" w:eastAsia="Times New Roman" w:hAnsi="Times New Roman" w:cs="Times New Roman"/>
          <w:color w:val="000000"/>
          <w:sz w:val="28"/>
          <w:szCs w:val="28"/>
        </w:rPr>
        <w:t xml:space="preserve"> </w:t>
      </w:r>
    </w:p>
    <w:p w14:paraId="60E0F9D5" w14:textId="77777777" w:rsidR="00392421" w:rsidRPr="005150B5" w:rsidRDefault="00000000" w:rsidP="006D75B8">
      <w:pPr>
        <w:numPr>
          <w:ilvl w:val="0"/>
          <w:numId w:val="25"/>
        </w:numPr>
        <w:pBdr>
          <w:top w:val="nil"/>
          <w:left w:val="nil"/>
          <w:bottom w:val="nil"/>
          <w:right w:val="nil"/>
          <w:between w:val="nil"/>
        </w:pBdr>
        <w:spacing w:before="40" w:after="240"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Төмендегі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биологиялық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сұйықтықтардың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қайсысында</w:t>
      </w:r>
      <w:proofErr w:type="spellEnd"/>
      <w:r w:rsidRPr="005150B5">
        <w:rPr>
          <w:rFonts w:ascii="Times New Roman" w:eastAsia="Times New Roman" w:hAnsi="Times New Roman" w:cs="Times New Roman"/>
          <w:color w:val="000000"/>
          <w:sz w:val="28"/>
          <w:szCs w:val="28"/>
        </w:rPr>
        <w:t xml:space="preserve"> АИТВ-ң </w:t>
      </w:r>
      <w:proofErr w:type="spellStart"/>
      <w:r w:rsidRPr="005150B5">
        <w:rPr>
          <w:rFonts w:ascii="Times New Roman" w:eastAsia="Times New Roman" w:hAnsi="Times New Roman" w:cs="Times New Roman"/>
          <w:color w:val="000000"/>
          <w:sz w:val="28"/>
          <w:szCs w:val="28"/>
        </w:rPr>
        <w:t>таралуына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жеткілікті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вирустың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жоғары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шоғырлануы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w:t>
      </w:r>
      <w:proofErr w:type="spellEnd"/>
      <w:r w:rsidRPr="005150B5">
        <w:rPr>
          <w:rFonts w:ascii="Times New Roman" w:eastAsia="Times New Roman" w:hAnsi="Times New Roman" w:cs="Times New Roman"/>
          <w:color w:val="000000"/>
          <w:sz w:val="28"/>
          <w:szCs w:val="28"/>
        </w:rPr>
        <w:t xml:space="preserve">? (АИТВ-ң </w:t>
      </w:r>
      <w:proofErr w:type="spellStart"/>
      <w:r w:rsidRPr="005150B5">
        <w:rPr>
          <w:rFonts w:ascii="Times New Roman" w:eastAsia="Times New Roman" w:hAnsi="Times New Roman" w:cs="Times New Roman"/>
          <w:color w:val="000000"/>
          <w:sz w:val="28"/>
          <w:szCs w:val="28"/>
        </w:rPr>
        <w:t>таралуына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ықпал</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ететін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барлық</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биологиялық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сұйықтықтарды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белгілеңіз</w:t>
      </w:r>
      <w:proofErr w:type="spellEnd"/>
      <w:r w:rsidRPr="005150B5">
        <w:rPr>
          <w:rFonts w:ascii="Times New Roman" w:eastAsia="Times New Roman" w:hAnsi="Times New Roman" w:cs="Times New Roman"/>
          <w:color w:val="000000"/>
          <w:sz w:val="28"/>
          <w:szCs w:val="28"/>
        </w:rPr>
        <w:t xml:space="preserve">.) </w:t>
      </w:r>
    </w:p>
    <w:p w14:paraId="31DD4B61" w14:textId="77777777" w:rsidR="00392421" w:rsidRPr="005150B5" w:rsidRDefault="00000000" w:rsidP="006D75B8">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сілекей</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қан</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несеп</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нәжіс</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жұлын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сұйықтығы</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шәует</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емшек</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сүті</w:t>
      </w:r>
      <w:proofErr w:type="spellEnd"/>
    </w:p>
    <w:p w14:paraId="11A18A67" w14:textId="77777777" w:rsidR="00392421" w:rsidRPr="005150B5" w:rsidRDefault="00000000" w:rsidP="006D75B8">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қынаптық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бөліністер</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ірің</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тері</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333333"/>
          <w:sz w:val="28"/>
          <w:szCs w:val="28"/>
          <w:highlight w:val="white"/>
        </w:rPr>
        <w:t>өкпеқап</w:t>
      </w:r>
      <w:proofErr w:type="spellEnd"/>
      <w:r w:rsidRPr="005150B5">
        <w:rPr>
          <w:rFonts w:ascii="Times New Roman" w:eastAsia="Times New Roman" w:hAnsi="Times New Roman" w:cs="Times New Roman"/>
          <w:color w:val="333333"/>
          <w:sz w:val="28"/>
          <w:szCs w:val="28"/>
          <w:highlight w:val="white"/>
        </w:rPr>
        <w:t xml:space="preserve"> </w:t>
      </w:r>
      <w:proofErr w:type="spellStart"/>
      <w:r w:rsidRPr="005150B5">
        <w:rPr>
          <w:rFonts w:ascii="Times New Roman" w:eastAsia="Times New Roman" w:hAnsi="Times New Roman" w:cs="Times New Roman"/>
          <w:color w:val="333333"/>
          <w:sz w:val="28"/>
          <w:szCs w:val="28"/>
          <w:highlight w:val="white"/>
        </w:rPr>
        <w:t>сұйықтығы</w:t>
      </w:r>
      <w:proofErr w:type="spellEnd"/>
    </w:p>
    <w:p w14:paraId="7D4753CD" w14:textId="77777777" w:rsidR="00392421" w:rsidRPr="005150B5" w:rsidRDefault="00000000" w:rsidP="006D75B8">
      <w:pPr>
        <w:widowControl w:val="0"/>
        <w:numPr>
          <w:ilvl w:val="0"/>
          <w:numId w:val="25"/>
        </w:num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АИТВ-ң </w:t>
      </w:r>
      <w:proofErr w:type="spellStart"/>
      <w:r w:rsidRPr="005150B5">
        <w:rPr>
          <w:rFonts w:ascii="Times New Roman" w:eastAsia="Times New Roman" w:hAnsi="Times New Roman" w:cs="Times New Roman"/>
          <w:color w:val="000000"/>
          <w:sz w:val="28"/>
          <w:szCs w:val="28"/>
        </w:rPr>
        <w:t>таралуын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антиретровирустық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терапияны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дұрыс</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қолдану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және</w:t>
      </w:r>
      <w:proofErr w:type="spellEnd"/>
      <w:proofErr w:type="gram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өмір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сүретін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адамдарды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анықталмайтын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вирустық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жүктеме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дәрежесіне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жеткізу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және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оны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қолдау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арқылы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алдын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алуға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болады</w:t>
      </w:r>
      <w:proofErr w:type="spellEnd"/>
      <w:r w:rsidRPr="005150B5">
        <w:rPr>
          <w:rFonts w:ascii="Times New Roman" w:eastAsia="Times New Roman" w:hAnsi="Times New Roman" w:cs="Times New Roman"/>
          <w:color w:val="000000"/>
          <w:sz w:val="28"/>
          <w:szCs w:val="28"/>
        </w:rPr>
        <w:t>.</w:t>
      </w:r>
    </w:p>
    <w:p w14:paraId="3466DD21" w14:textId="77777777" w:rsidR="00392421" w:rsidRPr="005150B5" w:rsidRDefault="00000000" w:rsidP="006D75B8">
      <w:pPr>
        <w:pBdr>
          <w:top w:val="nil"/>
          <w:left w:val="nil"/>
          <w:bottom w:val="nil"/>
          <w:right w:val="nil"/>
          <w:between w:val="nil"/>
        </w:pBdr>
        <w:tabs>
          <w:tab w:val="left" w:pos="700"/>
        </w:tabs>
        <w:spacing w:line="240" w:lineRule="auto"/>
        <w:ind w:left="142" w:right="88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 </w:t>
      </w:r>
      <w:proofErr w:type="spellStart"/>
      <w:proofErr w:type="gram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w:t>
      </w:r>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Жоқ</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Білмеймін</w:t>
      </w:r>
      <w:proofErr w:type="spellEnd"/>
      <w:r w:rsidRPr="005150B5">
        <w:rPr>
          <w:rFonts w:ascii="Times New Roman" w:eastAsia="Times New Roman" w:hAnsi="Times New Roman" w:cs="Times New Roman"/>
          <w:color w:val="000000"/>
          <w:sz w:val="28"/>
          <w:szCs w:val="28"/>
        </w:rPr>
        <w:t xml:space="preserve"> </w:t>
      </w:r>
    </w:p>
    <w:p w14:paraId="693E05FD" w14:textId="77777777" w:rsidR="00392421" w:rsidRPr="005150B5" w:rsidRDefault="00000000" w:rsidP="006D75B8">
      <w:pPr>
        <w:pStyle w:val="1"/>
        <w:spacing w:line="240" w:lineRule="auto"/>
        <w:ind w:left="100"/>
        <w:jc w:val="both"/>
        <w:rPr>
          <w:rFonts w:ascii="Times New Roman" w:eastAsia="Times New Roman" w:hAnsi="Times New Roman" w:cs="Times New Roman"/>
          <w:b/>
          <w:sz w:val="28"/>
          <w:szCs w:val="28"/>
        </w:rPr>
      </w:pPr>
      <w:bookmarkStart w:id="9" w:name="_heading=h.3rdcrjn" w:colFirst="0" w:colLast="0"/>
      <w:bookmarkEnd w:id="9"/>
      <w:r w:rsidRPr="005150B5">
        <w:rPr>
          <w:rFonts w:ascii="Times New Roman" w:eastAsia="Times New Roman" w:hAnsi="Times New Roman" w:cs="Times New Roman"/>
          <w:b/>
          <w:sz w:val="28"/>
          <w:szCs w:val="28"/>
        </w:rPr>
        <w:t xml:space="preserve">7 БӨЛІМ: ҚОҒАМДЫҚ ТАЛАП-ТІЛЕКТЕРГЕ СӘЙКЕС КЕЛУГЕ ҚАЛАУШЫЛЫҚТЫ АНЫҚТАЙТЫН ҚЫСҚАША ШКАЛА </w:t>
      </w:r>
    </w:p>
    <w:p w14:paraId="0B78B44C" w14:textId="77777777" w:rsidR="00392421" w:rsidRPr="005150B5" w:rsidRDefault="00000000" w:rsidP="006D75B8">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адамдармен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кездескен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сайын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күлімсіреп</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қарайсыз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w:t>
      </w:r>
      <w:proofErr w:type="spellEnd"/>
      <w:r w:rsidRPr="005150B5">
        <w:rPr>
          <w:rFonts w:ascii="Times New Roman" w:eastAsia="Times New Roman" w:hAnsi="Times New Roman" w:cs="Times New Roman"/>
          <w:color w:val="000000"/>
          <w:sz w:val="28"/>
          <w:szCs w:val="28"/>
        </w:rPr>
        <w:t>?</w:t>
      </w:r>
    </w:p>
    <w:p w14:paraId="30A984FA" w14:textId="77777777" w:rsidR="00392421" w:rsidRPr="005150B5" w:rsidRDefault="00000000" w:rsidP="006D75B8">
      <w:pPr>
        <w:pBdr>
          <w:top w:val="nil"/>
          <w:left w:val="nil"/>
          <w:bottom w:val="nil"/>
          <w:right w:val="nil"/>
          <w:between w:val="nil"/>
        </w:pBdr>
        <w:tabs>
          <w:tab w:val="left" w:pos="2860"/>
          <w:tab w:val="left" w:pos="4220"/>
          <w:tab w:val="left" w:pos="5840"/>
        </w:tabs>
        <w:spacing w:line="240" w:lineRule="auto"/>
        <w:ind w:left="720"/>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Жоқ</w:t>
      </w:r>
      <w:proofErr w:type="spellEnd"/>
      <w:r w:rsidRPr="005150B5">
        <w:rPr>
          <w:rFonts w:ascii="Times New Roman" w:eastAsia="Times New Roman" w:hAnsi="Times New Roman" w:cs="Times New Roman"/>
          <w:color w:val="000000"/>
          <w:sz w:val="28"/>
          <w:szCs w:val="28"/>
        </w:rPr>
        <w:t xml:space="preserve">   </w:t>
      </w:r>
    </w:p>
    <w:p w14:paraId="725F3B97" w14:textId="77777777" w:rsidR="00392421" w:rsidRPr="005150B5" w:rsidRDefault="00000000" w:rsidP="006D75B8">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адамдарға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уағыздайтын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нәрсені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үнемі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ұстанасыз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w:t>
      </w:r>
      <w:proofErr w:type="spellEnd"/>
      <w:r w:rsidRPr="005150B5">
        <w:rPr>
          <w:rFonts w:ascii="Times New Roman" w:eastAsia="Times New Roman" w:hAnsi="Times New Roman" w:cs="Times New Roman"/>
          <w:color w:val="000000"/>
          <w:sz w:val="28"/>
          <w:szCs w:val="28"/>
        </w:rPr>
        <w:t xml:space="preserve">? </w:t>
      </w:r>
    </w:p>
    <w:p w14:paraId="60212DDE" w14:textId="387DE256" w:rsidR="00392421" w:rsidRPr="005150B5" w:rsidRDefault="00000000" w:rsidP="006D75B8">
      <w:pPr>
        <w:pBdr>
          <w:top w:val="nil"/>
          <w:left w:val="nil"/>
          <w:bottom w:val="nil"/>
          <w:right w:val="nil"/>
          <w:between w:val="nil"/>
        </w:pBdr>
        <w:tabs>
          <w:tab w:val="left" w:pos="2860"/>
          <w:tab w:val="left" w:pos="4220"/>
          <w:tab w:val="left" w:pos="5840"/>
        </w:tabs>
        <w:spacing w:line="240" w:lineRule="auto"/>
        <w:ind w:left="64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Жоқ</w:t>
      </w:r>
      <w:proofErr w:type="spellEnd"/>
      <w:r w:rsidRPr="005150B5">
        <w:rPr>
          <w:rFonts w:ascii="Times New Roman" w:eastAsia="Times New Roman" w:hAnsi="Times New Roman" w:cs="Times New Roman"/>
          <w:color w:val="000000"/>
          <w:sz w:val="28"/>
          <w:szCs w:val="28"/>
        </w:rPr>
        <w:t xml:space="preserve">   </w:t>
      </w:r>
    </w:p>
    <w:p w14:paraId="73E9923C" w14:textId="77777777" w:rsidR="00392421" w:rsidRPr="005150B5" w:rsidRDefault="00000000" w:rsidP="006D75B8">
      <w:pPr>
        <w:numPr>
          <w:ilvl w:val="0"/>
          <w:numId w:val="25"/>
        </w:numPr>
        <w:pBdr>
          <w:top w:val="nil"/>
          <w:left w:val="nil"/>
          <w:bottom w:val="nil"/>
          <w:right w:val="nil"/>
          <w:between w:val="nil"/>
        </w:pBdr>
        <w:spacing w:line="240" w:lineRule="auto"/>
        <w:ind w:left="720"/>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Егер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басқаларға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қандай</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бір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істі</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атқаруға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уәде</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берсеңіз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әрқашанда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сол</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уәдені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еш</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кедергілерге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қарамастан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орындауға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тырысасызба</w:t>
      </w:r>
      <w:proofErr w:type="spellEnd"/>
      <w:r w:rsidRPr="005150B5">
        <w:rPr>
          <w:rFonts w:ascii="Times New Roman" w:eastAsia="Times New Roman" w:hAnsi="Times New Roman" w:cs="Times New Roman"/>
          <w:color w:val="000000"/>
          <w:sz w:val="28"/>
          <w:szCs w:val="28"/>
        </w:rPr>
        <w:t xml:space="preserve">? </w:t>
      </w:r>
    </w:p>
    <w:p w14:paraId="629BF9E9" w14:textId="77777777" w:rsidR="00392421" w:rsidRPr="005150B5" w:rsidRDefault="00000000" w:rsidP="006D75B8">
      <w:pPr>
        <w:pBdr>
          <w:top w:val="nil"/>
          <w:left w:val="nil"/>
          <w:bottom w:val="nil"/>
          <w:right w:val="nil"/>
          <w:between w:val="nil"/>
        </w:pBdr>
        <w:tabs>
          <w:tab w:val="left" w:pos="2860"/>
          <w:tab w:val="left" w:pos="4220"/>
          <w:tab w:val="left" w:pos="5840"/>
        </w:tabs>
        <w:spacing w:line="240" w:lineRule="auto"/>
        <w:ind w:left="284"/>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Иә</w:t>
      </w:r>
      <w:proofErr w:type="spellEnd"/>
      <w:r w:rsidRPr="005150B5">
        <w:rPr>
          <w:rFonts w:ascii="Times New Roman" w:eastAsia="Times New Roman" w:hAnsi="Times New Roman" w:cs="Times New Roman"/>
          <w:color w:val="000000"/>
          <w:sz w:val="28"/>
          <w:szCs w:val="28"/>
        </w:rPr>
        <w:t xml:space="preserve">    ☐ </w:t>
      </w:r>
      <w:proofErr w:type="spellStart"/>
      <w:r w:rsidRPr="005150B5">
        <w:rPr>
          <w:rFonts w:ascii="Times New Roman" w:eastAsia="Times New Roman" w:hAnsi="Times New Roman" w:cs="Times New Roman"/>
          <w:color w:val="000000"/>
          <w:sz w:val="28"/>
          <w:szCs w:val="28"/>
        </w:rPr>
        <w:t>Жоқ</w:t>
      </w:r>
      <w:proofErr w:type="spellEnd"/>
      <w:r w:rsidRPr="005150B5">
        <w:rPr>
          <w:rFonts w:ascii="Times New Roman" w:eastAsia="Times New Roman" w:hAnsi="Times New Roman" w:cs="Times New Roman"/>
          <w:color w:val="000000"/>
          <w:sz w:val="28"/>
          <w:szCs w:val="28"/>
        </w:rPr>
        <w:t xml:space="preserve">   </w:t>
      </w:r>
    </w:p>
    <w:p w14:paraId="14CF5210" w14:textId="77777777" w:rsidR="00392421" w:rsidRPr="005150B5" w:rsidRDefault="00000000" w:rsidP="006D75B8">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Сіз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басқаларға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жалған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сойлеуге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едіңіз</w:t>
      </w:r>
      <w:proofErr w:type="spellEnd"/>
      <w:r w:rsidRPr="005150B5">
        <w:rPr>
          <w:rFonts w:ascii="Times New Roman" w:eastAsia="Times New Roman" w:hAnsi="Times New Roman" w:cs="Times New Roman"/>
          <w:color w:val="000000"/>
          <w:sz w:val="28"/>
          <w:szCs w:val="28"/>
        </w:rPr>
        <w:t>?</w:t>
      </w:r>
    </w:p>
    <w:p w14:paraId="708BF14C" w14:textId="77777777" w:rsidR="00392421" w:rsidRPr="005150B5" w:rsidRDefault="00000000" w:rsidP="006D75B8">
      <w:pPr>
        <w:pBdr>
          <w:top w:val="nil"/>
          <w:left w:val="nil"/>
          <w:bottom w:val="nil"/>
          <w:right w:val="nil"/>
          <w:between w:val="nil"/>
        </w:pBdr>
        <w:tabs>
          <w:tab w:val="left" w:pos="2860"/>
          <w:tab w:val="left" w:pos="4220"/>
          <w:tab w:val="left" w:pos="5840"/>
        </w:tabs>
        <w:spacing w:line="240" w:lineRule="auto"/>
        <w:ind w:left="284"/>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rPr>
        <w:t xml:space="preserve">    </w:t>
      </w:r>
      <w:r w:rsidRPr="005150B5">
        <w:rPr>
          <w:rFonts w:ascii="Times New Roman" w:eastAsia="Times New Roman" w:hAnsi="Times New Roman" w:cs="Times New Roman"/>
          <w:color w:val="000000"/>
          <w:sz w:val="28"/>
          <w:szCs w:val="28"/>
          <w:lang w:val="ru-RU"/>
        </w:rPr>
        <w:t xml:space="preserve">☐ Иә    ☐ Жоқ   </w:t>
      </w:r>
    </w:p>
    <w:p w14:paraId="58AC589C" w14:textId="3D7EE8BD"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b/>
          <w:sz w:val="28"/>
          <w:szCs w:val="28"/>
          <w:highlight w:val="white"/>
        </w:rPr>
        <w:lastRenderedPageBreak/>
        <w:t>Appendix</w:t>
      </w:r>
      <w:r w:rsidRPr="005150B5">
        <w:rPr>
          <w:rFonts w:ascii="Times New Roman" w:eastAsia="Times New Roman" w:hAnsi="Times New Roman" w:cs="Times New Roman"/>
          <w:b/>
          <w:sz w:val="28"/>
          <w:szCs w:val="28"/>
          <w:highlight w:val="white"/>
          <w:lang w:val="ru-RU"/>
        </w:rPr>
        <w:t xml:space="preserve"> 3 </w:t>
      </w:r>
    </w:p>
    <w:p w14:paraId="66D03D60" w14:textId="1A585B67" w:rsidR="00392421" w:rsidRPr="005150B5" w:rsidRDefault="00000000" w:rsidP="006D75B8">
      <w:pPr>
        <w:spacing w:before="240"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b/>
          <w:sz w:val="28"/>
          <w:szCs w:val="28"/>
          <w:highlight w:val="white"/>
          <w:lang w:val="ru-RU"/>
        </w:rPr>
        <w:t>Стигма в связи с ВИЧ в медицинских учреждениях. Подробное руководство по проведению глубинного интервью (полу</w:t>
      </w:r>
      <w:r w:rsidR="00F52F81" w:rsidRPr="00840807">
        <w:rPr>
          <w:rFonts w:ascii="Times New Roman" w:eastAsia="Times New Roman" w:hAnsi="Times New Roman" w:cs="Times New Roman"/>
          <w:b/>
          <w:sz w:val="28"/>
          <w:szCs w:val="28"/>
          <w:highlight w:val="white"/>
          <w:lang w:val="ru-RU"/>
        </w:rPr>
        <w:t>-</w:t>
      </w:r>
      <w:r w:rsidRPr="005150B5">
        <w:rPr>
          <w:rFonts w:ascii="Times New Roman" w:eastAsia="Times New Roman" w:hAnsi="Times New Roman" w:cs="Times New Roman"/>
          <w:b/>
          <w:sz w:val="28"/>
          <w:szCs w:val="28"/>
          <w:highlight w:val="white"/>
          <w:lang w:val="ru-RU"/>
        </w:rPr>
        <w:t>структурированное).</w:t>
      </w:r>
    </w:p>
    <w:p w14:paraId="5DCF6A82" w14:textId="77777777" w:rsidR="00392421" w:rsidRPr="005150B5" w:rsidRDefault="00000000" w:rsidP="006D75B8">
      <w:pPr>
        <w:spacing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b/>
          <w:sz w:val="28"/>
          <w:szCs w:val="28"/>
          <w:highlight w:val="white"/>
          <w:lang w:val="ru-RU"/>
        </w:rPr>
        <w:t>Введение</w:t>
      </w:r>
    </w:p>
    <w:p w14:paraId="7935E6DF"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Представление интервьюера, краткое изложение целей и задач исследования. Разъяснения по срокам обучения.</w:t>
      </w:r>
    </w:p>
    <w:p w14:paraId="23E6FD90"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Объяснение процесса собеседования и вариантов участия в исследовании, ответы на вопросы, поднятые в рамках методов интервью</w:t>
      </w:r>
    </w:p>
    <w:p w14:paraId="6F9A3D39"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Получение информированного согласия</w:t>
      </w:r>
    </w:p>
    <w:p w14:paraId="0B2BB197"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Начало интервью</w:t>
      </w:r>
    </w:p>
    <w:p w14:paraId="2648A754" w14:textId="77777777" w:rsidR="00392421" w:rsidRPr="005150B5" w:rsidRDefault="00000000" w:rsidP="006D75B8">
      <w:pPr>
        <w:spacing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b/>
          <w:sz w:val="28"/>
          <w:szCs w:val="28"/>
          <w:highlight w:val="white"/>
          <w:lang w:val="ru-RU"/>
        </w:rPr>
        <w:t>Вопросы</w:t>
      </w:r>
    </w:p>
    <w:p w14:paraId="4C480134"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1.</w:t>
      </w:r>
      <w:r w:rsidRPr="005150B5">
        <w:rPr>
          <w:rFonts w:ascii="Times New Roman" w:eastAsia="Times New Roman" w:hAnsi="Times New Roman" w:cs="Times New Roman"/>
          <w:sz w:val="28"/>
          <w:szCs w:val="28"/>
          <w:highlight w:val="white"/>
          <w:lang w:val="ru-RU"/>
        </w:rPr>
        <w:tab/>
        <w:t>Персональная информация респондента (профессиональная информация).</w:t>
      </w:r>
    </w:p>
    <w:p w14:paraId="016310DF"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2.</w:t>
      </w:r>
      <w:r w:rsidRPr="005150B5">
        <w:rPr>
          <w:rFonts w:ascii="Times New Roman" w:eastAsia="Times New Roman" w:hAnsi="Times New Roman" w:cs="Times New Roman"/>
          <w:sz w:val="28"/>
          <w:szCs w:val="28"/>
          <w:highlight w:val="white"/>
          <w:lang w:val="ru-RU"/>
        </w:rPr>
        <w:tab/>
        <w:t>Расскажите, пожалуйста, немного о своей работе и о том, какие у вас здесь обязанности.</w:t>
      </w:r>
    </w:p>
    <w:p w14:paraId="508ADA7B"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3.</w:t>
      </w:r>
      <w:r w:rsidRPr="005150B5">
        <w:rPr>
          <w:rFonts w:ascii="Times New Roman" w:eastAsia="Times New Roman" w:hAnsi="Times New Roman" w:cs="Times New Roman"/>
          <w:sz w:val="28"/>
          <w:szCs w:val="28"/>
          <w:highlight w:val="white"/>
          <w:lang w:val="ru-RU"/>
        </w:rPr>
        <w:tab/>
        <w:t>Какая у Вас должность?</w:t>
      </w:r>
    </w:p>
    <w:p w14:paraId="79EC859C"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4.</w:t>
      </w:r>
      <w:r w:rsidRPr="005150B5">
        <w:rPr>
          <w:rFonts w:ascii="Times New Roman" w:eastAsia="Times New Roman" w:hAnsi="Times New Roman" w:cs="Times New Roman"/>
          <w:sz w:val="28"/>
          <w:szCs w:val="28"/>
          <w:highlight w:val="white"/>
          <w:lang w:val="ru-RU"/>
        </w:rPr>
        <w:tab/>
        <w:t>Сколько лет / месяцев Вы работали в данном медицинском учреждений и в своей области в целом?</w:t>
      </w:r>
    </w:p>
    <w:p w14:paraId="01CEB0AE"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5.</w:t>
      </w:r>
      <w:r w:rsidRPr="005150B5">
        <w:rPr>
          <w:rFonts w:ascii="Times New Roman" w:eastAsia="Times New Roman" w:hAnsi="Times New Roman" w:cs="Times New Roman"/>
          <w:sz w:val="28"/>
          <w:szCs w:val="28"/>
          <w:highlight w:val="white"/>
          <w:lang w:val="ru-RU"/>
        </w:rPr>
        <w:tab/>
        <w:t>Каков ваш опыт работы с ВИЧ-инфицированными пациентами?</w:t>
      </w:r>
    </w:p>
    <w:p w14:paraId="715CB230" w14:textId="77777777" w:rsidR="00392421" w:rsidRPr="005150B5" w:rsidRDefault="00000000" w:rsidP="006D75B8">
      <w:pPr>
        <w:spacing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b/>
          <w:sz w:val="28"/>
          <w:szCs w:val="28"/>
          <w:highlight w:val="white"/>
          <w:lang w:val="ru-RU"/>
        </w:rPr>
        <w:t>Страх передачи ВИЧ на работе и его причины.</w:t>
      </w:r>
    </w:p>
    <w:p w14:paraId="0C2CD760" w14:textId="77777777" w:rsidR="00392421" w:rsidRPr="005150B5" w:rsidRDefault="00000000" w:rsidP="006D75B8">
      <w:pPr>
        <w:spacing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b/>
          <w:sz w:val="28"/>
          <w:szCs w:val="28"/>
          <w:highlight w:val="white"/>
          <w:lang w:val="ru-RU"/>
        </w:rPr>
        <w:t>Общий вопрос: Что вам приходит в голову первым, когда вы думаете о ВИЧ и о  риске заражения ВИЧ в медицинской сфере?</w:t>
      </w:r>
    </w:p>
    <w:p w14:paraId="2F4F32B3"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1.</w:t>
      </w:r>
      <w:r w:rsidRPr="005150B5">
        <w:rPr>
          <w:rFonts w:ascii="Times New Roman" w:eastAsia="Times New Roman" w:hAnsi="Times New Roman" w:cs="Times New Roman"/>
          <w:sz w:val="28"/>
          <w:szCs w:val="28"/>
          <w:highlight w:val="white"/>
          <w:lang w:val="ru-RU"/>
        </w:rPr>
        <w:tab/>
        <w:t>О каких рисках вы можете себе представить, оказывая помощь ВИЧ-инфицированному пациенту?</w:t>
      </w:r>
    </w:p>
    <w:p w14:paraId="0C58D90B"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2.</w:t>
      </w:r>
      <w:r w:rsidRPr="005150B5">
        <w:rPr>
          <w:rFonts w:ascii="Times New Roman" w:eastAsia="Times New Roman" w:hAnsi="Times New Roman" w:cs="Times New Roman"/>
          <w:sz w:val="28"/>
          <w:szCs w:val="28"/>
          <w:highlight w:val="white"/>
          <w:lang w:val="ru-RU"/>
        </w:rPr>
        <w:tab/>
        <w:t>Каковы ваши регулярные меры предосторожности во время медицинских процедур с ВИЧ-инфицированными?</w:t>
      </w:r>
    </w:p>
    <w:p w14:paraId="478B3092" w14:textId="77777777" w:rsidR="00392421" w:rsidRPr="005150B5" w:rsidRDefault="00000000" w:rsidP="006D75B8">
      <w:pPr>
        <w:spacing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 xml:space="preserve">   </w:t>
      </w:r>
      <w:r w:rsidRPr="005150B5">
        <w:rPr>
          <w:rFonts w:ascii="Times New Roman" w:eastAsia="Times New Roman" w:hAnsi="Times New Roman" w:cs="Times New Roman"/>
          <w:sz w:val="28"/>
          <w:szCs w:val="28"/>
          <w:highlight w:val="white"/>
          <w:lang w:val="ru-RU"/>
        </w:rPr>
        <w:tab/>
      </w:r>
      <w:r w:rsidRPr="005150B5">
        <w:rPr>
          <w:rFonts w:ascii="Times New Roman" w:eastAsia="Times New Roman" w:hAnsi="Times New Roman" w:cs="Times New Roman"/>
          <w:sz w:val="28"/>
          <w:szCs w:val="28"/>
          <w:highlight w:val="white"/>
        </w:rPr>
        <w:t>PROBE</w:t>
      </w:r>
      <w:r w:rsidRPr="005150B5">
        <w:rPr>
          <w:rFonts w:ascii="Times New Roman" w:eastAsia="Times New Roman" w:hAnsi="Times New Roman" w:cs="Times New Roman"/>
          <w:sz w:val="28"/>
          <w:szCs w:val="28"/>
          <w:highlight w:val="white"/>
          <w:lang w:val="ru-RU"/>
        </w:rPr>
        <w:t>: как их можно улучшить?</w:t>
      </w:r>
    </w:p>
    <w:p w14:paraId="41D32602"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lastRenderedPageBreak/>
        <w:t>3.</w:t>
      </w:r>
      <w:r w:rsidRPr="005150B5">
        <w:rPr>
          <w:rFonts w:ascii="Times New Roman" w:eastAsia="Times New Roman" w:hAnsi="Times New Roman" w:cs="Times New Roman"/>
          <w:sz w:val="28"/>
          <w:szCs w:val="28"/>
          <w:highlight w:val="white"/>
          <w:lang w:val="ru-RU"/>
        </w:rPr>
        <w:tab/>
        <w:t>Каков ваш личный опыт общения с ВИЧ-положительными людьми, за исключением ваших пациентов?</w:t>
      </w:r>
    </w:p>
    <w:p w14:paraId="5C65F3D1"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4.</w:t>
      </w:r>
      <w:r w:rsidRPr="005150B5">
        <w:rPr>
          <w:rFonts w:ascii="Times New Roman" w:eastAsia="Times New Roman" w:hAnsi="Times New Roman" w:cs="Times New Roman"/>
          <w:sz w:val="28"/>
          <w:szCs w:val="28"/>
          <w:highlight w:val="white"/>
          <w:lang w:val="ru-RU"/>
        </w:rPr>
        <w:tab/>
        <w:t>Что вы думаете об учебных курсах по теме «ВИЧ и уход за ВИЧ-инфицированными пациентами»?</w:t>
      </w:r>
    </w:p>
    <w:p w14:paraId="4E4771A4" w14:textId="77777777" w:rsidR="00392421" w:rsidRPr="005150B5" w:rsidRDefault="00000000" w:rsidP="006D75B8">
      <w:pPr>
        <w:spacing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 xml:space="preserve">   </w:t>
      </w:r>
      <w:r w:rsidRPr="005150B5">
        <w:rPr>
          <w:rFonts w:ascii="Times New Roman" w:eastAsia="Times New Roman" w:hAnsi="Times New Roman" w:cs="Times New Roman"/>
          <w:sz w:val="28"/>
          <w:szCs w:val="28"/>
          <w:highlight w:val="white"/>
        </w:rPr>
        <w:t>PROBE</w:t>
      </w:r>
      <w:r w:rsidRPr="005150B5">
        <w:rPr>
          <w:rFonts w:ascii="Times New Roman" w:eastAsia="Times New Roman" w:hAnsi="Times New Roman" w:cs="Times New Roman"/>
          <w:sz w:val="28"/>
          <w:szCs w:val="28"/>
          <w:highlight w:val="white"/>
          <w:lang w:val="ru-RU"/>
        </w:rPr>
        <w:t>: Какие наиболее важные аспекты ухода за ВИЧ-инфицированными пациентами следует включать в эти учебные курсы и почему? Как, по вашему мнению, можно сделать эти курсы более эффективными? Какие-нибудь дополнительные комментарии или предпочтения?</w:t>
      </w:r>
    </w:p>
    <w:p w14:paraId="25DF7CD1"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5.</w:t>
      </w:r>
      <w:r w:rsidRPr="005150B5">
        <w:rPr>
          <w:rFonts w:ascii="Times New Roman" w:eastAsia="Times New Roman" w:hAnsi="Times New Roman" w:cs="Times New Roman"/>
          <w:sz w:val="28"/>
          <w:szCs w:val="28"/>
          <w:highlight w:val="white"/>
          <w:lang w:val="ru-RU"/>
        </w:rPr>
        <w:tab/>
        <w:t>Некоторые более ранние исследования / практика показывают отказы в медицинской помощи ВИЧ-инфицированным пациентам в медицинских учреждениях. Что вы думаете об этом?</w:t>
      </w:r>
    </w:p>
    <w:p w14:paraId="09C42868" w14:textId="77777777" w:rsidR="00392421" w:rsidRPr="005150B5" w:rsidRDefault="00000000" w:rsidP="006D75B8">
      <w:pPr>
        <w:spacing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 xml:space="preserve">  </w:t>
      </w:r>
      <w:r w:rsidRPr="005150B5">
        <w:rPr>
          <w:rFonts w:ascii="Times New Roman" w:eastAsia="Times New Roman" w:hAnsi="Times New Roman" w:cs="Times New Roman"/>
          <w:sz w:val="28"/>
          <w:szCs w:val="28"/>
          <w:highlight w:val="white"/>
        </w:rPr>
        <w:t>PROBE</w:t>
      </w:r>
      <w:r w:rsidRPr="005150B5">
        <w:rPr>
          <w:rFonts w:ascii="Times New Roman" w:eastAsia="Times New Roman" w:hAnsi="Times New Roman" w:cs="Times New Roman"/>
          <w:sz w:val="28"/>
          <w:szCs w:val="28"/>
          <w:highlight w:val="white"/>
          <w:lang w:val="ru-RU"/>
        </w:rPr>
        <w:t>: Что вы думаете о правах пациентов, а также медицинских сотрудников касательно ухода за пациентами? Можете ли вы вспомнить какие-либо проблемные ситуации среди пациентов и медицинского персонала в вашем учреждении?</w:t>
      </w:r>
    </w:p>
    <w:p w14:paraId="454EE663" w14:textId="77777777" w:rsidR="00392421" w:rsidRPr="005150B5" w:rsidRDefault="00000000" w:rsidP="006D75B8">
      <w:pPr>
        <w:spacing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b/>
          <w:sz w:val="28"/>
          <w:szCs w:val="28"/>
          <w:highlight w:val="white"/>
          <w:lang w:val="ru-RU"/>
        </w:rPr>
        <w:t>Условия медицинского учреждения для работы с ВИЧ-инфицированными пациентами</w:t>
      </w:r>
    </w:p>
    <w:p w14:paraId="7EE93E2D"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1.</w:t>
      </w:r>
      <w:r w:rsidRPr="005150B5">
        <w:rPr>
          <w:rFonts w:ascii="Times New Roman" w:eastAsia="Times New Roman" w:hAnsi="Times New Roman" w:cs="Times New Roman"/>
          <w:sz w:val="28"/>
          <w:szCs w:val="28"/>
          <w:highlight w:val="white"/>
          <w:lang w:val="ru-RU"/>
        </w:rPr>
        <w:tab/>
        <w:t>Что вы делаете иначе при лечении ВИЧ-положительных пациентов по сравнению с ВИЧ-отрицательными пациентами? Почему? Почему бы и нет?</w:t>
      </w:r>
    </w:p>
    <w:p w14:paraId="550338DC"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2.</w:t>
      </w:r>
      <w:r w:rsidRPr="005150B5">
        <w:rPr>
          <w:rFonts w:ascii="Times New Roman" w:eastAsia="Times New Roman" w:hAnsi="Times New Roman" w:cs="Times New Roman"/>
          <w:sz w:val="28"/>
          <w:szCs w:val="28"/>
          <w:highlight w:val="white"/>
          <w:lang w:val="ru-RU"/>
        </w:rPr>
        <w:tab/>
        <w:t>Что вы думаете о достаточности средств предосторожности для предотвращения передачи ВИЧ в вашем медицинском учреждении?</w:t>
      </w:r>
    </w:p>
    <w:p w14:paraId="77A93B24" w14:textId="77777777" w:rsidR="00392421" w:rsidRPr="005150B5" w:rsidRDefault="00000000" w:rsidP="006D75B8">
      <w:pPr>
        <w:spacing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 xml:space="preserve">  </w:t>
      </w:r>
      <w:r w:rsidRPr="005150B5">
        <w:rPr>
          <w:rFonts w:ascii="Times New Roman" w:eastAsia="Times New Roman" w:hAnsi="Times New Roman" w:cs="Times New Roman"/>
          <w:sz w:val="28"/>
          <w:szCs w:val="28"/>
          <w:highlight w:val="white"/>
          <w:lang w:val="ru-RU"/>
        </w:rPr>
        <w:tab/>
      </w:r>
      <w:r w:rsidRPr="005150B5">
        <w:rPr>
          <w:rFonts w:ascii="Times New Roman" w:eastAsia="Times New Roman" w:hAnsi="Times New Roman" w:cs="Times New Roman"/>
          <w:sz w:val="28"/>
          <w:szCs w:val="28"/>
          <w:highlight w:val="white"/>
        </w:rPr>
        <w:t>PROBE</w:t>
      </w:r>
      <w:r w:rsidRPr="005150B5">
        <w:rPr>
          <w:rFonts w:ascii="Times New Roman" w:eastAsia="Times New Roman" w:hAnsi="Times New Roman" w:cs="Times New Roman"/>
          <w:sz w:val="28"/>
          <w:szCs w:val="28"/>
          <w:highlight w:val="white"/>
          <w:lang w:val="ru-RU"/>
        </w:rPr>
        <w:t>: расходные материалы для гигиены рук, одноразовые принадлежности, СИЗ, правила предотвращения травм и утилизации медицинских отходов и т. д?</w:t>
      </w:r>
    </w:p>
    <w:p w14:paraId="324ED182"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3.</w:t>
      </w:r>
      <w:r w:rsidRPr="005150B5">
        <w:rPr>
          <w:rFonts w:ascii="Times New Roman" w:eastAsia="Times New Roman" w:hAnsi="Times New Roman" w:cs="Times New Roman"/>
          <w:sz w:val="28"/>
          <w:szCs w:val="28"/>
          <w:highlight w:val="white"/>
          <w:lang w:val="ru-RU"/>
        </w:rPr>
        <w:tab/>
        <w:t>Как вы относитесь к политике и протоколам оказания помощи ВИЧ-инфицированным пациентам в вашем медицинском учреждении?</w:t>
      </w:r>
    </w:p>
    <w:p w14:paraId="14C844C4" w14:textId="77777777" w:rsidR="00392421" w:rsidRPr="005150B5" w:rsidRDefault="00000000" w:rsidP="006D75B8">
      <w:pPr>
        <w:spacing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 xml:space="preserve"> </w:t>
      </w:r>
      <w:r w:rsidRPr="005150B5">
        <w:rPr>
          <w:rFonts w:ascii="Times New Roman" w:eastAsia="Times New Roman" w:hAnsi="Times New Roman" w:cs="Times New Roman"/>
          <w:sz w:val="28"/>
          <w:szCs w:val="28"/>
          <w:highlight w:val="white"/>
          <w:lang w:val="ru-RU"/>
        </w:rPr>
        <w:tab/>
      </w:r>
      <w:r w:rsidRPr="005150B5">
        <w:rPr>
          <w:rFonts w:ascii="Times New Roman" w:eastAsia="Times New Roman" w:hAnsi="Times New Roman" w:cs="Times New Roman"/>
          <w:sz w:val="28"/>
          <w:szCs w:val="28"/>
          <w:highlight w:val="white"/>
        </w:rPr>
        <w:t>PROBE</w:t>
      </w:r>
      <w:r w:rsidRPr="005150B5">
        <w:rPr>
          <w:rFonts w:ascii="Times New Roman" w:eastAsia="Times New Roman" w:hAnsi="Times New Roman" w:cs="Times New Roman"/>
          <w:sz w:val="28"/>
          <w:szCs w:val="28"/>
          <w:highlight w:val="white"/>
          <w:lang w:val="ru-RU"/>
        </w:rPr>
        <w:t>: можете ли вы описать регулярную практику ухода за ВИЧ-инфицированным пациентом в вашем учреждении? включая тестирование, раскрытие ВИЧ-статуса и т. Д. Можете ли вы вспомнить какой-либо опыт или проблемы, поднятые в рамках этих политик среди ваших коллег?</w:t>
      </w:r>
    </w:p>
    <w:p w14:paraId="6202D331"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lastRenderedPageBreak/>
        <w:t>4.</w:t>
      </w:r>
      <w:r w:rsidRPr="005150B5">
        <w:rPr>
          <w:rFonts w:ascii="Times New Roman" w:eastAsia="Times New Roman" w:hAnsi="Times New Roman" w:cs="Times New Roman"/>
          <w:sz w:val="28"/>
          <w:szCs w:val="28"/>
          <w:highlight w:val="white"/>
          <w:lang w:val="ru-RU"/>
        </w:rPr>
        <w:tab/>
        <w:t>Как бы вы описали отношение ваших коллег к ВИЧ-инфицированным пациентам в вашем медицинском учреждении?</w:t>
      </w:r>
    </w:p>
    <w:p w14:paraId="216CDD4A" w14:textId="77777777" w:rsidR="00392421" w:rsidRPr="005150B5" w:rsidRDefault="00000000" w:rsidP="006D75B8">
      <w:pPr>
        <w:spacing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 xml:space="preserve"> </w:t>
      </w:r>
      <w:r w:rsidRPr="005150B5">
        <w:rPr>
          <w:rFonts w:ascii="Times New Roman" w:eastAsia="Times New Roman" w:hAnsi="Times New Roman" w:cs="Times New Roman"/>
          <w:sz w:val="28"/>
          <w:szCs w:val="28"/>
          <w:highlight w:val="white"/>
          <w:lang w:val="ru-RU"/>
        </w:rPr>
        <w:tab/>
      </w:r>
      <w:r w:rsidRPr="005150B5">
        <w:rPr>
          <w:rFonts w:ascii="Times New Roman" w:eastAsia="Times New Roman" w:hAnsi="Times New Roman" w:cs="Times New Roman"/>
          <w:sz w:val="28"/>
          <w:szCs w:val="28"/>
          <w:highlight w:val="white"/>
        </w:rPr>
        <w:t>PROBE</w:t>
      </w:r>
      <w:r w:rsidRPr="005150B5">
        <w:rPr>
          <w:rFonts w:ascii="Times New Roman" w:eastAsia="Times New Roman" w:hAnsi="Times New Roman" w:cs="Times New Roman"/>
          <w:sz w:val="28"/>
          <w:szCs w:val="28"/>
          <w:highlight w:val="white"/>
          <w:lang w:val="ru-RU"/>
        </w:rPr>
        <w:t>: можете ли Вы дать какие-нибудь идеи по повышению эффективности ухода за ВИЧ-инфицированными? Есть ли у Вас идеи по улучшению условий для лучшего контакта / работы с такими пациентами?</w:t>
      </w:r>
    </w:p>
    <w:p w14:paraId="6872153B" w14:textId="77777777" w:rsidR="00392421" w:rsidRPr="005150B5" w:rsidRDefault="00000000" w:rsidP="006D75B8">
      <w:pPr>
        <w:spacing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sz w:val="28"/>
          <w:szCs w:val="28"/>
          <w:highlight w:val="white"/>
          <w:lang w:val="ru-RU"/>
        </w:rPr>
        <w:t xml:space="preserve">  </w:t>
      </w:r>
      <w:r w:rsidRPr="005150B5">
        <w:rPr>
          <w:rFonts w:ascii="Times New Roman" w:eastAsia="Times New Roman" w:hAnsi="Times New Roman" w:cs="Times New Roman"/>
          <w:b/>
          <w:sz w:val="28"/>
          <w:szCs w:val="28"/>
          <w:highlight w:val="white"/>
          <w:lang w:val="ru-RU"/>
        </w:rPr>
        <w:t>Отношение к ВИЧ-инфицированным</w:t>
      </w:r>
    </w:p>
    <w:p w14:paraId="7BA55EDB" w14:textId="77777777" w:rsidR="00392421" w:rsidRPr="005150B5" w:rsidRDefault="00000000" w:rsidP="006D75B8">
      <w:pPr>
        <w:spacing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b/>
          <w:sz w:val="28"/>
          <w:szCs w:val="28"/>
          <w:highlight w:val="white"/>
          <w:lang w:val="ru-RU"/>
        </w:rPr>
        <w:t>Общий вопрос. Что в первую очередь приходит вам на ум, когда вы думаете о людях живущих с ВИЧ?</w:t>
      </w:r>
    </w:p>
    <w:p w14:paraId="12350361"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1.</w:t>
      </w:r>
      <w:r w:rsidRPr="005150B5">
        <w:rPr>
          <w:rFonts w:ascii="Times New Roman" w:eastAsia="Times New Roman" w:hAnsi="Times New Roman" w:cs="Times New Roman"/>
          <w:sz w:val="28"/>
          <w:szCs w:val="28"/>
          <w:highlight w:val="white"/>
          <w:lang w:val="ru-RU"/>
        </w:rPr>
        <w:tab/>
        <w:t>Что вы думаете о людях, которые заражаются ВИЧ при половом акте?</w:t>
      </w:r>
    </w:p>
    <w:p w14:paraId="16CF519E"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2.</w:t>
      </w:r>
      <w:r w:rsidRPr="005150B5">
        <w:rPr>
          <w:rFonts w:ascii="Times New Roman" w:eastAsia="Times New Roman" w:hAnsi="Times New Roman" w:cs="Times New Roman"/>
          <w:sz w:val="28"/>
          <w:szCs w:val="28"/>
          <w:highlight w:val="white"/>
          <w:lang w:val="ru-RU"/>
        </w:rPr>
        <w:tab/>
        <w:t>Что вы думаете о людях, которые заражаются ВИЧ путем инъекции запрещенных наркотиков?</w:t>
      </w:r>
    </w:p>
    <w:p w14:paraId="2A7AE8C6"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3.</w:t>
      </w:r>
      <w:r w:rsidRPr="005150B5">
        <w:rPr>
          <w:rFonts w:ascii="Times New Roman" w:eastAsia="Times New Roman" w:hAnsi="Times New Roman" w:cs="Times New Roman"/>
          <w:sz w:val="28"/>
          <w:szCs w:val="28"/>
          <w:highlight w:val="white"/>
          <w:lang w:val="ru-RU"/>
        </w:rPr>
        <w:tab/>
        <w:t>Как бы Вы себя чувствовали, если бы кто-то из ваших знакомых (друг или член семьи) заразился ВИЧ?</w:t>
      </w:r>
    </w:p>
    <w:p w14:paraId="4840CD9E"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4.</w:t>
      </w:r>
      <w:r w:rsidRPr="005150B5">
        <w:rPr>
          <w:rFonts w:ascii="Times New Roman" w:eastAsia="Times New Roman" w:hAnsi="Times New Roman" w:cs="Times New Roman"/>
          <w:sz w:val="28"/>
          <w:szCs w:val="28"/>
          <w:highlight w:val="white"/>
          <w:lang w:val="ru-RU"/>
        </w:rPr>
        <w:tab/>
        <w:t>Как вы в целом относитесь к работникам коммерческого секса?</w:t>
      </w:r>
    </w:p>
    <w:p w14:paraId="791D107E" w14:textId="77777777" w:rsidR="00392421" w:rsidRPr="005150B5" w:rsidRDefault="00000000" w:rsidP="006D75B8">
      <w:pPr>
        <w:spacing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 xml:space="preserve">   </w:t>
      </w:r>
      <w:r w:rsidRPr="005150B5">
        <w:rPr>
          <w:rFonts w:ascii="Times New Roman" w:eastAsia="Times New Roman" w:hAnsi="Times New Roman" w:cs="Times New Roman"/>
          <w:sz w:val="28"/>
          <w:szCs w:val="28"/>
          <w:highlight w:val="white"/>
        </w:rPr>
        <w:t>PROBES</w:t>
      </w:r>
      <w:r w:rsidRPr="005150B5">
        <w:rPr>
          <w:rFonts w:ascii="Times New Roman" w:eastAsia="Times New Roman" w:hAnsi="Times New Roman" w:cs="Times New Roman"/>
          <w:sz w:val="28"/>
          <w:szCs w:val="28"/>
          <w:highlight w:val="white"/>
          <w:lang w:val="ru-RU"/>
        </w:rPr>
        <w:t>: как бы вы себя чувствовали, если бы кто-то из ваших знакомых (член семьи или друг) занимался коммерческим сексом?</w:t>
      </w:r>
    </w:p>
    <w:p w14:paraId="6B0EB9C4"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5.</w:t>
      </w:r>
      <w:r w:rsidRPr="005150B5">
        <w:rPr>
          <w:rFonts w:ascii="Times New Roman" w:eastAsia="Times New Roman" w:hAnsi="Times New Roman" w:cs="Times New Roman"/>
          <w:sz w:val="28"/>
          <w:szCs w:val="28"/>
          <w:highlight w:val="white"/>
          <w:lang w:val="ru-RU"/>
        </w:rPr>
        <w:tab/>
        <w:t>Как вы в целом относитесь к ПИН?</w:t>
      </w:r>
    </w:p>
    <w:p w14:paraId="2EF9881E" w14:textId="77777777" w:rsidR="00392421" w:rsidRPr="005150B5" w:rsidRDefault="00000000" w:rsidP="006D75B8">
      <w:pPr>
        <w:spacing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 xml:space="preserve">   </w:t>
      </w:r>
      <w:r w:rsidRPr="005150B5">
        <w:rPr>
          <w:rFonts w:ascii="Times New Roman" w:eastAsia="Times New Roman" w:hAnsi="Times New Roman" w:cs="Times New Roman"/>
          <w:sz w:val="28"/>
          <w:szCs w:val="28"/>
          <w:highlight w:val="white"/>
        </w:rPr>
        <w:t>PROBES</w:t>
      </w:r>
      <w:r w:rsidRPr="005150B5">
        <w:rPr>
          <w:rFonts w:ascii="Times New Roman" w:eastAsia="Times New Roman" w:hAnsi="Times New Roman" w:cs="Times New Roman"/>
          <w:sz w:val="28"/>
          <w:szCs w:val="28"/>
          <w:highlight w:val="white"/>
          <w:lang w:val="ru-RU"/>
        </w:rPr>
        <w:t>: как бы вы себя чувствовали, если бы кто-то из ваших знакомых (член семьи или друг) был ПИН?</w:t>
      </w:r>
    </w:p>
    <w:p w14:paraId="35E7C0BD"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6.</w:t>
      </w:r>
      <w:r w:rsidRPr="005150B5">
        <w:rPr>
          <w:rFonts w:ascii="Times New Roman" w:eastAsia="Times New Roman" w:hAnsi="Times New Roman" w:cs="Times New Roman"/>
          <w:sz w:val="28"/>
          <w:szCs w:val="28"/>
          <w:highlight w:val="white"/>
          <w:lang w:val="ru-RU"/>
        </w:rPr>
        <w:tab/>
        <w:t>Что вы думаете о нетрадиционном сексуальном поведении?</w:t>
      </w:r>
    </w:p>
    <w:p w14:paraId="16D9E456"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7.</w:t>
      </w:r>
      <w:r w:rsidRPr="005150B5">
        <w:rPr>
          <w:rFonts w:ascii="Times New Roman" w:eastAsia="Times New Roman" w:hAnsi="Times New Roman" w:cs="Times New Roman"/>
          <w:sz w:val="28"/>
          <w:szCs w:val="28"/>
          <w:highlight w:val="white"/>
          <w:lang w:val="ru-RU"/>
        </w:rPr>
        <w:tab/>
        <w:t>Как вы лично относитесь к нетрадиционным сексуальным ориентациям и занятиям, связанным с этой темой? (во всем мире и на местном уровне)</w:t>
      </w:r>
    </w:p>
    <w:p w14:paraId="40196A45"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8.</w:t>
      </w:r>
      <w:r w:rsidRPr="005150B5">
        <w:rPr>
          <w:rFonts w:ascii="Times New Roman" w:eastAsia="Times New Roman" w:hAnsi="Times New Roman" w:cs="Times New Roman"/>
          <w:sz w:val="28"/>
          <w:szCs w:val="28"/>
          <w:highlight w:val="white"/>
          <w:lang w:val="ru-RU"/>
        </w:rPr>
        <w:tab/>
        <w:t>Некоторые медицинские работники предпочитают не оказывать медицинскую помощь ВИЧ-инфицированным пациентам. Как вы думаете, в чем причины этого? Что насчет вашей собственной практики - как бы вы себя чувствовали / как вы себя чувствуете?</w:t>
      </w:r>
    </w:p>
    <w:p w14:paraId="2A0EA74B"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9.</w:t>
      </w:r>
      <w:r w:rsidRPr="005150B5">
        <w:rPr>
          <w:rFonts w:ascii="Times New Roman" w:eastAsia="Times New Roman" w:hAnsi="Times New Roman" w:cs="Times New Roman"/>
          <w:sz w:val="28"/>
          <w:szCs w:val="28"/>
          <w:highlight w:val="white"/>
          <w:lang w:val="ru-RU"/>
        </w:rPr>
        <w:tab/>
        <w:t>Что вы думаете о людях, живущих с ВИЧ, которые хотели бы создать семью и иметь детей, если бы они этого хотели?</w:t>
      </w:r>
    </w:p>
    <w:p w14:paraId="0F34B400" w14:textId="77777777" w:rsidR="00392421" w:rsidRPr="005150B5" w:rsidRDefault="00000000" w:rsidP="006D75B8">
      <w:pPr>
        <w:spacing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b/>
          <w:sz w:val="28"/>
          <w:szCs w:val="28"/>
          <w:highlight w:val="white"/>
          <w:lang w:val="ru-RU"/>
        </w:rPr>
        <w:lastRenderedPageBreak/>
        <w:t>Знания о передаче ВИЧ</w:t>
      </w:r>
    </w:p>
    <w:p w14:paraId="73EA2FF9"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1.</w:t>
      </w:r>
      <w:r w:rsidRPr="005150B5">
        <w:rPr>
          <w:rFonts w:ascii="Times New Roman" w:eastAsia="Times New Roman" w:hAnsi="Times New Roman" w:cs="Times New Roman"/>
          <w:sz w:val="28"/>
          <w:szCs w:val="28"/>
          <w:highlight w:val="white"/>
          <w:lang w:val="ru-RU"/>
        </w:rPr>
        <w:tab/>
        <w:t>Как бы вы оценили свои знания о ВИЧ?</w:t>
      </w:r>
    </w:p>
    <w:p w14:paraId="7A3F6AB3"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2.</w:t>
      </w:r>
      <w:r w:rsidRPr="005150B5">
        <w:rPr>
          <w:rFonts w:ascii="Times New Roman" w:eastAsia="Times New Roman" w:hAnsi="Times New Roman" w:cs="Times New Roman"/>
          <w:sz w:val="28"/>
          <w:szCs w:val="28"/>
          <w:highlight w:val="white"/>
          <w:lang w:val="ru-RU"/>
        </w:rPr>
        <w:tab/>
        <w:t>Когда и откуда вы получили эту информацию?</w:t>
      </w:r>
    </w:p>
    <w:p w14:paraId="6DED4FFB"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3.</w:t>
      </w:r>
      <w:r w:rsidRPr="005150B5">
        <w:rPr>
          <w:rFonts w:ascii="Times New Roman" w:eastAsia="Times New Roman" w:hAnsi="Times New Roman" w:cs="Times New Roman"/>
          <w:sz w:val="28"/>
          <w:szCs w:val="28"/>
          <w:highlight w:val="white"/>
          <w:lang w:val="ru-RU"/>
        </w:rPr>
        <w:tab/>
        <w:t>Какие вопросы у вас есть о передаче ВИЧ / риске заражения ВИЧ?</w:t>
      </w:r>
    </w:p>
    <w:p w14:paraId="4422533C"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4.</w:t>
      </w:r>
      <w:r w:rsidRPr="005150B5">
        <w:rPr>
          <w:rFonts w:ascii="Times New Roman" w:eastAsia="Times New Roman" w:hAnsi="Times New Roman" w:cs="Times New Roman"/>
          <w:sz w:val="28"/>
          <w:szCs w:val="28"/>
          <w:highlight w:val="white"/>
          <w:lang w:val="ru-RU"/>
        </w:rPr>
        <w:tab/>
        <w:t>Как бы вы оценили знания своих коллег о ВИЧ - какие темы все еще отсутствуют в медицинском образовании (курсы переквалификации) и т. д.?</w:t>
      </w:r>
    </w:p>
    <w:p w14:paraId="73DFF2CB" w14:textId="77777777" w:rsidR="00392421" w:rsidRPr="005150B5" w:rsidRDefault="00000000" w:rsidP="006D75B8">
      <w:pPr>
        <w:spacing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sz w:val="28"/>
          <w:szCs w:val="28"/>
          <w:highlight w:val="white"/>
          <w:lang w:val="ru-RU"/>
        </w:rPr>
        <w:t xml:space="preserve"> </w:t>
      </w:r>
      <w:r w:rsidRPr="005150B5">
        <w:rPr>
          <w:rFonts w:ascii="Times New Roman" w:eastAsia="Times New Roman" w:hAnsi="Times New Roman" w:cs="Times New Roman"/>
          <w:b/>
          <w:sz w:val="28"/>
          <w:szCs w:val="28"/>
          <w:highlight w:val="white"/>
          <w:lang w:val="ru-RU"/>
        </w:rPr>
        <w:t>Завершение интервью ..</w:t>
      </w:r>
    </w:p>
    <w:p w14:paraId="71725951"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1.</w:t>
      </w:r>
      <w:r w:rsidRPr="005150B5">
        <w:rPr>
          <w:rFonts w:ascii="Times New Roman" w:eastAsia="Times New Roman" w:hAnsi="Times New Roman" w:cs="Times New Roman"/>
          <w:sz w:val="28"/>
          <w:szCs w:val="28"/>
          <w:highlight w:val="white"/>
          <w:lang w:val="ru-RU"/>
        </w:rPr>
        <w:tab/>
        <w:t>Какой совет вы дали бы по ведению ВИЧ-инфицированных пациентов в вашем медицинском учреждении?</w:t>
      </w:r>
    </w:p>
    <w:p w14:paraId="4AD97721" w14:textId="77777777" w:rsidR="00392421" w:rsidRPr="005150B5" w:rsidRDefault="00000000" w:rsidP="006D75B8">
      <w:pPr>
        <w:spacing w:after="240" w:line="240" w:lineRule="auto"/>
        <w:ind w:left="1080" w:hanging="360"/>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2.</w:t>
      </w:r>
      <w:r w:rsidRPr="005150B5">
        <w:rPr>
          <w:rFonts w:ascii="Times New Roman" w:eastAsia="Times New Roman" w:hAnsi="Times New Roman" w:cs="Times New Roman"/>
          <w:sz w:val="28"/>
          <w:szCs w:val="28"/>
          <w:highlight w:val="white"/>
          <w:lang w:val="ru-RU"/>
        </w:rPr>
        <w:tab/>
        <w:t>Есть ли что-нибудь, что вы хотели бы добавить, чего мы не спрашивали?</w:t>
      </w:r>
    </w:p>
    <w:p w14:paraId="13BC0CD3" w14:textId="77777777" w:rsidR="00392421" w:rsidRPr="005150B5" w:rsidRDefault="00000000" w:rsidP="006D75B8">
      <w:pPr>
        <w:spacing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sz w:val="28"/>
          <w:szCs w:val="28"/>
          <w:highlight w:val="white"/>
          <w:lang w:val="ru-RU"/>
        </w:rPr>
        <w:t xml:space="preserve"> </w:t>
      </w:r>
      <w:r w:rsidRPr="005150B5">
        <w:rPr>
          <w:rFonts w:ascii="Times New Roman" w:eastAsia="Times New Roman" w:hAnsi="Times New Roman" w:cs="Times New Roman"/>
          <w:b/>
          <w:sz w:val="28"/>
          <w:szCs w:val="28"/>
          <w:highlight w:val="white"/>
          <w:lang w:val="ru-RU"/>
        </w:rPr>
        <w:t>Спасибо за Ваше участие!</w:t>
      </w:r>
    </w:p>
    <w:p w14:paraId="723B41C4"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2DF94353"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5056A297"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25CB3F8D"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3788399F"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1BD56F18"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1A70193C"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55E53B08"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3922CE36"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4EDB1A50"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34FED9EB"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46EB7C76"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3044BA58" w14:textId="27685407" w:rsidR="00392421" w:rsidRPr="005150B5" w:rsidRDefault="00000000" w:rsidP="006D75B8">
      <w:pPr>
        <w:spacing w:before="240"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b/>
          <w:sz w:val="28"/>
          <w:szCs w:val="28"/>
          <w:highlight w:val="white"/>
        </w:rPr>
        <w:lastRenderedPageBreak/>
        <w:t>Appendix</w:t>
      </w:r>
      <w:r w:rsidRPr="005150B5">
        <w:rPr>
          <w:rFonts w:ascii="Times New Roman" w:eastAsia="Times New Roman" w:hAnsi="Times New Roman" w:cs="Times New Roman"/>
          <w:b/>
          <w:sz w:val="28"/>
          <w:szCs w:val="28"/>
          <w:highlight w:val="white"/>
          <w:lang w:val="ru-RU"/>
        </w:rPr>
        <w:t xml:space="preserve"> 4.</w:t>
      </w:r>
    </w:p>
    <w:p w14:paraId="57AD8494" w14:textId="77777777" w:rsidR="00392421" w:rsidRPr="005150B5" w:rsidRDefault="00000000" w:rsidP="006D75B8">
      <w:pPr>
        <w:spacing w:before="240"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b/>
          <w:sz w:val="28"/>
          <w:szCs w:val="28"/>
          <w:highlight w:val="white"/>
          <w:lang w:val="ru-RU"/>
        </w:rPr>
        <w:t>Денсаулық сақтау саласындағы АИТВ-мен байланысты стигма. Терең сұхбат бойынша нұсқаулық (жартылай құрылымдалған).</w:t>
      </w:r>
    </w:p>
    <w:p w14:paraId="36C40DF7" w14:textId="77777777" w:rsidR="00392421" w:rsidRPr="005150B5" w:rsidRDefault="00000000" w:rsidP="006D75B8">
      <w:pPr>
        <w:spacing w:before="240"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b/>
          <w:sz w:val="28"/>
          <w:szCs w:val="28"/>
          <w:highlight w:val="white"/>
          <w:lang w:val="ru-RU"/>
        </w:rPr>
        <w:t xml:space="preserve"> Кіріспе</w:t>
      </w:r>
    </w:p>
    <w:p w14:paraId="1A587B4C"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Танысу, зерттеудің мақсаттары мен міндеттерінің қысқаша мазмұнын беру.</w:t>
      </w:r>
    </w:p>
    <w:p w14:paraId="4F7EDFC9"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Зерттеу уақытын түсіндіру.</w:t>
      </w:r>
    </w:p>
    <w:p w14:paraId="515BFF4E"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Сұхбаттасу үдерісі мен зерттеуге қатысу нұсқаларын түсіндіру, сұхбаттасу әдістері аясында қойылған сұрақтарға жауап қайтару.</w:t>
      </w:r>
    </w:p>
    <w:p w14:paraId="515E32A5"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Ақпаратты келісім алу</w:t>
      </w:r>
    </w:p>
    <w:p w14:paraId="25C9BF95" w14:textId="77777777" w:rsidR="00392421" w:rsidRPr="005150B5" w:rsidRDefault="00000000" w:rsidP="006D75B8">
      <w:pPr>
        <w:spacing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Сұхбаттың басталуы</w:t>
      </w:r>
    </w:p>
    <w:p w14:paraId="47C77039"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Сұрақтар</w:t>
      </w:r>
    </w:p>
    <w:p w14:paraId="49292448"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1. Респонденттің жеке ақпараты (кәсіби ақпарат).</w:t>
      </w:r>
    </w:p>
    <w:p w14:paraId="4A61B55F"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2. Сіздің жұмысыңыз және міндеттеріңіз жайлы қысқаша ақпарат бере аласызба?</w:t>
      </w:r>
    </w:p>
    <w:p w14:paraId="2177E7D6"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3. Қазіргі уақыттағы қызметіңіз қандай?</w:t>
      </w:r>
    </w:p>
    <w:p w14:paraId="1005CCEB"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4. Сіз осы медициналық мекемеде және жалпы мамандығыңыз бойынша қанша жыл / ай жұмыс істедіңіз?</w:t>
      </w:r>
    </w:p>
    <w:p w14:paraId="4993147C"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5. АИТВ-жұқтырған науқастармен тәжірибеңіз қандай?</w:t>
      </w:r>
    </w:p>
    <w:p w14:paraId="2A85ACF8"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Жұмыс барысында АИТВ-инфекциясынан жұқтырып алудан қорқу және оның себептері.</w:t>
      </w:r>
    </w:p>
    <w:p w14:paraId="65496A5A"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Жалпы сұрақ: Медициналық салада АИТВ және АИТВ -жұқпасының қаупі туралы ойлағанда ең алдымен ойыңызға не келеді?</w:t>
      </w:r>
    </w:p>
    <w:p w14:paraId="4C81EABE"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1. АИТВ жұқтырған науқасқа күтім жасау барысындағы қауіптер жайлы айтып бере аласызба?</w:t>
      </w:r>
    </w:p>
    <w:p w14:paraId="2F175204"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2. АИТВ-мен ауыратын адамдарға медициналық көмек көрсету кезіндегі әдеттегі сақтық шараларыныз қандай?</w:t>
      </w:r>
    </w:p>
    <w:p w14:paraId="2CB238DF"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rPr>
        <w:t>PROBE</w:t>
      </w:r>
      <w:r w:rsidRPr="005150B5">
        <w:rPr>
          <w:rFonts w:ascii="Times New Roman" w:eastAsia="Times New Roman" w:hAnsi="Times New Roman" w:cs="Times New Roman"/>
          <w:sz w:val="28"/>
          <w:szCs w:val="28"/>
          <w:highlight w:val="white"/>
          <w:lang w:val="ru-RU"/>
        </w:rPr>
        <w:t xml:space="preserve">: оларды қалай жақсартуға </w:t>
      </w:r>
      <w:proofErr w:type="gramStart"/>
      <w:r w:rsidRPr="005150B5">
        <w:rPr>
          <w:rFonts w:ascii="Times New Roman" w:eastAsia="Times New Roman" w:hAnsi="Times New Roman" w:cs="Times New Roman"/>
          <w:sz w:val="28"/>
          <w:szCs w:val="28"/>
          <w:highlight w:val="white"/>
          <w:lang w:val="ru-RU"/>
        </w:rPr>
        <w:t>болады ?</w:t>
      </w:r>
      <w:proofErr w:type="gramEnd"/>
    </w:p>
    <w:p w14:paraId="4C3C9F8C"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3. Сіздің науқастарыңызды есептемегенде басқа АИТВ-позитивті адамдармен қарым-қатынас жасауда жеке тәжірибеніз қандай?</w:t>
      </w:r>
    </w:p>
    <w:p w14:paraId="4CC1A436"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lastRenderedPageBreak/>
        <w:t xml:space="preserve"> 4. АИТВ және АИТВ-жұқтырған науқастарды күту бойынша оқу курстары туралы (тренингтердің  пайдалылығы бойынша) пікіріңіз қандай?</w:t>
      </w:r>
    </w:p>
    <w:p w14:paraId="3BC58A1A"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rPr>
        <w:t>PROBE</w:t>
      </w:r>
      <w:r w:rsidRPr="005150B5">
        <w:rPr>
          <w:rFonts w:ascii="Times New Roman" w:eastAsia="Times New Roman" w:hAnsi="Times New Roman" w:cs="Times New Roman"/>
          <w:sz w:val="28"/>
          <w:szCs w:val="28"/>
          <w:highlight w:val="white"/>
          <w:lang w:val="ru-RU"/>
        </w:rPr>
        <w:t>: АИТВ-жұқтырған науқастарды күту бойынша курстарда қандай мәселелер қарастырылуы қажет және неге? Бұл курстарды қалай тиімді етуге болады деп ойлайсыз? Қосымша пікірлеріңіз немесе идеяларыныз бар ма?</w:t>
      </w:r>
    </w:p>
    <w:p w14:paraId="244FE329"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5. Кейбір алдыңғы зерттеулер /тәжірибелер  денсаулық сақтау жүйелерінде АИТВ жұқтырған науқастарға күтім көрсетуден бас тартулар келтірілген. Сіз бұл туралы не ойлайсыз?</w:t>
      </w:r>
    </w:p>
    <w:p w14:paraId="27CA5BF6"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rPr>
        <w:t>PROBE</w:t>
      </w:r>
      <w:r w:rsidRPr="005150B5">
        <w:rPr>
          <w:rFonts w:ascii="Times New Roman" w:eastAsia="Times New Roman" w:hAnsi="Times New Roman" w:cs="Times New Roman"/>
          <w:sz w:val="28"/>
          <w:szCs w:val="28"/>
          <w:highlight w:val="white"/>
          <w:lang w:val="ru-RU"/>
        </w:rPr>
        <w:t>: Сіз науқастар мен денсаулық сақтау мамандарының құқықтары туралы не ойлайсыз? Сіздің мекемеңіздегі науқастар мен медициналық қызметкерлер арасындағы кез-келген жанжалды жағдайларды еске түсіре аласыз ба?</w:t>
      </w:r>
    </w:p>
    <w:p w14:paraId="1936AB76"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АИТВ-жұқтырған науқастармен жұмыс істеуге арналған медициналық мекемедегі жағдайлар</w:t>
      </w:r>
    </w:p>
    <w:p w14:paraId="615C7F18"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1. АИТВ-позитивті науқастарды емдеу кезінде басқа науқатсармен салыстырғанда қандай да бір ерекше әрекеттер жасайсызба? Неліктен? Егер жасамасаңыз, онда неге?</w:t>
      </w:r>
    </w:p>
    <w:p w14:paraId="3484A285"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2. Сіздің мекемеңізде АИТВ-жұқпасының алдын алу шаралары сақтауға қажетті құрал-жабдықтар жеткілікті деп ойлайсыз ба?</w:t>
      </w:r>
    </w:p>
    <w:p w14:paraId="5F5BAA3F"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rPr>
        <w:t>PROBE</w:t>
      </w:r>
      <w:r w:rsidRPr="005150B5">
        <w:rPr>
          <w:rFonts w:ascii="Times New Roman" w:eastAsia="Times New Roman" w:hAnsi="Times New Roman" w:cs="Times New Roman"/>
          <w:sz w:val="28"/>
          <w:szCs w:val="28"/>
          <w:highlight w:val="white"/>
          <w:lang w:val="ru-RU"/>
        </w:rPr>
        <w:t>: қол гигиенасы шығын материалдары, бір реттік құралдар, ЖҚҚ, жарақаттанудың алдын алу және медициналық қалдықтарды жою ережелері және т.б.</w:t>
      </w:r>
    </w:p>
    <w:p w14:paraId="5A9F1C3C"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3. Сіздің емдеу мекемесіңізде АИТВ -жұқтырған науқастарды күту жөніндегі саясат пен хаттамаларға қалай қарайсыз?</w:t>
      </w:r>
    </w:p>
    <w:p w14:paraId="250B1279"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rPr>
        <w:t>PROBE</w:t>
      </w:r>
      <w:r w:rsidRPr="005150B5">
        <w:rPr>
          <w:rFonts w:ascii="Times New Roman" w:eastAsia="Times New Roman" w:hAnsi="Times New Roman" w:cs="Times New Roman"/>
          <w:sz w:val="28"/>
          <w:szCs w:val="28"/>
          <w:highlight w:val="white"/>
          <w:lang w:val="ru-RU"/>
        </w:rPr>
        <w:t>: сіздің мекемеңізде АИТВ жұқтырған науқасқа күтім жасаудың әдеттегі тәжірибесін сипаттап бере аласыз ба? соның ішінде АИТВ-ға тестілеу, тест нәтижесін жариялау және т.б., осы нұсқаулық бойынша әріптестеріңіз арасында туындаған кез-келген тәжірибені немесе алаңдаушылықты еске түсіре аласыз ба?</w:t>
      </w:r>
    </w:p>
    <w:p w14:paraId="34D07C48"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4. Сіздің емдеу мекемесіңіздегі әріптестеріңіздің АИТВ-жұқтырған науқастарға қатынасын қалай сипаттай аласыз?</w:t>
      </w:r>
    </w:p>
    <w:p w14:paraId="3D3CA535"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rPr>
        <w:lastRenderedPageBreak/>
        <w:t>PROBE</w:t>
      </w:r>
      <w:r w:rsidRPr="005150B5">
        <w:rPr>
          <w:rFonts w:ascii="Times New Roman" w:eastAsia="Times New Roman" w:hAnsi="Times New Roman" w:cs="Times New Roman"/>
          <w:sz w:val="28"/>
          <w:szCs w:val="28"/>
          <w:highlight w:val="white"/>
          <w:lang w:val="ru-RU"/>
        </w:rPr>
        <w:t>: Сіз АИТВ -ға қарсы көмектің тиімділігін арттыру үшін қандай да бір идея бере аласыз ба? Осы пациенттермен жақсы байланыс / жұмыс істеу жағдайларын жақсарту туралы ойларыңыз бар ма?</w:t>
      </w:r>
    </w:p>
    <w:p w14:paraId="5A9AADEE"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АИТВ-жұқтырған адамдарға байланысты көзқарас</w:t>
      </w:r>
    </w:p>
    <w:p w14:paraId="7B0F6ED4"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Жалпы сұрақ. АИТВ-мен өмір сүретін адамдар туралы ойлағанда ең алдымен ойыңызға не келеді?</w:t>
      </w:r>
    </w:p>
    <w:p w14:paraId="1A1BC663"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1. АИТВ-ны жыныстық қатынас арқылы жұқтыратын адамдар туралы не ойлайсыз?</w:t>
      </w:r>
    </w:p>
    <w:p w14:paraId="369671BF"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2. Заңсыз есірткіні енгізу арқылы АИТВ –ны жұқтырған адамдар туралы не ойлайсыз?</w:t>
      </w:r>
    </w:p>
    <w:p w14:paraId="4496858D"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3. Егер сіз білетін адам (досыңыз немесе отбасы мүшеңіз) АИТВ -ны жұқтырса, сіз өзіңізді қалай сезінер едіңіз?</w:t>
      </w:r>
    </w:p>
    <w:p w14:paraId="5D8E51E8"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4. Коммерциялық секс-жұмыскерлерге деген жалпы көз қарасыңыз қандай?</w:t>
      </w:r>
    </w:p>
    <w:p w14:paraId="37E90966"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rPr>
        <w:t>PROBE</w:t>
      </w:r>
      <w:r w:rsidRPr="005150B5">
        <w:rPr>
          <w:rFonts w:ascii="Times New Roman" w:eastAsia="Times New Roman" w:hAnsi="Times New Roman" w:cs="Times New Roman"/>
          <w:sz w:val="28"/>
          <w:szCs w:val="28"/>
          <w:highlight w:val="white"/>
          <w:lang w:val="ru-RU"/>
        </w:rPr>
        <w:t xml:space="preserve">: Егер сіз білетін адам (отбасы мүшесі немесе досыңыз) </w:t>
      </w:r>
      <w:proofErr w:type="gramStart"/>
      <w:r w:rsidRPr="005150B5">
        <w:rPr>
          <w:rFonts w:ascii="Times New Roman" w:eastAsia="Times New Roman" w:hAnsi="Times New Roman" w:cs="Times New Roman"/>
          <w:sz w:val="28"/>
          <w:szCs w:val="28"/>
          <w:highlight w:val="white"/>
          <w:lang w:val="ru-RU"/>
        </w:rPr>
        <w:t>коммерциялық  секс</w:t>
      </w:r>
      <w:proofErr w:type="gramEnd"/>
      <w:r w:rsidRPr="005150B5">
        <w:rPr>
          <w:rFonts w:ascii="Times New Roman" w:eastAsia="Times New Roman" w:hAnsi="Times New Roman" w:cs="Times New Roman"/>
          <w:sz w:val="28"/>
          <w:szCs w:val="28"/>
          <w:highlight w:val="white"/>
          <w:lang w:val="ru-RU"/>
        </w:rPr>
        <w:t xml:space="preserve"> қызметкері болса, сіз өзіңізді қалай сезінер едіңіз?</w:t>
      </w:r>
    </w:p>
    <w:p w14:paraId="021A58EA"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5. Инъекциялық есірткіні тұтынушыларға (ИЕТ) деген жалпы көзқарасыңыз қандай?</w:t>
      </w:r>
    </w:p>
    <w:p w14:paraId="47D1A7BA"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rPr>
        <w:t>PROBE</w:t>
      </w:r>
      <w:r w:rsidRPr="005150B5">
        <w:rPr>
          <w:rFonts w:ascii="Times New Roman" w:eastAsia="Times New Roman" w:hAnsi="Times New Roman" w:cs="Times New Roman"/>
          <w:sz w:val="28"/>
          <w:szCs w:val="28"/>
          <w:highlight w:val="white"/>
          <w:lang w:val="ru-RU"/>
        </w:rPr>
        <w:t>: Егер сіз білетін адам (отбасы мүшесі немесе досы) ИЕТ болса, сіз өзіңізді қалай сезінер едіңіз?</w:t>
      </w:r>
    </w:p>
    <w:p w14:paraId="511C768B"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6. Дәстүрлі емес жыныстық мінез-құлық туралы не ойлайсыз?</w:t>
      </w:r>
    </w:p>
    <w:p w14:paraId="4BFC9986"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7. Дәстүрлі емес сексуалдық бағдарлар мен осы тақырыпқа байланысты әрекеттерге жеке көзқарасыңыз қарайсыз? (ғаламдық және жергілікті)</w:t>
      </w:r>
    </w:p>
    <w:p w14:paraId="349A7A27"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8. Кейбір денсаулық сақтау мамандары АИТВ жұқтырған науқастарға медициналық көмек көрсетуден бас тартады. Мұның себебі неде деп ойлайсыз? Өз тәжірибеңіз туралы не айтар едіңіз - сіз өзіңізді қалай сезінер едіңіз / өзіңізді қалай сезінесіз?</w:t>
      </w:r>
    </w:p>
    <w:p w14:paraId="254D0728"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9. АИТВ-мен өмір сүретін адамдар, егер олар қаласа, отбасы құрып, балалы болғысы келетіндер жайлы не ойлайсыз? … ..</w:t>
      </w:r>
    </w:p>
    <w:p w14:paraId="17184CF8"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АИТВ -ның берілу жолдары бойынша білімділік</w:t>
      </w:r>
    </w:p>
    <w:p w14:paraId="1A4D8BDB"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lastRenderedPageBreak/>
        <w:t>1. Сіз АИТВ туралы біліміңізді қалай бағалар едіңіз?</w:t>
      </w:r>
    </w:p>
    <w:p w14:paraId="2BFB0828"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 xml:space="preserve">2. Сіз бұл ақпаратты қашан және қайдан алдыңыз?  </w:t>
      </w:r>
    </w:p>
    <w:p w14:paraId="5874B7D4"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3. Сіздің АИТВ -ның берілуі / АИТВ қаупі туралы қандай сұрақтарыңыз бар?</w:t>
      </w:r>
    </w:p>
    <w:p w14:paraId="10BD1CEE"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4. Әріптестеріңіздің АИТВ туралы білімін қалай бағалар едіңіз, медициналық оқытуларда АИТВ бойынша  қандай тақырыптарға қажеттіліг бар деп ойлайсыз?</w:t>
      </w:r>
    </w:p>
    <w:p w14:paraId="420B92EE"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 xml:space="preserve"> Сұхбаттың аяқталуы ..</w:t>
      </w:r>
    </w:p>
    <w:p w14:paraId="51107E57"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1. Сіз өзіңіздің емдеу мекемесіңіздегі АИТВ жұқтырған науқастарды басқару бойынша қандай кеңес берер едіңіз?</w:t>
      </w:r>
    </w:p>
    <w:p w14:paraId="00CBAD32" w14:textId="77777777" w:rsidR="00392421" w:rsidRPr="005150B5" w:rsidRDefault="00000000" w:rsidP="006D75B8">
      <w:pPr>
        <w:spacing w:before="240" w:after="240" w:line="240" w:lineRule="auto"/>
        <w:jc w:val="both"/>
        <w:rPr>
          <w:rFonts w:ascii="Times New Roman" w:eastAsia="Times New Roman" w:hAnsi="Times New Roman" w:cs="Times New Roman"/>
          <w:sz w:val="28"/>
          <w:szCs w:val="28"/>
          <w:highlight w:val="white"/>
          <w:lang w:val="ru-RU"/>
        </w:rPr>
      </w:pPr>
      <w:r w:rsidRPr="005150B5">
        <w:rPr>
          <w:rFonts w:ascii="Times New Roman" w:eastAsia="Times New Roman" w:hAnsi="Times New Roman" w:cs="Times New Roman"/>
          <w:sz w:val="28"/>
          <w:szCs w:val="28"/>
          <w:highlight w:val="white"/>
          <w:lang w:val="ru-RU"/>
        </w:rPr>
        <w:t>2. Біз сұрамаған мәселелер болған жағдайда ол жайлы ақпарат қосқыңыз келе ме?</w:t>
      </w:r>
    </w:p>
    <w:p w14:paraId="20C0059F" w14:textId="77777777" w:rsidR="00392421" w:rsidRPr="005150B5" w:rsidRDefault="00000000" w:rsidP="006D75B8">
      <w:pPr>
        <w:spacing w:before="240"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b/>
          <w:sz w:val="28"/>
          <w:szCs w:val="28"/>
          <w:highlight w:val="white"/>
          <w:lang w:val="ru-RU"/>
        </w:rPr>
        <w:t xml:space="preserve"> Сұхбатқа қатысқаныңызға  рахмет!</w:t>
      </w:r>
    </w:p>
    <w:p w14:paraId="3D1CB4E9"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0CCADA08"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725E0676"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331F50E8"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7F7D4129"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5B115CA8"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140ACB32"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1C587B63"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66A77719"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6C751286"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6207255E"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4CBBB793"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00AE7ED5" w14:textId="77777777" w:rsidR="00F52F81" w:rsidRPr="00840807" w:rsidRDefault="00F52F81" w:rsidP="006D75B8">
      <w:pPr>
        <w:spacing w:before="240" w:after="240" w:line="240" w:lineRule="auto"/>
        <w:jc w:val="both"/>
        <w:rPr>
          <w:rFonts w:ascii="Times New Roman" w:eastAsia="Times New Roman" w:hAnsi="Times New Roman" w:cs="Times New Roman"/>
          <w:b/>
          <w:sz w:val="28"/>
          <w:szCs w:val="28"/>
          <w:highlight w:val="white"/>
          <w:lang w:val="ru-RU"/>
        </w:rPr>
      </w:pPr>
    </w:p>
    <w:p w14:paraId="01A46FEC" w14:textId="41445CB0" w:rsidR="00392421" w:rsidRPr="005150B5" w:rsidRDefault="00000000" w:rsidP="006D75B8">
      <w:pPr>
        <w:spacing w:before="240"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b/>
          <w:sz w:val="28"/>
          <w:szCs w:val="28"/>
          <w:highlight w:val="white"/>
        </w:rPr>
        <w:lastRenderedPageBreak/>
        <w:t>Appendix</w:t>
      </w:r>
      <w:r w:rsidRPr="005150B5">
        <w:rPr>
          <w:rFonts w:ascii="Times New Roman" w:eastAsia="Times New Roman" w:hAnsi="Times New Roman" w:cs="Times New Roman"/>
          <w:b/>
          <w:sz w:val="28"/>
          <w:szCs w:val="28"/>
          <w:highlight w:val="white"/>
          <w:lang w:val="ru-RU"/>
        </w:rPr>
        <w:t xml:space="preserve"> 5.</w:t>
      </w:r>
    </w:p>
    <w:p w14:paraId="1C665078" w14:textId="77777777" w:rsidR="00392421" w:rsidRPr="005150B5" w:rsidRDefault="00000000" w:rsidP="006D75B8">
      <w:pPr>
        <w:widowControl w:val="0"/>
        <w:shd w:val="clear" w:color="auto" w:fill="FFFFFF"/>
        <w:spacing w:before="221" w:line="240" w:lineRule="auto"/>
        <w:ind w:firstLine="142"/>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b/>
          <w:sz w:val="28"/>
          <w:szCs w:val="28"/>
          <w:lang w:val="ru-RU"/>
        </w:rPr>
        <w:t>ИНФОРМАЦИЯ ДЛЯ УЧАСТНИКА ИССЛЕДОВАНИЯ</w:t>
      </w:r>
    </w:p>
    <w:p w14:paraId="1C29CF5F" w14:textId="77777777" w:rsidR="00392421" w:rsidRPr="005150B5" w:rsidRDefault="00000000" w:rsidP="006D75B8">
      <w:pPr>
        <w:widowControl w:val="0"/>
        <w:shd w:val="clear" w:color="auto" w:fill="FFFFFF"/>
        <w:spacing w:before="221" w:line="240" w:lineRule="auto"/>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Мы приглашаем Вас к участию в научном исследовании, проводимому в городских поликлиниках и в </w:t>
      </w:r>
      <w:r w:rsidRPr="005150B5">
        <w:rPr>
          <w:rFonts w:ascii="Times New Roman" w:eastAsia="Times New Roman" w:hAnsi="Times New Roman" w:cs="Times New Roman"/>
          <w:color w:val="222222"/>
          <w:sz w:val="28"/>
          <w:szCs w:val="28"/>
          <w:lang w:val="ru-RU"/>
        </w:rPr>
        <w:t>центрах по профилактике и борьбе со СПИД г. Алматы.</w:t>
      </w:r>
      <w:r w:rsidRPr="005150B5">
        <w:rPr>
          <w:rFonts w:ascii="Times New Roman" w:eastAsia="Times New Roman" w:hAnsi="Times New Roman" w:cs="Times New Roman"/>
          <w:sz w:val="28"/>
          <w:szCs w:val="28"/>
          <w:lang w:val="ru-RU"/>
        </w:rPr>
        <w:t xml:space="preserve"> </w:t>
      </w:r>
    </w:p>
    <w:p w14:paraId="0B052696" w14:textId="77777777" w:rsidR="00392421" w:rsidRPr="005150B5" w:rsidRDefault="00000000" w:rsidP="006D75B8">
      <w:pPr>
        <w:widowControl w:val="0"/>
        <w:spacing w:line="240" w:lineRule="auto"/>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Мы приглашаем именно Вас так как  Вы подходите к следующим критериям включения участников данного исследования: медицинский персонал с не менее чем шести месяцев  опыта работы в данном учреждении, не моложе чем 18 лет, и  владение одним из языков исследования (казахский, русский). </w:t>
      </w:r>
    </w:p>
    <w:p w14:paraId="5FA60F5F" w14:textId="25676135" w:rsidR="00392421" w:rsidRPr="005150B5" w:rsidRDefault="00000000" w:rsidP="006D75B8">
      <w:pPr>
        <w:widowControl w:val="0"/>
        <w:spacing w:line="240" w:lineRule="auto"/>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Исследование проводится в рамках диссертационной работы </w:t>
      </w:r>
      <w:r w:rsidRPr="005150B5">
        <w:rPr>
          <w:rFonts w:ascii="Times New Roman" w:eastAsia="Times New Roman" w:hAnsi="Times New Roman" w:cs="Times New Roman"/>
          <w:sz w:val="28"/>
          <w:szCs w:val="28"/>
        </w:rPr>
        <w:t>PhD</w:t>
      </w:r>
      <w:r w:rsidRPr="005150B5">
        <w:rPr>
          <w:rFonts w:ascii="Times New Roman" w:eastAsia="Times New Roman" w:hAnsi="Times New Roman" w:cs="Times New Roman"/>
          <w:sz w:val="28"/>
          <w:szCs w:val="28"/>
          <w:lang w:val="ru-RU"/>
        </w:rPr>
        <w:t xml:space="preserve"> докторанта первого года специальности </w:t>
      </w:r>
      <w:r w:rsidRPr="005150B5">
        <w:rPr>
          <w:rFonts w:ascii="Times New Roman" w:eastAsia="Times New Roman" w:hAnsi="Times New Roman" w:cs="Times New Roman"/>
          <w:sz w:val="28"/>
          <w:szCs w:val="28"/>
          <w:u w:val="single"/>
          <w:lang w:val="ru-RU"/>
        </w:rPr>
        <w:t>«</w:t>
      </w:r>
      <w:r w:rsidRPr="005150B5">
        <w:rPr>
          <w:rFonts w:ascii="Times New Roman" w:eastAsia="Times New Roman" w:hAnsi="Times New Roman" w:cs="Times New Roman"/>
          <w:color w:val="222222"/>
          <w:sz w:val="28"/>
          <w:szCs w:val="28"/>
          <w:u w:val="single"/>
          <w:lang w:val="ru-RU"/>
        </w:rPr>
        <w:t>6</w:t>
      </w:r>
      <w:r w:rsidRPr="005150B5">
        <w:rPr>
          <w:rFonts w:ascii="Times New Roman" w:eastAsia="Times New Roman" w:hAnsi="Times New Roman" w:cs="Times New Roman"/>
          <w:color w:val="222222"/>
          <w:sz w:val="28"/>
          <w:szCs w:val="28"/>
          <w:u w:val="single"/>
        </w:rPr>
        <w:t>D</w:t>
      </w:r>
      <w:r w:rsidRPr="005150B5">
        <w:rPr>
          <w:rFonts w:ascii="Times New Roman" w:eastAsia="Times New Roman" w:hAnsi="Times New Roman" w:cs="Times New Roman"/>
          <w:color w:val="222222"/>
          <w:sz w:val="28"/>
          <w:szCs w:val="28"/>
          <w:u w:val="single"/>
          <w:lang w:val="ru-RU"/>
        </w:rPr>
        <w:t>11020Общественное здравоохранение</w:t>
      </w:r>
      <w:r w:rsidRPr="005150B5">
        <w:rPr>
          <w:rFonts w:ascii="Times New Roman" w:eastAsia="Times New Roman" w:hAnsi="Times New Roman" w:cs="Times New Roman"/>
          <w:sz w:val="28"/>
          <w:szCs w:val="28"/>
          <w:u w:val="single"/>
          <w:lang w:val="ru-RU"/>
        </w:rPr>
        <w:t xml:space="preserve">», </w:t>
      </w:r>
      <w:r w:rsidRPr="005150B5">
        <w:rPr>
          <w:rFonts w:ascii="Times New Roman" w:eastAsia="Times New Roman" w:hAnsi="Times New Roman" w:cs="Times New Roman"/>
          <w:sz w:val="28"/>
          <w:szCs w:val="28"/>
          <w:lang w:val="ru-RU"/>
        </w:rPr>
        <w:t xml:space="preserve">Искаковой Балнур Аманкуловны </w:t>
      </w:r>
    </w:p>
    <w:p w14:paraId="00A8A946" w14:textId="77777777" w:rsidR="00392421" w:rsidRPr="005150B5" w:rsidRDefault="00392421" w:rsidP="006D75B8">
      <w:pPr>
        <w:widowControl w:val="0"/>
        <w:spacing w:line="240" w:lineRule="auto"/>
        <w:jc w:val="both"/>
        <w:rPr>
          <w:rFonts w:ascii="Times New Roman" w:eastAsia="Times New Roman" w:hAnsi="Times New Roman" w:cs="Times New Roman"/>
          <w:sz w:val="28"/>
          <w:szCs w:val="28"/>
          <w:lang w:val="ru-RU"/>
        </w:rPr>
      </w:pPr>
    </w:p>
    <w:p w14:paraId="61729C46" w14:textId="77777777" w:rsidR="00392421" w:rsidRPr="005150B5" w:rsidRDefault="00000000" w:rsidP="006D75B8">
      <w:pPr>
        <w:widowControl w:val="0"/>
        <w:spacing w:line="240" w:lineRule="auto"/>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Мы хотим, чтобы Вы знали, что:</w:t>
      </w:r>
    </w:p>
    <w:p w14:paraId="04E20BF7" w14:textId="77777777" w:rsidR="00392421" w:rsidRPr="005150B5" w:rsidRDefault="00000000" w:rsidP="006D75B8">
      <w:pPr>
        <w:widowControl w:val="0"/>
        <w:spacing w:line="240" w:lineRule="auto"/>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rPr>
        <w:t>Во-первых</w:t>
      </w:r>
      <w:proofErr w:type="spellEnd"/>
      <w:r w:rsidRPr="005150B5">
        <w:rPr>
          <w:rFonts w:ascii="Times New Roman" w:eastAsia="Times New Roman" w:hAnsi="Times New Roman" w:cs="Times New Roman"/>
          <w:sz w:val="28"/>
          <w:szCs w:val="28"/>
        </w:rPr>
        <w:t>,</w:t>
      </w:r>
    </w:p>
    <w:p w14:paraId="6EF1BC33" w14:textId="77777777" w:rsidR="00392421" w:rsidRPr="005150B5" w:rsidRDefault="00000000" w:rsidP="006D75B8">
      <w:pPr>
        <w:widowControl w:val="0"/>
        <w:numPr>
          <w:ilvl w:val="0"/>
          <w:numId w:val="28"/>
        </w:numPr>
        <w:shd w:val="clear" w:color="auto" w:fill="FFFFFF"/>
        <w:tabs>
          <w:tab w:val="left" w:pos="307"/>
        </w:tabs>
        <w:spacing w:line="240" w:lineRule="auto"/>
        <w:ind w:firstLine="142"/>
        <w:jc w:val="both"/>
        <w:rPr>
          <w:sz w:val="28"/>
          <w:szCs w:val="28"/>
          <w:lang w:val="ru-RU"/>
        </w:rPr>
      </w:pPr>
      <w:r w:rsidRPr="005150B5">
        <w:rPr>
          <w:rFonts w:ascii="Times New Roman" w:eastAsia="Times New Roman" w:hAnsi="Times New Roman" w:cs="Times New Roman"/>
          <w:sz w:val="28"/>
          <w:szCs w:val="28"/>
          <w:lang w:val="ru-RU"/>
        </w:rPr>
        <w:t>Участие в этом исследовании является добровольным.</w:t>
      </w:r>
    </w:p>
    <w:p w14:paraId="4ACDD694" w14:textId="77777777" w:rsidR="00392421" w:rsidRPr="005150B5" w:rsidRDefault="00000000" w:rsidP="006D75B8">
      <w:pPr>
        <w:widowControl w:val="0"/>
        <w:numPr>
          <w:ilvl w:val="0"/>
          <w:numId w:val="28"/>
        </w:numPr>
        <w:shd w:val="clear" w:color="auto" w:fill="FFFFFF"/>
        <w:spacing w:before="96" w:line="240" w:lineRule="auto"/>
        <w:ind w:firstLine="142"/>
        <w:jc w:val="both"/>
        <w:rPr>
          <w:sz w:val="28"/>
          <w:szCs w:val="28"/>
          <w:lang w:val="ru-RU"/>
        </w:rPr>
      </w:pPr>
      <w:r w:rsidRPr="005150B5">
        <w:rPr>
          <w:rFonts w:ascii="Times New Roman" w:eastAsia="Times New Roman" w:hAnsi="Times New Roman" w:cs="Times New Roman"/>
          <w:sz w:val="28"/>
          <w:szCs w:val="28"/>
          <w:lang w:val="ru-RU"/>
        </w:rPr>
        <w:t>Вы можете отказаться от участия в исследовании или выйти из него в любое время. В любом случае вам не будет отказано в том, на что Вы имеете право, не будучи участником исследования.</w:t>
      </w:r>
    </w:p>
    <w:p w14:paraId="55ADD4E4" w14:textId="77777777" w:rsidR="00392421" w:rsidRPr="005150B5" w:rsidRDefault="00000000" w:rsidP="006D75B8">
      <w:pPr>
        <w:widowControl w:val="0"/>
        <w:numPr>
          <w:ilvl w:val="0"/>
          <w:numId w:val="28"/>
        </w:numPr>
        <w:shd w:val="clear" w:color="auto" w:fill="FFFFFF"/>
        <w:tabs>
          <w:tab w:val="left" w:pos="307"/>
        </w:tabs>
        <w:spacing w:before="96" w:line="240" w:lineRule="auto"/>
        <w:ind w:firstLine="142"/>
        <w:jc w:val="both"/>
        <w:rPr>
          <w:sz w:val="28"/>
          <w:szCs w:val="28"/>
          <w:lang w:val="ru-RU"/>
        </w:rPr>
      </w:pPr>
      <w:r w:rsidRPr="005150B5">
        <w:rPr>
          <w:rFonts w:ascii="Times New Roman" w:eastAsia="Times New Roman" w:hAnsi="Times New Roman" w:cs="Times New Roman"/>
          <w:sz w:val="28"/>
          <w:szCs w:val="28"/>
          <w:lang w:val="ru-RU"/>
        </w:rPr>
        <w:t>Возможно, Ваше участие в исследовании не принесёт Вам дополнительной пользы.</w:t>
      </w:r>
      <w:r w:rsidRPr="005150B5">
        <w:rPr>
          <w:rFonts w:ascii="Times New Roman" w:eastAsia="Times New Roman" w:hAnsi="Times New Roman" w:cs="Times New Roman"/>
          <w:sz w:val="28"/>
          <w:szCs w:val="28"/>
          <w:lang w:val="ru-RU"/>
        </w:rPr>
        <w:br/>
        <w:t>Однако в результате исследования мы можем получить знания, которые в будущем принесут пользу другим людям.</w:t>
      </w:r>
    </w:p>
    <w:p w14:paraId="08CD029A" w14:textId="77777777" w:rsidR="00392421" w:rsidRPr="005150B5" w:rsidRDefault="00000000" w:rsidP="006D75B8">
      <w:pPr>
        <w:widowControl w:val="0"/>
        <w:shd w:val="clear" w:color="auto" w:fill="FFFFFF"/>
        <w:spacing w:line="240" w:lineRule="auto"/>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rPr>
        <w:t>Во-вторых</w:t>
      </w:r>
      <w:proofErr w:type="spellEnd"/>
      <w:r w:rsidRPr="005150B5">
        <w:rPr>
          <w:rFonts w:ascii="Times New Roman" w:eastAsia="Times New Roman" w:hAnsi="Times New Roman" w:cs="Times New Roman"/>
          <w:sz w:val="28"/>
          <w:szCs w:val="28"/>
        </w:rPr>
        <w:t xml:space="preserve">, </w:t>
      </w:r>
    </w:p>
    <w:p w14:paraId="3BE98445" w14:textId="77777777" w:rsidR="00392421" w:rsidRPr="005150B5" w:rsidRDefault="00000000" w:rsidP="006D75B8">
      <w:pPr>
        <w:widowControl w:val="0"/>
        <w:numPr>
          <w:ilvl w:val="0"/>
          <w:numId w:val="18"/>
        </w:numPr>
        <w:shd w:val="clear" w:color="auto" w:fill="FFFFFF"/>
        <w:spacing w:line="240" w:lineRule="auto"/>
        <w:ind w:left="993" w:hanging="142"/>
        <w:jc w:val="both"/>
        <w:rPr>
          <w:sz w:val="28"/>
          <w:szCs w:val="28"/>
          <w:lang w:val="ru-RU"/>
        </w:rPr>
      </w:pPr>
      <w:r w:rsidRPr="005150B5">
        <w:rPr>
          <w:rFonts w:ascii="Times New Roman" w:eastAsia="Times New Roman" w:hAnsi="Times New Roman" w:cs="Times New Roman"/>
          <w:sz w:val="28"/>
          <w:szCs w:val="28"/>
          <w:lang w:val="ru-RU"/>
        </w:rPr>
        <w:t>У некоторых людей могут быть личные, религиозные или другие взгляды, которые затрудняют участие в исследовании. Если у Вас есть такие взгляды, пожалуйста, обсудите их со своим врачом или другими специалистами до того, как согласиться на участие.</w:t>
      </w:r>
    </w:p>
    <w:p w14:paraId="088418FF" w14:textId="77777777" w:rsidR="00392421" w:rsidRPr="005150B5" w:rsidRDefault="00392421" w:rsidP="006D75B8">
      <w:pPr>
        <w:widowControl w:val="0"/>
        <w:tabs>
          <w:tab w:val="left" w:pos="-720"/>
        </w:tabs>
        <w:spacing w:line="240" w:lineRule="auto"/>
        <w:ind w:firstLine="142"/>
        <w:jc w:val="both"/>
        <w:rPr>
          <w:rFonts w:ascii="Times New Roman" w:eastAsia="Times New Roman" w:hAnsi="Times New Roman" w:cs="Times New Roman"/>
          <w:sz w:val="28"/>
          <w:szCs w:val="28"/>
          <w:lang w:val="ru-RU"/>
        </w:rPr>
      </w:pPr>
    </w:p>
    <w:p w14:paraId="4EBF9E84" w14:textId="77777777" w:rsidR="00392421" w:rsidRPr="005150B5" w:rsidRDefault="00000000" w:rsidP="006D75B8">
      <w:pPr>
        <w:widowControl w:val="0"/>
        <w:tabs>
          <w:tab w:val="left" w:pos="-720"/>
        </w:tabs>
        <w:spacing w:line="240" w:lineRule="auto"/>
        <w:ind w:firstLine="142"/>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sz w:val="28"/>
          <w:szCs w:val="28"/>
          <w:lang w:val="ru-RU"/>
        </w:rPr>
        <w:tab/>
        <w:t>Прежде чем Вы дадите согласие на участие в исследование, не спеша, обсудите всё с любым сотрудником данной клиники или со своими друзьями, родственниками, лечащим врачом или другими специалистами</w:t>
      </w:r>
      <w:r w:rsidRPr="005150B5">
        <w:rPr>
          <w:rFonts w:ascii="Times New Roman" w:eastAsia="Times New Roman" w:hAnsi="Times New Roman" w:cs="Times New Roman"/>
          <w:b/>
          <w:sz w:val="28"/>
          <w:szCs w:val="28"/>
          <w:lang w:val="ru-RU"/>
        </w:rPr>
        <w:t>.</w:t>
      </w:r>
    </w:p>
    <w:p w14:paraId="28310A6B" w14:textId="77777777" w:rsidR="00392421" w:rsidRPr="005150B5" w:rsidRDefault="00000000" w:rsidP="006D75B8">
      <w:pPr>
        <w:widowControl w:val="0"/>
        <w:spacing w:line="240" w:lineRule="auto"/>
        <w:ind w:left="720"/>
        <w:jc w:val="both"/>
        <w:rPr>
          <w:rFonts w:ascii="Times New Roman" w:eastAsia="Times New Roman" w:hAnsi="Times New Roman" w:cs="Times New Roman"/>
          <w:sz w:val="28"/>
          <w:szCs w:val="28"/>
          <w:lang w:val="ru-RU"/>
        </w:rPr>
      </w:pPr>
      <w:r w:rsidRPr="005150B5">
        <w:rPr>
          <w:noProof/>
          <w:sz w:val="28"/>
          <w:szCs w:val="28"/>
        </w:rPr>
        <mc:AlternateContent>
          <mc:Choice Requires="wps">
            <w:drawing>
              <wp:anchor distT="0" distB="0" distL="114300" distR="114300" simplePos="0" relativeHeight="251691008" behindDoc="0" locked="0" layoutInCell="1" hidden="0" allowOverlap="1" wp14:anchorId="1FCD33C6" wp14:editId="79B635C2">
                <wp:simplePos x="0" y="0"/>
                <wp:positionH relativeFrom="column">
                  <wp:posOffset>1</wp:posOffset>
                </wp:positionH>
                <wp:positionV relativeFrom="paragraph">
                  <wp:posOffset>50800</wp:posOffset>
                </wp:positionV>
                <wp:extent cx="6133660" cy="327660"/>
                <wp:effectExtent l="0" t="0" r="0" b="0"/>
                <wp:wrapNone/>
                <wp:docPr id="557758937" name="Rectangle 557758937"/>
                <wp:cNvGraphicFramePr/>
                <a:graphic xmlns:a="http://schemas.openxmlformats.org/drawingml/2006/main">
                  <a:graphicData uri="http://schemas.microsoft.com/office/word/2010/wordprocessingShape">
                    <wps:wsp>
                      <wps:cNvSpPr/>
                      <wps:spPr>
                        <a:xfrm>
                          <a:off x="2288695" y="3625695"/>
                          <a:ext cx="6114610" cy="30861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A55DE50" w14:textId="77777777" w:rsidR="00392421" w:rsidRDefault="00000000">
                            <w:pPr>
                              <w:spacing w:line="275" w:lineRule="auto"/>
                              <w:textDirection w:val="btLr"/>
                            </w:pPr>
                            <w:r>
                              <w:rPr>
                                <w:b/>
                                <w:color w:val="000000"/>
                              </w:rPr>
                              <w:t>1. НАЗВАНИЕ ИССЛЕДОВАНИЯ:</w:t>
                            </w:r>
                          </w:p>
                          <w:p w14:paraId="5B3E83CB"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FCD33C6" id="Rectangle 557758937" o:spid="_x0000_s1217" style="position:absolute;left:0;text-align:left;margin-left:0;margin-top:4pt;width:482.95pt;height:25.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" fillcolor="#d8d8d8">
                <v:stroke startarrowwidth="narrow" startarrowlength="short" endarrowwidth="narrow" endarrowlength="short"/>
                <v:textbox inset="2.53958mm,1.2694mm,2.53958mm,1.2694mm">
                  <w:txbxContent>
                    <w:p w14:paraId="4A55DE50" w14:textId="77777777" w:rsidR="00392421" w:rsidRDefault="00000000">
                      <w:pPr>
                        <w:spacing w:line="275" w:lineRule="auto"/>
                        <w:textDirection w:val="btLr"/>
                      </w:pPr>
                      <w:r>
                        <w:rPr>
                          <w:b/>
                          <w:color w:val="000000"/>
                        </w:rPr>
                        <w:t>1. НАЗВАНИЕ ИССЛЕДОВАНИЯ:</w:t>
                      </w:r>
                    </w:p>
                    <w:p w14:paraId="5B3E83CB" w14:textId="77777777" w:rsidR="00392421" w:rsidRDefault="00392421">
                      <w:pPr>
                        <w:spacing w:line="275" w:lineRule="auto"/>
                        <w:textDirection w:val="btLr"/>
                      </w:pPr>
                    </w:p>
                  </w:txbxContent>
                </v:textbox>
              </v:rect>
            </w:pict>
          </mc:Fallback>
        </mc:AlternateContent>
      </w:r>
    </w:p>
    <w:p w14:paraId="7C6963E3" w14:textId="77777777" w:rsidR="00392421" w:rsidRPr="005150B5" w:rsidRDefault="00392421" w:rsidP="006D75B8">
      <w:pPr>
        <w:widowControl w:val="0"/>
        <w:spacing w:line="240" w:lineRule="auto"/>
        <w:ind w:left="360"/>
        <w:jc w:val="both"/>
        <w:rPr>
          <w:rFonts w:ascii="Times New Roman" w:eastAsia="Times New Roman" w:hAnsi="Times New Roman" w:cs="Times New Roman"/>
          <w:sz w:val="28"/>
          <w:szCs w:val="28"/>
          <w:lang w:val="ru-RU"/>
        </w:rPr>
      </w:pPr>
    </w:p>
    <w:p w14:paraId="722A046E" w14:textId="77777777" w:rsidR="00392421" w:rsidRPr="005150B5" w:rsidRDefault="00000000" w:rsidP="006D75B8">
      <w:pPr>
        <w:widowControl w:val="0"/>
        <w:spacing w:line="240" w:lineRule="auto"/>
        <w:ind w:left="360"/>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Оценка</w:t>
      </w:r>
      <w:r w:rsidRPr="005150B5">
        <w:rPr>
          <w:rFonts w:ascii="Times New Roman" w:eastAsia="Times New Roman" w:hAnsi="Times New Roman" w:cs="Times New Roman"/>
          <w:color w:val="222222"/>
          <w:sz w:val="28"/>
          <w:szCs w:val="28"/>
          <w:lang w:val="ru-RU"/>
        </w:rPr>
        <w:t xml:space="preserve"> стигмы, связанной с ВИЧ в учреждениях здравоохранения.</w:t>
      </w:r>
    </w:p>
    <w:p w14:paraId="50F8F1A9" w14:textId="77777777" w:rsidR="00392421" w:rsidRPr="005150B5" w:rsidRDefault="00000000" w:rsidP="006D75B8">
      <w:pPr>
        <w:widowControl w:val="0"/>
        <w:spacing w:line="240" w:lineRule="auto"/>
        <w:ind w:left="720"/>
        <w:jc w:val="both"/>
        <w:rPr>
          <w:rFonts w:ascii="Times New Roman" w:eastAsia="Times New Roman" w:hAnsi="Times New Roman" w:cs="Times New Roman"/>
          <w:sz w:val="28"/>
          <w:szCs w:val="28"/>
          <w:lang w:val="ru-RU"/>
        </w:rPr>
      </w:pPr>
      <w:r w:rsidRPr="005150B5">
        <w:rPr>
          <w:noProof/>
          <w:sz w:val="28"/>
          <w:szCs w:val="28"/>
        </w:rPr>
        <mc:AlternateContent>
          <mc:Choice Requires="wps">
            <w:drawing>
              <wp:anchor distT="0" distB="0" distL="114300" distR="114300" simplePos="0" relativeHeight="251692032" behindDoc="0" locked="0" layoutInCell="1" hidden="0" allowOverlap="1" wp14:anchorId="493C1FFC" wp14:editId="5E3956D3">
                <wp:simplePos x="0" y="0"/>
                <wp:positionH relativeFrom="column">
                  <wp:posOffset>1</wp:posOffset>
                </wp:positionH>
                <wp:positionV relativeFrom="paragraph">
                  <wp:posOffset>0</wp:posOffset>
                </wp:positionV>
                <wp:extent cx="6133660" cy="361950"/>
                <wp:effectExtent l="0" t="0" r="0" b="0"/>
                <wp:wrapNone/>
                <wp:docPr id="557758933" name="Rectangle 557758933"/>
                <wp:cNvGraphicFramePr/>
                <a:graphic xmlns:a="http://schemas.openxmlformats.org/drawingml/2006/main">
                  <a:graphicData uri="http://schemas.microsoft.com/office/word/2010/wordprocessingShape">
                    <wps:wsp>
                      <wps:cNvSpPr/>
                      <wps:spPr>
                        <a:xfrm>
                          <a:off x="2288695" y="3608550"/>
                          <a:ext cx="6114610"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70C2372F" w14:textId="77777777" w:rsidR="00392421" w:rsidRDefault="00000000">
                            <w:pPr>
                              <w:spacing w:line="275" w:lineRule="auto"/>
                              <w:textDirection w:val="btLr"/>
                            </w:pPr>
                            <w:r>
                              <w:rPr>
                                <w:b/>
                                <w:color w:val="000000"/>
                              </w:rPr>
                              <w:t>2. ЦЕЛЬ ИССЛЕДОВАНИЯ:</w:t>
                            </w:r>
                          </w:p>
                        </w:txbxContent>
                      </wps:txbx>
                      <wps:bodyPr spcFirstLastPara="1" wrap="square" lIns="91425" tIns="45700" rIns="91425" bIns="45700" anchor="t" anchorCtr="0">
                        <a:noAutofit/>
                      </wps:bodyPr>
                    </wps:wsp>
                  </a:graphicData>
                </a:graphic>
              </wp:anchor>
            </w:drawing>
          </mc:Choice>
          <mc:Fallback>
            <w:pict>
              <v:rect w14:anchorId="493C1FFC" id="Rectangle 557758933" o:spid="_x0000_s1218" style="position:absolute;left:0;text-align:left;margin-left:0;margin-top:0;width:482.95pt;height:28.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" fillcolor="#d8d8d8">
                <v:stroke startarrowwidth="narrow" startarrowlength="short" endarrowwidth="narrow" endarrowlength="short"/>
                <v:textbox inset="2.53958mm,1.2694mm,2.53958mm,1.2694mm">
                  <w:txbxContent>
                    <w:p w14:paraId="70C2372F" w14:textId="77777777" w:rsidR="00392421" w:rsidRDefault="00000000">
                      <w:pPr>
                        <w:spacing w:line="275" w:lineRule="auto"/>
                        <w:textDirection w:val="btLr"/>
                      </w:pPr>
                      <w:r>
                        <w:rPr>
                          <w:b/>
                          <w:color w:val="000000"/>
                        </w:rPr>
                        <w:t>2. ЦЕЛЬ ИССЛЕДОВАНИЯ:</w:t>
                      </w:r>
                    </w:p>
                  </w:txbxContent>
                </v:textbox>
              </v:rect>
            </w:pict>
          </mc:Fallback>
        </mc:AlternateContent>
      </w:r>
    </w:p>
    <w:p w14:paraId="795BCA6A" w14:textId="77777777" w:rsidR="00392421" w:rsidRPr="005150B5" w:rsidRDefault="00392421" w:rsidP="006D75B8">
      <w:pPr>
        <w:widowControl w:val="0"/>
        <w:spacing w:line="240" w:lineRule="auto"/>
        <w:ind w:left="720"/>
        <w:jc w:val="both"/>
        <w:rPr>
          <w:rFonts w:ascii="Times New Roman" w:eastAsia="Times New Roman" w:hAnsi="Times New Roman" w:cs="Times New Roman"/>
          <w:color w:val="222222"/>
          <w:sz w:val="28"/>
          <w:szCs w:val="28"/>
          <w:lang w:val="ru-RU"/>
        </w:rPr>
      </w:pPr>
    </w:p>
    <w:p w14:paraId="51714589" w14:textId="77777777" w:rsidR="00392421" w:rsidRPr="005150B5" w:rsidRDefault="00000000" w:rsidP="006D75B8">
      <w:pPr>
        <w:widowControl w:val="0"/>
        <w:spacing w:line="240" w:lineRule="auto"/>
        <w:ind w:left="360"/>
        <w:jc w:val="both"/>
        <w:rPr>
          <w:rFonts w:ascii="Times New Roman" w:eastAsia="Times New Roman" w:hAnsi="Times New Roman" w:cs="Times New Roman"/>
          <w:color w:val="222222"/>
          <w:sz w:val="28"/>
          <w:szCs w:val="28"/>
          <w:lang w:val="ru-RU"/>
        </w:rPr>
      </w:pPr>
      <w:r w:rsidRPr="005150B5">
        <w:rPr>
          <w:rFonts w:ascii="Times New Roman" w:eastAsia="Times New Roman" w:hAnsi="Times New Roman" w:cs="Times New Roman"/>
          <w:sz w:val="28"/>
          <w:szCs w:val="28"/>
          <w:lang w:val="ru-RU"/>
        </w:rPr>
        <w:t xml:space="preserve">Целью данного исследования является </w:t>
      </w:r>
      <w:r w:rsidRPr="005150B5">
        <w:rPr>
          <w:rFonts w:ascii="Times New Roman" w:eastAsia="Times New Roman" w:hAnsi="Times New Roman" w:cs="Times New Roman"/>
          <w:color w:val="222222"/>
          <w:sz w:val="28"/>
          <w:szCs w:val="28"/>
          <w:lang w:val="ru-RU"/>
        </w:rPr>
        <w:t xml:space="preserve">разработка шкалы для оценки </w:t>
      </w:r>
      <w:r w:rsidRPr="005150B5">
        <w:rPr>
          <w:rFonts w:ascii="Times New Roman" w:eastAsia="Times New Roman" w:hAnsi="Times New Roman" w:cs="Times New Roman"/>
          <w:color w:val="222222"/>
          <w:sz w:val="28"/>
          <w:szCs w:val="28"/>
          <w:lang w:val="ru-RU"/>
        </w:rPr>
        <w:lastRenderedPageBreak/>
        <w:t xml:space="preserve">стигмы и дискриминации, связанной с ВИЧ, в медицинских учреждениях г. Алматы. </w:t>
      </w:r>
      <w:r w:rsidRPr="005150B5">
        <w:rPr>
          <w:noProof/>
          <w:sz w:val="28"/>
          <w:szCs w:val="28"/>
        </w:rPr>
        <mc:AlternateContent>
          <mc:Choice Requires="wps">
            <w:drawing>
              <wp:anchor distT="0" distB="0" distL="114300" distR="114300" simplePos="0" relativeHeight="251693056" behindDoc="0" locked="0" layoutInCell="1" hidden="0" allowOverlap="1" wp14:anchorId="04C9FD4B" wp14:editId="58C4C686">
                <wp:simplePos x="0" y="0"/>
                <wp:positionH relativeFrom="column">
                  <wp:posOffset>1</wp:posOffset>
                </wp:positionH>
                <wp:positionV relativeFrom="paragraph">
                  <wp:posOffset>393700</wp:posOffset>
                </wp:positionV>
                <wp:extent cx="6133465" cy="361950"/>
                <wp:effectExtent l="0" t="0" r="0" b="0"/>
                <wp:wrapNone/>
                <wp:docPr id="557758940" name="Rectangle 557758940"/>
                <wp:cNvGraphicFramePr/>
                <a:graphic xmlns:a="http://schemas.openxmlformats.org/drawingml/2006/main">
                  <a:graphicData uri="http://schemas.microsoft.com/office/word/2010/wordprocessingShape">
                    <wps:wsp>
                      <wps:cNvSpPr/>
                      <wps:spPr>
                        <a:xfrm>
                          <a:off x="2288793" y="3608550"/>
                          <a:ext cx="6114415"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5CC69E3C" w14:textId="77777777" w:rsidR="00392421" w:rsidRDefault="00000000">
                            <w:pPr>
                              <w:spacing w:line="275" w:lineRule="auto"/>
                              <w:textDirection w:val="btLr"/>
                            </w:pPr>
                            <w:r>
                              <w:rPr>
                                <w:b/>
                                <w:color w:val="000000"/>
                              </w:rPr>
                              <w:t>3.ОПИСАНИЕ ИССЛЕДОВАНИЯ:</w:t>
                            </w:r>
                          </w:p>
                          <w:p w14:paraId="4AB14641"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4C9FD4B" id="Rectangle 557758940" o:spid="_x0000_s1219" style="position:absolute;left:0;text-align:left;margin-left:0;margin-top:31pt;width:482.95pt;height:28.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" fillcolor="#d8d8d8">
                <v:stroke startarrowwidth="narrow" startarrowlength="short" endarrowwidth="narrow" endarrowlength="short"/>
                <v:textbox inset="2.53958mm,1.2694mm,2.53958mm,1.2694mm">
                  <w:txbxContent>
                    <w:p w14:paraId="5CC69E3C" w14:textId="77777777" w:rsidR="00392421" w:rsidRDefault="00000000">
                      <w:pPr>
                        <w:spacing w:line="275" w:lineRule="auto"/>
                        <w:textDirection w:val="btLr"/>
                      </w:pPr>
                      <w:r>
                        <w:rPr>
                          <w:b/>
                          <w:color w:val="000000"/>
                        </w:rPr>
                        <w:t>3.ОПИСАНИЕ ИССЛЕДОВАНИЯ:</w:t>
                      </w:r>
                    </w:p>
                    <w:p w14:paraId="4AB14641" w14:textId="77777777" w:rsidR="00392421" w:rsidRDefault="00392421">
                      <w:pPr>
                        <w:spacing w:line="275" w:lineRule="auto"/>
                        <w:textDirection w:val="btLr"/>
                      </w:pPr>
                    </w:p>
                  </w:txbxContent>
                </v:textbox>
              </v:rect>
            </w:pict>
          </mc:Fallback>
        </mc:AlternateContent>
      </w:r>
    </w:p>
    <w:p w14:paraId="01856A85" w14:textId="77777777" w:rsidR="00392421" w:rsidRPr="005150B5" w:rsidRDefault="00392421" w:rsidP="006D75B8">
      <w:pPr>
        <w:widowControl w:val="0"/>
        <w:spacing w:line="240" w:lineRule="auto"/>
        <w:ind w:left="360"/>
        <w:jc w:val="both"/>
        <w:rPr>
          <w:rFonts w:ascii="Times New Roman" w:eastAsia="Times New Roman" w:hAnsi="Times New Roman" w:cs="Times New Roman"/>
          <w:color w:val="222222"/>
          <w:sz w:val="28"/>
          <w:szCs w:val="28"/>
          <w:lang w:val="ru-RU"/>
        </w:rPr>
      </w:pPr>
    </w:p>
    <w:p w14:paraId="76542A4F" w14:textId="77777777" w:rsidR="00392421" w:rsidRPr="005150B5" w:rsidRDefault="00392421" w:rsidP="006D75B8">
      <w:pPr>
        <w:widowControl w:val="0"/>
        <w:spacing w:line="240" w:lineRule="auto"/>
        <w:ind w:left="720"/>
        <w:jc w:val="both"/>
        <w:rPr>
          <w:rFonts w:ascii="Times New Roman" w:eastAsia="Times New Roman" w:hAnsi="Times New Roman" w:cs="Times New Roman"/>
          <w:color w:val="222222"/>
          <w:sz w:val="28"/>
          <w:szCs w:val="28"/>
          <w:lang w:val="ru-RU"/>
        </w:rPr>
      </w:pPr>
    </w:p>
    <w:p w14:paraId="15E8092C" w14:textId="77777777" w:rsidR="00392421" w:rsidRPr="005150B5" w:rsidRDefault="00000000" w:rsidP="006D75B8">
      <w:pPr>
        <w:widowControl w:val="0"/>
        <w:spacing w:line="240" w:lineRule="auto"/>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color w:val="222222"/>
          <w:sz w:val="28"/>
          <w:szCs w:val="28"/>
          <w:lang w:val="ru-RU"/>
        </w:rPr>
        <w:t xml:space="preserve">      Данное исследование состоит из следующих частей: Фокус групп    дискуссии-обсуждение существующего инструмента по определению ВИЧ-ассоциированной стигмы и дискриминации в учреждениях здравоохранения в г.Алматы и его валидация; Определение уровней ВИЧ-ассоциированной стигмы и дискриминации в выбранных учреждениях здравоохранения в г.Алматы с помощью анкетирования; Определение факторов влияющие на уровни ВИЧ-ассоциированной стигмы и дискриминации в выбранных учреждениях здравоохранения в г.Алматы с помощью глубинных интервью; Разработка рекомендации по снижению уровни ВИЧ-ассоциированной стигмы в медицинских учреждениях г.Алматы. Планируемый срок исследования 2 года. </w:t>
      </w:r>
      <w:r w:rsidRPr="005150B5">
        <w:rPr>
          <w:rFonts w:ascii="Times New Roman" w:eastAsia="Times New Roman" w:hAnsi="Times New Roman" w:cs="Times New Roman"/>
          <w:sz w:val="28"/>
          <w:szCs w:val="28"/>
          <w:lang w:val="ru-RU"/>
        </w:rPr>
        <w:t>Приблизительное (планируемое) количество участников исследования 380 (д</w:t>
      </w:r>
      <w:r w:rsidRPr="005150B5">
        <w:rPr>
          <w:rFonts w:ascii="Times New Roman" w:eastAsia="Times New Roman" w:hAnsi="Times New Roman" w:cs="Times New Roman"/>
          <w:sz w:val="28"/>
          <w:szCs w:val="28"/>
          <w:highlight w:val="white"/>
          <w:lang w:val="ru-RU"/>
        </w:rPr>
        <w:t xml:space="preserve">ля количественной части). </w:t>
      </w:r>
      <w:r w:rsidRPr="005150B5">
        <w:rPr>
          <w:rFonts w:ascii="Times New Roman" w:eastAsia="Times New Roman" w:hAnsi="Times New Roman" w:cs="Times New Roman"/>
          <w:sz w:val="28"/>
          <w:szCs w:val="28"/>
          <w:lang w:val="ru-RU"/>
        </w:rPr>
        <w:t>Участие в данном исследовании не является препятствием для участия в других исследованиях.</w:t>
      </w:r>
    </w:p>
    <w:p w14:paraId="01B48E5E" w14:textId="77777777" w:rsidR="00392421" w:rsidRPr="005150B5" w:rsidRDefault="00000000" w:rsidP="006D75B8">
      <w:pPr>
        <w:widowControl w:val="0"/>
        <w:spacing w:line="240" w:lineRule="auto"/>
        <w:jc w:val="both"/>
        <w:rPr>
          <w:rFonts w:ascii="Times New Roman" w:eastAsia="Times New Roman" w:hAnsi="Times New Roman" w:cs="Times New Roman"/>
          <w:sz w:val="28"/>
          <w:szCs w:val="28"/>
          <w:lang w:val="ru-RU"/>
        </w:rPr>
      </w:pPr>
      <w:r w:rsidRPr="005150B5">
        <w:rPr>
          <w:noProof/>
          <w:sz w:val="28"/>
          <w:szCs w:val="28"/>
        </w:rPr>
        <mc:AlternateContent>
          <mc:Choice Requires="wps">
            <w:drawing>
              <wp:anchor distT="0" distB="0" distL="114300" distR="114300" simplePos="0" relativeHeight="251694080" behindDoc="0" locked="0" layoutInCell="1" hidden="0" allowOverlap="1" wp14:anchorId="282005C2" wp14:editId="1000F5C6">
                <wp:simplePos x="0" y="0"/>
                <wp:positionH relativeFrom="column">
                  <wp:posOffset>1</wp:posOffset>
                </wp:positionH>
                <wp:positionV relativeFrom="paragraph">
                  <wp:posOffset>0</wp:posOffset>
                </wp:positionV>
                <wp:extent cx="6270381" cy="361950"/>
                <wp:effectExtent l="0" t="0" r="0" b="0"/>
                <wp:wrapNone/>
                <wp:docPr id="557758897" name="Rectangle 557758897"/>
                <wp:cNvGraphicFramePr/>
                <a:graphic xmlns:a="http://schemas.openxmlformats.org/drawingml/2006/main">
                  <a:graphicData uri="http://schemas.microsoft.com/office/word/2010/wordprocessingShape">
                    <wps:wsp>
                      <wps:cNvSpPr/>
                      <wps:spPr>
                        <a:xfrm>
                          <a:off x="2220335" y="3608550"/>
                          <a:ext cx="6251331"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0ABDDA49" w14:textId="77777777" w:rsidR="00392421" w:rsidRDefault="00000000">
                            <w:pPr>
                              <w:spacing w:line="275" w:lineRule="auto"/>
                              <w:textDirection w:val="btLr"/>
                            </w:pPr>
                            <w:r>
                              <w:rPr>
                                <w:b/>
                                <w:color w:val="000000"/>
                              </w:rPr>
                              <w:t>4.УСЛОВИЯ ОПЛАТЫ/ВОЗМОЖНЫЕ РАСХОДЫ:</w:t>
                            </w:r>
                          </w:p>
                          <w:p w14:paraId="306BCF1A"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82005C2" id="Rectangle 557758897" o:spid="_x0000_s1220" style="position:absolute;left:0;text-align:left;margin-left:0;margin-top:0;width:493.75pt;height:28.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" fillcolor="#d8d8d8">
                <v:stroke startarrowwidth="narrow" startarrowlength="short" endarrowwidth="narrow" endarrowlength="short"/>
                <v:textbox inset="2.53958mm,1.2694mm,2.53958mm,1.2694mm">
                  <w:txbxContent>
                    <w:p w14:paraId="0ABDDA49" w14:textId="77777777" w:rsidR="00392421" w:rsidRDefault="00000000">
                      <w:pPr>
                        <w:spacing w:line="275" w:lineRule="auto"/>
                        <w:textDirection w:val="btLr"/>
                      </w:pPr>
                      <w:r>
                        <w:rPr>
                          <w:b/>
                          <w:color w:val="000000"/>
                        </w:rPr>
                        <w:t>4.УСЛОВИЯ ОПЛАТЫ/ВОЗМОЖНЫЕ РАСХОДЫ:</w:t>
                      </w:r>
                    </w:p>
                    <w:p w14:paraId="306BCF1A" w14:textId="77777777" w:rsidR="00392421" w:rsidRDefault="00392421">
                      <w:pPr>
                        <w:spacing w:line="275" w:lineRule="auto"/>
                        <w:textDirection w:val="btLr"/>
                      </w:pPr>
                    </w:p>
                  </w:txbxContent>
                </v:textbox>
              </v:rect>
            </w:pict>
          </mc:Fallback>
        </mc:AlternateContent>
      </w:r>
    </w:p>
    <w:p w14:paraId="06C6542A" w14:textId="77777777" w:rsidR="00392421" w:rsidRPr="005150B5" w:rsidRDefault="00392421" w:rsidP="006D75B8">
      <w:pPr>
        <w:widowControl w:val="0"/>
        <w:spacing w:line="240" w:lineRule="auto"/>
        <w:jc w:val="both"/>
        <w:rPr>
          <w:rFonts w:ascii="Times New Roman" w:eastAsia="Times New Roman" w:hAnsi="Times New Roman" w:cs="Times New Roman"/>
          <w:color w:val="222222"/>
          <w:sz w:val="28"/>
          <w:szCs w:val="28"/>
          <w:lang w:val="ru-RU"/>
        </w:rPr>
      </w:pPr>
    </w:p>
    <w:p w14:paraId="01978297" w14:textId="77777777" w:rsidR="00392421" w:rsidRPr="005150B5" w:rsidRDefault="00000000" w:rsidP="006D75B8">
      <w:pPr>
        <w:widowControl w:val="0"/>
        <w:numPr>
          <w:ilvl w:val="0"/>
          <w:numId w:val="20"/>
        </w:numPr>
        <w:tabs>
          <w:tab w:val="left" w:pos="-720"/>
        </w:tabs>
        <w:spacing w:line="240" w:lineRule="auto"/>
        <w:ind w:left="426" w:hanging="284"/>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Со стороны испытуемого в исследовании расходов нет</w:t>
      </w:r>
    </w:p>
    <w:p w14:paraId="2C798F39" w14:textId="77777777" w:rsidR="00392421" w:rsidRPr="005150B5" w:rsidRDefault="00000000" w:rsidP="006D75B8">
      <w:pPr>
        <w:widowControl w:val="0"/>
        <w:numPr>
          <w:ilvl w:val="0"/>
          <w:numId w:val="20"/>
        </w:numPr>
        <w:tabs>
          <w:tab w:val="left" w:pos="-720"/>
        </w:tabs>
        <w:spacing w:line="240" w:lineRule="auto"/>
        <w:ind w:left="426" w:hanging="284"/>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Оплата испытуемым в исследовании  не  предусмотрено </w:t>
      </w:r>
    </w:p>
    <w:p w14:paraId="4E784704" w14:textId="77777777" w:rsidR="00392421" w:rsidRPr="005150B5" w:rsidRDefault="00000000" w:rsidP="006D75B8">
      <w:pPr>
        <w:widowControl w:val="0"/>
        <w:tabs>
          <w:tab w:val="left" w:pos="-720"/>
        </w:tabs>
        <w:spacing w:line="240" w:lineRule="auto"/>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 </w:t>
      </w:r>
      <w:r w:rsidRPr="005150B5">
        <w:rPr>
          <w:noProof/>
          <w:sz w:val="28"/>
          <w:szCs w:val="28"/>
        </w:rPr>
        <mc:AlternateContent>
          <mc:Choice Requires="wps">
            <w:drawing>
              <wp:anchor distT="0" distB="0" distL="114300" distR="114300" simplePos="0" relativeHeight="251695104" behindDoc="0" locked="0" layoutInCell="1" hidden="0" allowOverlap="1" wp14:anchorId="0E1A4D2D" wp14:editId="0FE16069">
                <wp:simplePos x="0" y="0"/>
                <wp:positionH relativeFrom="column">
                  <wp:posOffset>1</wp:posOffset>
                </wp:positionH>
                <wp:positionV relativeFrom="paragraph">
                  <wp:posOffset>50800</wp:posOffset>
                </wp:positionV>
                <wp:extent cx="6269990" cy="371475"/>
                <wp:effectExtent l="0" t="0" r="0" b="0"/>
                <wp:wrapNone/>
                <wp:docPr id="557758886" name="Rectangle 557758886"/>
                <wp:cNvGraphicFramePr/>
                <a:graphic xmlns:a="http://schemas.openxmlformats.org/drawingml/2006/main">
                  <a:graphicData uri="http://schemas.microsoft.com/office/word/2010/wordprocessingShape">
                    <wps:wsp>
                      <wps:cNvSpPr/>
                      <wps:spPr>
                        <a:xfrm>
                          <a:off x="2220530" y="3603788"/>
                          <a:ext cx="6250940" cy="35242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7A6FC725" w14:textId="77777777" w:rsidR="00392421" w:rsidRDefault="00000000">
                            <w:pPr>
                              <w:spacing w:line="275" w:lineRule="auto"/>
                              <w:textDirection w:val="btLr"/>
                            </w:pPr>
                            <w:r>
                              <w:rPr>
                                <w:b/>
                                <w:color w:val="000000"/>
                              </w:rPr>
                              <w:t>5.ПРЕДСКАЗУЕМЫЕ РИСКИ И НЕУДОБСТВА:</w:t>
                            </w:r>
                          </w:p>
                          <w:p w14:paraId="2D37CEED"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E1A4D2D" id="Rectangle 557758886" o:spid="_x0000_s1221" style="position:absolute;left:0;text-align:left;margin-left:0;margin-top:4pt;width:493.7pt;height:29.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" fillcolor="#d8d8d8">
                <v:stroke startarrowwidth="narrow" startarrowlength="short" endarrowwidth="narrow" endarrowlength="short"/>
                <v:textbox inset="2.53958mm,1.2694mm,2.53958mm,1.2694mm">
                  <w:txbxContent>
                    <w:p w14:paraId="7A6FC725" w14:textId="77777777" w:rsidR="00392421" w:rsidRDefault="00000000">
                      <w:pPr>
                        <w:spacing w:line="275" w:lineRule="auto"/>
                        <w:textDirection w:val="btLr"/>
                      </w:pPr>
                      <w:r>
                        <w:rPr>
                          <w:b/>
                          <w:color w:val="000000"/>
                        </w:rPr>
                        <w:t>5.ПРЕДСКАЗУЕМЫЕ РИСКИ И НЕУДОБСТВА:</w:t>
                      </w:r>
                    </w:p>
                    <w:p w14:paraId="2D37CEED" w14:textId="77777777" w:rsidR="00392421" w:rsidRDefault="00392421">
                      <w:pPr>
                        <w:spacing w:line="275" w:lineRule="auto"/>
                        <w:textDirection w:val="btLr"/>
                      </w:pPr>
                    </w:p>
                  </w:txbxContent>
                </v:textbox>
              </v:rect>
            </w:pict>
          </mc:Fallback>
        </mc:AlternateContent>
      </w:r>
    </w:p>
    <w:p w14:paraId="77494392" w14:textId="77777777" w:rsidR="00392421" w:rsidRPr="005150B5" w:rsidRDefault="00392421" w:rsidP="006D75B8">
      <w:pPr>
        <w:widowControl w:val="0"/>
        <w:spacing w:line="240" w:lineRule="auto"/>
        <w:ind w:firstLine="142"/>
        <w:jc w:val="both"/>
        <w:rPr>
          <w:rFonts w:ascii="Times New Roman" w:eastAsia="Times New Roman" w:hAnsi="Times New Roman" w:cs="Times New Roman"/>
          <w:sz w:val="28"/>
          <w:szCs w:val="28"/>
          <w:lang w:val="ru-RU"/>
        </w:rPr>
      </w:pPr>
    </w:p>
    <w:p w14:paraId="50B23BC3" w14:textId="77777777" w:rsidR="00392421" w:rsidRPr="005150B5" w:rsidRDefault="00000000" w:rsidP="006D75B8">
      <w:pPr>
        <w:widowControl w:val="0"/>
        <w:numPr>
          <w:ilvl w:val="0"/>
          <w:numId w:val="21"/>
        </w:numPr>
        <w:pBdr>
          <w:top w:val="nil"/>
          <w:left w:val="nil"/>
          <w:bottom w:val="nil"/>
          <w:right w:val="nil"/>
          <w:between w:val="nil"/>
        </w:pBdr>
        <w:spacing w:line="240" w:lineRule="auto"/>
        <w:ind w:left="567" w:hanging="42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lang w:val="ru-RU"/>
        </w:rPr>
        <w:t xml:space="preserve">Потенциальные риски и неудобства минимальные. </w:t>
      </w:r>
      <w:proofErr w:type="spellStart"/>
      <w:r w:rsidRPr="005150B5">
        <w:rPr>
          <w:rFonts w:ascii="Times New Roman" w:eastAsia="Times New Roman" w:hAnsi="Times New Roman" w:cs="Times New Roman"/>
          <w:color w:val="000000"/>
          <w:sz w:val="28"/>
          <w:szCs w:val="28"/>
        </w:rPr>
        <w:t>Анкетирование</w:t>
      </w:r>
      <w:proofErr w:type="spellEnd"/>
      <w:r w:rsidRPr="005150B5">
        <w:rPr>
          <w:rFonts w:ascii="Times New Roman" w:eastAsia="Times New Roman" w:hAnsi="Times New Roman" w:cs="Times New Roman"/>
          <w:color w:val="000000"/>
          <w:sz w:val="28"/>
          <w:szCs w:val="28"/>
        </w:rPr>
        <w:t xml:space="preserve"> </w:t>
      </w:r>
      <w:proofErr w:type="spellStart"/>
      <w:proofErr w:type="gramStart"/>
      <w:r w:rsidRPr="005150B5">
        <w:rPr>
          <w:rFonts w:ascii="Times New Roman" w:eastAsia="Times New Roman" w:hAnsi="Times New Roman" w:cs="Times New Roman"/>
          <w:color w:val="000000"/>
          <w:sz w:val="28"/>
          <w:szCs w:val="28"/>
        </w:rPr>
        <w:t>будет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проводиться</w:t>
      </w:r>
      <w:proofErr w:type="spellEnd"/>
      <w:proofErr w:type="gramEnd"/>
    </w:p>
    <w:p w14:paraId="60AB8E44" w14:textId="77777777" w:rsidR="00392421" w:rsidRPr="005150B5" w:rsidRDefault="00000000" w:rsidP="006D75B8">
      <w:pPr>
        <w:widowControl w:val="0"/>
        <w:pBdr>
          <w:top w:val="nil"/>
          <w:left w:val="nil"/>
          <w:bottom w:val="nil"/>
          <w:right w:val="nil"/>
          <w:between w:val="nil"/>
        </w:pBdr>
        <w:spacing w:line="240" w:lineRule="auto"/>
        <w:ind w:left="567" w:hanging="567"/>
        <w:jc w:val="both"/>
        <w:rPr>
          <w:rFonts w:ascii="Times New Roman" w:eastAsia="Times New Roman" w:hAnsi="Times New Roman" w:cs="Times New Roman"/>
          <w:color w:val="000000"/>
          <w:sz w:val="28"/>
          <w:szCs w:val="28"/>
          <w:lang w:val="ru-RU"/>
        </w:rPr>
      </w:pPr>
      <w:r w:rsidRPr="005150B5">
        <w:rPr>
          <w:rFonts w:ascii="Times New Roman" w:eastAsia="Times New Roman" w:hAnsi="Times New Roman" w:cs="Times New Roman"/>
          <w:color w:val="000000"/>
          <w:sz w:val="28"/>
          <w:szCs w:val="28"/>
          <w:lang w:val="ru-RU"/>
        </w:rPr>
        <w:t>я  в учреждениях, где участники данного исследования работают, а также в удобное</w:t>
      </w:r>
    </w:p>
    <w:p w14:paraId="307DAC28" w14:textId="77777777" w:rsidR="00392421" w:rsidRPr="005150B5" w:rsidRDefault="00000000" w:rsidP="006D75B8">
      <w:pPr>
        <w:widowControl w:val="0"/>
        <w:pBdr>
          <w:top w:val="nil"/>
          <w:left w:val="nil"/>
          <w:bottom w:val="nil"/>
          <w:right w:val="nil"/>
          <w:between w:val="nil"/>
        </w:pBdr>
        <w:spacing w:line="240" w:lineRule="auto"/>
        <w:ind w:left="567" w:hanging="567"/>
        <w:jc w:val="both"/>
        <w:rPr>
          <w:rFonts w:ascii="Times New Roman" w:eastAsia="Times New Roman" w:hAnsi="Times New Roman" w:cs="Times New Roman"/>
          <w:color w:val="000000"/>
          <w:sz w:val="28"/>
          <w:szCs w:val="28"/>
        </w:rPr>
      </w:pPr>
      <w:proofErr w:type="spellStart"/>
      <w:proofErr w:type="gramStart"/>
      <w:r w:rsidRPr="005150B5">
        <w:rPr>
          <w:rFonts w:ascii="Times New Roman" w:eastAsia="Times New Roman" w:hAnsi="Times New Roman" w:cs="Times New Roman"/>
          <w:color w:val="000000"/>
          <w:sz w:val="28"/>
          <w:szCs w:val="28"/>
        </w:rPr>
        <w:t>время</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им</w:t>
      </w:r>
      <w:proofErr w:type="spellEnd"/>
      <w:proofErr w:type="gram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суток</w:t>
      </w:r>
      <w:proofErr w:type="spellEnd"/>
      <w:r w:rsidRPr="005150B5">
        <w:rPr>
          <w:rFonts w:ascii="Times New Roman" w:eastAsia="Times New Roman" w:hAnsi="Times New Roman" w:cs="Times New Roman"/>
          <w:color w:val="000000"/>
          <w:sz w:val="28"/>
          <w:szCs w:val="28"/>
        </w:rPr>
        <w:t xml:space="preserve">. </w:t>
      </w:r>
    </w:p>
    <w:p w14:paraId="6042521F" w14:textId="77777777" w:rsidR="00392421" w:rsidRPr="005150B5" w:rsidRDefault="00000000" w:rsidP="006D75B8">
      <w:pPr>
        <w:widowControl w:val="0"/>
        <w:spacing w:line="240" w:lineRule="auto"/>
        <w:ind w:firstLine="142"/>
        <w:jc w:val="both"/>
        <w:rPr>
          <w:rFonts w:ascii="Times New Roman" w:eastAsia="Times New Roman" w:hAnsi="Times New Roman" w:cs="Times New Roman"/>
          <w:sz w:val="28"/>
          <w:szCs w:val="28"/>
        </w:rPr>
      </w:pPr>
      <w:r w:rsidRPr="005150B5">
        <w:rPr>
          <w:noProof/>
          <w:sz w:val="28"/>
          <w:szCs w:val="28"/>
        </w:rPr>
        <mc:AlternateContent>
          <mc:Choice Requires="wps">
            <w:drawing>
              <wp:anchor distT="0" distB="0" distL="114300" distR="114300" simplePos="0" relativeHeight="251696128" behindDoc="0" locked="0" layoutInCell="1" hidden="0" allowOverlap="1" wp14:anchorId="450BEC1E" wp14:editId="543C4774">
                <wp:simplePos x="0" y="0"/>
                <wp:positionH relativeFrom="column">
                  <wp:posOffset>1</wp:posOffset>
                </wp:positionH>
                <wp:positionV relativeFrom="paragraph">
                  <wp:posOffset>0</wp:posOffset>
                </wp:positionV>
                <wp:extent cx="6269990" cy="371475"/>
                <wp:effectExtent l="0" t="0" r="0" b="0"/>
                <wp:wrapNone/>
                <wp:docPr id="557758906" name="Rectangle 557758906"/>
                <wp:cNvGraphicFramePr/>
                <a:graphic xmlns:a="http://schemas.openxmlformats.org/drawingml/2006/main">
                  <a:graphicData uri="http://schemas.microsoft.com/office/word/2010/wordprocessingShape">
                    <wps:wsp>
                      <wps:cNvSpPr/>
                      <wps:spPr>
                        <a:xfrm>
                          <a:off x="2220530" y="3603788"/>
                          <a:ext cx="6250940" cy="35242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0FEA4AB1" w14:textId="77777777" w:rsidR="00392421" w:rsidRDefault="00000000">
                            <w:pPr>
                              <w:spacing w:line="275" w:lineRule="auto"/>
                              <w:textDirection w:val="btLr"/>
                            </w:pPr>
                            <w:r>
                              <w:rPr>
                                <w:b/>
                                <w:color w:val="000000"/>
                              </w:rPr>
                              <w:t>6. ОЖИДАЕМАЯ ПОЛЬЗА:</w:t>
                            </w:r>
                          </w:p>
                          <w:p w14:paraId="2A400FF1"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50BEC1E" id="Rectangle 557758906" o:spid="_x0000_s1222" style="position:absolute;left:0;text-align:left;margin-left:0;margin-top:0;width:493.7pt;height:29.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" fillcolor="#d8d8d8">
                <v:stroke startarrowwidth="narrow" startarrowlength="short" endarrowwidth="narrow" endarrowlength="short"/>
                <v:textbox inset="2.53958mm,1.2694mm,2.53958mm,1.2694mm">
                  <w:txbxContent>
                    <w:p w14:paraId="0FEA4AB1" w14:textId="77777777" w:rsidR="00392421" w:rsidRDefault="00000000">
                      <w:pPr>
                        <w:spacing w:line="275" w:lineRule="auto"/>
                        <w:textDirection w:val="btLr"/>
                      </w:pPr>
                      <w:r>
                        <w:rPr>
                          <w:b/>
                          <w:color w:val="000000"/>
                        </w:rPr>
                        <w:t>6. ОЖИДАЕМАЯ ПОЛЬЗА:</w:t>
                      </w:r>
                    </w:p>
                    <w:p w14:paraId="2A400FF1" w14:textId="77777777" w:rsidR="00392421" w:rsidRDefault="00392421">
                      <w:pPr>
                        <w:spacing w:line="275" w:lineRule="auto"/>
                        <w:textDirection w:val="btLr"/>
                      </w:pPr>
                    </w:p>
                  </w:txbxContent>
                </v:textbox>
              </v:rect>
            </w:pict>
          </mc:Fallback>
        </mc:AlternateContent>
      </w:r>
    </w:p>
    <w:p w14:paraId="6B555610" w14:textId="77777777" w:rsidR="00392421" w:rsidRPr="005150B5" w:rsidRDefault="00000000" w:rsidP="006D75B8">
      <w:pPr>
        <w:widowControl w:val="0"/>
        <w:tabs>
          <w:tab w:val="right" w:pos="9922"/>
        </w:tabs>
        <w:spacing w:line="240" w:lineRule="auto"/>
        <w:ind w:firstLine="142"/>
        <w:jc w:val="both"/>
        <w:rPr>
          <w:rFonts w:ascii="Times New Roman" w:eastAsia="Times New Roman" w:hAnsi="Times New Roman" w:cs="Times New Roman"/>
          <w:sz w:val="28"/>
          <w:szCs w:val="28"/>
        </w:rPr>
      </w:pPr>
      <w:r w:rsidRPr="005150B5">
        <w:rPr>
          <w:rFonts w:ascii="Times New Roman" w:eastAsia="Times New Roman" w:hAnsi="Times New Roman" w:cs="Times New Roman"/>
          <w:sz w:val="28"/>
          <w:szCs w:val="28"/>
        </w:rPr>
        <w:tab/>
      </w:r>
    </w:p>
    <w:p w14:paraId="43D385BE" w14:textId="77777777" w:rsidR="00392421" w:rsidRPr="005150B5" w:rsidRDefault="00000000" w:rsidP="006D75B8">
      <w:pPr>
        <w:widowControl w:val="0"/>
        <w:numPr>
          <w:ilvl w:val="0"/>
          <w:numId w:val="14"/>
        </w:numPr>
        <w:pBdr>
          <w:top w:val="nil"/>
          <w:left w:val="nil"/>
          <w:bottom w:val="nil"/>
          <w:right w:val="nil"/>
          <w:between w:val="nil"/>
        </w:pBdr>
        <w:tabs>
          <w:tab w:val="right" w:pos="9922"/>
        </w:tabs>
        <w:spacing w:line="240" w:lineRule="auto"/>
        <w:ind w:left="567" w:hanging="425"/>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lang w:val="ru-RU"/>
        </w:rPr>
        <w:t xml:space="preserve">Плата за участие в анкетировании не рассматривается. </w:t>
      </w:r>
      <w:proofErr w:type="spellStart"/>
      <w:r w:rsidRPr="005150B5">
        <w:rPr>
          <w:rFonts w:ascii="Times New Roman" w:eastAsia="Times New Roman" w:hAnsi="Times New Roman" w:cs="Times New Roman"/>
          <w:color w:val="000000"/>
          <w:sz w:val="28"/>
          <w:szCs w:val="28"/>
        </w:rPr>
        <w:t>Небольшие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стимулы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во</w:t>
      </w:r>
      <w:proofErr w:type="spellEnd"/>
    </w:p>
    <w:p w14:paraId="24BEB373" w14:textId="77777777" w:rsidR="00392421" w:rsidRPr="005150B5" w:rsidRDefault="00000000" w:rsidP="006D75B8">
      <w:pPr>
        <w:widowControl w:val="0"/>
        <w:tabs>
          <w:tab w:val="right" w:pos="9922"/>
        </w:tabs>
        <w:spacing w:line="240" w:lineRule="auto"/>
        <w:ind w:left="207"/>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время дискуссий и интервью будут использованы  </w:t>
      </w:r>
    </w:p>
    <w:p w14:paraId="42F70C0F" w14:textId="77777777" w:rsidR="00392421" w:rsidRPr="005150B5" w:rsidRDefault="00000000" w:rsidP="006D75B8">
      <w:pPr>
        <w:widowControl w:val="0"/>
        <w:spacing w:line="240" w:lineRule="auto"/>
        <w:ind w:firstLine="142"/>
        <w:jc w:val="both"/>
        <w:rPr>
          <w:rFonts w:ascii="Times New Roman" w:eastAsia="Times New Roman" w:hAnsi="Times New Roman" w:cs="Times New Roman"/>
          <w:sz w:val="28"/>
          <w:szCs w:val="28"/>
          <w:lang w:val="ru-RU"/>
        </w:rPr>
      </w:pPr>
      <w:r w:rsidRPr="005150B5">
        <w:rPr>
          <w:noProof/>
          <w:sz w:val="28"/>
          <w:szCs w:val="28"/>
        </w:rPr>
        <mc:AlternateContent>
          <mc:Choice Requires="wps">
            <w:drawing>
              <wp:anchor distT="0" distB="0" distL="114300" distR="114300" simplePos="0" relativeHeight="251697152" behindDoc="0" locked="0" layoutInCell="1" hidden="0" allowOverlap="1" wp14:anchorId="1A273375" wp14:editId="278E0688">
                <wp:simplePos x="0" y="0"/>
                <wp:positionH relativeFrom="column">
                  <wp:posOffset>1</wp:posOffset>
                </wp:positionH>
                <wp:positionV relativeFrom="paragraph">
                  <wp:posOffset>12700</wp:posOffset>
                </wp:positionV>
                <wp:extent cx="6269990" cy="361950"/>
                <wp:effectExtent l="0" t="0" r="0" b="0"/>
                <wp:wrapNone/>
                <wp:docPr id="557758928" name="Rectangle 557758928"/>
                <wp:cNvGraphicFramePr/>
                <a:graphic xmlns:a="http://schemas.openxmlformats.org/drawingml/2006/main">
                  <a:graphicData uri="http://schemas.microsoft.com/office/word/2010/wordprocessingShape">
                    <wps:wsp>
                      <wps:cNvSpPr/>
                      <wps:spPr>
                        <a:xfrm>
                          <a:off x="2220530" y="3608550"/>
                          <a:ext cx="6250940"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63AFEC65" w14:textId="77777777" w:rsidR="00392421" w:rsidRPr="000649C8" w:rsidRDefault="00000000">
                            <w:pPr>
                              <w:spacing w:line="275" w:lineRule="auto"/>
                              <w:textDirection w:val="btLr"/>
                              <w:rPr>
                                <w:lang w:val="ru-RU"/>
                              </w:rPr>
                            </w:pPr>
                            <w:r w:rsidRPr="000649C8">
                              <w:rPr>
                                <w:b/>
                                <w:color w:val="000000"/>
                                <w:lang w:val="ru-RU"/>
                              </w:rPr>
                              <w:t>7. АЛЬТЕРНАТИВЫ К УЧАСТИЮ В ИССЛЕДОВАНИИ:</w:t>
                            </w:r>
                          </w:p>
                          <w:p w14:paraId="6F0CBE86" w14:textId="77777777" w:rsidR="00392421" w:rsidRPr="000649C8" w:rsidRDefault="00392421">
                            <w:pPr>
                              <w:spacing w:line="275" w:lineRule="auto"/>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1A273375" id="Rectangle 557758928" o:spid="_x0000_s1223" style="position:absolute;left:0;text-align:left;margin-left:0;margin-top:1pt;width:493.7pt;height:28.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" fillcolor="#d8d8d8">
                <v:stroke startarrowwidth="narrow" startarrowlength="short" endarrowwidth="narrow" endarrowlength="short"/>
                <v:textbox inset="2.53958mm,1.2694mm,2.53958mm,1.2694mm">
                  <w:txbxContent>
                    <w:p w14:paraId="63AFEC65" w14:textId="77777777" w:rsidR="00392421" w:rsidRPr="000649C8" w:rsidRDefault="00000000">
                      <w:pPr>
                        <w:spacing w:line="275" w:lineRule="auto"/>
                        <w:textDirection w:val="btLr"/>
                        <w:rPr>
                          <w:lang w:val="ru-RU"/>
                        </w:rPr>
                      </w:pPr>
                      <w:r w:rsidRPr="000649C8">
                        <w:rPr>
                          <w:b/>
                          <w:color w:val="000000"/>
                          <w:lang w:val="ru-RU"/>
                        </w:rPr>
                        <w:t>7. АЛЬТЕРНАТИВЫ К УЧАСТИЮ В ИССЛЕДОВАНИИ:</w:t>
                      </w:r>
                    </w:p>
                    <w:p w14:paraId="6F0CBE86" w14:textId="77777777" w:rsidR="00392421" w:rsidRPr="000649C8" w:rsidRDefault="00392421">
                      <w:pPr>
                        <w:spacing w:line="275" w:lineRule="auto"/>
                        <w:textDirection w:val="btLr"/>
                        <w:rPr>
                          <w:lang w:val="ru-RU"/>
                        </w:rPr>
                      </w:pPr>
                    </w:p>
                  </w:txbxContent>
                </v:textbox>
              </v:rect>
            </w:pict>
          </mc:Fallback>
        </mc:AlternateContent>
      </w:r>
    </w:p>
    <w:p w14:paraId="1A9667A7" w14:textId="77777777" w:rsidR="00392421" w:rsidRPr="005150B5" w:rsidRDefault="00392421" w:rsidP="006D75B8">
      <w:pPr>
        <w:widowControl w:val="0"/>
        <w:spacing w:line="240" w:lineRule="auto"/>
        <w:ind w:firstLine="142"/>
        <w:jc w:val="both"/>
        <w:rPr>
          <w:rFonts w:ascii="Times New Roman" w:eastAsia="Times New Roman" w:hAnsi="Times New Roman" w:cs="Times New Roman"/>
          <w:sz w:val="28"/>
          <w:szCs w:val="28"/>
          <w:lang w:val="ru-RU"/>
        </w:rPr>
      </w:pPr>
    </w:p>
    <w:p w14:paraId="17134118" w14:textId="77777777" w:rsidR="00392421" w:rsidRPr="005150B5" w:rsidRDefault="00000000" w:rsidP="006D75B8">
      <w:pPr>
        <w:widowControl w:val="0"/>
        <w:numPr>
          <w:ilvl w:val="0"/>
          <w:numId w:val="2"/>
        </w:numPr>
        <w:pBdr>
          <w:top w:val="nil"/>
          <w:left w:val="nil"/>
          <w:bottom w:val="nil"/>
          <w:right w:val="nil"/>
          <w:between w:val="nil"/>
        </w:pBdr>
        <w:spacing w:line="240" w:lineRule="auto"/>
        <w:ind w:left="709" w:hanging="425"/>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Неприменимо</w:t>
      </w:r>
      <w:proofErr w:type="spellEnd"/>
      <w:r w:rsidRPr="005150B5">
        <w:rPr>
          <w:rFonts w:ascii="Times New Roman" w:eastAsia="Times New Roman" w:hAnsi="Times New Roman" w:cs="Times New Roman"/>
          <w:color w:val="000000"/>
          <w:sz w:val="28"/>
          <w:szCs w:val="28"/>
        </w:rPr>
        <w:t xml:space="preserve"> в </w:t>
      </w:r>
      <w:proofErr w:type="spellStart"/>
      <w:r w:rsidRPr="005150B5">
        <w:rPr>
          <w:rFonts w:ascii="Times New Roman" w:eastAsia="Times New Roman" w:hAnsi="Times New Roman" w:cs="Times New Roman"/>
          <w:color w:val="000000"/>
          <w:sz w:val="28"/>
          <w:szCs w:val="28"/>
        </w:rPr>
        <w:t>данном</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исследовании</w:t>
      </w:r>
      <w:proofErr w:type="spellEnd"/>
      <w:r w:rsidRPr="005150B5">
        <w:rPr>
          <w:rFonts w:ascii="Times New Roman" w:eastAsia="Times New Roman" w:hAnsi="Times New Roman" w:cs="Times New Roman"/>
          <w:color w:val="000000"/>
          <w:sz w:val="28"/>
          <w:szCs w:val="28"/>
        </w:rPr>
        <w:t xml:space="preserve"> </w:t>
      </w:r>
      <w:r w:rsidRPr="005150B5">
        <w:rPr>
          <w:noProof/>
          <w:sz w:val="28"/>
          <w:szCs w:val="28"/>
        </w:rPr>
        <mc:AlternateContent>
          <mc:Choice Requires="wps">
            <w:drawing>
              <wp:anchor distT="0" distB="0" distL="114300" distR="114300" simplePos="0" relativeHeight="251698176" behindDoc="0" locked="0" layoutInCell="1" hidden="0" allowOverlap="1" wp14:anchorId="79AB59DA" wp14:editId="0E9D5DA2">
                <wp:simplePos x="0" y="0"/>
                <wp:positionH relativeFrom="column">
                  <wp:posOffset>1</wp:posOffset>
                </wp:positionH>
                <wp:positionV relativeFrom="paragraph">
                  <wp:posOffset>165100</wp:posOffset>
                </wp:positionV>
                <wp:extent cx="6269990" cy="361950"/>
                <wp:effectExtent l="0" t="0" r="0" b="0"/>
                <wp:wrapNone/>
                <wp:docPr id="557758893" name="Rectangle 557758893"/>
                <wp:cNvGraphicFramePr/>
                <a:graphic xmlns:a="http://schemas.openxmlformats.org/drawingml/2006/main">
                  <a:graphicData uri="http://schemas.microsoft.com/office/word/2010/wordprocessingShape">
                    <wps:wsp>
                      <wps:cNvSpPr/>
                      <wps:spPr>
                        <a:xfrm>
                          <a:off x="2220530" y="3608550"/>
                          <a:ext cx="6250940"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3686EF0F" w14:textId="77777777" w:rsidR="00392421" w:rsidRDefault="00000000">
                            <w:pPr>
                              <w:spacing w:line="275" w:lineRule="auto"/>
                              <w:textDirection w:val="btLr"/>
                            </w:pPr>
                            <w:r>
                              <w:rPr>
                                <w:b/>
                                <w:color w:val="000000"/>
                              </w:rPr>
                              <w:t xml:space="preserve">8.ПОЛОЖЕНИЕ О ПРАВАХ УЧАСТНИКОВ:  </w:t>
                            </w:r>
                          </w:p>
                          <w:p w14:paraId="718DE637"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9AB59DA" id="Rectangle 557758893" o:spid="_x0000_s1224" style="position:absolute;left:0;text-align:left;margin-left:0;margin-top:13pt;width:493.7pt;height:28.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" fillcolor="#d8d8d8">
                <v:stroke startarrowwidth="narrow" startarrowlength="short" endarrowwidth="narrow" endarrowlength="short"/>
                <v:textbox inset="2.53958mm,1.2694mm,2.53958mm,1.2694mm">
                  <w:txbxContent>
                    <w:p w14:paraId="3686EF0F" w14:textId="77777777" w:rsidR="00392421" w:rsidRDefault="00000000">
                      <w:pPr>
                        <w:spacing w:line="275" w:lineRule="auto"/>
                        <w:textDirection w:val="btLr"/>
                      </w:pPr>
                      <w:r>
                        <w:rPr>
                          <w:b/>
                          <w:color w:val="000000"/>
                        </w:rPr>
                        <w:t xml:space="preserve">8.ПОЛОЖЕНИЕ О ПРАВАХ УЧАСТНИКОВ:  </w:t>
                      </w:r>
                    </w:p>
                    <w:p w14:paraId="718DE637" w14:textId="77777777" w:rsidR="00392421" w:rsidRDefault="00392421">
                      <w:pPr>
                        <w:spacing w:line="275" w:lineRule="auto"/>
                        <w:textDirection w:val="btLr"/>
                      </w:pPr>
                    </w:p>
                  </w:txbxContent>
                </v:textbox>
              </v:rect>
            </w:pict>
          </mc:Fallback>
        </mc:AlternateContent>
      </w:r>
    </w:p>
    <w:p w14:paraId="58B4FDE0" w14:textId="77777777" w:rsidR="00392421" w:rsidRPr="005150B5" w:rsidRDefault="00392421" w:rsidP="006D75B8">
      <w:pPr>
        <w:widowControl w:val="0"/>
        <w:spacing w:line="240" w:lineRule="auto"/>
        <w:ind w:firstLine="142"/>
        <w:jc w:val="both"/>
        <w:rPr>
          <w:rFonts w:ascii="Times New Roman" w:eastAsia="Times New Roman" w:hAnsi="Times New Roman" w:cs="Times New Roman"/>
          <w:sz w:val="28"/>
          <w:szCs w:val="28"/>
        </w:rPr>
      </w:pPr>
    </w:p>
    <w:p w14:paraId="327C5125" w14:textId="77777777" w:rsidR="00392421" w:rsidRPr="005150B5" w:rsidRDefault="00000000" w:rsidP="006D75B8">
      <w:pPr>
        <w:widowControl w:val="0"/>
        <w:shd w:val="clear" w:color="auto" w:fill="FFFFFF"/>
        <w:spacing w:before="221" w:line="240" w:lineRule="auto"/>
        <w:ind w:left="142"/>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 Участие в данном исследовании является добровольным. Вы можете отказаться от участия в исследовании или прекратить участие в любое время. </w:t>
      </w:r>
      <w:r w:rsidRPr="005150B5">
        <w:rPr>
          <w:rFonts w:ascii="Times New Roman" w:eastAsia="Times New Roman" w:hAnsi="Times New Roman" w:cs="Times New Roman"/>
          <w:sz w:val="28"/>
          <w:szCs w:val="28"/>
          <w:lang w:val="ru-RU"/>
        </w:rPr>
        <w:lastRenderedPageBreak/>
        <w:t xml:space="preserve">В любом случае Вам не будет отказано в том, на что Вы (Ваш ребёнок) имеете право, не будучи участником исследования. </w:t>
      </w:r>
    </w:p>
    <w:p w14:paraId="6641B8F4" w14:textId="77777777" w:rsidR="00392421" w:rsidRPr="005150B5" w:rsidRDefault="00000000" w:rsidP="006D75B8">
      <w:pPr>
        <w:widowControl w:val="0"/>
        <w:spacing w:line="240" w:lineRule="auto"/>
        <w:ind w:left="142"/>
        <w:jc w:val="both"/>
        <w:rPr>
          <w:rFonts w:ascii="Times New Roman" w:eastAsia="Times New Roman" w:hAnsi="Times New Roman" w:cs="Times New Roman"/>
          <w:sz w:val="28"/>
          <w:szCs w:val="28"/>
          <w:lang w:val="ru-RU"/>
        </w:rPr>
      </w:pPr>
      <w:r w:rsidRPr="005150B5">
        <w:rPr>
          <w:noProof/>
          <w:sz w:val="28"/>
          <w:szCs w:val="28"/>
        </w:rPr>
        <mc:AlternateContent>
          <mc:Choice Requires="wps">
            <w:drawing>
              <wp:anchor distT="0" distB="0" distL="114300" distR="114300" simplePos="0" relativeHeight="251699200" behindDoc="0" locked="0" layoutInCell="1" hidden="0" allowOverlap="1" wp14:anchorId="2EA139D7" wp14:editId="461DDB9B">
                <wp:simplePos x="0" y="0"/>
                <wp:positionH relativeFrom="column">
                  <wp:posOffset>1</wp:posOffset>
                </wp:positionH>
                <wp:positionV relativeFrom="paragraph">
                  <wp:posOffset>25400</wp:posOffset>
                </wp:positionV>
                <wp:extent cx="6269990" cy="361950"/>
                <wp:effectExtent l="0" t="0" r="0" b="0"/>
                <wp:wrapNone/>
                <wp:docPr id="557758898" name="Rectangle 557758898"/>
                <wp:cNvGraphicFramePr/>
                <a:graphic xmlns:a="http://schemas.openxmlformats.org/drawingml/2006/main">
                  <a:graphicData uri="http://schemas.microsoft.com/office/word/2010/wordprocessingShape">
                    <wps:wsp>
                      <wps:cNvSpPr/>
                      <wps:spPr>
                        <a:xfrm>
                          <a:off x="2220530" y="3608550"/>
                          <a:ext cx="6250940"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1EA433E9" w14:textId="77777777" w:rsidR="00392421" w:rsidRDefault="00000000">
                            <w:pPr>
                              <w:spacing w:line="275" w:lineRule="auto"/>
                              <w:textDirection w:val="btLr"/>
                            </w:pPr>
                            <w:r>
                              <w:rPr>
                                <w:b/>
                                <w:color w:val="000000"/>
                              </w:rPr>
                              <w:t xml:space="preserve">9.КОНФИДЕНЦИАЛЬНОСТЬ: </w:t>
                            </w:r>
                          </w:p>
                          <w:p w14:paraId="1C682892"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EA139D7" id="Rectangle 557758898" o:spid="_x0000_s1225" style="position:absolute;left:0;text-align:left;margin-left:0;margin-top:2pt;width:493.7pt;height:28.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" fillcolor="#d8d8d8">
                <v:stroke startarrowwidth="narrow" startarrowlength="short" endarrowwidth="narrow" endarrowlength="short"/>
                <v:textbox inset="2.53958mm,1.2694mm,2.53958mm,1.2694mm">
                  <w:txbxContent>
                    <w:p w14:paraId="1EA433E9" w14:textId="77777777" w:rsidR="00392421" w:rsidRDefault="00000000">
                      <w:pPr>
                        <w:spacing w:line="275" w:lineRule="auto"/>
                        <w:textDirection w:val="btLr"/>
                      </w:pPr>
                      <w:r>
                        <w:rPr>
                          <w:b/>
                          <w:color w:val="000000"/>
                        </w:rPr>
                        <w:t xml:space="preserve">9.КОНФИДЕНЦИАЛЬНОСТЬ: </w:t>
                      </w:r>
                    </w:p>
                    <w:p w14:paraId="1C682892" w14:textId="77777777" w:rsidR="00392421" w:rsidRDefault="00392421">
                      <w:pPr>
                        <w:spacing w:line="275" w:lineRule="auto"/>
                        <w:textDirection w:val="btLr"/>
                      </w:pPr>
                    </w:p>
                  </w:txbxContent>
                </v:textbox>
              </v:rect>
            </w:pict>
          </mc:Fallback>
        </mc:AlternateContent>
      </w:r>
    </w:p>
    <w:p w14:paraId="0261518B" w14:textId="77777777" w:rsidR="00392421" w:rsidRPr="005150B5" w:rsidRDefault="00392421" w:rsidP="006D75B8">
      <w:pPr>
        <w:widowControl w:val="0"/>
        <w:spacing w:line="240" w:lineRule="auto"/>
        <w:ind w:left="142"/>
        <w:jc w:val="both"/>
        <w:rPr>
          <w:rFonts w:ascii="Times New Roman" w:eastAsia="Times New Roman" w:hAnsi="Times New Roman" w:cs="Times New Roman"/>
          <w:sz w:val="28"/>
          <w:szCs w:val="28"/>
          <w:lang w:val="ru-RU"/>
        </w:rPr>
      </w:pPr>
    </w:p>
    <w:p w14:paraId="6A82005C" w14:textId="77777777" w:rsidR="00392421" w:rsidRPr="005150B5" w:rsidRDefault="00000000" w:rsidP="006D75B8">
      <w:pPr>
        <w:widowControl w:val="0"/>
        <w:spacing w:line="240" w:lineRule="auto"/>
        <w:ind w:left="142"/>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 Информация о Вашем участии в исследовании является конфиденциальной. Мы гарантируем, что Ваше имя не будет указано при публикации результатов исследования. Информация, полученная в результате этого исследования (материалы исследования), считается конфиденциальной и будет храниться в надлежащих условиях, предусмотренных законом. Однако, эти материалы исследования и Ваша личная медицинская документация могут быть доступны для проверок официальными инстанциями (Министерство здравоохранения), агентством или компанией, спонсирующей это исследование, людьми, которые уполномочены контролировать исследование или этической комиссией организации (комиссия, которая наблюдает за всеми исследованиями на людях в АО Национальном медицинском университете) в рамках действующих законов или инструкций.</w:t>
      </w:r>
    </w:p>
    <w:p w14:paraId="1854B27A" w14:textId="77777777" w:rsidR="00392421" w:rsidRPr="005150B5" w:rsidRDefault="00000000" w:rsidP="006D75B8">
      <w:pPr>
        <w:widowControl w:val="0"/>
        <w:spacing w:line="240" w:lineRule="auto"/>
        <w:ind w:firstLine="142"/>
        <w:jc w:val="both"/>
        <w:rPr>
          <w:rFonts w:ascii="Times New Roman" w:eastAsia="Times New Roman" w:hAnsi="Times New Roman" w:cs="Times New Roman"/>
          <w:sz w:val="28"/>
          <w:szCs w:val="28"/>
          <w:lang w:val="ru-RU"/>
        </w:rPr>
      </w:pPr>
      <w:r w:rsidRPr="005150B5">
        <w:rPr>
          <w:noProof/>
          <w:sz w:val="28"/>
          <w:szCs w:val="28"/>
        </w:rPr>
        <mc:AlternateContent>
          <mc:Choice Requires="wps">
            <w:drawing>
              <wp:anchor distT="0" distB="0" distL="114300" distR="114300" simplePos="0" relativeHeight="251700224" behindDoc="0" locked="0" layoutInCell="1" hidden="0" allowOverlap="1" wp14:anchorId="557926D1" wp14:editId="027E954A">
                <wp:simplePos x="0" y="0"/>
                <wp:positionH relativeFrom="column">
                  <wp:posOffset>76201</wp:posOffset>
                </wp:positionH>
                <wp:positionV relativeFrom="paragraph">
                  <wp:posOffset>0</wp:posOffset>
                </wp:positionV>
                <wp:extent cx="5932170" cy="381000"/>
                <wp:effectExtent l="0" t="0" r="0" b="0"/>
                <wp:wrapNone/>
                <wp:docPr id="557758907" name="Rectangle 557758907"/>
                <wp:cNvGraphicFramePr/>
                <a:graphic xmlns:a="http://schemas.openxmlformats.org/drawingml/2006/main">
                  <a:graphicData uri="http://schemas.microsoft.com/office/word/2010/wordprocessingShape">
                    <wps:wsp>
                      <wps:cNvSpPr/>
                      <wps:spPr>
                        <a:xfrm>
                          <a:off x="2398965" y="3608550"/>
                          <a:ext cx="5894070"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24C99C30" w14:textId="77777777" w:rsidR="00392421" w:rsidRDefault="00000000">
                            <w:pPr>
                              <w:spacing w:line="275" w:lineRule="auto"/>
                              <w:textDirection w:val="btLr"/>
                            </w:pPr>
                            <w:r>
                              <w:rPr>
                                <w:b/>
                                <w:color w:val="000000"/>
                              </w:rPr>
                              <w:t xml:space="preserve">10.КОМПЕНСАЦИЯ/ЛЕЧЕНИЕ: </w:t>
                            </w:r>
                          </w:p>
                          <w:p w14:paraId="65799688"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57926D1" id="Rectangle 557758907" o:spid="_x0000_s1226" style="position:absolute;left:0;text-align:left;margin-left:6pt;margin-top:0;width:467.1pt;height:30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" fillcolor="#d8d8d8">
                <v:stroke startarrowwidth="narrow" startarrowlength="short" endarrowwidth="narrow" endarrowlength="short"/>
                <v:textbox inset="2.53958mm,1.2694mm,2.53958mm,1.2694mm">
                  <w:txbxContent>
                    <w:p w14:paraId="24C99C30" w14:textId="77777777" w:rsidR="00392421" w:rsidRDefault="00000000">
                      <w:pPr>
                        <w:spacing w:line="275" w:lineRule="auto"/>
                        <w:textDirection w:val="btLr"/>
                      </w:pPr>
                      <w:r>
                        <w:rPr>
                          <w:b/>
                          <w:color w:val="000000"/>
                        </w:rPr>
                        <w:t xml:space="preserve">10.КОМПЕНСАЦИЯ/ЛЕЧЕНИЕ: </w:t>
                      </w:r>
                    </w:p>
                    <w:p w14:paraId="65799688" w14:textId="77777777" w:rsidR="00392421" w:rsidRDefault="00392421">
                      <w:pPr>
                        <w:spacing w:line="275" w:lineRule="auto"/>
                        <w:textDirection w:val="btLr"/>
                      </w:pPr>
                    </w:p>
                  </w:txbxContent>
                </v:textbox>
              </v:rect>
            </w:pict>
          </mc:Fallback>
        </mc:AlternateContent>
      </w:r>
    </w:p>
    <w:p w14:paraId="044FAFC4" w14:textId="77777777" w:rsidR="00392421" w:rsidRPr="005150B5" w:rsidRDefault="00392421" w:rsidP="006D75B8">
      <w:pPr>
        <w:widowControl w:val="0"/>
        <w:spacing w:line="240" w:lineRule="auto"/>
        <w:ind w:firstLine="142"/>
        <w:jc w:val="both"/>
        <w:rPr>
          <w:rFonts w:ascii="Times New Roman" w:eastAsia="Times New Roman" w:hAnsi="Times New Roman" w:cs="Times New Roman"/>
          <w:sz w:val="28"/>
          <w:szCs w:val="28"/>
          <w:lang w:val="ru-RU"/>
        </w:rPr>
      </w:pPr>
    </w:p>
    <w:p w14:paraId="0016A396" w14:textId="77777777" w:rsidR="00392421" w:rsidRPr="005150B5" w:rsidRDefault="00000000" w:rsidP="006D75B8">
      <w:pPr>
        <w:widowControl w:val="0"/>
        <w:shd w:val="clear" w:color="auto" w:fill="FFFFFF"/>
        <w:tabs>
          <w:tab w:val="left" w:pos="7190"/>
        </w:tabs>
        <w:spacing w:line="240" w:lineRule="auto"/>
        <w:ind w:left="142"/>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 Исследовательский центр (название ИЦ) обязуется предоставить компенсацию в случае вреда   от  исследования,   инвалидности   или  смерти,  и любого другого физического вреда,  причинённого  Вам (Вашему ребёнку)  в результате данного исследования.</w:t>
      </w:r>
    </w:p>
    <w:p w14:paraId="7F8E5980" w14:textId="77777777" w:rsidR="00392421" w:rsidRPr="005150B5" w:rsidRDefault="00000000" w:rsidP="006D75B8">
      <w:pPr>
        <w:widowControl w:val="0"/>
        <w:shd w:val="clear" w:color="auto" w:fill="FFFFFF"/>
        <w:spacing w:line="240" w:lineRule="auto"/>
        <w:ind w:left="142"/>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 (Приводится размер и условия предоставления медицинской помощи или финансовой компенсации в случае вреда от исследования в соответствии с местным законодательством  (на основе страховых гарантий спонсора или другой уполномоченной структуры)</w:t>
      </w:r>
    </w:p>
    <w:p w14:paraId="130C838F" w14:textId="77777777" w:rsidR="00392421" w:rsidRPr="005150B5" w:rsidRDefault="00392421" w:rsidP="006D75B8">
      <w:pPr>
        <w:widowControl w:val="0"/>
        <w:spacing w:line="240" w:lineRule="auto"/>
        <w:ind w:left="142"/>
        <w:jc w:val="both"/>
        <w:rPr>
          <w:rFonts w:ascii="Times New Roman" w:eastAsia="Times New Roman" w:hAnsi="Times New Roman" w:cs="Times New Roman"/>
          <w:sz w:val="28"/>
          <w:szCs w:val="28"/>
          <w:lang w:val="ru-RU"/>
        </w:rPr>
      </w:pPr>
    </w:p>
    <w:p w14:paraId="621FB008" w14:textId="77777777" w:rsidR="00392421" w:rsidRPr="005150B5" w:rsidRDefault="00000000" w:rsidP="006D75B8">
      <w:pPr>
        <w:widowControl w:val="0"/>
        <w:spacing w:line="240" w:lineRule="auto"/>
        <w:ind w:left="142"/>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b/>
          <w:sz w:val="28"/>
          <w:szCs w:val="28"/>
          <w:lang w:val="ru-RU"/>
        </w:rPr>
        <w:t>ОДНО из следующих трех стандартных положений должно быть включено в этом пункте.</w:t>
      </w:r>
    </w:p>
    <w:p w14:paraId="74B10DC0" w14:textId="77777777" w:rsidR="00392421" w:rsidRPr="005150B5" w:rsidRDefault="00000000" w:rsidP="006D75B8">
      <w:pPr>
        <w:widowControl w:val="0"/>
        <w:spacing w:line="240" w:lineRule="auto"/>
        <w:ind w:left="142"/>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b/>
          <w:sz w:val="28"/>
          <w:szCs w:val="28"/>
          <w:lang w:val="ru-RU"/>
        </w:rPr>
        <w:t xml:space="preserve"> </w:t>
      </w:r>
    </w:p>
    <w:p w14:paraId="47697FB4" w14:textId="77777777" w:rsidR="00392421" w:rsidRPr="005150B5" w:rsidRDefault="00000000" w:rsidP="006D75B8">
      <w:pPr>
        <w:widowControl w:val="0"/>
        <w:spacing w:line="240" w:lineRule="auto"/>
        <w:ind w:left="142"/>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b/>
          <w:sz w:val="28"/>
          <w:szCs w:val="28"/>
          <w:lang w:val="ru-RU"/>
        </w:rPr>
        <w:t>Для протоколов исследований с минимальным риском используют это положение</w:t>
      </w:r>
      <w:r w:rsidRPr="005150B5">
        <w:rPr>
          <w:rFonts w:ascii="Times New Roman" w:eastAsia="Times New Roman" w:hAnsi="Times New Roman" w:cs="Times New Roman"/>
          <w:sz w:val="28"/>
          <w:szCs w:val="28"/>
          <w:lang w:val="ru-RU"/>
        </w:rPr>
        <w:t xml:space="preserve">:  </w:t>
      </w:r>
    </w:p>
    <w:p w14:paraId="3554E718" w14:textId="77777777" w:rsidR="00392421" w:rsidRPr="005150B5" w:rsidRDefault="00392421" w:rsidP="006D75B8">
      <w:pPr>
        <w:widowControl w:val="0"/>
        <w:spacing w:line="240" w:lineRule="auto"/>
        <w:ind w:left="142"/>
        <w:jc w:val="both"/>
        <w:rPr>
          <w:rFonts w:ascii="Times New Roman" w:eastAsia="Times New Roman" w:hAnsi="Times New Roman" w:cs="Times New Roman"/>
          <w:sz w:val="28"/>
          <w:szCs w:val="28"/>
          <w:lang w:val="ru-RU"/>
        </w:rPr>
      </w:pPr>
    </w:p>
    <w:p w14:paraId="1532613B" w14:textId="77777777" w:rsidR="00392421" w:rsidRPr="005150B5" w:rsidRDefault="00000000" w:rsidP="006D75B8">
      <w:pPr>
        <w:widowControl w:val="0"/>
        <w:spacing w:line="240" w:lineRule="auto"/>
        <w:ind w:left="142"/>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Если Вы полагаете, что получили вред здоровью, связанный с этим исследованием, как участник этого исследования, то Вам следует связаться с исследователем </w:t>
      </w:r>
      <w:r w:rsidRPr="005150B5">
        <w:rPr>
          <w:rFonts w:ascii="Times New Roman" w:eastAsia="Times New Roman" w:hAnsi="Times New Roman" w:cs="Times New Roman"/>
          <w:sz w:val="28"/>
          <w:szCs w:val="28"/>
          <w:u w:val="single"/>
          <w:lang w:val="ru-RU"/>
        </w:rPr>
        <w:t xml:space="preserve">Искаковой Балнур Аманкуловной </w:t>
      </w:r>
      <w:r w:rsidRPr="005150B5">
        <w:rPr>
          <w:rFonts w:ascii="Times New Roman" w:eastAsia="Times New Roman" w:hAnsi="Times New Roman" w:cs="Times New Roman"/>
          <w:sz w:val="28"/>
          <w:szCs w:val="28"/>
          <w:lang w:val="ru-RU"/>
        </w:rPr>
        <w:t xml:space="preserve">по номеру телефона </w:t>
      </w:r>
      <w:r w:rsidRPr="005150B5">
        <w:rPr>
          <w:rFonts w:ascii="Times New Roman" w:eastAsia="Times New Roman" w:hAnsi="Times New Roman" w:cs="Times New Roman"/>
          <w:sz w:val="28"/>
          <w:szCs w:val="28"/>
          <w:u w:val="single"/>
          <w:lang w:val="ru-RU"/>
        </w:rPr>
        <w:t>+77077857254.</w:t>
      </w:r>
      <w:r w:rsidRPr="005150B5">
        <w:rPr>
          <w:rFonts w:ascii="Times New Roman" w:eastAsia="Times New Roman" w:hAnsi="Times New Roman" w:cs="Times New Roman"/>
          <w:sz w:val="28"/>
          <w:szCs w:val="28"/>
          <w:lang w:val="ru-RU"/>
        </w:rPr>
        <w:t xml:space="preserve"> </w:t>
      </w:r>
    </w:p>
    <w:p w14:paraId="48C8E249" w14:textId="77777777" w:rsidR="00392421" w:rsidRPr="005150B5" w:rsidRDefault="00392421" w:rsidP="006D75B8">
      <w:pPr>
        <w:widowControl w:val="0"/>
        <w:spacing w:line="240" w:lineRule="auto"/>
        <w:ind w:left="142"/>
        <w:jc w:val="both"/>
        <w:rPr>
          <w:rFonts w:ascii="Times New Roman" w:eastAsia="Times New Roman" w:hAnsi="Times New Roman" w:cs="Times New Roman"/>
          <w:sz w:val="28"/>
          <w:szCs w:val="28"/>
          <w:lang w:val="ru-RU"/>
        </w:rPr>
      </w:pPr>
    </w:p>
    <w:p w14:paraId="5D9DD9CB" w14:textId="77777777" w:rsidR="00392421" w:rsidRPr="005150B5" w:rsidRDefault="00000000" w:rsidP="006D75B8">
      <w:pPr>
        <w:widowControl w:val="0"/>
        <w:spacing w:line="240" w:lineRule="auto"/>
        <w:ind w:left="142"/>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b/>
          <w:sz w:val="28"/>
          <w:szCs w:val="28"/>
          <w:lang w:val="ru-RU"/>
        </w:rPr>
        <w:t xml:space="preserve">Для протоколов с более чем минимальным риском, но в которых участник может получить пользу, используют это положение: </w:t>
      </w:r>
    </w:p>
    <w:p w14:paraId="0BB92155" w14:textId="77777777" w:rsidR="00392421" w:rsidRPr="005150B5" w:rsidRDefault="00392421" w:rsidP="006D75B8">
      <w:pPr>
        <w:widowControl w:val="0"/>
        <w:spacing w:line="240" w:lineRule="auto"/>
        <w:ind w:left="142"/>
        <w:jc w:val="both"/>
        <w:rPr>
          <w:rFonts w:ascii="Times New Roman" w:eastAsia="Times New Roman" w:hAnsi="Times New Roman" w:cs="Times New Roman"/>
          <w:sz w:val="28"/>
          <w:szCs w:val="28"/>
          <w:lang w:val="ru-RU"/>
        </w:rPr>
      </w:pPr>
    </w:p>
    <w:p w14:paraId="58407286" w14:textId="77777777" w:rsidR="00392421" w:rsidRPr="005150B5" w:rsidRDefault="00000000" w:rsidP="006D75B8">
      <w:pPr>
        <w:widowControl w:val="0"/>
        <w:spacing w:line="240" w:lineRule="auto"/>
        <w:ind w:left="142"/>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В случае вреда, связанного с Вашим участием в данном исследовании Вам будут оказана соответствующая медицинская помощь на клинических базах АО «Национальный медицинский университет» за Ваш счет. Финансовая компенсация от АО «Национальный медицинский университет» не предусмотрена. Если Вы полагаете, что получили вред, связанный с этим исследованием как участник этого исследования, Вы должны связаться с доктором______________________ по номеру телефона __________________________.</w:t>
      </w:r>
    </w:p>
    <w:p w14:paraId="3B7664CF" w14:textId="77777777" w:rsidR="00392421" w:rsidRPr="005150B5" w:rsidRDefault="00392421" w:rsidP="006D75B8">
      <w:pPr>
        <w:widowControl w:val="0"/>
        <w:spacing w:line="240" w:lineRule="auto"/>
        <w:ind w:left="142"/>
        <w:jc w:val="both"/>
        <w:rPr>
          <w:rFonts w:ascii="Times New Roman" w:eastAsia="Times New Roman" w:hAnsi="Times New Roman" w:cs="Times New Roman"/>
          <w:sz w:val="28"/>
          <w:szCs w:val="28"/>
          <w:lang w:val="ru-RU"/>
        </w:rPr>
      </w:pPr>
    </w:p>
    <w:p w14:paraId="480622C7" w14:textId="77777777" w:rsidR="00392421" w:rsidRPr="005150B5" w:rsidRDefault="00000000" w:rsidP="006D75B8">
      <w:pPr>
        <w:widowControl w:val="0"/>
        <w:spacing w:line="240" w:lineRule="auto"/>
        <w:ind w:left="142"/>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b/>
          <w:sz w:val="28"/>
          <w:szCs w:val="28"/>
          <w:lang w:val="ru-RU"/>
        </w:rPr>
        <w:t>Для</w:t>
      </w:r>
      <w:r w:rsidRPr="005150B5">
        <w:rPr>
          <w:rFonts w:ascii="Times New Roman" w:eastAsia="Times New Roman" w:hAnsi="Times New Roman" w:cs="Times New Roman"/>
          <w:sz w:val="28"/>
          <w:szCs w:val="28"/>
          <w:lang w:val="ru-RU"/>
        </w:rPr>
        <w:t xml:space="preserve"> </w:t>
      </w:r>
      <w:r w:rsidRPr="005150B5">
        <w:rPr>
          <w:rFonts w:ascii="Times New Roman" w:eastAsia="Times New Roman" w:hAnsi="Times New Roman" w:cs="Times New Roman"/>
          <w:b/>
          <w:sz w:val="28"/>
          <w:szCs w:val="28"/>
          <w:lang w:val="ru-RU"/>
        </w:rPr>
        <w:t xml:space="preserve">протоколов исследований с более чем минимальным риском, в которых польза для участника не предусмотрена, используют это стандартное положение:  </w:t>
      </w:r>
    </w:p>
    <w:p w14:paraId="2E71145F" w14:textId="77777777" w:rsidR="00392421" w:rsidRPr="005150B5" w:rsidRDefault="00392421" w:rsidP="006D75B8">
      <w:pPr>
        <w:widowControl w:val="0"/>
        <w:spacing w:line="240" w:lineRule="auto"/>
        <w:ind w:left="142"/>
        <w:jc w:val="both"/>
        <w:rPr>
          <w:rFonts w:ascii="Times New Roman" w:eastAsia="Times New Roman" w:hAnsi="Times New Roman" w:cs="Times New Roman"/>
          <w:b/>
          <w:sz w:val="28"/>
          <w:szCs w:val="28"/>
          <w:lang w:val="ru-RU"/>
        </w:rPr>
      </w:pPr>
    </w:p>
    <w:p w14:paraId="43273F74" w14:textId="77777777" w:rsidR="00392421" w:rsidRPr="005150B5" w:rsidRDefault="00000000" w:rsidP="006D75B8">
      <w:pPr>
        <w:widowControl w:val="0"/>
        <w:spacing w:line="240" w:lineRule="auto"/>
        <w:ind w:left="142"/>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В случае повреждений, полученных в результате Вашего участия в исследовании, краткосрочная госпитализация и профессиональный уход, если потребуется, будут представлены Вам на клинических базах АО «Национальный медицинский университет», бесплатно. Финансовая компенсация от АО «Национальный медицинский университет» не предусмотрена. Если Вы полагаете, что получили повреждение, связанное с этим исследованием как участник этого исследования, Вы должны связаться с доктором______________________ по номеру телефона __________________________.</w:t>
      </w:r>
    </w:p>
    <w:p w14:paraId="53BA0ECB" w14:textId="77777777" w:rsidR="00392421" w:rsidRPr="005150B5" w:rsidRDefault="00000000" w:rsidP="006D75B8">
      <w:pPr>
        <w:widowControl w:val="0"/>
        <w:spacing w:line="240" w:lineRule="auto"/>
        <w:ind w:firstLine="142"/>
        <w:jc w:val="both"/>
        <w:rPr>
          <w:rFonts w:ascii="Times New Roman" w:eastAsia="Times New Roman" w:hAnsi="Times New Roman" w:cs="Times New Roman"/>
          <w:sz w:val="28"/>
          <w:szCs w:val="28"/>
          <w:lang w:val="ru-RU"/>
        </w:rPr>
      </w:pPr>
      <w:r w:rsidRPr="005150B5">
        <w:rPr>
          <w:noProof/>
          <w:sz w:val="28"/>
          <w:szCs w:val="28"/>
        </w:rPr>
        <mc:AlternateContent>
          <mc:Choice Requires="wps">
            <w:drawing>
              <wp:anchor distT="0" distB="0" distL="114300" distR="114300" simplePos="0" relativeHeight="251701248" behindDoc="0" locked="0" layoutInCell="1" hidden="0" allowOverlap="1" wp14:anchorId="73A73920" wp14:editId="4D31F267">
                <wp:simplePos x="0" y="0"/>
                <wp:positionH relativeFrom="column">
                  <wp:posOffset>101601</wp:posOffset>
                </wp:positionH>
                <wp:positionV relativeFrom="paragraph">
                  <wp:posOffset>76200</wp:posOffset>
                </wp:positionV>
                <wp:extent cx="5932170" cy="381000"/>
                <wp:effectExtent l="0" t="0" r="0" b="0"/>
                <wp:wrapNone/>
                <wp:docPr id="557758908" name="Rectangle 557758908"/>
                <wp:cNvGraphicFramePr/>
                <a:graphic xmlns:a="http://schemas.openxmlformats.org/drawingml/2006/main">
                  <a:graphicData uri="http://schemas.microsoft.com/office/word/2010/wordprocessingShape">
                    <wps:wsp>
                      <wps:cNvSpPr/>
                      <wps:spPr>
                        <a:xfrm>
                          <a:off x="2398965" y="3608550"/>
                          <a:ext cx="5894070"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17B1C66" w14:textId="77777777" w:rsidR="00392421" w:rsidRDefault="00000000">
                            <w:pPr>
                              <w:spacing w:line="275" w:lineRule="auto"/>
                              <w:textDirection w:val="btLr"/>
                            </w:pPr>
                            <w:r>
                              <w:rPr>
                                <w:b/>
                                <w:color w:val="000000"/>
                              </w:rPr>
                              <w:t xml:space="preserve">11.ДОБРОВОЛЬНОЕ УЧАСТИЕ: </w:t>
                            </w:r>
                          </w:p>
                          <w:p w14:paraId="2AFD5F61"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3A73920" id="Rectangle 557758908" o:spid="_x0000_s1227" style="position:absolute;left:0;text-align:left;margin-left:8pt;margin-top:6pt;width:467.1pt;height:30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" fillcolor="#d8d8d8">
                <v:stroke startarrowwidth="narrow" startarrowlength="short" endarrowwidth="narrow" endarrowlength="short"/>
                <v:textbox inset="2.53958mm,1.2694mm,2.53958mm,1.2694mm">
                  <w:txbxContent>
                    <w:p w14:paraId="417B1C66" w14:textId="77777777" w:rsidR="00392421" w:rsidRDefault="00000000">
                      <w:pPr>
                        <w:spacing w:line="275" w:lineRule="auto"/>
                        <w:textDirection w:val="btLr"/>
                      </w:pPr>
                      <w:r>
                        <w:rPr>
                          <w:b/>
                          <w:color w:val="000000"/>
                        </w:rPr>
                        <w:t xml:space="preserve">11.ДОБРОВОЛЬНОЕ УЧАСТИЕ: </w:t>
                      </w:r>
                    </w:p>
                    <w:p w14:paraId="2AFD5F61" w14:textId="77777777" w:rsidR="00392421" w:rsidRDefault="00392421">
                      <w:pPr>
                        <w:spacing w:line="275" w:lineRule="auto"/>
                        <w:textDirection w:val="btLr"/>
                      </w:pPr>
                    </w:p>
                  </w:txbxContent>
                </v:textbox>
              </v:rect>
            </w:pict>
          </mc:Fallback>
        </mc:AlternateContent>
      </w:r>
    </w:p>
    <w:p w14:paraId="23D670CB" w14:textId="77777777" w:rsidR="00392421" w:rsidRPr="005150B5" w:rsidRDefault="00392421" w:rsidP="006D75B8">
      <w:pPr>
        <w:widowControl w:val="0"/>
        <w:spacing w:line="240" w:lineRule="auto"/>
        <w:ind w:firstLine="142"/>
        <w:jc w:val="both"/>
        <w:rPr>
          <w:rFonts w:ascii="Times New Roman" w:eastAsia="Times New Roman" w:hAnsi="Times New Roman" w:cs="Times New Roman"/>
          <w:sz w:val="28"/>
          <w:szCs w:val="28"/>
          <w:lang w:val="ru-RU"/>
        </w:rPr>
      </w:pPr>
    </w:p>
    <w:p w14:paraId="74B1D690" w14:textId="77777777" w:rsidR="00392421" w:rsidRPr="005150B5" w:rsidRDefault="00392421" w:rsidP="006D75B8">
      <w:pPr>
        <w:widowControl w:val="0"/>
        <w:shd w:val="clear" w:color="auto" w:fill="FFFFFF"/>
        <w:spacing w:line="240" w:lineRule="auto"/>
        <w:ind w:firstLine="142"/>
        <w:jc w:val="both"/>
        <w:rPr>
          <w:rFonts w:ascii="Times New Roman" w:eastAsia="Times New Roman" w:hAnsi="Times New Roman" w:cs="Times New Roman"/>
          <w:sz w:val="28"/>
          <w:szCs w:val="28"/>
          <w:lang w:val="ru-RU"/>
        </w:rPr>
      </w:pPr>
    </w:p>
    <w:p w14:paraId="658142B4" w14:textId="77777777" w:rsidR="00392421" w:rsidRPr="005150B5" w:rsidRDefault="00000000" w:rsidP="006D75B8">
      <w:pPr>
        <w:widowControl w:val="0"/>
        <w:shd w:val="clear" w:color="auto" w:fill="FFFFFF"/>
        <w:spacing w:line="240" w:lineRule="auto"/>
        <w:ind w:left="142"/>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 Участие в данном исследовании является добровольным. Вы можете отказаться от участия в исследовании или прекратить участие в любое время. В любом случае Вам не будет отказано в том, на что Вы (Ваш ребёнок) имеете право, не будучи участником исследования. </w:t>
      </w:r>
    </w:p>
    <w:p w14:paraId="2AE8DEEA" w14:textId="77777777" w:rsidR="00392421" w:rsidRPr="005150B5" w:rsidRDefault="00392421" w:rsidP="006D75B8">
      <w:pPr>
        <w:widowControl w:val="0"/>
        <w:spacing w:line="240" w:lineRule="auto"/>
        <w:ind w:firstLine="142"/>
        <w:jc w:val="both"/>
        <w:rPr>
          <w:rFonts w:ascii="Times New Roman" w:eastAsia="Times New Roman" w:hAnsi="Times New Roman" w:cs="Times New Roman"/>
          <w:sz w:val="28"/>
          <w:szCs w:val="28"/>
          <w:lang w:val="ru-RU"/>
        </w:rPr>
      </w:pPr>
    </w:p>
    <w:p w14:paraId="42BC8396" w14:textId="77777777" w:rsidR="00392421" w:rsidRPr="005150B5" w:rsidRDefault="00000000" w:rsidP="006D75B8">
      <w:pPr>
        <w:widowControl w:val="0"/>
        <w:spacing w:line="240" w:lineRule="auto"/>
        <w:ind w:firstLine="142"/>
        <w:jc w:val="both"/>
        <w:rPr>
          <w:rFonts w:ascii="Times New Roman" w:eastAsia="Times New Roman" w:hAnsi="Times New Roman" w:cs="Times New Roman"/>
          <w:sz w:val="28"/>
          <w:szCs w:val="28"/>
          <w:lang w:val="ru-RU"/>
        </w:rPr>
      </w:pPr>
      <w:r w:rsidRPr="005150B5">
        <w:rPr>
          <w:noProof/>
          <w:sz w:val="28"/>
          <w:szCs w:val="28"/>
        </w:rPr>
        <mc:AlternateContent>
          <mc:Choice Requires="wps">
            <w:drawing>
              <wp:anchor distT="0" distB="0" distL="114300" distR="114300" simplePos="0" relativeHeight="251702272" behindDoc="0" locked="0" layoutInCell="1" hidden="0" allowOverlap="1" wp14:anchorId="5E1DA2A9" wp14:editId="102D2DF1">
                <wp:simplePos x="0" y="0"/>
                <wp:positionH relativeFrom="column">
                  <wp:posOffset>114300</wp:posOffset>
                </wp:positionH>
                <wp:positionV relativeFrom="paragraph">
                  <wp:posOffset>0</wp:posOffset>
                </wp:positionV>
                <wp:extent cx="5932170" cy="381000"/>
                <wp:effectExtent l="0" t="0" r="0" b="0"/>
                <wp:wrapNone/>
                <wp:docPr id="557758902" name="Rectangle 557758902"/>
                <wp:cNvGraphicFramePr/>
                <a:graphic xmlns:a="http://schemas.openxmlformats.org/drawingml/2006/main">
                  <a:graphicData uri="http://schemas.microsoft.com/office/word/2010/wordprocessingShape">
                    <wps:wsp>
                      <wps:cNvSpPr/>
                      <wps:spPr>
                        <a:xfrm>
                          <a:off x="2398965" y="3608550"/>
                          <a:ext cx="5894070"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34548F9F" w14:textId="77777777" w:rsidR="00392421" w:rsidRDefault="00000000">
                            <w:pPr>
                              <w:spacing w:line="275" w:lineRule="auto"/>
                              <w:textDirection w:val="btLr"/>
                            </w:pPr>
                            <w:r>
                              <w:rPr>
                                <w:b/>
                                <w:color w:val="000000"/>
                              </w:rPr>
                              <w:t xml:space="preserve">12.ЗАВЕРШЕНИЕ УЧАСТИЯ: </w:t>
                            </w:r>
                          </w:p>
                          <w:p w14:paraId="2B169AAF"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E1DA2A9" id="Rectangle 557758902" o:spid="_x0000_s1228" style="position:absolute;left:0;text-align:left;margin-left:9pt;margin-top:0;width:467.1pt;height:30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" fillcolor="#d8d8d8">
                <v:stroke startarrowwidth="narrow" startarrowlength="short" endarrowwidth="narrow" endarrowlength="short"/>
                <v:textbox inset="2.53958mm,1.2694mm,2.53958mm,1.2694mm">
                  <w:txbxContent>
                    <w:p w14:paraId="34548F9F" w14:textId="77777777" w:rsidR="00392421" w:rsidRDefault="00000000">
                      <w:pPr>
                        <w:spacing w:line="275" w:lineRule="auto"/>
                        <w:textDirection w:val="btLr"/>
                      </w:pPr>
                      <w:r>
                        <w:rPr>
                          <w:b/>
                          <w:color w:val="000000"/>
                        </w:rPr>
                        <w:t xml:space="preserve">12.ЗАВЕРШЕНИЕ УЧАСТИЯ: </w:t>
                      </w:r>
                    </w:p>
                    <w:p w14:paraId="2B169AAF" w14:textId="77777777" w:rsidR="00392421" w:rsidRDefault="00392421">
                      <w:pPr>
                        <w:spacing w:line="275" w:lineRule="auto"/>
                        <w:textDirection w:val="btLr"/>
                      </w:pPr>
                    </w:p>
                  </w:txbxContent>
                </v:textbox>
              </v:rect>
            </w:pict>
          </mc:Fallback>
        </mc:AlternateContent>
      </w:r>
    </w:p>
    <w:p w14:paraId="5510DD65" w14:textId="77777777" w:rsidR="00392421" w:rsidRPr="005150B5" w:rsidRDefault="00392421" w:rsidP="006D75B8">
      <w:pPr>
        <w:widowControl w:val="0"/>
        <w:spacing w:line="240" w:lineRule="auto"/>
        <w:ind w:firstLine="142"/>
        <w:jc w:val="both"/>
        <w:rPr>
          <w:rFonts w:ascii="Times New Roman" w:eastAsia="Times New Roman" w:hAnsi="Times New Roman" w:cs="Times New Roman"/>
          <w:sz w:val="28"/>
          <w:szCs w:val="28"/>
          <w:lang w:val="ru-RU"/>
        </w:rPr>
      </w:pPr>
    </w:p>
    <w:p w14:paraId="030A459C" w14:textId="77777777" w:rsidR="00392421" w:rsidRPr="005150B5" w:rsidRDefault="00000000" w:rsidP="006D75B8">
      <w:pPr>
        <w:widowControl w:val="0"/>
        <w:spacing w:line="240" w:lineRule="auto"/>
        <w:ind w:left="142"/>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  Вы можете прекратить участие в исследовании в любое время без каких-либо отрицательных последствий для Вас или Вашего ребенка. Отказ от участия не отразится никоим образом на отношениях к Вам или Вашему ребенку Вашего врача и медицинских работников и Вам не будет отказано в медицинских услугах, на которые Вы или Ваш ребенок имеете право.</w:t>
      </w:r>
    </w:p>
    <w:p w14:paraId="3C1D23F3" w14:textId="77777777" w:rsidR="00392421" w:rsidRPr="005150B5" w:rsidRDefault="00000000" w:rsidP="006D75B8">
      <w:pPr>
        <w:widowControl w:val="0"/>
        <w:spacing w:line="240" w:lineRule="auto"/>
        <w:ind w:left="142"/>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b/>
          <w:sz w:val="28"/>
          <w:szCs w:val="28"/>
          <w:lang w:val="ru-RU"/>
        </w:rPr>
        <w:t xml:space="preserve"> (В соответствующих случаях опишите потенциальные последствия решения участника выйти из исследования и процедуру раннего </w:t>
      </w:r>
      <w:r w:rsidRPr="005150B5">
        <w:rPr>
          <w:rFonts w:ascii="Times New Roman" w:eastAsia="Times New Roman" w:hAnsi="Times New Roman" w:cs="Times New Roman"/>
          <w:b/>
          <w:sz w:val="28"/>
          <w:szCs w:val="28"/>
          <w:lang w:val="ru-RU"/>
        </w:rPr>
        <w:lastRenderedPageBreak/>
        <w:t>завершения участия испытуемого.  Опишите обстоятельства, при которых участие испытуемого в исследовании может быть завершено исследователем без согласия испытуемого)</w:t>
      </w:r>
    </w:p>
    <w:p w14:paraId="44F8F68C" w14:textId="77777777" w:rsidR="00392421" w:rsidRPr="005150B5" w:rsidRDefault="00392421" w:rsidP="006D75B8">
      <w:pPr>
        <w:widowControl w:val="0"/>
        <w:spacing w:line="240" w:lineRule="auto"/>
        <w:ind w:firstLine="142"/>
        <w:jc w:val="both"/>
        <w:rPr>
          <w:rFonts w:ascii="Times New Roman" w:eastAsia="Times New Roman" w:hAnsi="Times New Roman" w:cs="Times New Roman"/>
          <w:sz w:val="28"/>
          <w:szCs w:val="28"/>
          <w:lang w:val="ru-RU"/>
        </w:rPr>
      </w:pPr>
    </w:p>
    <w:p w14:paraId="1E173E77" w14:textId="77777777" w:rsidR="00392421" w:rsidRPr="005150B5" w:rsidRDefault="00000000" w:rsidP="006D75B8">
      <w:pPr>
        <w:widowControl w:val="0"/>
        <w:spacing w:line="240" w:lineRule="auto"/>
        <w:ind w:firstLine="142"/>
        <w:jc w:val="both"/>
        <w:rPr>
          <w:rFonts w:ascii="Times New Roman" w:eastAsia="Times New Roman" w:hAnsi="Times New Roman" w:cs="Times New Roman"/>
          <w:sz w:val="28"/>
          <w:szCs w:val="28"/>
          <w:lang w:val="ru-RU"/>
        </w:rPr>
      </w:pPr>
      <w:r w:rsidRPr="005150B5">
        <w:rPr>
          <w:noProof/>
          <w:sz w:val="28"/>
          <w:szCs w:val="28"/>
        </w:rPr>
        <mc:AlternateContent>
          <mc:Choice Requires="wps">
            <w:drawing>
              <wp:anchor distT="0" distB="0" distL="114300" distR="114300" simplePos="0" relativeHeight="251703296" behindDoc="0" locked="0" layoutInCell="1" hidden="0" allowOverlap="1" wp14:anchorId="46D0D6D9" wp14:editId="30483CD6">
                <wp:simplePos x="0" y="0"/>
                <wp:positionH relativeFrom="column">
                  <wp:posOffset>101601</wp:posOffset>
                </wp:positionH>
                <wp:positionV relativeFrom="paragraph">
                  <wp:posOffset>0</wp:posOffset>
                </wp:positionV>
                <wp:extent cx="5932170" cy="381000"/>
                <wp:effectExtent l="0" t="0" r="0" b="0"/>
                <wp:wrapNone/>
                <wp:docPr id="557758923" name="Rectangle 557758923"/>
                <wp:cNvGraphicFramePr/>
                <a:graphic xmlns:a="http://schemas.openxmlformats.org/drawingml/2006/main">
                  <a:graphicData uri="http://schemas.microsoft.com/office/word/2010/wordprocessingShape">
                    <wps:wsp>
                      <wps:cNvSpPr/>
                      <wps:spPr>
                        <a:xfrm>
                          <a:off x="2398965" y="3608550"/>
                          <a:ext cx="5894070"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2C55AA6D" w14:textId="77777777" w:rsidR="00392421" w:rsidRDefault="00000000">
                            <w:pPr>
                              <w:spacing w:line="275" w:lineRule="auto"/>
                              <w:textDirection w:val="btLr"/>
                            </w:pPr>
                            <w:r>
                              <w:rPr>
                                <w:b/>
                                <w:color w:val="000000"/>
                              </w:rPr>
                              <w:t xml:space="preserve">13.КОНТАКТНЫЕ ЛИЦА:  </w:t>
                            </w:r>
                          </w:p>
                          <w:p w14:paraId="6D77EE96"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6D0D6D9" id="Rectangle 557758923" o:spid="_x0000_s1229" style="position:absolute;left:0;text-align:left;margin-left:8pt;margin-top:0;width:467.1pt;height:30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" fillcolor="#d8d8d8">
                <v:stroke startarrowwidth="narrow" startarrowlength="short" endarrowwidth="narrow" endarrowlength="short"/>
                <v:textbox inset="2.53958mm,1.2694mm,2.53958mm,1.2694mm">
                  <w:txbxContent>
                    <w:p w14:paraId="2C55AA6D" w14:textId="77777777" w:rsidR="00392421" w:rsidRDefault="00000000">
                      <w:pPr>
                        <w:spacing w:line="275" w:lineRule="auto"/>
                        <w:textDirection w:val="btLr"/>
                      </w:pPr>
                      <w:r>
                        <w:rPr>
                          <w:b/>
                          <w:color w:val="000000"/>
                        </w:rPr>
                        <w:t xml:space="preserve">13.КОНТАКТНЫЕ ЛИЦА:  </w:t>
                      </w:r>
                    </w:p>
                    <w:p w14:paraId="6D77EE96" w14:textId="77777777" w:rsidR="00392421" w:rsidRDefault="00392421">
                      <w:pPr>
                        <w:spacing w:line="275" w:lineRule="auto"/>
                        <w:textDirection w:val="btLr"/>
                      </w:pPr>
                    </w:p>
                  </w:txbxContent>
                </v:textbox>
              </v:rect>
            </w:pict>
          </mc:Fallback>
        </mc:AlternateContent>
      </w:r>
    </w:p>
    <w:p w14:paraId="7CC41A64" w14:textId="77777777" w:rsidR="00392421" w:rsidRPr="005150B5" w:rsidRDefault="00392421" w:rsidP="006D75B8">
      <w:pPr>
        <w:widowControl w:val="0"/>
        <w:spacing w:line="240" w:lineRule="auto"/>
        <w:ind w:firstLine="142"/>
        <w:jc w:val="both"/>
        <w:rPr>
          <w:rFonts w:ascii="Times New Roman" w:eastAsia="Times New Roman" w:hAnsi="Times New Roman" w:cs="Times New Roman"/>
          <w:sz w:val="28"/>
          <w:szCs w:val="28"/>
          <w:lang w:val="ru-RU"/>
        </w:rPr>
      </w:pPr>
    </w:p>
    <w:p w14:paraId="0A357341" w14:textId="77777777" w:rsidR="00392421" w:rsidRPr="005150B5" w:rsidRDefault="00000000" w:rsidP="006D75B8">
      <w:pPr>
        <w:widowControl w:val="0"/>
        <w:spacing w:line="240" w:lineRule="auto"/>
        <w:ind w:left="142"/>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Если у Вас возникают проблемы или вопросы, касающиеся данного исследования, Ваших прав как участника исследования или вреда от исследования, обратитесь к ответственному исследователю проекта </w:t>
      </w:r>
      <w:r w:rsidRPr="005150B5">
        <w:rPr>
          <w:rFonts w:ascii="Times New Roman" w:eastAsia="Times New Roman" w:hAnsi="Times New Roman" w:cs="Times New Roman"/>
          <w:sz w:val="28"/>
          <w:szCs w:val="28"/>
          <w:u w:val="single"/>
          <w:lang w:val="ru-RU"/>
        </w:rPr>
        <w:t>Искаковой Балнур Аманкуловне  по номеру телефона +77077857254.</w:t>
      </w:r>
      <w:r w:rsidRPr="005150B5">
        <w:rPr>
          <w:rFonts w:ascii="Times New Roman" w:eastAsia="Times New Roman" w:hAnsi="Times New Roman" w:cs="Times New Roman"/>
          <w:sz w:val="28"/>
          <w:szCs w:val="28"/>
          <w:lang w:val="ru-RU"/>
        </w:rPr>
        <w:t xml:space="preserve"> </w:t>
      </w:r>
    </w:p>
    <w:p w14:paraId="3F934115" w14:textId="77777777" w:rsidR="00392421" w:rsidRPr="005150B5" w:rsidRDefault="00000000" w:rsidP="006D75B8">
      <w:pPr>
        <w:widowControl w:val="0"/>
        <w:shd w:val="clear" w:color="auto" w:fill="FFFFFF"/>
        <w:tabs>
          <w:tab w:val="left" w:pos="7229"/>
        </w:tabs>
        <w:spacing w:line="240" w:lineRule="auto"/>
        <w:ind w:left="142" w:right="29"/>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Главному исследователю</w:t>
      </w:r>
      <w:r w:rsidRPr="005150B5">
        <w:rPr>
          <w:rFonts w:ascii="Times New Roman" w:eastAsia="Times New Roman" w:hAnsi="Times New Roman" w:cs="Times New Roman"/>
          <w:sz w:val="28"/>
          <w:szCs w:val="28"/>
          <w:u w:val="single"/>
          <w:lang w:val="ru-RU"/>
        </w:rPr>
        <w:t>:__Искакова Балнур Аманкуловна, АО «НМУ», Толе би 94 г. Алматы. Номер телефона: +7</w:t>
      </w:r>
      <w:r w:rsidRPr="005150B5">
        <w:rPr>
          <w:rFonts w:ascii="Times New Roman" w:eastAsia="Times New Roman" w:hAnsi="Times New Roman" w:cs="Times New Roman"/>
          <w:sz w:val="28"/>
          <w:szCs w:val="28"/>
          <w:u w:val="single"/>
        </w:rPr>
        <w:t> </w:t>
      </w:r>
      <w:r w:rsidRPr="005150B5">
        <w:rPr>
          <w:rFonts w:ascii="Times New Roman" w:eastAsia="Times New Roman" w:hAnsi="Times New Roman" w:cs="Times New Roman"/>
          <w:sz w:val="28"/>
          <w:szCs w:val="28"/>
          <w:u w:val="single"/>
          <w:lang w:val="ru-RU"/>
        </w:rPr>
        <w:t>707</w:t>
      </w:r>
      <w:r w:rsidRPr="005150B5">
        <w:rPr>
          <w:rFonts w:ascii="Times New Roman" w:eastAsia="Times New Roman" w:hAnsi="Times New Roman" w:cs="Times New Roman"/>
          <w:sz w:val="28"/>
          <w:szCs w:val="28"/>
          <w:u w:val="single"/>
        </w:rPr>
        <w:t> </w:t>
      </w:r>
      <w:r w:rsidRPr="005150B5">
        <w:rPr>
          <w:rFonts w:ascii="Times New Roman" w:eastAsia="Times New Roman" w:hAnsi="Times New Roman" w:cs="Times New Roman"/>
          <w:sz w:val="28"/>
          <w:szCs w:val="28"/>
          <w:u w:val="single"/>
          <w:lang w:val="ru-RU"/>
        </w:rPr>
        <w:t>785 72 54.</w:t>
      </w:r>
      <w:r w:rsidRPr="005150B5">
        <w:rPr>
          <w:rFonts w:ascii="Times New Roman" w:eastAsia="Times New Roman" w:hAnsi="Times New Roman" w:cs="Times New Roman"/>
          <w:sz w:val="28"/>
          <w:szCs w:val="28"/>
          <w:lang w:val="ru-RU"/>
        </w:rPr>
        <w:t xml:space="preserve">                    </w:t>
      </w:r>
    </w:p>
    <w:p w14:paraId="0F348C83" w14:textId="77777777" w:rsidR="00392421" w:rsidRPr="005150B5" w:rsidRDefault="00000000" w:rsidP="006D75B8">
      <w:pPr>
        <w:widowControl w:val="0"/>
        <w:shd w:val="clear" w:color="auto" w:fill="FFFFFF"/>
        <w:tabs>
          <w:tab w:val="left" w:pos="7258"/>
        </w:tabs>
        <w:spacing w:line="240" w:lineRule="auto"/>
        <w:ind w:left="142" w:right="29"/>
        <w:jc w:val="both"/>
        <w:rPr>
          <w:rFonts w:ascii="Times New Roman" w:eastAsia="Times New Roman" w:hAnsi="Times New Roman" w:cs="Times New Roman"/>
          <w:sz w:val="28"/>
          <w:szCs w:val="28"/>
          <w:lang w:val="ru-RU"/>
        </w:rPr>
      </w:pPr>
      <w:bookmarkStart w:id="10" w:name="_heading=h.26in1rg" w:colFirst="0" w:colLast="0"/>
      <w:bookmarkEnd w:id="10"/>
      <w:r w:rsidRPr="005150B5">
        <w:rPr>
          <w:rFonts w:ascii="Times New Roman" w:eastAsia="Times New Roman" w:hAnsi="Times New Roman" w:cs="Times New Roman"/>
          <w:sz w:val="28"/>
          <w:szCs w:val="28"/>
          <w:lang w:val="ru-RU"/>
        </w:rPr>
        <w:t xml:space="preserve">Вы можете также обратиться к: </w:t>
      </w:r>
      <w:r w:rsidRPr="005150B5">
        <w:rPr>
          <w:rFonts w:ascii="Times New Roman" w:eastAsia="Times New Roman" w:hAnsi="Times New Roman" w:cs="Times New Roman"/>
          <w:sz w:val="28"/>
          <w:szCs w:val="28"/>
          <w:u w:val="single"/>
          <w:lang w:val="ru-RU"/>
        </w:rPr>
        <w:t>Нугманова Жамиля Сакеновна, АО «НМУ», Толе би 94 г. Алматы. Номер телефона:  +7</w:t>
      </w:r>
      <w:r w:rsidRPr="005150B5">
        <w:rPr>
          <w:rFonts w:ascii="Times New Roman" w:eastAsia="Times New Roman" w:hAnsi="Times New Roman" w:cs="Times New Roman"/>
          <w:sz w:val="28"/>
          <w:szCs w:val="28"/>
          <w:u w:val="single"/>
        </w:rPr>
        <w:t> </w:t>
      </w:r>
      <w:r w:rsidRPr="005150B5">
        <w:rPr>
          <w:rFonts w:ascii="Times New Roman" w:eastAsia="Times New Roman" w:hAnsi="Times New Roman" w:cs="Times New Roman"/>
          <w:sz w:val="28"/>
          <w:szCs w:val="28"/>
          <w:u w:val="single"/>
          <w:lang w:val="ru-RU"/>
        </w:rPr>
        <w:t>727</w:t>
      </w:r>
      <w:r w:rsidRPr="005150B5">
        <w:rPr>
          <w:rFonts w:ascii="Times New Roman" w:eastAsia="Times New Roman" w:hAnsi="Times New Roman" w:cs="Times New Roman"/>
          <w:sz w:val="28"/>
          <w:szCs w:val="28"/>
          <w:u w:val="single"/>
        </w:rPr>
        <w:t> </w:t>
      </w:r>
      <w:r w:rsidRPr="005150B5">
        <w:rPr>
          <w:rFonts w:ascii="Times New Roman" w:eastAsia="Times New Roman" w:hAnsi="Times New Roman" w:cs="Times New Roman"/>
          <w:sz w:val="28"/>
          <w:szCs w:val="28"/>
          <w:u w:val="single"/>
          <w:lang w:val="ru-RU"/>
        </w:rPr>
        <w:t>246 53 35</w:t>
      </w:r>
      <w:r w:rsidRPr="005150B5">
        <w:rPr>
          <w:rFonts w:ascii="Times New Roman" w:eastAsia="Times New Roman" w:hAnsi="Times New Roman" w:cs="Times New Roman"/>
          <w:sz w:val="28"/>
          <w:szCs w:val="28"/>
          <w:lang w:val="ru-RU"/>
        </w:rPr>
        <w:t>_____________.</w:t>
      </w:r>
    </w:p>
    <w:p w14:paraId="6DFF34CF" w14:textId="77777777" w:rsidR="00392421" w:rsidRPr="005150B5" w:rsidRDefault="00000000" w:rsidP="006D75B8">
      <w:pPr>
        <w:widowControl w:val="0"/>
        <w:shd w:val="clear" w:color="auto" w:fill="FFFFFF"/>
        <w:spacing w:line="240" w:lineRule="auto"/>
        <w:ind w:left="142" w:right="29"/>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                                    </w:t>
      </w:r>
    </w:p>
    <w:p w14:paraId="7299E461" w14:textId="77777777" w:rsidR="00392421" w:rsidRPr="005150B5" w:rsidRDefault="00000000" w:rsidP="006D75B8">
      <w:pPr>
        <w:widowControl w:val="0"/>
        <w:shd w:val="clear" w:color="auto" w:fill="FFFFFF"/>
        <w:spacing w:line="240" w:lineRule="auto"/>
        <w:ind w:left="142" w:right="29"/>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Вы можете также позвонить тому (той), кто будет представлять Ваши интересы в том, что касается исследования (организации, проводящие исследование, должны указать Фамилию, имя лица, не связанного с исследованием, которое может выступить в качестве представителя или защитника интересов испытуемого в исследовании).</w:t>
      </w:r>
    </w:p>
    <w:p w14:paraId="14DB4EC2" w14:textId="77777777" w:rsidR="00392421" w:rsidRPr="005150B5" w:rsidRDefault="00000000" w:rsidP="006D75B8">
      <w:pPr>
        <w:widowControl w:val="0"/>
        <w:spacing w:line="240" w:lineRule="auto"/>
        <w:ind w:left="142" w:right="29"/>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b/>
          <w:sz w:val="28"/>
          <w:szCs w:val="28"/>
          <w:lang w:val="ru-RU"/>
        </w:rPr>
        <w:t>(В зависимости от категории испытуемых в исследовании, выберите соответствующий вид согласия)</w:t>
      </w:r>
    </w:p>
    <w:p w14:paraId="3C692325"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lang w:val="ru-RU"/>
        </w:rPr>
      </w:pPr>
    </w:p>
    <w:p w14:paraId="287624E6"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lang w:val="ru-RU"/>
        </w:rPr>
      </w:pPr>
    </w:p>
    <w:p w14:paraId="577258F4"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lang w:val="ru-RU"/>
        </w:rPr>
      </w:pPr>
    </w:p>
    <w:p w14:paraId="58CB7AD5"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lang w:val="ru-RU"/>
        </w:rPr>
      </w:pPr>
    </w:p>
    <w:p w14:paraId="11341054"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lang w:val="ru-RU"/>
        </w:rPr>
      </w:pPr>
    </w:p>
    <w:p w14:paraId="15631CEB"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lang w:val="ru-RU"/>
        </w:rPr>
      </w:pPr>
    </w:p>
    <w:p w14:paraId="165911E8"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lang w:val="ru-RU"/>
        </w:rPr>
      </w:pPr>
    </w:p>
    <w:p w14:paraId="72109D09"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lang w:val="ru-RU"/>
        </w:rPr>
      </w:pPr>
    </w:p>
    <w:p w14:paraId="02656579"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lang w:val="ru-RU"/>
        </w:rPr>
      </w:pPr>
    </w:p>
    <w:p w14:paraId="06F28889"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lang w:val="ru-RU"/>
        </w:rPr>
      </w:pPr>
    </w:p>
    <w:p w14:paraId="216C9E61" w14:textId="77777777" w:rsidR="00392421" w:rsidRPr="005150B5" w:rsidRDefault="00000000" w:rsidP="006D75B8">
      <w:pPr>
        <w:spacing w:before="240" w:after="240" w:line="240" w:lineRule="auto"/>
        <w:jc w:val="both"/>
        <w:rPr>
          <w:rFonts w:ascii="Times New Roman" w:eastAsia="Times New Roman" w:hAnsi="Times New Roman" w:cs="Times New Roman"/>
          <w:b/>
          <w:sz w:val="28"/>
          <w:szCs w:val="28"/>
          <w:highlight w:val="white"/>
          <w:lang w:val="ru-RU"/>
        </w:rPr>
      </w:pPr>
      <w:r w:rsidRPr="005150B5">
        <w:rPr>
          <w:rFonts w:ascii="Times New Roman" w:eastAsia="Times New Roman" w:hAnsi="Times New Roman" w:cs="Times New Roman"/>
          <w:b/>
          <w:sz w:val="28"/>
          <w:szCs w:val="28"/>
          <w:highlight w:val="white"/>
        </w:rPr>
        <w:lastRenderedPageBreak/>
        <w:t>Appendix</w:t>
      </w:r>
      <w:r w:rsidRPr="005150B5">
        <w:rPr>
          <w:rFonts w:ascii="Times New Roman" w:eastAsia="Times New Roman" w:hAnsi="Times New Roman" w:cs="Times New Roman"/>
          <w:b/>
          <w:sz w:val="28"/>
          <w:szCs w:val="28"/>
          <w:highlight w:val="white"/>
          <w:lang w:val="ru-RU"/>
        </w:rPr>
        <w:t xml:space="preserve"> 6</w:t>
      </w:r>
    </w:p>
    <w:p w14:paraId="5F04B8F5" w14:textId="77777777" w:rsidR="00392421" w:rsidRPr="005150B5" w:rsidRDefault="00000000" w:rsidP="006D75B8">
      <w:pPr>
        <w:shd w:val="clear" w:color="auto" w:fill="FFFFFF"/>
        <w:spacing w:line="240" w:lineRule="auto"/>
        <w:ind w:left="142"/>
        <w:jc w:val="both"/>
        <w:rPr>
          <w:rFonts w:ascii="Times New Roman" w:eastAsia="Times New Roman" w:hAnsi="Times New Roman" w:cs="Times New Roman"/>
          <w:b/>
          <w:sz w:val="28"/>
          <w:szCs w:val="28"/>
          <w:lang w:val="ru-RU"/>
        </w:rPr>
      </w:pPr>
      <w:r w:rsidRPr="005150B5">
        <w:rPr>
          <w:rFonts w:ascii="Times New Roman" w:eastAsia="Times New Roman" w:hAnsi="Times New Roman" w:cs="Times New Roman"/>
          <w:b/>
          <w:sz w:val="28"/>
          <w:szCs w:val="28"/>
          <w:lang w:val="ru-RU"/>
        </w:rPr>
        <w:t>ЗЕРТТЕУ ҚАТЫСУШЫСЫНА АРНАЛҒАН АҚПАРАТ</w:t>
      </w:r>
    </w:p>
    <w:p w14:paraId="533875C4" w14:textId="77777777" w:rsidR="00392421" w:rsidRPr="005150B5" w:rsidRDefault="00392421" w:rsidP="006D75B8">
      <w:pPr>
        <w:shd w:val="clear" w:color="auto" w:fill="FFFFFF"/>
        <w:spacing w:line="240" w:lineRule="auto"/>
        <w:ind w:left="142"/>
        <w:jc w:val="both"/>
        <w:rPr>
          <w:rFonts w:ascii="Times New Roman" w:eastAsia="Times New Roman" w:hAnsi="Times New Roman" w:cs="Times New Roman"/>
          <w:sz w:val="28"/>
          <w:szCs w:val="28"/>
          <w:lang w:val="ru-RU"/>
        </w:rPr>
      </w:pPr>
    </w:p>
    <w:p w14:paraId="380AD1CC" w14:textId="77777777" w:rsidR="00392421" w:rsidRPr="005150B5" w:rsidRDefault="00000000" w:rsidP="006D75B8">
      <w:pPr>
        <w:shd w:val="clear" w:color="auto" w:fill="FFFFFF"/>
        <w:spacing w:line="240" w:lineRule="auto"/>
        <w:ind w:left="142"/>
        <w:jc w:val="both"/>
        <w:rPr>
          <w:rFonts w:ascii="Times New Roman" w:eastAsia="Times New Roman" w:hAnsi="Times New Roman" w:cs="Times New Roman"/>
          <w:sz w:val="28"/>
          <w:szCs w:val="28"/>
          <w:u w:val="single"/>
          <w:lang w:val="ru-RU"/>
        </w:rPr>
      </w:pPr>
      <w:r w:rsidRPr="005150B5">
        <w:rPr>
          <w:rFonts w:ascii="Times New Roman" w:eastAsia="Times New Roman" w:hAnsi="Times New Roman" w:cs="Times New Roman"/>
          <w:sz w:val="28"/>
          <w:szCs w:val="28"/>
          <w:lang w:val="ru-RU"/>
        </w:rPr>
        <w:t>Біз Сізді,_</w:t>
      </w:r>
      <w:r w:rsidRPr="005150B5">
        <w:rPr>
          <w:rFonts w:ascii="Times New Roman" w:eastAsia="Times New Roman" w:hAnsi="Times New Roman" w:cs="Times New Roman"/>
          <w:sz w:val="28"/>
          <w:szCs w:val="28"/>
          <w:u w:val="single"/>
          <w:lang w:val="ru-RU"/>
        </w:rPr>
        <w:t>Алматы қаласының</w:t>
      </w:r>
      <w:r w:rsidRPr="005150B5">
        <w:rPr>
          <w:rFonts w:ascii="Times New Roman" w:eastAsia="Times New Roman" w:hAnsi="Times New Roman" w:cs="Times New Roman"/>
          <w:sz w:val="28"/>
          <w:szCs w:val="28"/>
          <w:lang w:val="ru-RU"/>
        </w:rPr>
        <w:t>_</w:t>
      </w:r>
      <w:r w:rsidRPr="005150B5">
        <w:rPr>
          <w:rFonts w:ascii="Times New Roman" w:eastAsia="Times New Roman" w:hAnsi="Times New Roman" w:cs="Times New Roman"/>
          <w:sz w:val="28"/>
          <w:szCs w:val="28"/>
          <w:u w:val="single"/>
          <w:lang w:val="ru-RU"/>
        </w:rPr>
        <w:t>қалалық емханалар мен ЖИТС-тің алдын алу және бақылау жөніндегі орталықтарында</w:t>
      </w:r>
      <w:r w:rsidRPr="005150B5">
        <w:rPr>
          <w:rFonts w:ascii="Times New Roman" w:eastAsia="Times New Roman" w:hAnsi="Times New Roman" w:cs="Times New Roman"/>
          <w:sz w:val="28"/>
          <w:szCs w:val="28"/>
          <w:lang w:val="ru-RU"/>
        </w:rPr>
        <w:t>_</w:t>
      </w:r>
      <w:r w:rsidRPr="005150B5">
        <w:rPr>
          <w:rFonts w:ascii="Times New Roman" w:eastAsia="Times New Roman" w:hAnsi="Times New Roman" w:cs="Times New Roman"/>
          <w:sz w:val="28"/>
          <w:szCs w:val="28"/>
          <w:u w:val="single"/>
          <w:lang w:val="ru-RU"/>
        </w:rPr>
        <w:t>өтетін зерттеу жұмысына қатысуға шақырамыз.</w:t>
      </w:r>
    </w:p>
    <w:p w14:paraId="121F40AD" w14:textId="77777777" w:rsidR="00392421" w:rsidRPr="005150B5" w:rsidRDefault="00000000" w:rsidP="006D75B8">
      <w:pPr>
        <w:shd w:val="clear" w:color="auto" w:fill="FFFFFF"/>
        <w:spacing w:line="240" w:lineRule="auto"/>
        <w:ind w:left="142"/>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                </w:t>
      </w:r>
    </w:p>
    <w:p w14:paraId="5400DDDA" w14:textId="77777777" w:rsidR="00392421" w:rsidRPr="005150B5" w:rsidRDefault="00000000" w:rsidP="006D75B8">
      <w:pPr>
        <w:spacing w:line="240" w:lineRule="auto"/>
        <w:ind w:left="142"/>
        <w:jc w:val="both"/>
        <w:rPr>
          <w:rFonts w:ascii="Times New Roman" w:eastAsia="Times New Roman" w:hAnsi="Times New Roman" w:cs="Times New Roman"/>
          <w:sz w:val="28"/>
          <w:szCs w:val="28"/>
          <w:u w:val="single"/>
          <w:lang w:val="ru-RU"/>
        </w:rPr>
      </w:pPr>
      <w:r w:rsidRPr="005150B5">
        <w:rPr>
          <w:rFonts w:ascii="Times New Roman" w:eastAsia="Times New Roman" w:hAnsi="Times New Roman" w:cs="Times New Roman"/>
          <w:sz w:val="28"/>
          <w:szCs w:val="28"/>
          <w:lang w:val="ru-RU"/>
        </w:rPr>
        <w:t xml:space="preserve">Біз тек Сізді шақырамыз, өйткені </w:t>
      </w:r>
      <w:r w:rsidRPr="005150B5">
        <w:rPr>
          <w:rFonts w:ascii="Times New Roman" w:eastAsia="Times New Roman" w:hAnsi="Times New Roman" w:cs="Times New Roman"/>
          <w:sz w:val="28"/>
          <w:szCs w:val="28"/>
          <w:u w:val="single"/>
          <w:lang w:val="ru-RU"/>
        </w:rPr>
        <w:t>Сіз осы зерттеуге қатысушыларды қосу үшін төмендегі критерийлерге сәйкес келесіз: берілген медициналық мекемеде алты айдан кем емес жұмыс тәжірибесі бар, кемінде 18 жаста және зерттеу тілдерінің біреуінде (қазақ, орыс) біліктілігі бар</w:t>
      </w:r>
    </w:p>
    <w:p w14:paraId="404BC618" w14:textId="77777777" w:rsidR="00392421" w:rsidRPr="005150B5" w:rsidRDefault="00000000" w:rsidP="006D75B8">
      <w:pPr>
        <w:spacing w:line="240" w:lineRule="auto"/>
        <w:ind w:left="142"/>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 xml:space="preserve">                        </w:t>
      </w:r>
    </w:p>
    <w:p w14:paraId="35FB4EA7" w14:textId="77777777" w:rsidR="00392421" w:rsidRPr="005150B5" w:rsidRDefault="00000000" w:rsidP="006D75B8">
      <w:pPr>
        <w:spacing w:line="240" w:lineRule="auto"/>
        <w:ind w:left="142"/>
        <w:jc w:val="both"/>
        <w:rPr>
          <w:rFonts w:ascii="Times New Roman" w:eastAsia="Times New Roman" w:hAnsi="Times New Roman" w:cs="Times New Roman"/>
          <w:sz w:val="28"/>
          <w:szCs w:val="28"/>
          <w:u w:val="single"/>
          <w:lang w:val="ru-RU"/>
        </w:rPr>
      </w:pPr>
      <w:r w:rsidRPr="005150B5">
        <w:rPr>
          <w:rFonts w:ascii="Times New Roman" w:eastAsia="Times New Roman" w:hAnsi="Times New Roman" w:cs="Times New Roman"/>
          <w:sz w:val="28"/>
          <w:szCs w:val="28"/>
          <w:lang w:val="ru-RU"/>
        </w:rPr>
        <w:t xml:space="preserve">Бұл зерттеу жұмысы </w:t>
      </w:r>
      <w:r w:rsidRPr="005150B5">
        <w:rPr>
          <w:rFonts w:ascii="Times New Roman" w:eastAsia="Times New Roman" w:hAnsi="Times New Roman" w:cs="Times New Roman"/>
          <w:sz w:val="28"/>
          <w:szCs w:val="28"/>
          <w:u w:val="single"/>
          <w:lang w:val="ru-RU"/>
        </w:rPr>
        <w:t>“6</w:t>
      </w:r>
      <w:r w:rsidRPr="005150B5">
        <w:rPr>
          <w:rFonts w:ascii="Times New Roman" w:eastAsia="Times New Roman" w:hAnsi="Times New Roman" w:cs="Times New Roman"/>
          <w:sz w:val="28"/>
          <w:szCs w:val="28"/>
          <w:u w:val="single"/>
        </w:rPr>
        <w:t>D</w:t>
      </w:r>
      <w:r w:rsidRPr="005150B5">
        <w:rPr>
          <w:rFonts w:ascii="Times New Roman" w:eastAsia="Times New Roman" w:hAnsi="Times New Roman" w:cs="Times New Roman"/>
          <w:sz w:val="28"/>
          <w:szCs w:val="28"/>
          <w:u w:val="single"/>
          <w:lang w:val="ru-RU"/>
        </w:rPr>
        <w:t xml:space="preserve">11020 Қоғамдық денсаулық сақтау” мамандығы бірінші курс </w:t>
      </w:r>
      <w:r w:rsidRPr="005150B5">
        <w:rPr>
          <w:rFonts w:ascii="Times New Roman" w:eastAsia="Times New Roman" w:hAnsi="Times New Roman" w:cs="Times New Roman"/>
          <w:sz w:val="28"/>
          <w:szCs w:val="28"/>
          <w:u w:val="single"/>
        </w:rPr>
        <w:t>PhD</w:t>
      </w:r>
      <w:r w:rsidRPr="005150B5">
        <w:rPr>
          <w:rFonts w:ascii="Times New Roman" w:eastAsia="Times New Roman" w:hAnsi="Times New Roman" w:cs="Times New Roman"/>
          <w:sz w:val="28"/>
          <w:szCs w:val="28"/>
          <w:u w:val="single"/>
          <w:lang w:val="ru-RU"/>
        </w:rPr>
        <w:t xml:space="preserve"> докторанты Искакова Балнур Аманқұлқызының доктролық диссертация жұмысы шеңберінде жүргізіледі</w:t>
      </w:r>
    </w:p>
    <w:p w14:paraId="05051E89" w14:textId="77777777" w:rsidR="00392421" w:rsidRPr="005150B5" w:rsidRDefault="00392421" w:rsidP="006D75B8">
      <w:pPr>
        <w:spacing w:line="240" w:lineRule="auto"/>
        <w:ind w:left="142"/>
        <w:jc w:val="both"/>
        <w:rPr>
          <w:rFonts w:ascii="Times New Roman" w:eastAsia="Times New Roman" w:hAnsi="Times New Roman" w:cs="Times New Roman"/>
          <w:sz w:val="28"/>
          <w:szCs w:val="28"/>
          <w:lang w:val="ru-RU"/>
        </w:rPr>
      </w:pPr>
    </w:p>
    <w:p w14:paraId="30711449" w14:textId="77777777" w:rsidR="00392421" w:rsidRPr="005150B5" w:rsidRDefault="00000000" w:rsidP="006D75B8">
      <w:pPr>
        <w:spacing w:line="240" w:lineRule="auto"/>
        <w:ind w:left="142"/>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Біз, Сіз білсін дейміз:</w:t>
      </w:r>
    </w:p>
    <w:p w14:paraId="7D23F5EE" w14:textId="77777777" w:rsidR="00392421" w:rsidRPr="005150B5" w:rsidRDefault="00392421" w:rsidP="006D75B8">
      <w:pPr>
        <w:spacing w:line="240" w:lineRule="auto"/>
        <w:ind w:left="142"/>
        <w:jc w:val="both"/>
        <w:rPr>
          <w:rFonts w:ascii="Times New Roman" w:eastAsia="Times New Roman" w:hAnsi="Times New Roman" w:cs="Times New Roman"/>
          <w:sz w:val="28"/>
          <w:szCs w:val="28"/>
          <w:lang w:val="ru-RU"/>
        </w:rPr>
      </w:pPr>
    </w:p>
    <w:p w14:paraId="679E9B40" w14:textId="77777777" w:rsidR="00392421" w:rsidRPr="005150B5" w:rsidRDefault="00000000" w:rsidP="006D75B8">
      <w:pPr>
        <w:spacing w:line="240" w:lineRule="auto"/>
        <w:ind w:left="142"/>
        <w:jc w:val="both"/>
        <w:rPr>
          <w:rFonts w:ascii="Times New Roman" w:eastAsia="Times New Roman" w:hAnsi="Times New Roman" w:cs="Times New Roman"/>
          <w:sz w:val="28"/>
          <w:szCs w:val="28"/>
          <w:lang w:val="ru-RU"/>
        </w:rPr>
      </w:pPr>
      <w:r w:rsidRPr="005150B5">
        <w:rPr>
          <w:rFonts w:ascii="Times New Roman" w:eastAsia="Times New Roman" w:hAnsi="Times New Roman" w:cs="Times New Roman"/>
          <w:sz w:val="28"/>
          <w:szCs w:val="28"/>
          <w:lang w:val="ru-RU"/>
        </w:rPr>
        <w:t>Біріншіден,</w:t>
      </w:r>
    </w:p>
    <w:p w14:paraId="4AB6E6C0" w14:textId="77777777" w:rsidR="00392421" w:rsidRPr="005150B5" w:rsidRDefault="00000000" w:rsidP="006D75B8">
      <w:pPr>
        <w:numPr>
          <w:ilvl w:val="0"/>
          <w:numId w:val="28"/>
        </w:numPr>
        <w:shd w:val="clear" w:color="auto" w:fill="FFFFFF"/>
        <w:tabs>
          <w:tab w:val="left" w:pos="307"/>
        </w:tabs>
        <w:spacing w:line="240" w:lineRule="auto"/>
        <w:ind w:left="142" w:firstLine="0"/>
        <w:jc w:val="both"/>
        <w:rPr>
          <w:sz w:val="28"/>
          <w:szCs w:val="28"/>
          <w:lang w:val="ru-RU"/>
        </w:rPr>
      </w:pPr>
      <w:r w:rsidRPr="005150B5">
        <w:rPr>
          <w:rFonts w:ascii="Times New Roman" w:eastAsia="Times New Roman" w:hAnsi="Times New Roman" w:cs="Times New Roman"/>
          <w:sz w:val="28"/>
          <w:szCs w:val="28"/>
          <w:lang w:val="ru-RU"/>
        </w:rPr>
        <w:t>Зерттеуге қатысу ерікті болып табылады.</w:t>
      </w:r>
    </w:p>
    <w:p w14:paraId="65BF414B" w14:textId="77777777" w:rsidR="00392421" w:rsidRPr="005150B5" w:rsidRDefault="00000000" w:rsidP="006D75B8">
      <w:pPr>
        <w:numPr>
          <w:ilvl w:val="0"/>
          <w:numId w:val="28"/>
        </w:numPr>
        <w:shd w:val="clear" w:color="auto" w:fill="FFFFFF"/>
        <w:tabs>
          <w:tab w:val="left" w:pos="284"/>
        </w:tabs>
        <w:spacing w:line="240" w:lineRule="auto"/>
        <w:ind w:left="142" w:firstLine="0"/>
        <w:jc w:val="both"/>
        <w:rPr>
          <w:sz w:val="28"/>
          <w:szCs w:val="28"/>
          <w:lang w:val="ru-RU"/>
        </w:rPr>
      </w:pPr>
      <w:r w:rsidRPr="005150B5">
        <w:rPr>
          <w:rFonts w:ascii="Times New Roman" w:eastAsia="Times New Roman" w:hAnsi="Times New Roman" w:cs="Times New Roman"/>
          <w:sz w:val="28"/>
          <w:szCs w:val="28"/>
          <w:lang w:val="ru-RU"/>
        </w:rPr>
        <w:t>Сіз, қалаған уақытта зерттеуге қатысудан бас тарта аласыз немесе шығып кете аласыз. Зерттеуге қатысушы болмаған жағдайда, әр уақытта Сіздің құқығыңыз бар затқа кедергі болмайды.</w:t>
      </w:r>
    </w:p>
    <w:p w14:paraId="7538C983" w14:textId="77777777" w:rsidR="00392421" w:rsidRPr="005150B5" w:rsidRDefault="00000000" w:rsidP="006D75B8">
      <w:pPr>
        <w:numPr>
          <w:ilvl w:val="0"/>
          <w:numId w:val="28"/>
        </w:numPr>
        <w:shd w:val="clear" w:color="auto" w:fill="FFFFFF"/>
        <w:tabs>
          <w:tab w:val="left" w:pos="307"/>
        </w:tabs>
        <w:spacing w:line="240" w:lineRule="auto"/>
        <w:ind w:left="142" w:firstLine="0"/>
        <w:jc w:val="both"/>
        <w:rPr>
          <w:sz w:val="28"/>
          <w:szCs w:val="28"/>
          <w:lang w:val="ru-RU"/>
        </w:rPr>
      </w:pPr>
      <w:r w:rsidRPr="005150B5">
        <w:rPr>
          <w:rFonts w:ascii="Times New Roman" w:eastAsia="Times New Roman" w:hAnsi="Times New Roman" w:cs="Times New Roman"/>
          <w:sz w:val="28"/>
          <w:szCs w:val="28"/>
          <w:lang w:val="ru-RU"/>
        </w:rPr>
        <w:t xml:space="preserve">Мүмкін, зерттеуге қатысқаныңыз Сізге қосымша пайда әкелмес,  бірақ-та зерттеудің нәтижесінде біз келешекте басқа адамдарға пайда беретін жаңадан ғылыми мағлұматтар алуымыз ықтимал. </w:t>
      </w:r>
    </w:p>
    <w:p w14:paraId="1E979CAE" w14:textId="77777777" w:rsidR="00392421" w:rsidRPr="005150B5" w:rsidRDefault="00392421" w:rsidP="006D75B8">
      <w:pPr>
        <w:shd w:val="clear" w:color="auto" w:fill="FFFFFF"/>
        <w:spacing w:line="240" w:lineRule="auto"/>
        <w:ind w:left="142"/>
        <w:jc w:val="both"/>
        <w:rPr>
          <w:rFonts w:ascii="Times New Roman" w:eastAsia="Times New Roman" w:hAnsi="Times New Roman" w:cs="Times New Roman"/>
          <w:sz w:val="28"/>
          <w:szCs w:val="28"/>
          <w:lang w:val="ru-RU"/>
        </w:rPr>
      </w:pPr>
    </w:p>
    <w:p w14:paraId="39627CE1" w14:textId="77777777" w:rsidR="00392421" w:rsidRPr="005150B5" w:rsidRDefault="00000000" w:rsidP="006D75B8">
      <w:pPr>
        <w:shd w:val="clear" w:color="auto" w:fill="FFFFFF"/>
        <w:spacing w:line="240" w:lineRule="auto"/>
        <w:ind w:left="142"/>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rPr>
        <w:t>Екіншіден</w:t>
      </w:r>
      <w:proofErr w:type="spellEnd"/>
      <w:r w:rsidRPr="005150B5">
        <w:rPr>
          <w:rFonts w:ascii="Times New Roman" w:eastAsia="Times New Roman" w:hAnsi="Times New Roman" w:cs="Times New Roman"/>
          <w:sz w:val="28"/>
          <w:szCs w:val="28"/>
        </w:rPr>
        <w:t xml:space="preserve">, </w:t>
      </w:r>
    </w:p>
    <w:p w14:paraId="125D8A06" w14:textId="77777777" w:rsidR="00392421" w:rsidRPr="005150B5" w:rsidRDefault="00000000" w:rsidP="006D75B8">
      <w:pPr>
        <w:numPr>
          <w:ilvl w:val="0"/>
          <w:numId w:val="18"/>
        </w:numPr>
        <w:shd w:val="clear" w:color="auto" w:fill="FFFFFF"/>
        <w:tabs>
          <w:tab w:val="left" w:pos="142"/>
        </w:tabs>
        <w:spacing w:line="240" w:lineRule="auto"/>
        <w:ind w:left="142" w:firstLine="0"/>
        <w:jc w:val="both"/>
        <w:rPr>
          <w:sz w:val="28"/>
          <w:szCs w:val="28"/>
        </w:rPr>
      </w:pPr>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Кейбір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адамдарда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жеке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діни</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немесе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басқа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көзқарастары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үшін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қиындықтар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туғызуы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мүмкін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Егер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осындай</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көзқарастар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болса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онда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қатысуға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келісім</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бермей</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тұрып</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бұл</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сұрақтарды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бас</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дәрігермен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талқылаңыз</w:t>
      </w:r>
      <w:proofErr w:type="spellEnd"/>
      <w:r w:rsidRPr="005150B5">
        <w:rPr>
          <w:rFonts w:ascii="Times New Roman" w:eastAsia="Times New Roman" w:hAnsi="Times New Roman" w:cs="Times New Roman"/>
          <w:sz w:val="28"/>
          <w:szCs w:val="28"/>
        </w:rPr>
        <w:t>.</w:t>
      </w:r>
    </w:p>
    <w:p w14:paraId="2984CA31" w14:textId="77777777" w:rsidR="00392421" w:rsidRPr="005150B5" w:rsidRDefault="00392421" w:rsidP="006D75B8">
      <w:pPr>
        <w:tabs>
          <w:tab w:val="left" w:pos="-720"/>
        </w:tabs>
        <w:spacing w:line="240" w:lineRule="auto"/>
        <w:ind w:left="142"/>
        <w:jc w:val="both"/>
        <w:rPr>
          <w:rFonts w:ascii="Times New Roman" w:eastAsia="Times New Roman" w:hAnsi="Times New Roman" w:cs="Times New Roman"/>
          <w:sz w:val="28"/>
          <w:szCs w:val="28"/>
        </w:rPr>
      </w:pPr>
    </w:p>
    <w:p w14:paraId="664D949D" w14:textId="77777777" w:rsidR="00392421" w:rsidRPr="005150B5" w:rsidRDefault="00000000" w:rsidP="006D75B8">
      <w:pPr>
        <w:tabs>
          <w:tab w:val="left" w:pos="-720"/>
        </w:tabs>
        <w:spacing w:line="240" w:lineRule="auto"/>
        <w:ind w:left="142"/>
        <w:jc w:val="both"/>
        <w:rPr>
          <w:rFonts w:ascii="Times New Roman" w:eastAsia="Times New Roman" w:hAnsi="Times New Roman" w:cs="Times New Roman"/>
          <w:b/>
          <w:sz w:val="28"/>
          <w:szCs w:val="28"/>
        </w:rPr>
      </w:pPr>
      <w:proofErr w:type="spellStart"/>
      <w:r w:rsidRPr="005150B5">
        <w:rPr>
          <w:rFonts w:ascii="Times New Roman" w:eastAsia="Times New Roman" w:hAnsi="Times New Roman" w:cs="Times New Roman"/>
          <w:sz w:val="28"/>
          <w:szCs w:val="28"/>
        </w:rPr>
        <w:t>Келісім</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беруден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бұрын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кез-келген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клиниканың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жұмысшысымен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немесе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достарыңызбен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туысқандарыңызбен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емдеп</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жатқан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дәрігеріңізбен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немесе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басқа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мамандармен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сұрақтарыңызды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асықпай</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талқылап</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алыңыз</w:t>
      </w:r>
      <w:proofErr w:type="spellEnd"/>
      <w:r w:rsidRPr="005150B5">
        <w:rPr>
          <w:rFonts w:ascii="Times New Roman" w:eastAsia="Times New Roman" w:hAnsi="Times New Roman" w:cs="Times New Roman"/>
          <w:sz w:val="28"/>
          <w:szCs w:val="28"/>
        </w:rPr>
        <w:t>.</w:t>
      </w:r>
      <w:r w:rsidRPr="005150B5">
        <w:rPr>
          <w:rFonts w:ascii="Times New Roman" w:eastAsia="Times New Roman" w:hAnsi="Times New Roman" w:cs="Times New Roman"/>
          <w:b/>
          <w:sz w:val="28"/>
          <w:szCs w:val="28"/>
        </w:rPr>
        <w:t xml:space="preserve"> </w:t>
      </w:r>
    </w:p>
    <w:p w14:paraId="494B2A92"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r w:rsidRPr="005150B5">
        <w:rPr>
          <w:noProof/>
          <w:sz w:val="28"/>
          <w:szCs w:val="28"/>
        </w:rPr>
        <mc:AlternateContent>
          <mc:Choice Requires="wps">
            <w:drawing>
              <wp:anchor distT="0" distB="0" distL="114300" distR="114300" simplePos="0" relativeHeight="251704320" behindDoc="0" locked="0" layoutInCell="1" hidden="0" allowOverlap="1" wp14:anchorId="286F0574" wp14:editId="5E529FC1">
                <wp:simplePos x="0" y="0"/>
                <wp:positionH relativeFrom="column">
                  <wp:posOffset>114300</wp:posOffset>
                </wp:positionH>
                <wp:positionV relativeFrom="paragraph">
                  <wp:posOffset>38100</wp:posOffset>
                </wp:positionV>
                <wp:extent cx="5932170" cy="346710"/>
                <wp:effectExtent l="0" t="0" r="0" b="0"/>
                <wp:wrapNone/>
                <wp:docPr id="557758938" name="Rectangle 557758938"/>
                <wp:cNvGraphicFramePr/>
                <a:graphic xmlns:a="http://schemas.openxmlformats.org/drawingml/2006/main">
                  <a:graphicData uri="http://schemas.microsoft.com/office/word/2010/wordprocessingShape">
                    <wps:wsp>
                      <wps:cNvSpPr/>
                      <wps:spPr>
                        <a:xfrm>
                          <a:off x="2398965" y="3625695"/>
                          <a:ext cx="5894070" cy="30861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A5D15F7" w14:textId="77777777" w:rsidR="00392421" w:rsidRDefault="00000000">
                            <w:pPr>
                              <w:spacing w:line="240" w:lineRule="auto"/>
                              <w:textDirection w:val="btLr"/>
                            </w:pPr>
                            <w:r>
                              <w:rPr>
                                <w:rFonts w:ascii="Times New Roman" w:eastAsia="Times New Roman" w:hAnsi="Times New Roman" w:cs="Times New Roman"/>
                                <w:b/>
                                <w:color w:val="000000"/>
                                <w:sz w:val="24"/>
                              </w:rPr>
                              <w:t>1. ЗЕРТТЕУДІҢ ТАҚЫРЫБЫ:</w:t>
                            </w:r>
                          </w:p>
                          <w:p w14:paraId="70208B14"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86F0574" id="Rectangle 557758938" o:spid="_x0000_s1230" style="position:absolute;left:0;text-align:left;margin-left:9pt;margin-top:3pt;width:467.1pt;height:27.3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" fillcolor="#d8d8d8">
                <v:stroke startarrowwidth="narrow" startarrowlength="short" endarrowwidth="narrow" endarrowlength="short"/>
                <v:textbox inset="2.53958mm,1.2694mm,2.53958mm,1.2694mm">
                  <w:txbxContent>
                    <w:p w14:paraId="4A5D15F7" w14:textId="77777777" w:rsidR="00392421" w:rsidRDefault="00000000">
                      <w:pPr>
                        <w:spacing w:line="240" w:lineRule="auto"/>
                        <w:textDirection w:val="btLr"/>
                      </w:pPr>
                      <w:r>
                        <w:rPr>
                          <w:rFonts w:ascii="Times New Roman" w:eastAsia="Times New Roman" w:hAnsi="Times New Roman" w:cs="Times New Roman"/>
                          <w:b/>
                          <w:color w:val="000000"/>
                          <w:sz w:val="24"/>
                        </w:rPr>
                        <w:t>1. ЗЕРТТЕУДІҢ ТАҚЫРЫБЫ:</w:t>
                      </w:r>
                    </w:p>
                    <w:p w14:paraId="70208B14" w14:textId="77777777" w:rsidR="00392421" w:rsidRDefault="00392421">
                      <w:pPr>
                        <w:spacing w:line="275" w:lineRule="auto"/>
                        <w:textDirection w:val="btLr"/>
                      </w:pPr>
                    </w:p>
                  </w:txbxContent>
                </v:textbox>
              </v:rect>
            </w:pict>
          </mc:Fallback>
        </mc:AlternateContent>
      </w:r>
    </w:p>
    <w:p w14:paraId="63ACED37" w14:textId="77777777" w:rsidR="00392421" w:rsidRPr="005150B5" w:rsidRDefault="00392421" w:rsidP="006D75B8">
      <w:pPr>
        <w:spacing w:line="240" w:lineRule="auto"/>
        <w:ind w:left="142"/>
        <w:jc w:val="both"/>
        <w:rPr>
          <w:rFonts w:ascii="Times New Roman" w:eastAsia="Times New Roman" w:hAnsi="Times New Roman" w:cs="Times New Roman"/>
          <w:sz w:val="28"/>
          <w:szCs w:val="28"/>
        </w:rPr>
      </w:pPr>
    </w:p>
    <w:p w14:paraId="7C155070" w14:textId="77777777" w:rsidR="00392421" w:rsidRPr="005150B5" w:rsidRDefault="00000000" w:rsidP="006D75B8">
      <w:pPr>
        <w:shd w:val="clear" w:color="auto" w:fill="FFFFFF"/>
        <w:tabs>
          <w:tab w:val="left" w:pos="142"/>
          <w:tab w:val="left" w:pos="10490"/>
        </w:tabs>
        <w:spacing w:line="240" w:lineRule="auto"/>
        <w:ind w:left="142"/>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u w:val="single"/>
        </w:rPr>
        <w:t>Денсаулық</w:t>
      </w:r>
      <w:proofErr w:type="spellEnd"/>
      <w:r w:rsidRPr="005150B5">
        <w:rPr>
          <w:rFonts w:ascii="Times New Roman" w:eastAsia="Times New Roman" w:hAnsi="Times New Roman" w:cs="Times New Roman"/>
          <w:sz w:val="28"/>
          <w:szCs w:val="28"/>
          <w:u w:val="single"/>
        </w:rPr>
        <w:t xml:space="preserve"> </w:t>
      </w:r>
      <w:proofErr w:type="spellStart"/>
      <w:r w:rsidRPr="005150B5">
        <w:rPr>
          <w:rFonts w:ascii="Times New Roman" w:eastAsia="Times New Roman" w:hAnsi="Times New Roman" w:cs="Times New Roman"/>
          <w:sz w:val="28"/>
          <w:szCs w:val="28"/>
          <w:u w:val="single"/>
        </w:rPr>
        <w:t>сақтау</w:t>
      </w:r>
      <w:proofErr w:type="spellEnd"/>
      <w:r w:rsidRPr="005150B5">
        <w:rPr>
          <w:rFonts w:ascii="Times New Roman" w:eastAsia="Times New Roman" w:hAnsi="Times New Roman" w:cs="Times New Roman"/>
          <w:sz w:val="28"/>
          <w:szCs w:val="28"/>
          <w:u w:val="single"/>
        </w:rPr>
        <w:t xml:space="preserve"> </w:t>
      </w:r>
      <w:proofErr w:type="spellStart"/>
      <w:r w:rsidRPr="005150B5">
        <w:rPr>
          <w:rFonts w:ascii="Times New Roman" w:eastAsia="Times New Roman" w:hAnsi="Times New Roman" w:cs="Times New Roman"/>
          <w:sz w:val="28"/>
          <w:szCs w:val="28"/>
          <w:u w:val="single"/>
        </w:rPr>
        <w:t>мекмелеріндегі</w:t>
      </w:r>
      <w:proofErr w:type="spellEnd"/>
      <w:r w:rsidRPr="005150B5">
        <w:rPr>
          <w:rFonts w:ascii="Times New Roman" w:eastAsia="Times New Roman" w:hAnsi="Times New Roman" w:cs="Times New Roman"/>
          <w:sz w:val="28"/>
          <w:szCs w:val="28"/>
          <w:u w:val="single"/>
        </w:rPr>
        <w:t xml:space="preserve"> АИТВ-</w:t>
      </w:r>
      <w:proofErr w:type="spellStart"/>
      <w:r w:rsidRPr="005150B5">
        <w:rPr>
          <w:rFonts w:ascii="Times New Roman" w:eastAsia="Times New Roman" w:hAnsi="Times New Roman" w:cs="Times New Roman"/>
          <w:sz w:val="28"/>
          <w:szCs w:val="28"/>
          <w:u w:val="single"/>
        </w:rPr>
        <w:t>на</w:t>
      </w:r>
      <w:proofErr w:type="spellEnd"/>
      <w:r w:rsidRPr="005150B5">
        <w:rPr>
          <w:rFonts w:ascii="Times New Roman" w:eastAsia="Times New Roman" w:hAnsi="Times New Roman" w:cs="Times New Roman"/>
          <w:sz w:val="28"/>
          <w:szCs w:val="28"/>
          <w:u w:val="single"/>
        </w:rPr>
        <w:t xml:space="preserve"> </w:t>
      </w:r>
      <w:proofErr w:type="spellStart"/>
      <w:r w:rsidRPr="005150B5">
        <w:rPr>
          <w:rFonts w:ascii="Times New Roman" w:eastAsia="Times New Roman" w:hAnsi="Times New Roman" w:cs="Times New Roman"/>
          <w:sz w:val="28"/>
          <w:szCs w:val="28"/>
          <w:u w:val="single"/>
        </w:rPr>
        <w:t>байланысты</w:t>
      </w:r>
      <w:proofErr w:type="spellEnd"/>
      <w:r w:rsidRPr="005150B5">
        <w:rPr>
          <w:rFonts w:ascii="Times New Roman" w:eastAsia="Times New Roman" w:hAnsi="Times New Roman" w:cs="Times New Roman"/>
          <w:sz w:val="28"/>
          <w:szCs w:val="28"/>
          <w:u w:val="single"/>
        </w:rPr>
        <w:t xml:space="preserve"> </w:t>
      </w:r>
      <w:proofErr w:type="spellStart"/>
      <w:r w:rsidRPr="005150B5">
        <w:rPr>
          <w:rFonts w:ascii="Times New Roman" w:eastAsia="Times New Roman" w:hAnsi="Times New Roman" w:cs="Times New Roman"/>
          <w:sz w:val="28"/>
          <w:szCs w:val="28"/>
          <w:u w:val="single"/>
        </w:rPr>
        <w:t>стигманы</w:t>
      </w:r>
      <w:proofErr w:type="spellEnd"/>
      <w:r w:rsidRPr="005150B5">
        <w:rPr>
          <w:rFonts w:ascii="Times New Roman" w:eastAsia="Times New Roman" w:hAnsi="Times New Roman" w:cs="Times New Roman"/>
          <w:sz w:val="28"/>
          <w:szCs w:val="28"/>
          <w:u w:val="single"/>
        </w:rPr>
        <w:t xml:space="preserve"> </w:t>
      </w:r>
      <w:proofErr w:type="spellStart"/>
      <w:r w:rsidRPr="005150B5">
        <w:rPr>
          <w:rFonts w:ascii="Times New Roman" w:eastAsia="Times New Roman" w:hAnsi="Times New Roman" w:cs="Times New Roman"/>
          <w:sz w:val="28"/>
          <w:szCs w:val="28"/>
          <w:u w:val="single"/>
        </w:rPr>
        <w:t>бағалау</w:t>
      </w:r>
      <w:proofErr w:type="spellEnd"/>
      <w:r w:rsidRPr="005150B5">
        <w:rPr>
          <w:rFonts w:ascii="Times New Roman" w:eastAsia="Times New Roman" w:hAnsi="Times New Roman" w:cs="Times New Roman"/>
          <w:sz w:val="28"/>
          <w:szCs w:val="28"/>
          <w:u w:val="single"/>
        </w:rPr>
        <w:t xml:space="preserve"> </w:t>
      </w:r>
    </w:p>
    <w:p w14:paraId="58BBC362"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r w:rsidRPr="005150B5">
        <w:rPr>
          <w:noProof/>
          <w:sz w:val="28"/>
          <w:szCs w:val="28"/>
        </w:rPr>
        <w:lastRenderedPageBreak/>
        <mc:AlternateContent>
          <mc:Choice Requires="wps">
            <w:drawing>
              <wp:anchor distT="0" distB="0" distL="114300" distR="114300" simplePos="0" relativeHeight="251705344" behindDoc="0" locked="0" layoutInCell="1" hidden="0" allowOverlap="1" wp14:anchorId="5D6808EE" wp14:editId="22C789EE">
                <wp:simplePos x="0" y="0"/>
                <wp:positionH relativeFrom="column">
                  <wp:posOffset>114300</wp:posOffset>
                </wp:positionH>
                <wp:positionV relativeFrom="paragraph">
                  <wp:posOffset>25400</wp:posOffset>
                </wp:positionV>
                <wp:extent cx="5884545" cy="381000"/>
                <wp:effectExtent l="0" t="0" r="0" b="0"/>
                <wp:wrapNone/>
                <wp:docPr id="557758929" name="Rectangle 557758929"/>
                <wp:cNvGraphicFramePr/>
                <a:graphic xmlns:a="http://schemas.openxmlformats.org/drawingml/2006/main">
                  <a:graphicData uri="http://schemas.microsoft.com/office/word/2010/wordprocessingShape">
                    <wps:wsp>
                      <wps:cNvSpPr/>
                      <wps:spPr>
                        <a:xfrm>
                          <a:off x="2418015" y="3603788"/>
                          <a:ext cx="5855970" cy="35242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15A6CB53" w14:textId="77777777" w:rsidR="00392421" w:rsidRDefault="00000000">
                            <w:pPr>
                              <w:spacing w:line="275" w:lineRule="auto"/>
                              <w:textDirection w:val="btLr"/>
                            </w:pPr>
                            <w:r>
                              <w:rPr>
                                <w:rFonts w:ascii="Times New Roman" w:eastAsia="Times New Roman" w:hAnsi="Times New Roman" w:cs="Times New Roman"/>
                                <w:b/>
                                <w:color w:val="000000"/>
                                <w:sz w:val="24"/>
                              </w:rPr>
                              <w:t>2. ЗЕРТТЕУДІҢ МАҚСАТЫ:</w:t>
                            </w:r>
                          </w:p>
                        </w:txbxContent>
                      </wps:txbx>
                      <wps:bodyPr spcFirstLastPara="1" wrap="square" lIns="91425" tIns="45700" rIns="91425" bIns="45700" anchor="t" anchorCtr="0">
                        <a:noAutofit/>
                      </wps:bodyPr>
                    </wps:wsp>
                  </a:graphicData>
                </a:graphic>
              </wp:anchor>
            </w:drawing>
          </mc:Choice>
          <mc:Fallback>
            <w:pict>
              <v:rect w14:anchorId="5D6808EE" id="Rectangle 557758929" o:spid="_x0000_s1231" style="position:absolute;left:0;text-align:left;margin-left:9pt;margin-top:2pt;width:463.35pt;height:30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" fillcolor="#d8d8d8">
                <v:stroke startarrowwidth="narrow" startarrowlength="short" endarrowwidth="narrow" endarrowlength="short"/>
                <v:textbox inset="2.53958mm,1.2694mm,2.53958mm,1.2694mm">
                  <w:txbxContent>
                    <w:p w14:paraId="15A6CB53" w14:textId="77777777" w:rsidR="00392421" w:rsidRDefault="00000000">
                      <w:pPr>
                        <w:spacing w:line="275" w:lineRule="auto"/>
                        <w:textDirection w:val="btLr"/>
                      </w:pPr>
                      <w:r>
                        <w:rPr>
                          <w:rFonts w:ascii="Times New Roman" w:eastAsia="Times New Roman" w:hAnsi="Times New Roman" w:cs="Times New Roman"/>
                          <w:b/>
                          <w:color w:val="000000"/>
                          <w:sz w:val="24"/>
                        </w:rPr>
                        <w:t>2. ЗЕРТТЕУДІҢ МАҚСАТЫ:</w:t>
                      </w:r>
                    </w:p>
                  </w:txbxContent>
                </v:textbox>
              </v:rect>
            </w:pict>
          </mc:Fallback>
        </mc:AlternateContent>
      </w:r>
    </w:p>
    <w:p w14:paraId="3643799E" w14:textId="77777777" w:rsidR="00392421" w:rsidRPr="005150B5" w:rsidRDefault="00392421" w:rsidP="006D75B8">
      <w:pPr>
        <w:spacing w:line="240" w:lineRule="auto"/>
        <w:ind w:left="142"/>
        <w:jc w:val="both"/>
        <w:rPr>
          <w:rFonts w:ascii="Times New Roman" w:eastAsia="Times New Roman" w:hAnsi="Times New Roman" w:cs="Times New Roman"/>
          <w:sz w:val="28"/>
          <w:szCs w:val="28"/>
        </w:rPr>
      </w:pPr>
    </w:p>
    <w:p w14:paraId="559D7545"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rPr>
        <w:t>Зерттеудің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мақсаты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денсаулық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сақтау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мекемелеріндегі</w:t>
      </w:r>
      <w:proofErr w:type="spellEnd"/>
      <w:r w:rsidRPr="005150B5">
        <w:rPr>
          <w:rFonts w:ascii="Times New Roman" w:eastAsia="Times New Roman" w:hAnsi="Times New Roman" w:cs="Times New Roman"/>
          <w:sz w:val="28"/>
          <w:szCs w:val="28"/>
        </w:rPr>
        <w:t xml:space="preserve"> АИТВ-</w:t>
      </w:r>
      <w:proofErr w:type="spellStart"/>
      <w:r w:rsidRPr="005150B5">
        <w:rPr>
          <w:rFonts w:ascii="Times New Roman" w:eastAsia="Times New Roman" w:hAnsi="Times New Roman" w:cs="Times New Roman"/>
          <w:sz w:val="28"/>
          <w:szCs w:val="28"/>
        </w:rPr>
        <w:t>на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қатысты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стигма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кемсітушілікті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бағалау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шкаласын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құру</w:t>
      </w:r>
      <w:proofErr w:type="spellEnd"/>
      <w:r w:rsidRPr="005150B5">
        <w:rPr>
          <w:rFonts w:ascii="Times New Roman" w:eastAsia="Times New Roman" w:hAnsi="Times New Roman" w:cs="Times New Roman"/>
          <w:sz w:val="28"/>
          <w:szCs w:val="28"/>
        </w:rPr>
        <w:t>.</w:t>
      </w:r>
    </w:p>
    <w:p w14:paraId="14A8ADDD"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r w:rsidRPr="005150B5">
        <w:rPr>
          <w:noProof/>
          <w:sz w:val="28"/>
          <w:szCs w:val="28"/>
        </w:rPr>
        <mc:AlternateContent>
          <mc:Choice Requires="wps">
            <w:drawing>
              <wp:anchor distT="0" distB="0" distL="114300" distR="114300" simplePos="0" relativeHeight="251706368" behindDoc="0" locked="0" layoutInCell="1" hidden="0" allowOverlap="1" wp14:anchorId="4F11332D" wp14:editId="5C0328A1">
                <wp:simplePos x="0" y="0"/>
                <wp:positionH relativeFrom="column">
                  <wp:posOffset>114300</wp:posOffset>
                </wp:positionH>
                <wp:positionV relativeFrom="paragraph">
                  <wp:posOffset>38100</wp:posOffset>
                </wp:positionV>
                <wp:extent cx="5932170" cy="381000"/>
                <wp:effectExtent l="0" t="0" r="0" b="0"/>
                <wp:wrapNone/>
                <wp:docPr id="557758919" name="Rectangle 557758919"/>
                <wp:cNvGraphicFramePr/>
                <a:graphic xmlns:a="http://schemas.openxmlformats.org/drawingml/2006/main">
                  <a:graphicData uri="http://schemas.microsoft.com/office/word/2010/wordprocessingShape">
                    <wps:wsp>
                      <wps:cNvSpPr/>
                      <wps:spPr>
                        <a:xfrm>
                          <a:off x="2394203" y="3603788"/>
                          <a:ext cx="5903595" cy="35242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A3B4A68" w14:textId="77777777" w:rsidR="00392421" w:rsidRDefault="00000000">
                            <w:pPr>
                              <w:spacing w:line="240" w:lineRule="auto"/>
                              <w:textDirection w:val="btLr"/>
                            </w:pPr>
                            <w:r>
                              <w:rPr>
                                <w:rFonts w:ascii="Times New Roman" w:eastAsia="Times New Roman" w:hAnsi="Times New Roman" w:cs="Times New Roman"/>
                                <w:b/>
                                <w:color w:val="000000"/>
                                <w:sz w:val="24"/>
                              </w:rPr>
                              <w:t>3. ЗЕРТТЕУДІ СИПАТТАУ:</w:t>
                            </w:r>
                          </w:p>
                          <w:p w14:paraId="5FA24FBF"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F11332D" id="Rectangle 557758919" o:spid="_x0000_s1232" style="position:absolute;left:0;text-align:left;margin-left:9pt;margin-top:3pt;width:467.1pt;height:30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" fillcolor="#d8d8d8">
                <v:stroke startarrowwidth="narrow" startarrowlength="short" endarrowwidth="narrow" endarrowlength="short"/>
                <v:textbox inset="2.53958mm,1.2694mm,2.53958mm,1.2694mm">
                  <w:txbxContent>
                    <w:p w14:paraId="4A3B4A68" w14:textId="77777777" w:rsidR="00392421" w:rsidRDefault="00000000">
                      <w:pPr>
                        <w:spacing w:line="240" w:lineRule="auto"/>
                        <w:textDirection w:val="btLr"/>
                      </w:pPr>
                      <w:r>
                        <w:rPr>
                          <w:rFonts w:ascii="Times New Roman" w:eastAsia="Times New Roman" w:hAnsi="Times New Roman" w:cs="Times New Roman"/>
                          <w:b/>
                          <w:color w:val="000000"/>
                          <w:sz w:val="24"/>
                        </w:rPr>
                        <w:t>3. ЗЕРТТЕУДІ СИПАТТАУ:</w:t>
                      </w:r>
                    </w:p>
                    <w:p w14:paraId="5FA24FBF" w14:textId="77777777" w:rsidR="00392421" w:rsidRDefault="00392421">
                      <w:pPr>
                        <w:spacing w:line="275" w:lineRule="auto"/>
                        <w:textDirection w:val="btLr"/>
                      </w:pPr>
                    </w:p>
                  </w:txbxContent>
                </v:textbox>
              </v:rect>
            </w:pict>
          </mc:Fallback>
        </mc:AlternateContent>
      </w:r>
    </w:p>
    <w:p w14:paraId="2622A9F0" w14:textId="77777777" w:rsidR="00392421" w:rsidRPr="005150B5" w:rsidRDefault="00392421" w:rsidP="006D75B8">
      <w:pPr>
        <w:spacing w:line="240" w:lineRule="auto"/>
        <w:ind w:left="142"/>
        <w:jc w:val="both"/>
        <w:rPr>
          <w:rFonts w:ascii="Times New Roman" w:eastAsia="Times New Roman" w:hAnsi="Times New Roman" w:cs="Times New Roman"/>
          <w:sz w:val="28"/>
          <w:szCs w:val="28"/>
        </w:rPr>
      </w:pPr>
    </w:p>
    <w:p w14:paraId="1ADE2DF0" w14:textId="77777777" w:rsidR="00392421" w:rsidRPr="005150B5" w:rsidRDefault="00000000" w:rsidP="006D75B8">
      <w:pPr>
        <w:spacing w:line="240" w:lineRule="auto"/>
        <w:ind w:left="142"/>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Зерттеу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жұмысы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келесі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негізгі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бөліктерден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тұрады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Фокус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топтармен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пікірталас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жүргізу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денсаулық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сақтау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мекемелерінде</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байланысты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стигма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және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кемсітушілігін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анықтау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арналған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аударылған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құралды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талқылау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денсаулық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сақтау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мекемелеріндегі</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байланысты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стигма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және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кемсітушілік</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деңгейін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анықтау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денсаулық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сақтау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мекемелеріндегі</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байланысты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стигма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кемсітушілікке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ықпал</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ететін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факторларды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анықтау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Медициналық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мекемелерде</w:t>
      </w:r>
      <w:proofErr w:type="spellEnd"/>
      <w:r w:rsidRPr="005150B5">
        <w:rPr>
          <w:rFonts w:ascii="Times New Roman" w:eastAsia="Times New Roman" w:hAnsi="Times New Roman" w:cs="Times New Roman"/>
          <w:color w:val="000000"/>
          <w:sz w:val="28"/>
          <w:szCs w:val="28"/>
        </w:rPr>
        <w:t xml:space="preserve"> АИТВ-</w:t>
      </w:r>
      <w:proofErr w:type="spellStart"/>
      <w:r w:rsidRPr="005150B5">
        <w:rPr>
          <w:rFonts w:ascii="Times New Roman" w:eastAsia="Times New Roman" w:hAnsi="Times New Roman" w:cs="Times New Roman"/>
          <w:color w:val="000000"/>
          <w:sz w:val="28"/>
          <w:szCs w:val="28"/>
        </w:rPr>
        <w:t>на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байланысты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стигма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деңгейін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төмендету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бойынша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ұсынымдар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құру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Жоспарланған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зерттеу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жұмысының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мерзімі</w:t>
      </w:r>
      <w:proofErr w:type="spellEnd"/>
      <w:r w:rsidRPr="005150B5">
        <w:rPr>
          <w:rFonts w:ascii="Times New Roman" w:eastAsia="Times New Roman" w:hAnsi="Times New Roman" w:cs="Times New Roman"/>
          <w:color w:val="000000"/>
          <w:sz w:val="28"/>
          <w:szCs w:val="28"/>
        </w:rPr>
        <w:t xml:space="preserve"> - 2 </w:t>
      </w:r>
      <w:proofErr w:type="spellStart"/>
      <w:r w:rsidRPr="005150B5">
        <w:rPr>
          <w:rFonts w:ascii="Times New Roman" w:eastAsia="Times New Roman" w:hAnsi="Times New Roman" w:cs="Times New Roman"/>
          <w:color w:val="000000"/>
          <w:sz w:val="28"/>
          <w:szCs w:val="28"/>
        </w:rPr>
        <w:t>жыл</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Зерттеуге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қатысушылардың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болжалды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жоспарлы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саны</w:t>
      </w:r>
      <w:proofErr w:type="spellEnd"/>
      <w:r w:rsidRPr="005150B5">
        <w:rPr>
          <w:rFonts w:ascii="Times New Roman" w:eastAsia="Times New Roman" w:hAnsi="Times New Roman" w:cs="Times New Roman"/>
          <w:color w:val="000000"/>
          <w:sz w:val="28"/>
          <w:szCs w:val="28"/>
        </w:rPr>
        <w:t xml:space="preserve"> - 380. </w:t>
      </w:r>
      <w:proofErr w:type="spellStart"/>
      <w:r w:rsidRPr="005150B5">
        <w:rPr>
          <w:rFonts w:ascii="Times New Roman" w:eastAsia="Times New Roman" w:hAnsi="Times New Roman" w:cs="Times New Roman"/>
          <w:color w:val="000000"/>
          <w:sz w:val="28"/>
          <w:szCs w:val="28"/>
        </w:rPr>
        <w:t>Бұл</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зерттеуге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қатысу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басқа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зерттеулерге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қатысу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үшін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кедергілік</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жасамайды</w:t>
      </w:r>
      <w:proofErr w:type="spellEnd"/>
      <w:r w:rsidRPr="005150B5">
        <w:rPr>
          <w:rFonts w:ascii="Times New Roman" w:eastAsia="Times New Roman" w:hAnsi="Times New Roman" w:cs="Times New Roman"/>
          <w:color w:val="000000"/>
          <w:sz w:val="28"/>
          <w:szCs w:val="28"/>
        </w:rPr>
        <w:t>.</w:t>
      </w:r>
      <w:r w:rsidRPr="005150B5">
        <w:rPr>
          <w:noProof/>
          <w:sz w:val="28"/>
          <w:szCs w:val="28"/>
        </w:rPr>
        <mc:AlternateContent>
          <mc:Choice Requires="wps">
            <w:drawing>
              <wp:anchor distT="0" distB="0" distL="114300" distR="114300" simplePos="0" relativeHeight="251707392" behindDoc="0" locked="0" layoutInCell="1" hidden="0" allowOverlap="1" wp14:anchorId="2C29DA49" wp14:editId="003A9909">
                <wp:simplePos x="0" y="0"/>
                <wp:positionH relativeFrom="column">
                  <wp:posOffset>101601</wp:posOffset>
                </wp:positionH>
                <wp:positionV relativeFrom="paragraph">
                  <wp:posOffset>1625600</wp:posOffset>
                </wp:positionV>
                <wp:extent cx="5932170" cy="381000"/>
                <wp:effectExtent l="0" t="0" r="0" b="0"/>
                <wp:wrapNone/>
                <wp:docPr id="557758910" name="Rectangle 557758910"/>
                <wp:cNvGraphicFramePr/>
                <a:graphic xmlns:a="http://schemas.openxmlformats.org/drawingml/2006/main">
                  <a:graphicData uri="http://schemas.microsoft.com/office/word/2010/wordprocessingShape">
                    <wps:wsp>
                      <wps:cNvSpPr/>
                      <wps:spPr>
                        <a:xfrm>
                          <a:off x="2394203" y="3603788"/>
                          <a:ext cx="5903595" cy="35242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7E49AE72" w14:textId="77777777" w:rsidR="00392421" w:rsidRDefault="00000000">
                            <w:pPr>
                              <w:spacing w:line="240" w:lineRule="auto"/>
                              <w:textDirection w:val="btLr"/>
                            </w:pPr>
                            <w:r>
                              <w:rPr>
                                <w:b/>
                                <w:color w:val="000000"/>
                              </w:rPr>
                              <w:t>4</w:t>
                            </w:r>
                            <w:r>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rPr>
                              <w:t>ТӨЛЕМАҚЫ ШАРТТАРЫ /МҮМКІН БОЛАТЫН ШЫҒЫНДАР:</w:t>
                            </w:r>
                          </w:p>
                          <w:p w14:paraId="6BB636A2"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C29DA49" id="Rectangle 557758910" o:spid="_x0000_s1233" style="position:absolute;left:0;text-align:left;margin-left:8pt;margin-top:128pt;width:467.1pt;height:30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" fillcolor="#d8d8d8">
                <v:stroke startarrowwidth="narrow" startarrowlength="short" endarrowwidth="narrow" endarrowlength="short"/>
                <v:textbox inset="2.53958mm,1.2694mm,2.53958mm,1.2694mm">
                  <w:txbxContent>
                    <w:p w14:paraId="7E49AE72" w14:textId="77777777" w:rsidR="00392421" w:rsidRDefault="00000000">
                      <w:pPr>
                        <w:spacing w:line="240" w:lineRule="auto"/>
                        <w:textDirection w:val="btLr"/>
                      </w:pPr>
                      <w:r>
                        <w:rPr>
                          <w:b/>
                          <w:color w:val="000000"/>
                        </w:rPr>
                        <w:t>4</w:t>
                      </w:r>
                      <w:r>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rPr>
                        <w:t>ТӨЛЕМАҚЫ ШАРТТАРЫ /МҮМКІН БОЛАТЫН ШЫҒЫНДАР:</w:t>
                      </w:r>
                    </w:p>
                    <w:p w14:paraId="6BB636A2" w14:textId="77777777" w:rsidR="00392421" w:rsidRDefault="00392421">
                      <w:pPr>
                        <w:spacing w:line="275" w:lineRule="auto"/>
                        <w:textDirection w:val="btLr"/>
                      </w:pPr>
                    </w:p>
                  </w:txbxContent>
                </v:textbox>
              </v:rect>
            </w:pict>
          </mc:Fallback>
        </mc:AlternateContent>
      </w:r>
    </w:p>
    <w:p w14:paraId="58950A2E"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r w:rsidRPr="005150B5">
        <w:rPr>
          <w:noProof/>
          <w:sz w:val="28"/>
          <w:szCs w:val="28"/>
        </w:rPr>
        <mc:AlternateContent>
          <mc:Choice Requires="wps">
            <w:drawing>
              <wp:anchor distT="0" distB="0" distL="114300" distR="114300" simplePos="0" relativeHeight="251708416" behindDoc="0" locked="0" layoutInCell="1" hidden="0" allowOverlap="1" wp14:anchorId="321377E8" wp14:editId="630D9B00">
                <wp:simplePos x="0" y="0"/>
                <wp:positionH relativeFrom="column">
                  <wp:posOffset>114300</wp:posOffset>
                </wp:positionH>
                <wp:positionV relativeFrom="paragraph">
                  <wp:posOffset>-101599</wp:posOffset>
                </wp:positionV>
                <wp:extent cx="5922645" cy="371475"/>
                <wp:effectExtent l="0" t="0" r="0" b="0"/>
                <wp:wrapNone/>
                <wp:docPr id="557758904" name="Rectangle 557758904"/>
                <wp:cNvGraphicFramePr/>
                <a:graphic xmlns:a="http://schemas.openxmlformats.org/drawingml/2006/main">
                  <a:graphicData uri="http://schemas.microsoft.com/office/word/2010/wordprocessingShape">
                    <wps:wsp>
                      <wps:cNvSpPr/>
                      <wps:spPr>
                        <a:xfrm>
                          <a:off x="2398965" y="3608550"/>
                          <a:ext cx="5894070"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61AAA07D" w14:textId="77777777" w:rsidR="00392421" w:rsidRDefault="00000000">
                            <w:pPr>
                              <w:spacing w:line="240" w:lineRule="auto"/>
                              <w:textDirection w:val="btLr"/>
                            </w:pPr>
                            <w:r>
                              <w:rPr>
                                <w:b/>
                                <w:color w:val="000000"/>
                              </w:rPr>
                              <w:t>4</w:t>
                            </w:r>
                            <w:r>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rPr>
                              <w:t>ТӨЛЕМАҚЫ ШАРТТАРЫ /МҮМКІН БОЛАТЫН ШЫҒЫНДАР:</w:t>
                            </w:r>
                          </w:p>
                          <w:p w14:paraId="69DBB6AC"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21377E8" id="Rectangle 557758904" o:spid="_x0000_s1234" style="position:absolute;left:0;text-align:left;margin-left:9pt;margin-top:-8pt;width:466.35pt;height:29.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" fillcolor="#d8d8d8">
                <v:stroke startarrowwidth="narrow" startarrowlength="short" endarrowwidth="narrow" endarrowlength="short"/>
                <v:textbox inset="2.53958mm,1.2694mm,2.53958mm,1.2694mm">
                  <w:txbxContent>
                    <w:p w14:paraId="61AAA07D" w14:textId="77777777" w:rsidR="00392421" w:rsidRDefault="00000000">
                      <w:pPr>
                        <w:spacing w:line="240" w:lineRule="auto"/>
                        <w:textDirection w:val="btLr"/>
                      </w:pPr>
                      <w:r>
                        <w:rPr>
                          <w:b/>
                          <w:color w:val="000000"/>
                        </w:rPr>
                        <w:t>4</w:t>
                      </w:r>
                      <w:r>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rPr>
                        <w:t>ТӨЛЕМАҚЫ ШАРТТАРЫ /МҮМКІН БОЛАТЫН ШЫҒЫНДАР:</w:t>
                      </w:r>
                    </w:p>
                    <w:p w14:paraId="69DBB6AC" w14:textId="77777777" w:rsidR="00392421" w:rsidRDefault="00392421">
                      <w:pPr>
                        <w:spacing w:line="275" w:lineRule="auto"/>
                        <w:textDirection w:val="btLr"/>
                      </w:pPr>
                    </w:p>
                  </w:txbxContent>
                </v:textbox>
              </v:rect>
            </w:pict>
          </mc:Fallback>
        </mc:AlternateContent>
      </w:r>
    </w:p>
    <w:p w14:paraId="68B4772D" w14:textId="77777777" w:rsidR="00392421" w:rsidRPr="005150B5" w:rsidRDefault="00000000" w:rsidP="006D75B8">
      <w:pPr>
        <w:numPr>
          <w:ilvl w:val="0"/>
          <w:numId w:val="10"/>
        </w:numPr>
        <w:tabs>
          <w:tab w:val="left" w:pos="-720"/>
          <w:tab w:val="left" w:pos="567"/>
        </w:tabs>
        <w:spacing w:line="240" w:lineRule="auto"/>
        <w:ind w:left="142" w:firstLine="0"/>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rPr>
        <w:t>Зерттеудегі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зерттелуші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тарапынан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шығындар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жоқ</w:t>
      </w:r>
      <w:proofErr w:type="spellEnd"/>
    </w:p>
    <w:p w14:paraId="6E4CEBD6" w14:textId="77777777" w:rsidR="00392421" w:rsidRPr="005150B5" w:rsidRDefault="00000000" w:rsidP="006D75B8">
      <w:pPr>
        <w:numPr>
          <w:ilvl w:val="0"/>
          <w:numId w:val="10"/>
        </w:numPr>
        <w:tabs>
          <w:tab w:val="left" w:pos="-720"/>
          <w:tab w:val="left" w:pos="567"/>
        </w:tabs>
        <w:spacing w:line="240" w:lineRule="auto"/>
        <w:ind w:left="142" w:firstLine="0"/>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rPr>
        <w:t>Зерттелушілер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жағынан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төлем</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жасау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қарастырылмаған</w:t>
      </w:r>
      <w:proofErr w:type="spellEnd"/>
      <w:r w:rsidRPr="005150B5">
        <w:rPr>
          <w:rFonts w:ascii="Times New Roman" w:eastAsia="Times New Roman" w:hAnsi="Times New Roman" w:cs="Times New Roman"/>
          <w:sz w:val="28"/>
          <w:szCs w:val="28"/>
        </w:rPr>
        <w:t>.</w:t>
      </w:r>
    </w:p>
    <w:p w14:paraId="18005F90"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r w:rsidRPr="005150B5">
        <w:rPr>
          <w:noProof/>
          <w:sz w:val="28"/>
          <w:szCs w:val="28"/>
        </w:rPr>
        <mc:AlternateContent>
          <mc:Choice Requires="wps">
            <w:drawing>
              <wp:anchor distT="0" distB="0" distL="114300" distR="114300" simplePos="0" relativeHeight="251709440" behindDoc="0" locked="0" layoutInCell="1" hidden="0" allowOverlap="1" wp14:anchorId="05B04F0B" wp14:editId="1C0039B4">
                <wp:simplePos x="0" y="0"/>
                <wp:positionH relativeFrom="column">
                  <wp:posOffset>114300</wp:posOffset>
                </wp:positionH>
                <wp:positionV relativeFrom="paragraph">
                  <wp:posOffset>139700</wp:posOffset>
                </wp:positionV>
                <wp:extent cx="5932170" cy="381000"/>
                <wp:effectExtent l="0" t="0" r="0" b="0"/>
                <wp:wrapNone/>
                <wp:docPr id="557758885" name="Rectangle 557758885"/>
                <wp:cNvGraphicFramePr/>
                <a:graphic xmlns:a="http://schemas.openxmlformats.org/drawingml/2006/main">
                  <a:graphicData uri="http://schemas.microsoft.com/office/word/2010/wordprocessingShape">
                    <wps:wsp>
                      <wps:cNvSpPr/>
                      <wps:spPr>
                        <a:xfrm>
                          <a:off x="2398965" y="3608550"/>
                          <a:ext cx="5894070"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521FF80C" w14:textId="77777777" w:rsidR="00392421" w:rsidRDefault="00000000">
                            <w:pPr>
                              <w:spacing w:line="240" w:lineRule="auto"/>
                              <w:textDirection w:val="btLr"/>
                            </w:pPr>
                            <w:r>
                              <w:rPr>
                                <w:rFonts w:ascii="Times New Roman" w:eastAsia="Times New Roman" w:hAnsi="Times New Roman" w:cs="Times New Roman"/>
                                <w:b/>
                                <w:color w:val="000000"/>
                                <w:sz w:val="24"/>
                              </w:rPr>
                              <w:t xml:space="preserve">5. </w:t>
                            </w:r>
                            <w:r>
                              <w:rPr>
                                <w:rFonts w:ascii="Times New Roman" w:eastAsia="Times New Roman" w:hAnsi="Times New Roman" w:cs="Times New Roman"/>
                                <w:b/>
                                <w:color w:val="000000"/>
                              </w:rPr>
                              <w:t>БОЛЖАЛДЫ ҚАУІП-ҚАТЕР ЖӘНЕ ҚОЛАЙСЫЗДЫҚТАР:</w:t>
                            </w:r>
                          </w:p>
                          <w:p w14:paraId="2F7BB9B4"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5B04F0B" id="Rectangle 557758885" o:spid="_x0000_s1235" style="position:absolute;left:0;text-align:left;margin-left:9pt;margin-top:11pt;width:467.1pt;height:30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" fillcolor="#d8d8d8">
                <v:stroke startarrowwidth="narrow" startarrowlength="short" endarrowwidth="narrow" endarrowlength="short"/>
                <v:textbox inset="2.53958mm,1.2694mm,2.53958mm,1.2694mm">
                  <w:txbxContent>
                    <w:p w14:paraId="521FF80C" w14:textId="77777777" w:rsidR="00392421" w:rsidRDefault="00000000">
                      <w:pPr>
                        <w:spacing w:line="240" w:lineRule="auto"/>
                        <w:textDirection w:val="btLr"/>
                      </w:pPr>
                      <w:r>
                        <w:rPr>
                          <w:rFonts w:ascii="Times New Roman" w:eastAsia="Times New Roman" w:hAnsi="Times New Roman" w:cs="Times New Roman"/>
                          <w:b/>
                          <w:color w:val="000000"/>
                          <w:sz w:val="24"/>
                        </w:rPr>
                        <w:t xml:space="preserve">5. </w:t>
                      </w:r>
                      <w:r>
                        <w:rPr>
                          <w:rFonts w:ascii="Times New Roman" w:eastAsia="Times New Roman" w:hAnsi="Times New Roman" w:cs="Times New Roman"/>
                          <w:b/>
                          <w:color w:val="000000"/>
                        </w:rPr>
                        <w:t>БОЛЖАЛДЫ ҚАУІП-ҚАТЕР ЖӘНЕ ҚОЛАЙСЫЗДЫҚТАР:</w:t>
                      </w:r>
                    </w:p>
                    <w:p w14:paraId="2F7BB9B4" w14:textId="77777777" w:rsidR="00392421" w:rsidRDefault="00392421">
                      <w:pPr>
                        <w:spacing w:line="275" w:lineRule="auto"/>
                        <w:textDirection w:val="btLr"/>
                      </w:pPr>
                    </w:p>
                  </w:txbxContent>
                </v:textbox>
              </v:rect>
            </w:pict>
          </mc:Fallback>
        </mc:AlternateContent>
      </w:r>
    </w:p>
    <w:p w14:paraId="615EE3AA" w14:textId="77777777" w:rsidR="00392421" w:rsidRPr="005150B5" w:rsidRDefault="00392421" w:rsidP="006D75B8">
      <w:pPr>
        <w:spacing w:line="240" w:lineRule="auto"/>
        <w:ind w:left="142"/>
        <w:jc w:val="both"/>
        <w:rPr>
          <w:rFonts w:ascii="Times New Roman" w:eastAsia="Times New Roman" w:hAnsi="Times New Roman" w:cs="Times New Roman"/>
          <w:sz w:val="28"/>
          <w:szCs w:val="28"/>
        </w:rPr>
      </w:pPr>
    </w:p>
    <w:p w14:paraId="1050CE1F" w14:textId="77777777" w:rsidR="00392421" w:rsidRPr="005150B5" w:rsidRDefault="00000000" w:rsidP="006D75B8">
      <w:pPr>
        <w:numPr>
          <w:ilvl w:val="0"/>
          <w:numId w:val="6"/>
        </w:numPr>
        <w:pBdr>
          <w:top w:val="nil"/>
          <w:left w:val="nil"/>
          <w:bottom w:val="nil"/>
          <w:right w:val="nil"/>
          <w:between w:val="nil"/>
        </w:pBdr>
        <w:spacing w:after="200"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Зерттеу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кезіндегі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ықтимал</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тәуекелдер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қолайсыздықтар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деңгейі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минимальді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Сауалнама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зерттеуге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қатысушылардың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жұмыс</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орындарында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сондай-ақ</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оларға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деген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ыңғайлы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уақытта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өткізілетін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болады</w:t>
      </w:r>
      <w:proofErr w:type="spellEnd"/>
      <w:r w:rsidRPr="005150B5">
        <w:rPr>
          <w:rFonts w:ascii="Times New Roman" w:eastAsia="Times New Roman" w:hAnsi="Times New Roman" w:cs="Times New Roman"/>
          <w:color w:val="000000"/>
          <w:sz w:val="28"/>
          <w:szCs w:val="28"/>
        </w:rPr>
        <w:t>.</w:t>
      </w:r>
    </w:p>
    <w:p w14:paraId="07003B2E"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r w:rsidRPr="005150B5">
        <w:rPr>
          <w:noProof/>
          <w:sz w:val="28"/>
          <w:szCs w:val="28"/>
        </w:rPr>
        <mc:AlternateContent>
          <mc:Choice Requires="wps">
            <w:drawing>
              <wp:anchor distT="0" distB="0" distL="114300" distR="114300" simplePos="0" relativeHeight="251710464" behindDoc="0" locked="0" layoutInCell="1" hidden="0" allowOverlap="1" wp14:anchorId="20CE2C57" wp14:editId="4FB26311">
                <wp:simplePos x="0" y="0"/>
                <wp:positionH relativeFrom="column">
                  <wp:posOffset>114300</wp:posOffset>
                </wp:positionH>
                <wp:positionV relativeFrom="paragraph">
                  <wp:posOffset>0</wp:posOffset>
                </wp:positionV>
                <wp:extent cx="5932170" cy="381000"/>
                <wp:effectExtent l="0" t="0" r="0" b="0"/>
                <wp:wrapNone/>
                <wp:docPr id="557758892" name="Rectangle 557758892"/>
                <wp:cNvGraphicFramePr/>
                <a:graphic xmlns:a="http://schemas.openxmlformats.org/drawingml/2006/main">
                  <a:graphicData uri="http://schemas.microsoft.com/office/word/2010/wordprocessingShape">
                    <wps:wsp>
                      <wps:cNvSpPr/>
                      <wps:spPr>
                        <a:xfrm>
                          <a:off x="2398965" y="3608550"/>
                          <a:ext cx="5894070"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07F4B87B" w14:textId="77777777" w:rsidR="00392421" w:rsidRDefault="00000000">
                            <w:pPr>
                              <w:spacing w:line="240" w:lineRule="auto"/>
                              <w:textDirection w:val="btLr"/>
                            </w:pPr>
                            <w:r>
                              <w:rPr>
                                <w:rFonts w:ascii="Times New Roman" w:eastAsia="Times New Roman" w:hAnsi="Times New Roman" w:cs="Times New Roman"/>
                                <w:b/>
                                <w:color w:val="000000"/>
                                <w:sz w:val="24"/>
                              </w:rPr>
                              <w:t xml:space="preserve">6. </w:t>
                            </w:r>
                            <w:r>
                              <w:rPr>
                                <w:rFonts w:ascii="Times New Roman" w:eastAsia="Times New Roman" w:hAnsi="Times New Roman" w:cs="Times New Roman"/>
                                <w:b/>
                                <w:color w:val="000000"/>
                              </w:rPr>
                              <w:t>КҮТІЛЕТІН ПАЙДА:</w:t>
                            </w:r>
                          </w:p>
                          <w:p w14:paraId="5255FE6E"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0CE2C57" id="Rectangle 557758892" o:spid="_x0000_s1236" style="position:absolute;left:0;text-align:left;margin-left:9pt;margin-top:0;width:467.1pt;height:30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" fillcolor="#d8d8d8">
                <v:stroke startarrowwidth="narrow" startarrowlength="short" endarrowwidth="narrow" endarrowlength="short"/>
                <v:textbox inset="2.53958mm,1.2694mm,2.53958mm,1.2694mm">
                  <w:txbxContent>
                    <w:p w14:paraId="07F4B87B" w14:textId="77777777" w:rsidR="00392421" w:rsidRDefault="00000000">
                      <w:pPr>
                        <w:spacing w:line="240" w:lineRule="auto"/>
                        <w:textDirection w:val="btLr"/>
                      </w:pPr>
                      <w:r>
                        <w:rPr>
                          <w:rFonts w:ascii="Times New Roman" w:eastAsia="Times New Roman" w:hAnsi="Times New Roman" w:cs="Times New Roman"/>
                          <w:b/>
                          <w:color w:val="000000"/>
                          <w:sz w:val="24"/>
                        </w:rPr>
                        <w:t xml:space="preserve">6. </w:t>
                      </w:r>
                      <w:r>
                        <w:rPr>
                          <w:rFonts w:ascii="Times New Roman" w:eastAsia="Times New Roman" w:hAnsi="Times New Roman" w:cs="Times New Roman"/>
                          <w:b/>
                          <w:color w:val="000000"/>
                        </w:rPr>
                        <w:t>КҮТІЛЕТІН ПАЙДА:</w:t>
                      </w:r>
                    </w:p>
                    <w:p w14:paraId="5255FE6E" w14:textId="77777777" w:rsidR="00392421" w:rsidRDefault="00392421">
                      <w:pPr>
                        <w:spacing w:line="275" w:lineRule="auto"/>
                        <w:textDirection w:val="btLr"/>
                      </w:pPr>
                    </w:p>
                  </w:txbxContent>
                </v:textbox>
              </v:rect>
            </w:pict>
          </mc:Fallback>
        </mc:AlternateContent>
      </w:r>
    </w:p>
    <w:p w14:paraId="2EEB04DE" w14:textId="77777777" w:rsidR="00392421" w:rsidRPr="005150B5" w:rsidRDefault="00392421" w:rsidP="006D75B8">
      <w:pPr>
        <w:tabs>
          <w:tab w:val="left" w:pos="-720"/>
          <w:tab w:val="left" w:pos="567"/>
        </w:tabs>
        <w:spacing w:line="240" w:lineRule="auto"/>
        <w:ind w:left="360"/>
        <w:jc w:val="both"/>
        <w:rPr>
          <w:rFonts w:ascii="Times New Roman" w:eastAsia="Times New Roman" w:hAnsi="Times New Roman" w:cs="Times New Roman"/>
          <w:sz w:val="28"/>
          <w:szCs w:val="28"/>
        </w:rPr>
      </w:pPr>
    </w:p>
    <w:p w14:paraId="0926721F" w14:textId="77777777" w:rsidR="00392421" w:rsidRPr="005150B5" w:rsidRDefault="00000000" w:rsidP="006D75B8">
      <w:pPr>
        <w:numPr>
          <w:ilvl w:val="0"/>
          <w:numId w:val="7"/>
        </w:numPr>
        <w:pBdr>
          <w:top w:val="nil"/>
          <w:left w:val="nil"/>
          <w:bottom w:val="nil"/>
          <w:right w:val="nil"/>
          <w:between w:val="nil"/>
        </w:pBdr>
        <w:tabs>
          <w:tab w:val="left" w:pos="-720"/>
          <w:tab w:val="left" w:pos="567"/>
        </w:tabs>
        <w:spacing w:line="240" w:lineRule="auto"/>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Зерттелушілер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жағынан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төлем</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жасау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қарастырылмаған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Талқылау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және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сұхбат</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кезінде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шағын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ынталандырулар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қолданылатын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болады</w:t>
      </w:r>
      <w:proofErr w:type="spellEnd"/>
      <w:r w:rsidRPr="005150B5">
        <w:rPr>
          <w:rFonts w:ascii="Times New Roman" w:eastAsia="Times New Roman" w:hAnsi="Times New Roman" w:cs="Times New Roman"/>
          <w:color w:val="000000"/>
          <w:sz w:val="28"/>
          <w:szCs w:val="28"/>
        </w:rPr>
        <w:t>.</w:t>
      </w:r>
    </w:p>
    <w:p w14:paraId="22F4CEF4"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r w:rsidRPr="005150B5">
        <w:rPr>
          <w:noProof/>
          <w:sz w:val="28"/>
          <w:szCs w:val="28"/>
        </w:rPr>
        <mc:AlternateContent>
          <mc:Choice Requires="wps">
            <w:drawing>
              <wp:anchor distT="0" distB="0" distL="114300" distR="114300" simplePos="0" relativeHeight="251711488" behindDoc="0" locked="0" layoutInCell="1" hidden="0" allowOverlap="1" wp14:anchorId="16A274F4" wp14:editId="098F5141">
                <wp:simplePos x="0" y="0"/>
                <wp:positionH relativeFrom="column">
                  <wp:posOffset>114300</wp:posOffset>
                </wp:positionH>
                <wp:positionV relativeFrom="paragraph">
                  <wp:posOffset>101600</wp:posOffset>
                </wp:positionV>
                <wp:extent cx="5932170" cy="381000"/>
                <wp:effectExtent l="0" t="0" r="0" b="0"/>
                <wp:wrapNone/>
                <wp:docPr id="557758918" name="Rectangle 557758918"/>
                <wp:cNvGraphicFramePr/>
                <a:graphic xmlns:a="http://schemas.openxmlformats.org/drawingml/2006/main">
                  <a:graphicData uri="http://schemas.microsoft.com/office/word/2010/wordprocessingShape">
                    <wps:wsp>
                      <wps:cNvSpPr/>
                      <wps:spPr>
                        <a:xfrm>
                          <a:off x="2398965" y="3608550"/>
                          <a:ext cx="5894070"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744ACFD5" w14:textId="77777777" w:rsidR="00392421" w:rsidRDefault="00000000">
                            <w:pPr>
                              <w:spacing w:line="240" w:lineRule="auto"/>
                              <w:textDirection w:val="btLr"/>
                            </w:pPr>
                            <w:r>
                              <w:rPr>
                                <w:rFonts w:ascii="Times New Roman" w:eastAsia="Times New Roman" w:hAnsi="Times New Roman" w:cs="Times New Roman"/>
                                <w:b/>
                                <w:color w:val="000000"/>
                                <w:sz w:val="24"/>
                              </w:rPr>
                              <w:t xml:space="preserve">7. </w:t>
                            </w:r>
                            <w:r>
                              <w:rPr>
                                <w:rFonts w:ascii="Times New Roman" w:eastAsia="Times New Roman" w:hAnsi="Times New Roman" w:cs="Times New Roman"/>
                                <w:b/>
                                <w:color w:val="000000"/>
                              </w:rPr>
                              <w:t>ЗЕРТТЕУГЕ ҚАТЫСУҒА БАЛАМА АМАЛДАР:</w:t>
                            </w:r>
                          </w:p>
                          <w:p w14:paraId="751401F5"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6A274F4" id="Rectangle 557758918" o:spid="_x0000_s1237" style="position:absolute;left:0;text-align:left;margin-left:9pt;margin-top:8pt;width:467.1pt;height:30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" fillcolor="#d8d8d8">
                <v:stroke startarrowwidth="narrow" startarrowlength="short" endarrowwidth="narrow" endarrowlength="short"/>
                <v:textbox inset="2.53958mm,1.2694mm,2.53958mm,1.2694mm">
                  <w:txbxContent>
                    <w:p w14:paraId="744ACFD5" w14:textId="77777777" w:rsidR="00392421" w:rsidRDefault="00000000">
                      <w:pPr>
                        <w:spacing w:line="240" w:lineRule="auto"/>
                        <w:textDirection w:val="btLr"/>
                      </w:pPr>
                      <w:r>
                        <w:rPr>
                          <w:rFonts w:ascii="Times New Roman" w:eastAsia="Times New Roman" w:hAnsi="Times New Roman" w:cs="Times New Roman"/>
                          <w:b/>
                          <w:color w:val="000000"/>
                          <w:sz w:val="24"/>
                        </w:rPr>
                        <w:t xml:space="preserve">7. </w:t>
                      </w:r>
                      <w:r>
                        <w:rPr>
                          <w:rFonts w:ascii="Times New Roman" w:eastAsia="Times New Roman" w:hAnsi="Times New Roman" w:cs="Times New Roman"/>
                          <w:b/>
                          <w:color w:val="000000"/>
                        </w:rPr>
                        <w:t>ЗЕРТТЕУГЕ ҚАТЫСУҒА БАЛАМА АМАЛДАР:</w:t>
                      </w:r>
                    </w:p>
                    <w:p w14:paraId="751401F5" w14:textId="77777777" w:rsidR="00392421" w:rsidRDefault="00392421">
                      <w:pPr>
                        <w:spacing w:line="275" w:lineRule="auto"/>
                        <w:textDirection w:val="btLr"/>
                      </w:pPr>
                    </w:p>
                  </w:txbxContent>
                </v:textbox>
              </v:rect>
            </w:pict>
          </mc:Fallback>
        </mc:AlternateContent>
      </w:r>
    </w:p>
    <w:p w14:paraId="24B42941" w14:textId="77777777" w:rsidR="00392421" w:rsidRPr="005150B5" w:rsidRDefault="00392421" w:rsidP="006D75B8">
      <w:pPr>
        <w:widowControl w:val="0"/>
        <w:pBdr>
          <w:top w:val="nil"/>
          <w:left w:val="nil"/>
          <w:bottom w:val="nil"/>
          <w:right w:val="nil"/>
          <w:between w:val="nil"/>
        </w:pBdr>
        <w:spacing w:line="240" w:lineRule="auto"/>
        <w:ind w:left="142"/>
        <w:jc w:val="both"/>
        <w:rPr>
          <w:rFonts w:ascii="Times New Roman" w:eastAsia="Times New Roman" w:hAnsi="Times New Roman" w:cs="Times New Roman"/>
          <w:color w:val="000000"/>
          <w:sz w:val="28"/>
          <w:szCs w:val="28"/>
        </w:rPr>
      </w:pPr>
    </w:p>
    <w:p w14:paraId="2E9F6873" w14:textId="77777777" w:rsidR="00392421" w:rsidRPr="005150B5" w:rsidRDefault="00000000" w:rsidP="006D75B8">
      <w:pPr>
        <w:widowControl w:val="0"/>
        <w:pBdr>
          <w:top w:val="nil"/>
          <w:left w:val="nil"/>
          <w:bottom w:val="nil"/>
          <w:right w:val="nil"/>
          <w:between w:val="nil"/>
        </w:pBdr>
        <w:spacing w:line="240" w:lineRule="auto"/>
        <w:ind w:left="142"/>
        <w:jc w:val="both"/>
        <w:rPr>
          <w:rFonts w:ascii="Times New Roman" w:eastAsia="Times New Roman" w:hAnsi="Times New Roman" w:cs="Times New Roman"/>
          <w:color w:val="000000"/>
          <w:sz w:val="28"/>
          <w:szCs w:val="28"/>
        </w:rPr>
      </w:pPr>
      <w:r w:rsidRPr="005150B5">
        <w:rPr>
          <w:rFonts w:ascii="Times New Roman" w:eastAsia="Times New Roman" w:hAnsi="Times New Roman" w:cs="Times New Roman"/>
          <w:color w:val="000000"/>
          <w:sz w:val="28"/>
          <w:szCs w:val="28"/>
        </w:rPr>
        <w:t xml:space="preserve"> 1) </w:t>
      </w:r>
      <w:proofErr w:type="spellStart"/>
      <w:r w:rsidRPr="005150B5">
        <w:rPr>
          <w:rFonts w:ascii="Times New Roman" w:eastAsia="Times New Roman" w:hAnsi="Times New Roman" w:cs="Times New Roman"/>
          <w:color w:val="000000"/>
          <w:sz w:val="28"/>
          <w:szCs w:val="28"/>
        </w:rPr>
        <w:t>Бұл</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зерттеуде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қолданылмайды</w:t>
      </w:r>
      <w:proofErr w:type="spellEnd"/>
      <w:r w:rsidRPr="005150B5">
        <w:rPr>
          <w:rFonts w:ascii="Times New Roman" w:eastAsia="Times New Roman" w:hAnsi="Times New Roman" w:cs="Times New Roman"/>
          <w:color w:val="000000"/>
          <w:sz w:val="28"/>
          <w:szCs w:val="28"/>
        </w:rPr>
        <w:t>.</w:t>
      </w:r>
    </w:p>
    <w:p w14:paraId="3476C258" w14:textId="77777777" w:rsidR="00392421" w:rsidRPr="005150B5" w:rsidRDefault="00000000" w:rsidP="006D75B8">
      <w:pPr>
        <w:widowControl w:val="0"/>
        <w:pBdr>
          <w:top w:val="nil"/>
          <w:left w:val="nil"/>
          <w:bottom w:val="nil"/>
          <w:right w:val="nil"/>
          <w:between w:val="nil"/>
        </w:pBdr>
        <w:spacing w:line="240" w:lineRule="auto"/>
        <w:ind w:left="142"/>
        <w:jc w:val="both"/>
        <w:rPr>
          <w:rFonts w:ascii="Times New Roman" w:eastAsia="Times New Roman" w:hAnsi="Times New Roman" w:cs="Times New Roman"/>
          <w:color w:val="000000"/>
          <w:sz w:val="28"/>
          <w:szCs w:val="28"/>
        </w:rPr>
      </w:pPr>
      <w:proofErr w:type="spellStart"/>
      <w:r w:rsidRPr="005150B5">
        <w:rPr>
          <w:rFonts w:ascii="Times New Roman" w:eastAsia="Times New Roman" w:hAnsi="Times New Roman" w:cs="Times New Roman"/>
          <w:color w:val="000000"/>
          <w:sz w:val="28"/>
          <w:szCs w:val="28"/>
        </w:rPr>
        <w:t>Тиісті</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жағдайларда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емдеу</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әдісінің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қандай</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балама</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амалдары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бар</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екенін</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жазыңыз</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олардың</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артықшылығы</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және</w:t>
      </w:r>
      <w:proofErr w:type="spellEnd"/>
      <w:r w:rsidRPr="005150B5">
        <w:rPr>
          <w:rFonts w:ascii="Times New Roman" w:eastAsia="Times New Roman" w:hAnsi="Times New Roman" w:cs="Times New Roman"/>
          <w:color w:val="000000"/>
          <w:sz w:val="28"/>
          <w:szCs w:val="28"/>
        </w:rPr>
        <w:t xml:space="preserve"> </w:t>
      </w:r>
      <w:proofErr w:type="spellStart"/>
      <w:r w:rsidRPr="005150B5">
        <w:rPr>
          <w:rFonts w:ascii="Times New Roman" w:eastAsia="Times New Roman" w:hAnsi="Times New Roman" w:cs="Times New Roman"/>
          <w:color w:val="000000"/>
          <w:sz w:val="28"/>
          <w:szCs w:val="28"/>
        </w:rPr>
        <w:t>кемшіліктері</w:t>
      </w:r>
      <w:proofErr w:type="spellEnd"/>
      <w:r w:rsidRPr="005150B5">
        <w:rPr>
          <w:rFonts w:ascii="Times New Roman" w:eastAsia="Times New Roman" w:hAnsi="Times New Roman" w:cs="Times New Roman"/>
          <w:color w:val="000000"/>
          <w:sz w:val="28"/>
          <w:szCs w:val="28"/>
        </w:rPr>
        <w:t>).</w:t>
      </w:r>
    </w:p>
    <w:p w14:paraId="4B0A7725" w14:textId="77777777" w:rsidR="00392421" w:rsidRPr="005150B5" w:rsidRDefault="00000000" w:rsidP="006D75B8">
      <w:pPr>
        <w:shd w:val="clear" w:color="auto" w:fill="FFFFFF"/>
        <w:spacing w:before="221" w:line="240" w:lineRule="auto"/>
        <w:ind w:left="142"/>
        <w:jc w:val="both"/>
        <w:rPr>
          <w:rFonts w:ascii="Times New Roman" w:eastAsia="Times New Roman" w:hAnsi="Times New Roman" w:cs="Times New Roman"/>
          <w:sz w:val="28"/>
          <w:szCs w:val="28"/>
        </w:rPr>
      </w:pPr>
      <w:r w:rsidRPr="005150B5">
        <w:rPr>
          <w:noProof/>
          <w:sz w:val="28"/>
          <w:szCs w:val="28"/>
        </w:rPr>
        <mc:AlternateContent>
          <mc:Choice Requires="wps">
            <w:drawing>
              <wp:anchor distT="0" distB="0" distL="114300" distR="114300" simplePos="0" relativeHeight="251712512" behindDoc="0" locked="0" layoutInCell="1" hidden="0" allowOverlap="1" wp14:anchorId="0D5157CC" wp14:editId="5A2CE86E">
                <wp:simplePos x="0" y="0"/>
                <wp:positionH relativeFrom="column">
                  <wp:posOffset>114300</wp:posOffset>
                </wp:positionH>
                <wp:positionV relativeFrom="paragraph">
                  <wp:posOffset>25400</wp:posOffset>
                </wp:positionV>
                <wp:extent cx="6008370" cy="381000"/>
                <wp:effectExtent l="0" t="0" r="0" b="0"/>
                <wp:wrapNone/>
                <wp:docPr id="557758936" name="Rectangle 557758936"/>
                <wp:cNvGraphicFramePr/>
                <a:graphic xmlns:a="http://schemas.openxmlformats.org/drawingml/2006/main">
                  <a:graphicData uri="http://schemas.microsoft.com/office/word/2010/wordprocessingShape">
                    <wps:wsp>
                      <wps:cNvSpPr/>
                      <wps:spPr>
                        <a:xfrm>
                          <a:off x="2360865" y="3608550"/>
                          <a:ext cx="5970270"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A506E93" w14:textId="77777777" w:rsidR="00392421" w:rsidRDefault="00000000">
                            <w:pPr>
                              <w:spacing w:line="240" w:lineRule="auto"/>
                              <w:textDirection w:val="btLr"/>
                            </w:pPr>
                            <w:r>
                              <w:rPr>
                                <w:rFonts w:ascii="Times New Roman" w:eastAsia="Times New Roman" w:hAnsi="Times New Roman" w:cs="Times New Roman"/>
                                <w:b/>
                                <w:color w:val="000000"/>
                              </w:rPr>
                              <w:t xml:space="preserve">8. ЗЕРТТЕЛУШІЛЕРДІҢ ҚҰҚЫҒЫ ТУРАЛЫ ЕРЕЖЕ: </w:t>
                            </w:r>
                            <w:r>
                              <w:rPr>
                                <w:rFonts w:ascii="Times New Roman" w:eastAsia="Times New Roman" w:hAnsi="Times New Roman" w:cs="Times New Roman"/>
                                <w:color w:val="000000"/>
                              </w:rPr>
                              <w:t xml:space="preserve"> </w:t>
                            </w:r>
                          </w:p>
                          <w:p w14:paraId="0AAED8D2"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D5157CC" id="Rectangle 557758936" o:spid="_x0000_s1238" style="position:absolute;left:0;text-align:left;margin-left:9pt;margin-top:2pt;width:473.1pt;height:30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" fillcolor="#d8d8d8">
                <v:stroke startarrowwidth="narrow" startarrowlength="short" endarrowwidth="narrow" endarrowlength="short"/>
                <v:textbox inset="2.53958mm,1.2694mm,2.53958mm,1.2694mm">
                  <w:txbxContent>
                    <w:p w14:paraId="4A506E93" w14:textId="77777777" w:rsidR="00392421" w:rsidRDefault="00000000">
                      <w:pPr>
                        <w:spacing w:line="240" w:lineRule="auto"/>
                        <w:textDirection w:val="btLr"/>
                      </w:pPr>
                      <w:r>
                        <w:rPr>
                          <w:rFonts w:ascii="Times New Roman" w:eastAsia="Times New Roman" w:hAnsi="Times New Roman" w:cs="Times New Roman"/>
                          <w:b/>
                          <w:color w:val="000000"/>
                        </w:rPr>
                        <w:t xml:space="preserve">8. ЗЕРТТЕЛУШІЛЕРДІҢ ҚҰҚЫҒЫ ТУРАЛЫ ЕРЕЖЕ: </w:t>
                      </w:r>
                      <w:r>
                        <w:rPr>
                          <w:rFonts w:ascii="Times New Roman" w:eastAsia="Times New Roman" w:hAnsi="Times New Roman" w:cs="Times New Roman"/>
                          <w:color w:val="000000"/>
                        </w:rPr>
                        <w:t xml:space="preserve"> </w:t>
                      </w:r>
                    </w:p>
                    <w:p w14:paraId="0AAED8D2" w14:textId="77777777" w:rsidR="00392421" w:rsidRDefault="00392421">
                      <w:pPr>
                        <w:spacing w:line="275" w:lineRule="auto"/>
                        <w:textDirection w:val="btLr"/>
                      </w:pPr>
                    </w:p>
                  </w:txbxContent>
                </v:textbox>
              </v:rect>
            </w:pict>
          </mc:Fallback>
        </mc:AlternateContent>
      </w:r>
    </w:p>
    <w:p w14:paraId="6B89A3BA" w14:textId="77777777" w:rsidR="00392421" w:rsidRPr="005150B5" w:rsidRDefault="00000000" w:rsidP="006D75B8">
      <w:pPr>
        <w:shd w:val="clear" w:color="auto" w:fill="FFFFFF"/>
        <w:spacing w:line="240" w:lineRule="auto"/>
        <w:ind w:left="142"/>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rPr>
        <w:t>Берілген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ерікті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болып</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табылады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қатысудан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бас</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тарта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аласыз</w:t>
      </w:r>
      <w:proofErr w:type="spellEnd"/>
      <w:r w:rsidRPr="005150B5">
        <w:rPr>
          <w:rFonts w:ascii="Times New Roman" w:eastAsia="Times New Roman" w:hAnsi="Times New Roman" w:cs="Times New Roman"/>
          <w:sz w:val="28"/>
          <w:szCs w:val="28"/>
        </w:rPr>
        <w:t xml:space="preserve"> </w:t>
      </w:r>
      <w:proofErr w:type="spellStart"/>
      <w:proofErr w:type="gramStart"/>
      <w:r w:rsidRPr="005150B5">
        <w:rPr>
          <w:rFonts w:ascii="Times New Roman" w:eastAsia="Times New Roman" w:hAnsi="Times New Roman" w:cs="Times New Roman"/>
          <w:sz w:val="28"/>
          <w:szCs w:val="28"/>
        </w:rPr>
        <w:t>немесе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кез</w:t>
      </w:r>
      <w:proofErr w:type="gramEnd"/>
      <w:r w:rsidRPr="005150B5">
        <w:rPr>
          <w:rFonts w:ascii="Times New Roman" w:eastAsia="Times New Roman" w:hAnsi="Times New Roman" w:cs="Times New Roman"/>
          <w:sz w:val="28"/>
          <w:szCs w:val="28"/>
        </w:rPr>
        <w:t>-келген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уақытта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зерттеуден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шыға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аласыз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lastRenderedPageBreak/>
        <w:t>Зерттеудің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қатысушы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болмаған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жағдайда</w:t>
      </w:r>
      <w:proofErr w:type="spellEnd"/>
      <w:r w:rsidRPr="005150B5">
        <w:rPr>
          <w:rFonts w:ascii="Times New Roman" w:eastAsia="Times New Roman" w:hAnsi="Times New Roman" w:cs="Times New Roman"/>
          <w:sz w:val="28"/>
          <w:szCs w:val="28"/>
        </w:rPr>
        <w:t xml:space="preserve">, </w:t>
      </w:r>
      <w:proofErr w:type="spellStart"/>
      <w:proofErr w:type="gram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proofErr w:type="gramEnd"/>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балаңыздың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құқығы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затқа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қай</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жағдайда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болса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қарсылық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көрсетілмейді</w:t>
      </w:r>
      <w:proofErr w:type="spellEnd"/>
      <w:r w:rsidRPr="005150B5">
        <w:rPr>
          <w:rFonts w:ascii="Times New Roman" w:eastAsia="Times New Roman" w:hAnsi="Times New Roman" w:cs="Times New Roman"/>
          <w:sz w:val="28"/>
          <w:szCs w:val="28"/>
        </w:rPr>
        <w:t xml:space="preserve">. </w:t>
      </w:r>
    </w:p>
    <w:p w14:paraId="1A5AF5E2"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r w:rsidRPr="005150B5">
        <w:rPr>
          <w:noProof/>
          <w:sz w:val="28"/>
          <w:szCs w:val="28"/>
        </w:rPr>
        <mc:AlternateContent>
          <mc:Choice Requires="wps">
            <w:drawing>
              <wp:anchor distT="0" distB="0" distL="114300" distR="114300" simplePos="0" relativeHeight="251713536" behindDoc="0" locked="0" layoutInCell="1" hidden="0" allowOverlap="1" wp14:anchorId="532B9567" wp14:editId="07DD982F">
                <wp:simplePos x="0" y="0"/>
                <wp:positionH relativeFrom="column">
                  <wp:posOffset>101601</wp:posOffset>
                </wp:positionH>
                <wp:positionV relativeFrom="paragraph">
                  <wp:posOffset>152400</wp:posOffset>
                </wp:positionV>
                <wp:extent cx="5932170" cy="381000"/>
                <wp:effectExtent l="0" t="0" r="0" b="0"/>
                <wp:wrapNone/>
                <wp:docPr id="557758935" name="Rectangle 557758935"/>
                <wp:cNvGraphicFramePr/>
                <a:graphic xmlns:a="http://schemas.openxmlformats.org/drawingml/2006/main">
                  <a:graphicData uri="http://schemas.microsoft.com/office/word/2010/wordprocessingShape">
                    <wps:wsp>
                      <wps:cNvSpPr/>
                      <wps:spPr>
                        <a:xfrm>
                          <a:off x="2389440" y="3599025"/>
                          <a:ext cx="5913120" cy="36195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270D0242" w14:textId="77777777" w:rsidR="00392421" w:rsidRDefault="00000000">
                            <w:pPr>
                              <w:spacing w:line="240" w:lineRule="auto"/>
                              <w:textDirection w:val="btLr"/>
                            </w:pPr>
                            <w:r>
                              <w:rPr>
                                <w:rFonts w:ascii="Times New Roman" w:eastAsia="Times New Roman" w:hAnsi="Times New Roman" w:cs="Times New Roman"/>
                                <w:b/>
                                <w:color w:val="000000"/>
                              </w:rPr>
                              <w:t xml:space="preserve">9.ҚҰПИЯЛЫҚ: </w:t>
                            </w:r>
                          </w:p>
                          <w:p w14:paraId="391C7438"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32B9567" id="Rectangle 557758935" o:spid="_x0000_s1239" style="position:absolute;left:0;text-align:left;margin-left:8pt;margin-top:12pt;width:467.1pt;height:30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" fillcolor="#d8d8d8">
                <v:stroke startarrowwidth="narrow" startarrowlength="short" endarrowwidth="narrow" endarrowlength="short"/>
                <v:textbox inset="2.53958mm,1.2694mm,2.53958mm,1.2694mm">
                  <w:txbxContent>
                    <w:p w14:paraId="270D0242" w14:textId="77777777" w:rsidR="00392421" w:rsidRDefault="00000000">
                      <w:pPr>
                        <w:spacing w:line="240" w:lineRule="auto"/>
                        <w:textDirection w:val="btLr"/>
                      </w:pPr>
                      <w:r>
                        <w:rPr>
                          <w:rFonts w:ascii="Times New Roman" w:eastAsia="Times New Roman" w:hAnsi="Times New Roman" w:cs="Times New Roman"/>
                          <w:b/>
                          <w:color w:val="000000"/>
                        </w:rPr>
                        <w:t xml:space="preserve">9.ҚҰПИЯЛЫҚ: </w:t>
                      </w:r>
                    </w:p>
                    <w:p w14:paraId="391C7438" w14:textId="77777777" w:rsidR="00392421" w:rsidRDefault="00392421">
                      <w:pPr>
                        <w:spacing w:line="275" w:lineRule="auto"/>
                        <w:textDirection w:val="btLr"/>
                      </w:pPr>
                    </w:p>
                  </w:txbxContent>
                </v:textbox>
              </v:rect>
            </w:pict>
          </mc:Fallback>
        </mc:AlternateContent>
      </w:r>
    </w:p>
    <w:p w14:paraId="2E979461" w14:textId="77777777" w:rsidR="00392421" w:rsidRPr="005150B5" w:rsidRDefault="00392421" w:rsidP="006D75B8">
      <w:pPr>
        <w:spacing w:line="240" w:lineRule="auto"/>
        <w:ind w:left="142"/>
        <w:jc w:val="both"/>
        <w:rPr>
          <w:rFonts w:ascii="Times New Roman" w:eastAsia="Times New Roman" w:hAnsi="Times New Roman" w:cs="Times New Roman"/>
          <w:sz w:val="28"/>
          <w:szCs w:val="28"/>
        </w:rPr>
      </w:pPr>
    </w:p>
    <w:p w14:paraId="08240656" w14:textId="77777777" w:rsidR="00392421" w:rsidRPr="005150B5" w:rsidRDefault="00392421" w:rsidP="006D75B8">
      <w:pPr>
        <w:shd w:val="clear" w:color="auto" w:fill="FFFFFF"/>
        <w:tabs>
          <w:tab w:val="left" w:pos="7190"/>
        </w:tabs>
        <w:spacing w:line="240" w:lineRule="auto"/>
        <w:ind w:left="142"/>
        <w:jc w:val="both"/>
        <w:rPr>
          <w:rFonts w:ascii="Times New Roman" w:eastAsia="Times New Roman" w:hAnsi="Times New Roman" w:cs="Times New Roman"/>
          <w:sz w:val="28"/>
          <w:szCs w:val="28"/>
        </w:rPr>
      </w:pPr>
    </w:p>
    <w:p w14:paraId="6913D473" w14:textId="77777777" w:rsidR="00392421" w:rsidRPr="005150B5" w:rsidRDefault="00000000" w:rsidP="006D75B8">
      <w:pPr>
        <w:shd w:val="clear" w:color="auto" w:fill="FFFFFF"/>
        <w:tabs>
          <w:tab w:val="left" w:pos="7190"/>
        </w:tabs>
        <w:spacing w:line="240" w:lineRule="auto"/>
        <w:ind w:left="142"/>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қатысқаныңыз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жайлы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ақпарат</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конфиденциальды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болып</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табылады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нәтижелерін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жариялымға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берген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кезде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аты-жөніңіз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көрсетілмейтіндігіне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кепілдеме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береміз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материалдары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нәтижесінде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алынған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ақпараттар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конфиденциальды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болып</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есептеледі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және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заңмен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қарастырылған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тиісті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жағдайда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сақталады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Бірақ-та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материалдары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және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жеке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медициналық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құжаттарыңызды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арнайы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инстанциялар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Денсалық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Сақтау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Министрлігі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демеуші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болған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агенство</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немесе</w:t>
      </w:r>
      <w:proofErr w:type="spellEnd"/>
      <w:r w:rsidRPr="005150B5">
        <w:rPr>
          <w:rFonts w:ascii="Times New Roman" w:eastAsia="Times New Roman" w:hAnsi="Times New Roman" w:cs="Times New Roman"/>
          <w:sz w:val="28"/>
          <w:szCs w:val="28"/>
        </w:rPr>
        <w:t xml:space="preserve"> </w:t>
      </w:r>
      <w:proofErr w:type="spellStart"/>
      <w:proofErr w:type="gramStart"/>
      <w:r w:rsidRPr="005150B5">
        <w:rPr>
          <w:rFonts w:ascii="Times New Roman" w:eastAsia="Times New Roman" w:hAnsi="Times New Roman" w:cs="Times New Roman"/>
          <w:sz w:val="28"/>
          <w:szCs w:val="28"/>
        </w:rPr>
        <w:t>компания</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этикалық</w:t>
      </w:r>
      <w:proofErr w:type="spellEnd"/>
      <w:proofErr w:type="gram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комиссияның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ұйымы</w:t>
      </w:r>
      <w:proofErr w:type="spellEnd"/>
      <w:r w:rsidRPr="005150B5">
        <w:rPr>
          <w:rFonts w:ascii="Times New Roman" w:eastAsia="Times New Roman" w:hAnsi="Times New Roman" w:cs="Times New Roman"/>
          <w:sz w:val="28"/>
          <w:szCs w:val="28"/>
        </w:rPr>
        <w:t xml:space="preserve"> (ҰМУ-</w:t>
      </w:r>
      <w:proofErr w:type="spellStart"/>
      <w:r w:rsidRPr="005150B5">
        <w:rPr>
          <w:rFonts w:ascii="Times New Roman" w:eastAsia="Times New Roman" w:hAnsi="Times New Roman" w:cs="Times New Roman"/>
          <w:sz w:val="28"/>
          <w:szCs w:val="28"/>
        </w:rPr>
        <w:t>дағы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адамдарға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жүргізілетін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барлық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зерттеулерді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бақылайтын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комиссия</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немесе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зерттеуді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қадағалауға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уәкілетті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тұлғаларға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тексеруге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қолжетімді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алады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қолданыстағы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заңдар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немесе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нұсқамалар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аясында</w:t>
      </w:r>
      <w:proofErr w:type="spellEnd"/>
      <w:r w:rsidRPr="005150B5">
        <w:rPr>
          <w:rFonts w:ascii="Times New Roman" w:eastAsia="Times New Roman" w:hAnsi="Times New Roman" w:cs="Times New Roman"/>
          <w:sz w:val="28"/>
          <w:szCs w:val="28"/>
        </w:rPr>
        <w:t xml:space="preserve"> </w:t>
      </w:r>
    </w:p>
    <w:p w14:paraId="38CA3D5C" w14:textId="77777777" w:rsidR="00392421" w:rsidRPr="005150B5" w:rsidRDefault="00000000" w:rsidP="006D75B8">
      <w:pPr>
        <w:shd w:val="clear" w:color="auto" w:fill="FFFFFF"/>
        <w:tabs>
          <w:tab w:val="left" w:pos="7190"/>
        </w:tabs>
        <w:spacing w:line="240" w:lineRule="auto"/>
        <w:ind w:left="142"/>
        <w:jc w:val="both"/>
        <w:rPr>
          <w:rFonts w:ascii="Times New Roman" w:eastAsia="Times New Roman" w:hAnsi="Times New Roman" w:cs="Times New Roman"/>
          <w:sz w:val="28"/>
          <w:szCs w:val="28"/>
        </w:rPr>
      </w:pPr>
      <w:r w:rsidRPr="005150B5">
        <w:rPr>
          <w:noProof/>
          <w:sz w:val="28"/>
          <w:szCs w:val="28"/>
        </w:rPr>
        <mc:AlternateContent>
          <mc:Choice Requires="wps">
            <w:drawing>
              <wp:anchor distT="0" distB="0" distL="114300" distR="114300" simplePos="0" relativeHeight="251714560" behindDoc="0" locked="0" layoutInCell="1" hidden="0" allowOverlap="1" wp14:anchorId="4CE4F237" wp14:editId="5B23FCD8">
                <wp:simplePos x="0" y="0"/>
                <wp:positionH relativeFrom="column">
                  <wp:posOffset>114300</wp:posOffset>
                </wp:positionH>
                <wp:positionV relativeFrom="paragraph">
                  <wp:posOffset>101600</wp:posOffset>
                </wp:positionV>
                <wp:extent cx="5932170" cy="381000"/>
                <wp:effectExtent l="0" t="0" r="0" b="0"/>
                <wp:wrapNone/>
                <wp:docPr id="557758915" name="Rectangle 557758915"/>
                <wp:cNvGraphicFramePr/>
                <a:graphic xmlns:a="http://schemas.openxmlformats.org/drawingml/2006/main">
                  <a:graphicData uri="http://schemas.microsoft.com/office/word/2010/wordprocessingShape">
                    <wps:wsp>
                      <wps:cNvSpPr/>
                      <wps:spPr>
                        <a:xfrm>
                          <a:off x="2394203" y="3603788"/>
                          <a:ext cx="5903595" cy="35242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7E5F1237" w14:textId="77777777" w:rsidR="00392421" w:rsidRDefault="00000000">
                            <w:pPr>
                              <w:spacing w:line="240" w:lineRule="auto"/>
                              <w:textDirection w:val="btLr"/>
                            </w:pPr>
                            <w:r>
                              <w:rPr>
                                <w:rFonts w:ascii="Times New Roman" w:eastAsia="Times New Roman" w:hAnsi="Times New Roman" w:cs="Times New Roman"/>
                                <w:b/>
                                <w:color w:val="000000"/>
                              </w:rPr>
                              <w:t xml:space="preserve">10. ҚАРЫМАҚЫ/ЕМДЕУ: </w:t>
                            </w:r>
                          </w:p>
                          <w:p w14:paraId="204AD0F4"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CE4F237" id="Rectangle 557758915" o:spid="_x0000_s1240" style="position:absolute;left:0;text-align:left;margin-left:9pt;margin-top:8pt;width:467.1pt;height:30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" fillcolor="#d8d8d8">
                <v:stroke startarrowwidth="narrow" startarrowlength="short" endarrowwidth="narrow" endarrowlength="short"/>
                <v:textbox inset="2.53958mm,1.2694mm,2.53958mm,1.2694mm">
                  <w:txbxContent>
                    <w:p w14:paraId="7E5F1237" w14:textId="77777777" w:rsidR="00392421" w:rsidRDefault="00000000">
                      <w:pPr>
                        <w:spacing w:line="240" w:lineRule="auto"/>
                        <w:textDirection w:val="btLr"/>
                      </w:pPr>
                      <w:r>
                        <w:rPr>
                          <w:rFonts w:ascii="Times New Roman" w:eastAsia="Times New Roman" w:hAnsi="Times New Roman" w:cs="Times New Roman"/>
                          <w:b/>
                          <w:color w:val="000000"/>
                        </w:rPr>
                        <w:t xml:space="preserve">10. ҚАРЫМАҚЫ/ЕМДЕУ: </w:t>
                      </w:r>
                    </w:p>
                    <w:p w14:paraId="204AD0F4" w14:textId="77777777" w:rsidR="00392421" w:rsidRDefault="00392421">
                      <w:pPr>
                        <w:spacing w:line="275" w:lineRule="auto"/>
                        <w:textDirection w:val="btLr"/>
                      </w:pPr>
                    </w:p>
                  </w:txbxContent>
                </v:textbox>
              </v:rect>
            </w:pict>
          </mc:Fallback>
        </mc:AlternateContent>
      </w:r>
    </w:p>
    <w:p w14:paraId="41A0B662" w14:textId="77777777" w:rsidR="00392421" w:rsidRPr="005150B5" w:rsidRDefault="00392421" w:rsidP="006D75B8">
      <w:pPr>
        <w:shd w:val="clear" w:color="auto" w:fill="FFFFFF"/>
        <w:tabs>
          <w:tab w:val="left" w:pos="7190"/>
        </w:tabs>
        <w:spacing w:line="240" w:lineRule="auto"/>
        <w:ind w:left="142"/>
        <w:jc w:val="both"/>
        <w:rPr>
          <w:rFonts w:ascii="Times New Roman" w:eastAsia="Times New Roman" w:hAnsi="Times New Roman" w:cs="Times New Roman"/>
          <w:sz w:val="28"/>
          <w:szCs w:val="28"/>
        </w:rPr>
      </w:pPr>
    </w:p>
    <w:p w14:paraId="4D819DC6" w14:textId="77777777" w:rsidR="00392421" w:rsidRPr="005150B5" w:rsidRDefault="00000000" w:rsidP="006D75B8">
      <w:pPr>
        <w:shd w:val="clear" w:color="auto" w:fill="FFFFFF"/>
        <w:tabs>
          <w:tab w:val="left" w:pos="7190"/>
        </w:tabs>
        <w:spacing w:line="240" w:lineRule="auto"/>
        <w:ind w:left="142"/>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rPr>
        <w:t>Берілген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нәтижесінде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балаңызға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зерттеуден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залал</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алу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өлім</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немесе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мүгедектікке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ұшырау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және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басқа</w:t>
      </w:r>
      <w:proofErr w:type="spellEnd"/>
      <w:r w:rsidRPr="005150B5">
        <w:rPr>
          <w:rFonts w:ascii="Times New Roman" w:eastAsia="Times New Roman" w:hAnsi="Times New Roman" w:cs="Times New Roman"/>
          <w:sz w:val="28"/>
          <w:szCs w:val="28"/>
        </w:rPr>
        <w:t xml:space="preserve"> </w:t>
      </w:r>
      <w:proofErr w:type="spellStart"/>
      <w:proofErr w:type="gramStart"/>
      <w:r w:rsidRPr="005150B5">
        <w:rPr>
          <w:rFonts w:ascii="Times New Roman" w:eastAsia="Times New Roman" w:hAnsi="Times New Roman" w:cs="Times New Roman"/>
          <w:sz w:val="28"/>
          <w:szCs w:val="28"/>
        </w:rPr>
        <w:t>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тән</w:t>
      </w:r>
      <w:proofErr w:type="spellEnd"/>
      <w:proofErr w:type="gram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залалдарына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ұшыраған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кезде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орталығы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қарымақы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төлем</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жасауға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міндеттенеді</w:t>
      </w:r>
      <w:proofErr w:type="spellEnd"/>
      <w:r w:rsidRPr="005150B5">
        <w:rPr>
          <w:rFonts w:ascii="Times New Roman" w:eastAsia="Times New Roman" w:hAnsi="Times New Roman" w:cs="Times New Roman"/>
          <w:sz w:val="28"/>
          <w:szCs w:val="28"/>
        </w:rPr>
        <w:t>.</w:t>
      </w:r>
    </w:p>
    <w:p w14:paraId="008E9C69"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r w:rsidRPr="005150B5">
        <w:rPr>
          <w:rFonts w:ascii="Times New Roman" w:eastAsia="Times New Roman" w:hAnsi="Times New Roman" w:cs="Times New Roman"/>
          <w:sz w:val="28"/>
          <w:szCs w:val="28"/>
        </w:rPr>
        <w:t>(</w:t>
      </w:r>
      <w:proofErr w:type="spellStart"/>
      <w:r w:rsidRPr="005150B5">
        <w:rPr>
          <w:rFonts w:ascii="Times New Roman" w:eastAsia="Times New Roman" w:hAnsi="Times New Roman" w:cs="Times New Roman"/>
          <w:sz w:val="28"/>
          <w:szCs w:val="28"/>
        </w:rPr>
        <w:t>жергілікті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заңнамаға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сәйкес</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зерттеуден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залал</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тиген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жағдайда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медициналық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көмек</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немесе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қаржылық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қарымақы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төлеудің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ұсыну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рәсімі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мөлшері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келтіріледі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демеушінің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сақтандыру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кепілдемесі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немесе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басқа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уәкілетті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құрылым</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негізінде</w:t>
      </w:r>
      <w:proofErr w:type="spellEnd"/>
      <w:r w:rsidRPr="005150B5">
        <w:rPr>
          <w:rFonts w:ascii="Times New Roman" w:eastAsia="Times New Roman" w:hAnsi="Times New Roman" w:cs="Times New Roman"/>
          <w:sz w:val="28"/>
          <w:szCs w:val="28"/>
        </w:rPr>
        <w:t xml:space="preserve">)) </w:t>
      </w:r>
    </w:p>
    <w:p w14:paraId="7A1315B3"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b/>
          <w:sz w:val="28"/>
          <w:szCs w:val="28"/>
        </w:rPr>
        <w:t>Бұл</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пунктте</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келесі</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үш</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стандартты</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ереженің</w:t>
      </w:r>
      <w:proofErr w:type="spellEnd"/>
      <w:r w:rsidRPr="005150B5">
        <w:rPr>
          <w:rFonts w:ascii="Times New Roman" w:eastAsia="Times New Roman" w:hAnsi="Times New Roman" w:cs="Times New Roman"/>
          <w:b/>
          <w:sz w:val="28"/>
          <w:szCs w:val="28"/>
        </w:rPr>
        <w:t xml:space="preserve"> БІРЕУІ </w:t>
      </w:r>
      <w:proofErr w:type="spellStart"/>
      <w:r w:rsidRPr="005150B5">
        <w:rPr>
          <w:rFonts w:ascii="Times New Roman" w:eastAsia="Times New Roman" w:hAnsi="Times New Roman" w:cs="Times New Roman"/>
          <w:b/>
          <w:sz w:val="28"/>
          <w:szCs w:val="28"/>
        </w:rPr>
        <w:t>кіру</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керек</w:t>
      </w:r>
      <w:proofErr w:type="spellEnd"/>
    </w:p>
    <w:p w14:paraId="49345EA7" w14:textId="77777777" w:rsidR="00392421" w:rsidRPr="005150B5" w:rsidRDefault="00000000" w:rsidP="006D75B8">
      <w:pPr>
        <w:spacing w:line="240" w:lineRule="auto"/>
        <w:ind w:left="142"/>
        <w:jc w:val="both"/>
        <w:rPr>
          <w:rFonts w:ascii="Times New Roman" w:eastAsia="Times New Roman" w:hAnsi="Times New Roman" w:cs="Times New Roman"/>
          <w:b/>
          <w:sz w:val="28"/>
          <w:szCs w:val="28"/>
        </w:rPr>
      </w:pPr>
      <w:proofErr w:type="spellStart"/>
      <w:r w:rsidRPr="005150B5">
        <w:rPr>
          <w:rFonts w:ascii="Times New Roman" w:eastAsia="Times New Roman" w:hAnsi="Times New Roman" w:cs="Times New Roman"/>
          <w:b/>
          <w:sz w:val="28"/>
          <w:szCs w:val="28"/>
        </w:rPr>
        <w:t>Бұл</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ережені</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кішігірім</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қауіп-қатерлі</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зерттеулер</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хаттамасы</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үшін</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қолданады</w:t>
      </w:r>
      <w:proofErr w:type="spellEnd"/>
      <w:r w:rsidRPr="005150B5">
        <w:rPr>
          <w:rFonts w:ascii="Times New Roman" w:eastAsia="Times New Roman" w:hAnsi="Times New Roman" w:cs="Times New Roman"/>
          <w:b/>
          <w:sz w:val="28"/>
          <w:szCs w:val="28"/>
        </w:rPr>
        <w:t>:</w:t>
      </w:r>
    </w:p>
    <w:p w14:paraId="791FFDF6" w14:textId="77777777" w:rsidR="00392421" w:rsidRPr="005150B5" w:rsidRDefault="00000000" w:rsidP="006D75B8">
      <w:pPr>
        <w:tabs>
          <w:tab w:val="left" w:pos="465"/>
        </w:tabs>
        <w:spacing w:line="240" w:lineRule="auto"/>
        <w:ind w:left="142"/>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rPr>
        <w:t>Егер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зерттелуші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есебінде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осы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байланысты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денсаулығыңызға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залал</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келтірілді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деп</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есептесеңіз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w:t>
      </w:r>
      <w:proofErr w:type="spellEnd"/>
      <w:r w:rsidRPr="005150B5">
        <w:rPr>
          <w:rFonts w:ascii="Times New Roman" w:eastAsia="Times New Roman" w:hAnsi="Times New Roman" w:cs="Times New Roman"/>
          <w:sz w:val="28"/>
          <w:szCs w:val="28"/>
        </w:rPr>
        <w:t xml:space="preserve"> </w:t>
      </w:r>
      <w:r w:rsidRPr="005150B5">
        <w:rPr>
          <w:rFonts w:ascii="Times New Roman" w:eastAsia="Times New Roman" w:hAnsi="Times New Roman" w:cs="Times New Roman"/>
          <w:sz w:val="28"/>
          <w:szCs w:val="28"/>
          <w:u w:val="single"/>
        </w:rPr>
        <w:t xml:space="preserve">+7 707 7857254 </w:t>
      </w:r>
      <w:proofErr w:type="spellStart"/>
      <w:r w:rsidRPr="005150B5">
        <w:rPr>
          <w:rFonts w:ascii="Times New Roman" w:eastAsia="Times New Roman" w:hAnsi="Times New Roman" w:cs="Times New Roman"/>
          <w:sz w:val="28"/>
          <w:szCs w:val="28"/>
        </w:rPr>
        <w:t>телефоны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арқылы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мына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зерттеушімен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Искакова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Балнұр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Аманқұлқызымен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хабарласа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аласыз</w:t>
      </w:r>
      <w:proofErr w:type="spellEnd"/>
    </w:p>
    <w:p w14:paraId="5B5EC9A4" w14:textId="77777777" w:rsidR="00392421" w:rsidRPr="005150B5" w:rsidRDefault="00000000" w:rsidP="006D75B8">
      <w:pPr>
        <w:tabs>
          <w:tab w:val="left" w:pos="465"/>
        </w:tabs>
        <w:spacing w:line="240" w:lineRule="auto"/>
        <w:ind w:left="142"/>
        <w:jc w:val="both"/>
        <w:rPr>
          <w:rFonts w:ascii="Times New Roman" w:eastAsia="Times New Roman" w:hAnsi="Times New Roman" w:cs="Times New Roman"/>
          <w:b/>
          <w:sz w:val="28"/>
          <w:szCs w:val="28"/>
        </w:rPr>
      </w:pPr>
      <w:proofErr w:type="spellStart"/>
      <w:r w:rsidRPr="005150B5">
        <w:rPr>
          <w:rFonts w:ascii="Times New Roman" w:eastAsia="Times New Roman" w:hAnsi="Times New Roman" w:cs="Times New Roman"/>
          <w:b/>
          <w:sz w:val="28"/>
          <w:szCs w:val="28"/>
        </w:rPr>
        <w:t>Бұл</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ережені</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қауіп-қатері</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кішігірімнен</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сәл</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жоғары</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зерттеу</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хаттамалар</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үшін</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қолданады</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бірақ</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қатысушы</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зерттеуден</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пайда</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ала</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алады</w:t>
      </w:r>
      <w:proofErr w:type="spellEnd"/>
      <w:r w:rsidRPr="005150B5">
        <w:rPr>
          <w:rFonts w:ascii="Times New Roman" w:eastAsia="Times New Roman" w:hAnsi="Times New Roman" w:cs="Times New Roman"/>
          <w:b/>
          <w:sz w:val="28"/>
          <w:szCs w:val="28"/>
        </w:rPr>
        <w:t>:</w:t>
      </w:r>
    </w:p>
    <w:p w14:paraId="5E6A7B68" w14:textId="77777777" w:rsidR="00392421" w:rsidRPr="005150B5" w:rsidRDefault="00000000" w:rsidP="006D75B8">
      <w:pPr>
        <w:tabs>
          <w:tab w:val="left" w:pos="465"/>
        </w:tabs>
        <w:spacing w:line="240" w:lineRule="auto"/>
        <w:ind w:left="142"/>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rPr>
        <w:t>Зерттеуде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қатысуыңызбен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байланысты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зерттеуден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залал</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алғаныңыз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болса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өз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есебіңіздің</w:t>
      </w:r>
      <w:proofErr w:type="spellEnd"/>
      <w:r w:rsidRPr="005150B5">
        <w:rPr>
          <w:rFonts w:ascii="Times New Roman" w:eastAsia="Times New Roman" w:hAnsi="Times New Roman" w:cs="Times New Roman"/>
          <w:sz w:val="28"/>
          <w:szCs w:val="28"/>
        </w:rPr>
        <w:t xml:space="preserve"> </w:t>
      </w:r>
      <w:proofErr w:type="spellStart"/>
      <w:proofErr w:type="gramStart"/>
      <w:r w:rsidRPr="005150B5">
        <w:rPr>
          <w:rFonts w:ascii="Times New Roman" w:eastAsia="Times New Roman" w:hAnsi="Times New Roman" w:cs="Times New Roman"/>
          <w:sz w:val="28"/>
          <w:szCs w:val="28"/>
        </w:rPr>
        <w:t>атынан</w:t>
      </w:r>
      <w:proofErr w:type="spellEnd"/>
      <w:r w:rsidRPr="005150B5">
        <w:rPr>
          <w:rFonts w:ascii="Times New Roman" w:eastAsia="Times New Roman" w:hAnsi="Times New Roman" w:cs="Times New Roman"/>
          <w:sz w:val="28"/>
          <w:szCs w:val="28"/>
        </w:rPr>
        <w:t xml:space="preserve">  ҰМУ</w:t>
      </w:r>
      <w:proofErr w:type="gramEnd"/>
      <w:r w:rsidRPr="005150B5">
        <w:rPr>
          <w:rFonts w:ascii="Times New Roman" w:eastAsia="Times New Roman" w:hAnsi="Times New Roman" w:cs="Times New Roman"/>
          <w:sz w:val="28"/>
          <w:szCs w:val="28"/>
        </w:rPr>
        <w:t>-</w:t>
      </w:r>
      <w:proofErr w:type="spellStart"/>
      <w:r w:rsidRPr="005150B5">
        <w:rPr>
          <w:rFonts w:ascii="Times New Roman" w:eastAsia="Times New Roman" w:hAnsi="Times New Roman" w:cs="Times New Roman"/>
          <w:sz w:val="28"/>
          <w:szCs w:val="28"/>
        </w:rPr>
        <w:t>нің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клиникалық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базаларында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медициналық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көмек</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көрсетіледі</w:t>
      </w:r>
      <w:proofErr w:type="spellEnd"/>
      <w:r w:rsidRPr="005150B5">
        <w:rPr>
          <w:rFonts w:ascii="Times New Roman" w:eastAsia="Times New Roman" w:hAnsi="Times New Roman" w:cs="Times New Roman"/>
          <w:sz w:val="28"/>
          <w:szCs w:val="28"/>
        </w:rPr>
        <w:t>. «</w:t>
      </w:r>
      <w:proofErr w:type="spellStart"/>
      <w:r w:rsidRPr="005150B5">
        <w:rPr>
          <w:rFonts w:ascii="Times New Roman" w:eastAsia="Times New Roman" w:hAnsi="Times New Roman" w:cs="Times New Roman"/>
          <w:sz w:val="28"/>
          <w:szCs w:val="28"/>
        </w:rPr>
        <w:t>Ұлттық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медицина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университеті</w:t>
      </w:r>
      <w:proofErr w:type="spellEnd"/>
      <w:r w:rsidRPr="005150B5">
        <w:rPr>
          <w:rFonts w:ascii="Times New Roman" w:eastAsia="Times New Roman" w:hAnsi="Times New Roman" w:cs="Times New Roman"/>
          <w:sz w:val="28"/>
          <w:szCs w:val="28"/>
        </w:rPr>
        <w:t xml:space="preserve">» АҚ </w:t>
      </w:r>
      <w:proofErr w:type="spellStart"/>
      <w:r w:rsidRPr="005150B5">
        <w:rPr>
          <w:rFonts w:ascii="Times New Roman" w:eastAsia="Times New Roman" w:hAnsi="Times New Roman" w:cs="Times New Roman"/>
          <w:sz w:val="28"/>
          <w:szCs w:val="28"/>
        </w:rPr>
        <w:t>қаржылық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қарымақы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төлеу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мүмкіндігі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қарастырылмаған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Егер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зерттелуші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есебінде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осы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байланысты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денсаулығыңызға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залал</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келтірілді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lastRenderedPageBreak/>
        <w:t>деп</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есептесеңіз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w:t>
      </w:r>
      <w:proofErr w:type="spellEnd"/>
      <w:r w:rsidRPr="005150B5">
        <w:rPr>
          <w:rFonts w:ascii="Times New Roman" w:eastAsia="Times New Roman" w:hAnsi="Times New Roman" w:cs="Times New Roman"/>
          <w:sz w:val="28"/>
          <w:szCs w:val="28"/>
        </w:rPr>
        <w:t xml:space="preserve"> _______________ </w:t>
      </w:r>
      <w:proofErr w:type="spellStart"/>
      <w:r w:rsidRPr="005150B5">
        <w:rPr>
          <w:rFonts w:ascii="Times New Roman" w:eastAsia="Times New Roman" w:hAnsi="Times New Roman" w:cs="Times New Roman"/>
          <w:sz w:val="28"/>
          <w:szCs w:val="28"/>
        </w:rPr>
        <w:t>телефоны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арқылы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мына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дәрігермен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аты-жөні</w:t>
      </w:r>
      <w:proofErr w:type="spellEnd"/>
      <w:r w:rsidRPr="005150B5">
        <w:rPr>
          <w:rFonts w:ascii="Times New Roman" w:eastAsia="Times New Roman" w:hAnsi="Times New Roman" w:cs="Times New Roman"/>
          <w:sz w:val="28"/>
          <w:szCs w:val="28"/>
        </w:rPr>
        <w:t xml:space="preserve">) ________________________ </w:t>
      </w:r>
      <w:proofErr w:type="spellStart"/>
      <w:r w:rsidRPr="005150B5">
        <w:rPr>
          <w:rFonts w:ascii="Times New Roman" w:eastAsia="Times New Roman" w:hAnsi="Times New Roman" w:cs="Times New Roman"/>
          <w:sz w:val="28"/>
          <w:szCs w:val="28"/>
        </w:rPr>
        <w:t>хабарласа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аласыз</w:t>
      </w:r>
      <w:proofErr w:type="spellEnd"/>
      <w:r w:rsidRPr="005150B5">
        <w:rPr>
          <w:rFonts w:ascii="Times New Roman" w:eastAsia="Times New Roman" w:hAnsi="Times New Roman" w:cs="Times New Roman"/>
          <w:sz w:val="28"/>
          <w:szCs w:val="28"/>
        </w:rPr>
        <w:t>.</w:t>
      </w:r>
    </w:p>
    <w:p w14:paraId="360D3506" w14:textId="77777777" w:rsidR="00392421" w:rsidRPr="005150B5" w:rsidRDefault="00000000" w:rsidP="006D75B8">
      <w:pPr>
        <w:spacing w:line="240" w:lineRule="auto"/>
        <w:ind w:left="142"/>
        <w:jc w:val="both"/>
        <w:rPr>
          <w:rFonts w:ascii="Times New Roman" w:eastAsia="Times New Roman" w:hAnsi="Times New Roman" w:cs="Times New Roman"/>
          <w:b/>
          <w:sz w:val="28"/>
          <w:szCs w:val="28"/>
        </w:rPr>
      </w:pPr>
      <w:proofErr w:type="spellStart"/>
      <w:r w:rsidRPr="005150B5">
        <w:rPr>
          <w:rFonts w:ascii="Times New Roman" w:eastAsia="Times New Roman" w:hAnsi="Times New Roman" w:cs="Times New Roman"/>
          <w:b/>
          <w:sz w:val="28"/>
          <w:szCs w:val="28"/>
        </w:rPr>
        <w:t>Бұл</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стандартты</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ереже</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зерттелушіге</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зерттеуге</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қатысудан</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пайда</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алу</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қарастырылмаған</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қауіп-қатері</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кішігірімнен</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сәл</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жоғары</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зерттеу</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хаттамалар</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үшін</w:t>
      </w:r>
      <w:proofErr w:type="spellEnd"/>
      <w:r w:rsidRPr="005150B5">
        <w:rPr>
          <w:rFonts w:ascii="Times New Roman" w:eastAsia="Times New Roman" w:hAnsi="Times New Roman" w:cs="Times New Roman"/>
          <w:b/>
          <w:sz w:val="28"/>
          <w:szCs w:val="28"/>
        </w:rPr>
        <w:t>:</w:t>
      </w:r>
    </w:p>
    <w:p w14:paraId="33B804C4"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салдарынан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залал</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алған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жағдайда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егер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қажет</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болса</w:t>
      </w:r>
      <w:proofErr w:type="spellEnd"/>
      <w:r w:rsidRPr="005150B5">
        <w:rPr>
          <w:rFonts w:ascii="Times New Roman" w:eastAsia="Times New Roman" w:hAnsi="Times New Roman" w:cs="Times New Roman"/>
          <w:sz w:val="28"/>
          <w:szCs w:val="28"/>
        </w:rPr>
        <w:t xml:space="preserve">, С.Д. </w:t>
      </w:r>
      <w:proofErr w:type="spellStart"/>
      <w:r w:rsidRPr="005150B5">
        <w:rPr>
          <w:rFonts w:ascii="Times New Roman" w:eastAsia="Times New Roman" w:hAnsi="Times New Roman" w:cs="Times New Roman"/>
          <w:sz w:val="28"/>
          <w:szCs w:val="28"/>
        </w:rPr>
        <w:t>Асфендияров</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атындағы</w:t>
      </w:r>
      <w:proofErr w:type="spellEnd"/>
      <w:r w:rsidRPr="005150B5">
        <w:rPr>
          <w:rFonts w:ascii="Times New Roman" w:eastAsia="Times New Roman" w:hAnsi="Times New Roman" w:cs="Times New Roman"/>
          <w:sz w:val="28"/>
          <w:szCs w:val="28"/>
        </w:rPr>
        <w:t xml:space="preserve"> ҰМУ-</w:t>
      </w:r>
      <w:proofErr w:type="spellStart"/>
      <w:r w:rsidRPr="005150B5">
        <w:rPr>
          <w:rFonts w:ascii="Times New Roman" w:eastAsia="Times New Roman" w:hAnsi="Times New Roman" w:cs="Times New Roman"/>
          <w:sz w:val="28"/>
          <w:szCs w:val="28"/>
        </w:rPr>
        <w:t>нің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клиникалық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базаларында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қысқа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мерзімді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госпитализация</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және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кәсіптік</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бағу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тегін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көрсетілетін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болады</w:t>
      </w:r>
      <w:proofErr w:type="spellEnd"/>
      <w:r w:rsidRPr="005150B5">
        <w:rPr>
          <w:rFonts w:ascii="Times New Roman" w:eastAsia="Times New Roman" w:hAnsi="Times New Roman" w:cs="Times New Roman"/>
          <w:sz w:val="28"/>
          <w:szCs w:val="28"/>
        </w:rPr>
        <w:t>. «</w:t>
      </w:r>
      <w:proofErr w:type="spellStart"/>
      <w:r w:rsidRPr="005150B5">
        <w:rPr>
          <w:rFonts w:ascii="Times New Roman" w:eastAsia="Times New Roman" w:hAnsi="Times New Roman" w:cs="Times New Roman"/>
          <w:sz w:val="28"/>
          <w:szCs w:val="28"/>
        </w:rPr>
        <w:t>Ұлттық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медицина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университеті</w:t>
      </w:r>
      <w:proofErr w:type="spellEnd"/>
      <w:r w:rsidRPr="005150B5">
        <w:rPr>
          <w:rFonts w:ascii="Times New Roman" w:eastAsia="Times New Roman" w:hAnsi="Times New Roman" w:cs="Times New Roman"/>
          <w:sz w:val="28"/>
          <w:szCs w:val="28"/>
        </w:rPr>
        <w:t xml:space="preserve">» АҚ </w:t>
      </w:r>
      <w:proofErr w:type="spellStart"/>
      <w:r w:rsidRPr="005150B5">
        <w:rPr>
          <w:rFonts w:ascii="Times New Roman" w:eastAsia="Times New Roman" w:hAnsi="Times New Roman" w:cs="Times New Roman"/>
          <w:sz w:val="28"/>
          <w:szCs w:val="28"/>
        </w:rPr>
        <w:t>қаржылық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қарымақы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төлеу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қарастырылмаған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Егер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зерттелуші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есебінде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осы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байланысты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денсаулығыңызға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залал</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келтірілді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деп</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есептесеңіз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w:t>
      </w:r>
      <w:proofErr w:type="spellEnd"/>
      <w:r w:rsidRPr="005150B5">
        <w:rPr>
          <w:rFonts w:ascii="Times New Roman" w:eastAsia="Times New Roman" w:hAnsi="Times New Roman" w:cs="Times New Roman"/>
          <w:sz w:val="28"/>
          <w:szCs w:val="28"/>
        </w:rPr>
        <w:t xml:space="preserve"> ____</w:t>
      </w:r>
      <w:r w:rsidRPr="005150B5">
        <w:rPr>
          <w:rFonts w:ascii="Times New Roman" w:eastAsia="Times New Roman" w:hAnsi="Times New Roman" w:cs="Times New Roman"/>
          <w:sz w:val="28"/>
          <w:szCs w:val="28"/>
          <w:u w:val="single"/>
        </w:rPr>
        <w:t xml:space="preserve">   </w:t>
      </w:r>
      <w:r w:rsidRPr="005150B5">
        <w:rPr>
          <w:rFonts w:ascii="Times New Roman" w:eastAsia="Times New Roman" w:hAnsi="Times New Roman" w:cs="Times New Roman"/>
          <w:sz w:val="28"/>
          <w:szCs w:val="28"/>
        </w:rPr>
        <w:t xml:space="preserve">________ </w:t>
      </w:r>
      <w:proofErr w:type="spellStart"/>
      <w:r w:rsidRPr="005150B5">
        <w:rPr>
          <w:rFonts w:ascii="Times New Roman" w:eastAsia="Times New Roman" w:hAnsi="Times New Roman" w:cs="Times New Roman"/>
          <w:sz w:val="28"/>
          <w:szCs w:val="28"/>
        </w:rPr>
        <w:t>телефоны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арқылы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мына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дәрігермен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аты-жөні</w:t>
      </w:r>
      <w:proofErr w:type="spellEnd"/>
      <w:r w:rsidRPr="005150B5">
        <w:rPr>
          <w:rFonts w:ascii="Times New Roman" w:eastAsia="Times New Roman" w:hAnsi="Times New Roman" w:cs="Times New Roman"/>
          <w:sz w:val="28"/>
          <w:szCs w:val="28"/>
        </w:rPr>
        <w:t xml:space="preserve">) ________________________ </w:t>
      </w:r>
      <w:proofErr w:type="spellStart"/>
      <w:r w:rsidRPr="005150B5">
        <w:rPr>
          <w:rFonts w:ascii="Times New Roman" w:eastAsia="Times New Roman" w:hAnsi="Times New Roman" w:cs="Times New Roman"/>
          <w:sz w:val="28"/>
          <w:szCs w:val="28"/>
        </w:rPr>
        <w:t>хабарласа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аласыз</w:t>
      </w:r>
      <w:proofErr w:type="spellEnd"/>
      <w:r w:rsidRPr="005150B5">
        <w:rPr>
          <w:rFonts w:ascii="Times New Roman" w:eastAsia="Times New Roman" w:hAnsi="Times New Roman" w:cs="Times New Roman"/>
          <w:sz w:val="28"/>
          <w:szCs w:val="28"/>
        </w:rPr>
        <w:t>.</w:t>
      </w:r>
    </w:p>
    <w:p w14:paraId="359BA806"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r w:rsidRPr="005150B5">
        <w:rPr>
          <w:noProof/>
          <w:sz w:val="28"/>
          <w:szCs w:val="28"/>
        </w:rPr>
        <mc:AlternateContent>
          <mc:Choice Requires="wps">
            <w:drawing>
              <wp:anchor distT="0" distB="0" distL="114300" distR="114300" simplePos="0" relativeHeight="251715584" behindDoc="0" locked="0" layoutInCell="1" hidden="0" allowOverlap="1" wp14:anchorId="0A690769" wp14:editId="0EA7C609">
                <wp:simplePos x="0" y="0"/>
                <wp:positionH relativeFrom="column">
                  <wp:posOffset>114300</wp:posOffset>
                </wp:positionH>
                <wp:positionV relativeFrom="paragraph">
                  <wp:posOffset>63500</wp:posOffset>
                </wp:positionV>
                <wp:extent cx="5932170" cy="381000"/>
                <wp:effectExtent l="0" t="0" r="0" b="0"/>
                <wp:wrapNone/>
                <wp:docPr id="557758926" name="Rectangle 557758926"/>
                <wp:cNvGraphicFramePr/>
                <a:graphic xmlns:a="http://schemas.openxmlformats.org/drawingml/2006/main">
                  <a:graphicData uri="http://schemas.microsoft.com/office/word/2010/wordprocessingShape">
                    <wps:wsp>
                      <wps:cNvSpPr/>
                      <wps:spPr>
                        <a:xfrm>
                          <a:off x="2398965" y="3608550"/>
                          <a:ext cx="5894070"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1295D1FD" w14:textId="77777777" w:rsidR="00392421" w:rsidRDefault="00000000">
                            <w:pPr>
                              <w:spacing w:line="240" w:lineRule="auto"/>
                              <w:textDirection w:val="btLr"/>
                            </w:pPr>
                            <w:r>
                              <w:rPr>
                                <w:rFonts w:ascii="Times New Roman" w:eastAsia="Times New Roman" w:hAnsi="Times New Roman" w:cs="Times New Roman"/>
                                <w:b/>
                                <w:color w:val="000000"/>
                              </w:rPr>
                              <w:t xml:space="preserve">11. ЗЕРТТЕУГЕ ЕРІКТІ ТҮРДЕ ҚАТЫСУ: </w:t>
                            </w:r>
                          </w:p>
                          <w:p w14:paraId="18A58465"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A690769" id="Rectangle 557758926" o:spid="_x0000_s1241" style="position:absolute;left:0;text-align:left;margin-left:9pt;margin-top:5pt;width:467.1pt;height:30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" fillcolor="#d8d8d8">
                <v:stroke startarrowwidth="narrow" startarrowlength="short" endarrowwidth="narrow" endarrowlength="short"/>
                <v:textbox inset="2.53958mm,1.2694mm,2.53958mm,1.2694mm">
                  <w:txbxContent>
                    <w:p w14:paraId="1295D1FD" w14:textId="77777777" w:rsidR="00392421" w:rsidRDefault="00000000">
                      <w:pPr>
                        <w:spacing w:line="240" w:lineRule="auto"/>
                        <w:textDirection w:val="btLr"/>
                      </w:pPr>
                      <w:r>
                        <w:rPr>
                          <w:rFonts w:ascii="Times New Roman" w:eastAsia="Times New Roman" w:hAnsi="Times New Roman" w:cs="Times New Roman"/>
                          <w:b/>
                          <w:color w:val="000000"/>
                        </w:rPr>
                        <w:t xml:space="preserve">11. ЗЕРТТЕУГЕ ЕРІКТІ ТҮРДЕ ҚАТЫСУ: </w:t>
                      </w:r>
                    </w:p>
                    <w:p w14:paraId="18A58465" w14:textId="77777777" w:rsidR="00392421" w:rsidRDefault="00392421">
                      <w:pPr>
                        <w:spacing w:line="275" w:lineRule="auto"/>
                        <w:textDirection w:val="btLr"/>
                      </w:pPr>
                    </w:p>
                  </w:txbxContent>
                </v:textbox>
              </v:rect>
            </w:pict>
          </mc:Fallback>
        </mc:AlternateContent>
      </w:r>
    </w:p>
    <w:p w14:paraId="2F89B956" w14:textId="77777777" w:rsidR="00392421" w:rsidRPr="005150B5" w:rsidRDefault="00392421" w:rsidP="006D75B8">
      <w:pPr>
        <w:spacing w:line="240" w:lineRule="auto"/>
        <w:ind w:left="142"/>
        <w:jc w:val="both"/>
        <w:rPr>
          <w:rFonts w:ascii="Times New Roman" w:eastAsia="Times New Roman" w:hAnsi="Times New Roman" w:cs="Times New Roman"/>
          <w:sz w:val="28"/>
          <w:szCs w:val="28"/>
        </w:rPr>
      </w:pPr>
    </w:p>
    <w:p w14:paraId="5197D2D6" w14:textId="77777777" w:rsidR="00392421" w:rsidRPr="005150B5" w:rsidRDefault="00000000" w:rsidP="006D75B8">
      <w:pPr>
        <w:shd w:val="clear" w:color="auto" w:fill="FFFFFF"/>
        <w:spacing w:line="240" w:lineRule="auto"/>
        <w:ind w:left="142"/>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rPr>
        <w:t>Берілген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ерікті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болып</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табылады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қатысудан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бас</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тарта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аласыз</w:t>
      </w:r>
      <w:proofErr w:type="spellEnd"/>
      <w:r w:rsidRPr="005150B5">
        <w:rPr>
          <w:rFonts w:ascii="Times New Roman" w:eastAsia="Times New Roman" w:hAnsi="Times New Roman" w:cs="Times New Roman"/>
          <w:sz w:val="28"/>
          <w:szCs w:val="28"/>
        </w:rPr>
        <w:t xml:space="preserve"> </w:t>
      </w:r>
      <w:proofErr w:type="spellStart"/>
      <w:proofErr w:type="gramStart"/>
      <w:r w:rsidRPr="005150B5">
        <w:rPr>
          <w:rFonts w:ascii="Times New Roman" w:eastAsia="Times New Roman" w:hAnsi="Times New Roman" w:cs="Times New Roman"/>
          <w:sz w:val="28"/>
          <w:szCs w:val="28"/>
        </w:rPr>
        <w:t>немесе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кез</w:t>
      </w:r>
      <w:proofErr w:type="gramEnd"/>
      <w:r w:rsidRPr="005150B5">
        <w:rPr>
          <w:rFonts w:ascii="Times New Roman" w:eastAsia="Times New Roman" w:hAnsi="Times New Roman" w:cs="Times New Roman"/>
          <w:sz w:val="28"/>
          <w:szCs w:val="28"/>
        </w:rPr>
        <w:t>-келген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уақытта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зерттеуден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шыға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аласыз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қатысушы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болмаған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жағдайда</w:t>
      </w:r>
      <w:proofErr w:type="spellEnd"/>
      <w:r w:rsidRPr="005150B5">
        <w:rPr>
          <w:rFonts w:ascii="Times New Roman" w:eastAsia="Times New Roman" w:hAnsi="Times New Roman" w:cs="Times New Roman"/>
          <w:sz w:val="28"/>
          <w:szCs w:val="28"/>
        </w:rPr>
        <w:t xml:space="preserve">, </w:t>
      </w:r>
      <w:proofErr w:type="spellStart"/>
      <w:proofErr w:type="gram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proofErr w:type="gramEnd"/>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балаңыздың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құқығы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затқа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қай</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жағдайда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болса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қарсылық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көрсетілмейді</w:t>
      </w:r>
      <w:proofErr w:type="spellEnd"/>
      <w:r w:rsidRPr="005150B5">
        <w:rPr>
          <w:rFonts w:ascii="Times New Roman" w:eastAsia="Times New Roman" w:hAnsi="Times New Roman" w:cs="Times New Roman"/>
          <w:sz w:val="28"/>
          <w:szCs w:val="28"/>
        </w:rPr>
        <w:t>.</w:t>
      </w:r>
    </w:p>
    <w:p w14:paraId="4880373B"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r w:rsidRPr="005150B5">
        <w:rPr>
          <w:noProof/>
          <w:sz w:val="28"/>
          <w:szCs w:val="28"/>
        </w:rPr>
        <mc:AlternateContent>
          <mc:Choice Requires="wps">
            <w:drawing>
              <wp:anchor distT="0" distB="0" distL="114300" distR="114300" simplePos="0" relativeHeight="251716608" behindDoc="0" locked="0" layoutInCell="1" hidden="0" allowOverlap="1" wp14:anchorId="1B4CC62E" wp14:editId="5564F965">
                <wp:simplePos x="0" y="0"/>
                <wp:positionH relativeFrom="column">
                  <wp:posOffset>114300</wp:posOffset>
                </wp:positionH>
                <wp:positionV relativeFrom="paragraph">
                  <wp:posOffset>63500</wp:posOffset>
                </wp:positionV>
                <wp:extent cx="5932170" cy="381000"/>
                <wp:effectExtent l="0" t="0" r="0" b="0"/>
                <wp:wrapNone/>
                <wp:docPr id="557758914" name="Rectangle 557758914"/>
                <wp:cNvGraphicFramePr/>
                <a:graphic xmlns:a="http://schemas.openxmlformats.org/drawingml/2006/main">
                  <a:graphicData uri="http://schemas.microsoft.com/office/word/2010/wordprocessingShape">
                    <wps:wsp>
                      <wps:cNvSpPr/>
                      <wps:spPr>
                        <a:xfrm>
                          <a:off x="2398965" y="3608550"/>
                          <a:ext cx="5894070" cy="342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1FD5345B" w14:textId="77777777" w:rsidR="00392421" w:rsidRDefault="00000000">
                            <w:pPr>
                              <w:spacing w:line="240" w:lineRule="auto"/>
                              <w:textDirection w:val="btLr"/>
                            </w:pPr>
                            <w:r>
                              <w:rPr>
                                <w:rFonts w:ascii="Times New Roman" w:eastAsia="Times New Roman" w:hAnsi="Times New Roman" w:cs="Times New Roman"/>
                                <w:b/>
                                <w:color w:val="000000"/>
                              </w:rPr>
                              <w:t>12. ЗЕРТТЕУГЕ ҚАТЫСУДЫҢ АЯҚТАЛУЫ:</w:t>
                            </w:r>
                          </w:p>
                          <w:p w14:paraId="51463750"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B4CC62E" id="Rectangle 557758914" o:spid="_x0000_s1242" style="position:absolute;left:0;text-align:left;margin-left:9pt;margin-top:5pt;width:467.1pt;height:30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" fillcolor="#d8d8d8">
                <v:stroke startarrowwidth="narrow" startarrowlength="short" endarrowwidth="narrow" endarrowlength="short"/>
                <v:textbox inset="2.53958mm,1.2694mm,2.53958mm,1.2694mm">
                  <w:txbxContent>
                    <w:p w14:paraId="1FD5345B" w14:textId="77777777" w:rsidR="00392421" w:rsidRDefault="00000000">
                      <w:pPr>
                        <w:spacing w:line="240" w:lineRule="auto"/>
                        <w:textDirection w:val="btLr"/>
                      </w:pPr>
                      <w:r>
                        <w:rPr>
                          <w:rFonts w:ascii="Times New Roman" w:eastAsia="Times New Roman" w:hAnsi="Times New Roman" w:cs="Times New Roman"/>
                          <w:b/>
                          <w:color w:val="000000"/>
                        </w:rPr>
                        <w:t>12. ЗЕРТТЕУГЕ ҚАТЫСУДЫҢ АЯҚТАЛУЫ:</w:t>
                      </w:r>
                    </w:p>
                    <w:p w14:paraId="51463750" w14:textId="77777777" w:rsidR="00392421" w:rsidRDefault="00392421">
                      <w:pPr>
                        <w:spacing w:line="275" w:lineRule="auto"/>
                        <w:textDirection w:val="btLr"/>
                      </w:pPr>
                    </w:p>
                  </w:txbxContent>
                </v:textbox>
              </v:rect>
            </w:pict>
          </mc:Fallback>
        </mc:AlternateContent>
      </w:r>
    </w:p>
    <w:p w14:paraId="79D3A3F4" w14:textId="77777777" w:rsidR="00392421" w:rsidRPr="005150B5" w:rsidRDefault="00392421" w:rsidP="006D75B8">
      <w:pPr>
        <w:spacing w:line="240" w:lineRule="auto"/>
        <w:ind w:left="142"/>
        <w:jc w:val="both"/>
        <w:rPr>
          <w:rFonts w:ascii="Times New Roman" w:eastAsia="Times New Roman" w:hAnsi="Times New Roman" w:cs="Times New Roman"/>
          <w:sz w:val="28"/>
          <w:szCs w:val="28"/>
        </w:rPr>
      </w:pPr>
    </w:p>
    <w:p w14:paraId="4745B975"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rPr>
        <w:t>Сізге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немесе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балаңыз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үшін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қандай</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бір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жағымсыз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нәтижелерсіз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қатысуды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доғара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аласыз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қатысудан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бас</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тарту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немесе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балаңызға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дәрігеріңіз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және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медициналық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жұмысшылар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арасындағы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деген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қарым</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қатынасқа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әсер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етпейді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және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немесе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балыңыздың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құқылы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медициналық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көмек</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көрсетуге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қарсылық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білдірілмейді</w:t>
      </w:r>
      <w:proofErr w:type="spellEnd"/>
      <w:r w:rsidRPr="005150B5">
        <w:rPr>
          <w:rFonts w:ascii="Times New Roman" w:eastAsia="Times New Roman" w:hAnsi="Times New Roman" w:cs="Times New Roman"/>
          <w:sz w:val="28"/>
          <w:szCs w:val="28"/>
        </w:rPr>
        <w:t>.</w:t>
      </w:r>
    </w:p>
    <w:p w14:paraId="58E8940B"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r w:rsidRPr="005150B5">
        <w:rPr>
          <w:noProof/>
          <w:sz w:val="28"/>
          <w:szCs w:val="28"/>
        </w:rPr>
        <mc:AlternateContent>
          <mc:Choice Requires="wps">
            <w:drawing>
              <wp:anchor distT="0" distB="0" distL="114300" distR="114300" simplePos="0" relativeHeight="251717632" behindDoc="0" locked="0" layoutInCell="1" hidden="0" allowOverlap="1" wp14:anchorId="3290A197" wp14:editId="1DC08564">
                <wp:simplePos x="0" y="0"/>
                <wp:positionH relativeFrom="column">
                  <wp:posOffset>63501</wp:posOffset>
                </wp:positionH>
                <wp:positionV relativeFrom="paragraph">
                  <wp:posOffset>0</wp:posOffset>
                </wp:positionV>
                <wp:extent cx="5932170" cy="381000"/>
                <wp:effectExtent l="0" t="0" r="0" b="0"/>
                <wp:wrapNone/>
                <wp:docPr id="557758890" name="Rectangle 557758890"/>
                <wp:cNvGraphicFramePr/>
                <a:graphic xmlns:a="http://schemas.openxmlformats.org/drawingml/2006/main">
                  <a:graphicData uri="http://schemas.microsoft.com/office/word/2010/wordprocessingShape">
                    <wps:wsp>
                      <wps:cNvSpPr/>
                      <wps:spPr>
                        <a:xfrm>
                          <a:off x="2394203" y="3603788"/>
                          <a:ext cx="5903595" cy="35242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5292DE24" w14:textId="77777777" w:rsidR="00392421" w:rsidRDefault="00000000">
                            <w:pPr>
                              <w:spacing w:line="240" w:lineRule="auto"/>
                              <w:textDirection w:val="btLr"/>
                            </w:pPr>
                            <w:r>
                              <w:rPr>
                                <w:rFonts w:ascii="Times New Roman" w:eastAsia="Times New Roman" w:hAnsi="Times New Roman" w:cs="Times New Roman"/>
                                <w:b/>
                                <w:color w:val="000000"/>
                              </w:rPr>
                              <w:t>13. БАЙЛАНЫСУ:</w:t>
                            </w:r>
                          </w:p>
                          <w:p w14:paraId="6760EF8E" w14:textId="77777777" w:rsidR="00392421" w:rsidRDefault="003924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290A197" id="Rectangle 557758890" o:spid="_x0000_s1243" style="position:absolute;left:0;text-align:left;margin-left:5pt;margin-top:0;width:467.1pt;height:30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" fillcolor="#d8d8d8">
                <v:stroke startarrowwidth="narrow" startarrowlength="short" endarrowwidth="narrow" endarrowlength="short"/>
                <v:textbox inset="2.53958mm,1.2694mm,2.53958mm,1.2694mm">
                  <w:txbxContent>
                    <w:p w14:paraId="5292DE24" w14:textId="77777777" w:rsidR="00392421" w:rsidRDefault="00000000">
                      <w:pPr>
                        <w:spacing w:line="240" w:lineRule="auto"/>
                        <w:textDirection w:val="btLr"/>
                      </w:pPr>
                      <w:r>
                        <w:rPr>
                          <w:rFonts w:ascii="Times New Roman" w:eastAsia="Times New Roman" w:hAnsi="Times New Roman" w:cs="Times New Roman"/>
                          <w:b/>
                          <w:color w:val="000000"/>
                        </w:rPr>
                        <w:t>13. БАЙЛАНЫСУ:</w:t>
                      </w:r>
                    </w:p>
                    <w:p w14:paraId="6760EF8E" w14:textId="77777777" w:rsidR="00392421" w:rsidRDefault="00392421">
                      <w:pPr>
                        <w:spacing w:line="275" w:lineRule="auto"/>
                        <w:textDirection w:val="btLr"/>
                      </w:pPr>
                    </w:p>
                  </w:txbxContent>
                </v:textbox>
              </v:rect>
            </w:pict>
          </mc:Fallback>
        </mc:AlternateContent>
      </w:r>
    </w:p>
    <w:p w14:paraId="6D846254" w14:textId="77777777" w:rsidR="00392421" w:rsidRPr="005150B5" w:rsidRDefault="00392421" w:rsidP="006D75B8">
      <w:pPr>
        <w:spacing w:line="240" w:lineRule="auto"/>
        <w:ind w:left="142"/>
        <w:jc w:val="both"/>
        <w:rPr>
          <w:rFonts w:ascii="Times New Roman" w:eastAsia="Times New Roman" w:hAnsi="Times New Roman" w:cs="Times New Roman"/>
          <w:sz w:val="28"/>
          <w:szCs w:val="28"/>
        </w:rPr>
      </w:pPr>
    </w:p>
    <w:p w14:paraId="0ABD25C8"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r w:rsidRPr="005150B5">
        <w:rPr>
          <w:rFonts w:ascii="Times New Roman" w:eastAsia="Times New Roman" w:hAnsi="Times New Roman" w:cs="Times New Roman"/>
          <w:sz w:val="28"/>
          <w:szCs w:val="28"/>
        </w:rPr>
        <w:t>(</w:t>
      </w:r>
      <w:proofErr w:type="spellStart"/>
      <w:r w:rsidRPr="005150B5">
        <w:rPr>
          <w:rFonts w:ascii="Times New Roman" w:eastAsia="Times New Roman" w:hAnsi="Times New Roman" w:cs="Times New Roman"/>
          <w:sz w:val="28"/>
          <w:szCs w:val="28"/>
        </w:rPr>
        <w:t>Тиісті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жағдайда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зерттелушінің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зерттеуден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шығу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шешімінің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потенциалды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салдарын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және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зерттелушінің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зерттеуден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ерте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шығып</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кету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процедурасын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жазып</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шығыңыз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Зерттеуші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қатысушының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мақұлдауынсыз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қатысуын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доғаруы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мүмкін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болатын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жағдайдың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мән-жайы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жазып</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шығыңыз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Егер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де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берілген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қатысты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зерттелуші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құқығы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немесе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зерттеуден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алынғын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залал</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туралы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сұрақтар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немесе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өзекті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мәселелер</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пайда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болса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келесі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адамдарға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жүгінуіңізге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болады</w:t>
      </w:r>
      <w:proofErr w:type="spellEnd"/>
      <w:r w:rsidRPr="005150B5">
        <w:rPr>
          <w:rFonts w:ascii="Times New Roman" w:eastAsia="Times New Roman" w:hAnsi="Times New Roman" w:cs="Times New Roman"/>
          <w:sz w:val="28"/>
          <w:szCs w:val="28"/>
        </w:rPr>
        <w:t>:</w:t>
      </w:r>
    </w:p>
    <w:p w14:paraId="155F277A" w14:textId="77777777" w:rsidR="00392421" w:rsidRPr="005150B5" w:rsidRDefault="00000000" w:rsidP="006D75B8">
      <w:pPr>
        <w:shd w:val="clear" w:color="auto" w:fill="FFFFFF"/>
        <w:tabs>
          <w:tab w:val="left" w:pos="7229"/>
        </w:tabs>
        <w:spacing w:line="240" w:lineRule="auto"/>
        <w:ind w:left="142"/>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rPr>
        <w:t>Бас</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зерттеуші</w:t>
      </w:r>
      <w:proofErr w:type="spellEnd"/>
      <w:r w:rsidRPr="005150B5">
        <w:rPr>
          <w:rFonts w:ascii="Times New Roman" w:eastAsia="Times New Roman" w:hAnsi="Times New Roman" w:cs="Times New Roman"/>
          <w:sz w:val="28"/>
          <w:szCs w:val="28"/>
          <w:u w:val="single"/>
        </w:rPr>
        <w:t xml:space="preserve">:   </w:t>
      </w:r>
      <w:proofErr w:type="spellStart"/>
      <w:r w:rsidRPr="005150B5">
        <w:rPr>
          <w:rFonts w:ascii="Times New Roman" w:eastAsia="Times New Roman" w:hAnsi="Times New Roman" w:cs="Times New Roman"/>
          <w:sz w:val="28"/>
          <w:szCs w:val="28"/>
          <w:u w:val="single"/>
        </w:rPr>
        <w:t>Искакова</w:t>
      </w:r>
      <w:proofErr w:type="spellEnd"/>
      <w:r w:rsidRPr="005150B5">
        <w:rPr>
          <w:rFonts w:ascii="Times New Roman" w:eastAsia="Times New Roman" w:hAnsi="Times New Roman" w:cs="Times New Roman"/>
          <w:sz w:val="28"/>
          <w:szCs w:val="28"/>
          <w:u w:val="single"/>
        </w:rPr>
        <w:t xml:space="preserve"> </w:t>
      </w:r>
      <w:proofErr w:type="spellStart"/>
      <w:r w:rsidRPr="005150B5">
        <w:rPr>
          <w:rFonts w:ascii="Times New Roman" w:eastAsia="Times New Roman" w:hAnsi="Times New Roman" w:cs="Times New Roman"/>
          <w:sz w:val="28"/>
          <w:szCs w:val="28"/>
          <w:u w:val="single"/>
        </w:rPr>
        <w:t>Балнұр</w:t>
      </w:r>
      <w:proofErr w:type="spellEnd"/>
      <w:r w:rsidRPr="005150B5">
        <w:rPr>
          <w:rFonts w:ascii="Times New Roman" w:eastAsia="Times New Roman" w:hAnsi="Times New Roman" w:cs="Times New Roman"/>
          <w:sz w:val="28"/>
          <w:szCs w:val="28"/>
          <w:u w:val="single"/>
        </w:rPr>
        <w:t xml:space="preserve"> </w:t>
      </w:r>
      <w:proofErr w:type="spellStart"/>
      <w:r w:rsidRPr="005150B5">
        <w:rPr>
          <w:rFonts w:ascii="Times New Roman" w:eastAsia="Times New Roman" w:hAnsi="Times New Roman" w:cs="Times New Roman"/>
          <w:sz w:val="28"/>
          <w:szCs w:val="28"/>
          <w:u w:val="single"/>
        </w:rPr>
        <w:t>Аманқұлқызы</w:t>
      </w:r>
      <w:proofErr w:type="spellEnd"/>
      <w:r w:rsidRPr="005150B5">
        <w:rPr>
          <w:rFonts w:ascii="Times New Roman" w:eastAsia="Times New Roman" w:hAnsi="Times New Roman" w:cs="Times New Roman"/>
          <w:sz w:val="28"/>
          <w:szCs w:val="28"/>
          <w:u w:val="single"/>
        </w:rPr>
        <w:t xml:space="preserve">, «ҰМУ» АҚ, </w:t>
      </w:r>
      <w:proofErr w:type="spellStart"/>
      <w:r w:rsidRPr="005150B5">
        <w:rPr>
          <w:rFonts w:ascii="Times New Roman" w:eastAsia="Times New Roman" w:hAnsi="Times New Roman" w:cs="Times New Roman"/>
          <w:sz w:val="28"/>
          <w:szCs w:val="28"/>
          <w:u w:val="single"/>
        </w:rPr>
        <w:t>Төле</w:t>
      </w:r>
      <w:proofErr w:type="spellEnd"/>
      <w:r w:rsidRPr="005150B5">
        <w:rPr>
          <w:rFonts w:ascii="Times New Roman" w:eastAsia="Times New Roman" w:hAnsi="Times New Roman" w:cs="Times New Roman"/>
          <w:sz w:val="28"/>
          <w:szCs w:val="28"/>
          <w:u w:val="single"/>
        </w:rPr>
        <w:t xml:space="preserve"> </w:t>
      </w:r>
      <w:proofErr w:type="spellStart"/>
      <w:r w:rsidRPr="005150B5">
        <w:rPr>
          <w:rFonts w:ascii="Times New Roman" w:eastAsia="Times New Roman" w:hAnsi="Times New Roman" w:cs="Times New Roman"/>
          <w:sz w:val="28"/>
          <w:szCs w:val="28"/>
          <w:u w:val="single"/>
        </w:rPr>
        <w:t>би</w:t>
      </w:r>
      <w:proofErr w:type="spellEnd"/>
      <w:r w:rsidRPr="005150B5">
        <w:rPr>
          <w:rFonts w:ascii="Times New Roman" w:eastAsia="Times New Roman" w:hAnsi="Times New Roman" w:cs="Times New Roman"/>
          <w:sz w:val="28"/>
          <w:szCs w:val="28"/>
          <w:u w:val="single"/>
        </w:rPr>
        <w:t xml:space="preserve"> 94, </w:t>
      </w:r>
      <w:proofErr w:type="spellStart"/>
      <w:r w:rsidRPr="005150B5">
        <w:rPr>
          <w:rFonts w:ascii="Times New Roman" w:eastAsia="Times New Roman" w:hAnsi="Times New Roman" w:cs="Times New Roman"/>
          <w:sz w:val="28"/>
          <w:szCs w:val="28"/>
          <w:u w:val="single"/>
        </w:rPr>
        <w:t>Алматы</w:t>
      </w:r>
      <w:proofErr w:type="spellEnd"/>
      <w:r w:rsidRPr="005150B5">
        <w:rPr>
          <w:rFonts w:ascii="Times New Roman" w:eastAsia="Times New Roman" w:hAnsi="Times New Roman" w:cs="Times New Roman"/>
          <w:sz w:val="28"/>
          <w:szCs w:val="28"/>
          <w:u w:val="single"/>
        </w:rPr>
        <w:t xml:space="preserve"> қ. </w:t>
      </w:r>
      <w:proofErr w:type="spellStart"/>
      <w:r w:rsidRPr="005150B5">
        <w:rPr>
          <w:rFonts w:ascii="Times New Roman" w:eastAsia="Times New Roman" w:hAnsi="Times New Roman" w:cs="Times New Roman"/>
          <w:sz w:val="28"/>
          <w:szCs w:val="28"/>
          <w:u w:val="single"/>
        </w:rPr>
        <w:t>Ұялы</w:t>
      </w:r>
      <w:proofErr w:type="spellEnd"/>
      <w:r w:rsidRPr="005150B5">
        <w:rPr>
          <w:rFonts w:ascii="Times New Roman" w:eastAsia="Times New Roman" w:hAnsi="Times New Roman" w:cs="Times New Roman"/>
          <w:sz w:val="28"/>
          <w:szCs w:val="28"/>
          <w:u w:val="single"/>
        </w:rPr>
        <w:t xml:space="preserve"> </w:t>
      </w:r>
      <w:proofErr w:type="spellStart"/>
      <w:r w:rsidRPr="005150B5">
        <w:rPr>
          <w:rFonts w:ascii="Times New Roman" w:eastAsia="Times New Roman" w:hAnsi="Times New Roman" w:cs="Times New Roman"/>
          <w:sz w:val="28"/>
          <w:szCs w:val="28"/>
          <w:u w:val="single"/>
        </w:rPr>
        <w:t>телефон</w:t>
      </w:r>
      <w:proofErr w:type="spellEnd"/>
      <w:r w:rsidRPr="005150B5">
        <w:rPr>
          <w:rFonts w:ascii="Times New Roman" w:eastAsia="Times New Roman" w:hAnsi="Times New Roman" w:cs="Times New Roman"/>
          <w:sz w:val="28"/>
          <w:szCs w:val="28"/>
          <w:u w:val="single"/>
        </w:rPr>
        <w:t xml:space="preserve"> </w:t>
      </w:r>
      <w:proofErr w:type="spellStart"/>
      <w:r w:rsidRPr="005150B5">
        <w:rPr>
          <w:rFonts w:ascii="Times New Roman" w:eastAsia="Times New Roman" w:hAnsi="Times New Roman" w:cs="Times New Roman"/>
          <w:sz w:val="28"/>
          <w:szCs w:val="28"/>
          <w:u w:val="single"/>
        </w:rPr>
        <w:t>номері</w:t>
      </w:r>
      <w:proofErr w:type="spellEnd"/>
      <w:r w:rsidRPr="005150B5">
        <w:rPr>
          <w:rFonts w:ascii="Times New Roman" w:eastAsia="Times New Roman" w:hAnsi="Times New Roman" w:cs="Times New Roman"/>
          <w:sz w:val="28"/>
          <w:szCs w:val="28"/>
          <w:u w:val="single"/>
        </w:rPr>
        <w:t>: + 7 707 785 72 54.</w:t>
      </w:r>
    </w:p>
    <w:p w14:paraId="7E7A212C" w14:textId="77777777" w:rsidR="00392421" w:rsidRPr="005150B5" w:rsidRDefault="00392421" w:rsidP="006D75B8">
      <w:pPr>
        <w:shd w:val="clear" w:color="auto" w:fill="FFFFFF"/>
        <w:tabs>
          <w:tab w:val="left" w:pos="7258"/>
        </w:tabs>
        <w:spacing w:line="240" w:lineRule="auto"/>
        <w:ind w:left="142"/>
        <w:jc w:val="both"/>
        <w:rPr>
          <w:rFonts w:ascii="Times New Roman" w:eastAsia="Times New Roman" w:hAnsi="Times New Roman" w:cs="Times New Roman"/>
          <w:sz w:val="28"/>
          <w:szCs w:val="28"/>
        </w:rPr>
      </w:pPr>
    </w:p>
    <w:p w14:paraId="2E579B7B" w14:textId="77777777" w:rsidR="00392421" w:rsidRPr="005150B5" w:rsidRDefault="00000000" w:rsidP="006D75B8">
      <w:pPr>
        <w:shd w:val="clear" w:color="auto" w:fill="FFFFFF"/>
        <w:tabs>
          <w:tab w:val="left" w:pos="7258"/>
        </w:tabs>
        <w:spacing w:line="240" w:lineRule="auto"/>
        <w:ind w:left="142"/>
        <w:jc w:val="both"/>
        <w:rPr>
          <w:rFonts w:ascii="Times New Roman" w:eastAsia="Times New Roman" w:hAnsi="Times New Roman" w:cs="Times New Roman"/>
          <w:sz w:val="28"/>
          <w:szCs w:val="28"/>
          <w:u w:val="single"/>
        </w:rPr>
      </w:pPr>
      <w:proofErr w:type="spellStart"/>
      <w:r w:rsidRPr="005150B5">
        <w:rPr>
          <w:rFonts w:ascii="Times New Roman" w:eastAsia="Times New Roman" w:hAnsi="Times New Roman" w:cs="Times New Roman"/>
          <w:sz w:val="28"/>
          <w:szCs w:val="28"/>
        </w:rPr>
        <w:lastRenderedPageBreak/>
        <w:t>Сондай-ақ</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мына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адамдарға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жүгіне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аласыз</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u w:val="single"/>
        </w:rPr>
        <w:t>Нугманова</w:t>
      </w:r>
      <w:proofErr w:type="spellEnd"/>
      <w:r w:rsidRPr="005150B5">
        <w:rPr>
          <w:rFonts w:ascii="Times New Roman" w:eastAsia="Times New Roman" w:hAnsi="Times New Roman" w:cs="Times New Roman"/>
          <w:sz w:val="28"/>
          <w:szCs w:val="28"/>
          <w:u w:val="single"/>
        </w:rPr>
        <w:t xml:space="preserve"> </w:t>
      </w:r>
      <w:proofErr w:type="spellStart"/>
      <w:r w:rsidRPr="005150B5">
        <w:rPr>
          <w:rFonts w:ascii="Times New Roman" w:eastAsia="Times New Roman" w:hAnsi="Times New Roman" w:cs="Times New Roman"/>
          <w:sz w:val="28"/>
          <w:szCs w:val="28"/>
          <w:u w:val="single"/>
        </w:rPr>
        <w:t>Жамиля</w:t>
      </w:r>
      <w:proofErr w:type="spellEnd"/>
      <w:r w:rsidRPr="005150B5">
        <w:rPr>
          <w:rFonts w:ascii="Times New Roman" w:eastAsia="Times New Roman" w:hAnsi="Times New Roman" w:cs="Times New Roman"/>
          <w:sz w:val="28"/>
          <w:szCs w:val="28"/>
          <w:u w:val="single"/>
        </w:rPr>
        <w:t xml:space="preserve"> </w:t>
      </w:r>
      <w:proofErr w:type="spellStart"/>
      <w:r w:rsidRPr="005150B5">
        <w:rPr>
          <w:rFonts w:ascii="Times New Roman" w:eastAsia="Times New Roman" w:hAnsi="Times New Roman" w:cs="Times New Roman"/>
          <w:sz w:val="28"/>
          <w:szCs w:val="28"/>
          <w:u w:val="single"/>
        </w:rPr>
        <w:t>Сакеновна</w:t>
      </w:r>
      <w:proofErr w:type="spellEnd"/>
      <w:r w:rsidRPr="005150B5">
        <w:rPr>
          <w:rFonts w:ascii="Times New Roman" w:eastAsia="Times New Roman" w:hAnsi="Times New Roman" w:cs="Times New Roman"/>
          <w:sz w:val="28"/>
          <w:szCs w:val="28"/>
          <w:u w:val="single"/>
        </w:rPr>
        <w:t xml:space="preserve">, «ҰМУ» АҚ, </w:t>
      </w:r>
      <w:proofErr w:type="spellStart"/>
      <w:r w:rsidRPr="005150B5">
        <w:rPr>
          <w:rFonts w:ascii="Times New Roman" w:eastAsia="Times New Roman" w:hAnsi="Times New Roman" w:cs="Times New Roman"/>
          <w:sz w:val="28"/>
          <w:szCs w:val="28"/>
          <w:u w:val="single"/>
        </w:rPr>
        <w:t>Төле</w:t>
      </w:r>
      <w:proofErr w:type="spellEnd"/>
      <w:r w:rsidRPr="005150B5">
        <w:rPr>
          <w:rFonts w:ascii="Times New Roman" w:eastAsia="Times New Roman" w:hAnsi="Times New Roman" w:cs="Times New Roman"/>
          <w:sz w:val="28"/>
          <w:szCs w:val="28"/>
          <w:u w:val="single"/>
        </w:rPr>
        <w:t xml:space="preserve"> </w:t>
      </w:r>
      <w:proofErr w:type="spellStart"/>
      <w:r w:rsidRPr="005150B5">
        <w:rPr>
          <w:rFonts w:ascii="Times New Roman" w:eastAsia="Times New Roman" w:hAnsi="Times New Roman" w:cs="Times New Roman"/>
          <w:sz w:val="28"/>
          <w:szCs w:val="28"/>
          <w:u w:val="single"/>
        </w:rPr>
        <w:t>би</w:t>
      </w:r>
      <w:proofErr w:type="spellEnd"/>
      <w:r w:rsidRPr="005150B5">
        <w:rPr>
          <w:rFonts w:ascii="Times New Roman" w:eastAsia="Times New Roman" w:hAnsi="Times New Roman" w:cs="Times New Roman"/>
          <w:sz w:val="28"/>
          <w:szCs w:val="28"/>
          <w:u w:val="single"/>
        </w:rPr>
        <w:t xml:space="preserve"> 94, </w:t>
      </w:r>
      <w:proofErr w:type="spellStart"/>
      <w:r w:rsidRPr="005150B5">
        <w:rPr>
          <w:rFonts w:ascii="Times New Roman" w:eastAsia="Times New Roman" w:hAnsi="Times New Roman" w:cs="Times New Roman"/>
          <w:sz w:val="28"/>
          <w:szCs w:val="28"/>
          <w:u w:val="single"/>
        </w:rPr>
        <w:t>Алматы</w:t>
      </w:r>
      <w:proofErr w:type="spellEnd"/>
      <w:r w:rsidRPr="005150B5">
        <w:rPr>
          <w:rFonts w:ascii="Times New Roman" w:eastAsia="Times New Roman" w:hAnsi="Times New Roman" w:cs="Times New Roman"/>
          <w:sz w:val="28"/>
          <w:szCs w:val="28"/>
          <w:u w:val="single"/>
        </w:rPr>
        <w:t xml:space="preserve"> қ., </w:t>
      </w:r>
      <w:proofErr w:type="spellStart"/>
      <w:r w:rsidRPr="005150B5">
        <w:rPr>
          <w:rFonts w:ascii="Times New Roman" w:eastAsia="Times New Roman" w:hAnsi="Times New Roman" w:cs="Times New Roman"/>
          <w:sz w:val="28"/>
          <w:szCs w:val="28"/>
          <w:u w:val="single"/>
        </w:rPr>
        <w:t>телефон</w:t>
      </w:r>
      <w:proofErr w:type="spellEnd"/>
      <w:r w:rsidRPr="005150B5">
        <w:rPr>
          <w:rFonts w:ascii="Times New Roman" w:eastAsia="Times New Roman" w:hAnsi="Times New Roman" w:cs="Times New Roman"/>
          <w:sz w:val="28"/>
          <w:szCs w:val="28"/>
          <w:u w:val="single"/>
        </w:rPr>
        <w:t xml:space="preserve"> </w:t>
      </w:r>
      <w:proofErr w:type="spellStart"/>
      <w:proofErr w:type="gramStart"/>
      <w:r w:rsidRPr="005150B5">
        <w:rPr>
          <w:rFonts w:ascii="Times New Roman" w:eastAsia="Times New Roman" w:hAnsi="Times New Roman" w:cs="Times New Roman"/>
          <w:sz w:val="28"/>
          <w:szCs w:val="28"/>
          <w:u w:val="single"/>
        </w:rPr>
        <w:t>нөмірі</w:t>
      </w:r>
      <w:proofErr w:type="spellEnd"/>
      <w:r w:rsidRPr="005150B5">
        <w:rPr>
          <w:rFonts w:ascii="Times New Roman" w:eastAsia="Times New Roman" w:hAnsi="Times New Roman" w:cs="Times New Roman"/>
          <w:sz w:val="28"/>
          <w:szCs w:val="28"/>
          <w:u w:val="single"/>
        </w:rPr>
        <w:t>:+</w:t>
      </w:r>
      <w:proofErr w:type="gramEnd"/>
      <w:r w:rsidRPr="005150B5">
        <w:rPr>
          <w:rFonts w:ascii="Times New Roman" w:eastAsia="Times New Roman" w:hAnsi="Times New Roman" w:cs="Times New Roman"/>
          <w:sz w:val="28"/>
          <w:szCs w:val="28"/>
          <w:u w:val="single"/>
        </w:rPr>
        <w:t>7 727 246 53 35.</w:t>
      </w:r>
    </w:p>
    <w:p w14:paraId="71F49951" w14:textId="77777777" w:rsidR="00392421" w:rsidRPr="005150B5" w:rsidRDefault="00000000" w:rsidP="006D75B8">
      <w:pPr>
        <w:shd w:val="clear" w:color="auto" w:fill="FFFFFF"/>
        <w:spacing w:line="240" w:lineRule="auto"/>
        <w:ind w:left="142"/>
        <w:jc w:val="both"/>
        <w:rPr>
          <w:rFonts w:ascii="Times New Roman" w:eastAsia="Times New Roman" w:hAnsi="Times New Roman" w:cs="Times New Roman"/>
          <w:sz w:val="28"/>
          <w:szCs w:val="28"/>
        </w:rPr>
      </w:pPr>
      <w:r w:rsidRPr="005150B5">
        <w:rPr>
          <w:rFonts w:ascii="Times New Roman" w:eastAsia="Times New Roman" w:hAnsi="Times New Roman" w:cs="Times New Roman"/>
          <w:sz w:val="28"/>
          <w:szCs w:val="28"/>
        </w:rPr>
        <w:t>(</w:t>
      </w:r>
      <w:proofErr w:type="spellStart"/>
      <w:r w:rsidRPr="005150B5">
        <w:rPr>
          <w:rFonts w:ascii="Times New Roman" w:eastAsia="Times New Roman" w:hAnsi="Times New Roman" w:cs="Times New Roman"/>
          <w:sz w:val="28"/>
          <w:szCs w:val="28"/>
        </w:rPr>
        <w:t>аты-жөні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адресі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және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басқа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зерттеушілердің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телефон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номерлері</w:t>
      </w:r>
      <w:proofErr w:type="spellEnd"/>
      <w:r w:rsidRPr="005150B5">
        <w:rPr>
          <w:rFonts w:ascii="Times New Roman" w:eastAsia="Times New Roman" w:hAnsi="Times New Roman" w:cs="Times New Roman"/>
          <w:sz w:val="28"/>
          <w:szCs w:val="28"/>
        </w:rPr>
        <w:t>).</w:t>
      </w:r>
    </w:p>
    <w:p w14:paraId="4FAABE3F" w14:textId="77777777" w:rsidR="00392421" w:rsidRPr="005150B5" w:rsidRDefault="00392421" w:rsidP="006D75B8">
      <w:pPr>
        <w:spacing w:line="240" w:lineRule="auto"/>
        <w:ind w:left="142"/>
        <w:jc w:val="both"/>
        <w:rPr>
          <w:rFonts w:ascii="Times New Roman" w:eastAsia="Times New Roman" w:hAnsi="Times New Roman" w:cs="Times New Roman"/>
          <w:sz w:val="28"/>
          <w:szCs w:val="28"/>
        </w:rPr>
      </w:pPr>
    </w:p>
    <w:p w14:paraId="6451609C" w14:textId="77777777" w:rsidR="00392421" w:rsidRPr="005150B5" w:rsidRDefault="00000000" w:rsidP="006D75B8">
      <w:pPr>
        <w:spacing w:line="240" w:lineRule="auto"/>
        <w:ind w:left="142"/>
        <w:jc w:val="both"/>
        <w:rPr>
          <w:rFonts w:ascii="Times New Roman" w:eastAsia="Times New Roman" w:hAnsi="Times New Roman" w:cs="Times New Roman"/>
          <w:sz w:val="28"/>
          <w:szCs w:val="28"/>
        </w:rPr>
      </w:pPr>
      <w:proofErr w:type="spellStart"/>
      <w:r w:rsidRPr="005150B5">
        <w:rPr>
          <w:rFonts w:ascii="Times New Roman" w:eastAsia="Times New Roman" w:hAnsi="Times New Roman" w:cs="Times New Roman"/>
          <w:sz w:val="28"/>
          <w:szCs w:val="28"/>
        </w:rPr>
        <w:t>Зерттеуге</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қатысты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Сіздің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мүдделеріңізді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өкілдік</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ететін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адамға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телефон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шалуыңызға</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болады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жүргізуші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ұйым</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зерттелушінің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зерттеудегі</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мүдделерін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қорғайтын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зерттеумен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қатысты</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емес</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өкілдің</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аты-жөнін</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көрсету</w:t>
      </w:r>
      <w:proofErr w:type="spellEnd"/>
      <w:r w:rsidRPr="005150B5">
        <w:rPr>
          <w:rFonts w:ascii="Times New Roman" w:eastAsia="Times New Roman" w:hAnsi="Times New Roman" w:cs="Times New Roman"/>
          <w:sz w:val="28"/>
          <w:szCs w:val="28"/>
        </w:rPr>
        <w:t xml:space="preserve"> </w:t>
      </w:r>
      <w:proofErr w:type="spellStart"/>
      <w:r w:rsidRPr="005150B5">
        <w:rPr>
          <w:rFonts w:ascii="Times New Roman" w:eastAsia="Times New Roman" w:hAnsi="Times New Roman" w:cs="Times New Roman"/>
          <w:sz w:val="28"/>
          <w:szCs w:val="28"/>
        </w:rPr>
        <w:t>керек</w:t>
      </w:r>
      <w:proofErr w:type="spellEnd"/>
      <w:r w:rsidRPr="005150B5">
        <w:rPr>
          <w:rFonts w:ascii="Times New Roman" w:eastAsia="Times New Roman" w:hAnsi="Times New Roman" w:cs="Times New Roman"/>
          <w:sz w:val="28"/>
          <w:szCs w:val="28"/>
        </w:rPr>
        <w:t>)</w:t>
      </w:r>
    </w:p>
    <w:p w14:paraId="20F425D4" w14:textId="77777777" w:rsidR="00392421" w:rsidRPr="005150B5" w:rsidRDefault="00000000" w:rsidP="006D75B8">
      <w:pPr>
        <w:spacing w:line="240" w:lineRule="auto"/>
        <w:ind w:left="142"/>
        <w:jc w:val="both"/>
        <w:rPr>
          <w:rFonts w:ascii="Times New Roman" w:eastAsia="Times New Roman" w:hAnsi="Times New Roman" w:cs="Times New Roman"/>
          <w:b/>
          <w:sz w:val="28"/>
          <w:szCs w:val="28"/>
        </w:rPr>
      </w:pPr>
      <w:proofErr w:type="spellStart"/>
      <w:r w:rsidRPr="005150B5">
        <w:rPr>
          <w:rFonts w:ascii="Times New Roman" w:eastAsia="Times New Roman" w:hAnsi="Times New Roman" w:cs="Times New Roman"/>
          <w:b/>
          <w:sz w:val="28"/>
          <w:szCs w:val="28"/>
        </w:rPr>
        <w:t>Зерттеудегі</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зерттелушілердің</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категориясына</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байланысты</w:t>
      </w:r>
      <w:proofErr w:type="spellEnd"/>
      <w:r w:rsidRPr="005150B5">
        <w:rPr>
          <w:rFonts w:ascii="Times New Roman" w:eastAsia="Times New Roman" w:hAnsi="Times New Roman" w:cs="Times New Roman"/>
          <w:b/>
          <w:sz w:val="28"/>
          <w:szCs w:val="28"/>
        </w:rPr>
        <w:t xml:space="preserve">, </w:t>
      </w:r>
      <w:proofErr w:type="spellStart"/>
      <w:r w:rsidRPr="005150B5">
        <w:rPr>
          <w:rFonts w:ascii="Times New Roman" w:eastAsia="Times New Roman" w:hAnsi="Times New Roman" w:cs="Times New Roman"/>
          <w:b/>
          <w:sz w:val="28"/>
          <w:szCs w:val="28"/>
        </w:rPr>
        <w:t>келісімнің</w:t>
      </w:r>
      <w:proofErr w:type="spellEnd"/>
      <w:r w:rsidRPr="005150B5">
        <w:rPr>
          <w:rFonts w:ascii="Times New Roman" w:eastAsia="Times New Roman" w:hAnsi="Times New Roman" w:cs="Times New Roman"/>
          <w:b/>
          <w:sz w:val="28"/>
          <w:szCs w:val="28"/>
        </w:rPr>
        <w:t xml:space="preserve"> тиісті түрін </w:t>
      </w:r>
      <w:proofErr w:type="spellStart"/>
      <w:r w:rsidRPr="005150B5">
        <w:rPr>
          <w:rFonts w:ascii="Times New Roman" w:eastAsia="Times New Roman" w:hAnsi="Times New Roman" w:cs="Times New Roman"/>
          <w:b/>
          <w:sz w:val="28"/>
          <w:szCs w:val="28"/>
        </w:rPr>
        <w:t>таңдаңыз</w:t>
      </w:r>
      <w:proofErr w:type="spellEnd"/>
      <w:r w:rsidRPr="005150B5">
        <w:rPr>
          <w:rFonts w:ascii="Times New Roman" w:eastAsia="Times New Roman" w:hAnsi="Times New Roman" w:cs="Times New Roman"/>
          <w:b/>
          <w:sz w:val="28"/>
          <w:szCs w:val="28"/>
        </w:rPr>
        <w:t>.</w:t>
      </w:r>
    </w:p>
    <w:p w14:paraId="515BF1BC"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4F558A38"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1FA466C7"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0107B15F"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1F2C2B28"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7C80665C"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64E3D20A"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12FDC08C"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2BD07874"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77A9B974"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453C83A3"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3D92DEA7"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46748FB9"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00BA8AFF"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0F730380"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4A59F515"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781BF2B7"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633B54F5"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76372C38"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3DA84BCB"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7C707080"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0098E2D4"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04428A1A"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07B8CBEF"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57744F8C"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241C7F84"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7454A5D8"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6E6B46D4"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24891A7E" w14:textId="77777777" w:rsidR="00392421" w:rsidRPr="005150B5" w:rsidRDefault="00392421" w:rsidP="006D75B8">
      <w:pPr>
        <w:spacing w:line="240" w:lineRule="auto"/>
        <w:ind w:left="142"/>
        <w:jc w:val="both"/>
        <w:rPr>
          <w:rFonts w:ascii="Times New Roman" w:eastAsia="Times New Roman" w:hAnsi="Times New Roman" w:cs="Times New Roman"/>
          <w:b/>
          <w:sz w:val="28"/>
          <w:szCs w:val="28"/>
        </w:rPr>
      </w:pPr>
    </w:p>
    <w:p w14:paraId="3ACA27C5" w14:textId="77777777" w:rsidR="00392421" w:rsidRPr="005150B5" w:rsidRDefault="00000000" w:rsidP="006D75B8">
      <w:pPr>
        <w:spacing w:before="240" w:after="240"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sz w:val="28"/>
          <w:szCs w:val="28"/>
          <w:highlight w:val="white"/>
        </w:rPr>
        <w:lastRenderedPageBreak/>
        <w:t xml:space="preserve">Supplementary documents </w:t>
      </w:r>
    </w:p>
    <w:p w14:paraId="78647BCB" w14:textId="77777777" w:rsidR="00392421" w:rsidRPr="005150B5" w:rsidRDefault="00000000" w:rsidP="006D75B8">
      <w:pPr>
        <w:spacing w:before="240" w:after="240"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noProof/>
          <w:sz w:val="28"/>
          <w:szCs w:val="28"/>
        </w:rPr>
        <w:drawing>
          <wp:inline distT="0" distB="0" distL="0" distR="0" wp14:anchorId="5527B29C" wp14:editId="6EFBF418">
            <wp:extent cx="5820333" cy="7677889"/>
            <wp:effectExtent l="0" t="0" r="0" b="0"/>
            <wp:docPr id="55775894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1"/>
                    <a:srcRect l="31808" r="31703" b="727"/>
                    <a:stretch>
                      <a:fillRect/>
                    </a:stretch>
                  </pic:blipFill>
                  <pic:spPr>
                    <a:xfrm>
                      <a:off x="0" y="0"/>
                      <a:ext cx="5820333" cy="7677889"/>
                    </a:xfrm>
                    <a:prstGeom prst="rect">
                      <a:avLst/>
                    </a:prstGeom>
                    <a:ln/>
                  </pic:spPr>
                </pic:pic>
              </a:graphicData>
            </a:graphic>
          </wp:inline>
        </w:drawing>
      </w:r>
    </w:p>
    <w:p w14:paraId="41EE02AC" w14:textId="77777777" w:rsidR="00392421" w:rsidRPr="005150B5" w:rsidRDefault="00000000" w:rsidP="006D75B8">
      <w:pPr>
        <w:spacing w:before="240" w:after="240" w:line="240" w:lineRule="auto"/>
        <w:jc w:val="both"/>
        <w:rPr>
          <w:rFonts w:ascii="Times New Roman" w:eastAsia="Times New Roman" w:hAnsi="Times New Roman" w:cs="Times New Roman"/>
          <w:b/>
          <w:sz w:val="28"/>
          <w:szCs w:val="28"/>
        </w:rPr>
      </w:pPr>
      <w:r w:rsidRPr="005150B5">
        <w:rPr>
          <w:rFonts w:ascii="Times New Roman" w:eastAsia="Times New Roman" w:hAnsi="Times New Roman" w:cs="Times New Roman"/>
          <w:b/>
          <w:noProof/>
          <w:sz w:val="28"/>
          <w:szCs w:val="28"/>
        </w:rPr>
        <w:lastRenderedPageBreak/>
        <w:drawing>
          <wp:inline distT="0" distB="0" distL="0" distR="0" wp14:anchorId="52D02C5C" wp14:editId="1742B824">
            <wp:extent cx="5829470" cy="7728874"/>
            <wp:effectExtent l="0" t="0" r="0" b="0"/>
            <wp:docPr id="55775894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2"/>
                    <a:srcRect l="31809" t="4799" r="31700" b="9195"/>
                    <a:stretch>
                      <a:fillRect/>
                    </a:stretch>
                  </pic:blipFill>
                  <pic:spPr>
                    <a:xfrm>
                      <a:off x="0" y="0"/>
                      <a:ext cx="5829470" cy="7728874"/>
                    </a:xfrm>
                    <a:prstGeom prst="rect">
                      <a:avLst/>
                    </a:prstGeom>
                    <a:ln/>
                  </pic:spPr>
                </pic:pic>
              </a:graphicData>
            </a:graphic>
          </wp:inline>
        </w:drawing>
      </w:r>
    </w:p>
    <w:p w14:paraId="62E957ED"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rPr>
      </w:pPr>
    </w:p>
    <w:p w14:paraId="2CDEF7F7" w14:textId="77777777" w:rsidR="00392421" w:rsidRPr="005150B5" w:rsidRDefault="00000000" w:rsidP="006D75B8">
      <w:pPr>
        <w:spacing w:before="240" w:after="240"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noProof/>
          <w:sz w:val="28"/>
          <w:szCs w:val="28"/>
        </w:rPr>
        <w:lastRenderedPageBreak/>
        <w:drawing>
          <wp:inline distT="0" distB="0" distL="0" distR="0" wp14:anchorId="759EF413" wp14:editId="6E06632D">
            <wp:extent cx="6153799" cy="5263000"/>
            <wp:effectExtent l="0" t="0" r="0" b="0"/>
            <wp:docPr id="55775894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3"/>
                    <a:srcRect l="26508" t="4888" r="26781" b="24092"/>
                    <a:stretch>
                      <a:fillRect/>
                    </a:stretch>
                  </pic:blipFill>
                  <pic:spPr>
                    <a:xfrm>
                      <a:off x="0" y="0"/>
                      <a:ext cx="6153799" cy="5263000"/>
                    </a:xfrm>
                    <a:prstGeom prst="rect">
                      <a:avLst/>
                    </a:prstGeom>
                    <a:ln/>
                  </pic:spPr>
                </pic:pic>
              </a:graphicData>
            </a:graphic>
          </wp:inline>
        </w:drawing>
      </w:r>
    </w:p>
    <w:p w14:paraId="00DB828B"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rPr>
      </w:pPr>
    </w:p>
    <w:p w14:paraId="002BD0BD"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rPr>
      </w:pPr>
    </w:p>
    <w:p w14:paraId="2BF385A8"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rPr>
      </w:pPr>
    </w:p>
    <w:p w14:paraId="385B3657"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rPr>
      </w:pPr>
    </w:p>
    <w:p w14:paraId="1E406D71"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rPr>
      </w:pPr>
    </w:p>
    <w:p w14:paraId="28B3469E"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rPr>
      </w:pPr>
    </w:p>
    <w:p w14:paraId="00A8E894" w14:textId="77777777" w:rsidR="00392421" w:rsidRPr="005150B5" w:rsidRDefault="00000000" w:rsidP="006D75B8">
      <w:pPr>
        <w:spacing w:before="240" w:after="240"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noProof/>
          <w:sz w:val="28"/>
          <w:szCs w:val="28"/>
        </w:rPr>
        <w:lastRenderedPageBreak/>
        <w:drawing>
          <wp:inline distT="0" distB="0" distL="0" distR="0" wp14:anchorId="0617B34E" wp14:editId="564677D9">
            <wp:extent cx="6300718" cy="4670751"/>
            <wp:effectExtent l="0" t="0" r="0" b="0"/>
            <wp:docPr id="55775894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
                    <a:srcRect l="20042" t="5058" r="20441" b="16507"/>
                    <a:stretch>
                      <a:fillRect/>
                    </a:stretch>
                  </pic:blipFill>
                  <pic:spPr>
                    <a:xfrm>
                      <a:off x="0" y="0"/>
                      <a:ext cx="6300718" cy="4670751"/>
                    </a:xfrm>
                    <a:prstGeom prst="rect">
                      <a:avLst/>
                    </a:prstGeom>
                    <a:ln/>
                  </pic:spPr>
                </pic:pic>
              </a:graphicData>
            </a:graphic>
          </wp:inline>
        </w:drawing>
      </w:r>
    </w:p>
    <w:p w14:paraId="6AEF2CB0"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rPr>
      </w:pPr>
    </w:p>
    <w:p w14:paraId="74923B3F"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rPr>
      </w:pPr>
    </w:p>
    <w:p w14:paraId="28F7C711"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rPr>
      </w:pPr>
    </w:p>
    <w:p w14:paraId="449C8F4C"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rPr>
      </w:pPr>
    </w:p>
    <w:p w14:paraId="45323252"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rPr>
      </w:pPr>
    </w:p>
    <w:p w14:paraId="31C15A38" w14:textId="77777777" w:rsidR="00392421" w:rsidRPr="005150B5" w:rsidRDefault="00392421" w:rsidP="006D75B8">
      <w:pPr>
        <w:spacing w:before="240" w:after="240" w:line="240" w:lineRule="auto"/>
        <w:jc w:val="both"/>
        <w:rPr>
          <w:rFonts w:ascii="Times New Roman" w:eastAsia="Times New Roman" w:hAnsi="Times New Roman" w:cs="Times New Roman"/>
          <w:b/>
          <w:sz w:val="28"/>
          <w:szCs w:val="28"/>
          <w:highlight w:val="white"/>
        </w:rPr>
      </w:pPr>
    </w:p>
    <w:p w14:paraId="61AED56F" w14:textId="77777777" w:rsidR="00392421" w:rsidRPr="005150B5" w:rsidRDefault="00000000" w:rsidP="006D75B8">
      <w:pPr>
        <w:spacing w:before="240" w:after="240" w:line="240" w:lineRule="auto"/>
        <w:jc w:val="both"/>
        <w:rPr>
          <w:rFonts w:ascii="Times New Roman" w:eastAsia="Times New Roman" w:hAnsi="Times New Roman" w:cs="Times New Roman"/>
          <w:b/>
          <w:sz w:val="28"/>
          <w:szCs w:val="28"/>
          <w:highlight w:val="white"/>
        </w:rPr>
      </w:pPr>
      <w:r w:rsidRPr="005150B5">
        <w:rPr>
          <w:rFonts w:ascii="Times New Roman" w:eastAsia="Times New Roman" w:hAnsi="Times New Roman" w:cs="Times New Roman"/>
          <w:b/>
          <w:noProof/>
          <w:sz w:val="28"/>
          <w:szCs w:val="28"/>
          <w:highlight w:val="white"/>
        </w:rPr>
        <w:lastRenderedPageBreak/>
        <w:drawing>
          <wp:inline distT="114300" distB="114300" distL="114300" distR="114300" wp14:anchorId="6870A8BB" wp14:editId="4505F329">
            <wp:extent cx="5943600" cy="8407400"/>
            <wp:effectExtent l="0" t="0" r="0" b="0"/>
            <wp:docPr id="557758950"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25"/>
                    <a:srcRect/>
                    <a:stretch>
                      <a:fillRect/>
                    </a:stretch>
                  </pic:blipFill>
                  <pic:spPr>
                    <a:xfrm>
                      <a:off x="0" y="0"/>
                      <a:ext cx="5943600" cy="8407400"/>
                    </a:xfrm>
                    <a:prstGeom prst="rect">
                      <a:avLst/>
                    </a:prstGeom>
                    <a:ln/>
                  </pic:spPr>
                </pic:pic>
              </a:graphicData>
            </a:graphic>
          </wp:inline>
        </w:drawing>
      </w:r>
      <w:r w:rsidRPr="005150B5">
        <w:rPr>
          <w:rFonts w:ascii="Times New Roman" w:eastAsia="Times New Roman" w:hAnsi="Times New Roman" w:cs="Times New Roman"/>
          <w:b/>
          <w:noProof/>
          <w:sz w:val="28"/>
          <w:szCs w:val="28"/>
          <w:highlight w:val="white"/>
        </w:rPr>
        <w:lastRenderedPageBreak/>
        <w:drawing>
          <wp:inline distT="114300" distB="114300" distL="114300" distR="114300" wp14:anchorId="104E54F2" wp14:editId="281D94B8">
            <wp:extent cx="5943600" cy="8407400"/>
            <wp:effectExtent l="0" t="0" r="0" b="0"/>
            <wp:docPr id="557758951"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26"/>
                    <a:srcRect/>
                    <a:stretch>
                      <a:fillRect/>
                    </a:stretch>
                  </pic:blipFill>
                  <pic:spPr>
                    <a:xfrm>
                      <a:off x="0" y="0"/>
                      <a:ext cx="5943600" cy="8407400"/>
                    </a:xfrm>
                    <a:prstGeom prst="rect">
                      <a:avLst/>
                    </a:prstGeom>
                    <a:ln/>
                  </pic:spPr>
                </pic:pic>
              </a:graphicData>
            </a:graphic>
          </wp:inline>
        </w:drawing>
      </w:r>
      <w:r w:rsidRPr="005150B5">
        <w:rPr>
          <w:rFonts w:ascii="Times New Roman" w:eastAsia="Times New Roman" w:hAnsi="Times New Roman" w:cs="Times New Roman"/>
          <w:b/>
          <w:noProof/>
          <w:sz w:val="28"/>
          <w:szCs w:val="28"/>
          <w:highlight w:val="white"/>
        </w:rPr>
        <w:lastRenderedPageBreak/>
        <w:drawing>
          <wp:inline distT="114300" distB="114300" distL="114300" distR="114300" wp14:anchorId="11DF114A" wp14:editId="35A7116F">
            <wp:extent cx="5943600" cy="8407400"/>
            <wp:effectExtent l="0" t="0" r="0" b="0"/>
            <wp:docPr id="557758952"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27"/>
                    <a:srcRect/>
                    <a:stretch>
                      <a:fillRect/>
                    </a:stretch>
                  </pic:blipFill>
                  <pic:spPr>
                    <a:xfrm>
                      <a:off x="0" y="0"/>
                      <a:ext cx="5943600" cy="8407400"/>
                    </a:xfrm>
                    <a:prstGeom prst="rect">
                      <a:avLst/>
                    </a:prstGeom>
                    <a:ln/>
                  </pic:spPr>
                </pic:pic>
              </a:graphicData>
            </a:graphic>
          </wp:inline>
        </w:drawing>
      </w:r>
      <w:r w:rsidRPr="005150B5">
        <w:rPr>
          <w:rFonts w:ascii="Times New Roman" w:eastAsia="Times New Roman" w:hAnsi="Times New Roman" w:cs="Times New Roman"/>
          <w:b/>
          <w:noProof/>
          <w:sz w:val="28"/>
          <w:szCs w:val="28"/>
          <w:highlight w:val="white"/>
        </w:rPr>
        <w:lastRenderedPageBreak/>
        <w:drawing>
          <wp:inline distT="114300" distB="114300" distL="114300" distR="114300" wp14:anchorId="6554A916" wp14:editId="7BE7A20E">
            <wp:extent cx="5943600" cy="8407400"/>
            <wp:effectExtent l="0" t="0" r="0" b="0"/>
            <wp:docPr id="557758953"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28"/>
                    <a:srcRect/>
                    <a:stretch>
                      <a:fillRect/>
                    </a:stretch>
                  </pic:blipFill>
                  <pic:spPr>
                    <a:xfrm>
                      <a:off x="0" y="0"/>
                      <a:ext cx="5943600" cy="8407400"/>
                    </a:xfrm>
                    <a:prstGeom prst="rect">
                      <a:avLst/>
                    </a:prstGeom>
                    <a:ln/>
                  </pic:spPr>
                </pic:pic>
              </a:graphicData>
            </a:graphic>
          </wp:inline>
        </w:drawing>
      </w:r>
    </w:p>
    <w:sectPr w:rsidR="00392421" w:rsidRPr="005150B5">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D0298" w14:textId="77777777" w:rsidR="00CF63F7" w:rsidRDefault="00CF63F7" w:rsidP="00196305">
      <w:pPr>
        <w:spacing w:line="240" w:lineRule="auto"/>
      </w:pPr>
      <w:r>
        <w:separator/>
      </w:r>
    </w:p>
  </w:endnote>
  <w:endnote w:type="continuationSeparator" w:id="0">
    <w:p w14:paraId="4EFAB26F" w14:textId="77777777" w:rsidR="00CF63F7" w:rsidRDefault="00CF63F7" w:rsidP="001963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487619"/>
      <w:docPartObj>
        <w:docPartGallery w:val="Page Numbers (Bottom of Page)"/>
        <w:docPartUnique/>
      </w:docPartObj>
    </w:sdtPr>
    <w:sdtEndPr>
      <w:rPr>
        <w:noProof/>
      </w:rPr>
    </w:sdtEndPr>
    <w:sdtContent>
      <w:p w14:paraId="7CF1563A" w14:textId="03041FA2" w:rsidR="00196305" w:rsidRDefault="00196305">
        <w:pPr>
          <w:pStyle w:val="af"/>
        </w:pPr>
        <w:r>
          <w:fldChar w:fldCharType="begin"/>
        </w:r>
        <w:r>
          <w:instrText xml:space="preserve"> PAGE   \* MERGEFORMAT </w:instrText>
        </w:r>
        <w:r>
          <w:fldChar w:fldCharType="separate"/>
        </w:r>
        <w:r>
          <w:rPr>
            <w:noProof/>
          </w:rPr>
          <w:t>2</w:t>
        </w:r>
        <w:r>
          <w:rPr>
            <w:noProof/>
          </w:rPr>
          <w:fldChar w:fldCharType="end"/>
        </w:r>
      </w:p>
    </w:sdtContent>
  </w:sdt>
  <w:p w14:paraId="0973139A" w14:textId="77777777" w:rsidR="00196305" w:rsidRDefault="0019630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8C823" w14:textId="77777777" w:rsidR="00CF63F7" w:rsidRDefault="00CF63F7" w:rsidP="00196305">
      <w:pPr>
        <w:spacing w:line="240" w:lineRule="auto"/>
      </w:pPr>
      <w:r>
        <w:separator/>
      </w:r>
    </w:p>
  </w:footnote>
  <w:footnote w:type="continuationSeparator" w:id="0">
    <w:p w14:paraId="76F80AF9" w14:textId="77777777" w:rsidR="00CF63F7" w:rsidRDefault="00CF63F7" w:rsidP="0019630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B61"/>
    <w:multiLevelType w:val="multilevel"/>
    <w:tmpl w:val="1952CDF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03951F3D"/>
    <w:multiLevelType w:val="multilevel"/>
    <w:tmpl w:val="54B62A2A"/>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062901E6"/>
    <w:multiLevelType w:val="multilevel"/>
    <w:tmpl w:val="1960BF58"/>
    <w:lvl w:ilvl="0">
      <w:start w:val="1"/>
      <w:numFmt w:val="decimal"/>
      <w:lvlText w:val="%1."/>
      <w:lvlJc w:val="left"/>
      <w:pPr>
        <w:ind w:left="502" w:hanging="360"/>
      </w:pPr>
      <w:rPr>
        <w:rFonts w:ascii="Times New Roman" w:eastAsia="Times New Roman" w:hAnsi="Times New Roman" w:cs="Times New Roman"/>
        <w:b/>
        <w:color w:val="000000"/>
        <w:sz w:val="24"/>
        <w:szCs w:val="24"/>
      </w:rPr>
    </w:lvl>
    <w:lvl w:ilvl="1">
      <w:start w:val="1"/>
      <w:numFmt w:val="bullet"/>
      <w:lvlText w:val="□"/>
      <w:lvlJc w:val="left"/>
      <w:pPr>
        <w:ind w:left="791" w:hanging="332"/>
      </w:pPr>
      <w:rPr>
        <w:rFonts w:ascii="MS Mincho" w:eastAsia="MS Mincho" w:hAnsi="MS Mincho" w:cs="MS Mincho"/>
        <w:sz w:val="22"/>
        <w:szCs w:val="22"/>
      </w:rPr>
    </w:lvl>
    <w:lvl w:ilvl="2">
      <w:start w:val="1"/>
      <w:numFmt w:val="bullet"/>
      <w:lvlText w:val="•"/>
      <w:lvlJc w:val="left"/>
      <w:pPr>
        <w:ind w:left="900" w:hanging="332"/>
      </w:pPr>
    </w:lvl>
    <w:lvl w:ilvl="3">
      <w:start w:val="1"/>
      <w:numFmt w:val="bullet"/>
      <w:lvlText w:val="•"/>
      <w:lvlJc w:val="left"/>
      <w:pPr>
        <w:ind w:left="2032" w:hanging="332"/>
      </w:pPr>
    </w:lvl>
    <w:lvl w:ilvl="4">
      <w:start w:val="1"/>
      <w:numFmt w:val="bullet"/>
      <w:lvlText w:val="•"/>
      <w:lvlJc w:val="left"/>
      <w:pPr>
        <w:ind w:left="3165" w:hanging="332"/>
      </w:pPr>
    </w:lvl>
    <w:lvl w:ilvl="5">
      <w:start w:val="1"/>
      <w:numFmt w:val="bullet"/>
      <w:lvlText w:val="•"/>
      <w:lvlJc w:val="left"/>
      <w:pPr>
        <w:ind w:left="4297" w:hanging="332"/>
      </w:pPr>
    </w:lvl>
    <w:lvl w:ilvl="6">
      <w:start w:val="1"/>
      <w:numFmt w:val="bullet"/>
      <w:lvlText w:val="•"/>
      <w:lvlJc w:val="left"/>
      <w:pPr>
        <w:ind w:left="5430" w:hanging="332"/>
      </w:pPr>
    </w:lvl>
    <w:lvl w:ilvl="7">
      <w:start w:val="1"/>
      <w:numFmt w:val="bullet"/>
      <w:lvlText w:val="•"/>
      <w:lvlJc w:val="left"/>
      <w:pPr>
        <w:ind w:left="6562" w:hanging="332"/>
      </w:pPr>
    </w:lvl>
    <w:lvl w:ilvl="8">
      <w:start w:val="1"/>
      <w:numFmt w:val="bullet"/>
      <w:lvlText w:val="•"/>
      <w:lvlJc w:val="left"/>
      <w:pPr>
        <w:ind w:left="7695" w:hanging="332"/>
      </w:pPr>
    </w:lvl>
  </w:abstractNum>
  <w:abstractNum w:abstractNumId="3" w15:restartNumberingAfterBreak="0">
    <w:nsid w:val="08F00078"/>
    <w:multiLevelType w:val="hybridMultilevel"/>
    <w:tmpl w:val="59A43D90"/>
    <w:lvl w:ilvl="0" w:tplc="3224093E">
      <w:start w:val="1"/>
      <w:numFmt w:val="bullet"/>
      <w:lvlText w:val="•"/>
      <w:lvlJc w:val="left"/>
      <w:pPr>
        <w:tabs>
          <w:tab w:val="num" w:pos="720"/>
        </w:tabs>
        <w:ind w:left="720" w:hanging="360"/>
      </w:pPr>
      <w:rPr>
        <w:rFonts w:ascii="Times New Roman" w:hAnsi="Times New Roman" w:hint="default"/>
      </w:rPr>
    </w:lvl>
    <w:lvl w:ilvl="1" w:tplc="EC32CB48">
      <w:start w:val="1"/>
      <w:numFmt w:val="bullet"/>
      <w:lvlText w:val="•"/>
      <w:lvlJc w:val="left"/>
      <w:pPr>
        <w:tabs>
          <w:tab w:val="num" w:pos="360"/>
        </w:tabs>
        <w:ind w:left="360" w:hanging="360"/>
      </w:pPr>
      <w:rPr>
        <w:rFonts w:ascii="Times New Roman" w:hAnsi="Times New Roman" w:hint="default"/>
      </w:rPr>
    </w:lvl>
    <w:lvl w:ilvl="2" w:tplc="0D0CE7FC" w:tentative="1">
      <w:start w:val="1"/>
      <w:numFmt w:val="bullet"/>
      <w:lvlText w:val="•"/>
      <w:lvlJc w:val="left"/>
      <w:pPr>
        <w:tabs>
          <w:tab w:val="num" w:pos="2160"/>
        </w:tabs>
        <w:ind w:left="2160" w:hanging="360"/>
      </w:pPr>
      <w:rPr>
        <w:rFonts w:ascii="Times New Roman" w:hAnsi="Times New Roman" w:hint="default"/>
      </w:rPr>
    </w:lvl>
    <w:lvl w:ilvl="3" w:tplc="3B0492C2" w:tentative="1">
      <w:start w:val="1"/>
      <w:numFmt w:val="bullet"/>
      <w:lvlText w:val="•"/>
      <w:lvlJc w:val="left"/>
      <w:pPr>
        <w:tabs>
          <w:tab w:val="num" w:pos="2880"/>
        </w:tabs>
        <w:ind w:left="2880" w:hanging="360"/>
      </w:pPr>
      <w:rPr>
        <w:rFonts w:ascii="Times New Roman" w:hAnsi="Times New Roman" w:hint="default"/>
      </w:rPr>
    </w:lvl>
    <w:lvl w:ilvl="4" w:tplc="9312937E" w:tentative="1">
      <w:start w:val="1"/>
      <w:numFmt w:val="bullet"/>
      <w:lvlText w:val="•"/>
      <w:lvlJc w:val="left"/>
      <w:pPr>
        <w:tabs>
          <w:tab w:val="num" w:pos="3600"/>
        </w:tabs>
        <w:ind w:left="3600" w:hanging="360"/>
      </w:pPr>
      <w:rPr>
        <w:rFonts w:ascii="Times New Roman" w:hAnsi="Times New Roman" w:hint="default"/>
      </w:rPr>
    </w:lvl>
    <w:lvl w:ilvl="5" w:tplc="D4CC4B9A" w:tentative="1">
      <w:start w:val="1"/>
      <w:numFmt w:val="bullet"/>
      <w:lvlText w:val="•"/>
      <w:lvlJc w:val="left"/>
      <w:pPr>
        <w:tabs>
          <w:tab w:val="num" w:pos="4320"/>
        </w:tabs>
        <w:ind w:left="4320" w:hanging="360"/>
      </w:pPr>
      <w:rPr>
        <w:rFonts w:ascii="Times New Roman" w:hAnsi="Times New Roman" w:hint="default"/>
      </w:rPr>
    </w:lvl>
    <w:lvl w:ilvl="6" w:tplc="DF64AF78" w:tentative="1">
      <w:start w:val="1"/>
      <w:numFmt w:val="bullet"/>
      <w:lvlText w:val="•"/>
      <w:lvlJc w:val="left"/>
      <w:pPr>
        <w:tabs>
          <w:tab w:val="num" w:pos="5040"/>
        </w:tabs>
        <w:ind w:left="5040" w:hanging="360"/>
      </w:pPr>
      <w:rPr>
        <w:rFonts w:ascii="Times New Roman" w:hAnsi="Times New Roman" w:hint="default"/>
      </w:rPr>
    </w:lvl>
    <w:lvl w:ilvl="7" w:tplc="017AEC86" w:tentative="1">
      <w:start w:val="1"/>
      <w:numFmt w:val="bullet"/>
      <w:lvlText w:val="•"/>
      <w:lvlJc w:val="left"/>
      <w:pPr>
        <w:tabs>
          <w:tab w:val="num" w:pos="5760"/>
        </w:tabs>
        <w:ind w:left="5760" w:hanging="360"/>
      </w:pPr>
      <w:rPr>
        <w:rFonts w:ascii="Times New Roman" w:hAnsi="Times New Roman" w:hint="default"/>
      </w:rPr>
    </w:lvl>
    <w:lvl w:ilvl="8" w:tplc="657CD4A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4E1C1B"/>
    <w:multiLevelType w:val="multilevel"/>
    <w:tmpl w:val="DAEC338A"/>
    <w:lvl w:ilvl="0">
      <w:start w:val="1"/>
      <w:numFmt w:val="lowerLetter"/>
      <w:lvlText w:val="%1."/>
      <w:lvlJc w:val="left"/>
      <w:pPr>
        <w:ind w:left="820" w:hanging="361"/>
      </w:pPr>
      <w:rPr>
        <w:rFonts w:ascii="Times New Roman" w:eastAsia="Times New Roman" w:hAnsi="Times New Roman" w:cs="Times New Roman"/>
        <w:sz w:val="22"/>
        <w:szCs w:val="22"/>
      </w:rPr>
    </w:lvl>
    <w:lvl w:ilvl="1">
      <w:start w:val="1"/>
      <w:numFmt w:val="bullet"/>
      <w:lvlText w:val="□"/>
      <w:lvlJc w:val="left"/>
      <w:pPr>
        <w:ind w:left="1151" w:hanging="332"/>
      </w:pPr>
      <w:rPr>
        <w:rFonts w:ascii="MS Mincho" w:eastAsia="MS Mincho" w:hAnsi="MS Mincho" w:cs="MS Mincho"/>
        <w:sz w:val="22"/>
        <w:szCs w:val="22"/>
      </w:rPr>
    </w:lvl>
    <w:lvl w:ilvl="2">
      <w:start w:val="1"/>
      <w:numFmt w:val="bullet"/>
      <w:lvlText w:val="•"/>
      <w:lvlJc w:val="left"/>
      <w:pPr>
        <w:ind w:left="2144" w:hanging="332"/>
      </w:pPr>
    </w:lvl>
    <w:lvl w:ilvl="3">
      <w:start w:val="1"/>
      <w:numFmt w:val="bullet"/>
      <w:lvlText w:val="•"/>
      <w:lvlJc w:val="left"/>
      <w:pPr>
        <w:ind w:left="3128" w:hanging="332"/>
      </w:pPr>
    </w:lvl>
    <w:lvl w:ilvl="4">
      <w:start w:val="1"/>
      <w:numFmt w:val="bullet"/>
      <w:lvlText w:val="•"/>
      <w:lvlJc w:val="left"/>
      <w:pPr>
        <w:ind w:left="4113" w:hanging="332"/>
      </w:pPr>
    </w:lvl>
    <w:lvl w:ilvl="5">
      <w:start w:val="1"/>
      <w:numFmt w:val="bullet"/>
      <w:lvlText w:val="•"/>
      <w:lvlJc w:val="left"/>
      <w:pPr>
        <w:ind w:left="5097" w:hanging="332"/>
      </w:pPr>
    </w:lvl>
    <w:lvl w:ilvl="6">
      <w:start w:val="1"/>
      <w:numFmt w:val="bullet"/>
      <w:lvlText w:val="•"/>
      <w:lvlJc w:val="left"/>
      <w:pPr>
        <w:ind w:left="6082" w:hanging="332"/>
      </w:pPr>
    </w:lvl>
    <w:lvl w:ilvl="7">
      <w:start w:val="1"/>
      <w:numFmt w:val="bullet"/>
      <w:lvlText w:val="•"/>
      <w:lvlJc w:val="left"/>
      <w:pPr>
        <w:ind w:left="7066" w:hanging="332"/>
      </w:pPr>
    </w:lvl>
    <w:lvl w:ilvl="8">
      <w:start w:val="1"/>
      <w:numFmt w:val="bullet"/>
      <w:lvlText w:val="•"/>
      <w:lvlJc w:val="left"/>
      <w:pPr>
        <w:ind w:left="8051" w:hanging="332"/>
      </w:pPr>
    </w:lvl>
  </w:abstractNum>
  <w:abstractNum w:abstractNumId="5" w15:restartNumberingAfterBreak="0">
    <w:nsid w:val="0FC94BE1"/>
    <w:multiLevelType w:val="multilevel"/>
    <w:tmpl w:val="85CA2A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FEC7242"/>
    <w:multiLevelType w:val="multilevel"/>
    <w:tmpl w:val="619859BE"/>
    <w:lvl w:ilvl="0">
      <w:start w:val="1"/>
      <w:numFmt w:val="lowerLetter"/>
      <w:lvlText w:val="%1."/>
      <w:lvlJc w:val="left"/>
      <w:pPr>
        <w:ind w:left="820" w:hanging="361"/>
      </w:pPr>
      <w:rPr>
        <w:rFonts w:ascii="Times New Roman" w:eastAsia="Times New Roman" w:hAnsi="Times New Roman" w:cs="Times New Roman"/>
        <w:sz w:val="22"/>
        <w:szCs w:val="22"/>
      </w:rPr>
    </w:lvl>
    <w:lvl w:ilvl="1">
      <w:start w:val="1"/>
      <w:numFmt w:val="bullet"/>
      <w:lvlText w:val="•"/>
      <w:lvlJc w:val="left"/>
      <w:pPr>
        <w:ind w:left="1740" w:hanging="361"/>
      </w:pPr>
    </w:lvl>
    <w:lvl w:ilvl="2">
      <w:start w:val="1"/>
      <w:numFmt w:val="bullet"/>
      <w:lvlText w:val="•"/>
      <w:lvlJc w:val="left"/>
      <w:pPr>
        <w:ind w:left="2660" w:hanging="361"/>
      </w:pPr>
    </w:lvl>
    <w:lvl w:ilvl="3">
      <w:start w:val="1"/>
      <w:numFmt w:val="bullet"/>
      <w:lvlText w:val="•"/>
      <w:lvlJc w:val="left"/>
      <w:pPr>
        <w:ind w:left="3580" w:hanging="361"/>
      </w:pPr>
    </w:lvl>
    <w:lvl w:ilvl="4">
      <w:start w:val="1"/>
      <w:numFmt w:val="bullet"/>
      <w:lvlText w:val="•"/>
      <w:lvlJc w:val="left"/>
      <w:pPr>
        <w:ind w:left="4500" w:hanging="361"/>
      </w:pPr>
    </w:lvl>
    <w:lvl w:ilvl="5">
      <w:start w:val="1"/>
      <w:numFmt w:val="bullet"/>
      <w:lvlText w:val="•"/>
      <w:lvlJc w:val="left"/>
      <w:pPr>
        <w:ind w:left="5420" w:hanging="361"/>
      </w:pPr>
    </w:lvl>
    <w:lvl w:ilvl="6">
      <w:start w:val="1"/>
      <w:numFmt w:val="bullet"/>
      <w:lvlText w:val="•"/>
      <w:lvlJc w:val="left"/>
      <w:pPr>
        <w:ind w:left="6340" w:hanging="361"/>
      </w:pPr>
    </w:lvl>
    <w:lvl w:ilvl="7">
      <w:start w:val="1"/>
      <w:numFmt w:val="bullet"/>
      <w:lvlText w:val="•"/>
      <w:lvlJc w:val="left"/>
      <w:pPr>
        <w:ind w:left="7260" w:hanging="361"/>
      </w:pPr>
    </w:lvl>
    <w:lvl w:ilvl="8">
      <w:start w:val="1"/>
      <w:numFmt w:val="bullet"/>
      <w:lvlText w:val="•"/>
      <w:lvlJc w:val="left"/>
      <w:pPr>
        <w:ind w:left="8180" w:hanging="361"/>
      </w:pPr>
    </w:lvl>
  </w:abstractNum>
  <w:abstractNum w:abstractNumId="7" w15:restartNumberingAfterBreak="0">
    <w:nsid w:val="136A01C5"/>
    <w:multiLevelType w:val="hybridMultilevel"/>
    <w:tmpl w:val="FF506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53E67"/>
    <w:multiLevelType w:val="multilevel"/>
    <w:tmpl w:val="801C58CE"/>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D47E1B"/>
    <w:multiLevelType w:val="multilevel"/>
    <w:tmpl w:val="2BC20F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14A3C8A"/>
    <w:multiLevelType w:val="multilevel"/>
    <w:tmpl w:val="544E92EC"/>
    <w:lvl w:ilvl="0">
      <w:start w:val="1"/>
      <w:numFmt w:val="lowerLetter"/>
      <w:lvlText w:val="%1."/>
      <w:lvlJc w:val="left"/>
      <w:pPr>
        <w:ind w:left="820" w:hanging="361"/>
      </w:pPr>
      <w:rPr>
        <w:rFonts w:ascii="Times New Roman" w:eastAsia="Times New Roman" w:hAnsi="Times New Roman" w:cs="Times New Roman"/>
        <w:sz w:val="22"/>
        <w:szCs w:val="22"/>
      </w:rPr>
    </w:lvl>
    <w:lvl w:ilvl="1">
      <w:start w:val="1"/>
      <w:numFmt w:val="bullet"/>
      <w:lvlText w:val="□"/>
      <w:lvlJc w:val="left"/>
      <w:pPr>
        <w:ind w:left="1151" w:hanging="332"/>
      </w:pPr>
      <w:rPr>
        <w:rFonts w:ascii="MS Mincho" w:eastAsia="MS Mincho" w:hAnsi="MS Mincho" w:cs="MS Mincho"/>
        <w:sz w:val="22"/>
        <w:szCs w:val="22"/>
      </w:rPr>
    </w:lvl>
    <w:lvl w:ilvl="2">
      <w:start w:val="1"/>
      <w:numFmt w:val="bullet"/>
      <w:lvlText w:val="•"/>
      <w:lvlJc w:val="left"/>
      <w:pPr>
        <w:ind w:left="2144" w:hanging="332"/>
      </w:pPr>
    </w:lvl>
    <w:lvl w:ilvl="3">
      <w:start w:val="1"/>
      <w:numFmt w:val="bullet"/>
      <w:lvlText w:val="•"/>
      <w:lvlJc w:val="left"/>
      <w:pPr>
        <w:ind w:left="3128" w:hanging="332"/>
      </w:pPr>
    </w:lvl>
    <w:lvl w:ilvl="4">
      <w:start w:val="1"/>
      <w:numFmt w:val="bullet"/>
      <w:lvlText w:val="•"/>
      <w:lvlJc w:val="left"/>
      <w:pPr>
        <w:ind w:left="4113" w:hanging="332"/>
      </w:pPr>
    </w:lvl>
    <w:lvl w:ilvl="5">
      <w:start w:val="1"/>
      <w:numFmt w:val="bullet"/>
      <w:lvlText w:val="•"/>
      <w:lvlJc w:val="left"/>
      <w:pPr>
        <w:ind w:left="5097" w:hanging="332"/>
      </w:pPr>
    </w:lvl>
    <w:lvl w:ilvl="6">
      <w:start w:val="1"/>
      <w:numFmt w:val="bullet"/>
      <w:lvlText w:val="•"/>
      <w:lvlJc w:val="left"/>
      <w:pPr>
        <w:ind w:left="6082" w:hanging="332"/>
      </w:pPr>
    </w:lvl>
    <w:lvl w:ilvl="7">
      <w:start w:val="1"/>
      <w:numFmt w:val="bullet"/>
      <w:lvlText w:val="•"/>
      <w:lvlJc w:val="left"/>
      <w:pPr>
        <w:ind w:left="7066" w:hanging="332"/>
      </w:pPr>
    </w:lvl>
    <w:lvl w:ilvl="8">
      <w:start w:val="1"/>
      <w:numFmt w:val="bullet"/>
      <w:lvlText w:val="•"/>
      <w:lvlJc w:val="left"/>
      <w:pPr>
        <w:ind w:left="8051" w:hanging="332"/>
      </w:pPr>
    </w:lvl>
  </w:abstractNum>
  <w:abstractNum w:abstractNumId="11" w15:restartNumberingAfterBreak="0">
    <w:nsid w:val="22E60B97"/>
    <w:multiLevelType w:val="hybridMultilevel"/>
    <w:tmpl w:val="8604A618"/>
    <w:lvl w:ilvl="0" w:tplc="688093D4">
      <w:start w:val="1"/>
      <w:numFmt w:val="bullet"/>
      <w:lvlText w:val="•"/>
      <w:lvlJc w:val="left"/>
      <w:pPr>
        <w:tabs>
          <w:tab w:val="num" w:pos="720"/>
        </w:tabs>
        <w:ind w:left="720" w:hanging="360"/>
      </w:pPr>
      <w:rPr>
        <w:rFonts w:ascii="Times New Roman" w:hAnsi="Times New Roman" w:hint="default"/>
      </w:rPr>
    </w:lvl>
    <w:lvl w:ilvl="1" w:tplc="C7B0377C">
      <w:start w:val="1"/>
      <w:numFmt w:val="bullet"/>
      <w:lvlText w:val="•"/>
      <w:lvlJc w:val="left"/>
      <w:pPr>
        <w:tabs>
          <w:tab w:val="num" w:pos="450"/>
        </w:tabs>
        <w:ind w:left="450" w:hanging="360"/>
      </w:pPr>
      <w:rPr>
        <w:rFonts w:ascii="Times New Roman" w:hAnsi="Times New Roman" w:hint="default"/>
      </w:rPr>
    </w:lvl>
    <w:lvl w:ilvl="2" w:tplc="ECBCA33C" w:tentative="1">
      <w:start w:val="1"/>
      <w:numFmt w:val="bullet"/>
      <w:lvlText w:val="•"/>
      <w:lvlJc w:val="left"/>
      <w:pPr>
        <w:tabs>
          <w:tab w:val="num" w:pos="2160"/>
        </w:tabs>
        <w:ind w:left="2160" w:hanging="360"/>
      </w:pPr>
      <w:rPr>
        <w:rFonts w:ascii="Times New Roman" w:hAnsi="Times New Roman" w:hint="default"/>
      </w:rPr>
    </w:lvl>
    <w:lvl w:ilvl="3" w:tplc="C5B427CE" w:tentative="1">
      <w:start w:val="1"/>
      <w:numFmt w:val="bullet"/>
      <w:lvlText w:val="•"/>
      <w:lvlJc w:val="left"/>
      <w:pPr>
        <w:tabs>
          <w:tab w:val="num" w:pos="2880"/>
        </w:tabs>
        <w:ind w:left="2880" w:hanging="360"/>
      </w:pPr>
      <w:rPr>
        <w:rFonts w:ascii="Times New Roman" w:hAnsi="Times New Roman" w:hint="default"/>
      </w:rPr>
    </w:lvl>
    <w:lvl w:ilvl="4" w:tplc="901E47E6" w:tentative="1">
      <w:start w:val="1"/>
      <w:numFmt w:val="bullet"/>
      <w:lvlText w:val="•"/>
      <w:lvlJc w:val="left"/>
      <w:pPr>
        <w:tabs>
          <w:tab w:val="num" w:pos="3600"/>
        </w:tabs>
        <w:ind w:left="3600" w:hanging="360"/>
      </w:pPr>
      <w:rPr>
        <w:rFonts w:ascii="Times New Roman" w:hAnsi="Times New Roman" w:hint="default"/>
      </w:rPr>
    </w:lvl>
    <w:lvl w:ilvl="5" w:tplc="C2E8F0A0" w:tentative="1">
      <w:start w:val="1"/>
      <w:numFmt w:val="bullet"/>
      <w:lvlText w:val="•"/>
      <w:lvlJc w:val="left"/>
      <w:pPr>
        <w:tabs>
          <w:tab w:val="num" w:pos="4320"/>
        </w:tabs>
        <w:ind w:left="4320" w:hanging="360"/>
      </w:pPr>
      <w:rPr>
        <w:rFonts w:ascii="Times New Roman" w:hAnsi="Times New Roman" w:hint="default"/>
      </w:rPr>
    </w:lvl>
    <w:lvl w:ilvl="6" w:tplc="D01A2F50" w:tentative="1">
      <w:start w:val="1"/>
      <w:numFmt w:val="bullet"/>
      <w:lvlText w:val="•"/>
      <w:lvlJc w:val="left"/>
      <w:pPr>
        <w:tabs>
          <w:tab w:val="num" w:pos="5040"/>
        </w:tabs>
        <w:ind w:left="5040" w:hanging="360"/>
      </w:pPr>
      <w:rPr>
        <w:rFonts w:ascii="Times New Roman" w:hAnsi="Times New Roman" w:hint="default"/>
      </w:rPr>
    </w:lvl>
    <w:lvl w:ilvl="7" w:tplc="77BA7F88" w:tentative="1">
      <w:start w:val="1"/>
      <w:numFmt w:val="bullet"/>
      <w:lvlText w:val="•"/>
      <w:lvlJc w:val="left"/>
      <w:pPr>
        <w:tabs>
          <w:tab w:val="num" w:pos="5760"/>
        </w:tabs>
        <w:ind w:left="5760" w:hanging="360"/>
      </w:pPr>
      <w:rPr>
        <w:rFonts w:ascii="Times New Roman" w:hAnsi="Times New Roman" w:hint="default"/>
      </w:rPr>
    </w:lvl>
    <w:lvl w:ilvl="8" w:tplc="180E2CA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2EF5526"/>
    <w:multiLevelType w:val="multilevel"/>
    <w:tmpl w:val="A5F4FEC6"/>
    <w:lvl w:ilvl="0">
      <w:start w:val="1"/>
      <w:numFmt w:val="decimal"/>
      <w:lvlText w:val="%1."/>
      <w:lvlJc w:val="left"/>
      <w:pPr>
        <w:ind w:left="638" w:hanging="360"/>
      </w:pPr>
    </w:lvl>
    <w:lvl w:ilvl="1">
      <w:start w:val="1"/>
      <w:numFmt w:val="lowerLetter"/>
      <w:lvlText w:val="%2."/>
      <w:lvlJc w:val="left"/>
      <w:pPr>
        <w:ind w:left="1358" w:hanging="359"/>
      </w:pPr>
    </w:lvl>
    <w:lvl w:ilvl="2">
      <w:start w:val="1"/>
      <w:numFmt w:val="lowerRoman"/>
      <w:lvlText w:val="%3."/>
      <w:lvlJc w:val="right"/>
      <w:pPr>
        <w:ind w:left="2078" w:hanging="180"/>
      </w:pPr>
    </w:lvl>
    <w:lvl w:ilvl="3">
      <w:start w:val="1"/>
      <w:numFmt w:val="decimal"/>
      <w:lvlText w:val="%4."/>
      <w:lvlJc w:val="left"/>
      <w:pPr>
        <w:ind w:left="2798" w:hanging="360"/>
      </w:pPr>
    </w:lvl>
    <w:lvl w:ilvl="4">
      <w:start w:val="1"/>
      <w:numFmt w:val="lowerLetter"/>
      <w:lvlText w:val="%5."/>
      <w:lvlJc w:val="left"/>
      <w:pPr>
        <w:ind w:left="3518" w:hanging="360"/>
      </w:pPr>
    </w:lvl>
    <w:lvl w:ilvl="5">
      <w:start w:val="1"/>
      <w:numFmt w:val="lowerRoman"/>
      <w:lvlText w:val="%6."/>
      <w:lvlJc w:val="right"/>
      <w:pPr>
        <w:ind w:left="4238" w:hanging="180"/>
      </w:pPr>
    </w:lvl>
    <w:lvl w:ilvl="6">
      <w:start w:val="1"/>
      <w:numFmt w:val="decimal"/>
      <w:lvlText w:val="%7."/>
      <w:lvlJc w:val="left"/>
      <w:pPr>
        <w:ind w:left="4958" w:hanging="360"/>
      </w:pPr>
    </w:lvl>
    <w:lvl w:ilvl="7">
      <w:start w:val="1"/>
      <w:numFmt w:val="lowerLetter"/>
      <w:lvlText w:val="%8."/>
      <w:lvlJc w:val="left"/>
      <w:pPr>
        <w:ind w:left="5678" w:hanging="360"/>
      </w:pPr>
    </w:lvl>
    <w:lvl w:ilvl="8">
      <w:start w:val="1"/>
      <w:numFmt w:val="lowerRoman"/>
      <w:lvlText w:val="%9."/>
      <w:lvlJc w:val="right"/>
      <w:pPr>
        <w:ind w:left="6398" w:hanging="180"/>
      </w:pPr>
    </w:lvl>
  </w:abstractNum>
  <w:abstractNum w:abstractNumId="13" w15:restartNumberingAfterBreak="0">
    <w:nsid w:val="27367600"/>
    <w:multiLevelType w:val="multilevel"/>
    <w:tmpl w:val="5700E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D21E43"/>
    <w:multiLevelType w:val="multilevel"/>
    <w:tmpl w:val="5F9E84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2BB87BD7"/>
    <w:multiLevelType w:val="hybridMultilevel"/>
    <w:tmpl w:val="E41CC874"/>
    <w:lvl w:ilvl="0" w:tplc="B6A2E5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B145C7"/>
    <w:multiLevelType w:val="multilevel"/>
    <w:tmpl w:val="2B445E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644" w:hanging="357"/>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2"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24E1E3A"/>
    <w:multiLevelType w:val="hybridMultilevel"/>
    <w:tmpl w:val="8CB45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9B77DD"/>
    <w:multiLevelType w:val="multilevel"/>
    <w:tmpl w:val="4BE40194"/>
    <w:lvl w:ilvl="0">
      <w:start w:val="1"/>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6D960F4"/>
    <w:multiLevelType w:val="multilevel"/>
    <w:tmpl w:val="60840302"/>
    <w:lvl w:ilvl="0">
      <w:start w:val="1"/>
      <w:numFmt w:val="decimal"/>
      <w:lvlText w:val="%1."/>
      <w:lvlJc w:val="left"/>
      <w:pPr>
        <w:ind w:left="360" w:hanging="36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15:restartNumberingAfterBreak="0">
    <w:nsid w:val="375C720D"/>
    <w:multiLevelType w:val="multilevel"/>
    <w:tmpl w:val="3F3A0C46"/>
    <w:lvl w:ilvl="0">
      <w:start w:val="1"/>
      <w:numFmt w:val="lowerLetter"/>
      <w:lvlText w:val="%1."/>
      <w:lvlJc w:val="left"/>
      <w:pPr>
        <w:ind w:left="839" w:hanging="358"/>
      </w:pPr>
      <w:rPr>
        <w:rFonts w:ascii="Times New Roman" w:eastAsia="Times New Roman" w:hAnsi="Times New Roman" w:cs="Times New Roman"/>
        <w:sz w:val="22"/>
        <w:szCs w:val="22"/>
      </w:rPr>
    </w:lvl>
    <w:lvl w:ilvl="1">
      <w:start w:val="1"/>
      <w:numFmt w:val="bullet"/>
      <w:lvlText w:val="•"/>
      <w:lvlJc w:val="left"/>
      <w:pPr>
        <w:ind w:left="1770" w:hanging="361"/>
      </w:pPr>
    </w:lvl>
    <w:lvl w:ilvl="2">
      <w:start w:val="1"/>
      <w:numFmt w:val="bullet"/>
      <w:lvlText w:val="•"/>
      <w:lvlJc w:val="left"/>
      <w:pPr>
        <w:ind w:left="2700" w:hanging="361"/>
      </w:pPr>
    </w:lvl>
    <w:lvl w:ilvl="3">
      <w:start w:val="1"/>
      <w:numFmt w:val="bullet"/>
      <w:lvlText w:val="•"/>
      <w:lvlJc w:val="left"/>
      <w:pPr>
        <w:ind w:left="3630" w:hanging="361"/>
      </w:pPr>
    </w:lvl>
    <w:lvl w:ilvl="4">
      <w:start w:val="1"/>
      <w:numFmt w:val="bullet"/>
      <w:lvlText w:val="•"/>
      <w:lvlJc w:val="left"/>
      <w:pPr>
        <w:ind w:left="4560" w:hanging="361"/>
      </w:pPr>
    </w:lvl>
    <w:lvl w:ilvl="5">
      <w:start w:val="1"/>
      <w:numFmt w:val="bullet"/>
      <w:lvlText w:val="•"/>
      <w:lvlJc w:val="left"/>
      <w:pPr>
        <w:ind w:left="5490" w:hanging="361"/>
      </w:pPr>
    </w:lvl>
    <w:lvl w:ilvl="6">
      <w:start w:val="1"/>
      <w:numFmt w:val="bullet"/>
      <w:lvlText w:val="•"/>
      <w:lvlJc w:val="left"/>
      <w:pPr>
        <w:ind w:left="6420" w:hanging="361"/>
      </w:pPr>
    </w:lvl>
    <w:lvl w:ilvl="7">
      <w:start w:val="1"/>
      <w:numFmt w:val="bullet"/>
      <w:lvlText w:val="•"/>
      <w:lvlJc w:val="left"/>
      <w:pPr>
        <w:ind w:left="7350" w:hanging="361"/>
      </w:pPr>
    </w:lvl>
    <w:lvl w:ilvl="8">
      <w:start w:val="1"/>
      <w:numFmt w:val="bullet"/>
      <w:lvlText w:val="•"/>
      <w:lvlJc w:val="left"/>
      <w:pPr>
        <w:ind w:left="8280" w:hanging="361"/>
      </w:pPr>
    </w:lvl>
  </w:abstractNum>
  <w:abstractNum w:abstractNumId="21" w15:restartNumberingAfterBreak="0">
    <w:nsid w:val="396B6DBA"/>
    <w:multiLevelType w:val="multilevel"/>
    <w:tmpl w:val="B096ED16"/>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E447CAA"/>
    <w:multiLevelType w:val="hybridMultilevel"/>
    <w:tmpl w:val="1B8051FE"/>
    <w:lvl w:ilvl="0" w:tplc="011A9E54">
      <w:start w:val="1"/>
      <w:numFmt w:val="upperRoman"/>
      <w:lvlText w:val="%1."/>
      <w:lvlJc w:val="left"/>
      <w:pPr>
        <w:ind w:left="1080" w:hanging="720"/>
      </w:pPr>
      <w:rPr>
        <w:rFonts w:ascii="Times New Roman" w:eastAsia="Arial" w:hAnsi="Times New Roman"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D54229"/>
    <w:multiLevelType w:val="multilevel"/>
    <w:tmpl w:val="D07EFB6C"/>
    <w:lvl w:ilvl="0">
      <w:start w:val="1"/>
      <w:numFmt w:val="lowerLetter"/>
      <w:lvlText w:val="%1."/>
      <w:lvlJc w:val="left"/>
      <w:pPr>
        <w:ind w:left="840" w:hanging="361"/>
      </w:pPr>
      <w:rPr>
        <w:rFonts w:ascii="Times New Roman" w:eastAsia="Times New Roman" w:hAnsi="Times New Roman" w:cs="Times New Roman"/>
        <w:sz w:val="22"/>
        <w:szCs w:val="22"/>
      </w:rPr>
    </w:lvl>
    <w:lvl w:ilvl="1">
      <w:start w:val="1"/>
      <w:numFmt w:val="bullet"/>
      <w:lvlText w:val="•"/>
      <w:lvlJc w:val="left"/>
      <w:pPr>
        <w:ind w:left="1742" w:hanging="361"/>
      </w:pPr>
    </w:lvl>
    <w:lvl w:ilvl="2">
      <w:start w:val="1"/>
      <w:numFmt w:val="bullet"/>
      <w:lvlText w:val="•"/>
      <w:lvlJc w:val="left"/>
      <w:pPr>
        <w:ind w:left="2644" w:hanging="361"/>
      </w:pPr>
    </w:lvl>
    <w:lvl w:ilvl="3">
      <w:start w:val="1"/>
      <w:numFmt w:val="bullet"/>
      <w:lvlText w:val="•"/>
      <w:lvlJc w:val="left"/>
      <w:pPr>
        <w:ind w:left="3546" w:hanging="361"/>
      </w:pPr>
    </w:lvl>
    <w:lvl w:ilvl="4">
      <w:start w:val="1"/>
      <w:numFmt w:val="bullet"/>
      <w:lvlText w:val="•"/>
      <w:lvlJc w:val="left"/>
      <w:pPr>
        <w:ind w:left="4448" w:hanging="361"/>
      </w:pPr>
    </w:lvl>
    <w:lvl w:ilvl="5">
      <w:start w:val="1"/>
      <w:numFmt w:val="bullet"/>
      <w:lvlText w:val="•"/>
      <w:lvlJc w:val="left"/>
      <w:pPr>
        <w:ind w:left="5350" w:hanging="361"/>
      </w:pPr>
    </w:lvl>
    <w:lvl w:ilvl="6">
      <w:start w:val="1"/>
      <w:numFmt w:val="bullet"/>
      <w:lvlText w:val="•"/>
      <w:lvlJc w:val="left"/>
      <w:pPr>
        <w:ind w:left="6252" w:hanging="361"/>
      </w:pPr>
    </w:lvl>
    <w:lvl w:ilvl="7">
      <w:start w:val="1"/>
      <w:numFmt w:val="bullet"/>
      <w:lvlText w:val="•"/>
      <w:lvlJc w:val="left"/>
      <w:pPr>
        <w:ind w:left="7154" w:hanging="361"/>
      </w:pPr>
    </w:lvl>
    <w:lvl w:ilvl="8">
      <w:start w:val="1"/>
      <w:numFmt w:val="bullet"/>
      <w:lvlText w:val="•"/>
      <w:lvlJc w:val="left"/>
      <w:pPr>
        <w:ind w:left="8056" w:hanging="361"/>
      </w:pPr>
    </w:lvl>
  </w:abstractNum>
  <w:abstractNum w:abstractNumId="24" w15:restartNumberingAfterBreak="0">
    <w:nsid w:val="454B02A5"/>
    <w:multiLevelType w:val="multilevel"/>
    <w:tmpl w:val="220695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7C9326B"/>
    <w:multiLevelType w:val="multilevel"/>
    <w:tmpl w:val="D9E47A02"/>
    <w:lvl w:ilvl="0">
      <w:start w:val="1"/>
      <w:numFmt w:val="decimal"/>
      <w:lvlText w:val="%1)"/>
      <w:lvlJc w:val="left"/>
      <w:pPr>
        <w:ind w:left="1282" w:hanging="360"/>
      </w:pPr>
    </w:lvl>
    <w:lvl w:ilvl="1">
      <w:start w:val="1"/>
      <w:numFmt w:val="lowerLetter"/>
      <w:lvlText w:val="%2."/>
      <w:lvlJc w:val="left"/>
      <w:pPr>
        <w:ind w:left="2002" w:hanging="360"/>
      </w:pPr>
    </w:lvl>
    <w:lvl w:ilvl="2">
      <w:start w:val="1"/>
      <w:numFmt w:val="lowerRoman"/>
      <w:lvlText w:val="%3."/>
      <w:lvlJc w:val="right"/>
      <w:pPr>
        <w:ind w:left="2722" w:hanging="180"/>
      </w:pPr>
    </w:lvl>
    <w:lvl w:ilvl="3">
      <w:start w:val="1"/>
      <w:numFmt w:val="decimal"/>
      <w:lvlText w:val="%4."/>
      <w:lvlJc w:val="left"/>
      <w:pPr>
        <w:ind w:left="3442" w:hanging="360"/>
      </w:pPr>
    </w:lvl>
    <w:lvl w:ilvl="4">
      <w:start w:val="1"/>
      <w:numFmt w:val="lowerLetter"/>
      <w:lvlText w:val="%5."/>
      <w:lvlJc w:val="left"/>
      <w:pPr>
        <w:ind w:left="4162" w:hanging="360"/>
      </w:pPr>
    </w:lvl>
    <w:lvl w:ilvl="5">
      <w:start w:val="1"/>
      <w:numFmt w:val="lowerRoman"/>
      <w:lvlText w:val="%6."/>
      <w:lvlJc w:val="right"/>
      <w:pPr>
        <w:ind w:left="4882" w:hanging="180"/>
      </w:pPr>
    </w:lvl>
    <w:lvl w:ilvl="6">
      <w:start w:val="1"/>
      <w:numFmt w:val="decimal"/>
      <w:lvlText w:val="%7."/>
      <w:lvlJc w:val="left"/>
      <w:pPr>
        <w:ind w:left="5602" w:hanging="360"/>
      </w:pPr>
    </w:lvl>
    <w:lvl w:ilvl="7">
      <w:start w:val="1"/>
      <w:numFmt w:val="lowerLetter"/>
      <w:lvlText w:val="%8."/>
      <w:lvlJc w:val="left"/>
      <w:pPr>
        <w:ind w:left="6322" w:hanging="360"/>
      </w:pPr>
    </w:lvl>
    <w:lvl w:ilvl="8">
      <w:start w:val="1"/>
      <w:numFmt w:val="lowerRoman"/>
      <w:lvlText w:val="%9."/>
      <w:lvlJc w:val="right"/>
      <w:pPr>
        <w:ind w:left="7042" w:hanging="180"/>
      </w:pPr>
    </w:lvl>
  </w:abstractNum>
  <w:abstractNum w:abstractNumId="26" w15:restartNumberingAfterBreak="0">
    <w:nsid w:val="4BF424F4"/>
    <w:multiLevelType w:val="hybridMultilevel"/>
    <w:tmpl w:val="AF6663AA"/>
    <w:lvl w:ilvl="0" w:tplc="01EC2AC6">
      <w:start w:val="1"/>
      <w:numFmt w:val="bullet"/>
      <w:lvlText w:val="•"/>
      <w:lvlJc w:val="left"/>
      <w:pPr>
        <w:tabs>
          <w:tab w:val="num" w:pos="720"/>
        </w:tabs>
        <w:ind w:left="720" w:hanging="360"/>
      </w:pPr>
      <w:rPr>
        <w:rFonts w:ascii="Times New Roman" w:hAnsi="Times New Roman" w:hint="default"/>
      </w:rPr>
    </w:lvl>
    <w:lvl w:ilvl="1" w:tplc="35EAACE0">
      <w:start w:val="1"/>
      <w:numFmt w:val="bullet"/>
      <w:lvlText w:val="•"/>
      <w:lvlJc w:val="left"/>
      <w:pPr>
        <w:tabs>
          <w:tab w:val="num" w:pos="360"/>
        </w:tabs>
        <w:ind w:left="360" w:hanging="360"/>
      </w:pPr>
      <w:rPr>
        <w:rFonts w:ascii="Times New Roman" w:hAnsi="Times New Roman" w:hint="default"/>
      </w:rPr>
    </w:lvl>
    <w:lvl w:ilvl="2" w:tplc="88B4D778" w:tentative="1">
      <w:start w:val="1"/>
      <w:numFmt w:val="bullet"/>
      <w:lvlText w:val="•"/>
      <w:lvlJc w:val="left"/>
      <w:pPr>
        <w:tabs>
          <w:tab w:val="num" w:pos="2160"/>
        </w:tabs>
        <w:ind w:left="2160" w:hanging="360"/>
      </w:pPr>
      <w:rPr>
        <w:rFonts w:ascii="Times New Roman" w:hAnsi="Times New Roman" w:hint="default"/>
      </w:rPr>
    </w:lvl>
    <w:lvl w:ilvl="3" w:tplc="D80A9B3E" w:tentative="1">
      <w:start w:val="1"/>
      <w:numFmt w:val="bullet"/>
      <w:lvlText w:val="•"/>
      <w:lvlJc w:val="left"/>
      <w:pPr>
        <w:tabs>
          <w:tab w:val="num" w:pos="2880"/>
        </w:tabs>
        <w:ind w:left="2880" w:hanging="360"/>
      </w:pPr>
      <w:rPr>
        <w:rFonts w:ascii="Times New Roman" w:hAnsi="Times New Roman" w:hint="default"/>
      </w:rPr>
    </w:lvl>
    <w:lvl w:ilvl="4" w:tplc="46520DDC" w:tentative="1">
      <w:start w:val="1"/>
      <w:numFmt w:val="bullet"/>
      <w:lvlText w:val="•"/>
      <w:lvlJc w:val="left"/>
      <w:pPr>
        <w:tabs>
          <w:tab w:val="num" w:pos="3600"/>
        </w:tabs>
        <w:ind w:left="3600" w:hanging="360"/>
      </w:pPr>
      <w:rPr>
        <w:rFonts w:ascii="Times New Roman" w:hAnsi="Times New Roman" w:hint="default"/>
      </w:rPr>
    </w:lvl>
    <w:lvl w:ilvl="5" w:tplc="EE723846" w:tentative="1">
      <w:start w:val="1"/>
      <w:numFmt w:val="bullet"/>
      <w:lvlText w:val="•"/>
      <w:lvlJc w:val="left"/>
      <w:pPr>
        <w:tabs>
          <w:tab w:val="num" w:pos="4320"/>
        </w:tabs>
        <w:ind w:left="4320" w:hanging="360"/>
      </w:pPr>
      <w:rPr>
        <w:rFonts w:ascii="Times New Roman" w:hAnsi="Times New Roman" w:hint="default"/>
      </w:rPr>
    </w:lvl>
    <w:lvl w:ilvl="6" w:tplc="1E621550" w:tentative="1">
      <w:start w:val="1"/>
      <w:numFmt w:val="bullet"/>
      <w:lvlText w:val="•"/>
      <w:lvlJc w:val="left"/>
      <w:pPr>
        <w:tabs>
          <w:tab w:val="num" w:pos="5040"/>
        </w:tabs>
        <w:ind w:left="5040" w:hanging="360"/>
      </w:pPr>
      <w:rPr>
        <w:rFonts w:ascii="Times New Roman" w:hAnsi="Times New Roman" w:hint="default"/>
      </w:rPr>
    </w:lvl>
    <w:lvl w:ilvl="7" w:tplc="04848AC6" w:tentative="1">
      <w:start w:val="1"/>
      <w:numFmt w:val="bullet"/>
      <w:lvlText w:val="•"/>
      <w:lvlJc w:val="left"/>
      <w:pPr>
        <w:tabs>
          <w:tab w:val="num" w:pos="5760"/>
        </w:tabs>
        <w:ind w:left="5760" w:hanging="360"/>
      </w:pPr>
      <w:rPr>
        <w:rFonts w:ascii="Times New Roman" w:hAnsi="Times New Roman" w:hint="default"/>
      </w:rPr>
    </w:lvl>
    <w:lvl w:ilvl="8" w:tplc="5A165AA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0EE0507"/>
    <w:multiLevelType w:val="multilevel"/>
    <w:tmpl w:val="1A7677C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8" w15:restartNumberingAfterBreak="0">
    <w:nsid w:val="51EA4E7A"/>
    <w:multiLevelType w:val="multilevel"/>
    <w:tmpl w:val="CC383244"/>
    <w:lvl w:ilvl="0">
      <w:start w:val="1"/>
      <w:numFmt w:val="lowerLetter"/>
      <w:lvlText w:val="%1."/>
      <w:lvlJc w:val="left"/>
      <w:pPr>
        <w:ind w:left="839" w:hanging="358"/>
      </w:pPr>
      <w:rPr>
        <w:rFonts w:ascii="Times New Roman" w:eastAsia="Times New Roman" w:hAnsi="Times New Roman" w:cs="Times New Roman"/>
        <w:sz w:val="22"/>
        <w:szCs w:val="22"/>
      </w:rPr>
    </w:lvl>
    <w:lvl w:ilvl="1">
      <w:start w:val="1"/>
      <w:numFmt w:val="bullet"/>
      <w:lvlText w:val="•"/>
      <w:lvlJc w:val="left"/>
      <w:pPr>
        <w:ind w:left="1770" w:hanging="361"/>
      </w:pPr>
    </w:lvl>
    <w:lvl w:ilvl="2">
      <w:start w:val="1"/>
      <w:numFmt w:val="bullet"/>
      <w:lvlText w:val="•"/>
      <w:lvlJc w:val="left"/>
      <w:pPr>
        <w:ind w:left="2700" w:hanging="361"/>
      </w:pPr>
    </w:lvl>
    <w:lvl w:ilvl="3">
      <w:start w:val="1"/>
      <w:numFmt w:val="bullet"/>
      <w:lvlText w:val="•"/>
      <w:lvlJc w:val="left"/>
      <w:pPr>
        <w:ind w:left="3630" w:hanging="361"/>
      </w:pPr>
    </w:lvl>
    <w:lvl w:ilvl="4">
      <w:start w:val="1"/>
      <w:numFmt w:val="bullet"/>
      <w:lvlText w:val="•"/>
      <w:lvlJc w:val="left"/>
      <w:pPr>
        <w:ind w:left="4560" w:hanging="361"/>
      </w:pPr>
    </w:lvl>
    <w:lvl w:ilvl="5">
      <w:start w:val="1"/>
      <w:numFmt w:val="bullet"/>
      <w:lvlText w:val="•"/>
      <w:lvlJc w:val="left"/>
      <w:pPr>
        <w:ind w:left="5490" w:hanging="361"/>
      </w:pPr>
    </w:lvl>
    <w:lvl w:ilvl="6">
      <w:start w:val="1"/>
      <w:numFmt w:val="bullet"/>
      <w:lvlText w:val="•"/>
      <w:lvlJc w:val="left"/>
      <w:pPr>
        <w:ind w:left="6420" w:hanging="361"/>
      </w:pPr>
    </w:lvl>
    <w:lvl w:ilvl="7">
      <w:start w:val="1"/>
      <w:numFmt w:val="bullet"/>
      <w:lvlText w:val="•"/>
      <w:lvlJc w:val="left"/>
      <w:pPr>
        <w:ind w:left="7350" w:hanging="361"/>
      </w:pPr>
    </w:lvl>
    <w:lvl w:ilvl="8">
      <w:start w:val="1"/>
      <w:numFmt w:val="bullet"/>
      <w:lvlText w:val="•"/>
      <w:lvlJc w:val="left"/>
      <w:pPr>
        <w:ind w:left="8280" w:hanging="361"/>
      </w:pPr>
    </w:lvl>
  </w:abstractNum>
  <w:abstractNum w:abstractNumId="29" w15:restartNumberingAfterBreak="0">
    <w:nsid w:val="56C32FF5"/>
    <w:multiLevelType w:val="multilevel"/>
    <w:tmpl w:val="04FC84DA"/>
    <w:lvl w:ilvl="0">
      <w:start w:val="9"/>
      <w:numFmt w:val="decimal"/>
      <w:lvlText w:val="%1."/>
      <w:lvlJc w:val="left"/>
      <w:pPr>
        <w:ind w:left="644" w:hanging="358"/>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0" w15:restartNumberingAfterBreak="0">
    <w:nsid w:val="59F72EAA"/>
    <w:multiLevelType w:val="multilevel"/>
    <w:tmpl w:val="DCAAE7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06B2653"/>
    <w:multiLevelType w:val="multilevel"/>
    <w:tmpl w:val="F000F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1CE6B41"/>
    <w:multiLevelType w:val="multilevel"/>
    <w:tmpl w:val="EF94A300"/>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3" w15:restartNumberingAfterBreak="0">
    <w:nsid w:val="61F54009"/>
    <w:multiLevelType w:val="multilevel"/>
    <w:tmpl w:val="B96E4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6157B4B"/>
    <w:multiLevelType w:val="hybridMultilevel"/>
    <w:tmpl w:val="86BC4F20"/>
    <w:lvl w:ilvl="0" w:tplc="FF3C6A36">
      <w:start w:val="1"/>
      <w:numFmt w:val="bullet"/>
      <w:lvlText w:val="•"/>
      <w:lvlJc w:val="left"/>
      <w:pPr>
        <w:tabs>
          <w:tab w:val="num" w:pos="720"/>
        </w:tabs>
        <w:ind w:left="720" w:hanging="360"/>
      </w:pPr>
      <w:rPr>
        <w:rFonts w:ascii="Times New Roman" w:hAnsi="Times New Roman" w:hint="default"/>
      </w:rPr>
    </w:lvl>
    <w:lvl w:ilvl="1" w:tplc="249CFE10">
      <w:start w:val="1"/>
      <w:numFmt w:val="bullet"/>
      <w:lvlText w:val="•"/>
      <w:lvlJc w:val="left"/>
      <w:pPr>
        <w:tabs>
          <w:tab w:val="num" w:pos="360"/>
        </w:tabs>
        <w:ind w:left="360" w:hanging="360"/>
      </w:pPr>
      <w:rPr>
        <w:rFonts w:ascii="Times New Roman" w:hAnsi="Times New Roman" w:hint="default"/>
      </w:rPr>
    </w:lvl>
    <w:lvl w:ilvl="2" w:tplc="477EFF00" w:tentative="1">
      <w:start w:val="1"/>
      <w:numFmt w:val="bullet"/>
      <w:lvlText w:val="•"/>
      <w:lvlJc w:val="left"/>
      <w:pPr>
        <w:tabs>
          <w:tab w:val="num" w:pos="2160"/>
        </w:tabs>
        <w:ind w:left="2160" w:hanging="360"/>
      </w:pPr>
      <w:rPr>
        <w:rFonts w:ascii="Times New Roman" w:hAnsi="Times New Roman" w:hint="default"/>
      </w:rPr>
    </w:lvl>
    <w:lvl w:ilvl="3" w:tplc="53067FA6" w:tentative="1">
      <w:start w:val="1"/>
      <w:numFmt w:val="bullet"/>
      <w:lvlText w:val="•"/>
      <w:lvlJc w:val="left"/>
      <w:pPr>
        <w:tabs>
          <w:tab w:val="num" w:pos="2880"/>
        </w:tabs>
        <w:ind w:left="2880" w:hanging="360"/>
      </w:pPr>
      <w:rPr>
        <w:rFonts w:ascii="Times New Roman" w:hAnsi="Times New Roman" w:hint="default"/>
      </w:rPr>
    </w:lvl>
    <w:lvl w:ilvl="4" w:tplc="AC48DD22" w:tentative="1">
      <w:start w:val="1"/>
      <w:numFmt w:val="bullet"/>
      <w:lvlText w:val="•"/>
      <w:lvlJc w:val="left"/>
      <w:pPr>
        <w:tabs>
          <w:tab w:val="num" w:pos="3600"/>
        </w:tabs>
        <w:ind w:left="3600" w:hanging="360"/>
      </w:pPr>
      <w:rPr>
        <w:rFonts w:ascii="Times New Roman" w:hAnsi="Times New Roman" w:hint="default"/>
      </w:rPr>
    </w:lvl>
    <w:lvl w:ilvl="5" w:tplc="E5F6A4BA" w:tentative="1">
      <w:start w:val="1"/>
      <w:numFmt w:val="bullet"/>
      <w:lvlText w:val="•"/>
      <w:lvlJc w:val="left"/>
      <w:pPr>
        <w:tabs>
          <w:tab w:val="num" w:pos="4320"/>
        </w:tabs>
        <w:ind w:left="4320" w:hanging="360"/>
      </w:pPr>
      <w:rPr>
        <w:rFonts w:ascii="Times New Roman" w:hAnsi="Times New Roman" w:hint="default"/>
      </w:rPr>
    </w:lvl>
    <w:lvl w:ilvl="6" w:tplc="0D0E4C66" w:tentative="1">
      <w:start w:val="1"/>
      <w:numFmt w:val="bullet"/>
      <w:lvlText w:val="•"/>
      <w:lvlJc w:val="left"/>
      <w:pPr>
        <w:tabs>
          <w:tab w:val="num" w:pos="5040"/>
        </w:tabs>
        <w:ind w:left="5040" w:hanging="360"/>
      </w:pPr>
      <w:rPr>
        <w:rFonts w:ascii="Times New Roman" w:hAnsi="Times New Roman" w:hint="default"/>
      </w:rPr>
    </w:lvl>
    <w:lvl w:ilvl="7" w:tplc="503EADA8" w:tentative="1">
      <w:start w:val="1"/>
      <w:numFmt w:val="bullet"/>
      <w:lvlText w:val="•"/>
      <w:lvlJc w:val="left"/>
      <w:pPr>
        <w:tabs>
          <w:tab w:val="num" w:pos="5760"/>
        </w:tabs>
        <w:ind w:left="5760" w:hanging="360"/>
      </w:pPr>
      <w:rPr>
        <w:rFonts w:ascii="Times New Roman" w:hAnsi="Times New Roman" w:hint="default"/>
      </w:rPr>
    </w:lvl>
    <w:lvl w:ilvl="8" w:tplc="B4B06B5E"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95E7992"/>
    <w:multiLevelType w:val="multilevel"/>
    <w:tmpl w:val="5B3A430E"/>
    <w:lvl w:ilvl="0">
      <w:start w:val="1"/>
      <w:numFmt w:val="lowerLetter"/>
      <w:lvlText w:val="%1."/>
      <w:lvlJc w:val="left"/>
      <w:pPr>
        <w:ind w:left="820" w:hanging="361"/>
      </w:pPr>
      <w:rPr>
        <w:rFonts w:ascii="Times New Roman" w:eastAsia="Times New Roman" w:hAnsi="Times New Roman" w:cs="Times New Roman"/>
        <w:sz w:val="22"/>
        <w:szCs w:val="22"/>
      </w:rPr>
    </w:lvl>
    <w:lvl w:ilvl="1">
      <w:start w:val="1"/>
      <w:numFmt w:val="bullet"/>
      <w:lvlText w:val="□"/>
      <w:lvlJc w:val="left"/>
      <w:pPr>
        <w:ind w:left="1151" w:hanging="332"/>
      </w:pPr>
      <w:rPr>
        <w:rFonts w:ascii="MS Mincho" w:eastAsia="MS Mincho" w:hAnsi="MS Mincho" w:cs="MS Mincho"/>
        <w:sz w:val="22"/>
        <w:szCs w:val="22"/>
      </w:rPr>
    </w:lvl>
    <w:lvl w:ilvl="2">
      <w:start w:val="1"/>
      <w:numFmt w:val="bullet"/>
      <w:lvlText w:val="•"/>
      <w:lvlJc w:val="left"/>
      <w:pPr>
        <w:ind w:left="2148" w:hanging="330"/>
      </w:pPr>
    </w:lvl>
    <w:lvl w:ilvl="3">
      <w:start w:val="1"/>
      <w:numFmt w:val="bullet"/>
      <w:lvlText w:val="•"/>
      <w:lvlJc w:val="left"/>
      <w:pPr>
        <w:ind w:left="3137" w:hanging="332"/>
      </w:pPr>
    </w:lvl>
    <w:lvl w:ilvl="4">
      <w:start w:val="1"/>
      <w:numFmt w:val="bullet"/>
      <w:lvlText w:val="•"/>
      <w:lvlJc w:val="left"/>
      <w:pPr>
        <w:ind w:left="4126" w:hanging="331"/>
      </w:pPr>
    </w:lvl>
    <w:lvl w:ilvl="5">
      <w:start w:val="1"/>
      <w:numFmt w:val="bullet"/>
      <w:lvlText w:val="•"/>
      <w:lvlJc w:val="left"/>
      <w:pPr>
        <w:ind w:left="5115" w:hanging="332"/>
      </w:pPr>
    </w:lvl>
    <w:lvl w:ilvl="6">
      <w:start w:val="1"/>
      <w:numFmt w:val="bullet"/>
      <w:lvlText w:val="•"/>
      <w:lvlJc w:val="left"/>
      <w:pPr>
        <w:ind w:left="6104" w:hanging="332"/>
      </w:pPr>
    </w:lvl>
    <w:lvl w:ilvl="7">
      <w:start w:val="1"/>
      <w:numFmt w:val="bullet"/>
      <w:lvlText w:val="•"/>
      <w:lvlJc w:val="left"/>
      <w:pPr>
        <w:ind w:left="7093" w:hanging="332"/>
      </w:pPr>
    </w:lvl>
    <w:lvl w:ilvl="8">
      <w:start w:val="1"/>
      <w:numFmt w:val="bullet"/>
      <w:lvlText w:val="•"/>
      <w:lvlJc w:val="left"/>
      <w:pPr>
        <w:ind w:left="8082" w:hanging="332"/>
      </w:pPr>
    </w:lvl>
  </w:abstractNum>
  <w:abstractNum w:abstractNumId="36" w15:restartNumberingAfterBreak="0">
    <w:nsid w:val="6A396197"/>
    <w:multiLevelType w:val="hybridMultilevel"/>
    <w:tmpl w:val="58E6C6E2"/>
    <w:lvl w:ilvl="0" w:tplc="73E8F302">
      <w:start w:val="1"/>
      <w:numFmt w:val="bullet"/>
      <w:lvlText w:val="•"/>
      <w:lvlJc w:val="left"/>
      <w:pPr>
        <w:tabs>
          <w:tab w:val="num" w:pos="720"/>
        </w:tabs>
        <w:ind w:left="720" w:hanging="360"/>
      </w:pPr>
      <w:rPr>
        <w:rFonts w:ascii="Times New Roman" w:hAnsi="Times New Roman" w:hint="default"/>
      </w:rPr>
    </w:lvl>
    <w:lvl w:ilvl="1" w:tplc="289EB502">
      <w:start w:val="1"/>
      <w:numFmt w:val="bullet"/>
      <w:lvlText w:val="•"/>
      <w:lvlJc w:val="left"/>
      <w:pPr>
        <w:tabs>
          <w:tab w:val="num" w:pos="360"/>
        </w:tabs>
        <w:ind w:left="360" w:hanging="360"/>
      </w:pPr>
      <w:rPr>
        <w:rFonts w:ascii="Times New Roman" w:hAnsi="Times New Roman" w:hint="default"/>
      </w:rPr>
    </w:lvl>
    <w:lvl w:ilvl="2" w:tplc="96F4AC88" w:tentative="1">
      <w:start w:val="1"/>
      <w:numFmt w:val="bullet"/>
      <w:lvlText w:val="•"/>
      <w:lvlJc w:val="left"/>
      <w:pPr>
        <w:tabs>
          <w:tab w:val="num" w:pos="2160"/>
        </w:tabs>
        <w:ind w:left="2160" w:hanging="360"/>
      </w:pPr>
      <w:rPr>
        <w:rFonts w:ascii="Times New Roman" w:hAnsi="Times New Roman" w:hint="default"/>
      </w:rPr>
    </w:lvl>
    <w:lvl w:ilvl="3" w:tplc="51DE16B8" w:tentative="1">
      <w:start w:val="1"/>
      <w:numFmt w:val="bullet"/>
      <w:lvlText w:val="•"/>
      <w:lvlJc w:val="left"/>
      <w:pPr>
        <w:tabs>
          <w:tab w:val="num" w:pos="2880"/>
        </w:tabs>
        <w:ind w:left="2880" w:hanging="360"/>
      </w:pPr>
      <w:rPr>
        <w:rFonts w:ascii="Times New Roman" w:hAnsi="Times New Roman" w:hint="default"/>
      </w:rPr>
    </w:lvl>
    <w:lvl w:ilvl="4" w:tplc="F01CE536" w:tentative="1">
      <w:start w:val="1"/>
      <w:numFmt w:val="bullet"/>
      <w:lvlText w:val="•"/>
      <w:lvlJc w:val="left"/>
      <w:pPr>
        <w:tabs>
          <w:tab w:val="num" w:pos="3600"/>
        </w:tabs>
        <w:ind w:left="3600" w:hanging="360"/>
      </w:pPr>
      <w:rPr>
        <w:rFonts w:ascii="Times New Roman" w:hAnsi="Times New Roman" w:hint="default"/>
      </w:rPr>
    </w:lvl>
    <w:lvl w:ilvl="5" w:tplc="DDAA758C" w:tentative="1">
      <w:start w:val="1"/>
      <w:numFmt w:val="bullet"/>
      <w:lvlText w:val="•"/>
      <w:lvlJc w:val="left"/>
      <w:pPr>
        <w:tabs>
          <w:tab w:val="num" w:pos="4320"/>
        </w:tabs>
        <w:ind w:left="4320" w:hanging="360"/>
      </w:pPr>
      <w:rPr>
        <w:rFonts w:ascii="Times New Roman" w:hAnsi="Times New Roman" w:hint="default"/>
      </w:rPr>
    </w:lvl>
    <w:lvl w:ilvl="6" w:tplc="0186DC90" w:tentative="1">
      <w:start w:val="1"/>
      <w:numFmt w:val="bullet"/>
      <w:lvlText w:val="•"/>
      <w:lvlJc w:val="left"/>
      <w:pPr>
        <w:tabs>
          <w:tab w:val="num" w:pos="5040"/>
        </w:tabs>
        <w:ind w:left="5040" w:hanging="360"/>
      </w:pPr>
      <w:rPr>
        <w:rFonts w:ascii="Times New Roman" w:hAnsi="Times New Roman" w:hint="default"/>
      </w:rPr>
    </w:lvl>
    <w:lvl w:ilvl="7" w:tplc="0DCE0374" w:tentative="1">
      <w:start w:val="1"/>
      <w:numFmt w:val="bullet"/>
      <w:lvlText w:val="•"/>
      <w:lvlJc w:val="left"/>
      <w:pPr>
        <w:tabs>
          <w:tab w:val="num" w:pos="5760"/>
        </w:tabs>
        <w:ind w:left="5760" w:hanging="360"/>
      </w:pPr>
      <w:rPr>
        <w:rFonts w:ascii="Times New Roman" w:hAnsi="Times New Roman" w:hint="default"/>
      </w:rPr>
    </w:lvl>
    <w:lvl w:ilvl="8" w:tplc="D35AA52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A701288"/>
    <w:multiLevelType w:val="hybridMultilevel"/>
    <w:tmpl w:val="64466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D0267B"/>
    <w:multiLevelType w:val="multilevel"/>
    <w:tmpl w:val="FE6C1E42"/>
    <w:lvl w:ilvl="0">
      <w:start w:val="1"/>
      <w:numFmt w:val="bullet"/>
      <w:lvlText w:val="•"/>
      <w:lvlJc w:val="left"/>
      <w:pPr>
        <w:ind w:left="1440" w:hanging="360"/>
      </w:pPr>
      <w:rPr>
        <w:rFonts w:ascii="Times New Roman" w:eastAsia="Times New Roman" w:hAnsi="Times New Roman" w:cs="Times New Roman"/>
      </w:rPr>
    </w:lvl>
    <w:lvl w:ilvl="1">
      <w:start w:val="1"/>
      <w:numFmt w:val="decimal"/>
      <w:lvlText w:val="%2."/>
      <w:lvlJc w:val="left"/>
      <w:pPr>
        <w:ind w:left="360" w:hanging="360"/>
      </w:pPr>
      <w:rPr>
        <w:b/>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E53261D"/>
    <w:multiLevelType w:val="multilevel"/>
    <w:tmpl w:val="BDFAB4AE"/>
    <w:lvl w:ilvl="0">
      <w:start w:val="2"/>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0" w15:restartNumberingAfterBreak="0">
    <w:nsid w:val="7084415A"/>
    <w:multiLevelType w:val="multilevel"/>
    <w:tmpl w:val="B80673C8"/>
    <w:lvl w:ilvl="0">
      <w:start w:val="1"/>
      <w:numFmt w:val="lowerLetter"/>
      <w:lvlText w:val="%1."/>
      <w:lvlJc w:val="left"/>
      <w:pPr>
        <w:ind w:left="840" w:hanging="361"/>
      </w:pPr>
      <w:rPr>
        <w:rFonts w:ascii="Times New Roman" w:eastAsia="Times New Roman" w:hAnsi="Times New Roman" w:cs="Times New Roman"/>
        <w:sz w:val="22"/>
        <w:szCs w:val="22"/>
      </w:rPr>
    </w:lvl>
    <w:lvl w:ilvl="1">
      <w:start w:val="1"/>
      <w:numFmt w:val="bullet"/>
      <w:lvlText w:val="•"/>
      <w:lvlJc w:val="left"/>
      <w:pPr>
        <w:ind w:left="1770" w:hanging="361"/>
      </w:pPr>
    </w:lvl>
    <w:lvl w:ilvl="2">
      <w:start w:val="1"/>
      <w:numFmt w:val="bullet"/>
      <w:lvlText w:val="•"/>
      <w:lvlJc w:val="left"/>
      <w:pPr>
        <w:ind w:left="2700" w:hanging="361"/>
      </w:pPr>
    </w:lvl>
    <w:lvl w:ilvl="3">
      <w:start w:val="1"/>
      <w:numFmt w:val="bullet"/>
      <w:lvlText w:val="•"/>
      <w:lvlJc w:val="left"/>
      <w:pPr>
        <w:ind w:left="3630" w:hanging="361"/>
      </w:pPr>
    </w:lvl>
    <w:lvl w:ilvl="4">
      <w:start w:val="1"/>
      <w:numFmt w:val="bullet"/>
      <w:lvlText w:val="•"/>
      <w:lvlJc w:val="left"/>
      <w:pPr>
        <w:ind w:left="4560" w:hanging="361"/>
      </w:pPr>
    </w:lvl>
    <w:lvl w:ilvl="5">
      <w:start w:val="1"/>
      <w:numFmt w:val="bullet"/>
      <w:lvlText w:val="•"/>
      <w:lvlJc w:val="left"/>
      <w:pPr>
        <w:ind w:left="5490" w:hanging="361"/>
      </w:pPr>
    </w:lvl>
    <w:lvl w:ilvl="6">
      <w:start w:val="1"/>
      <w:numFmt w:val="bullet"/>
      <w:lvlText w:val="•"/>
      <w:lvlJc w:val="left"/>
      <w:pPr>
        <w:ind w:left="6420" w:hanging="361"/>
      </w:pPr>
    </w:lvl>
    <w:lvl w:ilvl="7">
      <w:start w:val="1"/>
      <w:numFmt w:val="bullet"/>
      <w:lvlText w:val="•"/>
      <w:lvlJc w:val="left"/>
      <w:pPr>
        <w:ind w:left="7350" w:hanging="361"/>
      </w:pPr>
    </w:lvl>
    <w:lvl w:ilvl="8">
      <w:start w:val="1"/>
      <w:numFmt w:val="bullet"/>
      <w:lvlText w:val="•"/>
      <w:lvlJc w:val="left"/>
      <w:pPr>
        <w:ind w:left="8280" w:hanging="361"/>
      </w:pPr>
    </w:lvl>
  </w:abstractNum>
  <w:abstractNum w:abstractNumId="41" w15:restartNumberingAfterBreak="0">
    <w:nsid w:val="72BB332F"/>
    <w:multiLevelType w:val="multilevel"/>
    <w:tmpl w:val="7AC666F2"/>
    <w:lvl w:ilvl="0">
      <w:start w:val="1"/>
      <w:numFmt w:val="bullet"/>
      <w:lvlText w:val="□"/>
      <w:lvlJc w:val="left"/>
      <w:pPr>
        <w:ind w:left="758" w:hanging="332"/>
      </w:pPr>
      <w:rPr>
        <w:rFonts w:ascii="MS Mincho" w:eastAsia="MS Mincho" w:hAnsi="MS Mincho" w:cs="MS Mincho"/>
        <w:sz w:val="22"/>
        <w:szCs w:val="22"/>
      </w:rPr>
    </w:lvl>
    <w:lvl w:ilvl="1">
      <w:start w:val="1"/>
      <w:numFmt w:val="bullet"/>
      <w:lvlText w:val="•"/>
      <w:lvlJc w:val="left"/>
      <w:pPr>
        <w:ind w:left="673" w:hanging="332"/>
      </w:pPr>
    </w:lvl>
    <w:lvl w:ilvl="2">
      <w:start w:val="1"/>
      <w:numFmt w:val="bullet"/>
      <w:lvlText w:val="•"/>
      <w:lvlJc w:val="left"/>
      <w:pPr>
        <w:ind w:left="787" w:hanging="332"/>
      </w:pPr>
    </w:lvl>
    <w:lvl w:ilvl="3">
      <w:start w:val="1"/>
      <w:numFmt w:val="bullet"/>
      <w:lvlText w:val="•"/>
      <w:lvlJc w:val="left"/>
      <w:pPr>
        <w:ind w:left="900" w:hanging="332"/>
      </w:pPr>
    </w:lvl>
    <w:lvl w:ilvl="4">
      <w:start w:val="1"/>
      <w:numFmt w:val="bullet"/>
      <w:lvlText w:val="•"/>
      <w:lvlJc w:val="left"/>
      <w:pPr>
        <w:ind w:left="1014" w:hanging="332"/>
      </w:pPr>
    </w:lvl>
    <w:lvl w:ilvl="5">
      <w:start w:val="1"/>
      <w:numFmt w:val="bullet"/>
      <w:lvlText w:val="•"/>
      <w:lvlJc w:val="left"/>
      <w:pPr>
        <w:ind w:left="1128" w:hanging="332"/>
      </w:pPr>
    </w:lvl>
    <w:lvl w:ilvl="6">
      <w:start w:val="1"/>
      <w:numFmt w:val="bullet"/>
      <w:lvlText w:val="•"/>
      <w:lvlJc w:val="left"/>
      <w:pPr>
        <w:ind w:left="1241" w:hanging="332"/>
      </w:pPr>
    </w:lvl>
    <w:lvl w:ilvl="7">
      <w:start w:val="1"/>
      <w:numFmt w:val="bullet"/>
      <w:lvlText w:val="•"/>
      <w:lvlJc w:val="left"/>
      <w:pPr>
        <w:ind w:left="1355" w:hanging="332"/>
      </w:pPr>
    </w:lvl>
    <w:lvl w:ilvl="8">
      <w:start w:val="1"/>
      <w:numFmt w:val="bullet"/>
      <w:lvlText w:val="•"/>
      <w:lvlJc w:val="left"/>
      <w:pPr>
        <w:ind w:left="1469" w:hanging="332"/>
      </w:pPr>
    </w:lvl>
  </w:abstractNum>
  <w:num w:numId="1" w16cid:durableId="776216646">
    <w:abstractNumId w:val="20"/>
  </w:num>
  <w:num w:numId="2" w16cid:durableId="327250399">
    <w:abstractNumId w:val="1"/>
  </w:num>
  <w:num w:numId="3" w16cid:durableId="860514">
    <w:abstractNumId w:val="23"/>
  </w:num>
  <w:num w:numId="4" w16cid:durableId="1642540738">
    <w:abstractNumId w:val="6"/>
  </w:num>
  <w:num w:numId="5" w16cid:durableId="43412848">
    <w:abstractNumId w:val="35"/>
  </w:num>
  <w:num w:numId="6" w16cid:durableId="1833258662">
    <w:abstractNumId w:val="0"/>
  </w:num>
  <w:num w:numId="7" w16cid:durableId="2126073495">
    <w:abstractNumId w:val="27"/>
  </w:num>
  <w:num w:numId="8" w16cid:durableId="1841265231">
    <w:abstractNumId w:val="29"/>
  </w:num>
  <w:num w:numId="9" w16cid:durableId="1676878325">
    <w:abstractNumId w:val="10"/>
  </w:num>
  <w:num w:numId="10" w16cid:durableId="1116487400">
    <w:abstractNumId w:val="5"/>
  </w:num>
  <w:num w:numId="11" w16cid:durableId="240720970">
    <w:abstractNumId w:val="4"/>
  </w:num>
  <w:num w:numId="12" w16cid:durableId="304314676">
    <w:abstractNumId w:val="8"/>
  </w:num>
  <w:num w:numId="13" w16cid:durableId="2086343289">
    <w:abstractNumId w:val="40"/>
  </w:num>
  <w:num w:numId="14" w16cid:durableId="875890443">
    <w:abstractNumId w:val="32"/>
  </w:num>
  <w:num w:numId="15" w16cid:durableId="422536462">
    <w:abstractNumId w:val="39"/>
  </w:num>
  <w:num w:numId="16" w16cid:durableId="405154067">
    <w:abstractNumId w:val="21"/>
  </w:num>
  <w:num w:numId="17" w16cid:durableId="1677267697">
    <w:abstractNumId w:val="12"/>
  </w:num>
  <w:num w:numId="18" w16cid:durableId="1071536975">
    <w:abstractNumId w:val="38"/>
  </w:num>
  <w:num w:numId="19" w16cid:durableId="409930523">
    <w:abstractNumId w:val="14"/>
  </w:num>
  <w:num w:numId="20" w16cid:durableId="2037465662">
    <w:abstractNumId w:val="9"/>
  </w:num>
  <w:num w:numId="21" w16cid:durableId="1680736931">
    <w:abstractNumId w:val="25"/>
  </w:num>
  <w:num w:numId="22" w16cid:durableId="1883251278">
    <w:abstractNumId w:val="16"/>
  </w:num>
  <w:num w:numId="23" w16cid:durableId="191653885">
    <w:abstractNumId w:val="19"/>
  </w:num>
  <w:num w:numId="24" w16cid:durableId="1183202416">
    <w:abstractNumId w:val="24"/>
  </w:num>
  <w:num w:numId="25" w16cid:durableId="934167219">
    <w:abstractNumId w:val="2"/>
  </w:num>
  <w:num w:numId="26" w16cid:durableId="1270042936">
    <w:abstractNumId w:val="31"/>
  </w:num>
  <w:num w:numId="27" w16cid:durableId="1750350227">
    <w:abstractNumId w:val="41"/>
  </w:num>
  <w:num w:numId="28" w16cid:durableId="1559708282">
    <w:abstractNumId w:val="18"/>
  </w:num>
  <w:num w:numId="29" w16cid:durableId="1808164723">
    <w:abstractNumId w:val="28"/>
  </w:num>
  <w:num w:numId="30" w16cid:durableId="2002191543">
    <w:abstractNumId w:val="34"/>
  </w:num>
  <w:num w:numId="31" w16cid:durableId="61222494">
    <w:abstractNumId w:val="3"/>
  </w:num>
  <w:num w:numId="32" w16cid:durableId="378208396">
    <w:abstractNumId w:val="36"/>
  </w:num>
  <w:num w:numId="33" w16cid:durableId="975599229">
    <w:abstractNumId w:val="11"/>
  </w:num>
  <w:num w:numId="34" w16cid:durableId="1839614851">
    <w:abstractNumId w:val="26"/>
  </w:num>
  <w:num w:numId="35" w16cid:durableId="1755978260">
    <w:abstractNumId w:val="30"/>
  </w:num>
  <w:num w:numId="36" w16cid:durableId="12810562">
    <w:abstractNumId w:val="17"/>
  </w:num>
  <w:num w:numId="37" w16cid:durableId="1984961839">
    <w:abstractNumId w:val="15"/>
  </w:num>
  <w:num w:numId="38" w16cid:durableId="1231381821">
    <w:abstractNumId w:val="33"/>
  </w:num>
  <w:num w:numId="39" w16cid:durableId="831261935">
    <w:abstractNumId w:val="13"/>
  </w:num>
  <w:num w:numId="40" w16cid:durableId="1462773731">
    <w:abstractNumId w:val="37"/>
  </w:num>
  <w:num w:numId="41" w16cid:durableId="1094596545">
    <w:abstractNumId w:val="7"/>
  </w:num>
  <w:num w:numId="42" w16cid:durableId="130111149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421"/>
    <w:rsid w:val="00003627"/>
    <w:rsid w:val="000208CD"/>
    <w:rsid w:val="00027124"/>
    <w:rsid w:val="00052725"/>
    <w:rsid w:val="00054439"/>
    <w:rsid w:val="000622F3"/>
    <w:rsid w:val="000649C8"/>
    <w:rsid w:val="00067D1B"/>
    <w:rsid w:val="000C02F7"/>
    <w:rsid w:val="000D3EFC"/>
    <w:rsid w:val="000F6567"/>
    <w:rsid w:val="00152A25"/>
    <w:rsid w:val="00167B79"/>
    <w:rsid w:val="00173D7B"/>
    <w:rsid w:val="001801FC"/>
    <w:rsid w:val="00187A9E"/>
    <w:rsid w:val="00196305"/>
    <w:rsid w:val="001C3A73"/>
    <w:rsid w:val="001C4A56"/>
    <w:rsid w:val="001C55EF"/>
    <w:rsid w:val="001E3C06"/>
    <w:rsid w:val="00217C4D"/>
    <w:rsid w:val="002345D0"/>
    <w:rsid w:val="00274A4D"/>
    <w:rsid w:val="002A1D40"/>
    <w:rsid w:val="002C0532"/>
    <w:rsid w:val="002C65DF"/>
    <w:rsid w:val="002E1B10"/>
    <w:rsid w:val="002E5603"/>
    <w:rsid w:val="00310FE6"/>
    <w:rsid w:val="00364C16"/>
    <w:rsid w:val="00392421"/>
    <w:rsid w:val="00420869"/>
    <w:rsid w:val="00431982"/>
    <w:rsid w:val="004A083E"/>
    <w:rsid w:val="004F779F"/>
    <w:rsid w:val="00503FA5"/>
    <w:rsid w:val="005150B5"/>
    <w:rsid w:val="00530034"/>
    <w:rsid w:val="00537EFA"/>
    <w:rsid w:val="005532E6"/>
    <w:rsid w:val="00561E22"/>
    <w:rsid w:val="005B3BD0"/>
    <w:rsid w:val="0062293A"/>
    <w:rsid w:val="006327B2"/>
    <w:rsid w:val="0067356A"/>
    <w:rsid w:val="00674793"/>
    <w:rsid w:val="006A1298"/>
    <w:rsid w:val="006D75B8"/>
    <w:rsid w:val="006F577B"/>
    <w:rsid w:val="00701F6A"/>
    <w:rsid w:val="00783F10"/>
    <w:rsid w:val="007A376B"/>
    <w:rsid w:val="007A51CC"/>
    <w:rsid w:val="007A5B1B"/>
    <w:rsid w:val="007B0A0E"/>
    <w:rsid w:val="007B62F8"/>
    <w:rsid w:val="007E2AA4"/>
    <w:rsid w:val="007F43E5"/>
    <w:rsid w:val="00816DA0"/>
    <w:rsid w:val="00830F1C"/>
    <w:rsid w:val="00835E7E"/>
    <w:rsid w:val="00840807"/>
    <w:rsid w:val="00842E4A"/>
    <w:rsid w:val="008756A1"/>
    <w:rsid w:val="00887DE7"/>
    <w:rsid w:val="008A113C"/>
    <w:rsid w:val="008A55B9"/>
    <w:rsid w:val="008B7CF1"/>
    <w:rsid w:val="00926D3E"/>
    <w:rsid w:val="009401A0"/>
    <w:rsid w:val="00943E7F"/>
    <w:rsid w:val="009626D6"/>
    <w:rsid w:val="00996895"/>
    <w:rsid w:val="009B184C"/>
    <w:rsid w:val="00A05F95"/>
    <w:rsid w:val="00A11E6E"/>
    <w:rsid w:val="00A1395C"/>
    <w:rsid w:val="00A23D71"/>
    <w:rsid w:val="00A35B0D"/>
    <w:rsid w:val="00A40635"/>
    <w:rsid w:val="00A570D7"/>
    <w:rsid w:val="00A65E6F"/>
    <w:rsid w:val="00A70DE0"/>
    <w:rsid w:val="00B4518C"/>
    <w:rsid w:val="00B47435"/>
    <w:rsid w:val="00B60E30"/>
    <w:rsid w:val="00B641E4"/>
    <w:rsid w:val="00BA12A4"/>
    <w:rsid w:val="00BC74BF"/>
    <w:rsid w:val="00BE358A"/>
    <w:rsid w:val="00BE403B"/>
    <w:rsid w:val="00C1580F"/>
    <w:rsid w:val="00C30256"/>
    <w:rsid w:val="00C4271D"/>
    <w:rsid w:val="00C560D4"/>
    <w:rsid w:val="00C70047"/>
    <w:rsid w:val="00C714B3"/>
    <w:rsid w:val="00C71765"/>
    <w:rsid w:val="00C755BF"/>
    <w:rsid w:val="00CA0CAA"/>
    <w:rsid w:val="00CA426C"/>
    <w:rsid w:val="00CA4756"/>
    <w:rsid w:val="00CB3B38"/>
    <w:rsid w:val="00CB60AE"/>
    <w:rsid w:val="00CD553E"/>
    <w:rsid w:val="00CE09A8"/>
    <w:rsid w:val="00CE0C92"/>
    <w:rsid w:val="00CE1599"/>
    <w:rsid w:val="00CF10B9"/>
    <w:rsid w:val="00CF63F7"/>
    <w:rsid w:val="00D44421"/>
    <w:rsid w:val="00D73FA5"/>
    <w:rsid w:val="00D930F9"/>
    <w:rsid w:val="00D96029"/>
    <w:rsid w:val="00E1222F"/>
    <w:rsid w:val="00E7556A"/>
    <w:rsid w:val="00E8325E"/>
    <w:rsid w:val="00E906E9"/>
    <w:rsid w:val="00EA67F2"/>
    <w:rsid w:val="00EB6B09"/>
    <w:rsid w:val="00EC5E29"/>
    <w:rsid w:val="00EC63D7"/>
    <w:rsid w:val="00EE7F6C"/>
    <w:rsid w:val="00EF73C9"/>
    <w:rsid w:val="00F0417E"/>
    <w:rsid w:val="00F065CE"/>
    <w:rsid w:val="00F26644"/>
    <w:rsid w:val="00F52F81"/>
    <w:rsid w:val="00F64D6F"/>
    <w:rsid w:val="00FA0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1E920"/>
  <w15:docId w15:val="{A8AB887E-9F11-443F-80D5-1F846E0AB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 w:type="table" w:customStyle="1" w:styleId="19">
    <w:name w:val="19"/>
    <w:basedOn w:val="a1"/>
    <w:tblPr>
      <w:tblStyleRowBandSize w:val="1"/>
      <w:tblStyleColBandSize w:val="1"/>
      <w:tblCellMar>
        <w:top w:w="100" w:type="dxa"/>
        <w:left w:w="100" w:type="dxa"/>
        <w:bottom w:w="100" w:type="dxa"/>
        <w:right w:w="100" w:type="dxa"/>
      </w:tblCellMar>
    </w:tblPr>
  </w:style>
  <w:style w:type="table" w:customStyle="1" w:styleId="18">
    <w:name w:val="18"/>
    <w:basedOn w:val="a1"/>
    <w:tblPr>
      <w:tblStyleRowBandSize w:val="1"/>
      <w:tblStyleColBandSize w:val="1"/>
      <w:tblCellMar>
        <w:left w:w="115" w:type="dxa"/>
        <w:right w:w="115" w:type="dxa"/>
      </w:tblCellMar>
    </w:tblPr>
  </w:style>
  <w:style w:type="table" w:customStyle="1" w:styleId="17">
    <w:name w:val="17"/>
    <w:basedOn w:val="a1"/>
    <w:tblPr>
      <w:tblStyleRowBandSize w:val="1"/>
      <w:tblStyleColBandSize w:val="1"/>
      <w:tblCellMar>
        <w:left w:w="115" w:type="dxa"/>
        <w:right w:w="115" w:type="dxa"/>
      </w:tblCellMar>
    </w:tblPr>
  </w:style>
  <w:style w:type="table" w:customStyle="1" w:styleId="16">
    <w:name w:val="16"/>
    <w:basedOn w:val="a1"/>
    <w:tblPr>
      <w:tblStyleRowBandSize w:val="1"/>
      <w:tblStyleColBandSize w:val="1"/>
      <w:tblCellMar>
        <w:left w:w="115" w:type="dxa"/>
        <w:right w:w="115" w:type="dxa"/>
      </w:tblCellMar>
    </w:tblPr>
  </w:style>
  <w:style w:type="table" w:customStyle="1" w:styleId="15">
    <w:name w:val="15"/>
    <w:basedOn w:val="a1"/>
    <w:tblPr>
      <w:tblStyleRowBandSize w:val="1"/>
      <w:tblStyleColBandSize w:val="1"/>
      <w:tblCellMar>
        <w:top w:w="100" w:type="dxa"/>
        <w:left w:w="100" w:type="dxa"/>
        <w:bottom w:w="100" w:type="dxa"/>
        <w:right w:w="100" w:type="dxa"/>
      </w:tblCellMar>
    </w:tblPr>
  </w:style>
  <w:style w:type="paragraph" w:styleId="a5">
    <w:name w:val="annotation text"/>
    <w:basedOn w:val="a"/>
    <w:link w:val="a6"/>
    <w:uiPriority w:val="99"/>
    <w:semiHidden/>
    <w:unhideWhenUsed/>
    <w:pPr>
      <w:spacing w:line="240" w:lineRule="auto"/>
    </w:pPr>
    <w:rPr>
      <w:sz w:val="20"/>
      <w:szCs w:val="20"/>
    </w:rPr>
  </w:style>
  <w:style w:type="character" w:customStyle="1" w:styleId="a6">
    <w:name w:val="Текст примечания Знак"/>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character" w:styleId="a8">
    <w:name w:val="Hyperlink"/>
    <w:basedOn w:val="a0"/>
    <w:uiPriority w:val="99"/>
    <w:unhideWhenUsed/>
    <w:rsid w:val="00C70B78"/>
    <w:rPr>
      <w:color w:val="0000FF"/>
      <w:u w:val="single"/>
    </w:rPr>
  </w:style>
  <w:style w:type="character" w:styleId="a9">
    <w:name w:val="Emphasis"/>
    <w:basedOn w:val="a0"/>
    <w:uiPriority w:val="20"/>
    <w:qFormat/>
    <w:rsid w:val="00FA6EDB"/>
    <w:rPr>
      <w:i/>
      <w:iCs/>
    </w:rPr>
  </w:style>
  <w:style w:type="paragraph" w:styleId="aa">
    <w:name w:val="annotation subject"/>
    <w:basedOn w:val="a5"/>
    <w:next w:val="a5"/>
    <w:link w:val="ab"/>
    <w:uiPriority w:val="99"/>
    <w:semiHidden/>
    <w:unhideWhenUsed/>
    <w:rsid w:val="00E863E0"/>
    <w:rPr>
      <w:b/>
      <w:bCs/>
    </w:rPr>
  </w:style>
  <w:style w:type="character" w:customStyle="1" w:styleId="ab">
    <w:name w:val="Тема примечания Знак"/>
    <w:basedOn w:val="a6"/>
    <w:link w:val="aa"/>
    <w:uiPriority w:val="99"/>
    <w:semiHidden/>
    <w:rsid w:val="00E863E0"/>
    <w:rPr>
      <w:b/>
      <w:bCs/>
      <w:sz w:val="20"/>
      <w:szCs w:val="20"/>
    </w:rPr>
  </w:style>
  <w:style w:type="paragraph" w:styleId="ac">
    <w:name w:val="Normal (Web)"/>
    <w:basedOn w:val="a"/>
    <w:uiPriority w:val="99"/>
    <w:unhideWhenUsed/>
    <w:rsid w:val="000B518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0">
    <w:name w:val="Обычный1"/>
    <w:rsid w:val="00974CF9"/>
    <w:pPr>
      <w:spacing w:line="240" w:lineRule="auto"/>
    </w:pPr>
    <w:rPr>
      <w:rFonts w:ascii="Times New Roman" w:eastAsia="Times New Roman" w:hAnsi="Times New Roman" w:cs="Times New Roman"/>
      <w:lang w:val="en-US"/>
    </w:rPr>
  </w:style>
  <w:style w:type="paragraph" w:styleId="ad">
    <w:name w:val="header"/>
    <w:basedOn w:val="a"/>
    <w:link w:val="ae"/>
    <w:uiPriority w:val="99"/>
    <w:unhideWhenUsed/>
    <w:rsid w:val="001165E6"/>
    <w:pPr>
      <w:tabs>
        <w:tab w:val="center" w:pos="4680"/>
        <w:tab w:val="right" w:pos="9360"/>
      </w:tabs>
      <w:spacing w:line="240" w:lineRule="auto"/>
    </w:pPr>
  </w:style>
  <w:style w:type="character" w:customStyle="1" w:styleId="ae">
    <w:name w:val="Верхний колонтитул Знак"/>
    <w:basedOn w:val="a0"/>
    <w:link w:val="ad"/>
    <w:uiPriority w:val="99"/>
    <w:rsid w:val="001165E6"/>
  </w:style>
  <w:style w:type="paragraph" w:styleId="af">
    <w:name w:val="footer"/>
    <w:basedOn w:val="a"/>
    <w:link w:val="af0"/>
    <w:uiPriority w:val="99"/>
    <w:unhideWhenUsed/>
    <w:rsid w:val="001165E6"/>
    <w:pPr>
      <w:tabs>
        <w:tab w:val="center" w:pos="4680"/>
        <w:tab w:val="right" w:pos="9360"/>
      </w:tabs>
      <w:spacing w:line="240" w:lineRule="auto"/>
    </w:pPr>
  </w:style>
  <w:style w:type="character" w:customStyle="1" w:styleId="af0">
    <w:name w:val="Нижний колонтитул Знак"/>
    <w:basedOn w:val="a0"/>
    <w:link w:val="af"/>
    <w:uiPriority w:val="99"/>
    <w:rsid w:val="001165E6"/>
  </w:style>
  <w:style w:type="paragraph" w:styleId="af1">
    <w:name w:val="List Paragraph"/>
    <w:basedOn w:val="a"/>
    <w:link w:val="af2"/>
    <w:uiPriority w:val="34"/>
    <w:qFormat/>
    <w:rsid w:val="005D4FB3"/>
    <w:pPr>
      <w:ind w:left="720"/>
      <w:contextualSpacing/>
    </w:pPr>
  </w:style>
  <w:style w:type="table" w:customStyle="1" w:styleId="14">
    <w:name w:val="14"/>
    <w:basedOn w:val="a1"/>
    <w:tblPr>
      <w:tblStyleRowBandSize w:val="1"/>
      <w:tblStyleColBandSize w:val="1"/>
      <w:tblCellMar>
        <w:top w:w="100" w:type="dxa"/>
        <w:left w:w="100" w:type="dxa"/>
        <w:bottom w:w="100" w:type="dxa"/>
        <w:right w:w="100" w:type="dxa"/>
      </w:tblCellMar>
    </w:tblPr>
  </w:style>
  <w:style w:type="table" w:customStyle="1" w:styleId="13">
    <w:name w:val="13"/>
    <w:basedOn w:val="a1"/>
    <w:tblPr>
      <w:tblStyleRowBandSize w:val="1"/>
      <w:tblStyleColBandSize w:val="1"/>
      <w:tblCellMar>
        <w:top w:w="100" w:type="dxa"/>
        <w:left w:w="100" w:type="dxa"/>
        <w:bottom w:w="100" w:type="dxa"/>
        <w:right w:w="100" w:type="dxa"/>
      </w:tblCellMar>
    </w:tblPr>
  </w:style>
  <w:style w:type="table" w:customStyle="1" w:styleId="12">
    <w:name w:val="12"/>
    <w:basedOn w:val="a1"/>
    <w:tblPr>
      <w:tblStyleRowBandSize w:val="1"/>
      <w:tblStyleColBandSize w:val="1"/>
      <w:tblCellMar>
        <w:top w:w="100" w:type="dxa"/>
        <w:left w:w="100" w:type="dxa"/>
        <w:bottom w:w="100" w:type="dxa"/>
        <w:right w:w="100" w:type="dxa"/>
      </w:tblCellMar>
    </w:tblPr>
  </w:style>
  <w:style w:type="table" w:customStyle="1" w:styleId="11">
    <w:name w:val="11"/>
    <w:basedOn w:val="a1"/>
    <w:tblPr>
      <w:tblStyleRowBandSize w:val="1"/>
      <w:tblStyleColBandSize w:val="1"/>
      <w:tblCellMar>
        <w:top w:w="100" w:type="dxa"/>
        <w:left w:w="100" w:type="dxa"/>
        <w:bottom w:w="100" w:type="dxa"/>
        <w:right w:w="100" w:type="dxa"/>
      </w:tblCellMar>
    </w:tblPr>
  </w:style>
  <w:style w:type="table" w:customStyle="1" w:styleId="100">
    <w:name w:val="10"/>
    <w:basedOn w:val="a1"/>
    <w:tblPr>
      <w:tblStyleRowBandSize w:val="1"/>
      <w:tblStyleColBandSize w:val="1"/>
      <w:tblCellMar>
        <w:left w:w="115" w:type="dxa"/>
        <w:right w:w="115" w:type="dxa"/>
      </w:tblCellMar>
    </w:tblPr>
  </w:style>
  <w:style w:type="character" w:customStyle="1" w:styleId="UnresolvedMention1">
    <w:name w:val="Unresolved Mention1"/>
    <w:basedOn w:val="a0"/>
    <w:uiPriority w:val="99"/>
    <w:semiHidden/>
    <w:unhideWhenUsed/>
    <w:rsid w:val="00D93E1F"/>
    <w:rPr>
      <w:color w:val="605E5C"/>
      <w:shd w:val="clear" w:color="auto" w:fill="E1DFDD"/>
    </w:rPr>
  </w:style>
  <w:style w:type="table" w:customStyle="1" w:styleId="9">
    <w:name w:val="9"/>
    <w:basedOn w:val="a1"/>
    <w:tblPr>
      <w:tblStyleRowBandSize w:val="1"/>
      <w:tblStyleColBandSize w:val="1"/>
      <w:tblCellMar>
        <w:top w:w="100" w:type="dxa"/>
        <w:left w:w="115" w:type="dxa"/>
        <w:bottom w:w="100" w:type="dxa"/>
        <w:right w:w="115" w:type="dxa"/>
      </w:tblCellMar>
    </w:tblPr>
  </w:style>
  <w:style w:type="table" w:customStyle="1" w:styleId="8">
    <w:name w:val="8"/>
    <w:basedOn w:val="a1"/>
    <w:tblPr>
      <w:tblStyleRowBandSize w:val="1"/>
      <w:tblStyleColBandSize w:val="1"/>
      <w:tblCellMar>
        <w:top w:w="100" w:type="dxa"/>
        <w:left w:w="115" w:type="dxa"/>
        <w:bottom w:w="100" w:type="dxa"/>
        <w:right w:w="115" w:type="dxa"/>
      </w:tblCellMar>
    </w:tblPr>
  </w:style>
  <w:style w:type="table" w:customStyle="1" w:styleId="7">
    <w:name w:val="7"/>
    <w:basedOn w:val="a1"/>
    <w:tblPr>
      <w:tblStyleRowBandSize w:val="1"/>
      <w:tblStyleColBandSize w:val="1"/>
      <w:tblCellMar>
        <w:top w:w="100" w:type="dxa"/>
        <w:left w:w="115" w:type="dxa"/>
        <w:bottom w:w="100" w:type="dxa"/>
        <w:right w:w="115" w:type="dxa"/>
      </w:tblCellMar>
    </w:tblPr>
  </w:style>
  <w:style w:type="table" w:customStyle="1" w:styleId="60">
    <w:name w:val="6"/>
    <w:basedOn w:val="a1"/>
    <w:tblPr>
      <w:tblStyleRowBandSize w:val="1"/>
      <w:tblStyleColBandSize w:val="1"/>
      <w:tblCellMar>
        <w:top w:w="100" w:type="dxa"/>
        <w:left w:w="115" w:type="dxa"/>
        <w:bottom w:w="100" w:type="dxa"/>
        <w:right w:w="115" w:type="dxa"/>
      </w:tblCellMar>
    </w:tblPr>
  </w:style>
  <w:style w:type="table" w:customStyle="1" w:styleId="50">
    <w:name w:val="5"/>
    <w:basedOn w:val="a1"/>
    <w:tblPr>
      <w:tblStyleRowBandSize w:val="1"/>
      <w:tblStyleColBandSize w:val="1"/>
      <w:tblCellMar>
        <w:top w:w="100" w:type="dxa"/>
        <w:left w:w="115" w:type="dxa"/>
        <w:bottom w:w="100" w:type="dxa"/>
        <w:right w:w="115" w:type="dxa"/>
      </w:tblCellMar>
    </w:tblPr>
  </w:style>
  <w:style w:type="table" w:customStyle="1" w:styleId="40">
    <w:name w:val="4"/>
    <w:basedOn w:val="a1"/>
    <w:tblPr>
      <w:tblStyleRowBandSize w:val="1"/>
      <w:tblStyleColBandSize w:val="1"/>
      <w:tblCellMar>
        <w:top w:w="100" w:type="dxa"/>
        <w:left w:w="115" w:type="dxa"/>
        <w:bottom w:w="100" w:type="dxa"/>
        <w:right w:w="115" w:type="dxa"/>
      </w:tblCellMar>
    </w:tblPr>
  </w:style>
  <w:style w:type="table" w:customStyle="1" w:styleId="30">
    <w:name w:val="3"/>
    <w:basedOn w:val="a1"/>
    <w:tblPr>
      <w:tblStyleRowBandSize w:val="1"/>
      <w:tblStyleColBandSize w:val="1"/>
      <w:tblCellMar>
        <w:top w:w="100" w:type="dxa"/>
        <w:left w:w="115" w:type="dxa"/>
        <w:bottom w:w="100" w:type="dxa"/>
        <w:right w:w="115" w:type="dxa"/>
      </w:tblCellMar>
    </w:tblPr>
  </w:style>
  <w:style w:type="table" w:customStyle="1" w:styleId="20">
    <w:name w:val="2"/>
    <w:basedOn w:val="a1"/>
    <w:tblPr>
      <w:tblStyleRowBandSize w:val="1"/>
      <w:tblStyleColBandSize w:val="1"/>
      <w:tblCellMar>
        <w:top w:w="100" w:type="dxa"/>
        <w:left w:w="115" w:type="dxa"/>
        <w:bottom w:w="100" w:type="dxa"/>
        <w:right w:w="115" w:type="dxa"/>
      </w:tblCellMar>
    </w:tblPr>
  </w:style>
  <w:style w:type="table" w:customStyle="1" w:styleId="1a">
    <w:name w:val="1"/>
    <w:basedOn w:val="a1"/>
    <w:tblPr>
      <w:tblStyleRowBandSize w:val="1"/>
      <w:tblStyleColBandSize w:val="1"/>
      <w:tblCellMar>
        <w:top w:w="100" w:type="dxa"/>
        <w:left w:w="115" w:type="dxa"/>
        <w:bottom w:w="100" w:type="dxa"/>
        <w:right w:w="115" w:type="dxa"/>
      </w:tblCellMar>
    </w:tblPr>
  </w:style>
  <w:style w:type="paragraph" w:styleId="af3">
    <w:name w:val="Balloon Text"/>
    <w:basedOn w:val="a"/>
    <w:link w:val="af4"/>
    <w:uiPriority w:val="99"/>
    <w:semiHidden/>
    <w:unhideWhenUsed/>
    <w:rsid w:val="00BD1BE1"/>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BD1BE1"/>
    <w:rPr>
      <w:rFonts w:ascii="Tahoma" w:hAnsi="Tahoma" w:cs="Tahoma"/>
      <w:sz w:val="16"/>
      <w:szCs w:val="16"/>
    </w:rPr>
  </w:style>
  <w:style w:type="table" w:customStyle="1" w:styleId="af5">
    <w:basedOn w:val="TableNormal2"/>
    <w:tblPr>
      <w:tblStyleRowBandSize w:val="1"/>
      <w:tblStyleColBandSize w:val="1"/>
      <w:tblCellMar>
        <w:top w:w="100" w:type="dxa"/>
        <w:left w:w="115" w:type="dxa"/>
        <w:bottom w:w="100" w:type="dxa"/>
        <w:right w:w="115" w:type="dxa"/>
      </w:tblCellMar>
    </w:tblPr>
  </w:style>
  <w:style w:type="table" w:customStyle="1" w:styleId="af6">
    <w:basedOn w:val="TableNormal2"/>
    <w:tblPr>
      <w:tblStyleRowBandSize w:val="1"/>
      <w:tblStyleColBandSize w:val="1"/>
      <w:tblCellMar>
        <w:top w:w="100" w:type="dxa"/>
        <w:left w:w="115" w:type="dxa"/>
        <w:bottom w:w="100" w:type="dxa"/>
        <w:right w:w="115" w:type="dxa"/>
      </w:tblCellMar>
    </w:tblPr>
  </w:style>
  <w:style w:type="table" w:customStyle="1" w:styleId="af7">
    <w:basedOn w:val="TableNormal2"/>
    <w:tblPr>
      <w:tblStyleRowBandSize w:val="1"/>
      <w:tblStyleColBandSize w:val="1"/>
      <w:tblCellMar>
        <w:top w:w="100" w:type="dxa"/>
        <w:left w:w="115" w:type="dxa"/>
        <w:bottom w:w="100" w:type="dxa"/>
        <w:right w:w="115" w:type="dxa"/>
      </w:tblCellMar>
    </w:tblPr>
  </w:style>
  <w:style w:type="table" w:customStyle="1" w:styleId="af8">
    <w:basedOn w:val="TableNormal2"/>
    <w:tblPr>
      <w:tblStyleRowBandSize w:val="1"/>
      <w:tblStyleColBandSize w:val="1"/>
      <w:tblCellMar>
        <w:top w:w="100" w:type="dxa"/>
        <w:left w:w="115" w:type="dxa"/>
        <w:bottom w:w="100" w:type="dxa"/>
        <w:right w:w="115" w:type="dxa"/>
      </w:tblCellMar>
    </w:tblPr>
  </w:style>
  <w:style w:type="table" w:customStyle="1" w:styleId="af9">
    <w:basedOn w:val="TableNormal2"/>
    <w:tblPr>
      <w:tblStyleRowBandSize w:val="1"/>
      <w:tblStyleColBandSize w:val="1"/>
      <w:tblCellMar>
        <w:top w:w="100" w:type="dxa"/>
        <w:left w:w="100" w:type="dxa"/>
        <w:bottom w:w="100" w:type="dxa"/>
        <w:right w:w="100" w:type="dxa"/>
      </w:tblCellMar>
    </w:tblPr>
  </w:style>
  <w:style w:type="table" w:customStyle="1" w:styleId="afa">
    <w:basedOn w:val="TableNormal2"/>
    <w:tblPr>
      <w:tblStyleRowBandSize w:val="1"/>
      <w:tblStyleColBandSize w:val="1"/>
      <w:tblCellMar>
        <w:top w:w="100" w:type="dxa"/>
        <w:left w:w="100" w:type="dxa"/>
        <w:bottom w:w="100" w:type="dxa"/>
        <w:right w:w="100" w:type="dxa"/>
      </w:tblCellMar>
    </w:tblPr>
  </w:style>
  <w:style w:type="table" w:customStyle="1" w:styleId="afb">
    <w:basedOn w:val="TableNormal2"/>
    <w:tblPr>
      <w:tblStyleRowBandSize w:val="1"/>
      <w:tblStyleColBandSize w:val="1"/>
      <w:tblCellMar>
        <w:top w:w="100" w:type="dxa"/>
        <w:left w:w="100" w:type="dxa"/>
        <w:bottom w:w="100" w:type="dxa"/>
        <w:right w:w="100" w:type="dxa"/>
      </w:tblCellMar>
    </w:tblPr>
  </w:style>
  <w:style w:type="table" w:customStyle="1" w:styleId="afc">
    <w:basedOn w:val="TableNormal2"/>
    <w:tblPr>
      <w:tblStyleRowBandSize w:val="1"/>
      <w:tblStyleColBandSize w:val="1"/>
      <w:tblCellMar>
        <w:top w:w="100" w:type="dxa"/>
        <w:left w:w="100" w:type="dxa"/>
        <w:bottom w:w="100" w:type="dxa"/>
        <w:right w:w="100" w:type="dxa"/>
      </w:tblCellMar>
    </w:tblPr>
  </w:style>
  <w:style w:type="table" w:customStyle="1" w:styleId="afd">
    <w:basedOn w:val="TableNormal2"/>
    <w:tblPr>
      <w:tblStyleRowBandSize w:val="1"/>
      <w:tblStyleColBandSize w:val="1"/>
      <w:tblCellMar>
        <w:top w:w="100" w:type="dxa"/>
        <w:left w:w="100" w:type="dxa"/>
        <w:bottom w:w="100" w:type="dxa"/>
        <w:right w:w="100" w:type="dxa"/>
      </w:tblCellMar>
    </w:tblPr>
  </w:style>
  <w:style w:type="table" w:customStyle="1" w:styleId="afe">
    <w:basedOn w:val="TableNormal2"/>
    <w:tblPr>
      <w:tblStyleRowBandSize w:val="1"/>
      <w:tblStyleColBandSize w:val="1"/>
      <w:tblCellMar>
        <w:top w:w="100" w:type="dxa"/>
        <w:left w:w="100" w:type="dxa"/>
        <w:bottom w:w="100" w:type="dxa"/>
        <w:right w:w="100" w:type="dxa"/>
      </w:tblCellMar>
    </w:tblPr>
  </w:style>
  <w:style w:type="table" w:customStyle="1" w:styleId="aff">
    <w:basedOn w:val="TableNormal2"/>
    <w:tblPr>
      <w:tblStyleRowBandSize w:val="1"/>
      <w:tblStyleColBandSize w:val="1"/>
      <w:tblCellMar>
        <w:top w:w="100" w:type="dxa"/>
        <w:left w:w="100" w:type="dxa"/>
        <w:bottom w:w="100" w:type="dxa"/>
        <w:right w:w="100" w:type="dxa"/>
      </w:tblCellMar>
    </w:tblPr>
  </w:style>
  <w:style w:type="table" w:customStyle="1" w:styleId="aff0">
    <w:basedOn w:val="TableNormal2"/>
    <w:tblPr>
      <w:tblStyleRowBandSize w:val="1"/>
      <w:tblStyleColBandSize w:val="1"/>
      <w:tblCellMar>
        <w:top w:w="100" w:type="dxa"/>
        <w:left w:w="100" w:type="dxa"/>
        <w:bottom w:w="100" w:type="dxa"/>
        <w:right w:w="100" w:type="dxa"/>
      </w:tblCellMar>
    </w:tblPr>
  </w:style>
  <w:style w:type="paragraph" w:styleId="aff1">
    <w:name w:val="Body Text"/>
    <w:basedOn w:val="a"/>
    <w:link w:val="aff2"/>
    <w:uiPriority w:val="1"/>
    <w:qFormat/>
    <w:rsid w:val="002F016C"/>
    <w:pPr>
      <w:widowControl w:val="0"/>
      <w:spacing w:line="240" w:lineRule="auto"/>
      <w:ind w:left="990"/>
    </w:pPr>
    <w:rPr>
      <w:rFonts w:ascii="Times New Roman" w:eastAsia="Times New Roman" w:hAnsi="Times New Roman" w:cstheme="minorBidi"/>
      <w:sz w:val="21"/>
      <w:szCs w:val="21"/>
      <w:lang w:val="ru-RU" w:bidi="ru-RU"/>
    </w:rPr>
  </w:style>
  <w:style w:type="character" w:customStyle="1" w:styleId="aff2">
    <w:name w:val="Основной текст Знак"/>
    <w:basedOn w:val="a0"/>
    <w:link w:val="aff1"/>
    <w:uiPriority w:val="1"/>
    <w:rsid w:val="002F016C"/>
    <w:rPr>
      <w:rFonts w:ascii="Times New Roman" w:eastAsia="Times New Roman" w:hAnsi="Times New Roman" w:cstheme="minorBidi"/>
      <w:sz w:val="21"/>
      <w:szCs w:val="21"/>
      <w:lang w:val="ru-RU" w:bidi="ru-RU"/>
    </w:r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top w:w="100" w:type="dxa"/>
        <w:left w:w="115" w:type="dxa"/>
        <w:bottom w:w="100" w:type="dxa"/>
        <w:right w:w="115" w:type="dxa"/>
      </w:tblCellMar>
    </w:tblPr>
  </w:style>
  <w:style w:type="table" w:customStyle="1" w:styleId="affd">
    <w:basedOn w:val="TableNormal1"/>
    <w:tblPr>
      <w:tblStyleRowBandSize w:val="1"/>
      <w:tblStyleColBandSize w:val="1"/>
      <w:tblCellMar>
        <w:top w:w="100" w:type="dxa"/>
        <w:left w:w="115" w:type="dxa"/>
        <w:bottom w:w="100" w:type="dxa"/>
        <w:right w:w="115" w:type="dxa"/>
      </w:tblCellMar>
    </w:tblPr>
  </w:style>
  <w:style w:type="table" w:customStyle="1" w:styleId="affe">
    <w:basedOn w:val="TableNormal1"/>
    <w:tblPr>
      <w:tblStyleRowBandSize w:val="1"/>
      <w:tblStyleColBandSize w:val="1"/>
      <w:tblCellMar>
        <w:top w:w="100" w:type="dxa"/>
        <w:left w:w="115" w:type="dxa"/>
        <w:bottom w:w="100" w:type="dxa"/>
        <w:right w:w="115" w:type="dxa"/>
      </w:tblCellMar>
    </w:tblPr>
  </w:style>
  <w:style w:type="table" w:customStyle="1" w:styleId="afff">
    <w:basedOn w:val="TableNormal1"/>
    <w:tblPr>
      <w:tblStyleRowBandSize w:val="1"/>
      <w:tblStyleColBandSize w:val="1"/>
      <w:tblCellMar>
        <w:top w:w="100" w:type="dxa"/>
        <w:left w:w="115" w:type="dxa"/>
        <w:bottom w:w="100" w:type="dxa"/>
        <w:right w:w="115" w:type="dxa"/>
      </w:tblCellMar>
    </w:tblPr>
  </w:style>
  <w:style w:type="table" w:customStyle="1" w:styleId="afff0">
    <w:basedOn w:val="TableNormal1"/>
    <w:tblPr>
      <w:tblStyleRowBandSize w:val="1"/>
      <w:tblStyleColBandSize w:val="1"/>
      <w:tblCellMar>
        <w:top w:w="100" w:type="dxa"/>
        <w:left w:w="115" w:type="dxa"/>
        <w:bottom w:w="100" w:type="dxa"/>
        <w:right w:w="115" w:type="dxa"/>
      </w:tblCellMar>
    </w:tblPr>
  </w:style>
  <w:style w:type="paragraph" w:customStyle="1" w:styleId="selectionshareable">
    <w:name w:val="selectionshareable"/>
    <w:basedOn w:val="a"/>
    <w:rsid w:val="000B21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ndv-xref">
    <w:name w:val="nondv-xref"/>
    <w:basedOn w:val="a0"/>
    <w:rsid w:val="00F20BC7"/>
  </w:style>
  <w:style w:type="table" w:styleId="afff1">
    <w:name w:val="Table Grid"/>
    <w:basedOn w:val="a1"/>
    <w:uiPriority w:val="39"/>
    <w:rsid w:val="00E574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2">
    <w:basedOn w:val="a1"/>
    <w:pPr>
      <w:spacing w:line="240" w:lineRule="auto"/>
    </w:pPr>
    <w:tblPr>
      <w:tblStyleRowBandSize w:val="1"/>
      <w:tblStyleColBandSize w:val="1"/>
      <w:tblCellMar>
        <w:top w:w="100" w:type="dxa"/>
        <w:left w:w="115" w:type="dxa"/>
        <w:bottom w:w="100" w:type="dxa"/>
        <w:right w:w="115" w:type="dxa"/>
      </w:tblCellMar>
    </w:tblPr>
  </w:style>
  <w:style w:type="table" w:customStyle="1" w:styleId="afff3">
    <w:basedOn w:val="a1"/>
    <w:tblPr>
      <w:tblStyleRowBandSize w:val="1"/>
      <w:tblStyleColBandSize w:val="1"/>
      <w:tblCellMar>
        <w:top w:w="100" w:type="dxa"/>
        <w:left w:w="115" w:type="dxa"/>
        <w:bottom w:w="100" w:type="dxa"/>
        <w:right w:w="115" w:type="dxa"/>
      </w:tblCellMar>
    </w:tblPr>
  </w:style>
  <w:style w:type="table" w:customStyle="1" w:styleId="afff4">
    <w:basedOn w:val="a1"/>
    <w:tblPr>
      <w:tblStyleRowBandSize w:val="1"/>
      <w:tblStyleColBandSize w:val="1"/>
      <w:tblCellMar>
        <w:top w:w="100" w:type="dxa"/>
        <w:left w:w="115" w:type="dxa"/>
        <w:bottom w:w="100" w:type="dxa"/>
        <w:right w:w="115" w:type="dxa"/>
      </w:tblCellMar>
    </w:tblPr>
  </w:style>
  <w:style w:type="table" w:customStyle="1" w:styleId="afff5">
    <w:basedOn w:val="a1"/>
    <w:tblPr>
      <w:tblStyleRowBandSize w:val="1"/>
      <w:tblStyleColBandSize w:val="1"/>
      <w:tblCellMar>
        <w:top w:w="100" w:type="dxa"/>
        <w:left w:w="115" w:type="dxa"/>
        <w:bottom w:w="100" w:type="dxa"/>
        <w:right w:w="115" w:type="dxa"/>
      </w:tblCellMar>
    </w:tblPr>
  </w:style>
  <w:style w:type="table" w:customStyle="1" w:styleId="afff6">
    <w:basedOn w:val="a1"/>
    <w:tblPr>
      <w:tblStyleRowBandSize w:val="1"/>
      <w:tblStyleColBandSize w:val="1"/>
      <w:tblCellMar>
        <w:top w:w="100" w:type="dxa"/>
        <w:left w:w="115" w:type="dxa"/>
        <w:bottom w:w="100" w:type="dxa"/>
        <w:right w:w="115" w:type="dxa"/>
      </w:tblCellMar>
    </w:tblPr>
  </w:style>
  <w:style w:type="table" w:customStyle="1" w:styleId="afff7">
    <w:basedOn w:val="a1"/>
    <w:tblPr>
      <w:tblStyleRowBandSize w:val="1"/>
      <w:tblStyleColBandSize w:val="1"/>
      <w:tblCellMar>
        <w:top w:w="100" w:type="dxa"/>
        <w:left w:w="115" w:type="dxa"/>
        <w:bottom w:w="100" w:type="dxa"/>
        <w:right w:w="115" w:type="dxa"/>
      </w:tblCellMar>
    </w:tblPr>
  </w:style>
  <w:style w:type="table" w:customStyle="1" w:styleId="afff8">
    <w:basedOn w:val="a1"/>
    <w:tblPr>
      <w:tblStyleRowBandSize w:val="1"/>
      <w:tblStyleColBandSize w:val="1"/>
      <w:tblCellMar>
        <w:top w:w="100" w:type="dxa"/>
        <w:left w:w="115" w:type="dxa"/>
        <w:bottom w:w="100" w:type="dxa"/>
        <w:right w:w="115" w:type="dxa"/>
      </w:tblCellMar>
    </w:tblPr>
  </w:style>
  <w:style w:type="table" w:customStyle="1" w:styleId="afff9">
    <w:basedOn w:val="a1"/>
    <w:tblPr>
      <w:tblStyleRowBandSize w:val="1"/>
      <w:tblStyleColBandSize w:val="1"/>
      <w:tblCellMar>
        <w:top w:w="100" w:type="dxa"/>
        <w:left w:w="115" w:type="dxa"/>
        <w:bottom w:w="100" w:type="dxa"/>
        <w:right w:w="115" w:type="dxa"/>
      </w:tblCellMar>
    </w:tblPr>
  </w:style>
  <w:style w:type="table" w:customStyle="1" w:styleId="afffa">
    <w:basedOn w:val="a1"/>
    <w:tblPr>
      <w:tblStyleRowBandSize w:val="1"/>
      <w:tblStyleColBandSize w:val="1"/>
      <w:tblCellMar>
        <w:top w:w="100" w:type="dxa"/>
        <w:left w:w="115" w:type="dxa"/>
        <w:bottom w:w="100" w:type="dxa"/>
        <w:right w:w="115" w:type="dxa"/>
      </w:tblCellMar>
    </w:tblPr>
  </w:style>
  <w:style w:type="table" w:customStyle="1" w:styleId="afffb">
    <w:basedOn w:val="a1"/>
    <w:tblPr>
      <w:tblStyleRowBandSize w:val="1"/>
      <w:tblStyleColBandSize w:val="1"/>
      <w:tblCellMar>
        <w:top w:w="100" w:type="dxa"/>
        <w:left w:w="115" w:type="dxa"/>
        <w:bottom w:w="100" w:type="dxa"/>
        <w:right w:w="115" w:type="dxa"/>
      </w:tblCellMar>
    </w:tblPr>
  </w:style>
  <w:style w:type="table" w:customStyle="1" w:styleId="afffc">
    <w:basedOn w:val="a1"/>
    <w:tblPr>
      <w:tblStyleRowBandSize w:val="1"/>
      <w:tblStyleColBandSize w:val="1"/>
      <w:tblCellMar>
        <w:top w:w="100" w:type="dxa"/>
        <w:left w:w="115" w:type="dxa"/>
        <w:bottom w:w="100" w:type="dxa"/>
        <w:right w:w="115" w:type="dxa"/>
      </w:tblCellMar>
    </w:tblPr>
  </w:style>
  <w:style w:type="table" w:customStyle="1" w:styleId="afffd">
    <w:basedOn w:val="a1"/>
    <w:tblPr>
      <w:tblStyleRowBandSize w:val="1"/>
      <w:tblStyleColBandSize w:val="1"/>
      <w:tblCellMar>
        <w:top w:w="100" w:type="dxa"/>
        <w:left w:w="115" w:type="dxa"/>
        <w:bottom w:w="100" w:type="dxa"/>
        <w:right w:w="115" w:type="dxa"/>
      </w:tblCellMar>
    </w:tblPr>
  </w:style>
  <w:style w:type="table" w:customStyle="1" w:styleId="afffe">
    <w:basedOn w:val="a1"/>
    <w:tblPr>
      <w:tblStyleRowBandSize w:val="1"/>
      <w:tblStyleColBandSize w:val="1"/>
      <w:tblCellMar>
        <w:top w:w="100" w:type="dxa"/>
        <w:left w:w="115" w:type="dxa"/>
        <w:bottom w:w="100" w:type="dxa"/>
        <w:right w:w="115" w:type="dxa"/>
      </w:tblCellMar>
    </w:tblPr>
  </w:style>
  <w:style w:type="table" w:customStyle="1" w:styleId="affff">
    <w:basedOn w:val="a1"/>
    <w:tblPr>
      <w:tblStyleRowBandSize w:val="1"/>
      <w:tblStyleColBandSize w:val="1"/>
      <w:tblCellMar>
        <w:top w:w="100" w:type="dxa"/>
        <w:left w:w="115" w:type="dxa"/>
        <w:bottom w:w="100" w:type="dxa"/>
        <w:right w:w="115" w:type="dxa"/>
      </w:tblCellMar>
    </w:tblPr>
  </w:style>
  <w:style w:type="table" w:customStyle="1" w:styleId="affff0">
    <w:basedOn w:val="a1"/>
    <w:tblPr>
      <w:tblStyleRowBandSize w:val="1"/>
      <w:tblStyleColBandSize w:val="1"/>
      <w:tblCellMar>
        <w:top w:w="100" w:type="dxa"/>
        <w:left w:w="115" w:type="dxa"/>
        <w:bottom w:w="100" w:type="dxa"/>
        <w:right w:w="115" w:type="dxa"/>
      </w:tblCellMar>
    </w:tblPr>
  </w:style>
  <w:style w:type="character" w:styleId="affff1">
    <w:name w:val="Strong"/>
    <w:basedOn w:val="a0"/>
    <w:uiPriority w:val="22"/>
    <w:qFormat/>
    <w:rsid w:val="00BE403B"/>
    <w:rPr>
      <w:b/>
      <w:bCs/>
    </w:rPr>
  </w:style>
  <w:style w:type="character" w:customStyle="1" w:styleId="af2">
    <w:name w:val="Абзац списка Знак"/>
    <w:basedOn w:val="a0"/>
    <w:link w:val="af1"/>
    <w:uiPriority w:val="34"/>
    <w:qFormat/>
    <w:rsid w:val="00BE403B"/>
  </w:style>
  <w:style w:type="character" w:styleId="affff2">
    <w:name w:val="Unresolved Mention"/>
    <w:basedOn w:val="a0"/>
    <w:uiPriority w:val="99"/>
    <w:semiHidden/>
    <w:unhideWhenUsed/>
    <w:rsid w:val="00C70047"/>
    <w:rPr>
      <w:color w:val="605E5C"/>
      <w:shd w:val="clear" w:color="auto" w:fill="E1DFDD"/>
    </w:rPr>
  </w:style>
  <w:style w:type="paragraph" w:customStyle="1" w:styleId="TableParagraph">
    <w:name w:val="Table Paragraph"/>
    <w:basedOn w:val="a"/>
    <w:uiPriority w:val="1"/>
    <w:qFormat/>
    <w:rsid w:val="005150B5"/>
    <w:pPr>
      <w:widowControl w:val="0"/>
      <w:autoSpaceDE w:val="0"/>
      <w:autoSpaceDN w:val="0"/>
      <w:spacing w:line="240" w:lineRule="auto"/>
    </w:pPr>
    <w:rPr>
      <w:rFonts w:ascii="Times New Roman" w:eastAsia="Times New Roman" w:hAnsi="Times New Roman" w:cs="Times New Roman"/>
      <w:lang w:val="en-US"/>
    </w:rPr>
  </w:style>
  <w:style w:type="character" w:styleId="affff3">
    <w:name w:val="line number"/>
    <w:basedOn w:val="a0"/>
    <w:uiPriority w:val="99"/>
    <w:semiHidden/>
    <w:unhideWhenUsed/>
    <w:rsid w:val="00196305"/>
  </w:style>
  <w:style w:type="paragraph" w:styleId="z-">
    <w:name w:val="HTML Top of Form"/>
    <w:basedOn w:val="a"/>
    <w:next w:val="a"/>
    <w:link w:val="z-0"/>
    <w:hidden/>
    <w:uiPriority w:val="99"/>
    <w:semiHidden/>
    <w:unhideWhenUsed/>
    <w:rsid w:val="00B641E4"/>
    <w:pPr>
      <w:pBdr>
        <w:bottom w:val="single" w:sz="6" w:space="1" w:color="auto"/>
      </w:pBdr>
      <w:spacing w:line="240" w:lineRule="auto"/>
      <w:jc w:val="center"/>
    </w:pPr>
    <w:rPr>
      <w:rFonts w:eastAsia="Times New Roman"/>
      <w:vanish/>
      <w:sz w:val="16"/>
      <w:szCs w:val="16"/>
      <w:lang w:val="en-US"/>
    </w:rPr>
  </w:style>
  <w:style w:type="character" w:customStyle="1" w:styleId="z-0">
    <w:name w:val="z-Начало формы Знак"/>
    <w:basedOn w:val="a0"/>
    <w:link w:val="z-"/>
    <w:uiPriority w:val="99"/>
    <w:semiHidden/>
    <w:rsid w:val="00B641E4"/>
    <w:rPr>
      <w:rFonts w:eastAsia="Times New Roman"/>
      <w:vanish/>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062858">
      <w:bodyDiv w:val="1"/>
      <w:marLeft w:val="0"/>
      <w:marRight w:val="0"/>
      <w:marTop w:val="0"/>
      <w:marBottom w:val="0"/>
      <w:divBdr>
        <w:top w:val="none" w:sz="0" w:space="0" w:color="auto"/>
        <w:left w:val="none" w:sz="0" w:space="0" w:color="auto"/>
        <w:bottom w:val="none" w:sz="0" w:space="0" w:color="auto"/>
        <w:right w:val="none" w:sz="0" w:space="0" w:color="auto"/>
      </w:divBdr>
    </w:div>
    <w:div w:id="733049709">
      <w:bodyDiv w:val="1"/>
      <w:marLeft w:val="0"/>
      <w:marRight w:val="0"/>
      <w:marTop w:val="0"/>
      <w:marBottom w:val="0"/>
      <w:divBdr>
        <w:top w:val="none" w:sz="0" w:space="0" w:color="auto"/>
        <w:left w:val="none" w:sz="0" w:space="0" w:color="auto"/>
        <w:bottom w:val="none" w:sz="0" w:space="0" w:color="auto"/>
        <w:right w:val="none" w:sz="0" w:space="0" w:color="auto"/>
      </w:divBdr>
      <w:divsChild>
        <w:div w:id="1708985359">
          <w:marLeft w:val="0"/>
          <w:marRight w:val="0"/>
          <w:marTop w:val="0"/>
          <w:marBottom w:val="0"/>
          <w:divBdr>
            <w:top w:val="single" w:sz="2" w:space="0" w:color="auto"/>
            <w:left w:val="single" w:sz="2" w:space="0" w:color="auto"/>
            <w:bottom w:val="single" w:sz="6" w:space="0" w:color="auto"/>
            <w:right w:val="single" w:sz="2" w:space="0" w:color="auto"/>
          </w:divBdr>
          <w:divsChild>
            <w:div w:id="1774520880">
              <w:marLeft w:val="0"/>
              <w:marRight w:val="0"/>
              <w:marTop w:val="100"/>
              <w:marBottom w:val="100"/>
              <w:divBdr>
                <w:top w:val="single" w:sz="2" w:space="0" w:color="D9D9E3"/>
                <w:left w:val="single" w:sz="2" w:space="0" w:color="D9D9E3"/>
                <w:bottom w:val="single" w:sz="2" w:space="0" w:color="D9D9E3"/>
                <w:right w:val="single" w:sz="2" w:space="0" w:color="D9D9E3"/>
              </w:divBdr>
              <w:divsChild>
                <w:div w:id="993950004">
                  <w:marLeft w:val="0"/>
                  <w:marRight w:val="0"/>
                  <w:marTop w:val="0"/>
                  <w:marBottom w:val="0"/>
                  <w:divBdr>
                    <w:top w:val="single" w:sz="2" w:space="0" w:color="D9D9E3"/>
                    <w:left w:val="single" w:sz="2" w:space="0" w:color="D9D9E3"/>
                    <w:bottom w:val="single" w:sz="2" w:space="0" w:color="D9D9E3"/>
                    <w:right w:val="single" w:sz="2" w:space="0" w:color="D9D9E3"/>
                  </w:divBdr>
                  <w:divsChild>
                    <w:div w:id="1118335275">
                      <w:marLeft w:val="0"/>
                      <w:marRight w:val="0"/>
                      <w:marTop w:val="0"/>
                      <w:marBottom w:val="0"/>
                      <w:divBdr>
                        <w:top w:val="single" w:sz="2" w:space="0" w:color="D9D9E3"/>
                        <w:left w:val="single" w:sz="2" w:space="0" w:color="D9D9E3"/>
                        <w:bottom w:val="single" w:sz="2" w:space="0" w:color="D9D9E3"/>
                        <w:right w:val="single" w:sz="2" w:space="0" w:color="D9D9E3"/>
                      </w:divBdr>
                      <w:divsChild>
                        <w:div w:id="841892744">
                          <w:marLeft w:val="0"/>
                          <w:marRight w:val="0"/>
                          <w:marTop w:val="0"/>
                          <w:marBottom w:val="0"/>
                          <w:divBdr>
                            <w:top w:val="single" w:sz="2" w:space="0" w:color="D9D9E3"/>
                            <w:left w:val="single" w:sz="2" w:space="0" w:color="D9D9E3"/>
                            <w:bottom w:val="single" w:sz="2" w:space="0" w:color="D9D9E3"/>
                            <w:right w:val="single" w:sz="2" w:space="0" w:color="D9D9E3"/>
                          </w:divBdr>
                          <w:divsChild>
                            <w:div w:id="16943803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84531632">
      <w:bodyDiv w:val="1"/>
      <w:marLeft w:val="0"/>
      <w:marRight w:val="0"/>
      <w:marTop w:val="0"/>
      <w:marBottom w:val="0"/>
      <w:divBdr>
        <w:top w:val="none" w:sz="0" w:space="0" w:color="auto"/>
        <w:left w:val="none" w:sz="0" w:space="0" w:color="auto"/>
        <w:bottom w:val="none" w:sz="0" w:space="0" w:color="auto"/>
        <w:right w:val="none" w:sz="0" w:space="0" w:color="auto"/>
      </w:divBdr>
      <w:divsChild>
        <w:div w:id="1669627352">
          <w:marLeft w:val="0"/>
          <w:marRight w:val="0"/>
          <w:marTop w:val="0"/>
          <w:marBottom w:val="0"/>
          <w:divBdr>
            <w:top w:val="single" w:sz="2" w:space="0" w:color="D9D9E3"/>
            <w:left w:val="single" w:sz="2" w:space="0" w:color="D9D9E3"/>
            <w:bottom w:val="single" w:sz="2" w:space="0" w:color="D9D9E3"/>
            <w:right w:val="single" w:sz="2" w:space="0" w:color="D9D9E3"/>
          </w:divBdr>
          <w:divsChild>
            <w:div w:id="109476098">
              <w:marLeft w:val="0"/>
              <w:marRight w:val="0"/>
              <w:marTop w:val="0"/>
              <w:marBottom w:val="0"/>
              <w:divBdr>
                <w:top w:val="single" w:sz="2" w:space="0" w:color="D9D9E3"/>
                <w:left w:val="single" w:sz="2" w:space="0" w:color="D9D9E3"/>
                <w:bottom w:val="single" w:sz="2" w:space="0" w:color="D9D9E3"/>
                <w:right w:val="single" w:sz="2" w:space="0" w:color="D9D9E3"/>
              </w:divBdr>
              <w:divsChild>
                <w:div w:id="673648781">
                  <w:marLeft w:val="0"/>
                  <w:marRight w:val="0"/>
                  <w:marTop w:val="0"/>
                  <w:marBottom w:val="0"/>
                  <w:divBdr>
                    <w:top w:val="single" w:sz="2" w:space="0" w:color="D9D9E3"/>
                    <w:left w:val="single" w:sz="2" w:space="0" w:color="D9D9E3"/>
                    <w:bottom w:val="single" w:sz="2" w:space="0" w:color="D9D9E3"/>
                    <w:right w:val="single" w:sz="2" w:space="0" w:color="D9D9E3"/>
                  </w:divBdr>
                  <w:divsChild>
                    <w:div w:id="23096542">
                      <w:marLeft w:val="0"/>
                      <w:marRight w:val="0"/>
                      <w:marTop w:val="0"/>
                      <w:marBottom w:val="0"/>
                      <w:divBdr>
                        <w:top w:val="single" w:sz="2" w:space="0" w:color="D9D9E3"/>
                        <w:left w:val="single" w:sz="2" w:space="0" w:color="D9D9E3"/>
                        <w:bottom w:val="single" w:sz="2" w:space="0" w:color="D9D9E3"/>
                        <w:right w:val="single" w:sz="2" w:space="0" w:color="D9D9E3"/>
                      </w:divBdr>
                      <w:divsChild>
                        <w:div w:id="295113416">
                          <w:marLeft w:val="0"/>
                          <w:marRight w:val="0"/>
                          <w:marTop w:val="0"/>
                          <w:marBottom w:val="0"/>
                          <w:divBdr>
                            <w:top w:val="single" w:sz="2" w:space="0" w:color="auto"/>
                            <w:left w:val="single" w:sz="2" w:space="0" w:color="auto"/>
                            <w:bottom w:val="single" w:sz="6" w:space="0" w:color="auto"/>
                            <w:right w:val="single" w:sz="2" w:space="0" w:color="auto"/>
                          </w:divBdr>
                          <w:divsChild>
                            <w:div w:id="297883858">
                              <w:marLeft w:val="0"/>
                              <w:marRight w:val="0"/>
                              <w:marTop w:val="100"/>
                              <w:marBottom w:val="100"/>
                              <w:divBdr>
                                <w:top w:val="single" w:sz="2" w:space="0" w:color="D9D9E3"/>
                                <w:left w:val="single" w:sz="2" w:space="0" w:color="D9D9E3"/>
                                <w:bottom w:val="single" w:sz="2" w:space="0" w:color="D9D9E3"/>
                                <w:right w:val="single" w:sz="2" w:space="0" w:color="D9D9E3"/>
                              </w:divBdr>
                              <w:divsChild>
                                <w:div w:id="1185168108">
                                  <w:marLeft w:val="0"/>
                                  <w:marRight w:val="0"/>
                                  <w:marTop w:val="0"/>
                                  <w:marBottom w:val="0"/>
                                  <w:divBdr>
                                    <w:top w:val="single" w:sz="2" w:space="0" w:color="D9D9E3"/>
                                    <w:left w:val="single" w:sz="2" w:space="0" w:color="D9D9E3"/>
                                    <w:bottom w:val="single" w:sz="2" w:space="0" w:color="D9D9E3"/>
                                    <w:right w:val="single" w:sz="2" w:space="0" w:color="D9D9E3"/>
                                  </w:divBdr>
                                  <w:divsChild>
                                    <w:div w:id="447512286">
                                      <w:marLeft w:val="0"/>
                                      <w:marRight w:val="0"/>
                                      <w:marTop w:val="0"/>
                                      <w:marBottom w:val="0"/>
                                      <w:divBdr>
                                        <w:top w:val="single" w:sz="2" w:space="0" w:color="D9D9E3"/>
                                        <w:left w:val="single" w:sz="2" w:space="0" w:color="D9D9E3"/>
                                        <w:bottom w:val="single" w:sz="2" w:space="0" w:color="D9D9E3"/>
                                        <w:right w:val="single" w:sz="2" w:space="0" w:color="D9D9E3"/>
                                      </w:divBdr>
                                      <w:divsChild>
                                        <w:div w:id="954406634">
                                          <w:marLeft w:val="0"/>
                                          <w:marRight w:val="0"/>
                                          <w:marTop w:val="0"/>
                                          <w:marBottom w:val="0"/>
                                          <w:divBdr>
                                            <w:top w:val="single" w:sz="2" w:space="0" w:color="D9D9E3"/>
                                            <w:left w:val="single" w:sz="2" w:space="0" w:color="D9D9E3"/>
                                            <w:bottom w:val="single" w:sz="2" w:space="0" w:color="D9D9E3"/>
                                            <w:right w:val="single" w:sz="2" w:space="0" w:color="D9D9E3"/>
                                          </w:divBdr>
                                          <w:divsChild>
                                            <w:div w:id="2224454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61116765">
          <w:marLeft w:val="0"/>
          <w:marRight w:val="0"/>
          <w:marTop w:val="0"/>
          <w:marBottom w:val="0"/>
          <w:divBdr>
            <w:top w:val="none" w:sz="0" w:space="0" w:color="auto"/>
            <w:left w:val="none" w:sz="0" w:space="0" w:color="auto"/>
            <w:bottom w:val="none" w:sz="0" w:space="0" w:color="auto"/>
            <w:right w:val="none" w:sz="0" w:space="0" w:color="auto"/>
          </w:divBdr>
        </w:div>
      </w:divsChild>
    </w:div>
    <w:div w:id="1708136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caapl.org/en/glavnaya-english" TargetMode="External"/><Relationship Id="rId26" Type="http://schemas.openxmlformats.org/officeDocument/2006/relationships/image" Target="media/image13.jp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caapl.org/wp-content/uploads/2020/11/kazakhstah_stigma_index_report_eng_17_05_20.pdf" TargetMode="External"/><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data.unaids.org/pub/report/2008/jc1521_stigmatisation_en.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jpg"/><Relationship Id="rId10" Type="http://schemas.openxmlformats.org/officeDocument/2006/relationships/image" Target="media/image2.png"/><Relationship Id="rId19" Type="http://schemas.openxmlformats.org/officeDocument/2006/relationships/hyperlink" Target="https://www.r-project.org/"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3379881946553"/>
          <c:y val="0.12187868377981499"/>
          <c:w val="0.56361655509658715"/>
          <c:h val="0.71577150879469831"/>
        </c:manualLayout>
      </c:layout>
      <c:barChart>
        <c:barDir val="bar"/>
        <c:grouping val="clustered"/>
        <c:varyColors val="0"/>
        <c:ser>
          <c:idx val="0"/>
          <c:order val="0"/>
          <c:tx>
            <c:strRef>
              <c:f>Sheet1!$B$1</c:f>
              <c:strCache>
                <c:ptCount val="1"/>
                <c:pt idx="0">
                  <c:v>Yes</c:v>
                </c:pt>
              </c:strCache>
            </c:strRef>
          </c:tx>
          <c:spPr>
            <a:solidFill>
              <a:schemeClr val="accent6"/>
            </a:solidFill>
            <a:ln>
              <a:noFill/>
            </a:ln>
            <a:effectLst>
              <a:outerShdw blurRad="50800" dist="50800" dir="5400000" sx="1000" sy="1000" algn="ctr" rotWithShape="0">
                <a:srgbClr val="000000">
                  <a:alpha val="43137"/>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Knowledge on  undetectable viral load </c:v>
                </c:pt>
                <c:pt idx="1">
                  <c:v>Knowledge on HIV-transmission</c:v>
                </c:pt>
                <c:pt idx="2">
                  <c:v>Fear of contracting HIV</c:v>
                </c:pt>
                <c:pt idx="3">
                  <c:v>Negative opinons about PLHIV</c:v>
                </c:pt>
                <c:pt idx="4">
                  <c:v>Guidelines to protect PLHIV from discrimination at the clinic</c:v>
                </c:pt>
              </c:strCache>
            </c:strRef>
          </c:cat>
          <c:val>
            <c:numRef>
              <c:f>Sheet1!$B$2:$B$6</c:f>
              <c:numCache>
                <c:formatCode>0%</c:formatCode>
                <c:ptCount val="5"/>
                <c:pt idx="0">
                  <c:v>0.53</c:v>
                </c:pt>
                <c:pt idx="1">
                  <c:v>0.3</c:v>
                </c:pt>
                <c:pt idx="2">
                  <c:v>0.85</c:v>
                </c:pt>
                <c:pt idx="3">
                  <c:v>0.87</c:v>
                </c:pt>
                <c:pt idx="4">
                  <c:v>0.63</c:v>
                </c:pt>
              </c:numCache>
            </c:numRef>
          </c:val>
          <c:extLst>
            <c:ext xmlns:c16="http://schemas.microsoft.com/office/drawing/2014/chart" uri="{C3380CC4-5D6E-409C-BE32-E72D297353CC}">
              <c16:uniqueId val="{00000000-3E11-4978-B6B1-4661E965FEF6}"/>
            </c:ext>
          </c:extLst>
        </c:ser>
        <c:ser>
          <c:idx val="1"/>
          <c:order val="1"/>
          <c:tx>
            <c:strRef>
              <c:f>Sheet1!$C$1</c:f>
              <c:strCache>
                <c:ptCount val="1"/>
                <c:pt idx="0">
                  <c:v>No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Knowledge on  undetectable viral load </c:v>
                </c:pt>
                <c:pt idx="1">
                  <c:v>Knowledge on HIV-transmission</c:v>
                </c:pt>
                <c:pt idx="2">
                  <c:v>Fear of contracting HIV</c:v>
                </c:pt>
                <c:pt idx="3">
                  <c:v>Negative opinons about PLHIV</c:v>
                </c:pt>
                <c:pt idx="4">
                  <c:v>Guidelines to protect PLHIV from discrimination at the clinic</c:v>
                </c:pt>
              </c:strCache>
            </c:strRef>
          </c:cat>
          <c:val>
            <c:numRef>
              <c:f>Sheet1!$C$2:$C$6</c:f>
              <c:numCache>
                <c:formatCode>0%</c:formatCode>
                <c:ptCount val="5"/>
                <c:pt idx="0">
                  <c:v>0.47</c:v>
                </c:pt>
                <c:pt idx="1">
                  <c:v>0.7</c:v>
                </c:pt>
                <c:pt idx="2">
                  <c:v>0.15</c:v>
                </c:pt>
                <c:pt idx="3">
                  <c:v>0.13</c:v>
                </c:pt>
                <c:pt idx="4">
                  <c:v>0.08</c:v>
                </c:pt>
              </c:numCache>
            </c:numRef>
          </c:val>
          <c:extLst>
            <c:ext xmlns:c16="http://schemas.microsoft.com/office/drawing/2014/chart" uri="{C3380CC4-5D6E-409C-BE32-E72D297353CC}">
              <c16:uniqueId val="{00000001-3E11-4978-B6B1-4661E965FEF6}"/>
            </c:ext>
          </c:extLst>
        </c:ser>
        <c:ser>
          <c:idx val="2"/>
          <c:order val="2"/>
          <c:tx>
            <c:strRef>
              <c:f>Sheet1!$D$1</c:f>
              <c:strCache>
                <c:ptCount val="1"/>
                <c:pt idx="0">
                  <c:v> I don't know</c:v>
                </c:pt>
              </c:strCache>
            </c:strRef>
          </c:tx>
          <c:spPr>
            <a:solidFill>
              <a:schemeClr val="tx1">
                <a:lumMod val="50000"/>
                <a:lumOff val="50000"/>
              </a:schemeClr>
            </a:solidFill>
            <a:ln>
              <a:solidFill>
                <a:schemeClr val="tx1">
                  <a:lumMod val="65000"/>
                  <a:lumOff val="3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Sheet1!$A$2:$A$6</c:f>
              <c:strCache>
                <c:ptCount val="5"/>
                <c:pt idx="0">
                  <c:v>Knowledge on  undetectable viral load </c:v>
                </c:pt>
                <c:pt idx="1">
                  <c:v>Knowledge on HIV-transmission</c:v>
                </c:pt>
                <c:pt idx="2">
                  <c:v>Fear of contracting HIV</c:v>
                </c:pt>
                <c:pt idx="3">
                  <c:v>Negative opinons about PLHIV</c:v>
                </c:pt>
                <c:pt idx="4">
                  <c:v>Guidelines to protect PLHIV from discrimination at the clinic</c:v>
                </c:pt>
              </c:strCache>
            </c:strRef>
          </c:cat>
          <c:val>
            <c:numRef>
              <c:f>Sheet1!$D$2:$D$6</c:f>
              <c:numCache>
                <c:formatCode>General</c:formatCode>
                <c:ptCount val="5"/>
                <c:pt idx="4" formatCode="0%">
                  <c:v>0.28999999999999998</c:v>
                </c:pt>
              </c:numCache>
            </c:numRef>
          </c:val>
          <c:extLst>
            <c:ext xmlns:c16="http://schemas.microsoft.com/office/drawing/2014/chart" uri="{C3380CC4-5D6E-409C-BE32-E72D297353CC}">
              <c16:uniqueId val="{00000002-3E11-4978-B6B1-4661E965FEF6}"/>
            </c:ext>
          </c:extLst>
        </c:ser>
        <c:dLbls>
          <c:showLegendKey val="0"/>
          <c:showVal val="0"/>
          <c:showCatName val="0"/>
          <c:showSerName val="0"/>
          <c:showPercent val="0"/>
          <c:showBubbleSize val="0"/>
        </c:dLbls>
        <c:gapWidth val="0"/>
        <c:axId val="34502912"/>
        <c:axId val="44056576"/>
      </c:barChart>
      <c:catAx>
        <c:axId val="3450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44056576"/>
        <c:crosses val="autoZero"/>
        <c:auto val="1"/>
        <c:lblAlgn val="ctr"/>
        <c:lblOffset val="100"/>
        <c:noMultiLvlLbl val="0"/>
      </c:catAx>
      <c:valAx>
        <c:axId val="44056576"/>
        <c:scaling>
          <c:orientation val="minMax"/>
        </c:scaling>
        <c:delete val="0"/>
        <c:axPos val="t"/>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12700" cap="flat" cmpd="sng" algn="ctr">
            <a:noFill/>
            <a:prstDash val="solid"/>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34502912"/>
        <c:crosses val="max"/>
        <c:crossBetween val="between"/>
      </c:valAx>
      <c:spPr>
        <a:noFill/>
        <a:ln>
          <a:noFill/>
        </a:ln>
        <a:effectLst>
          <a:softEdge rad="203200"/>
        </a:effectLst>
      </c:spPr>
    </c:plotArea>
    <c:legend>
      <c:legendPos val="b"/>
      <c:layout>
        <c:manualLayout>
          <c:xMode val="edge"/>
          <c:yMode val="edge"/>
          <c:x val="0.2543382798304058"/>
          <c:y val="0.87223520741071581"/>
          <c:w val="0.65150481189851261"/>
          <c:h val="8.8075664984659074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dZHo40F9kMMYcZybnvBgpjUYLQ==">CgMxLjAaJQoBMBIgCh4IB0IaCg9UaW1lcyBOZXcgUm9tYW4SB0d1bmdzdWgyCWguMzBqMHpsbDIJaC4xZm9iOXRlMgloLjN6bnlzaDcyCWguMmV0OTJwMDIIaC50eWpjd3QyCWguM2R5NnZrbTIJaC4xdDNoNXNmMgloLjRkMzRvZzgyCWguMTdkcDh2dTIOaC5xNG1pamI2c3hqaXoyDmguOG8wbjJ3NmF4b2pxMg5oLnlmMnk5dW4yeXdhNDIJaC4zcmRjcmpuMgloLjI2aW4xcmc4AHIhMVJGb3lZMndMdWNHZVRTOUhFNmU4ZFhJdGIxUVFrcWs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DB2FE0-3498-4762-9D83-9B619F916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2881</TotalTime>
  <Pages>138</Pages>
  <Words>38300</Words>
  <Characters>218311</Characters>
  <Application>Microsoft Office Word</Application>
  <DocSecurity>0</DocSecurity>
  <Lines>1819</Lines>
  <Paragraphs>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Balnur Skakova</dc:creator>
  <cp:lastModifiedBy>НМУ Каз</cp:lastModifiedBy>
  <cp:revision>18</cp:revision>
  <cp:lastPrinted>2023-09-07T07:20:00Z</cp:lastPrinted>
  <dcterms:created xsi:type="dcterms:W3CDTF">2023-06-21T07:56:00Z</dcterms:created>
  <dcterms:modified xsi:type="dcterms:W3CDTF">2023-09-13T03:36:00Z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c0ae85206a2b2acf2b62bd686eb10382814044a1c6ee3e917a4dd0d9aee8788b</vt:lpwstr>
  </property>
</Properties>
</file>