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281FE4" w14:textId="77777777" w:rsidR="00ED641E" w:rsidRPr="0039332C" w:rsidRDefault="00ED641E" w:rsidP="00E02227">
      <w:pPr>
        <w:tabs>
          <w:tab w:val="left" w:pos="709"/>
        </w:tabs>
        <w:autoSpaceDE w:val="0"/>
        <w:autoSpaceDN w:val="0"/>
        <w:adjustRightInd w:val="0"/>
        <w:spacing w:after="0" w:line="240" w:lineRule="auto"/>
        <w:jc w:val="center"/>
        <w:rPr>
          <w:rFonts w:ascii="Times New Roman" w:hAnsi="Times New Roman"/>
          <w:color w:val="000000"/>
          <w:sz w:val="28"/>
          <w:szCs w:val="28"/>
          <w:lang w:val="ru-RU"/>
        </w:rPr>
      </w:pPr>
      <w:r w:rsidRPr="0039332C">
        <w:rPr>
          <w:rFonts w:ascii="Times New Roman" w:hAnsi="Times New Roman"/>
          <w:color w:val="000000"/>
          <w:sz w:val="28"/>
          <w:szCs w:val="28"/>
          <w:lang w:val="kk-KZ"/>
        </w:rPr>
        <w:t xml:space="preserve">М.Әуезов атындағы Оңтүстік Қазақстан </w:t>
      </w:r>
      <w:r w:rsidRPr="0039332C">
        <w:rPr>
          <w:rFonts w:ascii="Times New Roman" w:hAnsi="Times New Roman"/>
          <w:color w:val="000000"/>
          <w:sz w:val="28"/>
          <w:szCs w:val="28"/>
          <w:lang w:val="ru-RU"/>
        </w:rPr>
        <w:t xml:space="preserve"> университеті</w:t>
      </w:r>
    </w:p>
    <w:p w14:paraId="505C4DA9" w14:textId="77777777" w:rsidR="00ED641E" w:rsidRPr="0039332C" w:rsidRDefault="00ED641E" w:rsidP="00E02227">
      <w:pPr>
        <w:widowControl w:val="0"/>
        <w:shd w:val="clear" w:color="auto" w:fill="FFFFFF"/>
        <w:tabs>
          <w:tab w:val="left" w:pos="0"/>
        </w:tabs>
        <w:spacing w:after="0" w:line="240" w:lineRule="auto"/>
        <w:rPr>
          <w:rFonts w:ascii="Times New Roman" w:hAnsi="Times New Roman"/>
          <w:color w:val="000000"/>
          <w:sz w:val="28"/>
          <w:szCs w:val="28"/>
          <w:highlight w:val="yellow"/>
          <w:lang w:val="kk-KZ"/>
        </w:rPr>
      </w:pPr>
    </w:p>
    <w:p w14:paraId="001C3273" w14:textId="31909580" w:rsidR="00ED641E" w:rsidRDefault="00ED641E" w:rsidP="00E02227">
      <w:pPr>
        <w:widowControl w:val="0"/>
        <w:shd w:val="clear" w:color="auto" w:fill="FFFFFF"/>
        <w:tabs>
          <w:tab w:val="left" w:pos="0"/>
        </w:tabs>
        <w:spacing w:after="0" w:line="240" w:lineRule="auto"/>
        <w:rPr>
          <w:rFonts w:ascii="Times New Roman" w:hAnsi="Times New Roman"/>
          <w:color w:val="000000"/>
          <w:sz w:val="28"/>
          <w:szCs w:val="28"/>
          <w:highlight w:val="yellow"/>
          <w:lang w:val="kk-KZ"/>
        </w:rPr>
      </w:pPr>
    </w:p>
    <w:p w14:paraId="12C40E85" w14:textId="77777777" w:rsidR="00C504D2" w:rsidRPr="0039332C" w:rsidRDefault="00C504D2" w:rsidP="00E02227">
      <w:pPr>
        <w:widowControl w:val="0"/>
        <w:shd w:val="clear" w:color="auto" w:fill="FFFFFF"/>
        <w:tabs>
          <w:tab w:val="left" w:pos="0"/>
        </w:tabs>
        <w:spacing w:after="0" w:line="240" w:lineRule="auto"/>
        <w:rPr>
          <w:rFonts w:ascii="Times New Roman" w:hAnsi="Times New Roman"/>
          <w:color w:val="000000"/>
          <w:sz w:val="28"/>
          <w:szCs w:val="28"/>
          <w:highlight w:val="yellow"/>
          <w:lang w:val="kk-KZ"/>
        </w:rPr>
      </w:pPr>
    </w:p>
    <w:p w14:paraId="54C82863" w14:textId="77777777" w:rsidR="0039332C" w:rsidRPr="0039332C" w:rsidRDefault="0039332C" w:rsidP="00E02227">
      <w:pPr>
        <w:widowControl w:val="0"/>
        <w:shd w:val="clear" w:color="auto" w:fill="FFFFFF"/>
        <w:tabs>
          <w:tab w:val="left" w:pos="0"/>
        </w:tabs>
        <w:spacing w:after="0" w:line="240" w:lineRule="auto"/>
        <w:jc w:val="both"/>
        <w:rPr>
          <w:rFonts w:ascii="Times New Roman" w:hAnsi="Times New Roman"/>
          <w:color w:val="000000"/>
          <w:sz w:val="28"/>
          <w:szCs w:val="28"/>
          <w:lang w:val="kk-KZ"/>
        </w:rPr>
      </w:pPr>
    </w:p>
    <w:p w14:paraId="1DC24A2A" w14:textId="77777777" w:rsidR="0039332C" w:rsidRPr="0039332C" w:rsidRDefault="0039332C" w:rsidP="00E02227">
      <w:pPr>
        <w:widowControl w:val="0"/>
        <w:shd w:val="clear" w:color="auto" w:fill="FFFFFF"/>
        <w:tabs>
          <w:tab w:val="left" w:pos="0"/>
        </w:tabs>
        <w:spacing w:after="0" w:line="240" w:lineRule="auto"/>
        <w:jc w:val="both"/>
        <w:rPr>
          <w:rFonts w:ascii="Times New Roman" w:hAnsi="Times New Roman"/>
          <w:color w:val="000000"/>
          <w:sz w:val="28"/>
          <w:szCs w:val="28"/>
          <w:lang w:val="kk-KZ"/>
        </w:rPr>
      </w:pPr>
    </w:p>
    <w:p w14:paraId="41A3FA36" w14:textId="77777777" w:rsidR="00ED641E" w:rsidRPr="0039332C" w:rsidRDefault="00ED641E" w:rsidP="00E02227">
      <w:pPr>
        <w:widowControl w:val="0"/>
        <w:shd w:val="clear" w:color="auto" w:fill="FFFFFF"/>
        <w:spacing w:after="0" w:line="240" w:lineRule="auto"/>
        <w:jc w:val="both"/>
        <w:rPr>
          <w:rFonts w:ascii="Times New Roman" w:hAnsi="Times New Roman"/>
          <w:color w:val="000000"/>
          <w:sz w:val="28"/>
          <w:szCs w:val="28"/>
          <w:lang w:val="kk-KZ"/>
        </w:rPr>
      </w:pPr>
      <w:r w:rsidRPr="0039332C">
        <w:rPr>
          <w:rFonts w:ascii="Times New Roman" w:hAnsi="Times New Roman"/>
          <w:color w:val="000000"/>
          <w:sz w:val="28"/>
          <w:szCs w:val="28"/>
          <w:lang w:val="kk-KZ"/>
        </w:rPr>
        <w:t xml:space="preserve">ӘОЖ  37:00189:331.361                                      </w:t>
      </w:r>
      <w:r w:rsidR="0039332C" w:rsidRPr="0083621F">
        <w:rPr>
          <w:rFonts w:ascii="Times New Roman" w:hAnsi="Times New Roman"/>
          <w:color w:val="000000"/>
          <w:sz w:val="28"/>
          <w:szCs w:val="28"/>
          <w:lang w:val="ru-RU"/>
        </w:rPr>
        <w:t xml:space="preserve">                   </w:t>
      </w:r>
      <w:r w:rsidRPr="0039332C">
        <w:rPr>
          <w:rFonts w:ascii="Times New Roman" w:hAnsi="Times New Roman"/>
          <w:color w:val="000000"/>
          <w:sz w:val="28"/>
          <w:szCs w:val="28"/>
          <w:lang w:val="kk-KZ"/>
        </w:rPr>
        <w:t xml:space="preserve">   Қолжазба құқығында</w:t>
      </w:r>
    </w:p>
    <w:p w14:paraId="4AC2B1FF" w14:textId="77777777" w:rsidR="00ED641E" w:rsidRPr="0039332C" w:rsidRDefault="00ED641E" w:rsidP="00E02227">
      <w:pPr>
        <w:pStyle w:val="a5"/>
        <w:tabs>
          <w:tab w:val="left" w:pos="709"/>
        </w:tabs>
        <w:spacing w:line="240" w:lineRule="auto"/>
        <w:ind w:firstLine="0"/>
        <w:jc w:val="both"/>
        <w:rPr>
          <w:b/>
          <w:color w:val="000000"/>
          <w:sz w:val="28"/>
          <w:szCs w:val="28"/>
          <w:lang w:val="kk-KZ"/>
        </w:rPr>
      </w:pPr>
      <w:r w:rsidRPr="0039332C">
        <w:rPr>
          <w:b/>
          <w:color w:val="000000"/>
          <w:sz w:val="28"/>
          <w:szCs w:val="28"/>
          <w:lang w:val="kk-KZ"/>
        </w:rPr>
        <w:t xml:space="preserve"> </w:t>
      </w:r>
    </w:p>
    <w:p w14:paraId="2A336F4F" w14:textId="77777777" w:rsidR="00ED641E" w:rsidRPr="0039332C" w:rsidRDefault="00ED641E" w:rsidP="00E02227">
      <w:pPr>
        <w:spacing w:after="0" w:line="240" w:lineRule="auto"/>
        <w:jc w:val="center"/>
        <w:rPr>
          <w:rFonts w:ascii="Times New Roman" w:hAnsi="Times New Roman"/>
          <w:b/>
          <w:color w:val="000000"/>
          <w:sz w:val="28"/>
          <w:szCs w:val="28"/>
          <w:lang w:val="kk-KZ"/>
        </w:rPr>
      </w:pPr>
    </w:p>
    <w:p w14:paraId="12420437" w14:textId="77777777" w:rsidR="00ED641E" w:rsidRPr="0039332C" w:rsidRDefault="00ED641E" w:rsidP="00E02227">
      <w:pPr>
        <w:spacing w:after="0" w:line="240" w:lineRule="auto"/>
        <w:jc w:val="center"/>
        <w:rPr>
          <w:rFonts w:ascii="Times New Roman" w:hAnsi="Times New Roman"/>
          <w:b/>
          <w:color w:val="000000"/>
          <w:sz w:val="28"/>
          <w:szCs w:val="28"/>
          <w:lang w:val="kk-KZ"/>
        </w:rPr>
      </w:pPr>
    </w:p>
    <w:p w14:paraId="09A875A5" w14:textId="77777777" w:rsidR="00ED641E" w:rsidRPr="0039332C" w:rsidRDefault="00ED641E" w:rsidP="00E02227">
      <w:pPr>
        <w:spacing w:after="0" w:line="240" w:lineRule="auto"/>
        <w:jc w:val="center"/>
        <w:rPr>
          <w:rFonts w:ascii="Times New Roman" w:hAnsi="Times New Roman"/>
          <w:b/>
          <w:color w:val="000000"/>
          <w:sz w:val="28"/>
          <w:szCs w:val="28"/>
          <w:lang w:val="kk-KZ"/>
        </w:rPr>
      </w:pPr>
    </w:p>
    <w:p w14:paraId="1EB5EF3E" w14:textId="77777777" w:rsidR="00ED641E" w:rsidRPr="0039332C" w:rsidRDefault="00ED641E" w:rsidP="00E02227">
      <w:pPr>
        <w:spacing w:after="0" w:line="240" w:lineRule="auto"/>
        <w:jc w:val="center"/>
        <w:rPr>
          <w:rFonts w:ascii="Times New Roman" w:hAnsi="Times New Roman"/>
          <w:b/>
          <w:color w:val="000000"/>
          <w:sz w:val="28"/>
          <w:szCs w:val="28"/>
          <w:lang w:val="kk-KZ"/>
        </w:rPr>
      </w:pPr>
      <w:r w:rsidRPr="0039332C">
        <w:rPr>
          <w:rFonts w:ascii="Times New Roman" w:hAnsi="Times New Roman"/>
          <w:b/>
          <w:color w:val="000000"/>
          <w:sz w:val="28"/>
          <w:szCs w:val="28"/>
          <w:lang w:val="kk-KZ"/>
        </w:rPr>
        <w:t>ИМАНКУЛОВА ЛЯЙЛЯ БОЛАТКУЛОВНА</w:t>
      </w:r>
    </w:p>
    <w:p w14:paraId="44A7EF1F" w14:textId="77777777" w:rsidR="0039332C" w:rsidRPr="0039332C" w:rsidRDefault="0039332C" w:rsidP="00E02227">
      <w:pPr>
        <w:spacing w:after="0" w:line="240" w:lineRule="auto"/>
        <w:jc w:val="center"/>
        <w:rPr>
          <w:rFonts w:ascii="Times New Roman" w:hAnsi="Times New Roman"/>
          <w:b/>
          <w:color w:val="000000"/>
          <w:sz w:val="28"/>
          <w:szCs w:val="28"/>
          <w:lang w:val="kk-KZ"/>
        </w:rPr>
      </w:pPr>
    </w:p>
    <w:p w14:paraId="798D4AAE" w14:textId="77777777" w:rsidR="0039332C" w:rsidRPr="0039332C" w:rsidRDefault="0039332C" w:rsidP="00E02227">
      <w:pPr>
        <w:spacing w:after="0" w:line="240" w:lineRule="auto"/>
        <w:jc w:val="center"/>
        <w:rPr>
          <w:rFonts w:ascii="Times New Roman" w:hAnsi="Times New Roman"/>
          <w:b/>
          <w:color w:val="000000"/>
          <w:sz w:val="28"/>
          <w:szCs w:val="28"/>
          <w:lang w:val="kk-KZ"/>
        </w:rPr>
      </w:pPr>
    </w:p>
    <w:p w14:paraId="3C76EDEC" w14:textId="77777777" w:rsidR="0039332C" w:rsidRPr="0039332C" w:rsidRDefault="0039332C" w:rsidP="00E02227">
      <w:pPr>
        <w:spacing w:after="0" w:line="240" w:lineRule="auto"/>
        <w:jc w:val="center"/>
        <w:rPr>
          <w:rFonts w:ascii="Times New Roman" w:hAnsi="Times New Roman"/>
          <w:b/>
          <w:color w:val="000000"/>
          <w:sz w:val="28"/>
          <w:szCs w:val="28"/>
          <w:lang w:val="kk-KZ"/>
        </w:rPr>
      </w:pPr>
    </w:p>
    <w:p w14:paraId="39924230" w14:textId="77777777" w:rsidR="00ED641E" w:rsidRPr="0039332C" w:rsidRDefault="0039332C" w:rsidP="00E02227">
      <w:pPr>
        <w:spacing w:after="0" w:line="240" w:lineRule="auto"/>
        <w:jc w:val="center"/>
        <w:rPr>
          <w:rFonts w:ascii="Times New Roman" w:hAnsi="Times New Roman"/>
          <w:b/>
          <w:color w:val="000000"/>
          <w:sz w:val="28"/>
          <w:szCs w:val="28"/>
          <w:lang w:val="kk-KZ"/>
        </w:rPr>
      </w:pPr>
      <w:r w:rsidRPr="0039332C">
        <w:rPr>
          <w:rFonts w:ascii="Times New Roman" w:hAnsi="Times New Roman"/>
          <w:b/>
          <w:color w:val="000000"/>
          <w:sz w:val="28"/>
          <w:szCs w:val="28"/>
          <w:lang w:val="kk-KZ"/>
        </w:rPr>
        <w:t xml:space="preserve">Болашақ кәсіптік оқыту педагогтарының зерттеушілік функциясын қалыптастырудың ғылыми-педагогикалық негіздері </w:t>
      </w:r>
    </w:p>
    <w:p w14:paraId="3B0201E8" w14:textId="77777777" w:rsidR="00ED641E" w:rsidRPr="0039332C" w:rsidRDefault="00ED641E" w:rsidP="00E02227">
      <w:pPr>
        <w:tabs>
          <w:tab w:val="left" w:pos="709"/>
        </w:tabs>
        <w:spacing w:after="0" w:line="240" w:lineRule="auto"/>
        <w:contextualSpacing/>
        <w:jc w:val="center"/>
        <w:rPr>
          <w:rFonts w:ascii="Times New Roman" w:hAnsi="Times New Roman"/>
          <w:color w:val="000000"/>
          <w:sz w:val="28"/>
          <w:szCs w:val="28"/>
          <w:lang w:val="kk-KZ"/>
        </w:rPr>
      </w:pPr>
    </w:p>
    <w:p w14:paraId="570FEC49" w14:textId="77777777" w:rsidR="0039332C" w:rsidRPr="0039332C" w:rsidRDefault="0039332C" w:rsidP="00E02227">
      <w:pPr>
        <w:tabs>
          <w:tab w:val="left" w:pos="709"/>
        </w:tabs>
        <w:spacing w:after="0" w:line="240" w:lineRule="auto"/>
        <w:contextualSpacing/>
        <w:jc w:val="center"/>
        <w:rPr>
          <w:rFonts w:ascii="Times New Roman" w:hAnsi="Times New Roman"/>
          <w:color w:val="000000"/>
          <w:sz w:val="28"/>
          <w:szCs w:val="28"/>
          <w:lang w:val="kk-KZ"/>
        </w:rPr>
      </w:pPr>
    </w:p>
    <w:p w14:paraId="18E87F8B" w14:textId="77777777" w:rsidR="0039332C" w:rsidRPr="0039332C" w:rsidRDefault="0039332C" w:rsidP="00E02227">
      <w:pPr>
        <w:tabs>
          <w:tab w:val="left" w:pos="709"/>
        </w:tabs>
        <w:spacing w:after="0" w:line="240" w:lineRule="auto"/>
        <w:contextualSpacing/>
        <w:jc w:val="center"/>
        <w:rPr>
          <w:rFonts w:ascii="Times New Roman" w:hAnsi="Times New Roman"/>
          <w:color w:val="000000"/>
          <w:sz w:val="28"/>
          <w:szCs w:val="28"/>
          <w:lang w:val="kk-KZ"/>
        </w:rPr>
      </w:pPr>
    </w:p>
    <w:p w14:paraId="2A71B4DD" w14:textId="77777777" w:rsidR="0039332C" w:rsidRPr="0039332C" w:rsidRDefault="0039332C" w:rsidP="00E02227">
      <w:pPr>
        <w:tabs>
          <w:tab w:val="left" w:pos="709"/>
        </w:tabs>
        <w:spacing w:after="0" w:line="240" w:lineRule="auto"/>
        <w:contextualSpacing/>
        <w:jc w:val="center"/>
        <w:rPr>
          <w:rFonts w:ascii="Times New Roman" w:hAnsi="Times New Roman"/>
          <w:color w:val="000000"/>
          <w:sz w:val="28"/>
          <w:szCs w:val="28"/>
          <w:lang w:val="kk-KZ"/>
        </w:rPr>
      </w:pPr>
    </w:p>
    <w:p w14:paraId="6734530E" w14:textId="77777777" w:rsidR="00ED641E" w:rsidRPr="0039332C" w:rsidRDefault="00ED641E" w:rsidP="00E02227">
      <w:pPr>
        <w:tabs>
          <w:tab w:val="left" w:pos="709"/>
        </w:tabs>
        <w:spacing w:after="0" w:line="240" w:lineRule="auto"/>
        <w:contextualSpacing/>
        <w:jc w:val="center"/>
        <w:rPr>
          <w:rFonts w:ascii="Times New Roman" w:hAnsi="Times New Roman"/>
          <w:b/>
          <w:color w:val="000000"/>
          <w:sz w:val="28"/>
          <w:szCs w:val="28"/>
          <w:lang w:val="ru-RU"/>
        </w:rPr>
      </w:pPr>
      <w:r w:rsidRPr="0039332C">
        <w:rPr>
          <w:rFonts w:ascii="Times New Roman" w:hAnsi="Times New Roman"/>
          <w:color w:val="000000"/>
          <w:sz w:val="28"/>
          <w:szCs w:val="28"/>
          <w:lang w:val="ru-RU"/>
        </w:rPr>
        <w:t>6</w:t>
      </w:r>
      <w:r w:rsidRPr="0039332C">
        <w:rPr>
          <w:rFonts w:ascii="Times New Roman" w:hAnsi="Times New Roman"/>
          <w:color w:val="000000"/>
          <w:sz w:val="28"/>
          <w:szCs w:val="28"/>
        </w:rPr>
        <w:t>D</w:t>
      </w:r>
      <w:r w:rsidRPr="0039332C">
        <w:rPr>
          <w:rFonts w:ascii="Times New Roman" w:hAnsi="Times New Roman"/>
          <w:color w:val="000000"/>
          <w:sz w:val="28"/>
          <w:szCs w:val="28"/>
          <w:lang w:val="ru-RU"/>
        </w:rPr>
        <w:t>012000 –  «</w:t>
      </w:r>
      <w:r w:rsidRPr="0039332C">
        <w:rPr>
          <w:rFonts w:ascii="Times New Roman" w:hAnsi="Times New Roman"/>
          <w:color w:val="000000"/>
          <w:sz w:val="28"/>
          <w:szCs w:val="28"/>
          <w:lang w:val="kk-KZ"/>
        </w:rPr>
        <w:t>Кәсіптік оқыту</w:t>
      </w:r>
      <w:r w:rsidRPr="0039332C">
        <w:rPr>
          <w:rFonts w:ascii="Times New Roman" w:hAnsi="Times New Roman"/>
          <w:color w:val="000000"/>
          <w:sz w:val="28"/>
          <w:szCs w:val="28"/>
          <w:lang w:val="ru-RU"/>
        </w:rPr>
        <w:t>»</w:t>
      </w:r>
    </w:p>
    <w:p w14:paraId="5D6338F2" w14:textId="77777777" w:rsidR="00ED641E" w:rsidRPr="0039332C" w:rsidRDefault="00ED641E" w:rsidP="00E02227">
      <w:pPr>
        <w:tabs>
          <w:tab w:val="left" w:pos="709"/>
        </w:tabs>
        <w:spacing w:after="0" w:line="240" w:lineRule="auto"/>
        <w:contextualSpacing/>
        <w:jc w:val="center"/>
        <w:rPr>
          <w:rFonts w:ascii="Times New Roman" w:hAnsi="Times New Roman"/>
          <w:color w:val="000000"/>
          <w:sz w:val="28"/>
          <w:szCs w:val="28"/>
          <w:lang w:val="ru-RU"/>
        </w:rPr>
      </w:pPr>
    </w:p>
    <w:p w14:paraId="428C753B" w14:textId="77777777" w:rsidR="0039332C" w:rsidRPr="0039332C" w:rsidRDefault="0039332C" w:rsidP="00E02227">
      <w:pPr>
        <w:tabs>
          <w:tab w:val="left" w:pos="709"/>
        </w:tabs>
        <w:spacing w:after="0" w:line="240" w:lineRule="auto"/>
        <w:contextualSpacing/>
        <w:jc w:val="center"/>
        <w:rPr>
          <w:rFonts w:ascii="Times New Roman" w:hAnsi="Times New Roman"/>
          <w:color w:val="000000"/>
          <w:sz w:val="28"/>
          <w:szCs w:val="28"/>
          <w:lang w:val="ru-RU"/>
        </w:rPr>
      </w:pPr>
    </w:p>
    <w:p w14:paraId="217A1FB1" w14:textId="77777777" w:rsidR="0039332C" w:rsidRPr="0039332C" w:rsidRDefault="0039332C" w:rsidP="00E02227">
      <w:pPr>
        <w:tabs>
          <w:tab w:val="left" w:pos="709"/>
        </w:tabs>
        <w:spacing w:after="0" w:line="240" w:lineRule="auto"/>
        <w:contextualSpacing/>
        <w:jc w:val="center"/>
        <w:rPr>
          <w:rFonts w:ascii="Times New Roman" w:hAnsi="Times New Roman"/>
          <w:color w:val="000000"/>
          <w:sz w:val="28"/>
          <w:szCs w:val="28"/>
          <w:lang w:val="ru-RU"/>
        </w:rPr>
      </w:pPr>
    </w:p>
    <w:p w14:paraId="651E992C" w14:textId="77777777" w:rsidR="00ED641E" w:rsidRPr="0039332C" w:rsidRDefault="00ED641E" w:rsidP="00E02227">
      <w:pPr>
        <w:spacing w:after="0" w:line="240" w:lineRule="auto"/>
        <w:jc w:val="center"/>
        <w:rPr>
          <w:rFonts w:ascii="Times New Roman" w:hAnsi="Times New Roman"/>
          <w:bCs/>
          <w:color w:val="000000"/>
          <w:sz w:val="28"/>
          <w:szCs w:val="28"/>
          <w:lang w:val="sr-Cyrl-CS"/>
        </w:rPr>
      </w:pPr>
      <w:r w:rsidRPr="0039332C">
        <w:rPr>
          <w:rFonts w:ascii="Times New Roman" w:hAnsi="Times New Roman"/>
          <w:bCs/>
          <w:color w:val="000000"/>
          <w:sz w:val="28"/>
          <w:szCs w:val="28"/>
          <w:lang w:val="sr-Cyrl-CS"/>
        </w:rPr>
        <w:t>Философия докторы (</w:t>
      </w:r>
      <w:r w:rsidRPr="0039332C">
        <w:rPr>
          <w:rFonts w:ascii="Times New Roman" w:hAnsi="Times New Roman"/>
          <w:bCs/>
          <w:color w:val="000000"/>
          <w:sz w:val="28"/>
          <w:szCs w:val="28"/>
        </w:rPr>
        <w:t>PhD</w:t>
      </w:r>
      <w:r w:rsidRPr="0039332C">
        <w:rPr>
          <w:rFonts w:ascii="Times New Roman" w:hAnsi="Times New Roman"/>
          <w:bCs/>
          <w:color w:val="000000"/>
          <w:sz w:val="28"/>
          <w:szCs w:val="28"/>
          <w:lang w:val="sr-Cyrl-CS"/>
        </w:rPr>
        <w:t>)</w:t>
      </w:r>
    </w:p>
    <w:p w14:paraId="61E71EF3" w14:textId="77777777" w:rsidR="00ED641E" w:rsidRPr="0039332C" w:rsidRDefault="00ED641E" w:rsidP="00E02227">
      <w:pPr>
        <w:spacing w:after="0" w:line="240" w:lineRule="auto"/>
        <w:jc w:val="center"/>
        <w:rPr>
          <w:rFonts w:ascii="Times New Roman" w:hAnsi="Times New Roman"/>
          <w:bCs/>
          <w:color w:val="000000"/>
          <w:sz w:val="28"/>
          <w:szCs w:val="28"/>
          <w:lang w:val="sr-Cyrl-CS"/>
        </w:rPr>
      </w:pPr>
      <w:r w:rsidRPr="0039332C">
        <w:rPr>
          <w:rFonts w:ascii="Times New Roman" w:hAnsi="Times New Roman"/>
          <w:bCs/>
          <w:color w:val="000000"/>
          <w:sz w:val="28"/>
          <w:szCs w:val="28"/>
          <w:lang w:val="sr-Cyrl-CS"/>
        </w:rPr>
        <w:t>дәрежесін алу үшін дайындалған диссертация</w:t>
      </w:r>
    </w:p>
    <w:p w14:paraId="7A9B34AE" w14:textId="77777777" w:rsidR="00ED641E" w:rsidRPr="0039332C" w:rsidRDefault="00ED641E" w:rsidP="00E02227">
      <w:pPr>
        <w:tabs>
          <w:tab w:val="left" w:pos="709"/>
        </w:tabs>
        <w:spacing w:after="0" w:line="240" w:lineRule="auto"/>
        <w:contextualSpacing/>
        <w:jc w:val="center"/>
        <w:rPr>
          <w:rFonts w:ascii="Times New Roman" w:hAnsi="Times New Roman"/>
          <w:b/>
          <w:color w:val="000000"/>
          <w:sz w:val="28"/>
          <w:szCs w:val="28"/>
          <w:lang w:val="sr-Cyrl-CS"/>
        </w:rPr>
      </w:pPr>
    </w:p>
    <w:p w14:paraId="2F40E056" w14:textId="77777777" w:rsidR="0039332C" w:rsidRPr="0039332C" w:rsidRDefault="0039332C" w:rsidP="00E02227">
      <w:pPr>
        <w:tabs>
          <w:tab w:val="left" w:pos="709"/>
        </w:tabs>
        <w:spacing w:after="0" w:line="240" w:lineRule="auto"/>
        <w:contextualSpacing/>
        <w:jc w:val="center"/>
        <w:rPr>
          <w:rFonts w:ascii="Times New Roman" w:hAnsi="Times New Roman"/>
          <w:b/>
          <w:color w:val="000000"/>
          <w:sz w:val="28"/>
          <w:szCs w:val="28"/>
          <w:lang w:val="sr-Cyrl-CS"/>
        </w:rPr>
      </w:pPr>
    </w:p>
    <w:p w14:paraId="66EB1716" w14:textId="77777777" w:rsidR="0039332C" w:rsidRPr="0039332C" w:rsidRDefault="0039332C" w:rsidP="00E02227">
      <w:pPr>
        <w:tabs>
          <w:tab w:val="left" w:pos="709"/>
        </w:tabs>
        <w:spacing w:after="0" w:line="240" w:lineRule="auto"/>
        <w:contextualSpacing/>
        <w:jc w:val="center"/>
        <w:rPr>
          <w:rFonts w:ascii="Times New Roman" w:hAnsi="Times New Roman"/>
          <w:b/>
          <w:color w:val="000000"/>
          <w:sz w:val="28"/>
          <w:szCs w:val="28"/>
          <w:lang w:val="sr-Cyrl-CS"/>
        </w:rPr>
      </w:pPr>
    </w:p>
    <w:p w14:paraId="63E18AA5" w14:textId="77777777" w:rsidR="00ED641E" w:rsidRPr="0039332C" w:rsidRDefault="00ED641E" w:rsidP="00E02227">
      <w:pPr>
        <w:spacing w:after="0" w:line="240" w:lineRule="auto"/>
        <w:ind w:firstLine="6096"/>
        <w:rPr>
          <w:rFonts w:ascii="Times New Roman" w:hAnsi="Times New Roman"/>
          <w:color w:val="000000"/>
          <w:sz w:val="28"/>
          <w:szCs w:val="28"/>
          <w:lang w:val="sr-Cyrl-CS"/>
        </w:rPr>
      </w:pPr>
      <w:r w:rsidRPr="0039332C">
        <w:rPr>
          <w:rFonts w:ascii="Times New Roman" w:hAnsi="Times New Roman"/>
          <w:color w:val="000000"/>
          <w:sz w:val="28"/>
          <w:szCs w:val="28"/>
          <w:lang w:val="sr-Cyrl-CS"/>
        </w:rPr>
        <w:t>Ғылыми кеңесші:</w:t>
      </w:r>
    </w:p>
    <w:p w14:paraId="5E90CC1C" w14:textId="77777777" w:rsidR="00ED641E" w:rsidRPr="0039332C" w:rsidRDefault="00ED641E" w:rsidP="00E02227">
      <w:pPr>
        <w:spacing w:after="0" w:line="240" w:lineRule="auto"/>
        <w:ind w:firstLine="6096"/>
        <w:rPr>
          <w:rFonts w:ascii="Times New Roman" w:hAnsi="Times New Roman"/>
          <w:color w:val="000000"/>
          <w:sz w:val="28"/>
          <w:szCs w:val="28"/>
          <w:lang w:val="ru-RU"/>
        </w:rPr>
      </w:pPr>
      <w:r w:rsidRPr="0039332C">
        <w:rPr>
          <w:rFonts w:ascii="Times New Roman" w:hAnsi="Times New Roman"/>
          <w:color w:val="000000"/>
          <w:sz w:val="28"/>
          <w:szCs w:val="28"/>
          <w:lang w:val="ru-RU"/>
        </w:rPr>
        <w:t>п.ғ.д., профессор</w:t>
      </w:r>
    </w:p>
    <w:p w14:paraId="73F324C9" w14:textId="77777777" w:rsidR="00ED641E" w:rsidRPr="0039332C" w:rsidRDefault="00ED641E" w:rsidP="00E02227">
      <w:pPr>
        <w:spacing w:after="0" w:line="240" w:lineRule="auto"/>
        <w:ind w:firstLine="6096"/>
        <w:rPr>
          <w:rFonts w:ascii="Times New Roman" w:hAnsi="Times New Roman"/>
          <w:color w:val="000000"/>
          <w:sz w:val="28"/>
          <w:szCs w:val="28"/>
          <w:lang w:val="ru-RU"/>
        </w:rPr>
      </w:pPr>
      <w:r w:rsidRPr="0039332C">
        <w:rPr>
          <w:rFonts w:ascii="Times New Roman" w:hAnsi="Times New Roman"/>
          <w:color w:val="000000"/>
          <w:sz w:val="28"/>
          <w:szCs w:val="28"/>
          <w:lang w:val="ru-RU"/>
        </w:rPr>
        <w:t>Жолдасбекова С.А.</w:t>
      </w:r>
    </w:p>
    <w:p w14:paraId="51D73252" w14:textId="77777777" w:rsidR="00ED641E" w:rsidRPr="0039332C" w:rsidRDefault="00ED641E" w:rsidP="00E02227">
      <w:pPr>
        <w:spacing w:after="0" w:line="240" w:lineRule="auto"/>
        <w:ind w:firstLine="6096"/>
        <w:rPr>
          <w:rFonts w:ascii="Times New Roman" w:hAnsi="Times New Roman"/>
          <w:color w:val="000000"/>
          <w:sz w:val="28"/>
          <w:szCs w:val="28"/>
          <w:lang w:val="ru-RU"/>
        </w:rPr>
      </w:pPr>
    </w:p>
    <w:p w14:paraId="47B26501" w14:textId="77777777" w:rsidR="00ED641E" w:rsidRPr="0039332C" w:rsidRDefault="00ED641E" w:rsidP="00E02227">
      <w:pPr>
        <w:spacing w:after="0" w:line="240" w:lineRule="auto"/>
        <w:ind w:firstLine="6096"/>
        <w:rPr>
          <w:rFonts w:ascii="Times New Roman" w:hAnsi="Times New Roman"/>
          <w:color w:val="000000"/>
          <w:sz w:val="28"/>
          <w:szCs w:val="28"/>
          <w:lang w:val="ru-RU"/>
        </w:rPr>
      </w:pPr>
      <w:r w:rsidRPr="0039332C">
        <w:rPr>
          <w:rFonts w:ascii="Times New Roman" w:hAnsi="Times New Roman"/>
          <w:color w:val="000000"/>
          <w:sz w:val="28"/>
          <w:szCs w:val="28"/>
          <w:lang w:val="ru-RU"/>
        </w:rPr>
        <w:t>Шетелдік ғылыми кеңесші:</w:t>
      </w:r>
    </w:p>
    <w:p w14:paraId="21D9C2D0" w14:textId="77777777" w:rsidR="00ED641E" w:rsidRPr="0039332C" w:rsidRDefault="00ED641E" w:rsidP="00E02227">
      <w:pPr>
        <w:spacing w:after="0" w:line="240" w:lineRule="auto"/>
        <w:ind w:firstLine="6096"/>
        <w:rPr>
          <w:rFonts w:ascii="Times New Roman" w:hAnsi="Times New Roman"/>
          <w:color w:val="000000"/>
          <w:sz w:val="28"/>
          <w:szCs w:val="28"/>
          <w:lang w:val="kk-KZ"/>
        </w:rPr>
      </w:pPr>
      <w:r w:rsidRPr="0039332C">
        <w:rPr>
          <w:rFonts w:ascii="Times New Roman" w:hAnsi="Times New Roman"/>
          <w:color w:val="000000"/>
          <w:sz w:val="28"/>
          <w:szCs w:val="28"/>
          <w:lang w:val="kk-KZ"/>
        </w:rPr>
        <w:t>п.ғ.к.,</w:t>
      </w:r>
      <w:r w:rsidR="0039332C" w:rsidRPr="0039332C">
        <w:rPr>
          <w:rFonts w:ascii="Times New Roman" w:hAnsi="Times New Roman"/>
          <w:color w:val="000000"/>
          <w:sz w:val="28"/>
          <w:szCs w:val="28"/>
          <w:lang w:val="kk-KZ"/>
        </w:rPr>
        <w:t xml:space="preserve"> </w:t>
      </w:r>
      <w:r w:rsidRPr="0039332C">
        <w:rPr>
          <w:rFonts w:ascii="Times New Roman" w:hAnsi="Times New Roman"/>
          <w:color w:val="000000"/>
          <w:sz w:val="28"/>
          <w:szCs w:val="28"/>
          <w:lang w:val="kk-KZ"/>
        </w:rPr>
        <w:t>доцент</w:t>
      </w:r>
    </w:p>
    <w:p w14:paraId="3A136B2C" w14:textId="77777777" w:rsidR="003D324C" w:rsidRPr="0039332C" w:rsidRDefault="00ED641E" w:rsidP="00E02227">
      <w:pPr>
        <w:spacing w:after="0" w:line="240" w:lineRule="auto"/>
        <w:ind w:firstLine="6096"/>
        <w:rPr>
          <w:rFonts w:ascii="Times New Roman" w:hAnsi="Times New Roman"/>
          <w:color w:val="000000"/>
          <w:sz w:val="28"/>
          <w:szCs w:val="28"/>
          <w:lang w:val="ru-RU"/>
        </w:rPr>
      </w:pPr>
      <w:r w:rsidRPr="0039332C">
        <w:rPr>
          <w:rFonts w:ascii="Times New Roman" w:hAnsi="Times New Roman"/>
          <w:color w:val="000000"/>
          <w:sz w:val="28"/>
          <w:szCs w:val="28"/>
          <w:lang w:val="ru-RU"/>
        </w:rPr>
        <w:t>Омер Займоглы</w:t>
      </w:r>
    </w:p>
    <w:p w14:paraId="16034703" w14:textId="77777777" w:rsidR="003D324C" w:rsidRPr="0039332C" w:rsidRDefault="003D324C" w:rsidP="00E02227">
      <w:pPr>
        <w:spacing w:after="0" w:line="240" w:lineRule="auto"/>
        <w:jc w:val="center"/>
        <w:rPr>
          <w:rFonts w:ascii="Times New Roman" w:hAnsi="Times New Roman"/>
          <w:color w:val="000000"/>
          <w:sz w:val="28"/>
          <w:szCs w:val="28"/>
          <w:lang w:val="kk-KZ"/>
        </w:rPr>
      </w:pPr>
    </w:p>
    <w:p w14:paraId="16C7F145" w14:textId="77777777" w:rsidR="003D324C" w:rsidRPr="0039332C" w:rsidRDefault="003D324C" w:rsidP="00E02227">
      <w:pPr>
        <w:spacing w:after="0" w:line="240" w:lineRule="auto"/>
        <w:jc w:val="center"/>
        <w:rPr>
          <w:rFonts w:ascii="Times New Roman" w:hAnsi="Times New Roman"/>
          <w:color w:val="000000"/>
          <w:sz w:val="28"/>
          <w:szCs w:val="28"/>
          <w:lang w:val="kk-KZ"/>
        </w:rPr>
      </w:pPr>
    </w:p>
    <w:p w14:paraId="0F7F99DE" w14:textId="77777777" w:rsidR="003D324C" w:rsidRPr="0039332C" w:rsidRDefault="003D324C" w:rsidP="00E02227">
      <w:pPr>
        <w:spacing w:after="0" w:line="240" w:lineRule="auto"/>
        <w:jc w:val="center"/>
        <w:rPr>
          <w:rFonts w:ascii="Times New Roman" w:hAnsi="Times New Roman"/>
          <w:color w:val="000000"/>
          <w:sz w:val="28"/>
          <w:szCs w:val="28"/>
          <w:lang w:val="kk-KZ"/>
        </w:rPr>
      </w:pPr>
    </w:p>
    <w:p w14:paraId="69C60D4F" w14:textId="77777777" w:rsidR="00E02227" w:rsidRPr="0039332C" w:rsidRDefault="00E02227" w:rsidP="00E02227">
      <w:pPr>
        <w:spacing w:after="0" w:line="240" w:lineRule="auto"/>
        <w:jc w:val="center"/>
        <w:rPr>
          <w:rFonts w:ascii="Times New Roman" w:hAnsi="Times New Roman"/>
          <w:color w:val="000000"/>
          <w:sz w:val="28"/>
          <w:szCs w:val="28"/>
          <w:lang w:val="kk-KZ"/>
        </w:rPr>
      </w:pPr>
    </w:p>
    <w:p w14:paraId="561FFA9F" w14:textId="77777777" w:rsidR="0039332C" w:rsidRPr="0039332C" w:rsidRDefault="0039332C" w:rsidP="00E02227">
      <w:pPr>
        <w:pStyle w:val="s1"/>
        <w:shd w:val="clear" w:color="auto" w:fill="FFFFFF"/>
        <w:spacing w:before="0" w:beforeAutospacing="0" w:after="0" w:afterAutospacing="0"/>
        <w:jc w:val="center"/>
        <w:rPr>
          <w:sz w:val="28"/>
          <w:szCs w:val="28"/>
          <w:lang w:val="kk-KZ"/>
        </w:rPr>
      </w:pPr>
      <w:r w:rsidRPr="0039332C">
        <w:rPr>
          <w:sz w:val="28"/>
          <w:szCs w:val="28"/>
          <w:lang w:val="kk-KZ"/>
        </w:rPr>
        <w:t>Республика Казахстан</w:t>
      </w:r>
    </w:p>
    <w:p w14:paraId="23DE7F9A" w14:textId="77777777" w:rsidR="00D11183" w:rsidRDefault="004E761E" w:rsidP="00E02227">
      <w:pPr>
        <w:pStyle w:val="s1"/>
        <w:shd w:val="clear" w:color="auto" w:fill="FFFFFF"/>
        <w:spacing w:before="0" w:beforeAutospacing="0" w:after="0" w:afterAutospacing="0"/>
        <w:jc w:val="center"/>
        <w:rPr>
          <w:sz w:val="28"/>
          <w:szCs w:val="28"/>
          <w:lang w:val="kk-KZ"/>
        </w:rPr>
      </w:pPr>
      <w:r>
        <w:rPr>
          <w:noProof/>
        </w:rPr>
        <mc:AlternateContent>
          <mc:Choice Requires="wps">
            <w:drawing>
              <wp:anchor distT="0" distB="0" distL="114300" distR="114300" simplePos="0" relativeHeight="251736064" behindDoc="0" locked="0" layoutInCell="1" allowOverlap="1" wp14:anchorId="4DF9F531" wp14:editId="1B5C601D">
                <wp:simplePos x="0" y="0"/>
                <wp:positionH relativeFrom="column">
                  <wp:posOffset>2396490</wp:posOffset>
                </wp:positionH>
                <wp:positionV relativeFrom="paragraph">
                  <wp:posOffset>229870</wp:posOffset>
                </wp:positionV>
                <wp:extent cx="1057275" cy="314325"/>
                <wp:effectExtent l="0" t="0" r="0" b="0"/>
                <wp:wrapNone/>
                <wp:docPr id="121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7275" cy="314325"/>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57B69C" id="Rectangle 14" o:spid="_x0000_s1026" style="position:absolute;margin-left:188.7pt;margin-top:18.1pt;width:83.25pt;height:24.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" stroked="f"/>
            </w:pict>
          </mc:Fallback>
        </mc:AlternateContent>
      </w:r>
      <w:r w:rsidR="0039332C" w:rsidRPr="0039332C">
        <w:rPr>
          <w:rFonts w:eastAsia="TimesNewRomanPSMT"/>
          <w:sz w:val="28"/>
          <w:szCs w:val="28"/>
        </w:rPr>
        <w:t xml:space="preserve"> Шымкент</w:t>
      </w:r>
      <w:r w:rsidR="0039332C" w:rsidRPr="0039332C">
        <w:rPr>
          <w:sz w:val="28"/>
          <w:szCs w:val="28"/>
          <w:lang w:val="kk-KZ"/>
        </w:rPr>
        <w:t>, 2022</w:t>
      </w:r>
    </w:p>
    <w:p w14:paraId="29D2089E" w14:textId="77777777" w:rsidR="00D11183" w:rsidRPr="00F01774" w:rsidRDefault="00D11183" w:rsidP="0039332C">
      <w:pPr>
        <w:spacing w:after="0" w:line="240" w:lineRule="auto"/>
        <w:jc w:val="center"/>
        <w:rPr>
          <w:rFonts w:ascii="Times New Roman" w:hAnsi="Times New Roman"/>
          <w:b/>
          <w:color w:val="000000"/>
          <w:sz w:val="28"/>
          <w:szCs w:val="28"/>
          <w:lang w:val="kk-KZ"/>
        </w:rPr>
      </w:pPr>
      <w:r w:rsidRPr="00F01774">
        <w:rPr>
          <w:rFonts w:ascii="Times New Roman" w:hAnsi="Times New Roman"/>
          <w:b/>
          <w:color w:val="000000"/>
          <w:sz w:val="28"/>
          <w:szCs w:val="28"/>
          <w:lang w:val="kk-KZ"/>
        </w:rPr>
        <w:lastRenderedPageBreak/>
        <w:t>МАЗМҰНЫ</w:t>
      </w:r>
    </w:p>
    <w:p w14:paraId="79A16EC9" w14:textId="77777777" w:rsidR="00D11183" w:rsidRPr="00F01774" w:rsidRDefault="00D11183" w:rsidP="003D324C">
      <w:pPr>
        <w:spacing w:after="0" w:line="240" w:lineRule="auto"/>
        <w:ind w:firstLine="709"/>
        <w:jc w:val="center"/>
        <w:rPr>
          <w:rFonts w:ascii="Times New Roman" w:hAnsi="Times New Roman"/>
          <w:b/>
          <w:color w:val="000000"/>
          <w:sz w:val="28"/>
          <w:szCs w:val="28"/>
          <w:lang w:val="kk-KZ"/>
        </w:rPr>
      </w:pPr>
    </w:p>
    <w:tbl>
      <w:tblPr>
        <w:tblW w:w="9747" w:type="dxa"/>
        <w:tblLook w:val="01E0" w:firstRow="1" w:lastRow="1" w:firstColumn="1" w:lastColumn="1" w:noHBand="0" w:noVBand="0"/>
      </w:tblPr>
      <w:tblGrid>
        <w:gridCol w:w="9090"/>
        <w:gridCol w:w="657"/>
      </w:tblGrid>
      <w:tr w:rsidR="00D11183" w:rsidRPr="00F01774" w14:paraId="4D7C7C80" w14:textId="77777777" w:rsidTr="00056315">
        <w:tc>
          <w:tcPr>
            <w:tcW w:w="8942" w:type="dxa"/>
            <w:shd w:val="clear" w:color="auto" w:fill="auto"/>
          </w:tcPr>
          <w:p w14:paraId="4124099C" w14:textId="77777777" w:rsidR="00D11183" w:rsidRPr="00F01774" w:rsidRDefault="00D11183" w:rsidP="003D324C">
            <w:pPr>
              <w:tabs>
                <w:tab w:val="left" w:pos="567"/>
              </w:tabs>
              <w:spacing w:after="0" w:line="240" w:lineRule="auto"/>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НОРМАТИВТІК СІЛТЕМЕЛЕР</w:t>
            </w:r>
            <w:r w:rsidRPr="0039332C">
              <w:rPr>
                <w:rFonts w:ascii="Times New Roman" w:hAnsi="Times New Roman"/>
                <w:bCs/>
                <w:color w:val="000000"/>
                <w:sz w:val="28"/>
                <w:szCs w:val="28"/>
                <w:lang w:val="kk-KZ"/>
              </w:rPr>
              <w:t>.............................................................</w:t>
            </w:r>
            <w:r w:rsidR="00FF4602" w:rsidRPr="0039332C">
              <w:rPr>
                <w:rFonts w:ascii="Times New Roman" w:hAnsi="Times New Roman"/>
                <w:bCs/>
                <w:color w:val="000000"/>
                <w:sz w:val="28"/>
                <w:szCs w:val="28"/>
                <w:lang w:val="kk-KZ"/>
              </w:rPr>
              <w:t>......</w:t>
            </w:r>
          </w:p>
          <w:p w14:paraId="1E91716D" w14:textId="77777777" w:rsidR="00D11183" w:rsidRPr="00F01774" w:rsidRDefault="00D11183" w:rsidP="003D324C">
            <w:pPr>
              <w:tabs>
                <w:tab w:val="left" w:pos="567"/>
              </w:tabs>
              <w:spacing w:after="0" w:line="240" w:lineRule="auto"/>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 xml:space="preserve">АНЫҚТАМАЛАР </w:t>
            </w:r>
            <w:r w:rsidRPr="0039332C">
              <w:rPr>
                <w:rFonts w:ascii="Times New Roman" w:hAnsi="Times New Roman"/>
                <w:bCs/>
                <w:color w:val="000000"/>
                <w:sz w:val="28"/>
                <w:szCs w:val="28"/>
                <w:lang w:val="kk-KZ"/>
              </w:rPr>
              <w:t>......................................................................................</w:t>
            </w:r>
            <w:r w:rsidR="00FF4602" w:rsidRPr="0039332C">
              <w:rPr>
                <w:rFonts w:ascii="Times New Roman" w:hAnsi="Times New Roman"/>
                <w:bCs/>
                <w:color w:val="000000"/>
                <w:sz w:val="28"/>
                <w:szCs w:val="28"/>
                <w:lang w:val="kk-KZ"/>
              </w:rPr>
              <w:t>......</w:t>
            </w:r>
          </w:p>
          <w:p w14:paraId="4CB92E93" w14:textId="77777777" w:rsidR="00D11183" w:rsidRPr="00F01774" w:rsidRDefault="00445675" w:rsidP="003D324C">
            <w:pPr>
              <w:tabs>
                <w:tab w:val="left" w:pos="567"/>
              </w:tabs>
              <w:spacing w:after="0" w:line="240" w:lineRule="auto"/>
              <w:jc w:val="both"/>
              <w:rPr>
                <w:rStyle w:val="s0"/>
                <w:b/>
                <w:sz w:val="28"/>
                <w:szCs w:val="28"/>
                <w:lang w:val="kk-KZ"/>
              </w:rPr>
            </w:pPr>
            <w:r w:rsidRPr="00F01774">
              <w:rPr>
                <w:rFonts w:ascii="Times New Roman" w:hAnsi="Times New Roman"/>
                <w:b/>
                <w:color w:val="000000"/>
                <w:sz w:val="28"/>
                <w:szCs w:val="28"/>
                <w:lang w:val="kk-KZ"/>
              </w:rPr>
              <w:t xml:space="preserve">БЕЛГІЛЕУЛЕР </w:t>
            </w:r>
            <w:r w:rsidR="00D11183" w:rsidRPr="00F01774">
              <w:rPr>
                <w:rFonts w:ascii="Times New Roman" w:hAnsi="Times New Roman"/>
                <w:b/>
                <w:color w:val="000000"/>
                <w:sz w:val="28"/>
                <w:szCs w:val="28"/>
                <w:lang w:val="kk-KZ"/>
              </w:rPr>
              <w:t>МЕН  ҚЫСҚАРТУЛАР</w:t>
            </w:r>
            <w:r w:rsidR="00D11183" w:rsidRPr="0039332C">
              <w:rPr>
                <w:rFonts w:ascii="Times New Roman" w:hAnsi="Times New Roman"/>
                <w:bCs/>
                <w:color w:val="000000"/>
                <w:sz w:val="28"/>
                <w:szCs w:val="28"/>
                <w:lang w:val="kk-KZ"/>
              </w:rPr>
              <w:t>..............................................</w:t>
            </w:r>
            <w:r w:rsidR="00FF4602" w:rsidRPr="0039332C">
              <w:rPr>
                <w:rFonts w:ascii="Times New Roman" w:hAnsi="Times New Roman"/>
                <w:bCs/>
                <w:color w:val="000000"/>
                <w:sz w:val="28"/>
                <w:szCs w:val="28"/>
                <w:lang w:val="kk-KZ"/>
              </w:rPr>
              <w:t>.......</w:t>
            </w:r>
          </w:p>
          <w:p w14:paraId="773C9E48" w14:textId="77777777" w:rsidR="00D11183" w:rsidRPr="00F01774" w:rsidRDefault="00D11183" w:rsidP="003D324C">
            <w:pPr>
              <w:tabs>
                <w:tab w:val="left" w:pos="567"/>
              </w:tabs>
              <w:spacing w:after="0" w:line="240" w:lineRule="auto"/>
              <w:jc w:val="both"/>
              <w:rPr>
                <w:rStyle w:val="s0"/>
                <w:b/>
                <w:sz w:val="28"/>
                <w:szCs w:val="28"/>
                <w:lang w:val="kk-KZ"/>
              </w:rPr>
            </w:pPr>
            <w:r w:rsidRPr="00F01774">
              <w:rPr>
                <w:rFonts w:ascii="Times New Roman" w:hAnsi="Times New Roman"/>
                <w:b/>
                <w:color w:val="000000"/>
                <w:sz w:val="28"/>
                <w:szCs w:val="28"/>
                <w:lang w:val="kk-KZ"/>
              </w:rPr>
              <w:t>КІРІСПЕ</w:t>
            </w:r>
            <w:r w:rsidRPr="0039332C">
              <w:rPr>
                <w:rFonts w:ascii="Times New Roman" w:hAnsi="Times New Roman"/>
                <w:bCs/>
                <w:color w:val="000000"/>
                <w:sz w:val="28"/>
                <w:szCs w:val="28"/>
                <w:lang w:val="kk-KZ"/>
              </w:rPr>
              <w:t>..................................................................................................</w:t>
            </w:r>
            <w:r w:rsidR="0039332C">
              <w:rPr>
                <w:rFonts w:ascii="Times New Roman" w:hAnsi="Times New Roman"/>
                <w:bCs/>
                <w:color w:val="000000"/>
                <w:sz w:val="28"/>
                <w:szCs w:val="28"/>
              </w:rPr>
              <w:t>...</w:t>
            </w:r>
            <w:r w:rsidRPr="0039332C">
              <w:rPr>
                <w:rFonts w:ascii="Times New Roman" w:hAnsi="Times New Roman"/>
                <w:bCs/>
                <w:color w:val="000000"/>
                <w:sz w:val="28"/>
                <w:szCs w:val="28"/>
                <w:lang w:val="kk-KZ"/>
              </w:rPr>
              <w:t>..</w:t>
            </w:r>
            <w:r w:rsidR="00FF4602" w:rsidRPr="0039332C">
              <w:rPr>
                <w:rFonts w:ascii="Times New Roman" w:hAnsi="Times New Roman"/>
                <w:bCs/>
                <w:color w:val="000000"/>
                <w:sz w:val="28"/>
                <w:szCs w:val="28"/>
                <w:lang w:val="kk-KZ"/>
              </w:rPr>
              <w:t>......</w:t>
            </w:r>
          </w:p>
        </w:tc>
        <w:tc>
          <w:tcPr>
            <w:tcW w:w="805" w:type="dxa"/>
            <w:shd w:val="clear" w:color="auto" w:fill="auto"/>
          </w:tcPr>
          <w:p w14:paraId="6B912B09" w14:textId="77777777" w:rsidR="00D11183" w:rsidRPr="00F01774" w:rsidRDefault="00FF4602" w:rsidP="003D324C">
            <w:pPr>
              <w:tabs>
                <w:tab w:val="center" w:pos="207"/>
              </w:tabs>
              <w:spacing w:after="0" w:line="240" w:lineRule="auto"/>
              <w:rPr>
                <w:rStyle w:val="s0"/>
                <w:sz w:val="28"/>
                <w:szCs w:val="28"/>
                <w:lang w:val="kk-KZ"/>
              </w:rPr>
            </w:pPr>
            <w:r w:rsidRPr="00F01774">
              <w:rPr>
                <w:rStyle w:val="s0"/>
                <w:sz w:val="28"/>
                <w:szCs w:val="28"/>
                <w:lang w:val="kk-KZ"/>
              </w:rPr>
              <w:t>3</w:t>
            </w:r>
          </w:p>
          <w:p w14:paraId="3B2CF447" w14:textId="77777777" w:rsidR="00FF4602" w:rsidRPr="00F01774" w:rsidRDefault="00FF4602" w:rsidP="003D324C">
            <w:pPr>
              <w:tabs>
                <w:tab w:val="center" w:pos="207"/>
              </w:tabs>
              <w:spacing w:after="0" w:line="240" w:lineRule="auto"/>
              <w:rPr>
                <w:rStyle w:val="s0"/>
                <w:sz w:val="28"/>
                <w:szCs w:val="28"/>
                <w:lang w:val="kk-KZ"/>
              </w:rPr>
            </w:pPr>
            <w:r w:rsidRPr="00F01774">
              <w:rPr>
                <w:rStyle w:val="s0"/>
                <w:sz w:val="28"/>
                <w:szCs w:val="28"/>
                <w:lang w:val="kk-KZ"/>
              </w:rPr>
              <w:t>4</w:t>
            </w:r>
          </w:p>
          <w:p w14:paraId="46A412F2" w14:textId="77777777" w:rsidR="00FF4602" w:rsidRPr="00F01774" w:rsidRDefault="00FF4602" w:rsidP="003D324C">
            <w:pPr>
              <w:tabs>
                <w:tab w:val="center" w:pos="207"/>
              </w:tabs>
              <w:spacing w:after="0" w:line="240" w:lineRule="auto"/>
              <w:rPr>
                <w:rStyle w:val="s0"/>
                <w:sz w:val="28"/>
                <w:szCs w:val="28"/>
                <w:lang w:val="kk-KZ"/>
              </w:rPr>
            </w:pPr>
            <w:r w:rsidRPr="00F01774">
              <w:rPr>
                <w:rStyle w:val="s0"/>
                <w:sz w:val="28"/>
                <w:szCs w:val="28"/>
                <w:lang w:val="kk-KZ"/>
              </w:rPr>
              <w:t>5</w:t>
            </w:r>
          </w:p>
          <w:p w14:paraId="1F77AEE0" w14:textId="77777777" w:rsidR="00FF4602" w:rsidRPr="00F01774" w:rsidRDefault="00FF4602" w:rsidP="003D324C">
            <w:pPr>
              <w:tabs>
                <w:tab w:val="center" w:pos="207"/>
              </w:tabs>
              <w:spacing w:after="0" w:line="240" w:lineRule="auto"/>
              <w:rPr>
                <w:rStyle w:val="s0"/>
                <w:sz w:val="28"/>
                <w:szCs w:val="28"/>
                <w:lang w:val="kk-KZ"/>
              </w:rPr>
            </w:pPr>
            <w:r w:rsidRPr="00F01774">
              <w:rPr>
                <w:rStyle w:val="s0"/>
                <w:sz w:val="28"/>
                <w:szCs w:val="28"/>
                <w:lang w:val="kk-KZ"/>
              </w:rPr>
              <w:t>6</w:t>
            </w:r>
          </w:p>
        </w:tc>
      </w:tr>
      <w:tr w:rsidR="00D11183" w:rsidRPr="00F01774" w14:paraId="16CD4883" w14:textId="77777777" w:rsidTr="00056315">
        <w:tc>
          <w:tcPr>
            <w:tcW w:w="8942" w:type="dxa"/>
          </w:tcPr>
          <w:p w14:paraId="3BC10C06" w14:textId="77777777" w:rsidR="00D11183" w:rsidRPr="00F01774" w:rsidRDefault="00D11183" w:rsidP="003D324C">
            <w:pPr>
              <w:spacing w:after="0" w:line="240" w:lineRule="auto"/>
              <w:jc w:val="both"/>
              <w:rPr>
                <w:rFonts w:ascii="Times New Roman" w:hAnsi="Times New Roman"/>
                <w:b/>
                <w:color w:val="000000"/>
                <w:sz w:val="28"/>
                <w:szCs w:val="28"/>
                <w:lang w:val="kk-KZ"/>
              </w:rPr>
            </w:pPr>
            <w:r w:rsidRPr="00F01774">
              <w:rPr>
                <w:rFonts w:ascii="Times New Roman" w:hAnsi="Times New Roman"/>
                <w:b/>
                <w:bCs/>
                <w:color w:val="000000"/>
                <w:sz w:val="28"/>
                <w:szCs w:val="28"/>
                <w:lang w:val="kk-KZ"/>
              </w:rPr>
              <w:t>1 БОЛАШАҚ КӘСІПТІК ОҚЫТУ ПЕДАГОГТАРЫНЫҢ ЗЕРТТЕУШІЛІК ФУНКЦИЯСЫН ҚАЛЫПТАСТЫРУДЫҢ  ҒЫЛЫМИ</w:t>
            </w:r>
            <w:r w:rsidRPr="00F01774">
              <w:rPr>
                <w:rFonts w:ascii="Times New Roman" w:hAnsi="Times New Roman"/>
                <w:b/>
                <w:bCs/>
                <w:color w:val="000000"/>
                <w:sz w:val="28"/>
                <w:szCs w:val="28"/>
              </w:rPr>
              <w:t>-</w:t>
            </w:r>
            <w:r w:rsidRPr="00F01774">
              <w:rPr>
                <w:rFonts w:ascii="Times New Roman" w:hAnsi="Times New Roman"/>
                <w:b/>
                <w:bCs/>
                <w:color w:val="000000"/>
                <w:sz w:val="28"/>
                <w:szCs w:val="28"/>
                <w:lang w:val="kk-KZ"/>
              </w:rPr>
              <w:t>ТЕОРИЯЛЫҚ НЕГІЗДЕРІ</w:t>
            </w:r>
            <w:r w:rsidRPr="0039332C">
              <w:rPr>
                <w:rFonts w:ascii="Times New Roman" w:hAnsi="Times New Roman"/>
                <w:bCs/>
                <w:color w:val="000000"/>
                <w:sz w:val="28"/>
                <w:szCs w:val="28"/>
                <w:lang w:val="kk-KZ"/>
              </w:rPr>
              <w:t>.......................................................</w:t>
            </w:r>
          </w:p>
        </w:tc>
        <w:tc>
          <w:tcPr>
            <w:tcW w:w="805" w:type="dxa"/>
          </w:tcPr>
          <w:p w14:paraId="77F70DA1" w14:textId="77777777" w:rsidR="00D11183" w:rsidRPr="00F01774" w:rsidRDefault="00D11183" w:rsidP="003D324C">
            <w:pPr>
              <w:spacing w:after="0" w:line="240" w:lineRule="auto"/>
              <w:jc w:val="center"/>
              <w:rPr>
                <w:rFonts w:ascii="Times New Roman" w:hAnsi="Times New Roman"/>
                <w:color w:val="000000"/>
                <w:sz w:val="28"/>
                <w:szCs w:val="28"/>
              </w:rPr>
            </w:pPr>
          </w:p>
          <w:p w14:paraId="5BD2D651" w14:textId="77777777" w:rsidR="00FF4602" w:rsidRPr="00F01774" w:rsidRDefault="00FF4602" w:rsidP="003D324C">
            <w:pPr>
              <w:spacing w:after="0" w:line="240" w:lineRule="auto"/>
              <w:jc w:val="center"/>
              <w:rPr>
                <w:rFonts w:ascii="Times New Roman" w:hAnsi="Times New Roman"/>
                <w:color w:val="000000"/>
                <w:sz w:val="28"/>
                <w:szCs w:val="28"/>
              </w:rPr>
            </w:pPr>
          </w:p>
          <w:p w14:paraId="4274D2F1" w14:textId="77777777" w:rsidR="00FF4602" w:rsidRPr="00F01774" w:rsidRDefault="00FF4602" w:rsidP="003D324C">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17</w:t>
            </w:r>
          </w:p>
        </w:tc>
      </w:tr>
      <w:tr w:rsidR="00D11183" w:rsidRPr="00F01774" w14:paraId="12584C66" w14:textId="77777777" w:rsidTr="00056315">
        <w:tc>
          <w:tcPr>
            <w:tcW w:w="8942" w:type="dxa"/>
          </w:tcPr>
          <w:p w14:paraId="5C637EB6" w14:textId="77777777" w:rsidR="00491932" w:rsidRPr="00F01774" w:rsidRDefault="00491932" w:rsidP="003D324C">
            <w:pPr>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1.1 </w:t>
            </w:r>
            <w:r w:rsidR="00070B75" w:rsidRPr="00F01774">
              <w:rPr>
                <w:rFonts w:ascii="Times New Roman" w:hAnsi="Times New Roman"/>
                <w:bCs/>
                <w:color w:val="000000"/>
                <w:sz w:val="28"/>
                <w:szCs w:val="28"/>
                <w:lang w:val="kk-KZ"/>
              </w:rPr>
              <w:t xml:space="preserve">Болашақ </w:t>
            </w:r>
            <w:r w:rsidR="00070B75" w:rsidRPr="00F01774">
              <w:rPr>
                <w:rFonts w:ascii="Times New Roman" w:hAnsi="Times New Roman"/>
                <w:color w:val="000000"/>
                <w:sz w:val="28"/>
                <w:szCs w:val="28"/>
                <w:lang w:val="kk-KZ"/>
              </w:rPr>
              <w:t>кәсіптік оқыту педагогтарының</w:t>
            </w:r>
            <w:r w:rsidRPr="00F01774">
              <w:rPr>
                <w:rFonts w:ascii="Times New Roman" w:hAnsi="Times New Roman"/>
                <w:color w:val="000000"/>
                <w:sz w:val="28"/>
                <w:szCs w:val="28"/>
                <w:shd w:val="clear" w:color="auto" w:fill="FFFFFF"/>
                <w:lang w:val="kk-KZ"/>
              </w:rPr>
              <w:t xml:space="preserve"> зерттеушілік функциясын қалыптастырудың әдіснамалық  негіздері...</w:t>
            </w:r>
            <w:r w:rsidR="00455474" w:rsidRPr="00F01774">
              <w:rPr>
                <w:rFonts w:ascii="Times New Roman" w:hAnsi="Times New Roman"/>
                <w:color w:val="000000"/>
                <w:sz w:val="28"/>
                <w:szCs w:val="28"/>
                <w:shd w:val="clear" w:color="auto" w:fill="FFFFFF"/>
                <w:lang w:val="kk-KZ"/>
              </w:rPr>
              <w:t>....................................................</w:t>
            </w:r>
          </w:p>
          <w:p w14:paraId="70010400" w14:textId="77777777" w:rsidR="00491932" w:rsidRPr="00F01774" w:rsidRDefault="00144B5B" w:rsidP="003D324C">
            <w:pPr>
              <w:pStyle w:val="a7"/>
              <w:tabs>
                <w:tab w:val="left" w:pos="450"/>
              </w:tabs>
              <w:spacing w:after="0" w:line="240" w:lineRule="auto"/>
              <w:ind w:left="0"/>
              <w:jc w:val="both"/>
              <w:rPr>
                <w:rFonts w:ascii="Times New Roman" w:hAnsi="Times New Roman"/>
                <w:b/>
                <w:color w:val="000000"/>
                <w:sz w:val="28"/>
                <w:szCs w:val="28"/>
                <w:lang w:val="kk-KZ"/>
              </w:rPr>
            </w:pPr>
            <w:r w:rsidRPr="00F01774">
              <w:rPr>
                <w:rFonts w:ascii="Times New Roman" w:hAnsi="Times New Roman"/>
                <w:bCs/>
                <w:color w:val="000000"/>
                <w:sz w:val="28"/>
                <w:szCs w:val="28"/>
                <w:lang w:val="kk-KZ"/>
              </w:rPr>
              <w:t>1.2</w:t>
            </w:r>
            <w:r w:rsidR="00D11183" w:rsidRPr="00F01774">
              <w:rPr>
                <w:rFonts w:ascii="Times New Roman" w:hAnsi="Times New Roman"/>
                <w:bCs/>
                <w:color w:val="000000"/>
                <w:sz w:val="28"/>
                <w:szCs w:val="28"/>
                <w:lang w:val="kk-KZ"/>
              </w:rPr>
              <w:t xml:space="preserve"> </w:t>
            </w:r>
            <w:r w:rsidR="002B3B62" w:rsidRPr="00F01774">
              <w:rPr>
                <w:rFonts w:ascii="Times New Roman" w:hAnsi="Times New Roman"/>
                <w:bCs/>
                <w:color w:val="000000"/>
                <w:sz w:val="28"/>
                <w:szCs w:val="28"/>
                <w:lang w:val="kk-KZ"/>
              </w:rPr>
              <w:t xml:space="preserve">ЖОО студенттерінің </w:t>
            </w:r>
            <w:r w:rsidR="00F912C8" w:rsidRPr="00F01774">
              <w:rPr>
                <w:rFonts w:ascii="Times New Roman" w:hAnsi="Times New Roman"/>
                <w:color w:val="000000"/>
                <w:sz w:val="28"/>
                <w:szCs w:val="28"/>
                <w:lang w:val="kk-KZ"/>
              </w:rPr>
              <w:t xml:space="preserve">зерттеушілік функциясын қалыптастырудың </w:t>
            </w:r>
            <w:r w:rsidR="00E149A4" w:rsidRPr="00F01774">
              <w:rPr>
                <w:rFonts w:ascii="Times New Roman" w:hAnsi="Times New Roman"/>
                <w:color w:val="000000"/>
                <w:sz w:val="28"/>
                <w:szCs w:val="28"/>
                <w:lang w:val="kk-KZ"/>
              </w:rPr>
              <w:t>психологиялық-педагогикалық аспектілері</w:t>
            </w:r>
            <w:r w:rsidR="00D11183" w:rsidRPr="00F01774">
              <w:rPr>
                <w:rFonts w:ascii="Times New Roman" w:hAnsi="Times New Roman"/>
                <w:color w:val="000000"/>
                <w:sz w:val="28"/>
                <w:szCs w:val="28"/>
                <w:lang w:val="kk-KZ"/>
              </w:rPr>
              <w:t>.....</w:t>
            </w:r>
            <w:r w:rsidR="00761282" w:rsidRPr="00F01774">
              <w:rPr>
                <w:rFonts w:ascii="Times New Roman" w:hAnsi="Times New Roman"/>
                <w:color w:val="000000"/>
                <w:sz w:val="28"/>
                <w:szCs w:val="28"/>
                <w:lang w:val="kk-KZ"/>
              </w:rPr>
              <w:t>..................................</w:t>
            </w:r>
            <w:r w:rsidR="00D11183" w:rsidRPr="00F01774">
              <w:rPr>
                <w:rFonts w:ascii="Times New Roman" w:hAnsi="Times New Roman"/>
                <w:color w:val="000000"/>
                <w:sz w:val="28"/>
                <w:szCs w:val="28"/>
                <w:lang w:val="kk-KZ"/>
              </w:rPr>
              <w:t>..</w:t>
            </w:r>
            <w:r w:rsidR="00761282" w:rsidRPr="00F01774">
              <w:rPr>
                <w:rFonts w:ascii="Times New Roman" w:hAnsi="Times New Roman"/>
                <w:color w:val="000000"/>
                <w:sz w:val="28"/>
                <w:szCs w:val="28"/>
                <w:lang w:val="kk-KZ"/>
              </w:rPr>
              <w:t>............</w:t>
            </w:r>
          </w:p>
        </w:tc>
        <w:tc>
          <w:tcPr>
            <w:tcW w:w="805" w:type="dxa"/>
          </w:tcPr>
          <w:p w14:paraId="720365D0" w14:textId="77777777" w:rsidR="00D11183" w:rsidRPr="00F01774" w:rsidRDefault="00D11183" w:rsidP="003D324C">
            <w:pPr>
              <w:spacing w:after="0" w:line="240" w:lineRule="auto"/>
              <w:jc w:val="center"/>
              <w:rPr>
                <w:rFonts w:ascii="Times New Roman" w:hAnsi="Times New Roman"/>
                <w:color w:val="000000"/>
                <w:sz w:val="28"/>
                <w:szCs w:val="28"/>
                <w:lang w:val="kk-KZ"/>
              </w:rPr>
            </w:pPr>
          </w:p>
          <w:p w14:paraId="0765D979" w14:textId="77777777" w:rsidR="00FF4602" w:rsidRPr="00F01774" w:rsidRDefault="00FF4602" w:rsidP="003D324C">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17</w:t>
            </w:r>
          </w:p>
          <w:p w14:paraId="6954A2A3" w14:textId="77777777" w:rsidR="00761282" w:rsidRPr="00F01774" w:rsidRDefault="00761282" w:rsidP="003D324C">
            <w:pPr>
              <w:spacing w:after="0" w:line="240" w:lineRule="auto"/>
              <w:jc w:val="center"/>
              <w:rPr>
                <w:rFonts w:ascii="Times New Roman" w:hAnsi="Times New Roman"/>
                <w:color w:val="000000"/>
                <w:sz w:val="28"/>
                <w:szCs w:val="28"/>
                <w:lang w:val="kk-KZ"/>
              </w:rPr>
            </w:pPr>
          </w:p>
          <w:p w14:paraId="6EF04372" w14:textId="77777777" w:rsidR="00761282" w:rsidRPr="00F01774" w:rsidRDefault="00761282" w:rsidP="003D324C">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34</w:t>
            </w:r>
          </w:p>
        </w:tc>
      </w:tr>
      <w:tr w:rsidR="00D11183" w:rsidRPr="00F01774" w14:paraId="421B1D4D" w14:textId="77777777" w:rsidTr="00056315">
        <w:tc>
          <w:tcPr>
            <w:tcW w:w="8942" w:type="dxa"/>
          </w:tcPr>
          <w:p w14:paraId="6077B2C1" w14:textId="77777777" w:rsidR="00D11183" w:rsidRPr="00F01774" w:rsidRDefault="00E149A4" w:rsidP="003D324C">
            <w:pPr>
              <w:tabs>
                <w:tab w:val="left" w:pos="450"/>
              </w:tabs>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1.3 </w:t>
            </w:r>
            <w:r w:rsidRPr="00F01774">
              <w:rPr>
                <w:rFonts w:ascii="Times New Roman" w:hAnsi="Times New Roman"/>
                <w:bCs/>
                <w:color w:val="000000"/>
                <w:sz w:val="28"/>
                <w:szCs w:val="28"/>
                <w:lang w:val="kk-KZ"/>
              </w:rPr>
              <w:t xml:space="preserve">Болашақ </w:t>
            </w:r>
            <w:r w:rsidRPr="00F01774">
              <w:rPr>
                <w:rFonts w:ascii="Times New Roman" w:hAnsi="Times New Roman"/>
                <w:color w:val="000000"/>
                <w:sz w:val="28"/>
                <w:szCs w:val="28"/>
                <w:lang w:val="kk-KZ"/>
              </w:rPr>
              <w:t>кәсіптік оқыту педагогтарының</w:t>
            </w:r>
            <w:r w:rsidRPr="00F01774">
              <w:rPr>
                <w:rFonts w:ascii="Times New Roman" w:hAnsi="Times New Roman"/>
                <w:bCs/>
                <w:color w:val="000000"/>
                <w:sz w:val="28"/>
                <w:szCs w:val="28"/>
                <w:lang w:val="kk-KZ"/>
              </w:rPr>
              <w:t xml:space="preserve"> </w:t>
            </w:r>
            <w:r w:rsidRPr="00F01774">
              <w:rPr>
                <w:rFonts w:ascii="Times New Roman" w:hAnsi="Times New Roman"/>
                <w:color w:val="000000"/>
                <w:sz w:val="28"/>
                <w:szCs w:val="28"/>
                <w:lang w:val="kk-KZ"/>
              </w:rPr>
              <w:t>зерттеушілік функциясын қалыптастырудың ерекшеліктері</w:t>
            </w:r>
            <w:r w:rsidR="00761282" w:rsidRPr="00F01774">
              <w:rPr>
                <w:rFonts w:ascii="Times New Roman" w:hAnsi="Times New Roman"/>
                <w:color w:val="000000"/>
                <w:sz w:val="28"/>
                <w:szCs w:val="28"/>
                <w:lang w:val="kk-KZ"/>
              </w:rPr>
              <w:t>......................................................................</w:t>
            </w:r>
          </w:p>
        </w:tc>
        <w:tc>
          <w:tcPr>
            <w:tcW w:w="805" w:type="dxa"/>
          </w:tcPr>
          <w:p w14:paraId="6B117DD0" w14:textId="77777777" w:rsidR="00D11183" w:rsidRPr="00F01774" w:rsidRDefault="00D11183" w:rsidP="003D324C">
            <w:pPr>
              <w:spacing w:after="0" w:line="240" w:lineRule="auto"/>
              <w:jc w:val="center"/>
              <w:rPr>
                <w:rFonts w:ascii="Times New Roman" w:hAnsi="Times New Roman"/>
                <w:color w:val="000000"/>
                <w:sz w:val="28"/>
                <w:szCs w:val="28"/>
              </w:rPr>
            </w:pPr>
          </w:p>
          <w:p w14:paraId="19147D64" w14:textId="77777777" w:rsidR="00FF4602" w:rsidRPr="00F01774" w:rsidRDefault="00055B7D" w:rsidP="003D324C">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5</w:t>
            </w:r>
            <w:r w:rsidR="00C24F75" w:rsidRPr="00F01774">
              <w:rPr>
                <w:rFonts w:ascii="Times New Roman" w:hAnsi="Times New Roman"/>
                <w:color w:val="000000"/>
                <w:sz w:val="28"/>
                <w:szCs w:val="28"/>
                <w:lang w:val="kk-KZ"/>
              </w:rPr>
              <w:t>6</w:t>
            </w:r>
          </w:p>
        </w:tc>
      </w:tr>
      <w:tr w:rsidR="00D11183" w:rsidRPr="00F01774" w14:paraId="5DE0EB04" w14:textId="77777777" w:rsidTr="00056315">
        <w:trPr>
          <w:trHeight w:val="587"/>
        </w:trPr>
        <w:tc>
          <w:tcPr>
            <w:tcW w:w="8942" w:type="dxa"/>
          </w:tcPr>
          <w:p w14:paraId="253FE0C0" w14:textId="77777777" w:rsidR="00D11183" w:rsidRPr="00F01774" w:rsidRDefault="00D11183" w:rsidP="003D324C">
            <w:pPr>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w:t>
            </w:r>
            <w:r w:rsidR="00E149A4" w:rsidRPr="00F01774">
              <w:rPr>
                <w:rFonts w:ascii="Times New Roman" w:hAnsi="Times New Roman"/>
                <w:color w:val="000000"/>
                <w:sz w:val="28"/>
                <w:szCs w:val="28"/>
                <w:lang w:val="kk-KZ"/>
              </w:rPr>
              <w:t>4</w:t>
            </w:r>
            <w:r w:rsidRPr="00F01774">
              <w:rPr>
                <w:rFonts w:ascii="Times New Roman" w:hAnsi="Times New Roman"/>
                <w:color w:val="000000"/>
                <w:sz w:val="28"/>
                <w:szCs w:val="28"/>
                <w:lang w:val="kk-KZ"/>
              </w:rPr>
              <w:t xml:space="preserve">  Болашақ кәсіптік оқыту педагогтарының зерттеушілік функциясын қалыптастырудың  құрылымдық моделі..........................................................</w:t>
            </w:r>
          </w:p>
        </w:tc>
        <w:tc>
          <w:tcPr>
            <w:tcW w:w="805" w:type="dxa"/>
          </w:tcPr>
          <w:p w14:paraId="1E9DEE0F" w14:textId="77777777" w:rsidR="00D11183" w:rsidRPr="00F01774" w:rsidRDefault="00D11183" w:rsidP="003D324C">
            <w:pPr>
              <w:spacing w:after="0" w:line="240" w:lineRule="auto"/>
              <w:rPr>
                <w:rFonts w:ascii="Times New Roman" w:hAnsi="Times New Roman"/>
                <w:color w:val="000000"/>
                <w:sz w:val="28"/>
                <w:szCs w:val="28"/>
              </w:rPr>
            </w:pPr>
          </w:p>
          <w:p w14:paraId="2BC273CB" w14:textId="2FCBF259" w:rsidR="00FF4602" w:rsidRPr="00F01774" w:rsidRDefault="001765E9" w:rsidP="003D324C">
            <w:pPr>
              <w:spacing w:after="0" w:line="240" w:lineRule="auto"/>
              <w:rPr>
                <w:rFonts w:ascii="Times New Roman" w:hAnsi="Times New Roman"/>
                <w:color w:val="000000"/>
                <w:sz w:val="28"/>
                <w:szCs w:val="28"/>
                <w:lang w:val="kk-KZ"/>
              </w:rPr>
            </w:pPr>
            <w:r>
              <w:rPr>
                <w:rFonts w:ascii="Times New Roman" w:hAnsi="Times New Roman"/>
                <w:color w:val="000000"/>
                <w:sz w:val="28"/>
                <w:szCs w:val="28"/>
              </w:rPr>
              <w:t xml:space="preserve"> </w:t>
            </w:r>
            <w:r w:rsidR="00C24F75" w:rsidRPr="00F01774">
              <w:rPr>
                <w:rFonts w:ascii="Times New Roman" w:hAnsi="Times New Roman"/>
                <w:color w:val="000000"/>
                <w:sz w:val="28"/>
                <w:szCs w:val="28"/>
                <w:lang w:val="kk-KZ"/>
              </w:rPr>
              <w:t>69</w:t>
            </w:r>
          </w:p>
        </w:tc>
      </w:tr>
      <w:tr w:rsidR="00FF4602" w:rsidRPr="00F01774" w14:paraId="1F7D4FB1" w14:textId="77777777" w:rsidTr="00056315">
        <w:trPr>
          <w:trHeight w:val="355"/>
        </w:trPr>
        <w:tc>
          <w:tcPr>
            <w:tcW w:w="8942" w:type="dxa"/>
          </w:tcPr>
          <w:p w14:paraId="18A4E21B" w14:textId="606ED4E6" w:rsidR="00FF4602" w:rsidRPr="00CC3878" w:rsidRDefault="00CC3878" w:rsidP="003D324C">
            <w:pPr>
              <w:spacing w:after="0" w:line="240" w:lineRule="auto"/>
              <w:jc w:val="both"/>
              <w:rPr>
                <w:rFonts w:ascii="Times New Roman" w:hAnsi="Times New Roman"/>
                <w:bCs/>
                <w:color w:val="000000"/>
                <w:sz w:val="28"/>
                <w:szCs w:val="28"/>
                <w:lang w:val="kk-KZ"/>
              </w:rPr>
            </w:pPr>
            <w:r w:rsidRPr="00CC3878">
              <w:rPr>
                <w:rFonts w:ascii="Times New Roman" w:hAnsi="Times New Roman"/>
                <w:bCs/>
                <w:sz w:val="28"/>
                <w:szCs w:val="28"/>
                <w:lang w:val="kk-KZ"/>
              </w:rPr>
              <w:t>Бірінші бөлім бойынша қорытынды</w:t>
            </w:r>
            <w:r w:rsidR="00FF4602" w:rsidRPr="00CC3878">
              <w:rPr>
                <w:rFonts w:ascii="Times New Roman" w:hAnsi="Times New Roman"/>
                <w:bCs/>
                <w:color w:val="000000"/>
                <w:sz w:val="28"/>
                <w:szCs w:val="28"/>
                <w:lang w:val="kk-KZ"/>
              </w:rPr>
              <w:t>............</w:t>
            </w:r>
            <w:r>
              <w:rPr>
                <w:rFonts w:ascii="Times New Roman" w:hAnsi="Times New Roman"/>
                <w:bCs/>
                <w:color w:val="000000"/>
                <w:sz w:val="28"/>
                <w:szCs w:val="28"/>
              </w:rPr>
              <w:t>.</w:t>
            </w:r>
            <w:r w:rsidR="00FF4602" w:rsidRPr="00CC3878">
              <w:rPr>
                <w:rFonts w:ascii="Times New Roman" w:hAnsi="Times New Roman"/>
                <w:bCs/>
                <w:color w:val="000000"/>
                <w:sz w:val="28"/>
                <w:szCs w:val="28"/>
                <w:lang w:val="kk-KZ"/>
              </w:rPr>
              <w:t>....</w:t>
            </w:r>
            <w:r w:rsidR="0039332C" w:rsidRPr="00CC3878">
              <w:rPr>
                <w:rFonts w:ascii="Times New Roman" w:hAnsi="Times New Roman"/>
                <w:bCs/>
                <w:color w:val="000000"/>
                <w:sz w:val="28"/>
                <w:szCs w:val="28"/>
              </w:rPr>
              <w:t>.......</w:t>
            </w:r>
            <w:r w:rsidR="00FF4602" w:rsidRPr="00CC3878">
              <w:rPr>
                <w:rFonts w:ascii="Times New Roman" w:hAnsi="Times New Roman"/>
                <w:bCs/>
                <w:color w:val="000000"/>
                <w:sz w:val="28"/>
                <w:szCs w:val="28"/>
                <w:lang w:val="kk-KZ"/>
              </w:rPr>
              <w:t>.........................................</w:t>
            </w:r>
          </w:p>
        </w:tc>
        <w:tc>
          <w:tcPr>
            <w:tcW w:w="805" w:type="dxa"/>
          </w:tcPr>
          <w:p w14:paraId="0882DDA2" w14:textId="7595AA04" w:rsidR="00FF4602" w:rsidRPr="001765E9" w:rsidRDefault="001765E9" w:rsidP="003D324C">
            <w:pPr>
              <w:spacing w:after="0" w:line="240" w:lineRule="auto"/>
              <w:rPr>
                <w:rFonts w:ascii="Times New Roman" w:hAnsi="Times New Roman"/>
                <w:color w:val="000000"/>
                <w:sz w:val="28"/>
                <w:szCs w:val="28"/>
              </w:rPr>
            </w:pPr>
            <w:r>
              <w:rPr>
                <w:rFonts w:ascii="Times New Roman" w:hAnsi="Times New Roman"/>
                <w:color w:val="000000"/>
                <w:sz w:val="28"/>
                <w:szCs w:val="28"/>
              </w:rPr>
              <w:t xml:space="preserve"> </w:t>
            </w:r>
            <w:r w:rsidR="00761282" w:rsidRPr="00F01774">
              <w:rPr>
                <w:rFonts w:ascii="Times New Roman" w:hAnsi="Times New Roman"/>
                <w:color w:val="000000"/>
                <w:sz w:val="28"/>
                <w:szCs w:val="28"/>
                <w:lang w:val="kk-KZ"/>
              </w:rPr>
              <w:t>8</w:t>
            </w:r>
            <w:r>
              <w:rPr>
                <w:rFonts w:ascii="Times New Roman" w:hAnsi="Times New Roman"/>
                <w:color w:val="000000"/>
                <w:sz w:val="28"/>
                <w:szCs w:val="28"/>
              </w:rPr>
              <w:t>2</w:t>
            </w:r>
          </w:p>
        </w:tc>
      </w:tr>
      <w:tr w:rsidR="00D11183" w:rsidRPr="00F01774" w14:paraId="42C8F934" w14:textId="77777777" w:rsidTr="005B2754">
        <w:trPr>
          <w:trHeight w:val="936"/>
        </w:trPr>
        <w:tc>
          <w:tcPr>
            <w:tcW w:w="8942" w:type="dxa"/>
          </w:tcPr>
          <w:p w14:paraId="256709DA" w14:textId="77777777" w:rsidR="00D11183" w:rsidRPr="00F01774" w:rsidRDefault="00D11183" w:rsidP="003D324C">
            <w:pPr>
              <w:tabs>
                <w:tab w:val="left" w:pos="290"/>
              </w:tabs>
              <w:spacing w:after="0" w:line="240" w:lineRule="auto"/>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 xml:space="preserve">2 </w:t>
            </w:r>
            <w:r w:rsidR="007E7AC8" w:rsidRPr="00F01774">
              <w:rPr>
                <w:rFonts w:ascii="Times New Roman" w:hAnsi="Times New Roman"/>
                <w:b/>
                <w:caps/>
                <w:color w:val="000000"/>
                <w:sz w:val="28"/>
                <w:szCs w:val="28"/>
                <w:lang w:val="kk-KZ"/>
              </w:rPr>
              <w:t>Болашақ кәсіптік оқыту педагогТАРының зерттеушілік функциясын қалыптастырудың тәжірибелік-эксперименттік жұмысы</w:t>
            </w:r>
            <w:r w:rsidR="00761282" w:rsidRPr="00F01774">
              <w:rPr>
                <w:rFonts w:ascii="Times New Roman" w:hAnsi="Times New Roman"/>
                <w:b/>
                <w:caps/>
                <w:color w:val="000000"/>
                <w:sz w:val="28"/>
                <w:szCs w:val="28"/>
                <w:lang w:val="kk-KZ"/>
              </w:rPr>
              <w:t>.</w:t>
            </w:r>
            <w:r w:rsidR="00761282" w:rsidRPr="0039332C">
              <w:rPr>
                <w:rFonts w:ascii="Times New Roman" w:hAnsi="Times New Roman"/>
                <w:bCs/>
                <w:caps/>
                <w:color w:val="000000"/>
                <w:sz w:val="28"/>
                <w:szCs w:val="28"/>
                <w:lang w:val="kk-KZ"/>
              </w:rPr>
              <w:t>.................................</w:t>
            </w:r>
          </w:p>
        </w:tc>
        <w:tc>
          <w:tcPr>
            <w:tcW w:w="805" w:type="dxa"/>
          </w:tcPr>
          <w:p w14:paraId="7CF1ADC8" w14:textId="77777777" w:rsidR="00D11183" w:rsidRPr="00F01774" w:rsidRDefault="00D11183" w:rsidP="003D324C">
            <w:pPr>
              <w:spacing w:after="0" w:line="240" w:lineRule="auto"/>
              <w:jc w:val="center"/>
              <w:rPr>
                <w:rFonts w:ascii="Times New Roman" w:hAnsi="Times New Roman"/>
                <w:color w:val="000000"/>
                <w:sz w:val="28"/>
                <w:szCs w:val="28"/>
              </w:rPr>
            </w:pPr>
          </w:p>
          <w:p w14:paraId="5EA4DDB2" w14:textId="77777777" w:rsidR="00FF4602" w:rsidRPr="00F01774" w:rsidRDefault="00FF4602" w:rsidP="003D324C">
            <w:pPr>
              <w:spacing w:after="0" w:line="240" w:lineRule="auto"/>
              <w:jc w:val="center"/>
              <w:rPr>
                <w:rFonts w:ascii="Times New Roman" w:hAnsi="Times New Roman"/>
                <w:color w:val="000000"/>
                <w:sz w:val="28"/>
                <w:szCs w:val="28"/>
              </w:rPr>
            </w:pPr>
          </w:p>
          <w:p w14:paraId="75D9E23B" w14:textId="6EA0416D" w:rsidR="00FF4602" w:rsidRPr="001765E9" w:rsidRDefault="00761282" w:rsidP="00C24F75">
            <w:pPr>
              <w:spacing w:after="0" w:line="240" w:lineRule="auto"/>
              <w:jc w:val="center"/>
              <w:rPr>
                <w:rFonts w:ascii="Times New Roman" w:hAnsi="Times New Roman"/>
                <w:color w:val="000000"/>
                <w:sz w:val="28"/>
                <w:szCs w:val="28"/>
              </w:rPr>
            </w:pPr>
            <w:r w:rsidRPr="00F01774">
              <w:rPr>
                <w:rFonts w:ascii="Times New Roman" w:hAnsi="Times New Roman"/>
                <w:color w:val="000000"/>
                <w:sz w:val="28"/>
                <w:szCs w:val="28"/>
                <w:lang w:val="kk-KZ"/>
              </w:rPr>
              <w:t>8</w:t>
            </w:r>
            <w:r w:rsidR="001765E9">
              <w:rPr>
                <w:rFonts w:ascii="Times New Roman" w:hAnsi="Times New Roman"/>
                <w:color w:val="000000"/>
                <w:sz w:val="28"/>
                <w:szCs w:val="28"/>
              </w:rPr>
              <w:t>5</w:t>
            </w:r>
          </w:p>
        </w:tc>
      </w:tr>
      <w:tr w:rsidR="00D11183" w:rsidRPr="00F01774" w14:paraId="6AEF220A" w14:textId="77777777" w:rsidTr="00056315">
        <w:tc>
          <w:tcPr>
            <w:tcW w:w="8942" w:type="dxa"/>
            <w:vAlign w:val="bottom"/>
          </w:tcPr>
          <w:p w14:paraId="330D1ED3" w14:textId="77777777" w:rsidR="00D11183" w:rsidRPr="00F01774" w:rsidRDefault="00D11183" w:rsidP="003D324C">
            <w:pPr>
              <w:spacing w:after="0" w:line="240" w:lineRule="auto"/>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2.1 </w:t>
            </w:r>
            <w:r w:rsidRPr="00F01774">
              <w:rPr>
                <w:rFonts w:ascii="Times New Roman" w:hAnsi="Times New Roman"/>
                <w:color w:val="000000"/>
                <w:sz w:val="28"/>
              </w:rPr>
              <w:t>Жоғары</w:t>
            </w:r>
            <w:r w:rsidRPr="00F01774">
              <w:rPr>
                <w:rFonts w:ascii="Times New Roman" w:hAnsi="Times New Roman"/>
                <w:color w:val="000000"/>
                <w:spacing w:val="16"/>
                <w:sz w:val="28"/>
              </w:rPr>
              <w:t xml:space="preserve"> </w:t>
            </w:r>
            <w:r w:rsidRPr="00F01774">
              <w:rPr>
                <w:rFonts w:ascii="Times New Roman" w:hAnsi="Times New Roman"/>
                <w:color w:val="000000"/>
                <w:spacing w:val="16"/>
                <w:sz w:val="28"/>
                <w:lang w:val="kk-KZ"/>
              </w:rPr>
              <w:t>білім</w:t>
            </w:r>
            <w:r w:rsidRPr="00F01774">
              <w:rPr>
                <w:rFonts w:ascii="Times New Roman" w:hAnsi="Times New Roman"/>
                <w:color w:val="000000"/>
                <w:spacing w:val="16"/>
                <w:sz w:val="28"/>
              </w:rPr>
              <w:t xml:space="preserve"> </w:t>
            </w:r>
            <w:r w:rsidRPr="00F01774">
              <w:rPr>
                <w:rFonts w:ascii="Times New Roman" w:hAnsi="Times New Roman"/>
                <w:color w:val="000000"/>
                <w:sz w:val="28"/>
              </w:rPr>
              <w:t>беру</w:t>
            </w:r>
            <w:r w:rsidRPr="00F01774">
              <w:rPr>
                <w:rFonts w:ascii="Times New Roman" w:hAnsi="Times New Roman"/>
                <w:color w:val="000000"/>
                <w:spacing w:val="15"/>
                <w:sz w:val="28"/>
              </w:rPr>
              <w:t xml:space="preserve"> </w:t>
            </w:r>
            <w:r w:rsidRPr="00F01774">
              <w:rPr>
                <w:rFonts w:ascii="Times New Roman" w:hAnsi="Times New Roman"/>
                <w:color w:val="000000"/>
                <w:sz w:val="28"/>
              </w:rPr>
              <w:t>жүйесінде</w:t>
            </w:r>
            <w:r w:rsidRPr="00F01774">
              <w:rPr>
                <w:rFonts w:ascii="Times New Roman" w:hAnsi="Times New Roman"/>
                <w:color w:val="000000"/>
                <w:spacing w:val="16"/>
                <w:sz w:val="28"/>
              </w:rPr>
              <w:t xml:space="preserve"> </w:t>
            </w:r>
            <w:r w:rsidRPr="00F01774">
              <w:rPr>
                <w:rFonts w:ascii="Times New Roman" w:hAnsi="Times New Roman"/>
                <w:color w:val="000000"/>
                <w:sz w:val="28"/>
              </w:rPr>
              <w:t>болашақ</w:t>
            </w:r>
            <w:r w:rsidRPr="00F01774">
              <w:rPr>
                <w:rFonts w:ascii="Times New Roman" w:hAnsi="Times New Roman"/>
                <w:color w:val="000000"/>
                <w:sz w:val="28"/>
                <w:lang w:val="kk-KZ"/>
              </w:rPr>
              <w:t xml:space="preserve"> к</w:t>
            </w:r>
            <w:r w:rsidRPr="00F01774">
              <w:rPr>
                <w:rFonts w:ascii="Times New Roman" w:hAnsi="Times New Roman"/>
                <w:color w:val="000000"/>
                <w:sz w:val="28"/>
                <w:szCs w:val="28"/>
                <w:lang w:val="kk-KZ"/>
              </w:rPr>
              <w:t>әсіптік оқыту студенттерінің  зерттеушілік функциясын қалыптастырудың педагогикалық шарттары</w:t>
            </w:r>
            <w:r w:rsidRPr="00F01774">
              <w:rPr>
                <w:rFonts w:ascii="Times New Roman" w:hAnsi="Times New Roman"/>
                <w:color w:val="000000"/>
                <w:sz w:val="28"/>
                <w:szCs w:val="28"/>
              </w:rPr>
              <w:t>..</w:t>
            </w:r>
            <w:r w:rsidR="00761282" w:rsidRPr="00F01774">
              <w:rPr>
                <w:rFonts w:ascii="Times New Roman" w:hAnsi="Times New Roman"/>
                <w:color w:val="000000"/>
                <w:sz w:val="28"/>
                <w:szCs w:val="28"/>
              </w:rPr>
              <w:t>....</w:t>
            </w:r>
          </w:p>
        </w:tc>
        <w:tc>
          <w:tcPr>
            <w:tcW w:w="805" w:type="dxa"/>
          </w:tcPr>
          <w:p w14:paraId="196463D0" w14:textId="77777777" w:rsidR="00D11183" w:rsidRPr="00F01774" w:rsidRDefault="00D11183" w:rsidP="003D324C">
            <w:pPr>
              <w:spacing w:after="0" w:line="240" w:lineRule="auto"/>
              <w:jc w:val="center"/>
              <w:rPr>
                <w:rFonts w:ascii="Times New Roman" w:hAnsi="Times New Roman"/>
                <w:color w:val="000000"/>
                <w:sz w:val="28"/>
                <w:szCs w:val="28"/>
              </w:rPr>
            </w:pPr>
          </w:p>
          <w:p w14:paraId="3B55F044" w14:textId="4544781C" w:rsidR="00FF4602" w:rsidRPr="001765E9" w:rsidRDefault="00761282" w:rsidP="00C24F75">
            <w:pPr>
              <w:spacing w:after="0" w:line="240" w:lineRule="auto"/>
              <w:jc w:val="center"/>
              <w:rPr>
                <w:rFonts w:ascii="Times New Roman" w:hAnsi="Times New Roman"/>
                <w:color w:val="000000"/>
                <w:sz w:val="28"/>
                <w:szCs w:val="28"/>
              </w:rPr>
            </w:pPr>
            <w:r w:rsidRPr="00F01774">
              <w:rPr>
                <w:rFonts w:ascii="Times New Roman" w:hAnsi="Times New Roman"/>
                <w:color w:val="000000"/>
                <w:sz w:val="28"/>
                <w:szCs w:val="28"/>
                <w:lang w:val="kk-KZ"/>
              </w:rPr>
              <w:t>8</w:t>
            </w:r>
            <w:r w:rsidR="001765E9">
              <w:rPr>
                <w:rFonts w:ascii="Times New Roman" w:hAnsi="Times New Roman"/>
                <w:color w:val="000000"/>
                <w:sz w:val="28"/>
                <w:szCs w:val="28"/>
              </w:rPr>
              <w:t>5</w:t>
            </w:r>
          </w:p>
        </w:tc>
      </w:tr>
      <w:tr w:rsidR="00D11183" w:rsidRPr="00F01774" w14:paraId="43E7375A" w14:textId="77777777" w:rsidTr="00056315">
        <w:tc>
          <w:tcPr>
            <w:tcW w:w="8942" w:type="dxa"/>
            <w:vAlign w:val="bottom"/>
          </w:tcPr>
          <w:p w14:paraId="72F9C274" w14:textId="77777777" w:rsidR="00D11183" w:rsidRPr="00F01774" w:rsidRDefault="00D11183" w:rsidP="003D324C">
            <w:pPr>
              <w:spacing w:after="0" w:line="240" w:lineRule="auto"/>
              <w:rPr>
                <w:rFonts w:ascii="Times New Roman" w:hAnsi="Times New Roman"/>
                <w:color w:val="000000"/>
                <w:sz w:val="28"/>
                <w:szCs w:val="28"/>
                <w:lang w:val="kk-KZ"/>
              </w:rPr>
            </w:pPr>
            <w:r w:rsidRPr="00F01774">
              <w:rPr>
                <w:rFonts w:ascii="Times New Roman" w:hAnsi="Times New Roman"/>
                <w:color w:val="000000"/>
                <w:sz w:val="28"/>
                <w:szCs w:val="28"/>
              </w:rPr>
              <w:t xml:space="preserve">2.2 </w:t>
            </w:r>
            <w:r w:rsidRPr="00F01774">
              <w:rPr>
                <w:rFonts w:ascii="Times New Roman" w:hAnsi="Times New Roman"/>
                <w:color w:val="000000"/>
                <w:sz w:val="28"/>
                <w:szCs w:val="28"/>
                <w:lang w:val="kk-KZ"/>
              </w:rPr>
              <w:t xml:space="preserve">Болашақ кәсіптік оқыту педагогтарының зерттеушілік функциясын </w:t>
            </w:r>
            <w:r w:rsidRPr="00F01774">
              <w:rPr>
                <w:rFonts w:ascii="Times New Roman" w:hAnsi="Times New Roman"/>
                <w:color w:val="000000"/>
                <w:sz w:val="28"/>
                <w:szCs w:val="28"/>
                <w:lang w:val="kk-KZ" w:eastAsia="ko-KR"/>
              </w:rPr>
              <w:t xml:space="preserve">анықтауға бағытталған </w:t>
            </w:r>
            <w:r w:rsidR="002B3B62" w:rsidRPr="00F01774">
              <w:rPr>
                <w:rFonts w:ascii="Times New Roman" w:hAnsi="Times New Roman"/>
                <w:color w:val="000000"/>
                <w:sz w:val="28"/>
                <w:szCs w:val="28"/>
                <w:lang w:val="kk-KZ" w:eastAsia="ko-KR"/>
              </w:rPr>
              <w:t>диагностикалық</w:t>
            </w:r>
            <w:r w:rsidRPr="00F01774">
              <w:rPr>
                <w:rFonts w:ascii="Times New Roman" w:hAnsi="Times New Roman"/>
                <w:color w:val="000000"/>
                <w:sz w:val="28"/>
                <w:szCs w:val="28"/>
                <w:lang w:val="kk-KZ" w:eastAsia="ko-KR"/>
              </w:rPr>
              <w:t xml:space="preserve"> жұмыстар...</w:t>
            </w:r>
            <w:r w:rsidR="002B3B62" w:rsidRPr="00F01774">
              <w:rPr>
                <w:rFonts w:ascii="Times New Roman" w:hAnsi="Times New Roman"/>
                <w:color w:val="000000"/>
                <w:sz w:val="28"/>
                <w:szCs w:val="28"/>
                <w:lang w:val="kk-KZ" w:eastAsia="ko-KR"/>
              </w:rPr>
              <w:t>...................</w:t>
            </w:r>
            <w:r w:rsidR="00761282" w:rsidRPr="00F01774">
              <w:rPr>
                <w:rFonts w:ascii="Times New Roman" w:hAnsi="Times New Roman"/>
                <w:color w:val="000000"/>
                <w:sz w:val="28"/>
                <w:szCs w:val="28"/>
                <w:lang w:val="kk-KZ" w:eastAsia="ko-KR"/>
              </w:rPr>
              <w:t>..................</w:t>
            </w:r>
          </w:p>
        </w:tc>
        <w:tc>
          <w:tcPr>
            <w:tcW w:w="805" w:type="dxa"/>
          </w:tcPr>
          <w:p w14:paraId="72A5E0D6" w14:textId="77777777" w:rsidR="00D11183" w:rsidRPr="00F01774" w:rsidRDefault="00D11183" w:rsidP="003D324C">
            <w:pPr>
              <w:spacing w:after="0" w:line="240" w:lineRule="auto"/>
              <w:jc w:val="center"/>
              <w:rPr>
                <w:rFonts w:ascii="Times New Roman" w:hAnsi="Times New Roman"/>
                <w:color w:val="000000"/>
                <w:sz w:val="28"/>
                <w:szCs w:val="28"/>
              </w:rPr>
            </w:pPr>
          </w:p>
          <w:p w14:paraId="60AF65F4" w14:textId="749C407A" w:rsidR="00FF4602" w:rsidRPr="001765E9" w:rsidRDefault="00761282" w:rsidP="00C24F75">
            <w:pPr>
              <w:spacing w:after="0" w:line="240" w:lineRule="auto"/>
              <w:jc w:val="center"/>
              <w:rPr>
                <w:rFonts w:ascii="Times New Roman" w:hAnsi="Times New Roman"/>
                <w:color w:val="000000"/>
                <w:sz w:val="28"/>
                <w:szCs w:val="28"/>
              </w:rPr>
            </w:pPr>
            <w:r w:rsidRPr="00F01774">
              <w:rPr>
                <w:rFonts w:ascii="Times New Roman" w:hAnsi="Times New Roman"/>
                <w:color w:val="000000"/>
                <w:sz w:val="28"/>
                <w:szCs w:val="28"/>
                <w:lang w:val="kk-KZ"/>
              </w:rPr>
              <w:t>9</w:t>
            </w:r>
            <w:r w:rsidR="001765E9">
              <w:rPr>
                <w:rFonts w:ascii="Times New Roman" w:hAnsi="Times New Roman"/>
                <w:color w:val="000000"/>
                <w:sz w:val="28"/>
                <w:szCs w:val="28"/>
              </w:rPr>
              <w:t>5</w:t>
            </w:r>
          </w:p>
        </w:tc>
      </w:tr>
      <w:tr w:rsidR="00D11183" w:rsidRPr="00F01774" w14:paraId="62A93061" w14:textId="77777777" w:rsidTr="00056315">
        <w:tc>
          <w:tcPr>
            <w:tcW w:w="8942" w:type="dxa"/>
            <w:vAlign w:val="bottom"/>
          </w:tcPr>
          <w:p w14:paraId="18435F40" w14:textId="77777777" w:rsidR="00D11183" w:rsidRPr="00F01774" w:rsidRDefault="00D11183" w:rsidP="003D324C">
            <w:pPr>
              <w:spacing w:after="0" w:line="240" w:lineRule="auto"/>
              <w:rPr>
                <w:rFonts w:ascii="Times New Roman" w:hAnsi="Times New Roman"/>
                <w:color w:val="000000"/>
                <w:sz w:val="28"/>
                <w:szCs w:val="28"/>
                <w:lang w:val="kk-KZ"/>
              </w:rPr>
            </w:pPr>
            <w:r w:rsidRPr="00F01774">
              <w:rPr>
                <w:rFonts w:ascii="Times New Roman" w:hAnsi="Times New Roman"/>
                <w:color w:val="000000"/>
                <w:sz w:val="28"/>
                <w:szCs w:val="28"/>
                <w:lang w:val="kk-KZ"/>
              </w:rPr>
              <w:t>2.</w:t>
            </w:r>
            <w:r w:rsidRPr="00F01774">
              <w:rPr>
                <w:rFonts w:ascii="Times New Roman" w:hAnsi="Times New Roman"/>
                <w:color w:val="000000"/>
                <w:sz w:val="28"/>
                <w:szCs w:val="28"/>
              </w:rPr>
              <w:t>3</w:t>
            </w:r>
            <w:r w:rsidRPr="00F01774">
              <w:rPr>
                <w:rFonts w:ascii="Times New Roman" w:hAnsi="Times New Roman"/>
                <w:color w:val="000000"/>
                <w:sz w:val="28"/>
                <w:szCs w:val="28"/>
                <w:lang w:val="kk-KZ"/>
              </w:rPr>
              <w:t xml:space="preserve"> Болашақ кәсіптік оқыту педагогтарының зерттеушілік функциясын қалыптастырудың  әдістемелік жүйесі</w:t>
            </w:r>
            <w:r w:rsidRPr="00F01774">
              <w:rPr>
                <w:rFonts w:ascii="Times New Roman" w:hAnsi="Times New Roman"/>
                <w:color w:val="000000"/>
                <w:sz w:val="28"/>
                <w:szCs w:val="28"/>
              </w:rPr>
              <w:t>...........................................</w:t>
            </w:r>
            <w:r w:rsidRPr="00F01774">
              <w:rPr>
                <w:rFonts w:ascii="Times New Roman" w:hAnsi="Times New Roman"/>
                <w:color w:val="000000"/>
                <w:sz w:val="28"/>
                <w:szCs w:val="28"/>
                <w:lang w:val="kk-KZ"/>
              </w:rPr>
              <w:t>.........</w:t>
            </w:r>
            <w:r w:rsidR="0039332C">
              <w:rPr>
                <w:rFonts w:ascii="Times New Roman" w:hAnsi="Times New Roman"/>
                <w:color w:val="000000"/>
                <w:sz w:val="28"/>
                <w:szCs w:val="28"/>
              </w:rPr>
              <w:t>....</w:t>
            </w:r>
            <w:r w:rsidRPr="00F01774">
              <w:rPr>
                <w:rFonts w:ascii="Times New Roman" w:hAnsi="Times New Roman"/>
                <w:color w:val="000000"/>
                <w:sz w:val="28"/>
                <w:szCs w:val="28"/>
                <w:lang w:val="kk-KZ"/>
              </w:rPr>
              <w:t>.....</w:t>
            </w:r>
          </w:p>
        </w:tc>
        <w:tc>
          <w:tcPr>
            <w:tcW w:w="805" w:type="dxa"/>
          </w:tcPr>
          <w:p w14:paraId="6BA9CEC6" w14:textId="77777777" w:rsidR="00D11183" w:rsidRPr="00F01774" w:rsidRDefault="00D11183" w:rsidP="003D324C">
            <w:pPr>
              <w:spacing w:after="0" w:line="240" w:lineRule="auto"/>
              <w:jc w:val="center"/>
              <w:rPr>
                <w:rFonts w:ascii="Times New Roman" w:hAnsi="Times New Roman"/>
                <w:color w:val="000000"/>
                <w:sz w:val="28"/>
                <w:szCs w:val="28"/>
              </w:rPr>
            </w:pPr>
          </w:p>
          <w:p w14:paraId="6C6E686E" w14:textId="7509596B" w:rsidR="00FF4602" w:rsidRPr="001765E9" w:rsidRDefault="00C24F75" w:rsidP="003D324C">
            <w:pPr>
              <w:spacing w:after="0" w:line="240" w:lineRule="auto"/>
              <w:jc w:val="center"/>
              <w:rPr>
                <w:rFonts w:ascii="Times New Roman" w:hAnsi="Times New Roman"/>
                <w:color w:val="000000"/>
                <w:sz w:val="28"/>
                <w:szCs w:val="28"/>
              </w:rPr>
            </w:pPr>
            <w:r w:rsidRPr="00F01774">
              <w:rPr>
                <w:rFonts w:ascii="Times New Roman" w:hAnsi="Times New Roman"/>
                <w:color w:val="000000"/>
                <w:sz w:val="28"/>
                <w:szCs w:val="28"/>
                <w:lang w:val="kk-KZ"/>
              </w:rPr>
              <w:t>11</w:t>
            </w:r>
            <w:r w:rsidR="001765E9">
              <w:rPr>
                <w:rFonts w:ascii="Times New Roman" w:hAnsi="Times New Roman"/>
                <w:color w:val="000000"/>
                <w:sz w:val="28"/>
                <w:szCs w:val="28"/>
              </w:rPr>
              <w:t>1</w:t>
            </w:r>
          </w:p>
        </w:tc>
      </w:tr>
      <w:tr w:rsidR="00D11183" w:rsidRPr="00F01774" w14:paraId="0FC9072E" w14:textId="77777777" w:rsidTr="00056315">
        <w:trPr>
          <w:trHeight w:val="877"/>
        </w:trPr>
        <w:tc>
          <w:tcPr>
            <w:tcW w:w="8942" w:type="dxa"/>
            <w:vAlign w:val="bottom"/>
          </w:tcPr>
          <w:p w14:paraId="0FB1F326" w14:textId="77777777" w:rsidR="00D11183" w:rsidRPr="00F01774" w:rsidRDefault="00D11183" w:rsidP="003D324C">
            <w:pPr>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w:t>
            </w:r>
            <w:r w:rsidRPr="00F01774">
              <w:rPr>
                <w:rFonts w:ascii="Times New Roman" w:hAnsi="Times New Roman"/>
                <w:color w:val="000000"/>
                <w:sz w:val="28"/>
                <w:szCs w:val="28"/>
              </w:rPr>
              <w:t>4</w:t>
            </w:r>
            <w:r w:rsidR="005B2754" w:rsidRPr="005B2754">
              <w:rPr>
                <w:rFonts w:ascii="Times New Roman" w:hAnsi="Times New Roman"/>
                <w:color w:val="000000"/>
                <w:sz w:val="28"/>
                <w:szCs w:val="28"/>
              </w:rPr>
              <w:t xml:space="preserve"> </w:t>
            </w:r>
            <w:r w:rsidRPr="00F01774">
              <w:rPr>
                <w:rFonts w:ascii="Times New Roman" w:hAnsi="Times New Roman"/>
                <w:color w:val="000000"/>
                <w:sz w:val="28"/>
              </w:rPr>
              <w:t>Жоғары</w:t>
            </w:r>
            <w:r w:rsidRPr="00F01774">
              <w:rPr>
                <w:rFonts w:ascii="Times New Roman" w:hAnsi="Times New Roman"/>
                <w:color w:val="000000"/>
                <w:spacing w:val="16"/>
                <w:sz w:val="28"/>
              </w:rPr>
              <w:t xml:space="preserve"> </w:t>
            </w:r>
            <w:r w:rsidRPr="00F01774">
              <w:rPr>
                <w:rFonts w:ascii="Times New Roman" w:hAnsi="Times New Roman"/>
                <w:color w:val="000000"/>
                <w:sz w:val="28"/>
              </w:rPr>
              <w:t>білім</w:t>
            </w:r>
            <w:r w:rsidRPr="00F01774">
              <w:rPr>
                <w:rFonts w:ascii="Times New Roman" w:hAnsi="Times New Roman"/>
                <w:color w:val="000000"/>
                <w:spacing w:val="16"/>
                <w:sz w:val="28"/>
              </w:rPr>
              <w:t xml:space="preserve"> </w:t>
            </w:r>
            <w:r w:rsidRPr="00F01774">
              <w:rPr>
                <w:rFonts w:ascii="Times New Roman" w:hAnsi="Times New Roman"/>
                <w:color w:val="000000"/>
                <w:sz w:val="28"/>
              </w:rPr>
              <w:t>беру</w:t>
            </w:r>
            <w:r w:rsidRPr="00F01774">
              <w:rPr>
                <w:rFonts w:ascii="Times New Roman" w:hAnsi="Times New Roman"/>
                <w:color w:val="000000"/>
                <w:spacing w:val="15"/>
                <w:sz w:val="28"/>
              </w:rPr>
              <w:t xml:space="preserve"> </w:t>
            </w:r>
            <w:r w:rsidRPr="00F01774">
              <w:rPr>
                <w:rFonts w:ascii="Times New Roman" w:hAnsi="Times New Roman"/>
                <w:color w:val="000000"/>
                <w:sz w:val="28"/>
              </w:rPr>
              <w:t>жүйесінде</w:t>
            </w:r>
            <w:r w:rsidRPr="00F01774">
              <w:rPr>
                <w:rFonts w:ascii="Times New Roman" w:hAnsi="Times New Roman"/>
                <w:color w:val="000000"/>
                <w:spacing w:val="16"/>
                <w:sz w:val="28"/>
              </w:rPr>
              <w:t xml:space="preserve"> </w:t>
            </w:r>
            <w:r w:rsidRPr="00F01774">
              <w:rPr>
                <w:rFonts w:ascii="Times New Roman" w:hAnsi="Times New Roman"/>
                <w:color w:val="000000"/>
                <w:sz w:val="28"/>
              </w:rPr>
              <w:t>болашақ</w:t>
            </w:r>
            <w:r w:rsidRPr="00F01774">
              <w:rPr>
                <w:rFonts w:ascii="Times New Roman" w:hAnsi="Times New Roman"/>
                <w:color w:val="000000"/>
                <w:sz w:val="28"/>
                <w:szCs w:val="28"/>
                <w:lang w:val="kk-KZ"/>
              </w:rPr>
              <w:t xml:space="preserve"> кәсіптік оқыту педагогтарының зерттеушілік функциясын қалыптастыру </w:t>
            </w:r>
            <w:r w:rsidRPr="00F01774">
              <w:rPr>
                <w:rFonts w:ascii="Times New Roman" w:hAnsi="Times New Roman"/>
                <w:color w:val="000000"/>
                <w:sz w:val="28"/>
                <w:szCs w:val="28"/>
              </w:rPr>
              <w:t xml:space="preserve">бойынша </w:t>
            </w:r>
            <w:r w:rsidRPr="00F01774">
              <w:rPr>
                <w:rFonts w:ascii="Times New Roman" w:hAnsi="Times New Roman"/>
                <w:noProof/>
                <w:color w:val="000000"/>
                <w:spacing w:val="-1"/>
                <w:sz w:val="28"/>
                <w:szCs w:val="28"/>
                <w:lang w:val="kk-KZ"/>
              </w:rPr>
              <w:t>эксперименттік-тәжірибеден өткізудің қорытындысы</w:t>
            </w:r>
            <w:r w:rsidRPr="00F01774">
              <w:rPr>
                <w:rFonts w:ascii="Times New Roman" w:hAnsi="Times New Roman"/>
                <w:color w:val="000000"/>
                <w:sz w:val="28"/>
                <w:szCs w:val="28"/>
                <w:lang w:val="kk-KZ"/>
              </w:rPr>
              <w:t>.....................</w:t>
            </w:r>
            <w:r w:rsidR="00F912C8" w:rsidRPr="00F01774">
              <w:rPr>
                <w:rFonts w:ascii="Times New Roman" w:hAnsi="Times New Roman"/>
                <w:color w:val="000000"/>
                <w:sz w:val="28"/>
                <w:szCs w:val="28"/>
                <w:lang w:val="kk-KZ"/>
              </w:rPr>
              <w:t>............</w:t>
            </w:r>
            <w:r w:rsidR="00FF4602" w:rsidRPr="00F01774">
              <w:rPr>
                <w:rFonts w:ascii="Times New Roman" w:hAnsi="Times New Roman"/>
                <w:color w:val="000000"/>
                <w:sz w:val="28"/>
                <w:szCs w:val="28"/>
                <w:lang w:val="kk-KZ"/>
              </w:rPr>
              <w:t>...</w:t>
            </w:r>
          </w:p>
          <w:p w14:paraId="38C9C096" w14:textId="2A2D8A28" w:rsidR="00F912C8" w:rsidRPr="0039332C" w:rsidRDefault="00CC3878" w:rsidP="003D324C">
            <w:pPr>
              <w:spacing w:after="0" w:line="240" w:lineRule="auto"/>
              <w:jc w:val="both"/>
              <w:rPr>
                <w:rFonts w:ascii="Times New Roman" w:hAnsi="Times New Roman"/>
                <w:bCs/>
                <w:color w:val="000000"/>
                <w:sz w:val="28"/>
                <w:szCs w:val="28"/>
                <w:lang w:val="kk-KZ"/>
              </w:rPr>
            </w:pPr>
            <w:r w:rsidRPr="001765E9">
              <w:rPr>
                <w:rFonts w:ascii="Times New Roman" w:hAnsi="Times New Roman"/>
                <w:bCs/>
                <w:sz w:val="28"/>
                <w:szCs w:val="28"/>
                <w:lang w:val="kk-KZ"/>
              </w:rPr>
              <w:t>Екінші бөлім</w:t>
            </w:r>
            <w:r w:rsidRPr="00CC3878">
              <w:rPr>
                <w:rFonts w:ascii="Times New Roman" w:hAnsi="Times New Roman"/>
                <w:bCs/>
                <w:sz w:val="28"/>
                <w:szCs w:val="28"/>
                <w:lang w:val="kk-KZ"/>
              </w:rPr>
              <w:t xml:space="preserve"> бойынша қорытынды</w:t>
            </w:r>
            <w:r w:rsidRPr="00CC3878">
              <w:rPr>
                <w:rFonts w:ascii="Times New Roman" w:hAnsi="Times New Roman"/>
                <w:bCs/>
                <w:sz w:val="28"/>
                <w:szCs w:val="28"/>
                <w:lang w:val="kk-KZ"/>
              </w:rPr>
              <w:tab/>
            </w:r>
            <w:r w:rsidR="00F912C8" w:rsidRPr="0039332C">
              <w:rPr>
                <w:rFonts w:ascii="Times New Roman" w:hAnsi="Times New Roman"/>
                <w:bCs/>
                <w:color w:val="000000"/>
                <w:sz w:val="28"/>
                <w:szCs w:val="28"/>
                <w:lang w:val="kk-KZ"/>
              </w:rPr>
              <w:t>............</w:t>
            </w:r>
            <w:r>
              <w:rPr>
                <w:rFonts w:ascii="Times New Roman" w:hAnsi="Times New Roman"/>
                <w:bCs/>
                <w:color w:val="000000"/>
                <w:sz w:val="28"/>
                <w:szCs w:val="28"/>
              </w:rPr>
              <w:t>....</w:t>
            </w:r>
            <w:r w:rsidR="00F912C8" w:rsidRPr="0039332C">
              <w:rPr>
                <w:rFonts w:ascii="Times New Roman" w:hAnsi="Times New Roman"/>
                <w:bCs/>
                <w:color w:val="000000"/>
                <w:sz w:val="28"/>
                <w:szCs w:val="28"/>
                <w:lang w:val="kk-KZ"/>
              </w:rPr>
              <w:t>....................</w:t>
            </w:r>
            <w:r w:rsidR="0039332C">
              <w:rPr>
                <w:rFonts w:ascii="Times New Roman" w:hAnsi="Times New Roman"/>
                <w:bCs/>
                <w:color w:val="000000"/>
                <w:sz w:val="28"/>
                <w:szCs w:val="28"/>
              </w:rPr>
              <w:t>........</w:t>
            </w:r>
            <w:r w:rsidR="00F912C8" w:rsidRPr="0039332C">
              <w:rPr>
                <w:rFonts w:ascii="Times New Roman" w:hAnsi="Times New Roman"/>
                <w:bCs/>
                <w:color w:val="000000"/>
                <w:sz w:val="28"/>
                <w:szCs w:val="28"/>
                <w:lang w:val="kk-KZ"/>
              </w:rPr>
              <w:t>......................</w:t>
            </w:r>
          </w:p>
        </w:tc>
        <w:tc>
          <w:tcPr>
            <w:tcW w:w="805" w:type="dxa"/>
          </w:tcPr>
          <w:p w14:paraId="2EEE14C8" w14:textId="77777777" w:rsidR="00D11183" w:rsidRPr="00F01774" w:rsidRDefault="00D11183" w:rsidP="003D324C">
            <w:pPr>
              <w:spacing w:after="0" w:line="240" w:lineRule="auto"/>
              <w:rPr>
                <w:rFonts w:ascii="Times New Roman" w:hAnsi="Times New Roman"/>
                <w:color w:val="000000"/>
                <w:sz w:val="28"/>
                <w:szCs w:val="28"/>
                <w:lang w:val="kk-KZ"/>
              </w:rPr>
            </w:pPr>
          </w:p>
          <w:p w14:paraId="7EA011C5" w14:textId="77777777" w:rsidR="00FF4602" w:rsidRPr="00F01774" w:rsidRDefault="00FF4602" w:rsidP="003D324C">
            <w:pPr>
              <w:spacing w:after="0" w:line="240" w:lineRule="auto"/>
              <w:rPr>
                <w:rFonts w:ascii="Times New Roman" w:hAnsi="Times New Roman"/>
                <w:color w:val="000000"/>
                <w:sz w:val="28"/>
                <w:szCs w:val="28"/>
                <w:lang w:val="kk-KZ"/>
              </w:rPr>
            </w:pPr>
          </w:p>
          <w:p w14:paraId="5DD6BFF4" w14:textId="21100174" w:rsidR="00FF4602" w:rsidRPr="00737FFD" w:rsidRDefault="00FF4602" w:rsidP="003D324C">
            <w:pPr>
              <w:spacing w:after="0" w:line="240" w:lineRule="auto"/>
              <w:rPr>
                <w:rFonts w:ascii="Times New Roman" w:hAnsi="Times New Roman"/>
                <w:color w:val="000000"/>
                <w:sz w:val="28"/>
                <w:szCs w:val="28"/>
                <w:lang w:val="kk-KZ"/>
              </w:rPr>
            </w:pPr>
            <w:r w:rsidRPr="00F01774">
              <w:rPr>
                <w:rFonts w:ascii="Times New Roman" w:hAnsi="Times New Roman"/>
                <w:color w:val="000000"/>
                <w:sz w:val="28"/>
                <w:szCs w:val="28"/>
                <w:lang w:val="kk-KZ"/>
              </w:rPr>
              <w:t>1</w:t>
            </w:r>
            <w:r w:rsidR="00761282" w:rsidRPr="00F01774">
              <w:rPr>
                <w:rFonts w:ascii="Times New Roman" w:hAnsi="Times New Roman"/>
                <w:color w:val="000000"/>
                <w:sz w:val="28"/>
                <w:szCs w:val="28"/>
                <w:lang w:val="kk-KZ"/>
              </w:rPr>
              <w:t>3</w:t>
            </w:r>
            <w:r w:rsidR="00737FFD">
              <w:rPr>
                <w:rFonts w:ascii="Times New Roman" w:hAnsi="Times New Roman"/>
                <w:color w:val="000000"/>
                <w:sz w:val="28"/>
                <w:szCs w:val="28"/>
                <w:lang w:val="kk-KZ"/>
              </w:rPr>
              <w:t>0</w:t>
            </w:r>
          </w:p>
          <w:p w14:paraId="128EEA8E" w14:textId="758E7A40" w:rsidR="00761282" w:rsidRPr="00737FFD" w:rsidRDefault="00761282" w:rsidP="00737FFD">
            <w:pPr>
              <w:spacing w:after="0" w:line="240" w:lineRule="auto"/>
              <w:rPr>
                <w:rFonts w:ascii="Times New Roman" w:hAnsi="Times New Roman"/>
                <w:color w:val="000000"/>
                <w:sz w:val="28"/>
                <w:szCs w:val="28"/>
                <w:lang w:val="kk-KZ"/>
              </w:rPr>
            </w:pPr>
            <w:r w:rsidRPr="00F01774">
              <w:rPr>
                <w:rFonts w:ascii="Times New Roman" w:hAnsi="Times New Roman"/>
                <w:color w:val="000000"/>
                <w:sz w:val="28"/>
                <w:szCs w:val="28"/>
                <w:lang w:val="kk-KZ"/>
              </w:rPr>
              <w:t>14</w:t>
            </w:r>
            <w:r w:rsidR="00737FFD">
              <w:rPr>
                <w:rFonts w:ascii="Times New Roman" w:hAnsi="Times New Roman"/>
                <w:color w:val="000000"/>
                <w:sz w:val="28"/>
                <w:szCs w:val="28"/>
                <w:lang w:val="kk-KZ"/>
              </w:rPr>
              <w:t>5</w:t>
            </w:r>
          </w:p>
        </w:tc>
      </w:tr>
      <w:tr w:rsidR="00D11183" w:rsidRPr="00F01774" w14:paraId="3C3CF849" w14:textId="77777777" w:rsidTr="00056315">
        <w:tc>
          <w:tcPr>
            <w:tcW w:w="8942" w:type="dxa"/>
          </w:tcPr>
          <w:p w14:paraId="2E252F07" w14:textId="77777777" w:rsidR="00D11183" w:rsidRPr="00F01774" w:rsidRDefault="00D11183" w:rsidP="003D324C">
            <w:pPr>
              <w:spacing w:after="0" w:line="240" w:lineRule="auto"/>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ҚОРЫТЫНДЫ</w:t>
            </w:r>
            <w:r w:rsidRPr="0039332C">
              <w:rPr>
                <w:rFonts w:ascii="Times New Roman" w:hAnsi="Times New Roman"/>
                <w:bCs/>
                <w:color w:val="000000"/>
                <w:sz w:val="28"/>
                <w:szCs w:val="28"/>
                <w:lang w:val="kk-KZ"/>
              </w:rPr>
              <w:t>..............................................................................</w:t>
            </w:r>
            <w:r w:rsidRPr="0039332C">
              <w:rPr>
                <w:rFonts w:ascii="Times New Roman" w:hAnsi="Times New Roman"/>
                <w:bCs/>
                <w:color w:val="000000"/>
                <w:sz w:val="28"/>
                <w:szCs w:val="28"/>
              </w:rPr>
              <w:t>.............</w:t>
            </w:r>
            <w:r w:rsidRPr="0039332C">
              <w:rPr>
                <w:rFonts w:ascii="Times New Roman" w:hAnsi="Times New Roman"/>
                <w:bCs/>
                <w:color w:val="000000"/>
                <w:sz w:val="28"/>
                <w:szCs w:val="28"/>
                <w:lang w:val="kk-KZ"/>
              </w:rPr>
              <w:t>.......</w:t>
            </w:r>
          </w:p>
        </w:tc>
        <w:tc>
          <w:tcPr>
            <w:tcW w:w="805" w:type="dxa"/>
          </w:tcPr>
          <w:p w14:paraId="6389E5AD" w14:textId="50425229" w:rsidR="00D11183" w:rsidRPr="00737FFD" w:rsidRDefault="00761282" w:rsidP="00737FFD">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1</w:t>
            </w:r>
            <w:r w:rsidR="001765E9">
              <w:rPr>
                <w:rFonts w:ascii="Times New Roman" w:hAnsi="Times New Roman"/>
                <w:color w:val="000000"/>
                <w:sz w:val="28"/>
                <w:szCs w:val="28"/>
              </w:rPr>
              <w:t>4</w:t>
            </w:r>
            <w:r w:rsidR="00737FFD">
              <w:rPr>
                <w:rFonts w:ascii="Times New Roman" w:hAnsi="Times New Roman"/>
                <w:color w:val="000000"/>
                <w:sz w:val="28"/>
                <w:szCs w:val="28"/>
                <w:lang w:val="kk-KZ"/>
              </w:rPr>
              <w:t>7</w:t>
            </w:r>
          </w:p>
        </w:tc>
      </w:tr>
      <w:tr w:rsidR="00D11183" w:rsidRPr="00F01774" w14:paraId="255213A9" w14:textId="77777777" w:rsidTr="00056315">
        <w:tc>
          <w:tcPr>
            <w:tcW w:w="8942" w:type="dxa"/>
          </w:tcPr>
          <w:p w14:paraId="0A0DEB94" w14:textId="77777777" w:rsidR="00D11183" w:rsidRPr="00F01774" w:rsidRDefault="00D11183" w:rsidP="003D324C">
            <w:pPr>
              <w:spacing w:after="0" w:line="240" w:lineRule="auto"/>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ПАЙДАЛАНЫЛҒАН ӘДЕБИЕТТЕР ТІЗІМІ</w:t>
            </w:r>
            <w:r w:rsidRPr="0039332C">
              <w:rPr>
                <w:rFonts w:ascii="Times New Roman" w:hAnsi="Times New Roman"/>
                <w:bCs/>
                <w:color w:val="000000"/>
                <w:sz w:val="28"/>
                <w:szCs w:val="28"/>
                <w:lang w:val="kk-KZ"/>
              </w:rPr>
              <w:t>.............................................</w:t>
            </w:r>
          </w:p>
        </w:tc>
        <w:tc>
          <w:tcPr>
            <w:tcW w:w="805" w:type="dxa"/>
          </w:tcPr>
          <w:p w14:paraId="53134530" w14:textId="6EBDFF2B" w:rsidR="00D11183" w:rsidRPr="00737FFD" w:rsidRDefault="00761282" w:rsidP="00737FFD">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15</w:t>
            </w:r>
            <w:r w:rsidR="00737FFD">
              <w:rPr>
                <w:rFonts w:ascii="Times New Roman" w:hAnsi="Times New Roman"/>
                <w:color w:val="000000"/>
                <w:sz w:val="28"/>
                <w:szCs w:val="28"/>
                <w:lang w:val="kk-KZ"/>
              </w:rPr>
              <w:t>1</w:t>
            </w:r>
          </w:p>
        </w:tc>
      </w:tr>
      <w:tr w:rsidR="00D11183" w:rsidRPr="00F01774" w14:paraId="5E1C39AB" w14:textId="77777777" w:rsidTr="00056315">
        <w:trPr>
          <w:trHeight w:val="314"/>
        </w:trPr>
        <w:tc>
          <w:tcPr>
            <w:tcW w:w="8942" w:type="dxa"/>
          </w:tcPr>
          <w:p w14:paraId="58C91056" w14:textId="77777777" w:rsidR="00D11183" w:rsidRPr="00F01774" w:rsidRDefault="00D11183" w:rsidP="003D324C">
            <w:pPr>
              <w:spacing w:after="0" w:line="240" w:lineRule="auto"/>
              <w:rPr>
                <w:rFonts w:ascii="Times New Roman" w:hAnsi="Times New Roman"/>
                <w:b/>
                <w:color w:val="000000"/>
                <w:sz w:val="28"/>
                <w:szCs w:val="28"/>
                <w:lang w:val="kk-KZ"/>
              </w:rPr>
            </w:pPr>
            <w:r w:rsidRPr="00F01774">
              <w:rPr>
                <w:rFonts w:ascii="Times New Roman" w:hAnsi="Times New Roman"/>
                <w:b/>
                <w:color w:val="000000"/>
                <w:sz w:val="28"/>
              </w:rPr>
              <w:t>ҚОСЫМШАЛАР</w:t>
            </w:r>
            <w:r w:rsidRPr="0039332C">
              <w:rPr>
                <w:rFonts w:ascii="Times New Roman" w:hAnsi="Times New Roman"/>
                <w:bCs/>
                <w:color w:val="000000"/>
                <w:sz w:val="28"/>
                <w:szCs w:val="28"/>
                <w:lang w:val="kk-KZ"/>
              </w:rPr>
              <w:t>.........................................................................</w:t>
            </w:r>
            <w:r w:rsidRPr="0039332C">
              <w:rPr>
                <w:rFonts w:ascii="Times New Roman" w:hAnsi="Times New Roman"/>
                <w:bCs/>
                <w:color w:val="000000"/>
                <w:sz w:val="28"/>
                <w:szCs w:val="28"/>
              </w:rPr>
              <w:t>..........</w:t>
            </w:r>
            <w:r w:rsidR="0039332C">
              <w:rPr>
                <w:rFonts w:ascii="Times New Roman" w:hAnsi="Times New Roman"/>
                <w:bCs/>
                <w:color w:val="000000"/>
                <w:sz w:val="28"/>
                <w:szCs w:val="28"/>
              </w:rPr>
              <w:t>.</w:t>
            </w:r>
            <w:r w:rsidRPr="0039332C">
              <w:rPr>
                <w:rFonts w:ascii="Times New Roman" w:hAnsi="Times New Roman"/>
                <w:bCs/>
                <w:color w:val="000000"/>
                <w:sz w:val="28"/>
                <w:szCs w:val="28"/>
              </w:rPr>
              <w:t>...</w:t>
            </w:r>
            <w:r w:rsidRPr="0039332C">
              <w:rPr>
                <w:rFonts w:ascii="Times New Roman" w:hAnsi="Times New Roman"/>
                <w:bCs/>
                <w:color w:val="000000"/>
                <w:sz w:val="28"/>
                <w:szCs w:val="28"/>
                <w:lang w:val="kk-KZ"/>
              </w:rPr>
              <w:t>.......</w:t>
            </w:r>
          </w:p>
        </w:tc>
        <w:tc>
          <w:tcPr>
            <w:tcW w:w="805" w:type="dxa"/>
          </w:tcPr>
          <w:p w14:paraId="34849A32" w14:textId="3F84F2AD" w:rsidR="00D11183" w:rsidRPr="001765E9" w:rsidRDefault="00761282" w:rsidP="004337FE">
            <w:pPr>
              <w:spacing w:after="0" w:line="240" w:lineRule="auto"/>
              <w:jc w:val="center"/>
              <w:rPr>
                <w:rFonts w:ascii="Times New Roman" w:hAnsi="Times New Roman"/>
                <w:color w:val="000000"/>
                <w:sz w:val="28"/>
                <w:szCs w:val="28"/>
              </w:rPr>
            </w:pPr>
            <w:r w:rsidRPr="00F01774">
              <w:rPr>
                <w:rFonts w:ascii="Times New Roman" w:hAnsi="Times New Roman"/>
                <w:color w:val="000000"/>
                <w:sz w:val="28"/>
                <w:szCs w:val="28"/>
                <w:lang w:val="kk-KZ"/>
              </w:rPr>
              <w:t>1</w:t>
            </w:r>
            <w:r w:rsidR="004337FE">
              <w:rPr>
                <w:rFonts w:ascii="Times New Roman" w:hAnsi="Times New Roman"/>
                <w:color w:val="000000"/>
                <w:sz w:val="28"/>
                <w:szCs w:val="28"/>
                <w:lang w:val="kk-KZ"/>
              </w:rPr>
              <w:t>69</w:t>
            </w:r>
          </w:p>
        </w:tc>
      </w:tr>
    </w:tbl>
    <w:p w14:paraId="7BDD363A" w14:textId="77777777" w:rsidR="00D11183" w:rsidRPr="00F01774" w:rsidRDefault="00D11183" w:rsidP="003D324C">
      <w:pPr>
        <w:spacing w:after="0" w:line="240" w:lineRule="auto"/>
        <w:ind w:firstLine="709"/>
        <w:jc w:val="center"/>
        <w:rPr>
          <w:rFonts w:ascii="Times New Roman" w:hAnsi="Times New Roman"/>
          <w:b/>
          <w:color w:val="000000"/>
          <w:sz w:val="28"/>
          <w:szCs w:val="28"/>
        </w:rPr>
      </w:pPr>
    </w:p>
    <w:p w14:paraId="7076387E" w14:textId="77777777" w:rsidR="00D11183" w:rsidRPr="00F01774" w:rsidRDefault="00D11183" w:rsidP="003D324C">
      <w:pPr>
        <w:spacing w:after="0" w:line="240" w:lineRule="auto"/>
        <w:ind w:firstLine="709"/>
        <w:jc w:val="center"/>
        <w:rPr>
          <w:rFonts w:ascii="Times New Roman" w:hAnsi="Times New Roman"/>
          <w:b/>
          <w:color w:val="000000"/>
          <w:sz w:val="28"/>
          <w:szCs w:val="28"/>
        </w:rPr>
      </w:pPr>
    </w:p>
    <w:p w14:paraId="0262297F" w14:textId="77777777" w:rsidR="00D11183" w:rsidRPr="00F01774" w:rsidRDefault="00D11183" w:rsidP="003D324C">
      <w:pPr>
        <w:spacing w:after="0" w:line="240" w:lineRule="auto"/>
        <w:ind w:firstLine="709"/>
        <w:jc w:val="center"/>
        <w:rPr>
          <w:rFonts w:ascii="Times New Roman" w:hAnsi="Times New Roman"/>
          <w:b/>
          <w:color w:val="000000"/>
          <w:sz w:val="28"/>
          <w:szCs w:val="28"/>
          <w:lang w:val="kk-KZ"/>
        </w:rPr>
      </w:pPr>
    </w:p>
    <w:p w14:paraId="0ADE9A06" w14:textId="77777777" w:rsidR="00D11183" w:rsidRDefault="00D11183" w:rsidP="003D324C">
      <w:pPr>
        <w:pStyle w:val="a5"/>
        <w:spacing w:line="240" w:lineRule="auto"/>
        <w:ind w:firstLine="709"/>
        <w:rPr>
          <w:b/>
          <w:color w:val="000000"/>
          <w:sz w:val="28"/>
          <w:szCs w:val="28"/>
          <w:lang w:val="kk-KZ"/>
        </w:rPr>
      </w:pPr>
    </w:p>
    <w:p w14:paraId="18C78418" w14:textId="77777777" w:rsidR="0039332C" w:rsidRDefault="0039332C" w:rsidP="003D324C">
      <w:pPr>
        <w:pStyle w:val="a5"/>
        <w:spacing w:line="240" w:lineRule="auto"/>
        <w:ind w:firstLine="709"/>
        <w:rPr>
          <w:b/>
          <w:color w:val="000000"/>
          <w:sz w:val="28"/>
          <w:szCs w:val="28"/>
          <w:lang w:val="kk-KZ"/>
        </w:rPr>
      </w:pPr>
    </w:p>
    <w:p w14:paraId="60415D34" w14:textId="77777777" w:rsidR="008B0B2A" w:rsidRDefault="008B0B2A" w:rsidP="003D324C">
      <w:pPr>
        <w:pStyle w:val="a5"/>
        <w:spacing w:line="240" w:lineRule="auto"/>
        <w:ind w:firstLine="709"/>
        <w:rPr>
          <w:b/>
          <w:color w:val="000000"/>
          <w:sz w:val="28"/>
          <w:szCs w:val="28"/>
          <w:lang w:val="kk-KZ"/>
        </w:rPr>
      </w:pPr>
    </w:p>
    <w:p w14:paraId="75A98F99" w14:textId="77777777" w:rsidR="005144A7" w:rsidRPr="00F01774" w:rsidRDefault="005144A7" w:rsidP="003D324C">
      <w:pPr>
        <w:pStyle w:val="a5"/>
        <w:spacing w:line="240" w:lineRule="auto"/>
        <w:ind w:firstLine="709"/>
        <w:rPr>
          <w:b/>
          <w:color w:val="000000"/>
          <w:sz w:val="28"/>
          <w:szCs w:val="28"/>
          <w:lang w:val="kk-KZ"/>
        </w:rPr>
      </w:pPr>
    </w:p>
    <w:p w14:paraId="392341C2" w14:textId="77777777" w:rsidR="00740E1F" w:rsidRPr="00F01774" w:rsidRDefault="00740E1F" w:rsidP="003D324C">
      <w:pPr>
        <w:pStyle w:val="a5"/>
        <w:spacing w:line="240" w:lineRule="auto"/>
        <w:ind w:firstLine="709"/>
        <w:rPr>
          <w:b/>
          <w:color w:val="000000"/>
          <w:sz w:val="28"/>
          <w:szCs w:val="28"/>
          <w:lang w:val="kk-KZ"/>
        </w:rPr>
      </w:pPr>
    </w:p>
    <w:p w14:paraId="16331C8C" w14:textId="79528E9E" w:rsidR="003D324C" w:rsidRDefault="003D324C" w:rsidP="003D324C">
      <w:pPr>
        <w:pStyle w:val="a5"/>
        <w:spacing w:line="240" w:lineRule="auto"/>
        <w:ind w:firstLine="709"/>
        <w:rPr>
          <w:b/>
          <w:color w:val="000000"/>
          <w:sz w:val="28"/>
          <w:szCs w:val="28"/>
          <w:lang w:val="kk-KZ"/>
        </w:rPr>
      </w:pPr>
    </w:p>
    <w:p w14:paraId="07D3BA6E" w14:textId="77777777" w:rsidR="00774BFB" w:rsidRPr="00F01774" w:rsidRDefault="00774BFB" w:rsidP="0039332C">
      <w:pPr>
        <w:pStyle w:val="a5"/>
        <w:spacing w:line="240" w:lineRule="auto"/>
        <w:ind w:firstLine="0"/>
        <w:rPr>
          <w:b/>
          <w:color w:val="000000"/>
          <w:sz w:val="28"/>
          <w:szCs w:val="28"/>
          <w:lang w:val="kk-KZ"/>
        </w:rPr>
      </w:pPr>
      <w:r w:rsidRPr="00F01774">
        <w:rPr>
          <w:b/>
          <w:color w:val="000000"/>
          <w:sz w:val="28"/>
          <w:szCs w:val="28"/>
          <w:lang w:val="kk-KZ"/>
        </w:rPr>
        <w:t>НОРМАТИВТІК СІЛТЕМЕЛЕР</w:t>
      </w:r>
    </w:p>
    <w:p w14:paraId="60A3C2C9" w14:textId="77777777" w:rsidR="00774BFB" w:rsidRPr="005B2754" w:rsidRDefault="00774BFB" w:rsidP="0039332C">
      <w:pPr>
        <w:pStyle w:val="a5"/>
        <w:spacing w:line="240" w:lineRule="auto"/>
        <w:ind w:firstLine="709"/>
        <w:jc w:val="both"/>
        <w:rPr>
          <w:color w:val="000000"/>
          <w:sz w:val="28"/>
          <w:szCs w:val="28"/>
          <w:lang w:val="kk-KZ"/>
        </w:rPr>
      </w:pPr>
      <w:r w:rsidRPr="005B2754">
        <w:rPr>
          <w:i/>
          <w:color w:val="000000"/>
          <w:sz w:val="28"/>
          <w:szCs w:val="28"/>
          <w:lang w:val="kk-KZ"/>
        </w:rPr>
        <w:t xml:space="preserve">Бұл </w:t>
      </w:r>
      <w:r w:rsidRPr="005B2754">
        <w:rPr>
          <w:color w:val="000000"/>
          <w:sz w:val="28"/>
          <w:szCs w:val="28"/>
          <w:lang w:val="kk-KZ"/>
        </w:rPr>
        <w:t>диссертациялық жұмыста келесі нормативтік құжаттарға сілтемелер көрсетілген:</w:t>
      </w:r>
    </w:p>
    <w:p w14:paraId="05747509" w14:textId="77777777" w:rsidR="00774BFB" w:rsidRPr="005B2754" w:rsidRDefault="00774BFB" w:rsidP="0039332C">
      <w:pPr>
        <w:pStyle w:val="a5"/>
        <w:numPr>
          <w:ilvl w:val="0"/>
          <w:numId w:val="39"/>
        </w:numPr>
        <w:tabs>
          <w:tab w:val="left" w:pos="993"/>
        </w:tabs>
        <w:spacing w:line="240" w:lineRule="auto"/>
        <w:ind w:left="0" w:firstLine="709"/>
        <w:jc w:val="both"/>
        <w:rPr>
          <w:color w:val="000000"/>
          <w:sz w:val="28"/>
          <w:szCs w:val="28"/>
        </w:rPr>
      </w:pPr>
      <w:r w:rsidRPr="005B2754">
        <w:rPr>
          <w:color w:val="000000"/>
          <w:sz w:val="28"/>
          <w:szCs w:val="28"/>
          <w:lang w:val="kk-KZ"/>
        </w:rPr>
        <w:t xml:space="preserve">ҚР МЖМБС 5.03.011 – 2006 Қазақстан Республикасының білім беру жүйесі. </w:t>
      </w:r>
      <w:r w:rsidRPr="005B2754">
        <w:rPr>
          <w:color w:val="000000"/>
          <w:sz w:val="28"/>
          <w:szCs w:val="28"/>
        </w:rPr>
        <w:t>Жоғары оқу орындарындағы ғылыми-зерттеушілік жұмыс.</w:t>
      </w:r>
    </w:p>
    <w:p w14:paraId="5FBA8FD7" w14:textId="77777777" w:rsidR="00774BFB" w:rsidRPr="005B2754" w:rsidRDefault="00774BFB" w:rsidP="0039332C">
      <w:pPr>
        <w:numPr>
          <w:ilvl w:val="0"/>
          <w:numId w:val="39"/>
        </w:numPr>
        <w:tabs>
          <w:tab w:val="left" w:pos="993"/>
        </w:tabs>
        <w:spacing w:after="0" w:line="240" w:lineRule="auto"/>
        <w:ind w:left="0" w:firstLine="709"/>
        <w:jc w:val="both"/>
        <w:rPr>
          <w:rFonts w:ascii="Times New Roman" w:hAnsi="Times New Roman"/>
          <w:color w:val="000000"/>
          <w:sz w:val="28"/>
          <w:szCs w:val="28"/>
          <w:lang w:val="kk-KZ"/>
        </w:rPr>
      </w:pPr>
      <w:r w:rsidRPr="005B2754">
        <w:rPr>
          <w:rFonts w:ascii="Times New Roman" w:hAnsi="Times New Roman"/>
          <w:color w:val="000000"/>
          <w:kern w:val="36"/>
          <w:sz w:val="28"/>
          <w:szCs w:val="28"/>
          <w:lang w:val="kk-KZ"/>
        </w:rPr>
        <w:t xml:space="preserve">Қазақстан Республикасының Президенті - Елбасы Н.Ә.Назарбаевтың «Қазақстан-2050» стратегиясы: қалыптасқан мемлекеттің жаңа саяси бағыты» атты қазақстан халқына Жолдауы </w:t>
      </w:r>
      <w:r w:rsidRPr="005B2754">
        <w:rPr>
          <w:rFonts w:ascii="Times New Roman" w:hAnsi="Times New Roman"/>
          <w:bCs/>
          <w:color w:val="000000"/>
          <w:sz w:val="28"/>
          <w:szCs w:val="28"/>
          <w:lang w:val="kk-KZ"/>
        </w:rPr>
        <w:t>//</w:t>
      </w:r>
      <w:r w:rsidRPr="005B2754">
        <w:rPr>
          <w:rFonts w:ascii="Times New Roman" w:hAnsi="Times New Roman"/>
          <w:color w:val="000000"/>
          <w:sz w:val="28"/>
          <w:szCs w:val="28"/>
          <w:lang w:val="kk-KZ"/>
        </w:rPr>
        <w:t>Егеменді Қазақстан.–2012.– 15-желтоқсан.</w:t>
      </w:r>
    </w:p>
    <w:p w14:paraId="132D2671" w14:textId="77777777" w:rsidR="00774BFB" w:rsidRPr="00F01774" w:rsidRDefault="00774BFB" w:rsidP="0039332C">
      <w:pPr>
        <w:pStyle w:val="a7"/>
        <w:numPr>
          <w:ilvl w:val="0"/>
          <w:numId w:val="39"/>
        </w:numPr>
        <w:tabs>
          <w:tab w:val="left" w:pos="993"/>
        </w:tabs>
        <w:autoSpaceDE w:val="0"/>
        <w:autoSpaceDN w:val="0"/>
        <w:spacing w:after="0" w:line="240" w:lineRule="auto"/>
        <w:ind w:left="0" w:firstLine="709"/>
        <w:jc w:val="both"/>
        <w:rPr>
          <w:rFonts w:ascii="Times New Roman" w:hAnsi="Times New Roman"/>
          <w:color w:val="000000"/>
          <w:sz w:val="28"/>
          <w:szCs w:val="28"/>
          <w:lang w:val="kk-KZ"/>
        </w:rPr>
      </w:pPr>
      <w:r w:rsidRPr="005B2754">
        <w:rPr>
          <w:rFonts w:ascii="Times New Roman" w:hAnsi="Times New Roman"/>
          <w:color w:val="000000"/>
          <w:sz w:val="28"/>
          <w:szCs w:val="28"/>
          <w:lang w:val="kk-KZ"/>
        </w:rPr>
        <w:t xml:space="preserve">Қазақстан Республикасы «Бiлiм </w:t>
      </w:r>
      <w:r w:rsidRPr="00F01774">
        <w:rPr>
          <w:rFonts w:ascii="Times New Roman" w:hAnsi="Times New Roman"/>
          <w:color w:val="000000"/>
          <w:sz w:val="28"/>
          <w:szCs w:val="28"/>
          <w:lang w:val="kk-KZ"/>
        </w:rPr>
        <w:t xml:space="preserve">туралы» Заңы //Алматы: Юрист, 2007.– 42 б. </w:t>
      </w:r>
    </w:p>
    <w:p w14:paraId="46286FC7" w14:textId="77777777" w:rsidR="00774BFB" w:rsidRPr="005B2754" w:rsidRDefault="00774BFB" w:rsidP="0039332C">
      <w:pPr>
        <w:numPr>
          <w:ilvl w:val="0"/>
          <w:numId w:val="39"/>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Қазақстан Республикасында білім беруді және ғылымды дамытудың 2016 – 2019 жылдарға арналған </w:t>
      </w:r>
      <w:hyperlink r:id="rId8" w:anchor="z1" w:history="1">
        <w:r w:rsidRPr="00F01774">
          <w:rPr>
            <w:rStyle w:val="ac"/>
            <w:rFonts w:ascii="Times New Roman" w:hAnsi="Times New Roman"/>
            <w:color w:val="000000"/>
            <w:spacing w:val="2"/>
            <w:sz w:val="28"/>
            <w:szCs w:val="28"/>
            <w:lang w:val="kk-KZ"/>
          </w:rPr>
          <w:t>мемлекеттік бағдарламасы</w:t>
        </w:r>
      </w:hyperlink>
      <w:r w:rsidRPr="00F01774">
        <w:rPr>
          <w:rFonts w:ascii="Times New Roman" w:hAnsi="Times New Roman"/>
          <w:color w:val="000000"/>
          <w:sz w:val="28"/>
          <w:szCs w:val="28"/>
          <w:lang w:val="kk-KZ"/>
        </w:rPr>
        <w:t xml:space="preserve">. </w:t>
      </w:r>
      <w:r w:rsidRPr="005B2754">
        <w:rPr>
          <w:rFonts w:ascii="Times New Roman" w:hAnsi="Times New Roman"/>
          <w:color w:val="000000"/>
          <w:sz w:val="28"/>
          <w:szCs w:val="28"/>
          <w:lang w:val="kk-KZ"/>
        </w:rPr>
        <w:t>Қазақстан Республикасы Президентінің 2016 жылғы 1 наурыздағы № 205 Жарлығымен бекітілген</w:t>
      </w:r>
      <w:r w:rsidR="005B2754" w:rsidRPr="005B2754">
        <w:rPr>
          <w:rFonts w:ascii="Times New Roman" w:hAnsi="Times New Roman"/>
          <w:color w:val="000000"/>
          <w:sz w:val="28"/>
          <w:szCs w:val="28"/>
          <w:lang w:val="kk-KZ"/>
        </w:rPr>
        <w:t xml:space="preserve"> </w:t>
      </w:r>
      <w:r w:rsidRPr="005B2754">
        <w:rPr>
          <w:rFonts w:ascii="Times New Roman" w:hAnsi="Times New Roman"/>
          <w:color w:val="000000"/>
          <w:sz w:val="28"/>
          <w:szCs w:val="28"/>
          <w:lang w:val="kk-KZ"/>
        </w:rPr>
        <w:t>http://adilet.zan.kz/kaz/docs/U1600000205</w:t>
      </w:r>
    </w:p>
    <w:p w14:paraId="1854FE03" w14:textId="77777777" w:rsidR="00774BFB" w:rsidRPr="005B2754" w:rsidRDefault="00774BFB" w:rsidP="0039332C">
      <w:pPr>
        <w:numPr>
          <w:ilvl w:val="0"/>
          <w:numId w:val="39"/>
        </w:numPr>
        <w:tabs>
          <w:tab w:val="left" w:pos="993"/>
        </w:tabs>
        <w:spacing w:after="0" w:line="240" w:lineRule="auto"/>
        <w:ind w:left="0" w:firstLine="709"/>
        <w:jc w:val="both"/>
        <w:rPr>
          <w:rFonts w:ascii="Times New Roman" w:hAnsi="Times New Roman"/>
          <w:color w:val="000000"/>
          <w:sz w:val="28"/>
          <w:szCs w:val="28"/>
          <w:lang w:val="ru-RU"/>
        </w:rPr>
      </w:pPr>
      <w:r w:rsidRPr="0083621F">
        <w:rPr>
          <w:rFonts w:ascii="Times New Roman" w:hAnsi="Times New Roman"/>
          <w:color w:val="000000"/>
          <w:sz w:val="28"/>
          <w:szCs w:val="28"/>
          <w:lang w:val="kk-KZ"/>
        </w:rPr>
        <w:t>Педагогтің кәсіби стандарты</w:t>
      </w:r>
      <w:r w:rsidRPr="00F01774">
        <w:rPr>
          <w:rFonts w:ascii="Times New Roman" w:hAnsi="Times New Roman"/>
          <w:color w:val="000000"/>
          <w:sz w:val="28"/>
          <w:szCs w:val="28"/>
          <w:lang w:val="kk-KZ"/>
        </w:rPr>
        <w:t>.</w:t>
      </w:r>
      <w:r w:rsidRPr="0083621F">
        <w:rPr>
          <w:rFonts w:ascii="Times New Roman" w:hAnsi="Times New Roman"/>
          <w:color w:val="000000"/>
          <w:sz w:val="28"/>
          <w:szCs w:val="28"/>
          <w:lang w:val="kk-KZ"/>
        </w:rPr>
        <w:t xml:space="preserve"> «Атамекен» Қазақстан Республикасы Ұлттық кәсіпкерлер палатасының Басқарма төрағасының 2017</w:t>
      </w:r>
      <w:r w:rsidR="005B2754" w:rsidRPr="0083621F">
        <w:rPr>
          <w:rFonts w:ascii="Times New Roman" w:hAnsi="Times New Roman"/>
          <w:color w:val="000000"/>
          <w:sz w:val="28"/>
          <w:szCs w:val="28"/>
          <w:lang w:val="kk-KZ"/>
        </w:rPr>
        <w:t xml:space="preserve"> жылғы 8 маусымдағы №</w:t>
      </w:r>
      <w:r w:rsidRPr="0083621F">
        <w:rPr>
          <w:rFonts w:ascii="Times New Roman" w:hAnsi="Times New Roman"/>
          <w:color w:val="000000"/>
          <w:sz w:val="28"/>
          <w:szCs w:val="28"/>
          <w:lang w:val="kk-KZ"/>
        </w:rPr>
        <w:t>133 бұйрығына қосымша</w:t>
      </w:r>
      <w:r w:rsidRPr="00F01774">
        <w:rPr>
          <w:rFonts w:ascii="Times New Roman" w:hAnsi="Times New Roman"/>
          <w:color w:val="000000"/>
          <w:sz w:val="28"/>
          <w:szCs w:val="28"/>
          <w:lang w:val="kk-KZ"/>
        </w:rPr>
        <w:t xml:space="preserve">.  </w:t>
      </w:r>
      <w:hyperlink r:id="rId9" w:history="1">
        <w:r w:rsidRPr="00F01774">
          <w:rPr>
            <w:rStyle w:val="ac"/>
            <w:rFonts w:ascii="Times New Roman" w:hAnsi="Times New Roman"/>
            <w:color w:val="000000"/>
            <w:sz w:val="28"/>
            <w:szCs w:val="28"/>
            <w:lang w:val="kk-KZ"/>
          </w:rPr>
          <w:t>https://astana.atameken.kz/uploads/content/files</w:t>
        </w:r>
      </w:hyperlink>
    </w:p>
    <w:p w14:paraId="3F2AC436" w14:textId="77777777" w:rsidR="00774BFB" w:rsidRPr="0083621F" w:rsidRDefault="00774BFB" w:rsidP="0039332C">
      <w:pPr>
        <w:numPr>
          <w:ilvl w:val="0"/>
          <w:numId w:val="39"/>
        </w:numPr>
        <w:tabs>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kk-KZ"/>
        </w:rPr>
        <w:t>Жоғары және жоғары оқу орнынан кейінгі білім берудің мемлекеттік жалпыға міндетті стандарттарын бекіту туралы ҚР БҒМ 17.06.2011 жылғы № 261 бұйрығы - Астана, 2011.</w:t>
      </w:r>
    </w:p>
    <w:p w14:paraId="66B61438" w14:textId="77777777" w:rsidR="00774BFB" w:rsidRPr="0083621F" w:rsidRDefault="00774BFB" w:rsidP="0039332C">
      <w:pPr>
        <w:numPr>
          <w:ilvl w:val="0"/>
          <w:numId w:val="39"/>
        </w:numPr>
        <w:tabs>
          <w:tab w:val="left" w:pos="993"/>
        </w:tabs>
        <w:spacing w:after="0" w:line="240" w:lineRule="auto"/>
        <w:ind w:left="0" w:firstLine="709"/>
        <w:jc w:val="both"/>
        <w:rPr>
          <w:rFonts w:ascii="Times New Roman" w:hAnsi="Times New Roman"/>
          <w:color w:val="000000"/>
          <w:sz w:val="28"/>
          <w:szCs w:val="28"/>
          <w:lang w:val="ru-RU"/>
        </w:rPr>
      </w:pPr>
      <w:r w:rsidRPr="0083621F">
        <w:rPr>
          <w:rFonts w:ascii="Times New Roman" w:hAnsi="Times New Roman"/>
          <w:color w:val="000000"/>
          <w:sz w:val="28"/>
          <w:szCs w:val="28"/>
          <w:lang w:val="ru-RU"/>
        </w:rPr>
        <w:t>Техникалық және кәсіптік білім берудің МЖМБС 2018 жылғы 31 қазандағы № 604.</w:t>
      </w:r>
    </w:p>
    <w:p w14:paraId="7232A8EB" w14:textId="77777777" w:rsidR="00774BFB" w:rsidRDefault="00774BFB" w:rsidP="0039332C">
      <w:pPr>
        <w:numPr>
          <w:ilvl w:val="0"/>
          <w:numId w:val="39"/>
        </w:numPr>
        <w:tabs>
          <w:tab w:val="left" w:pos="993"/>
        </w:tabs>
        <w:spacing w:after="0" w:line="240" w:lineRule="auto"/>
        <w:ind w:left="0" w:firstLine="709"/>
        <w:jc w:val="both"/>
        <w:rPr>
          <w:rFonts w:ascii="Times New Roman" w:hAnsi="Times New Roman"/>
          <w:color w:val="000000"/>
          <w:sz w:val="28"/>
          <w:szCs w:val="28"/>
          <w:lang w:val="ru-RU"/>
        </w:rPr>
      </w:pPr>
      <w:r w:rsidRPr="0083621F">
        <w:rPr>
          <w:rFonts w:ascii="Times New Roman" w:hAnsi="Times New Roman"/>
          <w:color w:val="000000"/>
          <w:sz w:val="28"/>
          <w:szCs w:val="28"/>
          <w:lang w:val="ru-RU"/>
        </w:rPr>
        <w:t>Білім берудің тиісті деңгейлерінің мемлекеттік жалпыға міндетті білім беру стандарттарын бекіту туралы Қазақстан Республикасы Үкіметінің 2012 жылғы 23 тамыздағы № 1080 Қаулысы.</w:t>
      </w:r>
    </w:p>
    <w:p w14:paraId="0F76210C" w14:textId="77777777" w:rsidR="005144A7" w:rsidRPr="00A92497" w:rsidRDefault="005144A7" w:rsidP="005144A7">
      <w:pPr>
        <w:numPr>
          <w:ilvl w:val="0"/>
          <w:numId w:val="39"/>
        </w:numPr>
        <w:tabs>
          <w:tab w:val="left" w:pos="993"/>
        </w:tabs>
        <w:spacing w:after="0" w:line="240" w:lineRule="auto"/>
        <w:ind w:left="0" w:firstLine="709"/>
        <w:jc w:val="both"/>
        <w:rPr>
          <w:rFonts w:ascii="Times New Roman" w:hAnsi="Times New Roman"/>
          <w:color w:val="000000"/>
          <w:sz w:val="28"/>
          <w:szCs w:val="28"/>
          <w:lang w:val="kk-KZ"/>
        </w:rPr>
      </w:pPr>
      <w:r w:rsidRPr="00A92497">
        <w:rPr>
          <w:rFonts w:ascii="Times New Roman" w:hAnsi="Times New Roman"/>
          <w:color w:val="000000"/>
          <w:sz w:val="28"/>
          <w:szCs w:val="28"/>
          <w:lang w:val="ru-RU"/>
        </w:rPr>
        <w:t>«Білімді ұлт» сапалы білім беру» ұлттық жобасы Қазақстан Республикасы Үкіметінің 2021 жылғы 12 қазандағы № 726 қаулысы</w:t>
      </w:r>
      <w:r w:rsidRPr="00A92497">
        <w:rPr>
          <w:rFonts w:ascii="Times New Roman" w:hAnsi="Times New Roman"/>
          <w:color w:val="000000"/>
          <w:sz w:val="28"/>
          <w:szCs w:val="28"/>
          <w:lang w:val="kk-KZ"/>
        </w:rPr>
        <w:t>.</w:t>
      </w:r>
    </w:p>
    <w:p w14:paraId="04F6E9DB" w14:textId="77777777" w:rsidR="005144A7" w:rsidRPr="0083621F" w:rsidRDefault="005144A7" w:rsidP="005144A7">
      <w:pPr>
        <w:tabs>
          <w:tab w:val="left" w:pos="993"/>
        </w:tabs>
        <w:spacing w:after="0" w:line="240" w:lineRule="auto"/>
        <w:ind w:left="709"/>
        <w:jc w:val="both"/>
        <w:rPr>
          <w:rFonts w:ascii="Times New Roman" w:hAnsi="Times New Roman"/>
          <w:color w:val="000000"/>
          <w:sz w:val="28"/>
          <w:szCs w:val="28"/>
          <w:lang w:val="ru-RU"/>
        </w:rPr>
      </w:pPr>
    </w:p>
    <w:p w14:paraId="1C8733E3" w14:textId="77777777" w:rsidR="00774BFB" w:rsidRPr="0083621F" w:rsidRDefault="00774BFB" w:rsidP="0039332C">
      <w:pPr>
        <w:shd w:val="clear" w:color="auto" w:fill="FFFFFF"/>
        <w:tabs>
          <w:tab w:val="left" w:pos="993"/>
        </w:tabs>
        <w:spacing w:after="0" w:line="240" w:lineRule="auto"/>
        <w:ind w:firstLine="709"/>
        <w:jc w:val="center"/>
        <w:rPr>
          <w:rFonts w:ascii="Times New Roman" w:hAnsi="Times New Roman"/>
          <w:color w:val="000000"/>
          <w:sz w:val="28"/>
          <w:szCs w:val="28"/>
          <w:lang w:val="ru-RU"/>
        </w:rPr>
      </w:pPr>
    </w:p>
    <w:p w14:paraId="09DE5054" w14:textId="77777777" w:rsidR="00774BFB" w:rsidRPr="0083621F" w:rsidRDefault="00774BFB" w:rsidP="003D324C">
      <w:pPr>
        <w:shd w:val="clear" w:color="auto" w:fill="FFFFFF"/>
        <w:spacing w:after="0" w:line="240" w:lineRule="auto"/>
        <w:ind w:firstLine="709"/>
        <w:jc w:val="center"/>
        <w:rPr>
          <w:rFonts w:ascii="Times New Roman" w:hAnsi="Times New Roman"/>
          <w:color w:val="000000"/>
          <w:sz w:val="28"/>
          <w:szCs w:val="28"/>
          <w:lang w:val="ru-RU"/>
        </w:rPr>
      </w:pPr>
    </w:p>
    <w:p w14:paraId="30BC5738" w14:textId="77777777" w:rsidR="00774BFB" w:rsidRPr="0083621F" w:rsidRDefault="00774BFB" w:rsidP="003D324C">
      <w:pPr>
        <w:shd w:val="clear" w:color="auto" w:fill="FFFFFF"/>
        <w:spacing w:after="0" w:line="240" w:lineRule="auto"/>
        <w:ind w:firstLine="709"/>
        <w:jc w:val="center"/>
        <w:rPr>
          <w:rFonts w:ascii="Times New Roman" w:hAnsi="Times New Roman"/>
          <w:color w:val="000000"/>
          <w:sz w:val="28"/>
          <w:szCs w:val="28"/>
          <w:lang w:val="ru-RU"/>
        </w:rPr>
      </w:pPr>
    </w:p>
    <w:p w14:paraId="446ADBBB" w14:textId="77777777" w:rsidR="00774BFB" w:rsidRPr="0083621F" w:rsidRDefault="00774BFB" w:rsidP="003D324C">
      <w:pPr>
        <w:shd w:val="clear" w:color="auto" w:fill="FFFFFF"/>
        <w:spacing w:after="0" w:line="240" w:lineRule="auto"/>
        <w:ind w:firstLine="709"/>
        <w:jc w:val="center"/>
        <w:rPr>
          <w:rFonts w:ascii="Times New Roman" w:hAnsi="Times New Roman"/>
          <w:color w:val="000000"/>
          <w:sz w:val="28"/>
          <w:szCs w:val="28"/>
          <w:lang w:val="ru-RU"/>
        </w:rPr>
      </w:pPr>
    </w:p>
    <w:p w14:paraId="527C6D59" w14:textId="77777777" w:rsidR="00774BFB" w:rsidRPr="0083621F" w:rsidRDefault="00774BFB" w:rsidP="003D324C">
      <w:pPr>
        <w:shd w:val="clear" w:color="auto" w:fill="FFFFFF"/>
        <w:spacing w:after="0" w:line="240" w:lineRule="auto"/>
        <w:ind w:firstLine="709"/>
        <w:jc w:val="center"/>
        <w:rPr>
          <w:rFonts w:ascii="Times New Roman" w:hAnsi="Times New Roman"/>
          <w:color w:val="000000"/>
          <w:sz w:val="28"/>
          <w:szCs w:val="28"/>
          <w:lang w:val="ru-RU"/>
        </w:rPr>
      </w:pPr>
    </w:p>
    <w:p w14:paraId="0A7BD610" w14:textId="77777777" w:rsidR="00774BFB" w:rsidRPr="0083621F" w:rsidRDefault="00774BFB" w:rsidP="003D324C">
      <w:pPr>
        <w:shd w:val="clear" w:color="auto" w:fill="FFFFFF"/>
        <w:spacing w:after="0" w:line="240" w:lineRule="auto"/>
        <w:ind w:firstLine="709"/>
        <w:jc w:val="center"/>
        <w:rPr>
          <w:rFonts w:ascii="Times New Roman" w:hAnsi="Times New Roman"/>
          <w:color w:val="000000"/>
          <w:sz w:val="28"/>
          <w:szCs w:val="28"/>
          <w:lang w:val="ru-RU"/>
        </w:rPr>
      </w:pPr>
    </w:p>
    <w:p w14:paraId="4BCFD869" w14:textId="77777777" w:rsidR="00774BFB" w:rsidRPr="00F01774" w:rsidRDefault="00774BFB"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7FAE219C" w14:textId="77777777" w:rsidR="00774BFB" w:rsidRPr="00F01774" w:rsidRDefault="00774BFB"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564C6C56" w14:textId="77777777" w:rsidR="00774BFB" w:rsidRPr="00F01774" w:rsidRDefault="00774BFB"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4CE4F316" w14:textId="77777777" w:rsidR="00774BFB" w:rsidRDefault="00774BFB"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064E76A7" w14:textId="77777777" w:rsidR="0039332C" w:rsidRPr="00F01774" w:rsidRDefault="0039332C"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0B2A881D" w14:textId="77777777" w:rsidR="00445675" w:rsidRDefault="00445675"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11C74FEF" w14:textId="77777777" w:rsidR="00DB7833" w:rsidRPr="00F01774" w:rsidRDefault="00DB7833"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79B470C9" w14:textId="77777777" w:rsidR="00445675" w:rsidRPr="00F01774" w:rsidRDefault="00445675" w:rsidP="003D324C">
      <w:pPr>
        <w:shd w:val="clear" w:color="auto" w:fill="FFFFFF"/>
        <w:spacing w:after="0" w:line="240" w:lineRule="auto"/>
        <w:ind w:firstLine="709"/>
        <w:jc w:val="center"/>
        <w:rPr>
          <w:rFonts w:ascii="Times New Roman" w:hAnsi="Times New Roman"/>
          <w:b/>
          <w:bCs/>
          <w:color w:val="000000"/>
          <w:kern w:val="32"/>
          <w:sz w:val="28"/>
          <w:szCs w:val="28"/>
          <w:lang w:val="kk-KZ" w:eastAsia="x-none"/>
        </w:rPr>
      </w:pPr>
    </w:p>
    <w:p w14:paraId="1A57CE53" w14:textId="77777777" w:rsidR="00774BFB" w:rsidRPr="00F01774" w:rsidRDefault="00774BFB" w:rsidP="00B36C85">
      <w:pPr>
        <w:shd w:val="clear" w:color="auto" w:fill="FFFFFF"/>
        <w:spacing w:after="0" w:line="240" w:lineRule="auto"/>
        <w:jc w:val="center"/>
        <w:rPr>
          <w:rFonts w:ascii="Times New Roman" w:hAnsi="Times New Roman"/>
          <w:b/>
          <w:bCs/>
          <w:color w:val="000000"/>
          <w:kern w:val="32"/>
          <w:sz w:val="28"/>
          <w:szCs w:val="28"/>
          <w:lang w:val="x-none" w:eastAsia="x-none"/>
        </w:rPr>
      </w:pPr>
      <w:r w:rsidRPr="00F01774">
        <w:rPr>
          <w:rFonts w:ascii="Times New Roman" w:hAnsi="Times New Roman"/>
          <w:b/>
          <w:bCs/>
          <w:color w:val="000000"/>
          <w:kern w:val="32"/>
          <w:sz w:val="28"/>
          <w:szCs w:val="28"/>
          <w:lang w:val="x-none" w:eastAsia="x-none"/>
        </w:rPr>
        <w:t>АНЫҚТАМАЛАР</w:t>
      </w:r>
    </w:p>
    <w:p w14:paraId="35931102"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66003ECF" w14:textId="77777777" w:rsidR="00774BFB" w:rsidRPr="00F01774" w:rsidRDefault="00774BFB"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
          <w:color w:val="000000"/>
          <w:sz w:val="28"/>
          <w:szCs w:val="28"/>
          <w:shd w:val="clear" w:color="auto" w:fill="FFFFFF"/>
          <w:lang w:val="kk-KZ"/>
        </w:rPr>
        <w:t xml:space="preserve">Зерттеу </w:t>
      </w:r>
      <w:r w:rsidR="00F165A8"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бұл адамның танымдық іс-әрекетінің бір түрі, Ғылыми білім беру процесі.</w:t>
      </w:r>
    </w:p>
    <w:p w14:paraId="3276772C" w14:textId="77777777" w:rsidR="00774BFB" w:rsidRPr="00F01774" w:rsidRDefault="00774BFB"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
          <w:color w:val="000000"/>
          <w:sz w:val="28"/>
          <w:szCs w:val="28"/>
          <w:shd w:val="clear" w:color="auto" w:fill="FFFFFF"/>
          <w:lang w:val="kk-KZ"/>
        </w:rPr>
        <w:t xml:space="preserve">Зерттеу қызметі </w:t>
      </w:r>
      <w:r w:rsidR="00F165A8"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бұл білім алушының сана-сезімін және белсенділігін реттейтін, танымдық зияткерлік қажеттіліктерді қанағаттандыруға бағытталған қызмет, оның өнімі жаңа білім болып табылады.</w:t>
      </w:r>
    </w:p>
    <w:p w14:paraId="05C6A303" w14:textId="77777777" w:rsidR="00774BFB" w:rsidRPr="00487042" w:rsidRDefault="00774BFB" w:rsidP="003D324C">
      <w:pPr>
        <w:spacing w:after="0" w:line="240" w:lineRule="auto"/>
        <w:ind w:firstLine="709"/>
        <w:jc w:val="both"/>
        <w:rPr>
          <w:rFonts w:ascii="Times New Roman" w:hAnsi="Times New Roman"/>
          <w:sz w:val="28"/>
          <w:szCs w:val="28"/>
          <w:lang w:val="kk-KZ"/>
        </w:rPr>
      </w:pPr>
      <w:r w:rsidRPr="00F01774">
        <w:rPr>
          <w:rFonts w:ascii="Times New Roman" w:hAnsi="Times New Roman"/>
          <w:b/>
          <w:color w:val="000000"/>
          <w:sz w:val="28"/>
          <w:szCs w:val="28"/>
          <w:lang w:val="kk-KZ"/>
        </w:rPr>
        <w:t xml:space="preserve">Зерттеу құзыреттілігі </w:t>
      </w:r>
      <w:r w:rsidR="00F165A8" w:rsidRPr="00F01774">
        <w:rPr>
          <w:rFonts w:ascii="Times New Roman" w:hAnsi="Times New Roman"/>
          <w:color w:val="000000"/>
          <w:sz w:val="28"/>
          <w:szCs w:val="28"/>
          <w:lang w:val="kk-KZ"/>
        </w:rPr>
        <w:t>–</w:t>
      </w:r>
      <w:r w:rsidRPr="00F01774">
        <w:rPr>
          <w:rFonts w:ascii="Times New Roman" w:hAnsi="Times New Roman"/>
          <w:i/>
          <w:color w:val="000000"/>
          <w:sz w:val="28"/>
          <w:szCs w:val="28"/>
          <w:lang w:val="kk-KZ"/>
        </w:rPr>
        <w:t xml:space="preserve"> </w:t>
      </w:r>
      <w:r w:rsidRPr="00F01774">
        <w:rPr>
          <w:rFonts w:ascii="Times New Roman" w:hAnsi="Times New Roman"/>
          <w:color w:val="000000"/>
          <w:sz w:val="28"/>
          <w:szCs w:val="28"/>
          <w:lang w:val="kk-KZ"/>
        </w:rPr>
        <w:t xml:space="preserve">бұл болашақ </w:t>
      </w:r>
      <w:r w:rsidR="002D3F33" w:rsidRPr="00FC2EE9">
        <w:rPr>
          <w:rFonts w:ascii="Times New Roman" w:hAnsi="Times New Roman"/>
          <w:sz w:val="28"/>
          <w:szCs w:val="28"/>
          <w:lang w:val="kk-KZ"/>
        </w:rPr>
        <w:t>кәсіптік оқыту педагогтарының</w:t>
      </w:r>
      <w:r w:rsidRPr="00FC2EE9">
        <w:rPr>
          <w:rFonts w:ascii="Times New Roman" w:hAnsi="Times New Roman"/>
          <w:sz w:val="28"/>
          <w:szCs w:val="28"/>
          <w:lang w:val="kk-KZ"/>
        </w:rPr>
        <w:t xml:space="preserve"> </w:t>
      </w:r>
      <w:r w:rsidRPr="00F01774">
        <w:rPr>
          <w:rFonts w:ascii="Times New Roman" w:hAnsi="Times New Roman"/>
          <w:color w:val="000000"/>
          <w:sz w:val="28"/>
          <w:szCs w:val="28"/>
          <w:lang w:val="kk-KZ"/>
        </w:rPr>
        <w:t>тұлғасының интегралдық сапасы, о</w:t>
      </w:r>
      <w:r w:rsidRPr="00487042">
        <w:rPr>
          <w:rFonts w:ascii="Times New Roman" w:hAnsi="Times New Roman"/>
          <w:sz w:val="28"/>
          <w:szCs w:val="28"/>
          <w:lang w:val="kk-KZ"/>
        </w:rPr>
        <w:t xml:space="preserve">л </w:t>
      </w:r>
      <w:r w:rsidR="002D3F33" w:rsidRPr="00487042">
        <w:rPr>
          <w:rFonts w:ascii="Times New Roman" w:hAnsi="Times New Roman"/>
          <w:sz w:val="28"/>
          <w:szCs w:val="28"/>
          <w:lang w:val="kk-KZ"/>
        </w:rPr>
        <w:t>кәсіптік оқытудың</w:t>
      </w:r>
      <w:r w:rsidRPr="00487042">
        <w:rPr>
          <w:rFonts w:ascii="Times New Roman" w:hAnsi="Times New Roman"/>
          <w:sz w:val="28"/>
          <w:szCs w:val="28"/>
          <w:lang w:val="kk-KZ"/>
        </w:rPr>
        <w:t xml:space="preserve"> педагогикалық </w:t>
      </w:r>
      <w:r w:rsidR="00355C60" w:rsidRPr="00487042">
        <w:rPr>
          <w:rFonts w:ascii="Times New Roman" w:hAnsi="Times New Roman"/>
          <w:sz w:val="28"/>
          <w:szCs w:val="28"/>
          <w:lang w:val="kk-KZ"/>
        </w:rPr>
        <w:t>үдерісін</w:t>
      </w:r>
      <w:r w:rsidRPr="00487042">
        <w:rPr>
          <w:rFonts w:ascii="Times New Roman" w:hAnsi="Times New Roman"/>
          <w:sz w:val="28"/>
          <w:szCs w:val="28"/>
          <w:lang w:val="kk-KZ"/>
        </w:rPr>
        <w:t xml:space="preserve"> құруға және ұйымдастыруға ғылыми таным әдістерімен оның кәсіби қызметінің объектісі ретінде уәждемелік-құндылық қарым-қатынас жүйесін біртұтас іске асыруға мүмкіндік береді.</w:t>
      </w:r>
    </w:p>
    <w:p w14:paraId="30685D44" w14:textId="77777777" w:rsidR="00774BFB" w:rsidRPr="00487042" w:rsidRDefault="00774BFB" w:rsidP="003D324C">
      <w:pPr>
        <w:spacing w:after="0" w:line="240" w:lineRule="auto"/>
        <w:ind w:firstLine="709"/>
        <w:jc w:val="both"/>
        <w:rPr>
          <w:rFonts w:ascii="Times New Roman" w:hAnsi="Times New Roman"/>
          <w:sz w:val="28"/>
          <w:szCs w:val="28"/>
          <w:shd w:val="clear" w:color="auto" w:fill="FFFFFF"/>
          <w:lang w:val="kk-KZ"/>
        </w:rPr>
      </w:pPr>
      <w:r w:rsidRPr="00487042">
        <w:rPr>
          <w:rFonts w:ascii="Times New Roman" w:hAnsi="Times New Roman"/>
          <w:b/>
          <w:sz w:val="28"/>
          <w:szCs w:val="28"/>
          <w:shd w:val="clear" w:color="auto" w:fill="FFFFFF"/>
          <w:lang w:val="kk-KZ"/>
        </w:rPr>
        <w:t>Функция</w:t>
      </w:r>
      <w:r w:rsidRPr="00487042">
        <w:rPr>
          <w:rFonts w:ascii="Times New Roman" w:hAnsi="Times New Roman"/>
          <w:sz w:val="28"/>
          <w:szCs w:val="28"/>
          <w:shd w:val="clear" w:color="auto" w:fill="FFFFFF"/>
          <w:lang w:val="kk-KZ"/>
        </w:rPr>
        <w:t xml:space="preserve"> (латын </w:t>
      </w:r>
      <w:r w:rsidRPr="00487042">
        <w:rPr>
          <w:rFonts w:ascii="Times New Roman" w:hAnsi="Times New Roman"/>
          <w:sz w:val="28"/>
          <w:szCs w:val="28"/>
          <w:lang w:val="kk-KZ"/>
        </w:rPr>
        <w:t>functio</w:t>
      </w:r>
      <w:r w:rsidRPr="00487042">
        <w:rPr>
          <w:rFonts w:ascii="Times New Roman" w:hAnsi="Times New Roman"/>
          <w:sz w:val="28"/>
          <w:szCs w:val="28"/>
          <w:shd w:val="clear" w:color="auto" w:fill="FFFFFF"/>
          <w:lang w:val="kk-KZ"/>
        </w:rPr>
        <w:t xml:space="preserve"> - жіберу, қызмет) – белгілі бір міндеттерді, қызмет шеңберін, жұмысты, мақсатты білдіреді. </w:t>
      </w:r>
    </w:p>
    <w:p w14:paraId="2ECED5DE" w14:textId="77777777" w:rsidR="00774BFB" w:rsidRPr="00487042" w:rsidRDefault="00774BFB" w:rsidP="003D324C">
      <w:pPr>
        <w:spacing w:after="0" w:line="240" w:lineRule="auto"/>
        <w:ind w:firstLine="709"/>
        <w:jc w:val="both"/>
        <w:rPr>
          <w:rFonts w:ascii="Times New Roman" w:hAnsi="Times New Roman"/>
          <w:sz w:val="28"/>
          <w:szCs w:val="28"/>
          <w:shd w:val="clear" w:color="auto" w:fill="FFFFFF"/>
          <w:lang w:val="kk-KZ"/>
        </w:rPr>
      </w:pPr>
      <w:r w:rsidRPr="00487042">
        <w:rPr>
          <w:rFonts w:ascii="Times New Roman" w:hAnsi="Times New Roman"/>
          <w:b/>
          <w:sz w:val="28"/>
          <w:szCs w:val="28"/>
          <w:shd w:val="clear" w:color="auto" w:fill="FFFFFF"/>
          <w:lang w:val="kk-KZ"/>
        </w:rPr>
        <w:t>Педагогтың зерттеу функциясы</w:t>
      </w:r>
      <w:r w:rsidRPr="00487042">
        <w:rPr>
          <w:rFonts w:ascii="Times New Roman" w:hAnsi="Times New Roman"/>
          <w:sz w:val="28"/>
          <w:szCs w:val="28"/>
          <w:shd w:val="clear" w:color="auto" w:fill="FFFFFF"/>
          <w:lang w:val="kk-KZ"/>
        </w:rPr>
        <w:t xml:space="preserve"> - өскелең ұрпақты тәрбиелеу мен оқытудың ғылыми және практикалық мәселелерін әзірлеу және шешу саласында бұрын белгісіз жаңа педагогикалық құбылыстарды іздеу және тану болып табылады.</w:t>
      </w:r>
    </w:p>
    <w:p w14:paraId="4FEF6928" w14:textId="77777777" w:rsidR="00774BFB" w:rsidRPr="00487042" w:rsidRDefault="00774BFB" w:rsidP="003D324C">
      <w:pPr>
        <w:spacing w:after="0" w:line="240" w:lineRule="auto"/>
        <w:ind w:firstLine="709"/>
        <w:jc w:val="both"/>
        <w:rPr>
          <w:rFonts w:ascii="Times New Roman" w:hAnsi="Times New Roman"/>
          <w:sz w:val="28"/>
          <w:szCs w:val="28"/>
          <w:lang w:val="kk-KZ"/>
        </w:rPr>
      </w:pPr>
      <w:r w:rsidRPr="00487042">
        <w:rPr>
          <w:rFonts w:ascii="Times New Roman" w:hAnsi="Times New Roman"/>
          <w:b/>
          <w:sz w:val="28"/>
          <w:szCs w:val="28"/>
          <w:lang w:val="kk-KZ"/>
        </w:rPr>
        <w:t>Зерттеушілік функция</w:t>
      </w:r>
      <w:r w:rsidRPr="00487042">
        <w:rPr>
          <w:rFonts w:ascii="Times New Roman" w:hAnsi="Times New Roman"/>
          <w:sz w:val="28"/>
          <w:szCs w:val="28"/>
          <w:lang w:val="kk-KZ"/>
        </w:rPr>
        <w:t xml:space="preserve"> – ғылыми және зерттеушілік іс-әрекеттері ұйымдастыру формасы.</w:t>
      </w:r>
    </w:p>
    <w:p w14:paraId="2EA2169F" w14:textId="77777777" w:rsidR="00774BFB" w:rsidRPr="00487042" w:rsidRDefault="00774BFB" w:rsidP="003D324C">
      <w:pPr>
        <w:spacing w:after="0" w:line="240" w:lineRule="auto"/>
        <w:ind w:firstLine="709"/>
        <w:jc w:val="both"/>
        <w:rPr>
          <w:rFonts w:ascii="Times New Roman" w:hAnsi="Times New Roman"/>
          <w:sz w:val="28"/>
          <w:szCs w:val="28"/>
          <w:lang w:val="kk-KZ"/>
        </w:rPr>
      </w:pPr>
      <w:r w:rsidRPr="00487042">
        <w:rPr>
          <w:rFonts w:ascii="Times New Roman" w:hAnsi="Times New Roman"/>
          <w:b/>
          <w:sz w:val="28"/>
          <w:szCs w:val="28"/>
          <w:lang w:val="kk-KZ"/>
        </w:rPr>
        <w:t>Зерттеушілік іс-әрекет</w:t>
      </w:r>
      <w:r w:rsidRPr="00487042">
        <w:rPr>
          <w:rFonts w:ascii="Times New Roman" w:hAnsi="Times New Roman"/>
          <w:sz w:val="28"/>
          <w:szCs w:val="28"/>
          <w:lang w:val="kk-KZ"/>
        </w:rPr>
        <w:t xml:space="preserve"> – жаңа білімді қалыптастыру, өңдеу және тарату қызметтерін қамтыған,  үдеріс</w:t>
      </w:r>
      <w:r w:rsidR="00355C60" w:rsidRPr="00487042">
        <w:rPr>
          <w:rFonts w:ascii="Times New Roman" w:hAnsi="Times New Roman"/>
          <w:sz w:val="28"/>
          <w:szCs w:val="28"/>
          <w:lang w:val="kk-KZ"/>
        </w:rPr>
        <w:t xml:space="preserve">. </w:t>
      </w:r>
    </w:p>
    <w:p w14:paraId="1B4AAB9A" w14:textId="77777777" w:rsidR="00774BFB" w:rsidRPr="00487042" w:rsidRDefault="00774BFB" w:rsidP="003D324C">
      <w:pPr>
        <w:pStyle w:val="a5"/>
        <w:shd w:val="clear" w:color="auto" w:fill="auto"/>
        <w:spacing w:line="240" w:lineRule="auto"/>
        <w:ind w:firstLine="709"/>
        <w:jc w:val="both"/>
        <w:rPr>
          <w:sz w:val="28"/>
          <w:szCs w:val="28"/>
          <w:shd w:val="clear" w:color="auto" w:fill="FFFFFF"/>
          <w:lang w:val="kk-KZ"/>
        </w:rPr>
      </w:pPr>
      <w:r w:rsidRPr="00487042">
        <w:rPr>
          <w:b/>
          <w:i/>
          <w:sz w:val="28"/>
          <w:szCs w:val="28"/>
          <w:shd w:val="clear" w:color="auto" w:fill="FFFFFF"/>
          <w:lang w:val="kk-KZ"/>
        </w:rPr>
        <w:t>Кәсіптік оқыту педагог</w:t>
      </w:r>
      <w:r w:rsidR="00355C60" w:rsidRPr="00487042">
        <w:rPr>
          <w:b/>
          <w:i/>
          <w:sz w:val="28"/>
          <w:szCs w:val="28"/>
          <w:shd w:val="clear" w:color="auto" w:fill="FFFFFF"/>
          <w:lang w:val="kk-KZ"/>
        </w:rPr>
        <w:t>ын</w:t>
      </w:r>
      <w:r w:rsidRPr="00487042">
        <w:rPr>
          <w:b/>
          <w:i/>
          <w:sz w:val="28"/>
          <w:szCs w:val="28"/>
          <w:shd w:val="clear" w:color="auto" w:fill="FFFFFF"/>
          <w:lang w:val="kk-KZ"/>
        </w:rPr>
        <w:t xml:space="preserve">ың зерттеушілік функциясы –  </w:t>
      </w:r>
      <w:r w:rsidRPr="00487042">
        <w:rPr>
          <w:sz w:val="28"/>
          <w:szCs w:val="28"/>
          <w:shd w:val="clear" w:color="auto" w:fill="FFFFFF"/>
          <w:lang w:val="kk-KZ"/>
        </w:rPr>
        <w:t xml:space="preserve">деп, біз кәсіптік оқыту мен тәрбиелеудің өзекті мәселелерін зерттеу мен енгізу үдерсі, педагогтың  оқу-тәрбие жұмысын ұйымдастыру әдістемесін, маман даярлау мен оның мазмұнын, принциптері мен ұйымдастыру нысандарын, білім беру саласындағы жаңалықтарды, педагогикалық қоғамдастықты құру, қабылдау, меңгеру және қолдану </w:t>
      </w:r>
      <w:r w:rsidR="00355C60" w:rsidRPr="00487042">
        <w:rPr>
          <w:sz w:val="28"/>
          <w:szCs w:val="28"/>
          <w:shd w:val="clear" w:color="auto" w:fill="FFFFFF"/>
          <w:lang w:val="kk-KZ"/>
        </w:rPr>
        <w:t>үдерістерді</w:t>
      </w:r>
      <w:r w:rsidRPr="00487042">
        <w:rPr>
          <w:sz w:val="28"/>
          <w:szCs w:val="28"/>
          <w:shd w:val="clear" w:color="auto" w:fill="FFFFFF"/>
          <w:lang w:val="kk-KZ"/>
        </w:rPr>
        <w:t xml:space="preserve"> басқаруды түсінетін боламыз.</w:t>
      </w:r>
    </w:p>
    <w:p w14:paraId="1AA6049F" w14:textId="77777777" w:rsidR="00774BFB" w:rsidRPr="00F01774" w:rsidRDefault="00774BFB" w:rsidP="003D324C">
      <w:pPr>
        <w:pStyle w:val="a5"/>
        <w:spacing w:line="240" w:lineRule="auto"/>
        <w:ind w:firstLine="709"/>
        <w:jc w:val="both"/>
        <w:rPr>
          <w:color w:val="000000"/>
          <w:sz w:val="28"/>
          <w:szCs w:val="28"/>
          <w:lang w:val="kk-KZ"/>
        </w:rPr>
      </w:pPr>
      <w:r w:rsidRPr="00487042">
        <w:rPr>
          <w:b/>
          <w:sz w:val="28"/>
          <w:szCs w:val="28"/>
          <w:lang w:val="kk-KZ"/>
        </w:rPr>
        <w:t xml:space="preserve">Жүйе </w:t>
      </w:r>
      <w:r w:rsidRPr="00487042">
        <w:rPr>
          <w:sz w:val="28"/>
          <w:szCs w:val="28"/>
          <w:lang w:val="kk-KZ"/>
        </w:rPr>
        <w:t>– өзара қатынастар мен байланыстардың және белгілі бір тұтастықты, бірлікті құрайтын элементтер жиынтығ</w:t>
      </w:r>
      <w:r w:rsidRPr="00F01774">
        <w:rPr>
          <w:color w:val="000000"/>
          <w:sz w:val="28"/>
          <w:szCs w:val="28"/>
          <w:lang w:val="kk-KZ"/>
        </w:rPr>
        <w:t>ы.</w:t>
      </w:r>
    </w:p>
    <w:p w14:paraId="6E0BFAC9" w14:textId="77777777" w:rsidR="00774BFB" w:rsidRPr="00F01774" w:rsidRDefault="00774BFB" w:rsidP="003D324C">
      <w:pPr>
        <w:pStyle w:val="a5"/>
        <w:spacing w:line="240" w:lineRule="auto"/>
        <w:ind w:firstLine="709"/>
        <w:jc w:val="both"/>
        <w:rPr>
          <w:color w:val="000000"/>
          <w:sz w:val="28"/>
          <w:szCs w:val="28"/>
          <w:lang w:val="kk-KZ"/>
        </w:rPr>
      </w:pPr>
      <w:r w:rsidRPr="00F01774">
        <w:rPr>
          <w:b/>
          <w:color w:val="000000"/>
          <w:sz w:val="28"/>
          <w:szCs w:val="28"/>
          <w:lang w:val="kk-KZ"/>
        </w:rPr>
        <w:t xml:space="preserve">Оқу үдерісі </w:t>
      </w:r>
      <w:r w:rsidRPr="00F01774">
        <w:rPr>
          <w:color w:val="000000"/>
          <w:sz w:val="28"/>
          <w:szCs w:val="28"/>
          <w:lang w:val="kk-KZ"/>
        </w:rPr>
        <w:t xml:space="preserve">– оқытудың арнайы ұйымдастырылған түріндегі жеке тұлғаның жалпы дату мен тәрбиелеу, білім беру мақсатын айқындайтын тұтас педагогикалық </w:t>
      </w:r>
      <w:r w:rsidR="00355C60">
        <w:rPr>
          <w:color w:val="000000"/>
          <w:sz w:val="28"/>
          <w:szCs w:val="28"/>
          <w:lang w:val="kk-KZ"/>
        </w:rPr>
        <w:t>үдерістің</w:t>
      </w:r>
      <w:r w:rsidRPr="00F01774">
        <w:rPr>
          <w:color w:val="000000"/>
          <w:spacing w:val="-4"/>
          <w:sz w:val="28"/>
          <w:szCs w:val="28"/>
          <w:lang w:val="kk-KZ"/>
        </w:rPr>
        <w:t xml:space="preserve"> </w:t>
      </w:r>
      <w:r w:rsidRPr="00F01774">
        <w:rPr>
          <w:color w:val="000000"/>
          <w:sz w:val="28"/>
          <w:szCs w:val="28"/>
          <w:lang w:val="kk-KZ"/>
        </w:rPr>
        <w:t>көрінісі.</w:t>
      </w:r>
    </w:p>
    <w:p w14:paraId="5CA0E59B" w14:textId="77777777" w:rsidR="00774BFB" w:rsidRPr="00F01774" w:rsidRDefault="00774BFB" w:rsidP="003D324C">
      <w:pPr>
        <w:pStyle w:val="a5"/>
        <w:spacing w:line="240" w:lineRule="auto"/>
        <w:ind w:firstLine="709"/>
        <w:jc w:val="both"/>
        <w:rPr>
          <w:color w:val="000000"/>
          <w:sz w:val="28"/>
          <w:szCs w:val="28"/>
          <w:lang w:val="kk-KZ"/>
        </w:rPr>
      </w:pPr>
      <w:r w:rsidRPr="00F01774">
        <w:rPr>
          <w:b/>
          <w:color w:val="000000"/>
          <w:sz w:val="28"/>
          <w:szCs w:val="28"/>
          <w:lang w:val="kk-KZ"/>
        </w:rPr>
        <w:t xml:space="preserve">Оқу бағдарламасы: </w:t>
      </w:r>
      <w:r w:rsidRPr="00355C60">
        <w:rPr>
          <w:color w:val="000000"/>
          <w:sz w:val="28"/>
          <w:szCs w:val="28"/>
          <w:lang w:val="kk-KZ"/>
        </w:rPr>
        <w:t>ә</w:t>
      </w:r>
      <w:r w:rsidRPr="00F01774">
        <w:rPr>
          <w:color w:val="000000"/>
          <w:sz w:val="28"/>
          <w:szCs w:val="28"/>
          <w:lang w:val="kk-KZ"/>
        </w:rPr>
        <w:t>рбір оқу пәні бойынша меңгерілуге жататын білім, іскерлік және дағдылардың мазмұны мен көлемін айқындайтын бағдарлама.</w:t>
      </w:r>
    </w:p>
    <w:p w14:paraId="23955D6D" w14:textId="77777777" w:rsidR="00774BFB" w:rsidRPr="00F01774" w:rsidRDefault="00774BFB" w:rsidP="003D324C">
      <w:pPr>
        <w:pStyle w:val="a5"/>
        <w:spacing w:line="240" w:lineRule="auto"/>
        <w:ind w:firstLine="709"/>
        <w:jc w:val="both"/>
        <w:rPr>
          <w:color w:val="000000"/>
          <w:sz w:val="28"/>
          <w:szCs w:val="28"/>
          <w:lang w:val="kk-KZ"/>
        </w:rPr>
      </w:pPr>
      <w:r w:rsidRPr="00F01774">
        <w:rPr>
          <w:b/>
          <w:color w:val="000000"/>
          <w:sz w:val="28"/>
          <w:szCs w:val="28"/>
          <w:lang w:val="kk-KZ"/>
        </w:rPr>
        <w:t xml:space="preserve">Кәсіби даярлық </w:t>
      </w:r>
      <w:r w:rsidR="00F165A8" w:rsidRPr="00F01774">
        <w:rPr>
          <w:color w:val="000000"/>
          <w:sz w:val="28"/>
          <w:szCs w:val="28"/>
          <w:lang w:val="kk-KZ"/>
        </w:rPr>
        <w:t>–</w:t>
      </w:r>
      <w:r w:rsidRPr="00F01774">
        <w:rPr>
          <w:color w:val="000000"/>
          <w:sz w:val="28"/>
          <w:szCs w:val="28"/>
          <w:lang w:val="kk-KZ"/>
        </w:rPr>
        <w:t xml:space="preserve"> белгілі кәсіп бойынша арнайы білімі, дағдысы  мен іскерлігі, кәсіби шеберлігін, іс-әрекетінің қалыптасуы. Кәсіби дайындық кәсіби біліктілігінің күрделілігі мен әзірлік деңгейіне қарай жоғары, арнайы, орта немесе төмен болып</w:t>
      </w:r>
      <w:r w:rsidRPr="00F01774">
        <w:rPr>
          <w:color w:val="000000"/>
          <w:spacing w:val="-1"/>
          <w:sz w:val="28"/>
          <w:szCs w:val="28"/>
          <w:lang w:val="kk-KZ"/>
        </w:rPr>
        <w:t xml:space="preserve"> </w:t>
      </w:r>
      <w:r w:rsidRPr="00F01774">
        <w:rPr>
          <w:color w:val="000000"/>
          <w:sz w:val="28"/>
          <w:szCs w:val="28"/>
          <w:lang w:val="kk-KZ"/>
        </w:rPr>
        <w:t>бөлінеді.</w:t>
      </w:r>
    </w:p>
    <w:p w14:paraId="342DEA93"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p>
    <w:p w14:paraId="608CEA48" w14:textId="77777777" w:rsidR="00774BFB" w:rsidRDefault="00774BFB" w:rsidP="003D324C">
      <w:pPr>
        <w:spacing w:after="0" w:line="240" w:lineRule="auto"/>
        <w:ind w:firstLine="709"/>
        <w:jc w:val="center"/>
        <w:rPr>
          <w:rFonts w:ascii="Times New Roman" w:hAnsi="Times New Roman"/>
          <w:color w:val="000000"/>
          <w:sz w:val="28"/>
          <w:szCs w:val="28"/>
          <w:lang w:val="kk-KZ"/>
        </w:rPr>
      </w:pPr>
    </w:p>
    <w:p w14:paraId="1904C70B" w14:textId="77777777" w:rsidR="0039332C" w:rsidRDefault="0039332C" w:rsidP="003D324C">
      <w:pPr>
        <w:spacing w:after="0" w:line="240" w:lineRule="auto"/>
        <w:ind w:firstLine="709"/>
        <w:jc w:val="center"/>
        <w:rPr>
          <w:rFonts w:ascii="Times New Roman" w:hAnsi="Times New Roman"/>
          <w:color w:val="000000"/>
          <w:sz w:val="28"/>
          <w:szCs w:val="28"/>
          <w:lang w:val="kk-KZ"/>
        </w:rPr>
      </w:pPr>
    </w:p>
    <w:p w14:paraId="6754A046" w14:textId="77777777" w:rsidR="0039332C" w:rsidRPr="00F01774" w:rsidRDefault="0039332C" w:rsidP="003D324C">
      <w:pPr>
        <w:spacing w:after="0" w:line="240" w:lineRule="auto"/>
        <w:ind w:firstLine="709"/>
        <w:jc w:val="center"/>
        <w:rPr>
          <w:rFonts w:ascii="Times New Roman" w:hAnsi="Times New Roman"/>
          <w:color w:val="000000"/>
          <w:sz w:val="28"/>
          <w:szCs w:val="28"/>
          <w:lang w:val="kk-KZ"/>
        </w:rPr>
      </w:pPr>
    </w:p>
    <w:p w14:paraId="34958EDF" w14:textId="77777777" w:rsidR="00774BFB" w:rsidRPr="00F01774" w:rsidRDefault="00774BFB" w:rsidP="00B36C85">
      <w:pPr>
        <w:pStyle w:val="1"/>
        <w:spacing w:before="0" w:line="240" w:lineRule="auto"/>
        <w:jc w:val="center"/>
        <w:rPr>
          <w:rFonts w:ascii="Times New Roman" w:hAnsi="Times New Roman"/>
          <w:color w:val="000000"/>
        </w:rPr>
      </w:pPr>
      <w:r w:rsidRPr="00F01774">
        <w:rPr>
          <w:rFonts w:ascii="Times New Roman" w:hAnsi="Times New Roman"/>
          <w:color w:val="000000"/>
        </w:rPr>
        <w:t>БЕЛГІЛЕУЛЕР МЕН ҚЫСҚАРТУЛАР</w:t>
      </w:r>
    </w:p>
    <w:p w14:paraId="6896DB00" w14:textId="77777777" w:rsidR="00774BFB" w:rsidRPr="00F01774" w:rsidRDefault="00774BFB" w:rsidP="003D324C">
      <w:pPr>
        <w:pStyle w:val="a5"/>
        <w:spacing w:line="240" w:lineRule="auto"/>
        <w:ind w:firstLine="709"/>
        <w:jc w:val="left"/>
        <w:rPr>
          <w:b/>
          <w:color w:val="000000"/>
          <w:sz w:val="28"/>
          <w:szCs w:val="28"/>
          <w:lang w:val="kk-KZ"/>
        </w:rPr>
      </w:pPr>
    </w:p>
    <w:p w14:paraId="197A0972" w14:textId="77777777" w:rsidR="00E02227" w:rsidRDefault="00774BFB" w:rsidP="00E02227">
      <w:pPr>
        <w:pStyle w:val="a5"/>
        <w:spacing w:line="240" w:lineRule="auto"/>
        <w:ind w:firstLine="0"/>
        <w:jc w:val="both"/>
        <w:rPr>
          <w:color w:val="000000"/>
          <w:sz w:val="28"/>
          <w:szCs w:val="28"/>
          <w:lang w:val="kk-KZ"/>
        </w:rPr>
      </w:pPr>
      <w:r w:rsidRPr="00F01774">
        <w:rPr>
          <w:color w:val="000000"/>
          <w:sz w:val="28"/>
          <w:szCs w:val="28"/>
          <w:lang w:val="kk-KZ"/>
        </w:rPr>
        <w:t xml:space="preserve">ҚР МЖМБС – Қазақстан Республикасының мемлекеттік жалпыға міндетті </w:t>
      </w:r>
    </w:p>
    <w:p w14:paraId="7E5C6E9B" w14:textId="6DF98BEE" w:rsidR="00774BFB" w:rsidRPr="00F01774" w:rsidRDefault="00774BFB" w:rsidP="00E02227">
      <w:pPr>
        <w:pStyle w:val="a5"/>
        <w:spacing w:line="240" w:lineRule="auto"/>
        <w:ind w:firstLine="0"/>
        <w:jc w:val="both"/>
        <w:rPr>
          <w:color w:val="000000"/>
          <w:sz w:val="28"/>
          <w:szCs w:val="28"/>
          <w:lang w:val="kk-KZ"/>
        </w:rPr>
      </w:pPr>
      <w:r w:rsidRPr="00F01774">
        <w:rPr>
          <w:color w:val="000000"/>
          <w:sz w:val="28"/>
          <w:szCs w:val="28"/>
          <w:lang w:val="kk-KZ"/>
        </w:rPr>
        <w:t>білім беру стандарты</w:t>
      </w:r>
      <w:r w:rsidR="002D3F33">
        <w:rPr>
          <w:color w:val="000000"/>
          <w:sz w:val="28"/>
          <w:szCs w:val="28"/>
          <w:lang w:val="kk-KZ"/>
        </w:rPr>
        <w:t>.</w:t>
      </w:r>
    </w:p>
    <w:p w14:paraId="3B0C27D2" w14:textId="77777777" w:rsidR="00774BFB" w:rsidRPr="002D3F33" w:rsidRDefault="002D3F33" w:rsidP="00E02227">
      <w:pPr>
        <w:pStyle w:val="a5"/>
        <w:spacing w:line="240" w:lineRule="auto"/>
        <w:ind w:firstLine="0"/>
        <w:jc w:val="both"/>
        <w:rPr>
          <w:color w:val="000000"/>
          <w:sz w:val="28"/>
          <w:szCs w:val="28"/>
          <w:lang w:val="kk-KZ"/>
        </w:rPr>
      </w:pPr>
      <w:r>
        <w:rPr>
          <w:color w:val="000000"/>
          <w:sz w:val="28"/>
          <w:szCs w:val="28"/>
        </w:rPr>
        <w:t>ЖОО – жоғары оқу орны.</w:t>
      </w:r>
    </w:p>
    <w:p w14:paraId="5C607256" w14:textId="77777777" w:rsidR="00774BFB" w:rsidRPr="002D3F33" w:rsidRDefault="00774BFB" w:rsidP="00E02227">
      <w:pPr>
        <w:pStyle w:val="a5"/>
        <w:spacing w:line="240" w:lineRule="auto"/>
        <w:ind w:firstLine="0"/>
        <w:jc w:val="both"/>
        <w:rPr>
          <w:color w:val="000000"/>
          <w:sz w:val="28"/>
          <w:szCs w:val="28"/>
          <w:lang w:val="kk-KZ"/>
        </w:rPr>
      </w:pPr>
      <w:r w:rsidRPr="00F01774">
        <w:rPr>
          <w:color w:val="000000"/>
          <w:sz w:val="28"/>
          <w:szCs w:val="28"/>
        </w:rPr>
        <w:t>ЭК – элективті курс</w:t>
      </w:r>
      <w:r w:rsidR="002D3F33">
        <w:rPr>
          <w:color w:val="000000"/>
          <w:sz w:val="28"/>
          <w:szCs w:val="28"/>
          <w:lang w:val="kk-KZ"/>
        </w:rPr>
        <w:t>.</w:t>
      </w:r>
    </w:p>
    <w:p w14:paraId="7B0F3F48" w14:textId="77777777" w:rsidR="00774BFB" w:rsidRPr="00F01774" w:rsidRDefault="00774BFB" w:rsidP="00E02227">
      <w:pPr>
        <w:pStyle w:val="a5"/>
        <w:spacing w:line="240" w:lineRule="auto"/>
        <w:ind w:firstLine="0"/>
        <w:jc w:val="both"/>
        <w:rPr>
          <w:color w:val="000000"/>
          <w:sz w:val="28"/>
          <w:szCs w:val="28"/>
          <w:lang w:val="kk-KZ"/>
        </w:rPr>
      </w:pPr>
      <w:r w:rsidRPr="00F01774">
        <w:rPr>
          <w:color w:val="000000"/>
          <w:sz w:val="28"/>
          <w:szCs w:val="28"/>
          <w:lang w:val="kk-KZ"/>
        </w:rPr>
        <w:t>П</w:t>
      </w:r>
      <w:r w:rsidRPr="00F01774">
        <w:rPr>
          <w:color w:val="000000"/>
          <w:sz w:val="28"/>
          <w:szCs w:val="28"/>
        </w:rPr>
        <w:t xml:space="preserve">ОӘК – </w:t>
      </w:r>
      <w:r w:rsidRPr="00F01774">
        <w:rPr>
          <w:color w:val="000000"/>
          <w:sz w:val="28"/>
          <w:szCs w:val="28"/>
          <w:lang w:val="kk-KZ"/>
        </w:rPr>
        <w:t xml:space="preserve">пәннің </w:t>
      </w:r>
      <w:r w:rsidRPr="00F01774">
        <w:rPr>
          <w:color w:val="000000"/>
          <w:sz w:val="28"/>
          <w:szCs w:val="28"/>
        </w:rPr>
        <w:t>оқу-әдістемелік кешен</w:t>
      </w:r>
      <w:r w:rsidRPr="00F01774">
        <w:rPr>
          <w:color w:val="000000"/>
          <w:sz w:val="28"/>
          <w:szCs w:val="28"/>
          <w:lang w:val="kk-KZ"/>
        </w:rPr>
        <w:t>і</w:t>
      </w:r>
      <w:r w:rsidR="002D3F33">
        <w:rPr>
          <w:color w:val="000000"/>
          <w:sz w:val="28"/>
          <w:szCs w:val="28"/>
          <w:lang w:val="kk-KZ"/>
        </w:rPr>
        <w:t>.</w:t>
      </w:r>
    </w:p>
    <w:p w14:paraId="12FB9888" w14:textId="77777777" w:rsidR="00774BFB" w:rsidRPr="002D3F33" w:rsidRDefault="00774BFB" w:rsidP="00E02227">
      <w:pPr>
        <w:pStyle w:val="a5"/>
        <w:spacing w:line="240" w:lineRule="auto"/>
        <w:ind w:firstLine="0"/>
        <w:jc w:val="both"/>
        <w:rPr>
          <w:color w:val="000000"/>
          <w:sz w:val="28"/>
          <w:szCs w:val="28"/>
          <w:lang w:val="kk-KZ"/>
        </w:rPr>
      </w:pPr>
      <w:r w:rsidRPr="00F01774">
        <w:rPr>
          <w:color w:val="000000"/>
          <w:sz w:val="28"/>
          <w:szCs w:val="28"/>
        </w:rPr>
        <w:t>СҒЗЖ – студенттердің ғылыми зерттеу жұмысы</w:t>
      </w:r>
      <w:r w:rsidR="002D3F33">
        <w:rPr>
          <w:color w:val="000000"/>
          <w:sz w:val="28"/>
          <w:szCs w:val="28"/>
          <w:lang w:val="kk-KZ"/>
        </w:rPr>
        <w:t>.</w:t>
      </w:r>
    </w:p>
    <w:p w14:paraId="5917581F" w14:textId="77777777" w:rsidR="00774BFB" w:rsidRPr="00F01774" w:rsidRDefault="00774BFB" w:rsidP="00E02227">
      <w:pPr>
        <w:pStyle w:val="a5"/>
        <w:spacing w:line="240" w:lineRule="auto"/>
        <w:ind w:firstLine="0"/>
        <w:jc w:val="both"/>
        <w:rPr>
          <w:color w:val="000000"/>
          <w:sz w:val="28"/>
          <w:szCs w:val="28"/>
          <w:lang w:val="kk-KZ"/>
        </w:rPr>
      </w:pPr>
      <w:r w:rsidRPr="00F01774">
        <w:rPr>
          <w:color w:val="000000"/>
          <w:sz w:val="28"/>
          <w:szCs w:val="28"/>
        </w:rPr>
        <w:t>СОҒЗЖ – студенттің оқытушымен орындайтын ғылыми зерттеу жұмысы</w:t>
      </w:r>
      <w:r w:rsidR="002D3F33">
        <w:rPr>
          <w:color w:val="000000"/>
          <w:sz w:val="28"/>
          <w:szCs w:val="28"/>
          <w:lang w:val="kk-KZ"/>
        </w:rPr>
        <w:t>.</w:t>
      </w:r>
      <w:r w:rsidRPr="00F01774">
        <w:rPr>
          <w:color w:val="000000"/>
          <w:sz w:val="28"/>
          <w:szCs w:val="28"/>
        </w:rPr>
        <w:t xml:space="preserve"> </w:t>
      </w:r>
    </w:p>
    <w:p w14:paraId="6F9C785F" w14:textId="77777777" w:rsidR="00774BFB" w:rsidRPr="00F01774" w:rsidRDefault="00774BFB" w:rsidP="00E02227">
      <w:pPr>
        <w:pStyle w:val="a5"/>
        <w:spacing w:line="240" w:lineRule="auto"/>
        <w:ind w:firstLine="0"/>
        <w:jc w:val="both"/>
        <w:rPr>
          <w:color w:val="000000"/>
          <w:sz w:val="28"/>
          <w:szCs w:val="28"/>
          <w:lang w:val="kk-KZ"/>
        </w:rPr>
      </w:pPr>
      <w:r w:rsidRPr="00F01774">
        <w:rPr>
          <w:color w:val="000000"/>
          <w:sz w:val="28"/>
          <w:szCs w:val="28"/>
          <w:lang w:val="kk-KZ"/>
        </w:rPr>
        <w:t>БКОП – болашақ кәсіптік оқыту педаготары</w:t>
      </w:r>
      <w:r w:rsidR="002D3F33">
        <w:rPr>
          <w:color w:val="000000"/>
          <w:sz w:val="28"/>
          <w:szCs w:val="28"/>
          <w:lang w:val="kk-KZ"/>
        </w:rPr>
        <w:t>.</w:t>
      </w:r>
    </w:p>
    <w:p w14:paraId="60C2CFEB" w14:textId="77777777" w:rsidR="00774BFB" w:rsidRPr="00F01774" w:rsidRDefault="00774BFB" w:rsidP="00E02227">
      <w:pPr>
        <w:pStyle w:val="a5"/>
        <w:spacing w:line="240" w:lineRule="auto"/>
        <w:ind w:firstLine="0"/>
        <w:jc w:val="both"/>
        <w:rPr>
          <w:color w:val="000000"/>
          <w:sz w:val="28"/>
          <w:szCs w:val="28"/>
          <w:lang w:val="kk-KZ"/>
        </w:rPr>
      </w:pPr>
      <w:r w:rsidRPr="00F01774">
        <w:rPr>
          <w:color w:val="000000"/>
          <w:sz w:val="28"/>
          <w:szCs w:val="28"/>
          <w:lang w:val="kk-KZ"/>
        </w:rPr>
        <w:t>БКОПЗФ</w:t>
      </w:r>
      <w:r w:rsidR="002D3F33">
        <w:rPr>
          <w:color w:val="000000"/>
          <w:sz w:val="28"/>
          <w:szCs w:val="28"/>
          <w:lang w:val="kk-KZ"/>
        </w:rPr>
        <w:t xml:space="preserve"> </w:t>
      </w:r>
      <w:r w:rsidRPr="00F01774">
        <w:rPr>
          <w:color w:val="000000"/>
          <w:sz w:val="28"/>
          <w:szCs w:val="28"/>
          <w:lang w:val="kk-KZ"/>
        </w:rPr>
        <w:t>– болашақ кәсіптік оқыту педагогтарының зерттеушілік функциясы</w:t>
      </w:r>
      <w:r w:rsidR="002D3F33">
        <w:rPr>
          <w:color w:val="000000"/>
          <w:sz w:val="28"/>
          <w:szCs w:val="28"/>
          <w:lang w:val="kk-KZ"/>
        </w:rPr>
        <w:t>.</w:t>
      </w:r>
      <w:r w:rsidRPr="00F01774">
        <w:rPr>
          <w:color w:val="000000"/>
          <w:sz w:val="28"/>
          <w:szCs w:val="28"/>
          <w:lang w:val="kk-KZ"/>
        </w:rPr>
        <w:t xml:space="preserve"> </w:t>
      </w:r>
    </w:p>
    <w:p w14:paraId="2CAF4A81" w14:textId="77777777" w:rsidR="00774BFB" w:rsidRPr="002D3F33" w:rsidRDefault="00774BFB" w:rsidP="00E02227">
      <w:pPr>
        <w:pStyle w:val="a5"/>
        <w:spacing w:line="240" w:lineRule="auto"/>
        <w:ind w:firstLine="0"/>
        <w:jc w:val="both"/>
        <w:rPr>
          <w:color w:val="000000"/>
          <w:sz w:val="28"/>
          <w:szCs w:val="28"/>
          <w:lang w:val="kk-KZ"/>
        </w:rPr>
      </w:pPr>
      <w:r w:rsidRPr="00F01774">
        <w:rPr>
          <w:color w:val="000000"/>
          <w:sz w:val="28"/>
          <w:szCs w:val="28"/>
        </w:rPr>
        <w:t>БТ– бақыланушы топ</w:t>
      </w:r>
      <w:r w:rsidR="002D3F33">
        <w:rPr>
          <w:color w:val="000000"/>
          <w:sz w:val="28"/>
          <w:szCs w:val="28"/>
          <w:lang w:val="kk-KZ"/>
        </w:rPr>
        <w:t>.</w:t>
      </w:r>
    </w:p>
    <w:p w14:paraId="5BCA126D" w14:textId="77777777" w:rsidR="00774BFB" w:rsidRPr="002D3F33" w:rsidRDefault="00774BFB" w:rsidP="00E02227">
      <w:pPr>
        <w:pStyle w:val="a5"/>
        <w:spacing w:line="240" w:lineRule="auto"/>
        <w:ind w:firstLine="0"/>
        <w:jc w:val="both"/>
        <w:rPr>
          <w:color w:val="000000"/>
          <w:sz w:val="28"/>
          <w:szCs w:val="28"/>
          <w:lang w:val="kk-KZ"/>
        </w:rPr>
      </w:pPr>
      <w:r w:rsidRPr="00F01774">
        <w:rPr>
          <w:color w:val="000000"/>
          <w:sz w:val="28"/>
          <w:szCs w:val="28"/>
        </w:rPr>
        <w:t>ЭТ– эксперименталды топ</w:t>
      </w:r>
      <w:r w:rsidR="002D3F33">
        <w:rPr>
          <w:color w:val="000000"/>
          <w:sz w:val="28"/>
          <w:szCs w:val="28"/>
          <w:lang w:val="kk-KZ"/>
        </w:rPr>
        <w:t>.</w:t>
      </w:r>
    </w:p>
    <w:p w14:paraId="7231B816" w14:textId="77777777" w:rsidR="00774BFB" w:rsidRPr="00F01774" w:rsidRDefault="00774BFB" w:rsidP="00E02227">
      <w:pPr>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БББ </w:t>
      </w:r>
      <w:r w:rsidRPr="002D3F33">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Білім беру бағдарламасы</w:t>
      </w:r>
      <w:r w:rsidR="002D3F33">
        <w:rPr>
          <w:rFonts w:ascii="Times New Roman" w:hAnsi="Times New Roman"/>
          <w:color w:val="000000"/>
          <w:sz w:val="28"/>
          <w:szCs w:val="28"/>
          <w:lang w:val="kk-KZ"/>
        </w:rPr>
        <w:t>.</w:t>
      </w:r>
    </w:p>
    <w:p w14:paraId="787011AF" w14:textId="77777777" w:rsidR="00774BFB" w:rsidRPr="00F01774" w:rsidRDefault="00774BFB" w:rsidP="00E02227">
      <w:pPr>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КО </w:t>
      </w:r>
      <w:r w:rsidRPr="002D3F33">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Кәсіптік оқыту</w:t>
      </w:r>
      <w:r w:rsidR="002D3F33">
        <w:rPr>
          <w:rFonts w:ascii="Times New Roman" w:hAnsi="Times New Roman"/>
          <w:color w:val="000000"/>
          <w:sz w:val="28"/>
          <w:szCs w:val="28"/>
          <w:lang w:val="kk-KZ"/>
        </w:rPr>
        <w:t>.</w:t>
      </w:r>
    </w:p>
    <w:p w14:paraId="7E6363C7" w14:textId="77777777" w:rsidR="00774BFB" w:rsidRPr="00F01774" w:rsidRDefault="00774BFB" w:rsidP="00E02227">
      <w:pPr>
        <w:tabs>
          <w:tab w:val="left" w:pos="284"/>
        </w:tabs>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ҰБШ – Ұлттық біліктілік шеңбері.</w:t>
      </w:r>
    </w:p>
    <w:p w14:paraId="45F7B736" w14:textId="77777777" w:rsidR="00774BFB" w:rsidRPr="00F01774" w:rsidRDefault="00774BFB" w:rsidP="00E02227">
      <w:pPr>
        <w:tabs>
          <w:tab w:val="left" w:pos="284"/>
        </w:tabs>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СБШ – Салалық біліктілік шеңбері</w:t>
      </w:r>
      <w:r w:rsidR="002D3F33">
        <w:rPr>
          <w:rFonts w:ascii="Times New Roman" w:hAnsi="Times New Roman"/>
          <w:color w:val="000000"/>
          <w:sz w:val="28"/>
          <w:szCs w:val="28"/>
          <w:lang w:val="kk-KZ"/>
        </w:rPr>
        <w:t>.</w:t>
      </w:r>
    </w:p>
    <w:p w14:paraId="4B3C7E70"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6ACB7723"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1AA65B80"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7B10F29F"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5438B5A5"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1E9D6CC3" w14:textId="77777777" w:rsidR="00774BFB" w:rsidRPr="00F01774" w:rsidRDefault="00774BFB" w:rsidP="003D324C">
      <w:pPr>
        <w:spacing w:after="0" w:line="240" w:lineRule="auto"/>
        <w:ind w:firstLine="709"/>
        <w:jc w:val="center"/>
        <w:rPr>
          <w:rFonts w:ascii="Times New Roman" w:hAnsi="Times New Roman"/>
          <w:color w:val="000000"/>
          <w:sz w:val="28"/>
          <w:szCs w:val="28"/>
          <w:lang w:val="kk-KZ"/>
        </w:rPr>
      </w:pPr>
    </w:p>
    <w:p w14:paraId="186224F2"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p>
    <w:p w14:paraId="083022EC" w14:textId="77777777" w:rsidR="00774BFB" w:rsidRPr="00F01774" w:rsidRDefault="00774BFB" w:rsidP="003D324C">
      <w:pPr>
        <w:spacing w:after="0" w:line="240" w:lineRule="auto"/>
        <w:ind w:firstLine="709"/>
        <w:jc w:val="center"/>
        <w:rPr>
          <w:rFonts w:ascii="Times New Roman" w:hAnsi="Times New Roman"/>
          <w:b/>
          <w:color w:val="000000"/>
          <w:sz w:val="28"/>
          <w:szCs w:val="28"/>
          <w:lang w:val="kk-KZ"/>
        </w:rPr>
      </w:pPr>
    </w:p>
    <w:p w14:paraId="39B86464" w14:textId="77777777" w:rsidR="00774BFB" w:rsidRPr="00F01774" w:rsidRDefault="00774BFB" w:rsidP="003D324C">
      <w:pPr>
        <w:spacing w:after="0" w:line="240" w:lineRule="auto"/>
        <w:ind w:firstLine="709"/>
        <w:jc w:val="center"/>
        <w:rPr>
          <w:rFonts w:ascii="Times New Roman" w:hAnsi="Times New Roman"/>
          <w:b/>
          <w:color w:val="000000"/>
          <w:sz w:val="28"/>
          <w:szCs w:val="28"/>
          <w:lang w:val="kk-KZ"/>
        </w:rPr>
      </w:pPr>
    </w:p>
    <w:p w14:paraId="71F0340E" w14:textId="77777777" w:rsidR="00774BFB" w:rsidRPr="00F01774" w:rsidRDefault="00774BFB" w:rsidP="003D324C">
      <w:pPr>
        <w:spacing w:after="0" w:line="240" w:lineRule="auto"/>
        <w:ind w:firstLine="709"/>
        <w:jc w:val="center"/>
        <w:rPr>
          <w:rFonts w:ascii="Times New Roman" w:hAnsi="Times New Roman"/>
          <w:b/>
          <w:color w:val="000000"/>
          <w:sz w:val="28"/>
          <w:szCs w:val="28"/>
          <w:lang w:val="kk-KZ"/>
        </w:rPr>
      </w:pPr>
    </w:p>
    <w:p w14:paraId="2709F439" w14:textId="77777777" w:rsidR="00774BFB" w:rsidRPr="00F01774" w:rsidRDefault="00774BFB" w:rsidP="003D324C">
      <w:pPr>
        <w:spacing w:after="0" w:line="240" w:lineRule="auto"/>
        <w:ind w:firstLine="709"/>
        <w:jc w:val="center"/>
        <w:rPr>
          <w:rFonts w:ascii="Times New Roman" w:hAnsi="Times New Roman"/>
          <w:b/>
          <w:color w:val="000000"/>
          <w:sz w:val="28"/>
          <w:szCs w:val="28"/>
          <w:lang w:val="kk-KZ"/>
        </w:rPr>
      </w:pPr>
    </w:p>
    <w:p w14:paraId="43EB015A" w14:textId="77777777" w:rsidR="006245F9" w:rsidRPr="00F01774" w:rsidRDefault="006245F9" w:rsidP="003D324C">
      <w:pPr>
        <w:spacing w:after="0" w:line="240" w:lineRule="auto"/>
        <w:ind w:firstLine="709"/>
        <w:jc w:val="center"/>
        <w:rPr>
          <w:rFonts w:ascii="Times New Roman" w:hAnsi="Times New Roman"/>
          <w:b/>
          <w:color w:val="000000"/>
          <w:sz w:val="28"/>
          <w:szCs w:val="28"/>
          <w:lang w:val="kk-KZ"/>
        </w:rPr>
      </w:pPr>
    </w:p>
    <w:p w14:paraId="299FC0F3"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70B9E94A"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2737B2DF"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1ED5D993"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0D089799" w14:textId="79C9281D" w:rsidR="001D57DA" w:rsidRDefault="001D57DA" w:rsidP="003D324C">
      <w:pPr>
        <w:spacing w:after="0" w:line="240" w:lineRule="auto"/>
        <w:ind w:firstLine="709"/>
        <w:jc w:val="center"/>
        <w:rPr>
          <w:rFonts w:ascii="Times New Roman" w:hAnsi="Times New Roman"/>
          <w:b/>
          <w:color w:val="000000"/>
          <w:sz w:val="28"/>
          <w:szCs w:val="28"/>
          <w:lang w:val="kk-KZ"/>
        </w:rPr>
      </w:pPr>
    </w:p>
    <w:p w14:paraId="3514C83D" w14:textId="77777777" w:rsidR="00E02227" w:rsidRPr="00F01774" w:rsidRDefault="00E02227" w:rsidP="003D324C">
      <w:pPr>
        <w:spacing w:after="0" w:line="240" w:lineRule="auto"/>
        <w:ind w:firstLine="709"/>
        <w:jc w:val="center"/>
        <w:rPr>
          <w:rFonts w:ascii="Times New Roman" w:hAnsi="Times New Roman"/>
          <w:b/>
          <w:color w:val="000000"/>
          <w:sz w:val="28"/>
          <w:szCs w:val="28"/>
          <w:lang w:val="kk-KZ"/>
        </w:rPr>
      </w:pPr>
    </w:p>
    <w:p w14:paraId="1DAC8F18" w14:textId="77777777" w:rsidR="001D57DA" w:rsidRDefault="001D57DA" w:rsidP="003D324C">
      <w:pPr>
        <w:spacing w:after="0" w:line="240" w:lineRule="auto"/>
        <w:ind w:firstLine="709"/>
        <w:jc w:val="center"/>
        <w:rPr>
          <w:rFonts w:ascii="Times New Roman" w:hAnsi="Times New Roman"/>
          <w:b/>
          <w:color w:val="000000"/>
          <w:sz w:val="28"/>
          <w:szCs w:val="28"/>
          <w:lang w:val="kk-KZ"/>
        </w:rPr>
      </w:pPr>
    </w:p>
    <w:p w14:paraId="7FFA3C45" w14:textId="77777777" w:rsidR="0039332C" w:rsidRPr="00F01774" w:rsidRDefault="0039332C" w:rsidP="003D324C">
      <w:pPr>
        <w:spacing w:after="0" w:line="240" w:lineRule="auto"/>
        <w:ind w:firstLine="709"/>
        <w:jc w:val="center"/>
        <w:rPr>
          <w:rFonts w:ascii="Times New Roman" w:hAnsi="Times New Roman"/>
          <w:b/>
          <w:color w:val="000000"/>
          <w:sz w:val="28"/>
          <w:szCs w:val="28"/>
          <w:lang w:val="kk-KZ"/>
        </w:rPr>
      </w:pPr>
    </w:p>
    <w:p w14:paraId="3DE717E1"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658BF378"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45082F8A"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66149F04" w14:textId="77777777" w:rsidR="002D2221" w:rsidRPr="00F01774" w:rsidRDefault="002D2221" w:rsidP="003D324C">
      <w:pPr>
        <w:spacing w:after="0" w:line="240" w:lineRule="auto"/>
        <w:ind w:firstLine="709"/>
        <w:jc w:val="center"/>
        <w:rPr>
          <w:rFonts w:ascii="Times New Roman" w:hAnsi="Times New Roman"/>
          <w:b/>
          <w:color w:val="000000"/>
          <w:sz w:val="28"/>
          <w:szCs w:val="28"/>
          <w:lang w:val="kk-KZ"/>
        </w:rPr>
      </w:pPr>
    </w:p>
    <w:p w14:paraId="40254D25" w14:textId="77777777" w:rsidR="002D2221" w:rsidRPr="00F01774" w:rsidRDefault="002D2221" w:rsidP="003D324C">
      <w:pPr>
        <w:spacing w:after="0" w:line="240" w:lineRule="auto"/>
        <w:ind w:firstLine="709"/>
        <w:jc w:val="center"/>
        <w:rPr>
          <w:rFonts w:ascii="Times New Roman" w:hAnsi="Times New Roman"/>
          <w:b/>
          <w:color w:val="000000"/>
          <w:sz w:val="28"/>
          <w:szCs w:val="28"/>
          <w:lang w:val="kk-KZ"/>
        </w:rPr>
      </w:pPr>
    </w:p>
    <w:p w14:paraId="720D6579" w14:textId="77777777" w:rsidR="001D57DA" w:rsidRPr="00F01774" w:rsidRDefault="001D57DA" w:rsidP="003D324C">
      <w:pPr>
        <w:spacing w:after="0" w:line="240" w:lineRule="auto"/>
        <w:ind w:firstLine="709"/>
        <w:jc w:val="center"/>
        <w:rPr>
          <w:rFonts w:ascii="Times New Roman" w:hAnsi="Times New Roman"/>
          <w:b/>
          <w:color w:val="000000"/>
          <w:sz w:val="28"/>
          <w:szCs w:val="28"/>
          <w:lang w:val="kk-KZ"/>
        </w:rPr>
      </w:pPr>
    </w:p>
    <w:p w14:paraId="06FAB56B" w14:textId="77777777" w:rsidR="00774BFB" w:rsidRPr="00F01774" w:rsidRDefault="00774BFB" w:rsidP="0039332C">
      <w:pPr>
        <w:spacing w:after="0" w:line="240" w:lineRule="auto"/>
        <w:jc w:val="center"/>
        <w:rPr>
          <w:rFonts w:ascii="Times New Roman" w:hAnsi="Times New Roman"/>
          <w:b/>
          <w:color w:val="000000"/>
          <w:sz w:val="28"/>
          <w:szCs w:val="28"/>
          <w:lang w:val="kk-KZ"/>
        </w:rPr>
      </w:pPr>
      <w:r w:rsidRPr="00F01774">
        <w:rPr>
          <w:rFonts w:ascii="Times New Roman" w:hAnsi="Times New Roman"/>
          <w:b/>
          <w:color w:val="000000"/>
          <w:sz w:val="28"/>
          <w:szCs w:val="28"/>
          <w:lang w:val="kk-KZ"/>
        </w:rPr>
        <w:t>КІРІСПЕ</w:t>
      </w:r>
    </w:p>
    <w:p w14:paraId="5B0E710F" w14:textId="77777777" w:rsidR="00774BFB" w:rsidRPr="00F01774" w:rsidRDefault="00774BFB" w:rsidP="003D324C">
      <w:pPr>
        <w:spacing w:after="0" w:line="240" w:lineRule="auto"/>
        <w:ind w:firstLine="709"/>
        <w:jc w:val="center"/>
        <w:rPr>
          <w:rFonts w:ascii="Times New Roman" w:hAnsi="Times New Roman"/>
          <w:b/>
          <w:color w:val="000000"/>
          <w:sz w:val="28"/>
          <w:szCs w:val="28"/>
          <w:lang w:val="kk-KZ"/>
        </w:rPr>
      </w:pPr>
    </w:p>
    <w:p w14:paraId="54142636" w14:textId="77777777" w:rsidR="00A5207C"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Зерттеудің көкейкестілігі.</w:t>
      </w:r>
      <w:r w:rsidR="0082074F" w:rsidRPr="00F01774">
        <w:rPr>
          <w:rFonts w:ascii="Times New Roman" w:hAnsi="Times New Roman"/>
          <w:color w:val="000000"/>
          <w:sz w:val="28"/>
          <w:szCs w:val="28"/>
          <w:lang w:val="kk-KZ"/>
        </w:rPr>
        <w:t xml:space="preserve"> Біздің мемлекетіміздің жастары оқуға, жаңа заманға сай ғылым - білімді игеруге, жаңа машықтар алуға, ғылым мен технологияны күнделікті өмірде шебер пайдалануға міндетті </w:t>
      </w:r>
      <w:r w:rsidR="0082074F" w:rsidRPr="00F01774">
        <w:rPr>
          <w:rFonts w:ascii="Times New Roman" w:hAnsi="Times New Roman"/>
          <w:bCs/>
          <w:color w:val="000000"/>
          <w:sz w:val="28"/>
          <w:szCs w:val="28"/>
          <w:lang w:val="kk-KZ"/>
        </w:rPr>
        <w:t>[1]</w:t>
      </w:r>
      <w:r w:rsidR="0082074F" w:rsidRPr="00F01774">
        <w:rPr>
          <w:rFonts w:ascii="Times New Roman" w:hAnsi="Times New Roman"/>
          <w:color w:val="000000"/>
          <w:sz w:val="28"/>
          <w:szCs w:val="28"/>
          <w:lang w:val="kk-KZ"/>
        </w:rPr>
        <w:t xml:space="preserve">. Зaмaнaуи бiлiм бepу, әлeмнiң жeтeкшi мeмлeкeттepiнiң бәceкeгe қaбiлeттi тaлaптapынa жәнe нәтижеге бағытталған білім беру моделіне cәйкec құрылуын басшылыққа алынуда. </w:t>
      </w:r>
      <w:r w:rsidRPr="00F01774">
        <w:rPr>
          <w:rFonts w:ascii="Times New Roman" w:hAnsi="Times New Roman"/>
          <w:b/>
          <w:color w:val="000000"/>
          <w:sz w:val="28"/>
          <w:szCs w:val="28"/>
          <w:lang w:val="kk-KZ"/>
        </w:rPr>
        <w:t xml:space="preserve"> </w:t>
      </w:r>
      <w:r w:rsidR="00A5207C" w:rsidRPr="00F01774">
        <w:rPr>
          <w:rFonts w:ascii="Times New Roman" w:hAnsi="Times New Roman"/>
          <w:color w:val="000000"/>
          <w:sz w:val="28"/>
          <w:szCs w:val="28"/>
          <w:lang w:val="kk-KZ"/>
        </w:rPr>
        <w:t>2020 жылдың 1 қыркүйегіндегі мемлекет басшысы Қасым-Жомарт Тоқаевтың «Сындарлы қоғамдық диалог – Қазақстанның тұрақтылығы мен өркендеуінің негізі» атты Қазақстан халқына Жолдауында:</w:t>
      </w:r>
      <w:r w:rsidR="00A5207C" w:rsidRPr="00F01774">
        <w:rPr>
          <w:rFonts w:ascii="Times New Roman" w:hAnsi="Times New Roman"/>
          <w:color w:val="000000"/>
          <w:sz w:val="28"/>
          <w:szCs w:val="28"/>
          <w:shd w:val="clear" w:color="auto" w:fill="FFFFFF"/>
          <w:lang w:val="kk-KZ"/>
        </w:rPr>
        <w:t xml:space="preserve"> «Ғылым саласындағы ахуал ерекше назар аударуды талап етеді. </w:t>
      </w:r>
      <w:r w:rsidR="00A5207C" w:rsidRPr="0083621F">
        <w:rPr>
          <w:rFonts w:ascii="Times New Roman" w:hAnsi="Times New Roman"/>
          <w:color w:val="000000"/>
          <w:sz w:val="28"/>
          <w:szCs w:val="28"/>
          <w:shd w:val="clear" w:color="auto" w:fill="FFFFFF"/>
          <w:lang w:val="kk-KZ"/>
        </w:rPr>
        <w:t xml:space="preserve">Біз ғылымсыз еліміздің дамуын қамтамасыз ете алмаймыз. </w:t>
      </w:r>
      <w:r w:rsidR="00A5207C" w:rsidRPr="0083621F">
        <w:rPr>
          <w:rFonts w:ascii="Times New Roman" w:hAnsi="Times New Roman"/>
          <w:color w:val="000000"/>
          <w:sz w:val="28"/>
          <w:szCs w:val="28"/>
          <w:lang w:val="kk-KZ"/>
        </w:rPr>
        <w:t>Отандық ғылым жүйесі қаншалықты сапалы әрі тиімді? Үкімет аталған мәселені ғылыми зерттеулердің деңгейін көтеру және оларды тәжірибеде қолдану тұрғысынан қарастырғаны жөн</w:t>
      </w:r>
      <w:r w:rsidR="00A5207C" w:rsidRPr="00F01774">
        <w:rPr>
          <w:rFonts w:ascii="Times New Roman" w:hAnsi="Times New Roman"/>
          <w:color w:val="000000"/>
          <w:sz w:val="28"/>
          <w:szCs w:val="28"/>
          <w:lang w:val="kk-KZ"/>
        </w:rPr>
        <w:t xml:space="preserve">»,- деген ұсынысы біз зерттеуге кіріскен ғылыми жұмысқа нық бастама. Бұл бастаманы жүзеге асыруға бағытталған бәсекеге қабілетті білім беру жүйесін ұсына алатын, жоғары білікті мамандарға деген қажеттілік артуда. Осы және басқада бірқатар басты мемлекеттік құжаттарда жүктелген міндеттер іске асырылу үшін, aғымдaғы зaмaнaуи бiлiм бepу, әлeмнiң жeтeкшi мeмлeкeттepiнiң бәceкeгe қaбiлeттi тaлaптapынa жәнe нәтижеге бағытталған білім моделінің cтpaтeгиялық дaмыту жоспарына cәйкec құрылуы қaжeттілігі </w:t>
      </w:r>
      <w:r w:rsidR="001D57DA" w:rsidRPr="00F01774">
        <w:rPr>
          <w:rFonts w:ascii="Times New Roman" w:hAnsi="Times New Roman"/>
          <w:color w:val="000000"/>
          <w:sz w:val="28"/>
          <w:szCs w:val="28"/>
          <w:lang w:val="kk-KZ"/>
        </w:rPr>
        <w:t>өзекті болмақ</w:t>
      </w:r>
      <w:r w:rsidR="009F71E3" w:rsidRPr="00F01774">
        <w:rPr>
          <w:rFonts w:ascii="Times New Roman" w:hAnsi="Times New Roman"/>
          <w:color w:val="000000"/>
          <w:sz w:val="28"/>
          <w:szCs w:val="28"/>
          <w:lang w:val="kk-KZ"/>
        </w:rPr>
        <w:t xml:space="preserve"> </w:t>
      </w:r>
      <w:r w:rsidR="00A5207C" w:rsidRPr="00F01774">
        <w:rPr>
          <w:rFonts w:ascii="Times New Roman" w:hAnsi="Times New Roman"/>
          <w:color w:val="000000"/>
          <w:sz w:val="28"/>
          <w:szCs w:val="28"/>
          <w:lang w:val="kk-KZ"/>
        </w:rPr>
        <w:t>[</w:t>
      </w:r>
      <w:r w:rsidR="0082074F" w:rsidRPr="00F01774">
        <w:rPr>
          <w:rFonts w:ascii="Times New Roman" w:hAnsi="Times New Roman"/>
          <w:color w:val="000000"/>
          <w:sz w:val="28"/>
          <w:szCs w:val="28"/>
          <w:lang w:val="kk-KZ"/>
        </w:rPr>
        <w:t>2</w:t>
      </w:r>
      <w:r w:rsidR="00A5207C" w:rsidRPr="00F01774">
        <w:rPr>
          <w:rFonts w:ascii="Times New Roman" w:hAnsi="Times New Roman"/>
          <w:color w:val="000000"/>
          <w:sz w:val="28"/>
          <w:szCs w:val="28"/>
          <w:lang w:val="kk-KZ"/>
        </w:rPr>
        <w:t xml:space="preserve">]. </w:t>
      </w:r>
    </w:p>
    <w:p w14:paraId="240AD6B0"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Осыған орай, әлeмдiк бiлiм бepу кeңicтiгiндe тек ақпарат жиынтығын  меңгертумен шектелмей, іс-әрекетін өздігінен тиімді ұйымдастыра отырып,  шығармашылық бағыт ұстанатын, күнделікті өзгерістерге тeз бeйiмдeлeтiн, жaн-жaқты интeгpaциялық бiлiмгe құмap, өз бeтiмeн кpeaтивтi ic-әpeкeттep  жacaй aлaтын, шығармашыл, дара болмысын таныта алатын, өндіріс пен білім, ғылымды дамытудың стратегиясын жоспарлап жастарды нақты бір кәсіпке баулитын, зерттеушілік функцияны атқаратын болашақ кәсіптік оқыту педагогтарын даярлау көкейтесті мәселенің бірі болып отыр.</w:t>
      </w:r>
    </w:p>
    <w:p w14:paraId="4EDAD516"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Демек, жоғары оқу орнындарында болашақ кәсіптік оқыту  педагогтарын даярлау үшін мынандай талаптардың маңызы арта түсуде: тұлғалық, үнемі өз білімін жетілдіріп отыруға деген құлшыныс, креативтілік, қабілеттілік, зерттеушілік функцияны атқару, жаңа білім алу, болашақты болжай білуі.</w:t>
      </w:r>
    </w:p>
    <w:p w14:paraId="3C2D7AD8"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Әлбетте, бұл проблеманы бүгінгі заман проблемасы деп қарауға болмайды. Осы  мәселенің кейбір бағыттары бойынша ғалымдар айналысқан. </w:t>
      </w:r>
    </w:p>
    <w:p w14:paraId="37CE7FBE"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Қазақ халық ойшылдары Әбу Насыр әл-Фараби</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 Ж. Баласағұни</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[4], Қ.А.Ясауи</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[5], </w:t>
      </w:r>
      <w:r w:rsidR="00DB18AA" w:rsidRPr="00F01774">
        <w:rPr>
          <w:rFonts w:ascii="Times New Roman" w:hAnsi="Times New Roman"/>
          <w:color w:val="000000"/>
          <w:sz w:val="28"/>
          <w:szCs w:val="28"/>
          <w:lang w:val="kk-KZ"/>
        </w:rPr>
        <w:t>Ы.Алтынсарин</w:t>
      </w:r>
      <w:r w:rsidR="009F71E3" w:rsidRPr="00F01774">
        <w:rPr>
          <w:rFonts w:ascii="Times New Roman" w:hAnsi="Times New Roman"/>
          <w:color w:val="000000"/>
          <w:sz w:val="28"/>
          <w:szCs w:val="28"/>
          <w:lang w:val="kk-KZ"/>
        </w:rPr>
        <w:t xml:space="preserve"> </w:t>
      </w:r>
      <w:r w:rsidR="00DB18AA" w:rsidRPr="00F01774">
        <w:rPr>
          <w:rFonts w:ascii="Times New Roman" w:hAnsi="Times New Roman"/>
          <w:color w:val="000000"/>
          <w:sz w:val="28"/>
          <w:szCs w:val="28"/>
          <w:lang w:val="kk-KZ"/>
        </w:rPr>
        <w:t>[6], А.Құнанбайұл</w:t>
      </w:r>
      <w:r w:rsidR="001656BA" w:rsidRPr="00F01774">
        <w:rPr>
          <w:rFonts w:ascii="Times New Roman" w:hAnsi="Times New Roman"/>
          <w:color w:val="000000"/>
          <w:sz w:val="28"/>
          <w:szCs w:val="28"/>
          <w:lang w:val="kk-KZ"/>
        </w:rPr>
        <w:t>ы</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[7], Мәшһүр-Жүсіп Көпеев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[8] еңбектерінде жастарды білімге, ізденуге, ғылымға бет бұру мәселесіне назар аударады</w:t>
      </w:r>
      <w:r w:rsidR="00DB18AA" w:rsidRPr="00F01774">
        <w:rPr>
          <w:rFonts w:ascii="Times New Roman" w:hAnsi="Times New Roman"/>
          <w:color w:val="000000"/>
          <w:sz w:val="28"/>
          <w:szCs w:val="28"/>
          <w:lang w:val="kk-KZ"/>
        </w:rPr>
        <w:t xml:space="preserve"> ж</w:t>
      </w:r>
      <w:r w:rsidRPr="00F01774">
        <w:rPr>
          <w:rFonts w:ascii="Times New Roman" w:hAnsi="Times New Roman"/>
          <w:color w:val="000000"/>
          <w:sz w:val="28"/>
          <w:szCs w:val="28"/>
          <w:lang w:val="kk-KZ"/>
        </w:rPr>
        <w:t>әне Ш.Құдайбердиев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[9], А.Байтұрсынов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[10], Ж.Аймауытов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[11], М.Жұмабаев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[12] және т.б. еңбектерінде жастарды зерттеу іс-әрекетіне, ойлау өнерін шарықтау шегіне жеткізу тұрғысында қарастырған. </w:t>
      </w:r>
    </w:p>
    <w:p w14:paraId="08077C9C"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Студенттердің зерттеушілік қызметін қалыптастырудың психологиялық-педагогикалық проблемалары бойынша В.И.Андреев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[13], Ю.К.Бабанский</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[14], В.В.Давыдов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[15], С.И.Архангельский</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[16] және т.б. еңбектерінде қарастырылған. Студенттердің зерттеу қызметінің ерекшеліктері, формалары және педагогтар мен студенттердің ынтымақты жұмыс істеу түрлері бойынша Н.В.Сычкова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[17], Л.И.Аксенов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[18], Б.И.Сазонов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[19] және т.б.; студенттердің ғылыми-зерттеу жұмыстарының әлеуметтік функциялары және студенттердің зерттеу қызметінің кешенді жоспарлау тәжірибесі бойынша Л.Г.Квиткина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[20] және т.б.; студенттердің ғылыми-зерттеу қызметі мен оқу </w:t>
      </w:r>
      <w:r w:rsidR="006614B0">
        <w:rPr>
          <w:rFonts w:ascii="Times New Roman" w:hAnsi="Times New Roman"/>
          <w:color w:val="000000"/>
          <w:sz w:val="28"/>
          <w:szCs w:val="28"/>
          <w:lang w:val="kk-KZ"/>
        </w:rPr>
        <w:t>үдерісінің</w:t>
      </w:r>
      <w:r w:rsidRPr="00F01774">
        <w:rPr>
          <w:rFonts w:ascii="Times New Roman" w:hAnsi="Times New Roman"/>
          <w:color w:val="000000"/>
          <w:sz w:val="28"/>
          <w:szCs w:val="28"/>
          <w:lang w:val="kk-KZ"/>
        </w:rPr>
        <w:t xml:space="preserve"> педагогикалық талаптарға сай өзара байланысы бойынша В.Н.Намазов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[21] және т.б.); студенттерді оқыту </w:t>
      </w:r>
      <w:r w:rsidR="006614B0">
        <w:rPr>
          <w:rFonts w:ascii="Times New Roman" w:hAnsi="Times New Roman"/>
          <w:color w:val="000000"/>
          <w:sz w:val="28"/>
          <w:szCs w:val="28"/>
          <w:lang w:val="kk-KZ"/>
        </w:rPr>
        <w:t>үдерісі</w:t>
      </w:r>
      <w:r w:rsidRPr="00F01774">
        <w:rPr>
          <w:rFonts w:ascii="Times New Roman" w:hAnsi="Times New Roman"/>
          <w:color w:val="000000"/>
          <w:sz w:val="28"/>
          <w:szCs w:val="28"/>
          <w:lang w:val="kk-KZ"/>
        </w:rPr>
        <w:t xml:space="preserve"> барысында зерттеушілік біліктілігін қалыптастыру проблемалары  П.Ю.Романова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[22] және т.б болашақ маманның ғылыми-зерттеу мәдениетін дамыту мәселелерін қарастырған. </w:t>
      </w:r>
    </w:p>
    <w:p w14:paraId="22442552" w14:textId="77777777" w:rsidR="00774BFB" w:rsidRPr="00F01774" w:rsidRDefault="00774BFB" w:rsidP="003D324C">
      <w:pPr>
        <w:pStyle w:val="a5"/>
        <w:spacing w:line="240" w:lineRule="auto"/>
        <w:ind w:firstLine="709"/>
        <w:jc w:val="both"/>
        <w:rPr>
          <w:color w:val="000000"/>
          <w:sz w:val="28"/>
          <w:szCs w:val="28"/>
          <w:lang w:val="kk-KZ"/>
        </w:rPr>
      </w:pPr>
      <w:r w:rsidRPr="00F01774">
        <w:rPr>
          <w:color w:val="000000"/>
          <w:sz w:val="28"/>
          <w:szCs w:val="28"/>
          <w:lang w:val="kk-KZ"/>
        </w:rPr>
        <w:t>Маманның зерттеушілік іс-әрекетін арттыру әдіснамасы мен әдістері, әрі оның оқу үдерісіндегі маңызы туралы В.И.</w:t>
      </w:r>
      <w:r w:rsidR="00DB18AA" w:rsidRPr="00F01774">
        <w:rPr>
          <w:color w:val="000000"/>
          <w:sz w:val="28"/>
          <w:szCs w:val="28"/>
          <w:lang w:val="kk-KZ"/>
        </w:rPr>
        <w:t>Загвязинский</w:t>
      </w:r>
      <w:r w:rsidR="009F71E3" w:rsidRPr="00F01774">
        <w:rPr>
          <w:color w:val="000000"/>
          <w:sz w:val="28"/>
          <w:szCs w:val="28"/>
          <w:lang w:val="kk-KZ"/>
        </w:rPr>
        <w:t xml:space="preserve"> </w:t>
      </w:r>
      <w:r w:rsidRPr="00F01774">
        <w:rPr>
          <w:color w:val="000000"/>
          <w:sz w:val="28"/>
          <w:szCs w:val="28"/>
          <w:lang w:val="kk-KZ"/>
        </w:rPr>
        <w:t>[23], A.M.</w:t>
      </w:r>
      <w:r w:rsidR="00DB18AA" w:rsidRPr="00F01774">
        <w:rPr>
          <w:color w:val="000000"/>
          <w:sz w:val="28"/>
          <w:szCs w:val="28"/>
          <w:lang w:val="kk-KZ"/>
        </w:rPr>
        <w:t>Новиков</w:t>
      </w:r>
      <w:r w:rsidR="009F71E3" w:rsidRPr="00F01774">
        <w:rPr>
          <w:color w:val="000000"/>
          <w:sz w:val="28"/>
          <w:szCs w:val="28"/>
          <w:lang w:val="kk-KZ"/>
        </w:rPr>
        <w:t xml:space="preserve"> </w:t>
      </w:r>
      <w:r w:rsidRPr="00F01774">
        <w:rPr>
          <w:color w:val="000000"/>
          <w:sz w:val="28"/>
          <w:szCs w:val="28"/>
          <w:lang w:val="kk-KZ"/>
        </w:rPr>
        <w:t>[24], В.И.</w:t>
      </w:r>
      <w:r w:rsidR="00DB18AA" w:rsidRPr="00F01774">
        <w:rPr>
          <w:color w:val="000000"/>
          <w:sz w:val="28"/>
          <w:szCs w:val="28"/>
          <w:lang w:val="kk-KZ"/>
        </w:rPr>
        <w:t>Богословский</w:t>
      </w:r>
      <w:r w:rsidR="009F71E3" w:rsidRPr="00F01774">
        <w:rPr>
          <w:color w:val="000000"/>
          <w:sz w:val="28"/>
          <w:szCs w:val="28"/>
          <w:lang w:val="kk-KZ"/>
        </w:rPr>
        <w:t xml:space="preserve"> </w:t>
      </w:r>
      <w:r w:rsidRPr="00F01774">
        <w:rPr>
          <w:color w:val="000000"/>
          <w:sz w:val="28"/>
          <w:szCs w:val="28"/>
          <w:lang w:val="kk-KZ"/>
        </w:rPr>
        <w:t>[25</w:t>
      </w:r>
      <w:r w:rsidR="009F71E3" w:rsidRPr="00F01774">
        <w:rPr>
          <w:color w:val="000000"/>
          <w:sz w:val="28"/>
          <w:szCs w:val="28"/>
          <w:lang w:val="kk-KZ"/>
        </w:rPr>
        <w:t>], В.В.</w:t>
      </w:r>
      <w:r w:rsidR="00DB18AA" w:rsidRPr="00F01774">
        <w:rPr>
          <w:color w:val="000000"/>
          <w:sz w:val="28"/>
          <w:szCs w:val="28"/>
          <w:lang w:val="kk-KZ"/>
        </w:rPr>
        <w:t>Краевский</w:t>
      </w:r>
      <w:r w:rsidR="009F71E3" w:rsidRPr="00F01774">
        <w:rPr>
          <w:color w:val="000000"/>
          <w:sz w:val="28"/>
          <w:szCs w:val="28"/>
          <w:lang w:val="kk-KZ"/>
        </w:rPr>
        <w:t xml:space="preserve"> </w:t>
      </w:r>
      <w:r w:rsidRPr="00F01774">
        <w:rPr>
          <w:color w:val="000000"/>
          <w:sz w:val="28"/>
          <w:szCs w:val="28"/>
          <w:lang w:val="kk-KZ"/>
        </w:rPr>
        <w:t>[26], Е.А.</w:t>
      </w:r>
      <w:r w:rsidR="00DB18AA" w:rsidRPr="00F01774">
        <w:rPr>
          <w:color w:val="000000"/>
          <w:sz w:val="28"/>
          <w:szCs w:val="28"/>
          <w:lang w:val="kk-KZ"/>
        </w:rPr>
        <w:t>Шашенкова</w:t>
      </w:r>
      <w:r w:rsidR="009F71E3" w:rsidRPr="00F01774">
        <w:rPr>
          <w:color w:val="000000"/>
          <w:sz w:val="28"/>
          <w:szCs w:val="28"/>
          <w:lang w:val="kk-KZ"/>
        </w:rPr>
        <w:t xml:space="preserve"> </w:t>
      </w:r>
      <w:r w:rsidRPr="00F01774">
        <w:rPr>
          <w:color w:val="000000"/>
          <w:sz w:val="28"/>
          <w:szCs w:val="28"/>
          <w:lang w:val="kk-KZ"/>
        </w:rPr>
        <w:t>[27], Е.В.Бережнова</w:t>
      </w:r>
      <w:r w:rsidR="009F71E3" w:rsidRPr="00F01774">
        <w:rPr>
          <w:color w:val="000000"/>
          <w:sz w:val="28"/>
          <w:szCs w:val="28"/>
          <w:lang w:val="kk-KZ"/>
        </w:rPr>
        <w:t xml:space="preserve"> </w:t>
      </w:r>
      <w:r w:rsidRPr="00F01774">
        <w:rPr>
          <w:color w:val="000000"/>
          <w:sz w:val="28"/>
          <w:szCs w:val="28"/>
          <w:lang w:val="kk-KZ"/>
        </w:rPr>
        <w:t>[28], және т.б. еңбектерінде көрініс тапты.</w:t>
      </w:r>
    </w:p>
    <w:p w14:paraId="2B587A8E"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Еліміздегі алдыңғы қатарлы педагогтардың еңбектерінде зерттеушілік мәдение</w:t>
      </w:r>
      <w:r w:rsidR="00445675" w:rsidRPr="00F01774">
        <w:rPr>
          <w:rFonts w:ascii="Times New Roman" w:hAnsi="Times New Roman"/>
          <w:color w:val="000000"/>
          <w:sz w:val="28"/>
          <w:szCs w:val="28"/>
          <w:lang w:val="kk-KZ"/>
        </w:rPr>
        <w:t>тінің тұжырымдамасын З.А.</w:t>
      </w:r>
      <w:r w:rsidR="00DB18AA" w:rsidRPr="00F01774">
        <w:rPr>
          <w:rFonts w:ascii="Times New Roman" w:hAnsi="Times New Roman"/>
          <w:color w:val="000000"/>
          <w:sz w:val="28"/>
          <w:szCs w:val="28"/>
          <w:lang w:val="kk-KZ"/>
        </w:rPr>
        <w:t>Исаева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[29</w:t>
      </w:r>
      <w:r w:rsidR="00445675" w:rsidRPr="00F01774">
        <w:rPr>
          <w:rFonts w:ascii="Times New Roman" w:hAnsi="Times New Roman"/>
          <w:color w:val="000000"/>
          <w:sz w:val="28"/>
          <w:szCs w:val="28"/>
          <w:lang w:val="kk-KZ"/>
        </w:rPr>
        <w:t>], Ш.Т.</w:t>
      </w:r>
      <w:r w:rsidR="00DB18AA" w:rsidRPr="00F01774">
        <w:rPr>
          <w:rFonts w:ascii="Times New Roman" w:hAnsi="Times New Roman"/>
          <w:color w:val="000000"/>
          <w:sz w:val="28"/>
          <w:szCs w:val="28"/>
          <w:lang w:val="kk-KZ"/>
        </w:rPr>
        <w:t>Таубаева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[30] мұғалімні</w:t>
      </w:r>
      <w:r w:rsidR="006614B0">
        <w:rPr>
          <w:rFonts w:ascii="Times New Roman" w:hAnsi="Times New Roman"/>
          <w:color w:val="000000"/>
          <w:sz w:val="28"/>
          <w:szCs w:val="28"/>
          <w:lang w:val="kk-KZ"/>
        </w:rPr>
        <w:t xml:space="preserve">ң зерттеушілік мәдениеті </w:t>
      </w:r>
      <w:r w:rsidR="006614B0" w:rsidRPr="00573A3E">
        <w:rPr>
          <w:rFonts w:ascii="Times New Roman" w:hAnsi="Times New Roman"/>
          <w:sz w:val="28"/>
          <w:szCs w:val="28"/>
          <w:lang w:val="kk-KZ"/>
        </w:rPr>
        <w:t>туралы</w:t>
      </w:r>
      <w:r w:rsidRPr="00F01774">
        <w:rPr>
          <w:rFonts w:ascii="Times New Roman" w:hAnsi="Times New Roman"/>
          <w:color w:val="000000"/>
          <w:sz w:val="28"/>
          <w:szCs w:val="28"/>
          <w:lang w:val="kk-KZ"/>
        </w:rPr>
        <w:t xml:space="preserve"> қарастырды. Жоғары оқу орындарында студенттердің танымдық іденімпаздығын қалыптастыру мәселесі бойынша Г.Б.Омарова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[31] қарастырса, жоғарғы оқу орындарындағы зерттеушілік әрекеттің даму тарихын және теориясы мен технологиясы</w:t>
      </w:r>
      <w:r w:rsidR="001656BA" w:rsidRPr="00F01774">
        <w:rPr>
          <w:rFonts w:ascii="Times New Roman" w:hAnsi="Times New Roman"/>
          <w:color w:val="000000"/>
          <w:sz w:val="28"/>
          <w:szCs w:val="28"/>
          <w:lang w:val="kk-KZ"/>
        </w:rPr>
        <w:t xml:space="preserve"> мәселесін Г.К.</w:t>
      </w:r>
      <w:r w:rsidR="00DB18AA" w:rsidRPr="00F01774">
        <w:rPr>
          <w:rFonts w:ascii="Times New Roman" w:hAnsi="Times New Roman"/>
          <w:color w:val="000000"/>
          <w:sz w:val="28"/>
          <w:szCs w:val="28"/>
          <w:lang w:val="kk-KZ"/>
        </w:rPr>
        <w:t>Ахметова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[32], А.А.</w:t>
      </w:r>
      <w:r w:rsidR="00DB18AA" w:rsidRPr="00F01774">
        <w:rPr>
          <w:rFonts w:ascii="Times New Roman" w:hAnsi="Times New Roman"/>
          <w:color w:val="000000"/>
          <w:sz w:val="28"/>
          <w:szCs w:val="28"/>
          <w:lang w:val="kk-KZ"/>
        </w:rPr>
        <w:t>Булатбаева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[33], А.К.Мынбаева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[34],  А.М.Кудайбергенова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[35],  Е.С.</w:t>
      </w:r>
      <w:r w:rsidR="00DB18AA" w:rsidRPr="00F01774">
        <w:rPr>
          <w:rFonts w:ascii="Times New Roman" w:hAnsi="Times New Roman"/>
          <w:color w:val="000000"/>
          <w:sz w:val="28"/>
          <w:szCs w:val="28"/>
          <w:lang w:val="kk-KZ"/>
        </w:rPr>
        <w:t>Оналбеков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[36] және </w:t>
      </w:r>
      <w:r w:rsidRPr="00F01774">
        <w:rPr>
          <w:rFonts w:ascii="Times New Roman" w:hAnsi="Times New Roman"/>
          <w:color w:val="000000"/>
          <w:spacing w:val="14"/>
          <w:sz w:val="28"/>
          <w:szCs w:val="28"/>
          <w:lang w:val="kk-KZ"/>
        </w:rPr>
        <w:t xml:space="preserve"> </w:t>
      </w:r>
      <w:r w:rsidR="00445675" w:rsidRPr="00F01774">
        <w:rPr>
          <w:rFonts w:ascii="Times New Roman" w:hAnsi="Times New Roman"/>
          <w:color w:val="000000"/>
          <w:sz w:val="28"/>
          <w:szCs w:val="28"/>
          <w:lang w:val="kk-KZ"/>
        </w:rPr>
        <w:t xml:space="preserve">т.б. </w:t>
      </w:r>
      <w:r w:rsidRPr="00F01774">
        <w:rPr>
          <w:rFonts w:ascii="Times New Roman" w:hAnsi="Times New Roman"/>
          <w:color w:val="000000"/>
          <w:sz w:val="28"/>
          <w:szCs w:val="28"/>
          <w:lang w:val="kk-KZ"/>
        </w:rPr>
        <w:t>зерттеген. Соңғы жылдары университеттік білім беру жүйесінде ғылыми-зерттеу дағдыларын қалыптастыру мәселесін Ph.D дәрежесін алу үшін дайындалған ди</w:t>
      </w:r>
      <w:r w:rsidR="00DB18AA" w:rsidRPr="00F01774">
        <w:rPr>
          <w:rFonts w:ascii="Times New Roman" w:hAnsi="Times New Roman"/>
          <w:color w:val="000000"/>
          <w:sz w:val="28"/>
          <w:szCs w:val="28"/>
          <w:lang w:val="kk-KZ"/>
        </w:rPr>
        <w:t>ссертацияларында А.С.Мизимбаева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[37]; бастауыш сынып мұғалімдерінің зерттеушілік құзыреттілігін қалыптастыру</w:t>
      </w:r>
      <w:r w:rsidR="00DB18AA"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А.Д.</w:t>
      </w:r>
      <w:r w:rsidR="00DB18AA" w:rsidRPr="00F01774">
        <w:rPr>
          <w:rFonts w:ascii="Times New Roman" w:hAnsi="Times New Roman"/>
          <w:color w:val="000000"/>
          <w:sz w:val="28"/>
          <w:szCs w:val="28"/>
          <w:lang w:val="kk-KZ"/>
        </w:rPr>
        <w:t>Сыздықбаева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[38] және т.б.;</w:t>
      </w:r>
      <w:r w:rsidRPr="00F01774">
        <w:rPr>
          <w:rFonts w:ascii="Times New Roman" w:hAnsi="Times New Roman"/>
          <w:color w:val="000000"/>
          <w:sz w:val="28"/>
          <w:lang w:val="kk-KZ"/>
        </w:rPr>
        <w:t xml:space="preserve"> болашақ әлеуметтік педагогтардың зерттеушілік құзыреттілігін қалыптастыру </w:t>
      </w:r>
      <w:r w:rsidR="00DB18AA" w:rsidRPr="00F01774">
        <w:rPr>
          <w:rFonts w:ascii="Times New Roman" w:hAnsi="Times New Roman"/>
          <w:color w:val="000000"/>
          <w:sz w:val="28"/>
          <w:lang w:val="kk-KZ"/>
        </w:rPr>
        <w:t>А.К. Жексенбинова</w:t>
      </w:r>
      <w:r w:rsidR="009F71E3"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 xml:space="preserve">[39] зерттеген. </w:t>
      </w:r>
    </w:p>
    <w:p w14:paraId="7C62632A"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Болашақ кәсіптік оқыту педагог-мамандарын даярлау мәселелерін қарастырған ғалымдар </w:t>
      </w:r>
      <w:r w:rsidR="009F71E3" w:rsidRPr="00F01774">
        <w:rPr>
          <w:rFonts w:ascii="Times New Roman" w:hAnsi="Times New Roman"/>
          <w:color w:val="000000"/>
          <w:sz w:val="28"/>
          <w:lang w:val="kk-KZ"/>
        </w:rPr>
        <w:t>И.Б.</w:t>
      </w:r>
      <w:r w:rsidRPr="00F01774">
        <w:rPr>
          <w:rFonts w:ascii="Times New Roman" w:hAnsi="Times New Roman"/>
          <w:color w:val="000000"/>
          <w:sz w:val="28"/>
          <w:szCs w:val="28"/>
          <w:lang w:val="kk-KZ"/>
        </w:rPr>
        <w:t>С</w:t>
      </w:r>
      <w:r w:rsidR="00DB18AA" w:rsidRPr="00F01774">
        <w:rPr>
          <w:rFonts w:ascii="Times New Roman" w:hAnsi="Times New Roman"/>
          <w:color w:val="000000"/>
          <w:sz w:val="28"/>
          <w:lang w:val="kk-KZ"/>
        </w:rPr>
        <w:t>ихимбаев</w:t>
      </w:r>
      <w:r w:rsidR="009F71E3"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[40]</w:t>
      </w:r>
      <w:r w:rsidRPr="00F01774">
        <w:rPr>
          <w:rFonts w:ascii="Times New Roman" w:hAnsi="Times New Roman"/>
          <w:color w:val="000000"/>
          <w:sz w:val="28"/>
          <w:lang w:val="kk-KZ"/>
        </w:rPr>
        <w:t xml:space="preserve">, </w:t>
      </w:r>
      <w:r w:rsidR="009F71E3" w:rsidRPr="00F01774">
        <w:rPr>
          <w:rFonts w:ascii="Times New Roman" w:hAnsi="Times New Roman"/>
          <w:noProof/>
          <w:color w:val="000000"/>
          <w:sz w:val="28"/>
          <w:szCs w:val="28"/>
          <w:lang w:val="kk-KZ"/>
        </w:rPr>
        <w:t>Б.Т.</w:t>
      </w:r>
      <w:r w:rsidR="00DB18AA" w:rsidRPr="00F01774">
        <w:rPr>
          <w:rFonts w:ascii="Times New Roman" w:hAnsi="Times New Roman"/>
          <w:noProof/>
          <w:color w:val="000000"/>
          <w:sz w:val="28"/>
          <w:szCs w:val="28"/>
          <w:lang w:val="kk-KZ"/>
        </w:rPr>
        <w:t>Кенжебеков</w:t>
      </w:r>
      <w:r w:rsidR="009F71E3" w:rsidRPr="00F01774">
        <w:rPr>
          <w:rFonts w:ascii="Times New Roman" w:hAnsi="Times New Roman"/>
          <w:noProof/>
          <w:color w:val="000000"/>
          <w:sz w:val="28"/>
          <w:szCs w:val="28"/>
          <w:lang w:val="kk-KZ"/>
        </w:rPr>
        <w:t xml:space="preserve"> </w:t>
      </w:r>
      <w:r w:rsidRPr="00F01774">
        <w:rPr>
          <w:rFonts w:ascii="Times New Roman" w:hAnsi="Times New Roman"/>
          <w:color w:val="000000"/>
          <w:sz w:val="28"/>
          <w:szCs w:val="28"/>
          <w:lang w:val="kk-KZ"/>
        </w:rPr>
        <w:t>[41],</w:t>
      </w:r>
      <w:r w:rsidR="00DB18AA" w:rsidRPr="00F01774">
        <w:rPr>
          <w:rFonts w:ascii="Times New Roman" w:hAnsi="Times New Roman"/>
          <w:color w:val="000000"/>
          <w:sz w:val="28"/>
          <w:szCs w:val="28"/>
          <w:lang w:val="kk-KZ"/>
        </w:rPr>
        <w:t xml:space="preserve"> К.Өстеміров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[42], </w:t>
      </w:r>
      <w:r w:rsidR="009F71E3" w:rsidRPr="00F01774">
        <w:rPr>
          <w:rFonts w:ascii="Times New Roman" w:hAnsi="Times New Roman"/>
          <w:color w:val="000000"/>
          <w:sz w:val="28"/>
          <w:lang w:val="kk-KZ"/>
        </w:rPr>
        <w:t>С.А.</w:t>
      </w:r>
      <w:r w:rsidR="00DB18AA" w:rsidRPr="00F01774">
        <w:rPr>
          <w:rFonts w:ascii="Times New Roman" w:hAnsi="Times New Roman"/>
          <w:color w:val="000000"/>
          <w:sz w:val="28"/>
          <w:lang w:val="kk-KZ"/>
        </w:rPr>
        <w:t>Жолдасбекова</w:t>
      </w:r>
      <w:r w:rsidR="009F71E3"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[43]</w:t>
      </w:r>
      <w:r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 xml:space="preserve"> С.Қоқанбаев</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[44], </w:t>
      </w:r>
      <w:r w:rsidR="009F71E3" w:rsidRPr="00F01774">
        <w:rPr>
          <w:rFonts w:ascii="Times New Roman" w:hAnsi="Times New Roman"/>
          <w:color w:val="000000"/>
          <w:sz w:val="28"/>
          <w:lang w:val="kk-KZ"/>
        </w:rPr>
        <w:t>А.Б.</w:t>
      </w:r>
      <w:r w:rsidR="00346BEA" w:rsidRPr="00F01774">
        <w:rPr>
          <w:rFonts w:ascii="Times New Roman" w:hAnsi="Times New Roman"/>
          <w:color w:val="000000"/>
          <w:sz w:val="28"/>
          <w:lang w:val="kk-KZ"/>
        </w:rPr>
        <w:t>Саипов</w:t>
      </w:r>
      <w:r w:rsidR="009F71E3"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[45]</w:t>
      </w:r>
      <w:r w:rsidRPr="00F01774">
        <w:rPr>
          <w:rFonts w:ascii="Times New Roman" w:hAnsi="Times New Roman"/>
          <w:color w:val="000000"/>
          <w:sz w:val="28"/>
          <w:lang w:val="kk-KZ"/>
        </w:rPr>
        <w:t xml:space="preserve">, </w:t>
      </w:r>
      <w:r w:rsidR="00346BEA" w:rsidRPr="00F01774">
        <w:rPr>
          <w:rFonts w:ascii="Times New Roman" w:hAnsi="Times New Roman"/>
          <w:color w:val="000000"/>
          <w:sz w:val="28"/>
          <w:lang w:val="kk-KZ"/>
        </w:rPr>
        <w:t>Г.Т. Мусабекова</w:t>
      </w:r>
      <w:r w:rsidR="009F71E3"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[46],</w:t>
      </w:r>
      <w:r w:rsidRPr="00F01774">
        <w:rPr>
          <w:rFonts w:ascii="Times New Roman" w:hAnsi="Times New Roman"/>
          <w:color w:val="000000"/>
          <w:sz w:val="28"/>
          <w:lang w:val="kk-KZ"/>
        </w:rPr>
        <w:t xml:space="preserve"> </w:t>
      </w:r>
      <w:r w:rsidR="009F71E3" w:rsidRPr="00F01774">
        <w:rPr>
          <w:rFonts w:ascii="Times New Roman" w:hAnsi="Times New Roman"/>
          <w:color w:val="000000"/>
          <w:sz w:val="28"/>
          <w:lang w:val="kk-KZ"/>
        </w:rPr>
        <w:t>Ю.Н.</w:t>
      </w:r>
      <w:r w:rsidR="00346BEA" w:rsidRPr="00F01774">
        <w:rPr>
          <w:rFonts w:ascii="Times New Roman" w:hAnsi="Times New Roman"/>
          <w:color w:val="000000"/>
          <w:sz w:val="28"/>
          <w:lang w:val="kk-KZ"/>
        </w:rPr>
        <w:t>Камалов</w:t>
      </w:r>
      <w:r w:rsidR="009F71E3" w:rsidRPr="00F01774">
        <w:rPr>
          <w:rFonts w:ascii="Times New Roman" w:hAnsi="Times New Roman"/>
          <w:color w:val="000000"/>
          <w:sz w:val="28"/>
          <w:lang w:val="kk-KZ"/>
        </w:rPr>
        <w:t xml:space="preserve"> </w:t>
      </w:r>
      <w:r w:rsidRPr="00F01774">
        <w:rPr>
          <w:rFonts w:ascii="Times New Roman" w:hAnsi="Times New Roman"/>
          <w:color w:val="000000"/>
          <w:sz w:val="28"/>
          <w:szCs w:val="28"/>
          <w:lang w:val="kk-KZ"/>
        </w:rPr>
        <w:t>[47]</w:t>
      </w:r>
      <w:r w:rsidR="00346BEA" w:rsidRPr="00F01774">
        <w:rPr>
          <w:rFonts w:ascii="Times New Roman" w:hAnsi="Times New Roman"/>
          <w:color w:val="000000"/>
          <w:sz w:val="28"/>
          <w:lang w:val="kk-KZ"/>
        </w:rPr>
        <w:t>, Т.Ш.Маханов</w:t>
      </w:r>
      <w:r w:rsidR="009F71E3" w:rsidRPr="00F01774">
        <w:rPr>
          <w:rFonts w:ascii="Times New Roman" w:hAnsi="Times New Roman"/>
          <w:color w:val="000000"/>
          <w:sz w:val="28"/>
          <w:lang w:val="kk-KZ"/>
        </w:rPr>
        <w:t xml:space="preserve"> </w:t>
      </w:r>
      <w:r w:rsidR="00346BEA" w:rsidRPr="00F01774">
        <w:rPr>
          <w:rFonts w:ascii="Times New Roman" w:hAnsi="Times New Roman"/>
          <w:color w:val="000000"/>
          <w:sz w:val="28"/>
          <w:szCs w:val="28"/>
          <w:lang w:val="kk-KZ"/>
        </w:rPr>
        <w:t>[48], Г.А.Бакирова</w:t>
      </w:r>
      <w:r w:rsidR="009F71E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[49] және т.б. еңбектерінде жан-жақты қарастырылған.</w:t>
      </w:r>
    </w:p>
    <w:p w14:paraId="65832A55" w14:textId="77777777" w:rsidR="00774BFB" w:rsidRPr="00F01774" w:rsidRDefault="00774BFB" w:rsidP="003D324C">
      <w:pPr>
        <w:pStyle w:val="a5"/>
        <w:spacing w:line="240" w:lineRule="auto"/>
        <w:ind w:firstLine="709"/>
        <w:jc w:val="both"/>
        <w:rPr>
          <w:color w:val="000000"/>
          <w:sz w:val="28"/>
          <w:szCs w:val="28"/>
          <w:lang w:val="kk-KZ"/>
        </w:rPr>
      </w:pPr>
      <w:r w:rsidRPr="00F01774">
        <w:rPr>
          <w:color w:val="000000"/>
          <w:sz w:val="28"/>
          <w:szCs w:val="28"/>
          <w:lang w:val="kk-KZ"/>
        </w:rPr>
        <w:t>Зерттеу тақырыбы бойынша әдебиеттерге шолу жасап, талдау нәтижесінде қарастыр</w:t>
      </w:r>
      <w:r w:rsidR="00346BEA" w:rsidRPr="00F01774">
        <w:rPr>
          <w:color w:val="000000"/>
          <w:sz w:val="28"/>
          <w:szCs w:val="28"/>
          <w:lang w:val="kk-KZ"/>
        </w:rPr>
        <w:t>ыл</w:t>
      </w:r>
      <w:r w:rsidRPr="00F01774">
        <w:rPr>
          <w:color w:val="000000"/>
          <w:sz w:val="28"/>
          <w:szCs w:val="28"/>
          <w:lang w:val="kk-KZ"/>
        </w:rPr>
        <w:t xml:space="preserve">ған еңбектер болашақ кәсіптік оқыту педагогтарын даярлауда айтарлықтай үлес қосады, дегенімен, болашақ кәсіптік оқыту педагогтарының зерттеушілік функциясын қалыптастыру мәселесінің толық зерттелмегендігі айқындалды. Атап айтсақ, болашақ кәсіптік оқыту педагогтарының зерттеушілік функциясын қалыптастыруға бағытталған ұйымдастырушылық педагогикалық жағдайды анықтау, болашақ кәсіптік оқыту педагогтарының зерттеушілік функциясын қалыптасу деңгейін анықтауға арналған диагностикалық бағалау құралдарын әзірлеу; болашақ кәсіптік оқыту педагогтарының зерттеушілік фунциясын қалыптастырудың әдістемелік жүйесін айқындау. Аталған проблеманы шешу үшін бүгінгі таңда жоғары оқу орнында болашақ кәсіптік оқыту педагогтарын кәсіби даярлаудың негізін салалық,  психологиялық-педагогикалық және өндірістік-технологиялық  дайындық құрайды. Сонымен қатар, заманауи өндіріс пен қоғам дамуының инновациялық заңдылықтары мен тенденциясының  әсері, кәсіптік оқыту педагогтарының зерттеушілік фунциясын қалыптастырудың қажеттілігі бүгінде өзекті мәселе болып отыр. Сондықтан, болашақ кәсіптік оқыту педагогтарының зерттеушілік функциясын қалыптастыру құралдары, механизмдері, технологиясын ұсыну, болашақ мамандарды кәсіби-педагогикалық тұрғыда даярлаудың мәнін ғылыми тұрғыда қайта ойластыруды қажет етеді.   </w:t>
      </w:r>
    </w:p>
    <w:p w14:paraId="73FBE441" w14:textId="77777777" w:rsidR="00774BFB" w:rsidRPr="00F01774" w:rsidRDefault="00774BFB" w:rsidP="003D324C">
      <w:pPr>
        <w:pStyle w:val="a5"/>
        <w:spacing w:line="240" w:lineRule="auto"/>
        <w:ind w:firstLine="709"/>
        <w:jc w:val="both"/>
        <w:rPr>
          <w:color w:val="000000"/>
          <w:sz w:val="28"/>
          <w:szCs w:val="28"/>
          <w:lang w:val="kk-KZ"/>
        </w:rPr>
      </w:pPr>
      <w:r w:rsidRPr="00F01774">
        <w:rPr>
          <w:color w:val="000000"/>
          <w:sz w:val="28"/>
          <w:szCs w:val="28"/>
          <w:lang w:val="kk-KZ"/>
        </w:rPr>
        <w:t>Зерттеу нәтижелеріне сүйене отырып бізге, бүгінгі қоғам сұранысы</w:t>
      </w:r>
      <w:r w:rsidR="00445675" w:rsidRPr="00F01774">
        <w:rPr>
          <w:color w:val="000000"/>
          <w:sz w:val="28"/>
          <w:szCs w:val="28"/>
          <w:lang w:val="kk-KZ"/>
        </w:rPr>
        <w:t>,</w:t>
      </w:r>
      <w:r w:rsidRPr="00F01774">
        <w:rPr>
          <w:color w:val="000000"/>
          <w:sz w:val="28"/>
          <w:szCs w:val="28"/>
          <w:lang w:val="kk-KZ"/>
        </w:rPr>
        <w:t xml:space="preserve"> ғылым мен практика арасында келесі </w:t>
      </w:r>
      <w:r w:rsidRPr="00F01774">
        <w:rPr>
          <w:b/>
          <w:i/>
          <w:color w:val="000000"/>
          <w:sz w:val="28"/>
          <w:szCs w:val="28"/>
          <w:lang w:val="kk-KZ"/>
        </w:rPr>
        <w:t>қарама-қайшылықтар</w:t>
      </w:r>
      <w:r w:rsidRPr="00F01774">
        <w:rPr>
          <w:color w:val="000000"/>
          <w:sz w:val="28"/>
          <w:szCs w:val="28"/>
          <w:lang w:val="kk-KZ"/>
        </w:rPr>
        <w:t xml:space="preserve"> анықталды:</w:t>
      </w:r>
    </w:p>
    <w:p w14:paraId="2170889A" w14:textId="77777777" w:rsidR="00774BFB" w:rsidRPr="00F01774" w:rsidRDefault="00774BFB" w:rsidP="003D324C">
      <w:pPr>
        <w:pStyle w:val="a7"/>
        <w:widowControl w:val="0"/>
        <w:numPr>
          <w:ilvl w:val="0"/>
          <w:numId w:val="35"/>
        </w:numPr>
        <w:tabs>
          <w:tab w:val="left" w:pos="1154"/>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зерттеушілік функциясы қалыптасқан кәсіптік оқыту  педагог</w:t>
      </w:r>
      <w:r w:rsidR="00253544" w:rsidRPr="00F01774">
        <w:rPr>
          <w:rFonts w:ascii="Times New Roman" w:hAnsi="Times New Roman"/>
          <w:color w:val="000000"/>
          <w:sz w:val="28"/>
          <w:szCs w:val="28"/>
          <w:lang w:val="kk-KZ"/>
        </w:rPr>
        <w:t>тары</w:t>
      </w:r>
      <w:r w:rsidRPr="00F01774">
        <w:rPr>
          <w:rFonts w:ascii="Times New Roman" w:hAnsi="Times New Roman"/>
          <w:color w:val="000000"/>
          <w:sz w:val="28"/>
          <w:szCs w:val="28"/>
          <w:lang w:val="kk-KZ"/>
        </w:rPr>
        <w:t>на қоғам сұранысының қажеттілігі және бітіруші кәсіптік оқыту педагогтарының зерттеушілік функциясының жеткілікті деңгейде</w:t>
      </w:r>
      <w:r w:rsidRPr="00F01774">
        <w:rPr>
          <w:rFonts w:ascii="Times New Roman" w:hAnsi="Times New Roman"/>
          <w:color w:val="000000"/>
          <w:spacing w:val="-8"/>
          <w:sz w:val="28"/>
          <w:szCs w:val="28"/>
          <w:lang w:val="kk-KZ"/>
        </w:rPr>
        <w:t xml:space="preserve"> </w:t>
      </w:r>
      <w:r w:rsidRPr="00F01774">
        <w:rPr>
          <w:rFonts w:ascii="Times New Roman" w:hAnsi="Times New Roman"/>
          <w:color w:val="000000"/>
          <w:sz w:val="28"/>
          <w:szCs w:val="28"/>
          <w:lang w:val="kk-KZ"/>
        </w:rPr>
        <w:t>қалыптаспауы арасында;</w:t>
      </w:r>
    </w:p>
    <w:p w14:paraId="75354080" w14:textId="77777777" w:rsidR="00774BFB" w:rsidRPr="00F01774" w:rsidRDefault="00774BFB" w:rsidP="003D324C">
      <w:pPr>
        <w:pStyle w:val="a7"/>
        <w:widowControl w:val="0"/>
        <w:numPr>
          <w:ilvl w:val="0"/>
          <w:numId w:val="35"/>
        </w:numPr>
        <w:tabs>
          <w:tab w:val="left" w:pos="993"/>
          <w:tab w:val="left" w:pos="1154"/>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қалыптастырудың жоғары білім беру үдерісіндегі маңыздылығы және табысты кәсіби әрекетке қажетті зерттеушілік функцияның кәсіби құндылық екендігін толық негізделмеуі арасында;</w:t>
      </w:r>
    </w:p>
    <w:p w14:paraId="16F8766C" w14:textId="77777777" w:rsidR="00774BFB" w:rsidRPr="00F01774" w:rsidRDefault="00774BFB" w:rsidP="003D324C">
      <w:pPr>
        <w:pStyle w:val="a7"/>
        <w:widowControl w:val="0"/>
        <w:numPr>
          <w:ilvl w:val="0"/>
          <w:numId w:val="35"/>
        </w:numPr>
        <w:tabs>
          <w:tab w:val="left" w:pos="426"/>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 қажеттілігін педагогикалық қауымның мойындауы мен оның ғылыми-педагогикалық негіздерінің жеткіліксіз зерттелуі және әдістемелік жүйенің жеткілікті деңгейде жасалмауы арсында байқалды.</w:t>
      </w:r>
    </w:p>
    <w:p w14:paraId="54E3D3E4" w14:textId="77777777" w:rsidR="00774BFB" w:rsidRPr="00F01774" w:rsidRDefault="00774BF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Көрсетілген </w:t>
      </w:r>
      <w:r w:rsidRPr="00F01774">
        <w:rPr>
          <w:rFonts w:ascii="Times New Roman" w:hAnsi="Times New Roman"/>
          <w:b/>
          <w:i/>
          <w:color w:val="000000"/>
          <w:sz w:val="28"/>
          <w:szCs w:val="28"/>
          <w:lang w:val="kk-KZ"/>
        </w:rPr>
        <w:t>қарама-қайшылықтар</w:t>
      </w:r>
      <w:r w:rsidRPr="00F01774">
        <w:rPr>
          <w:rFonts w:ascii="Times New Roman" w:hAnsi="Times New Roman"/>
          <w:color w:val="000000"/>
          <w:sz w:val="28"/>
          <w:szCs w:val="28"/>
          <w:lang w:val="kk-KZ"/>
        </w:rPr>
        <w:t xml:space="preserve"> зерттеу мәселесін анықтап, тақырыпты: «</w:t>
      </w:r>
      <w:r w:rsidRPr="00F01774">
        <w:rPr>
          <w:rFonts w:ascii="Times New Roman" w:hAnsi="Times New Roman"/>
          <w:b/>
          <w:color w:val="000000"/>
          <w:sz w:val="28"/>
          <w:szCs w:val="28"/>
          <w:lang w:val="kk-KZ"/>
        </w:rPr>
        <w:t>Болашақ кәсіптік оқыту педагогтарының зерттеушілік функциясын қалыптастырудың ғылыми-педагогикалық негіздері</w:t>
      </w:r>
      <w:r w:rsidRPr="00F01774">
        <w:rPr>
          <w:rFonts w:ascii="Times New Roman" w:hAnsi="Times New Roman"/>
          <w:color w:val="000000"/>
          <w:sz w:val="28"/>
          <w:szCs w:val="28"/>
          <w:lang w:val="kk-KZ"/>
        </w:rPr>
        <w:t>» деп таңдауымызға себеп болды.</w:t>
      </w:r>
    </w:p>
    <w:p w14:paraId="4344B6AF" w14:textId="77777777" w:rsidR="00774BFB" w:rsidRPr="00F01774" w:rsidRDefault="00774BFB" w:rsidP="003D324C">
      <w:pPr>
        <w:pStyle w:val="a5"/>
        <w:spacing w:line="240" w:lineRule="auto"/>
        <w:ind w:firstLine="709"/>
        <w:jc w:val="both"/>
        <w:rPr>
          <w:color w:val="000000"/>
          <w:sz w:val="28"/>
          <w:szCs w:val="28"/>
          <w:lang w:val="kk-KZ"/>
        </w:rPr>
      </w:pPr>
      <w:r w:rsidRPr="00F01774">
        <w:rPr>
          <w:b/>
          <w:color w:val="000000"/>
          <w:sz w:val="28"/>
          <w:szCs w:val="28"/>
          <w:lang w:val="kk-KZ"/>
        </w:rPr>
        <w:t>Зерттеудің мақса</w:t>
      </w:r>
      <w:r w:rsidR="00573A3E">
        <w:rPr>
          <w:b/>
          <w:color w:val="000000"/>
          <w:sz w:val="28"/>
          <w:szCs w:val="28"/>
          <w:lang w:val="kk-KZ"/>
        </w:rPr>
        <w:t>ты:</w:t>
      </w:r>
      <w:r w:rsidRPr="00F01774">
        <w:rPr>
          <w:color w:val="000000"/>
          <w:sz w:val="28"/>
          <w:szCs w:val="28"/>
          <w:lang w:val="kk-KZ"/>
        </w:rPr>
        <w:t xml:space="preserve"> Болашақ кәсіптік оқыту педагогтарының зерттеушілік функциясын қалыптастыру үдерісін теориялық тұрғыда негіздеу және әдістемелік жүйенің тиімділігін тәжірибелік-эксперименттік жұмыс барысында дәлелдеу.</w:t>
      </w:r>
    </w:p>
    <w:p w14:paraId="3E211DC8" w14:textId="77777777" w:rsidR="00774BFB" w:rsidRPr="00F01774" w:rsidRDefault="00573A3E" w:rsidP="003D324C">
      <w:pPr>
        <w:pStyle w:val="a5"/>
        <w:spacing w:line="240" w:lineRule="auto"/>
        <w:ind w:firstLine="709"/>
        <w:jc w:val="both"/>
        <w:rPr>
          <w:color w:val="000000"/>
          <w:sz w:val="28"/>
          <w:szCs w:val="28"/>
          <w:lang w:val="kk-KZ"/>
        </w:rPr>
      </w:pPr>
      <w:r>
        <w:rPr>
          <w:b/>
          <w:color w:val="000000"/>
          <w:sz w:val="28"/>
          <w:szCs w:val="28"/>
          <w:lang w:val="kk-KZ"/>
        </w:rPr>
        <w:t>Зерттеу нысаны:</w:t>
      </w:r>
      <w:r w:rsidR="00774BFB" w:rsidRPr="00F01774">
        <w:rPr>
          <w:color w:val="000000"/>
          <w:sz w:val="28"/>
          <w:szCs w:val="28"/>
          <w:lang w:val="kk-KZ"/>
        </w:rPr>
        <w:t xml:space="preserve"> Жоғары оқу орнындағы болашақ кәсіптік оқыту педагогтарын даярлау үдерісі.</w:t>
      </w:r>
    </w:p>
    <w:p w14:paraId="17806311" w14:textId="77777777" w:rsidR="00774BFB" w:rsidRPr="00F01774" w:rsidRDefault="00573A3E" w:rsidP="003D324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b/>
          <w:color w:val="000000"/>
          <w:sz w:val="28"/>
          <w:szCs w:val="28"/>
          <w:lang w:val="kk-KZ"/>
        </w:rPr>
        <w:t>Зерттеу пәні:</w:t>
      </w:r>
      <w:r w:rsidR="00774BFB" w:rsidRPr="00F01774">
        <w:rPr>
          <w:rFonts w:ascii="Times New Roman" w:hAnsi="Times New Roman"/>
          <w:color w:val="000000"/>
          <w:sz w:val="28"/>
          <w:szCs w:val="28"/>
          <w:lang w:val="kk-KZ"/>
        </w:rPr>
        <w:t xml:space="preserve"> Болашақ кәсіптік оқыту педагогтарының зерттеушілік функциясын қалыптастыру.</w:t>
      </w:r>
    </w:p>
    <w:p w14:paraId="33653BBF"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Зерттеудің ғылыми болжам: </w:t>
      </w:r>
      <w:r w:rsidRPr="00F01774">
        <w:rPr>
          <w:rFonts w:ascii="Times New Roman" w:hAnsi="Times New Roman"/>
          <w:i/>
          <w:color w:val="000000"/>
          <w:sz w:val="28"/>
          <w:szCs w:val="28"/>
          <w:lang w:val="kk-KZ"/>
        </w:rPr>
        <w:t>егер</w:t>
      </w:r>
      <w:r w:rsidRPr="00F01774">
        <w:rPr>
          <w:rFonts w:ascii="Times New Roman" w:hAnsi="Times New Roman"/>
          <w:color w:val="000000"/>
          <w:sz w:val="28"/>
          <w:szCs w:val="28"/>
          <w:lang w:val="kk-KZ"/>
        </w:rPr>
        <w:t xml:space="preserve"> жоғары оқу орнында болашақ кәсіптік оқыту педагогтарының зерттеушілік функциясын қалыптастырудың ғылыми-теориялық негіздері  айқындалса, оның ұғымдық жүйесі ғылыми тұрғыда сұрыпталса,</w:t>
      </w:r>
      <w:r w:rsidRPr="00F01774">
        <w:rPr>
          <w:rFonts w:ascii="Times New Roman" w:hAnsi="Times New Roman"/>
          <w:bCs/>
          <w:color w:val="000000"/>
          <w:sz w:val="28"/>
          <w:szCs w:val="28"/>
          <w:lang w:val="kk-KZ"/>
        </w:rPr>
        <w:t xml:space="preserve"> </w:t>
      </w:r>
      <w:r w:rsidRPr="00F01774">
        <w:rPr>
          <w:rFonts w:ascii="Times New Roman" w:hAnsi="Times New Roman"/>
          <w:color w:val="000000"/>
          <w:sz w:val="28"/>
          <w:szCs w:val="28"/>
          <w:lang w:val="kk-KZ"/>
        </w:rPr>
        <w:t xml:space="preserve">қоғамның сұранымына сай болашақ кәсіптік оқыту </w:t>
      </w:r>
      <w:r w:rsidRPr="00F01774">
        <w:rPr>
          <w:rFonts w:ascii="Times New Roman" w:hAnsi="Times New Roman"/>
          <w:bCs/>
          <w:color w:val="000000"/>
          <w:sz w:val="28"/>
          <w:szCs w:val="28"/>
          <w:lang w:val="kk-KZ"/>
        </w:rPr>
        <w:t xml:space="preserve">педагогтарының зерттеушілік функциясын қалыптастырудың құрылымдық </w:t>
      </w:r>
      <w:r w:rsidRPr="00F01774">
        <w:rPr>
          <w:rFonts w:ascii="Times New Roman" w:hAnsi="Times New Roman"/>
          <w:color w:val="000000"/>
          <w:sz w:val="28"/>
          <w:lang w:val="kk-KZ"/>
        </w:rPr>
        <w:t xml:space="preserve">моделі мен </w:t>
      </w:r>
      <w:r w:rsidRPr="00F01774">
        <w:rPr>
          <w:rFonts w:ascii="Times New Roman" w:hAnsi="Times New Roman"/>
          <w:color w:val="000000"/>
          <w:sz w:val="28"/>
          <w:szCs w:val="28"/>
          <w:lang w:val="kk-KZ"/>
        </w:rPr>
        <w:t xml:space="preserve">педагогикалық шарттары анықталса, әрі оқу-әдістемелік кешенімен қамтамасыздандырылып, </w:t>
      </w:r>
      <w:r w:rsidRPr="00F01774">
        <w:rPr>
          <w:rFonts w:ascii="Times New Roman" w:hAnsi="Times New Roman"/>
          <w:color w:val="000000"/>
          <w:sz w:val="28"/>
          <w:lang w:val="kk-KZ"/>
        </w:rPr>
        <w:t>әдістемелік жүйесі</w:t>
      </w:r>
      <w:r w:rsidRPr="00F01774">
        <w:rPr>
          <w:rFonts w:ascii="Times New Roman" w:hAnsi="Times New Roman"/>
          <w:color w:val="000000"/>
          <w:sz w:val="28"/>
          <w:szCs w:val="28"/>
          <w:lang w:val="kk-KZ"/>
        </w:rPr>
        <w:t xml:space="preserve"> арқылы жүзеге асырылса, </w:t>
      </w:r>
      <w:r w:rsidRPr="00F01774">
        <w:rPr>
          <w:rFonts w:ascii="Times New Roman" w:hAnsi="Times New Roman"/>
          <w:i/>
          <w:color w:val="000000"/>
          <w:sz w:val="28"/>
          <w:szCs w:val="28"/>
          <w:lang w:val="kk-KZ"/>
        </w:rPr>
        <w:t>онда</w:t>
      </w:r>
      <w:r w:rsidRPr="00F01774">
        <w:rPr>
          <w:rFonts w:ascii="Times New Roman" w:hAnsi="Times New Roman"/>
          <w:color w:val="000000"/>
          <w:sz w:val="28"/>
          <w:szCs w:val="28"/>
          <w:lang w:val="kk-KZ"/>
        </w:rPr>
        <w:t xml:space="preserve"> болашақ кәсіптік оқыту педагогтарының зерттеушілік функциясы қалыптасад</w:t>
      </w:r>
      <w:r w:rsidR="00917B07" w:rsidRPr="00F01774">
        <w:rPr>
          <w:rFonts w:ascii="Times New Roman" w:hAnsi="Times New Roman"/>
          <w:color w:val="000000"/>
          <w:sz w:val="28"/>
          <w:szCs w:val="28"/>
          <w:lang w:val="kk-KZ"/>
        </w:rPr>
        <w:t>ы</w:t>
      </w:r>
      <w:r w:rsidRPr="00F01774">
        <w:rPr>
          <w:rFonts w:ascii="Times New Roman" w:hAnsi="Times New Roman"/>
          <w:color w:val="000000"/>
          <w:sz w:val="28"/>
          <w:szCs w:val="28"/>
          <w:lang w:val="kk-KZ"/>
        </w:rPr>
        <w:t xml:space="preserve">, </w:t>
      </w:r>
      <w:r w:rsidRPr="00F01774">
        <w:rPr>
          <w:rFonts w:ascii="Times New Roman" w:hAnsi="Times New Roman"/>
          <w:i/>
          <w:color w:val="000000"/>
          <w:sz w:val="28"/>
          <w:szCs w:val="28"/>
          <w:lang w:val="kk-KZ"/>
        </w:rPr>
        <w:t xml:space="preserve">өйткені </w:t>
      </w:r>
      <w:r w:rsidRPr="00F01774">
        <w:rPr>
          <w:rFonts w:ascii="Times New Roman" w:hAnsi="Times New Roman"/>
          <w:color w:val="000000"/>
          <w:sz w:val="28"/>
          <w:szCs w:val="28"/>
          <w:lang w:val="kk-KZ"/>
        </w:rPr>
        <w:t xml:space="preserve">бұл оларға орта кәсіптік білім беру жүйесіндегі білімгерлерді зерттеушілік іс-әрекет пен шығармашылыққа баулуға септігін тигізеді. </w:t>
      </w:r>
    </w:p>
    <w:p w14:paraId="4DB1ED8C" w14:textId="77777777" w:rsidR="00774BFB" w:rsidRPr="00F01774" w:rsidRDefault="00774BFB" w:rsidP="003D324C">
      <w:pPr>
        <w:tabs>
          <w:tab w:val="left" w:pos="993"/>
        </w:tabs>
        <w:spacing w:after="0" w:line="240" w:lineRule="auto"/>
        <w:ind w:firstLine="709"/>
        <w:jc w:val="both"/>
        <w:rPr>
          <w:rFonts w:ascii="Times New Roman" w:hAnsi="Times New Roman"/>
          <w:b/>
          <w:color w:val="000000"/>
          <w:sz w:val="28"/>
          <w:szCs w:val="28"/>
        </w:rPr>
      </w:pPr>
      <w:r w:rsidRPr="00F01774">
        <w:rPr>
          <w:rFonts w:ascii="Times New Roman" w:hAnsi="Times New Roman"/>
          <w:b/>
          <w:color w:val="000000"/>
          <w:sz w:val="28"/>
          <w:szCs w:val="28"/>
          <w:lang w:val="kk-KZ"/>
        </w:rPr>
        <w:t>Зерттеудің міндеттері</w:t>
      </w:r>
      <w:r w:rsidR="00573A3E">
        <w:rPr>
          <w:rFonts w:ascii="Times New Roman" w:hAnsi="Times New Roman"/>
          <w:b/>
          <w:color w:val="000000"/>
          <w:sz w:val="28"/>
          <w:szCs w:val="28"/>
          <w:lang w:val="kk-KZ"/>
        </w:rPr>
        <w:t>:</w:t>
      </w:r>
    </w:p>
    <w:p w14:paraId="3DF2E18F" w14:textId="77777777" w:rsidR="00774BFB" w:rsidRPr="00F01774" w:rsidRDefault="00774BFB" w:rsidP="003D324C">
      <w:pPr>
        <w:numPr>
          <w:ilvl w:val="0"/>
          <w:numId w:val="1"/>
        </w:numPr>
        <w:tabs>
          <w:tab w:val="clear" w:pos="1864"/>
          <w:tab w:val="num" w:pos="-36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Болашақ кәсіптік оқыту педагогтарының зерттеушілік функциясын қалыптастырудың  </w:t>
      </w:r>
      <w:r w:rsidRPr="00F01774">
        <w:rPr>
          <w:rFonts w:ascii="Times New Roman" w:hAnsi="Times New Roman"/>
          <w:color w:val="000000"/>
          <w:sz w:val="28"/>
          <w:lang w:val="kk-KZ"/>
        </w:rPr>
        <w:t>әдіс</w:t>
      </w:r>
      <w:r w:rsidRPr="00F01774">
        <w:rPr>
          <w:rFonts w:ascii="Times New Roman" w:hAnsi="Times New Roman"/>
          <w:bCs/>
          <w:color w:val="000000"/>
          <w:sz w:val="28"/>
          <w:szCs w:val="28"/>
          <w:lang w:val="kk-KZ"/>
        </w:rPr>
        <w:t>намалық</w:t>
      </w:r>
      <w:r w:rsidRPr="00F01774">
        <w:rPr>
          <w:rFonts w:ascii="Times New Roman" w:hAnsi="Times New Roman"/>
          <w:bCs/>
          <w:color w:val="000000"/>
          <w:sz w:val="28"/>
          <w:szCs w:val="28"/>
        </w:rPr>
        <w:t>-</w:t>
      </w:r>
      <w:r w:rsidRPr="00F01774">
        <w:rPr>
          <w:rFonts w:ascii="Times New Roman" w:hAnsi="Times New Roman"/>
          <w:bCs/>
          <w:color w:val="000000"/>
          <w:sz w:val="28"/>
          <w:szCs w:val="28"/>
          <w:lang w:val="kk-KZ"/>
        </w:rPr>
        <w:t xml:space="preserve">теориялық </w:t>
      </w:r>
      <w:r w:rsidRPr="00F01774">
        <w:rPr>
          <w:rFonts w:ascii="Times New Roman" w:hAnsi="Times New Roman"/>
          <w:color w:val="000000"/>
          <w:sz w:val="28"/>
          <w:szCs w:val="28"/>
          <w:lang w:val="kk-KZ"/>
        </w:rPr>
        <w:t xml:space="preserve"> негіздерін айқындау.</w:t>
      </w:r>
    </w:p>
    <w:p w14:paraId="29C412A7" w14:textId="77777777" w:rsidR="00774BFB" w:rsidRPr="00F01774" w:rsidRDefault="00774BFB" w:rsidP="003D324C">
      <w:pPr>
        <w:numPr>
          <w:ilvl w:val="0"/>
          <w:numId w:val="1"/>
        </w:numPr>
        <w:tabs>
          <w:tab w:val="clear" w:pos="1864"/>
          <w:tab w:val="num" w:pos="-36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Болашақ кәсіптік оқыту педагогтарының зерттеушілік функциясын қалыптастырудың құрылымдық </w:t>
      </w:r>
      <w:r w:rsidRPr="00F01774">
        <w:rPr>
          <w:rFonts w:ascii="Times New Roman" w:hAnsi="Times New Roman"/>
          <w:color w:val="000000"/>
          <w:sz w:val="28"/>
          <w:lang w:val="kk-KZ"/>
        </w:rPr>
        <w:t>моделін жасау.</w:t>
      </w:r>
    </w:p>
    <w:p w14:paraId="620C5321" w14:textId="77777777" w:rsidR="0039332C" w:rsidRDefault="00774BFB" w:rsidP="003D324C">
      <w:pPr>
        <w:numPr>
          <w:ilvl w:val="0"/>
          <w:numId w:val="1"/>
        </w:numPr>
        <w:tabs>
          <w:tab w:val="clear" w:pos="1864"/>
          <w:tab w:val="num" w:pos="-36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Болашақ кәсіптік оқыту педагогтарының зерттеушілік функциясын қалыптастырудың </w:t>
      </w:r>
      <w:r w:rsidRPr="00F01774">
        <w:rPr>
          <w:rFonts w:ascii="Times New Roman" w:hAnsi="Times New Roman"/>
          <w:color w:val="000000"/>
          <w:sz w:val="28"/>
          <w:szCs w:val="28"/>
          <w:lang w:val="kk-KZ"/>
        </w:rPr>
        <w:t>педагогикалық шарттарын ұсыну.</w:t>
      </w:r>
    </w:p>
    <w:p w14:paraId="0DDDF740" w14:textId="77777777" w:rsidR="00774BFB" w:rsidRPr="0039332C" w:rsidRDefault="0082074F" w:rsidP="003D324C">
      <w:pPr>
        <w:numPr>
          <w:ilvl w:val="0"/>
          <w:numId w:val="1"/>
        </w:numPr>
        <w:tabs>
          <w:tab w:val="clear" w:pos="1864"/>
          <w:tab w:val="num" w:pos="-360"/>
          <w:tab w:val="left" w:pos="993"/>
        </w:tabs>
        <w:spacing w:after="0" w:line="240" w:lineRule="auto"/>
        <w:ind w:left="0" w:firstLine="709"/>
        <w:jc w:val="both"/>
        <w:rPr>
          <w:rFonts w:ascii="Times New Roman" w:hAnsi="Times New Roman"/>
          <w:color w:val="000000"/>
          <w:sz w:val="28"/>
          <w:szCs w:val="28"/>
          <w:lang w:val="kk-KZ"/>
        </w:rPr>
      </w:pPr>
      <w:r w:rsidRPr="0039332C">
        <w:rPr>
          <w:rFonts w:ascii="Times New Roman" w:hAnsi="Times New Roman"/>
          <w:color w:val="000000"/>
          <w:sz w:val="28"/>
          <w:szCs w:val="28"/>
          <w:lang w:val="kk-KZ"/>
        </w:rPr>
        <w:t>ЖОО о</w:t>
      </w:r>
      <w:r w:rsidR="00774BFB" w:rsidRPr="0039332C">
        <w:rPr>
          <w:rFonts w:ascii="Times New Roman" w:hAnsi="Times New Roman"/>
          <w:color w:val="000000"/>
          <w:sz w:val="28"/>
          <w:szCs w:val="28"/>
          <w:lang w:val="kk-KZ"/>
        </w:rPr>
        <w:t xml:space="preserve">қу-тәрбие үдерісінде болашақ педагогтардың зерттеушілік құзыретттілігін </w:t>
      </w:r>
      <w:r w:rsidR="00774BFB" w:rsidRPr="0039332C">
        <w:rPr>
          <w:rFonts w:ascii="Times New Roman" w:hAnsi="Times New Roman"/>
          <w:color w:val="000000"/>
          <w:sz w:val="28"/>
          <w:lang w:val="kk-KZ"/>
        </w:rPr>
        <w:t xml:space="preserve">қалыптастырудың әдістемелік жүйесін жасау </w:t>
      </w:r>
      <w:r w:rsidR="00774BFB" w:rsidRPr="0039332C">
        <w:rPr>
          <w:rFonts w:ascii="Times New Roman" w:hAnsi="Times New Roman"/>
          <w:color w:val="000000"/>
          <w:sz w:val="28"/>
          <w:szCs w:val="28"/>
          <w:lang w:val="kk-KZ"/>
        </w:rPr>
        <w:t xml:space="preserve">және оның </w:t>
      </w:r>
      <w:r w:rsidR="00917B07" w:rsidRPr="0039332C">
        <w:rPr>
          <w:rFonts w:ascii="Times New Roman" w:hAnsi="Times New Roman"/>
          <w:color w:val="000000"/>
          <w:sz w:val="28"/>
          <w:lang w:val="kk-KZ"/>
        </w:rPr>
        <w:t xml:space="preserve"> тиімділігін тәжірибелік-</w:t>
      </w:r>
      <w:r w:rsidR="00774BFB" w:rsidRPr="0039332C">
        <w:rPr>
          <w:rFonts w:ascii="Times New Roman" w:hAnsi="Times New Roman"/>
          <w:color w:val="000000"/>
          <w:sz w:val="28"/>
          <w:lang w:val="kk-KZ"/>
        </w:rPr>
        <w:t>эксперименттік жолмен</w:t>
      </w:r>
      <w:r w:rsidR="00774BFB" w:rsidRPr="0039332C">
        <w:rPr>
          <w:rFonts w:ascii="Times New Roman" w:hAnsi="Times New Roman"/>
          <w:color w:val="000000"/>
          <w:spacing w:val="-4"/>
          <w:sz w:val="28"/>
          <w:lang w:val="kk-KZ"/>
        </w:rPr>
        <w:t xml:space="preserve"> </w:t>
      </w:r>
      <w:r w:rsidR="00774BFB" w:rsidRPr="0039332C">
        <w:rPr>
          <w:rFonts w:ascii="Times New Roman" w:hAnsi="Times New Roman"/>
          <w:color w:val="000000"/>
          <w:sz w:val="28"/>
          <w:lang w:val="kk-KZ"/>
        </w:rPr>
        <w:t>тексеру.</w:t>
      </w:r>
    </w:p>
    <w:p w14:paraId="1763190F"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Зерттеудің жетекші идеясы:</w:t>
      </w:r>
      <w:r w:rsidRPr="00F01774">
        <w:rPr>
          <w:rFonts w:ascii="Times New Roman" w:hAnsi="Times New Roman"/>
          <w:color w:val="000000"/>
          <w:sz w:val="28"/>
          <w:szCs w:val="28"/>
          <w:lang w:val="kk-KZ"/>
        </w:rPr>
        <w:t xml:space="preserve"> Орта кәсіптік білім беру жүйесінде білімгерлердің зерттеушілік функциясын қалыптастыру және шығармашылық іс-әрекетке баулитын,</w:t>
      </w:r>
      <w:r w:rsidRPr="00F01774">
        <w:rPr>
          <w:rFonts w:ascii="Times New Roman" w:hAnsi="Times New Roman"/>
          <w:bCs/>
          <w:color w:val="000000"/>
          <w:sz w:val="28"/>
          <w:szCs w:val="28"/>
          <w:lang w:val="kk-KZ"/>
        </w:rPr>
        <w:t xml:space="preserve"> бәсекеге қабілетті зерттеушілік функциясы қалыптасқан кәсіптік оқыту педагогын даярлау. </w:t>
      </w:r>
    </w:p>
    <w:p w14:paraId="4FC520E0"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Зерттеудің теориялық-әдіснамалық негіздері </w:t>
      </w:r>
      <w:r w:rsidRPr="00F01774">
        <w:rPr>
          <w:rFonts w:ascii="Times New Roman" w:hAnsi="Times New Roman"/>
          <w:color w:val="000000"/>
          <w:sz w:val="28"/>
          <w:szCs w:val="28"/>
          <w:lang w:val="kk-KZ"/>
        </w:rPr>
        <w:t>ретінде</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зерттеудің әдіснамалық ұстанымдары, философиялық тұрғыда адамның танымдық қызметінің мәні туралы қағидалары, білім беру үдерістері мен жүйелерін құру теориясы туралы ережелері, болашақ педагогтардың зерттеушілік функциясын қалыптастыруға ықпал ететін психологиялық-педагогикалық, философиялық тұжырымдары мен ұстанымдары болып табылады.</w:t>
      </w:r>
    </w:p>
    <w:p w14:paraId="588B15B4" w14:textId="23847147" w:rsidR="00774BFB" w:rsidRPr="00F01774" w:rsidRDefault="00774BFB" w:rsidP="003D324C">
      <w:pPr>
        <w:pStyle w:val="13"/>
        <w:spacing w:before="0" w:beforeAutospacing="0" w:after="0" w:afterAutospacing="0"/>
        <w:ind w:firstLine="709"/>
        <w:jc w:val="both"/>
        <w:rPr>
          <w:color w:val="000000"/>
          <w:sz w:val="28"/>
          <w:szCs w:val="28"/>
          <w:lang w:val="kk-KZ"/>
        </w:rPr>
      </w:pPr>
      <w:r w:rsidRPr="00F01774">
        <w:rPr>
          <w:b/>
          <w:color w:val="000000"/>
          <w:sz w:val="28"/>
          <w:szCs w:val="28"/>
          <w:lang w:val="kk-KZ"/>
        </w:rPr>
        <w:t>Зерттеу көздері:</w:t>
      </w:r>
      <w:r w:rsidRPr="00F01774">
        <w:rPr>
          <w:color w:val="000000"/>
          <w:sz w:val="28"/>
          <w:szCs w:val="28"/>
          <w:lang w:val="kk-KZ"/>
        </w:rPr>
        <w:t xml:space="preserve"> Қазақстан Республикасының  «Білім туралы» Заңы, «Ғылым туралы» Заңы, «Қазақстан Республикасында білім беруді дамытудың 2016-2019 жылдарға арналған мемлекеттік бағдарламасы», </w:t>
      </w:r>
      <w:r w:rsidR="00C374EF" w:rsidRPr="00F01774">
        <w:rPr>
          <w:color w:val="000000"/>
          <w:sz w:val="28"/>
          <w:szCs w:val="28"/>
          <w:lang w:val="kk-KZ"/>
        </w:rPr>
        <w:t>«</w:t>
      </w:r>
      <w:r w:rsidR="00C374EF" w:rsidRPr="00E356E2">
        <w:rPr>
          <w:color w:val="000000"/>
          <w:sz w:val="28"/>
          <w:szCs w:val="28"/>
          <w:lang w:val="kk-KZ"/>
        </w:rPr>
        <w:t>Білімді ұлт» сапалы білім беру» ұлттық жобасы</w:t>
      </w:r>
      <w:r w:rsidR="00C374EF" w:rsidRPr="00F01774">
        <w:rPr>
          <w:color w:val="000000"/>
          <w:sz w:val="28"/>
          <w:szCs w:val="28"/>
          <w:lang w:val="kk-KZ"/>
        </w:rPr>
        <w:t>,</w:t>
      </w:r>
      <w:r w:rsidRPr="00F01774">
        <w:rPr>
          <w:color w:val="000000"/>
          <w:sz w:val="28"/>
          <w:szCs w:val="28"/>
          <w:lang w:val="kk-KZ"/>
        </w:rPr>
        <w:t xml:space="preserve"> зерттеу мәселесіне қатысты ұлттық рухани мұралары, отандық және шетелдік ғалымдардың ғылыми еңбектері, білім беру саласының ресми құжаттары, жалпыға міндетті білім беру стандарттары, Педагог стандарты, Білім беру бағдарламалары, оқу жоспарлары мен бағдарламалары, кәсіптік білім беру және болашақ кәсіптік оқыту педагогтарының зерттеушілік функциясын қалыптастыру бойынша  нормативті-заңнамалық құжаттары. </w:t>
      </w:r>
    </w:p>
    <w:p w14:paraId="6ACC7C8B"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Зерттеу әдістері:</w:t>
      </w:r>
      <w:r w:rsidRPr="00F01774">
        <w:rPr>
          <w:rFonts w:ascii="Times New Roman" w:hAnsi="Times New Roman"/>
          <w:color w:val="000000"/>
          <w:sz w:val="28"/>
          <w:szCs w:val="28"/>
        </w:rPr>
        <w:t xml:space="preserve"> </w:t>
      </w:r>
    </w:p>
    <w:p w14:paraId="41D2DEC0" w14:textId="77777777" w:rsidR="00774BFB" w:rsidRPr="00F01774" w:rsidRDefault="00774BFB" w:rsidP="003D324C">
      <w:pPr>
        <w:numPr>
          <w:ilvl w:val="0"/>
          <w:numId w:val="35"/>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теориялық әдістер (зерттеу мәселесі бойынша философиялық, әлеуметтік, психологиялық, педагогикалық, оқу-әдістемелік әдебиеттер, диссертациялар, мерзімдік ғылыми басылымдар, зерттеу мәселесі бойынша нормативті-құқықтық құжаттарды оқу және зерделеу</w:t>
      </w:r>
      <w:r w:rsidR="007B003D">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талдау, сараптау, салыстыру,</w:t>
      </w:r>
      <w:r w:rsidRPr="00F01774">
        <w:rPr>
          <w:rFonts w:ascii="Times New Roman" w:hAnsi="Times New Roman"/>
          <w:color w:val="000000"/>
          <w:spacing w:val="-3"/>
          <w:sz w:val="28"/>
          <w:szCs w:val="28"/>
          <w:lang w:val="kk-KZ"/>
        </w:rPr>
        <w:t xml:space="preserve"> </w:t>
      </w:r>
      <w:r w:rsidRPr="00F01774">
        <w:rPr>
          <w:rFonts w:ascii="Times New Roman" w:hAnsi="Times New Roman"/>
          <w:color w:val="000000"/>
          <w:sz w:val="28"/>
          <w:szCs w:val="28"/>
          <w:lang w:val="kk-KZ"/>
        </w:rPr>
        <w:t xml:space="preserve">үлгілендіру); </w:t>
      </w:r>
    </w:p>
    <w:p w14:paraId="51B84823" w14:textId="77777777" w:rsidR="00774BFB" w:rsidRPr="00F01774" w:rsidRDefault="00774BFB" w:rsidP="003D324C">
      <w:pPr>
        <w:pStyle w:val="a7"/>
        <w:widowControl w:val="0"/>
        <w:numPr>
          <w:ilvl w:val="0"/>
          <w:numId w:val="35"/>
        </w:numPr>
        <w:tabs>
          <w:tab w:val="left" w:pos="426"/>
          <w:tab w:val="left" w:pos="851"/>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эмпирикалық әдістер (мақсатты бағдарланған бақылау, сауалнама, сұрақ-жауап, тестілеу, таңдаулы сынамалы диагностикалық зерттеулер, эксперименттің</w:t>
      </w:r>
      <w:r w:rsidRPr="00F01774">
        <w:rPr>
          <w:rFonts w:ascii="Times New Roman" w:hAnsi="Times New Roman"/>
          <w:color w:val="000000"/>
          <w:spacing w:val="50"/>
          <w:sz w:val="28"/>
          <w:szCs w:val="28"/>
          <w:lang w:val="kk-KZ"/>
        </w:rPr>
        <w:t xml:space="preserve"> </w:t>
      </w:r>
      <w:r w:rsidRPr="00F01774">
        <w:rPr>
          <w:rFonts w:ascii="Times New Roman" w:hAnsi="Times New Roman"/>
          <w:color w:val="000000"/>
          <w:sz w:val="28"/>
          <w:szCs w:val="28"/>
          <w:lang w:val="kk-KZ"/>
        </w:rPr>
        <w:t>анықтаушы, қалыптастырушы, бақылаушы түрлері, психологиялық-педагогикалық диагностикалық әдістер, мәліметтерді математикалық-статистикалық өңдеу, мониториг жасау).</w:t>
      </w:r>
    </w:p>
    <w:p w14:paraId="25B43F22" w14:textId="77777777" w:rsidR="00774BFB" w:rsidRPr="00F01774" w:rsidRDefault="00774BFB" w:rsidP="003D324C">
      <w:pPr>
        <w:tabs>
          <w:tab w:val="left" w:pos="709"/>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Зерттеу базасы:</w:t>
      </w:r>
      <w:r w:rsidRPr="00F01774">
        <w:rPr>
          <w:rFonts w:ascii="Times New Roman" w:hAnsi="Times New Roman"/>
          <w:color w:val="000000"/>
          <w:sz w:val="28"/>
          <w:szCs w:val="28"/>
          <w:lang w:val="kk-KZ"/>
        </w:rPr>
        <w:t xml:space="preserve"> тәжірибелік-сараптамалық жұмыс М.Әуезов атындағы Оңтүстік Қазақстан университеті, Оңтүстік Қазақстан мемлекеттік педагогикалық университеті, Қазақ ұлттық қыздар педагогикалық университеттері</w:t>
      </w:r>
      <w:r w:rsidR="000929A8" w:rsidRPr="00F01774">
        <w:rPr>
          <w:rFonts w:ascii="Times New Roman" w:hAnsi="Times New Roman"/>
          <w:color w:val="000000"/>
          <w:sz w:val="28"/>
          <w:szCs w:val="28"/>
          <w:lang w:val="kk-KZ"/>
        </w:rPr>
        <w:t>нде</w:t>
      </w:r>
      <w:r w:rsidRPr="00F01774">
        <w:rPr>
          <w:rFonts w:ascii="Times New Roman" w:hAnsi="Times New Roman"/>
          <w:color w:val="000000"/>
          <w:sz w:val="28"/>
          <w:szCs w:val="28"/>
          <w:lang w:val="kk-KZ"/>
        </w:rPr>
        <w:t xml:space="preserve"> өткізілді.</w:t>
      </w:r>
    </w:p>
    <w:p w14:paraId="0EE6BBB8" w14:textId="77777777" w:rsidR="00774BFB" w:rsidRPr="00F01774" w:rsidRDefault="007B003D" w:rsidP="003D324C">
      <w:pPr>
        <w:spacing w:after="0" w:line="240" w:lineRule="auto"/>
        <w:ind w:firstLine="709"/>
        <w:jc w:val="both"/>
        <w:rPr>
          <w:rFonts w:ascii="Times New Roman" w:hAnsi="Times New Roman"/>
          <w:color w:val="000000"/>
          <w:sz w:val="28"/>
          <w:szCs w:val="28"/>
          <w:lang w:val="kk-KZ"/>
        </w:rPr>
      </w:pPr>
      <w:r>
        <w:rPr>
          <w:rFonts w:ascii="Times New Roman" w:hAnsi="Times New Roman"/>
          <w:b/>
          <w:color w:val="000000"/>
          <w:sz w:val="28"/>
          <w:szCs w:val="28"/>
          <w:lang w:val="kk-KZ"/>
        </w:rPr>
        <w:t>Зерттеудің негізгі кезеңдері:</w:t>
      </w:r>
      <w:r w:rsidR="00774BFB" w:rsidRPr="00F01774">
        <w:rPr>
          <w:rFonts w:ascii="Times New Roman" w:hAnsi="Times New Roman"/>
          <w:b/>
          <w:color w:val="000000"/>
          <w:sz w:val="28"/>
          <w:szCs w:val="28"/>
          <w:lang w:val="kk-KZ"/>
        </w:rPr>
        <w:t xml:space="preserve"> </w:t>
      </w:r>
      <w:r>
        <w:rPr>
          <w:rFonts w:ascii="Times New Roman" w:hAnsi="Times New Roman"/>
          <w:color w:val="000000"/>
          <w:sz w:val="28"/>
          <w:szCs w:val="28"/>
          <w:lang w:val="kk-KZ"/>
        </w:rPr>
        <w:t>З</w:t>
      </w:r>
      <w:r w:rsidR="00774BFB" w:rsidRPr="00F01774">
        <w:rPr>
          <w:rFonts w:ascii="Times New Roman" w:hAnsi="Times New Roman"/>
          <w:color w:val="000000"/>
          <w:sz w:val="28"/>
          <w:szCs w:val="28"/>
          <w:lang w:val="kk-KZ"/>
        </w:rPr>
        <w:t>ерттеу төмендегідей кезеңдерден тұрды:</w:t>
      </w:r>
    </w:p>
    <w:p w14:paraId="44BC3672" w14:textId="77777777" w:rsidR="00774BFB" w:rsidRPr="00F01774" w:rsidRDefault="00774BFB" w:rsidP="003D324C">
      <w:pPr>
        <w:pStyle w:val="a5"/>
        <w:spacing w:line="240" w:lineRule="auto"/>
        <w:ind w:firstLine="709"/>
        <w:jc w:val="both"/>
        <w:rPr>
          <w:color w:val="000000"/>
          <w:sz w:val="28"/>
          <w:szCs w:val="28"/>
          <w:lang w:val="kk-KZ"/>
        </w:rPr>
      </w:pPr>
      <w:r w:rsidRPr="00F01774">
        <w:rPr>
          <w:i/>
          <w:color w:val="000000"/>
          <w:sz w:val="28"/>
          <w:szCs w:val="28"/>
          <w:lang w:val="kk-KZ"/>
        </w:rPr>
        <w:t xml:space="preserve">Бірінші кезең </w:t>
      </w:r>
      <w:r w:rsidRPr="00F01774">
        <w:rPr>
          <w:color w:val="000000"/>
          <w:sz w:val="28"/>
          <w:szCs w:val="28"/>
          <w:lang w:val="kk-KZ"/>
        </w:rPr>
        <w:t>(2017-2018 жыл) – мәселені түсіну кезеңі. Бұл кезеңде зерттелетін мәселенің қарастырылу деңгейін зерттеу, мақсат қою және нақтылау, зерттеудің нысаны мен пәнін анықтау, болжам жасау және зерттеу логикасын құру, категориялық аппараты талдау жасалды. Зерттеу мақсатына орай тәжірибелік-эксперименттік жұмыс мазмұны және әдістемесі дайындалып, алғашқы анықтау эксперименті басталды.</w:t>
      </w:r>
    </w:p>
    <w:p w14:paraId="03817A86" w14:textId="77777777" w:rsidR="00774BFB" w:rsidRPr="00F01774" w:rsidRDefault="00774BFB" w:rsidP="003D324C">
      <w:pPr>
        <w:pStyle w:val="a5"/>
        <w:spacing w:line="240" w:lineRule="auto"/>
        <w:ind w:firstLine="709"/>
        <w:jc w:val="both"/>
        <w:rPr>
          <w:color w:val="000000"/>
          <w:sz w:val="28"/>
          <w:szCs w:val="28"/>
          <w:lang w:val="kk-KZ"/>
        </w:rPr>
      </w:pPr>
      <w:r w:rsidRPr="00F01774">
        <w:rPr>
          <w:i/>
          <w:color w:val="000000"/>
          <w:sz w:val="28"/>
          <w:szCs w:val="28"/>
          <w:lang w:val="kk-KZ"/>
        </w:rPr>
        <w:t xml:space="preserve">Екінші кезең </w:t>
      </w:r>
      <w:r w:rsidRPr="00F01774">
        <w:rPr>
          <w:color w:val="000000"/>
          <w:sz w:val="28"/>
          <w:szCs w:val="28"/>
          <w:lang w:val="kk-KZ"/>
        </w:rPr>
        <w:t>(2018-2019жыл) – қалыптастырудың ғылыми-теориялық негіздері, болашақ кәсіптік оқыту педагогтарының зерттеушілік функциясын қалыптастыру бойынша талдау жасау жүзеге асырылды, болашақ кәсіптік оқыту педагогтарының зерттеушілік функциясын қалыптастыру үдерісінің моделі жасалды. Тәжірибелік-эксперименттік жұмыстың қалыптастыру кезеңі жүргізілді, онда болашақ кәсіптік оқыту педагогтарының зерттеушілік функциясын қалыптастырудың құрылымдық моделін тәжірибеде сынақтан өткізу мен түзету, зерттеу мақсаты мен болжамды нақтылау мен тексеру, б</w:t>
      </w:r>
      <w:r w:rsidRPr="00F01774">
        <w:rPr>
          <w:color w:val="000000"/>
          <w:sz w:val="28"/>
          <w:lang w:val="kk-KZ"/>
        </w:rPr>
        <w:t xml:space="preserve">олашақ кәсіптік оқыту педагогтарының зерттеушілік функциясын қалыптастыруға </w:t>
      </w:r>
      <w:r w:rsidRPr="00F01774">
        <w:rPr>
          <w:color w:val="000000"/>
          <w:sz w:val="28"/>
          <w:szCs w:val="28"/>
          <w:lang w:val="kk-KZ"/>
        </w:rPr>
        <w:t>арналған «Кәсіптік білім берудегі ғылыми зерттеу</w:t>
      </w:r>
      <w:r w:rsidR="00B51836" w:rsidRPr="00F01774">
        <w:rPr>
          <w:color w:val="000000"/>
          <w:sz w:val="28"/>
          <w:szCs w:val="28"/>
          <w:lang w:val="kk-KZ"/>
        </w:rPr>
        <w:t>лер</w:t>
      </w:r>
      <w:r w:rsidRPr="00F01774">
        <w:rPr>
          <w:color w:val="000000"/>
          <w:sz w:val="28"/>
          <w:szCs w:val="28"/>
          <w:lang w:val="kk-KZ"/>
        </w:rPr>
        <w:t>» элективті пәнінің оқу-әдістемелік кешені мен электронды оқу құралдары</w:t>
      </w:r>
      <w:r w:rsidRPr="00F01774">
        <w:rPr>
          <w:color w:val="000000"/>
          <w:spacing w:val="-7"/>
          <w:sz w:val="28"/>
          <w:szCs w:val="28"/>
          <w:lang w:val="kk-KZ"/>
        </w:rPr>
        <w:t xml:space="preserve"> әзірленіп, </w:t>
      </w:r>
      <w:r w:rsidRPr="00F01774">
        <w:rPr>
          <w:color w:val="000000"/>
          <w:sz w:val="28"/>
          <w:szCs w:val="28"/>
          <w:lang w:val="kk-KZ"/>
        </w:rPr>
        <w:t>қалыптастырудың әдістемелік жүйесі анықталды, зерттеу барысында алынған қорытындыларды тексеру мен нақтылау, тәжірибелік-эксперименттік зерттеу нәтижелері талданды. Студенттерге арналған элективті курс байқаудан өткізіліп, тәжірибеге енгізілді.</w:t>
      </w:r>
    </w:p>
    <w:p w14:paraId="1946289F" w14:textId="77777777" w:rsidR="00774BFB" w:rsidRPr="00F01774" w:rsidRDefault="00774BFB" w:rsidP="003D324C">
      <w:pPr>
        <w:pStyle w:val="a5"/>
        <w:spacing w:line="240" w:lineRule="auto"/>
        <w:ind w:firstLine="709"/>
        <w:jc w:val="both"/>
        <w:rPr>
          <w:color w:val="000000"/>
          <w:sz w:val="28"/>
          <w:szCs w:val="28"/>
          <w:lang w:val="kk-KZ"/>
        </w:rPr>
      </w:pPr>
      <w:r w:rsidRPr="00F01774">
        <w:rPr>
          <w:i/>
          <w:color w:val="000000"/>
          <w:sz w:val="28"/>
          <w:szCs w:val="28"/>
          <w:lang w:val="kk-KZ"/>
        </w:rPr>
        <w:t xml:space="preserve">Үшінші кезең </w:t>
      </w:r>
      <w:r w:rsidRPr="00F01774">
        <w:rPr>
          <w:color w:val="000000"/>
          <w:sz w:val="28"/>
          <w:szCs w:val="28"/>
          <w:lang w:val="kk-KZ"/>
        </w:rPr>
        <w:t xml:space="preserve">(2019-2020 жыл) – </w:t>
      </w:r>
      <w:r w:rsidRPr="00F01774">
        <w:rPr>
          <w:bCs/>
          <w:color w:val="000000"/>
          <w:sz w:val="28"/>
          <w:szCs w:val="28"/>
          <w:lang w:val="kk-KZ"/>
        </w:rPr>
        <w:t>болашақ кәсіптік оқыту педагогтарының зерттеушілік функциясын қалыптастырудың мақсатындағы ғылыми-зерттеу жұмыстары қорытындыланды. Зерттеу материалдары құрылымы бойынша жүйеленді, нәтиже</w:t>
      </w:r>
      <w:r w:rsidRPr="00F01774">
        <w:rPr>
          <w:color w:val="000000"/>
          <w:sz w:val="28"/>
          <w:szCs w:val="28"/>
          <w:lang w:val="kk-KZ"/>
        </w:rPr>
        <w:t>лер нақтыланды, пайдаланылған әдебиеттер тізімі реттелді, диссертацияны талаптарға сай рәсімдеу жұмыстары жүргізілді.</w:t>
      </w:r>
    </w:p>
    <w:p w14:paraId="3391093F" w14:textId="77777777" w:rsidR="00774BFB" w:rsidRPr="00F01774" w:rsidRDefault="00774BFB" w:rsidP="003D324C">
      <w:pPr>
        <w:pStyle w:val="a5"/>
        <w:spacing w:line="240" w:lineRule="auto"/>
        <w:ind w:firstLine="709"/>
        <w:jc w:val="both"/>
        <w:rPr>
          <w:color w:val="000000"/>
          <w:sz w:val="28"/>
          <w:szCs w:val="28"/>
          <w:lang w:val="kk-KZ"/>
        </w:rPr>
      </w:pPr>
      <w:r w:rsidRPr="00F01774">
        <w:rPr>
          <w:b/>
          <w:color w:val="000000"/>
          <w:sz w:val="28"/>
          <w:szCs w:val="28"/>
          <w:lang w:val="kk-KZ"/>
        </w:rPr>
        <w:t>Зерттеудің ғылыми жаңалығы  және теориялық мәні</w:t>
      </w:r>
      <w:r w:rsidR="007B003D">
        <w:rPr>
          <w:b/>
          <w:color w:val="000000"/>
          <w:sz w:val="28"/>
          <w:szCs w:val="28"/>
          <w:lang w:val="kk-KZ"/>
        </w:rPr>
        <w:t>:</w:t>
      </w:r>
    </w:p>
    <w:p w14:paraId="5E1C732D" w14:textId="77777777" w:rsidR="00774BFB" w:rsidRPr="00967D0C" w:rsidRDefault="00774BFB" w:rsidP="003D324C">
      <w:pPr>
        <w:numPr>
          <w:ilvl w:val="0"/>
          <w:numId w:val="37"/>
        </w:numPr>
        <w:tabs>
          <w:tab w:val="clear" w:pos="1864"/>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Болашақ кәсіптік оқыту педагогтарының зерттеушілік функциясын қалыптастырудың  </w:t>
      </w:r>
      <w:r w:rsidRPr="00F01774">
        <w:rPr>
          <w:rFonts w:ascii="Times New Roman" w:hAnsi="Times New Roman"/>
          <w:color w:val="000000"/>
          <w:sz w:val="28"/>
          <w:lang w:val="kk-KZ"/>
        </w:rPr>
        <w:t>әдіс</w:t>
      </w:r>
      <w:r w:rsidRPr="00F01774">
        <w:rPr>
          <w:rFonts w:ascii="Times New Roman" w:hAnsi="Times New Roman"/>
          <w:bCs/>
          <w:color w:val="000000"/>
          <w:sz w:val="28"/>
          <w:szCs w:val="28"/>
          <w:lang w:val="kk-KZ"/>
        </w:rPr>
        <w:t xml:space="preserve">намалық-теориялық </w:t>
      </w:r>
      <w:r w:rsidRPr="00F01774">
        <w:rPr>
          <w:rFonts w:ascii="Times New Roman" w:hAnsi="Times New Roman"/>
          <w:color w:val="000000"/>
          <w:sz w:val="28"/>
          <w:szCs w:val="28"/>
          <w:lang w:val="kk-KZ"/>
        </w:rPr>
        <w:t xml:space="preserve"> </w:t>
      </w:r>
      <w:r w:rsidR="00967D0C" w:rsidRPr="00967D0C">
        <w:rPr>
          <w:rFonts w:ascii="Times New Roman" w:hAnsi="Times New Roman"/>
          <w:color w:val="000000"/>
          <w:sz w:val="28"/>
          <w:szCs w:val="28"/>
          <w:lang w:val="kk-KZ"/>
        </w:rPr>
        <w:t>негіздері</w:t>
      </w:r>
      <w:r w:rsidRPr="00967D0C">
        <w:rPr>
          <w:rFonts w:ascii="Times New Roman" w:hAnsi="Times New Roman"/>
          <w:color w:val="000000"/>
          <w:sz w:val="28"/>
          <w:szCs w:val="28"/>
          <w:lang w:val="kk-KZ"/>
        </w:rPr>
        <w:t xml:space="preserve"> айқындалды.</w:t>
      </w:r>
    </w:p>
    <w:p w14:paraId="047B7585" w14:textId="77777777" w:rsidR="00774BFB" w:rsidRPr="00F01774" w:rsidRDefault="00774BFB" w:rsidP="003D324C">
      <w:pPr>
        <w:numPr>
          <w:ilvl w:val="0"/>
          <w:numId w:val="37"/>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Болашақ кәсіптік оқыту педагогтарының зерттеушілік функциясын қалыптастырудың құрылымдық </w:t>
      </w:r>
      <w:r w:rsidRPr="00F01774">
        <w:rPr>
          <w:rFonts w:ascii="Times New Roman" w:hAnsi="Times New Roman"/>
          <w:color w:val="000000"/>
          <w:sz w:val="28"/>
          <w:szCs w:val="28"/>
          <w:lang w:val="kk-KZ"/>
        </w:rPr>
        <w:t>моделі жасал</w:t>
      </w:r>
      <w:r w:rsidR="00B51836" w:rsidRPr="00F01774">
        <w:rPr>
          <w:rFonts w:ascii="Times New Roman" w:hAnsi="Times New Roman"/>
          <w:color w:val="000000"/>
          <w:sz w:val="28"/>
          <w:szCs w:val="28"/>
          <w:lang w:val="kk-KZ"/>
        </w:rPr>
        <w:t>ды.</w:t>
      </w:r>
    </w:p>
    <w:p w14:paraId="0F581F93" w14:textId="77777777" w:rsidR="00774BFB" w:rsidRPr="00F01774" w:rsidRDefault="0082074F" w:rsidP="003D324C">
      <w:pPr>
        <w:numPr>
          <w:ilvl w:val="0"/>
          <w:numId w:val="37"/>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ЖОО б</w:t>
      </w:r>
      <w:r w:rsidR="00774BFB" w:rsidRPr="00F01774">
        <w:rPr>
          <w:rFonts w:ascii="Times New Roman" w:hAnsi="Times New Roman"/>
          <w:bCs/>
          <w:color w:val="000000"/>
          <w:sz w:val="28"/>
          <w:szCs w:val="28"/>
          <w:lang w:val="kk-KZ"/>
        </w:rPr>
        <w:t xml:space="preserve">олашақ кәсіптік оқыту педагогтарының зерттеушілік функциясын қалыптастырудың </w:t>
      </w:r>
      <w:r w:rsidR="00774BFB" w:rsidRPr="00F01774">
        <w:rPr>
          <w:rFonts w:ascii="Times New Roman" w:hAnsi="Times New Roman"/>
          <w:color w:val="000000"/>
          <w:sz w:val="28"/>
          <w:szCs w:val="28"/>
          <w:lang w:val="kk-KZ"/>
        </w:rPr>
        <w:t>педагогикалық шарттары айқындалды.</w:t>
      </w:r>
    </w:p>
    <w:p w14:paraId="42BFFCFB" w14:textId="77777777" w:rsidR="00774BFB" w:rsidRPr="00F01774" w:rsidRDefault="00774BFB" w:rsidP="003D324C">
      <w:pPr>
        <w:numPr>
          <w:ilvl w:val="0"/>
          <w:numId w:val="37"/>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Оқу-тәрбие үдерісінде болашақ педагогтардың зерттеушілік құзыретттілігін </w:t>
      </w:r>
      <w:r w:rsidRPr="00F01774">
        <w:rPr>
          <w:rFonts w:ascii="Times New Roman" w:hAnsi="Times New Roman"/>
          <w:color w:val="000000"/>
          <w:sz w:val="28"/>
          <w:lang w:val="kk-KZ"/>
        </w:rPr>
        <w:t>қалыптастырудың әдістемелік жүйесі жасалды және ол тәжірибелік-эксперимент жүзінде тексерілді.</w:t>
      </w:r>
    </w:p>
    <w:p w14:paraId="5A58F3F6" w14:textId="77777777" w:rsidR="00774BFB" w:rsidRPr="00F01774" w:rsidRDefault="00774BFB" w:rsidP="003D324C">
      <w:pPr>
        <w:pStyle w:val="a5"/>
        <w:spacing w:line="240" w:lineRule="auto"/>
        <w:ind w:firstLine="709"/>
        <w:jc w:val="both"/>
        <w:rPr>
          <w:b/>
          <w:color w:val="000000"/>
          <w:sz w:val="28"/>
          <w:szCs w:val="28"/>
        </w:rPr>
      </w:pPr>
      <w:r w:rsidRPr="00F01774">
        <w:rPr>
          <w:b/>
          <w:color w:val="000000"/>
          <w:sz w:val="28"/>
          <w:szCs w:val="28"/>
          <w:lang w:val="kk-KZ"/>
        </w:rPr>
        <w:t xml:space="preserve">Практикалық </w:t>
      </w:r>
      <w:r w:rsidRPr="00F01774">
        <w:rPr>
          <w:b/>
          <w:color w:val="000000"/>
          <w:sz w:val="28"/>
          <w:szCs w:val="28"/>
        </w:rPr>
        <w:t>маңыздылығы:</w:t>
      </w:r>
    </w:p>
    <w:p w14:paraId="219408D9" w14:textId="77777777" w:rsidR="00774BFB" w:rsidRPr="00F01774" w:rsidRDefault="00774BFB" w:rsidP="003D324C">
      <w:pPr>
        <w:pStyle w:val="a7"/>
        <w:widowControl w:val="0"/>
        <w:numPr>
          <w:ilvl w:val="0"/>
          <w:numId w:val="36"/>
        </w:numPr>
        <w:tabs>
          <w:tab w:val="left" w:pos="851"/>
          <w:tab w:val="left" w:pos="1099"/>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kk-KZ"/>
        </w:rPr>
        <w:t xml:space="preserve">Болашақ кәсіптік оқыту педагогтарының зерттеушілік функциясын қалыптастыруға </w:t>
      </w:r>
      <w:r w:rsidRPr="00F01774">
        <w:rPr>
          <w:rFonts w:ascii="Times New Roman" w:hAnsi="Times New Roman"/>
          <w:color w:val="000000"/>
          <w:sz w:val="28"/>
          <w:szCs w:val="28"/>
          <w:lang w:val="ru-RU"/>
        </w:rPr>
        <w:t>арналған</w:t>
      </w:r>
      <w:r w:rsidRPr="00F01774">
        <w:rPr>
          <w:rFonts w:ascii="Times New Roman" w:hAnsi="Times New Roman"/>
          <w:color w:val="000000"/>
          <w:sz w:val="28"/>
          <w:szCs w:val="28"/>
          <w:lang w:val="kk-KZ"/>
        </w:rPr>
        <w:t xml:space="preserve"> «Кәсіптік білім берудегі ғылыми зерттеу</w:t>
      </w:r>
      <w:r w:rsidR="00B51836" w:rsidRPr="00F01774">
        <w:rPr>
          <w:rFonts w:ascii="Times New Roman" w:hAnsi="Times New Roman"/>
          <w:color w:val="000000"/>
          <w:sz w:val="28"/>
          <w:szCs w:val="28"/>
          <w:lang w:val="kk-KZ"/>
        </w:rPr>
        <w:t>лер</w:t>
      </w:r>
      <w:r w:rsidRPr="00F01774">
        <w:rPr>
          <w:rFonts w:ascii="Times New Roman" w:hAnsi="Times New Roman"/>
          <w:color w:val="000000"/>
          <w:sz w:val="28"/>
          <w:szCs w:val="28"/>
          <w:lang w:val="kk-KZ"/>
        </w:rPr>
        <w:t>» пәнінің оқу</w:t>
      </w:r>
      <w:r w:rsidRPr="00F01774">
        <w:rPr>
          <w:rFonts w:ascii="Times New Roman" w:hAnsi="Times New Roman"/>
          <w:color w:val="000000"/>
          <w:sz w:val="28"/>
          <w:szCs w:val="28"/>
          <w:lang w:val="ru-RU"/>
        </w:rPr>
        <w:t xml:space="preserve">-әдістемелік </w:t>
      </w:r>
      <w:r w:rsidRPr="00F01774">
        <w:rPr>
          <w:rFonts w:ascii="Times New Roman" w:hAnsi="Times New Roman"/>
          <w:color w:val="000000"/>
          <w:sz w:val="28"/>
          <w:szCs w:val="28"/>
          <w:lang w:val="kk-KZ"/>
        </w:rPr>
        <w:t xml:space="preserve">кешені мен </w:t>
      </w:r>
      <w:r w:rsidRPr="00F01774">
        <w:rPr>
          <w:rFonts w:ascii="Times New Roman" w:hAnsi="Times New Roman"/>
          <w:color w:val="000000"/>
          <w:sz w:val="28"/>
          <w:szCs w:val="28"/>
          <w:lang w:val="ru-RU"/>
        </w:rPr>
        <w:t>«</w:t>
      </w:r>
      <w:r w:rsidRPr="00F01774">
        <w:rPr>
          <w:rFonts w:ascii="Times New Roman" w:hAnsi="Times New Roman"/>
          <w:color w:val="000000"/>
          <w:sz w:val="28"/>
          <w:szCs w:val="28"/>
          <w:lang w:val="kk-KZ"/>
        </w:rPr>
        <w:t>Кәсіби білім беру жүйесіндегі ғылыми зерттеу негіздері</w:t>
      </w:r>
      <w:r w:rsidRPr="00F01774">
        <w:rPr>
          <w:rFonts w:ascii="Times New Roman" w:hAnsi="Times New Roman"/>
          <w:color w:val="000000"/>
          <w:sz w:val="28"/>
          <w:szCs w:val="28"/>
          <w:lang w:val="ru-RU"/>
        </w:rPr>
        <w:t>»</w:t>
      </w:r>
      <w:r w:rsidR="00B51836" w:rsidRPr="00F01774">
        <w:rPr>
          <w:rFonts w:ascii="Times New Roman" w:hAnsi="Times New Roman"/>
          <w:color w:val="000000"/>
          <w:sz w:val="28"/>
          <w:szCs w:val="28"/>
          <w:lang w:val="ru-RU"/>
        </w:rPr>
        <w:t>, «Студенттердің зерттеушілік функциясын арттыру»</w:t>
      </w:r>
      <w:r w:rsidRPr="00F01774">
        <w:rPr>
          <w:rFonts w:ascii="Times New Roman" w:hAnsi="Times New Roman"/>
          <w:color w:val="000000"/>
          <w:sz w:val="28"/>
          <w:szCs w:val="28"/>
          <w:lang w:val="ru-RU"/>
        </w:rPr>
        <w:t xml:space="preserve"> </w:t>
      </w:r>
      <w:r w:rsidRPr="00F01774">
        <w:rPr>
          <w:rFonts w:ascii="Times New Roman" w:hAnsi="Times New Roman"/>
          <w:color w:val="000000"/>
          <w:sz w:val="28"/>
          <w:szCs w:val="28"/>
          <w:lang w:val="kk-KZ"/>
        </w:rPr>
        <w:t>электронды оқу құралдары</w:t>
      </w:r>
      <w:r w:rsidRPr="00F01774">
        <w:rPr>
          <w:rFonts w:ascii="Times New Roman" w:hAnsi="Times New Roman"/>
          <w:color w:val="000000"/>
          <w:spacing w:val="-7"/>
          <w:sz w:val="28"/>
          <w:szCs w:val="28"/>
          <w:lang w:val="ru-RU"/>
        </w:rPr>
        <w:t xml:space="preserve"> </w:t>
      </w:r>
      <w:r w:rsidRPr="00F01774">
        <w:rPr>
          <w:rFonts w:ascii="Times New Roman" w:hAnsi="Times New Roman"/>
          <w:color w:val="000000"/>
          <w:sz w:val="28"/>
          <w:szCs w:val="28"/>
          <w:lang w:val="ru-RU"/>
        </w:rPr>
        <w:t>ұсынылды;</w:t>
      </w:r>
    </w:p>
    <w:p w14:paraId="47243690" w14:textId="77777777" w:rsidR="00774BFB" w:rsidRPr="00F01774" w:rsidRDefault="00774BFB" w:rsidP="003D324C">
      <w:pPr>
        <w:pStyle w:val="a7"/>
        <w:widowControl w:val="0"/>
        <w:numPr>
          <w:ilvl w:val="0"/>
          <w:numId w:val="36"/>
        </w:numPr>
        <w:tabs>
          <w:tab w:val="left" w:pos="851"/>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 бойынша әдістемелік жүйесі  жасалып, тәжірибеге енгізілді;</w:t>
      </w:r>
    </w:p>
    <w:p w14:paraId="534E01F6" w14:textId="77777777" w:rsidR="00774BFB" w:rsidRPr="00F01774" w:rsidRDefault="00774BFB" w:rsidP="003D324C">
      <w:pPr>
        <w:pStyle w:val="a7"/>
        <w:widowControl w:val="0"/>
        <w:numPr>
          <w:ilvl w:val="0"/>
          <w:numId w:val="36"/>
        </w:numPr>
        <w:tabs>
          <w:tab w:val="left" w:pos="851"/>
          <w:tab w:val="left" w:pos="1099"/>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 нәтижелері болашақ кәсіптік оқыту педагогтарының зерттеушілік функциясын қалыптастыру үлкен мәнге ие және ЖОО-да болашақ құзыретті маман даярлау теориясы мен тәжірибесіне белгілі бір үлес қосады.</w:t>
      </w:r>
    </w:p>
    <w:p w14:paraId="72AE176D" w14:textId="77777777" w:rsidR="00774BFB" w:rsidRPr="00F01774" w:rsidRDefault="00774BFB" w:rsidP="003D324C">
      <w:pPr>
        <w:tabs>
          <w:tab w:val="left" w:pos="0"/>
          <w:tab w:val="left" w:pos="993"/>
        </w:tabs>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uk-UA"/>
        </w:rPr>
        <w:tab/>
        <w:t>Қорғауға ұсынылатын қағидалар</w:t>
      </w:r>
      <w:r w:rsidRPr="00F01774">
        <w:rPr>
          <w:rFonts w:ascii="Times New Roman" w:hAnsi="Times New Roman"/>
          <w:b/>
          <w:color w:val="000000"/>
          <w:sz w:val="28"/>
          <w:szCs w:val="28"/>
          <w:lang w:val="kk-KZ"/>
        </w:rPr>
        <w:t>:</w:t>
      </w:r>
    </w:p>
    <w:p w14:paraId="1BC5A15E" w14:textId="77777777" w:rsidR="00094CFF" w:rsidRPr="00F01774" w:rsidRDefault="00774BFB" w:rsidP="003D324C">
      <w:pPr>
        <w:tabs>
          <w:tab w:val="left" w:pos="0"/>
          <w:tab w:val="left" w:pos="993"/>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1</w:t>
      </w:r>
      <w:r w:rsidR="0039332C" w:rsidRPr="0083621F">
        <w:rPr>
          <w:rFonts w:ascii="Times New Roman" w:hAnsi="Times New Roman"/>
          <w:color w:val="000000"/>
          <w:sz w:val="28"/>
          <w:szCs w:val="28"/>
          <w:shd w:val="clear" w:color="auto" w:fill="FFFFFF"/>
          <w:lang w:val="uk-UA"/>
        </w:rPr>
        <w:t>)</w:t>
      </w:r>
      <w:r w:rsidRPr="00F01774">
        <w:rPr>
          <w:rFonts w:ascii="Times New Roman" w:hAnsi="Times New Roman"/>
          <w:color w:val="000000"/>
          <w:sz w:val="28"/>
          <w:szCs w:val="28"/>
          <w:shd w:val="clear" w:color="auto" w:fill="FFFFFF"/>
          <w:lang w:val="kk-KZ"/>
        </w:rPr>
        <w:t>Кәсіптік оқыту педагогтарының зерттеушілік функциясы</w:t>
      </w:r>
      <w:r w:rsidRPr="00F01774">
        <w:rPr>
          <w:rFonts w:ascii="Times New Roman" w:hAnsi="Times New Roman"/>
          <w:b/>
          <w:color w:val="000000"/>
          <w:sz w:val="28"/>
          <w:szCs w:val="28"/>
          <w:shd w:val="clear" w:color="auto" w:fill="FFFFFF"/>
          <w:lang w:val="kk-KZ"/>
        </w:rPr>
        <w:t xml:space="preserve"> – </w:t>
      </w:r>
      <w:r w:rsidR="00094CFF" w:rsidRPr="00F01774">
        <w:rPr>
          <w:rFonts w:ascii="Times New Roman" w:hAnsi="Times New Roman"/>
          <w:color w:val="000000"/>
          <w:sz w:val="28"/>
          <w:szCs w:val="28"/>
          <w:shd w:val="clear" w:color="auto" w:fill="FFFFFF"/>
          <w:lang w:val="kk-KZ"/>
        </w:rPr>
        <w:t>кәсіби білім берудегі өзекті проблемаларды шешудегі құзыреттілігімен, оқу-тәрбие жұмысын жүргізудің тиімді әдістемелерін та</w:t>
      </w:r>
      <w:r w:rsidR="00094CFF" w:rsidRPr="00487042">
        <w:rPr>
          <w:rFonts w:ascii="Times New Roman" w:hAnsi="Times New Roman"/>
          <w:color w:val="000000"/>
          <w:sz w:val="28"/>
          <w:szCs w:val="28"/>
          <w:shd w:val="clear" w:color="auto" w:fill="FFFFFF"/>
          <w:lang w:val="kk-KZ"/>
        </w:rPr>
        <w:t>ңдаумен, оның мазмұнын,</w:t>
      </w:r>
      <w:r w:rsidR="00094CFF" w:rsidRPr="00F01774">
        <w:rPr>
          <w:rFonts w:ascii="Times New Roman" w:hAnsi="Times New Roman"/>
          <w:color w:val="000000"/>
          <w:sz w:val="28"/>
          <w:szCs w:val="28"/>
          <w:shd w:val="clear" w:color="auto" w:fill="FFFFFF"/>
          <w:lang w:val="kk-KZ"/>
        </w:rPr>
        <w:t xml:space="preserve"> қағидаттары мен ұйымдастыру формаларын жаңарту негізінде ғылыми-</w:t>
      </w:r>
      <w:r w:rsidR="00B51836" w:rsidRPr="00F01774">
        <w:rPr>
          <w:rFonts w:ascii="Times New Roman" w:hAnsi="Times New Roman"/>
          <w:color w:val="000000"/>
          <w:sz w:val="28"/>
          <w:szCs w:val="28"/>
          <w:shd w:val="clear" w:color="auto" w:fill="FFFFFF"/>
          <w:lang w:val="kk-KZ"/>
        </w:rPr>
        <w:t xml:space="preserve">зерттеу үдерістерін </w:t>
      </w:r>
      <w:r w:rsidR="00094CFF" w:rsidRPr="00F01774">
        <w:rPr>
          <w:rFonts w:ascii="Times New Roman" w:hAnsi="Times New Roman"/>
          <w:color w:val="000000"/>
          <w:sz w:val="28"/>
          <w:szCs w:val="28"/>
          <w:shd w:val="clear" w:color="auto" w:fill="FFFFFF"/>
          <w:lang w:val="kk-KZ"/>
        </w:rPr>
        <w:t>басқаруда саналы шешімдерді қабылдауымен сипатталады.</w:t>
      </w:r>
    </w:p>
    <w:p w14:paraId="07CC54DD" w14:textId="77777777" w:rsidR="00774BFB" w:rsidRPr="00F01774" w:rsidRDefault="00774BFB" w:rsidP="003D324C">
      <w:pPr>
        <w:tabs>
          <w:tab w:val="left" w:pos="0"/>
          <w:tab w:val="left" w:pos="993"/>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Болашақ педагогтардың зерттеушілік функциясын қалыптастыру</w:t>
      </w:r>
      <w:r w:rsidRPr="00F01774">
        <w:rPr>
          <w:rFonts w:ascii="Times New Roman" w:hAnsi="Times New Roman"/>
          <w:b/>
          <w:i/>
          <w:color w:val="000000"/>
          <w:sz w:val="28"/>
          <w:szCs w:val="28"/>
          <w:shd w:val="clear" w:color="auto" w:fill="FFFFFF"/>
          <w:lang w:val="kk-KZ"/>
        </w:rPr>
        <w:t xml:space="preserve"> </w:t>
      </w:r>
      <w:r w:rsidR="00094CFF" w:rsidRPr="00F01774">
        <w:rPr>
          <w:rFonts w:ascii="Times New Roman" w:hAnsi="Times New Roman"/>
          <w:color w:val="000000"/>
          <w:sz w:val="28"/>
          <w:szCs w:val="28"/>
          <w:shd w:val="clear" w:color="auto" w:fill="FFFFFF"/>
          <w:lang w:val="kk-KZ"/>
        </w:rPr>
        <w:t xml:space="preserve">үдерісі ұғымын түсіну бізге келесі қорытынды жасауға мүмкіндік берді: болашақ кәсіптік оқыту педагогтарының зерттеу функциясы тұлғаға бағытталған, акмеологиялық, аксиологиялық, квалиметриялық, мәдениеттану, синергетикалық, жүйелілік, іс-әрекеттік, тұтастылық және құзыреттілік ұстанымдар кешенінде жүзеге асырылады. </w:t>
      </w:r>
      <w:r w:rsidRPr="00F01774">
        <w:rPr>
          <w:rFonts w:ascii="Times New Roman" w:hAnsi="Times New Roman"/>
          <w:color w:val="000000"/>
          <w:sz w:val="28"/>
          <w:szCs w:val="28"/>
          <w:shd w:val="clear" w:color="auto" w:fill="FFFFFF"/>
          <w:lang w:val="kk-KZ"/>
        </w:rPr>
        <w:t>Болашақ педагогтардың зерттеушілік функциясы мен</w:t>
      </w:r>
      <w:r w:rsidRPr="00F01774">
        <w:rPr>
          <w:rFonts w:ascii="Times New Roman" w:hAnsi="Times New Roman"/>
          <w:color w:val="000000"/>
          <w:sz w:val="28"/>
          <w:szCs w:val="28"/>
          <w:lang w:val="kk-KZ"/>
        </w:rPr>
        <w:t xml:space="preserve"> оқыту үдерісінде алынатын тұлғалық сапалар, білім, іскерліктер мен дағдылардың жиынтығымен және оларды болашақ кәсіби іс-әрекетінде қолдану дайындығымен, </w:t>
      </w:r>
      <w:r w:rsidRPr="00F01774">
        <w:rPr>
          <w:rFonts w:ascii="Times New Roman" w:hAnsi="Times New Roman"/>
          <w:color w:val="000000"/>
          <w:sz w:val="28"/>
          <w:szCs w:val="28"/>
          <w:shd w:val="clear" w:color="auto" w:fill="FFFFFF"/>
          <w:lang w:val="kk-KZ"/>
        </w:rPr>
        <w:t xml:space="preserve">кәсіби өзін-өзі дамытудың қарқынды технологияларын пайдаланумен </w:t>
      </w:r>
      <w:r w:rsidRPr="00F01774">
        <w:rPr>
          <w:rFonts w:ascii="Times New Roman" w:hAnsi="Times New Roman"/>
          <w:color w:val="000000"/>
          <w:sz w:val="28"/>
          <w:szCs w:val="28"/>
          <w:lang w:val="kk-KZ"/>
        </w:rPr>
        <w:t>анықталады.</w:t>
      </w:r>
      <w:r w:rsidRPr="00F01774">
        <w:rPr>
          <w:rFonts w:ascii="Times New Roman" w:hAnsi="Times New Roman"/>
          <w:color w:val="000000"/>
          <w:sz w:val="28"/>
          <w:szCs w:val="28"/>
          <w:shd w:val="clear" w:color="auto" w:fill="FFFFFF"/>
          <w:lang w:val="kk-KZ"/>
        </w:rPr>
        <w:t xml:space="preserve"> </w:t>
      </w:r>
    </w:p>
    <w:p w14:paraId="44E0613A" w14:textId="77777777" w:rsidR="00774BFB" w:rsidRPr="00F01774" w:rsidRDefault="00774BFB" w:rsidP="003D324C">
      <w:pPr>
        <w:tabs>
          <w:tab w:val="left" w:pos="1134"/>
        </w:tabs>
        <w:spacing w:after="0" w:line="240" w:lineRule="auto"/>
        <w:ind w:firstLine="709"/>
        <w:jc w:val="both"/>
        <w:rPr>
          <w:rFonts w:ascii="Times New Roman" w:hAnsi="Times New Roman"/>
          <w:color w:val="000000"/>
          <w:sz w:val="28"/>
          <w:lang w:val="kk-KZ"/>
        </w:rPr>
      </w:pPr>
      <w:r w:rsidRPr="00F01774">
        <w:rPr>
          <w:rFonts w:ascii="Times New Roman" w:hAnsi="Times New Roman"/>
          <w:bCs/>
          <w:color w:val="000000"/>
          <w:sz w:val="28"/>
          <w:szCs w:val="28"/>
          <w:lang w:val="kk-KZ"/>
        </w:rPr>
        <w:t>2</w:t>
      </w:r>
      <w:r w:rsidR="0039332C" w:rsidRPr="0083621F">
        <w:rPr>
          <w:rFonts w:ascii="Times New Roman" w:hAnsi="Times New Roman"/>
          <w:bCs/>
          <w:color w:val="000000"/>
          <w:sz w:val="28"/>
          <w:szCs w:val="28"/>
          <w:lang w:val="kk-KZ"/>
        </w:rPr>
        <w:t>)</w:t>
      </w:r>
      <w:r w:rsidRPr="00F01774">
        <w:rPr>
          <w:rFonts w:ascii="Times New Roman" w:hAnsi="Times New Roman"/>
          <w:bCs/>
          <w:color w:val="000000"/>
          <w:sz w:val="28"/>
          <w:szCs w:val="28"/>
          <w:lang w:val="kk-KZ"/>
        </w:rPr>
        <w:t xml:space="preserve"> Болашақ кәсіптік оқыту педагог</w:t>
      </w:r>
      <w:r w:rsidR="004D6BB8">
        <w:rPr>
          <w:rFonts w:ascii="Times New Roman" w:hAnsi="Times New Roman"/>
          <w:bCs/>
          <w:color w:val="000000"/>
          <w:sz w:val="28"/>
          <w:szCs w:val="28"/>
          <w:lang w:val="kk-KZ"/>
        </w:rPr>
        <w:t>тар</w:t>
      </w:r>
      <w:r w:rsidRPr="00F01774">
        <w:rPr>
          <w:rFonts w:ascii="Times New Roman" w:hAnsi="Times New Roman"/>
          <w:bCs/>
          <w:color w:val="000000"/>
          <w:sz w:val="28"/>
          <w:szCs w:val="28"/>
          <w:lang w:val="kk-KZ"/>
        </w:rPr>
        <w:t xml:space="preserve">ының зерттеушілік функциясын қалыптастырудың </w:t>
      </w:r>
      <w:r w:rsidRPr="00F01774">
        <w:rPr>
          <w:rFonts w:ascii="Times New Roman" w:hAnsi="Times New Roman"/>
          <w:color w:val="000000"/>
          <w:sz w:val="28"/>
          <w:lang w:val="kk-KZ"/>
        </w:rPr>
        <w:t xml:space="preserve">моделі, </w:t>
      </w:r>
      <w:r w:rsidRPr="00F01774">
        <w:rPr>
          <w:rFonts w:ascii="Times New Roman" w:hAnsi="Times New Roman"/>
          <w:color w:val="000000"/>
          <w:sz w:val="28"/>
          <w:szCs w:val="28"/>
          <w:lang w:val="kk-KZ"/>
        </w:rPr>
        <w:t>б</w:t>
      </w:r>
      <w:r w:rsidRPr="00F01774">
        <w:rPr>
          <w:rFonts w:ascii="Times New Roman" w:hAnsi="Times New Roman"/>
          <w:color w:val="000000"/>
          <w:sz w:val="28"/>
          <w:szCs w:val="28"/>
          <w:shd w:val="clear" w:color="auto" w:fill="FFFFFF"/>
          <w:lang w:val="kk-KZ"/>
        </w:rPr>
        <w:t>олашақ кәсіптік оқыту педагогтарының зерттеушілік функциясын қ</w:t>
      </w:r>
      <w:r w:rsidRPr="00F01774">
        <w:rPr>
          <w:rFonts w:ascii="Times New Roman" w:hAnsi="Times New Roman"/>
          <w:color w:val="000000"/>
          <w:sz w:val="28"/>
          <w:szCs w:val="28"/>
          <w:lang w:val="kk-KZ"/>
        </w:rPr>
        <w:t xml:space="preserve">алыптастырудың мақсаты мен міндетіне, әдіснамалық ұстанымдарына, мазмұны мен көрсеткіштеріне сай    </w:t>
      </w:r>
      <w:r w:rsidRPr="00F01774">
        <w:rPr>
          <w:rFonts w:ascii="Times New Roman" w:hAnsi="Times New Roman"/>
          <w:i/>
          <w:color w:val="000000"/>
          <w:sz w:val="28"/>
          <w:szCs w:val="28"/>
          <w:lang w:val="kk-KZ"/>
        </w:rPr>
        <w:t xml:space="preserve">мотивациялық, когнитивтік-мазмұндық, іс-әрекеттік, өлшемдік-рефлексивтік </w:t>
      </w:r>
      <w:r w:rsidRPr="00F01774">
        <w:rPr>
          <w:rFonts w:ascii="Times New Roman" w:hAnsi="Times New Roman"/>
          <w:color w:val="000000"/>
          <w:sz w:val="28"/>
          <w:szCs w:val="28"/>
          <w:lang w:val="kk-KZ"/>
        </w:rPr>
        <w:t>компоненттерінің өзара тығыз байланыстылығын қарастырады.</w:t>
      </w:r>
    </w:p>
    <w:p w14:paraId="6EFEB7B9" w14:textId="77777777" w:rsidR="00774BFB" w:rsidRPr="00F01774" w:rsidRDefault="00774BFB" w:rsidP="003D324C">
      <w:pPr>
        <w:tabs>
          <w:tab w:val="left" w:pos="1134"/>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3</w:t>
      </w:r>
      <w:r w:rsidR="0039332C"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Болашақ кәсіптік оқыту педагог</w:t>
      </w:r>
      <w:r w:rsidR="004D6BB8">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қалыптастыру мынадай педагогикалық шарттарды жүзеге асырумен қамтамасыз етіледі</w:t>
      </w:r>
      <w:r w:rsidRPr="00F01774">
        <w:rPr>
          <w:rFonts w:ascii="Times New Roman" w:hAnsi="Times New Roman"/>
          <w:color w:val="000000"/>
          <w:sz w:val="28"/>
          <w:szCs w:val="28"/>
          <w:shd w:val="clear" w:color="auto" w:fill="FFFFFF"/>
          <w:lang w:val="kk-KZ"/>
        </w:rPr>
        <w:t xml:space="preserve">: болашақ кәсіптік оқыту педагогтарының зерттеушілік </w:t>
      </w:r>
      <w:r w:rsidRPr="00F01774">
        <w:rPr>
          <w:rFonts w:ascii="Times New Roman" w:hAnsi="Times New Roman"/>
          <w:color w:val="000000"/>
          <w:sz w:val="28"/>
          <w:szCs w:val="28"/>
          <w:lang w:val="kk-KZ"/>
        </w:rPr>
        <w:t>функцияны  игеруге</w:t>
      </w:r>
      <w:r w:rsidRPr="00F01774">
        <w:rPr>
          <w:rFonts w:ascii="Times New Roman" w:hAnsi="Times New Roman"/>
          <w:color w:val="000000"/>
          <w:sz w:val="28"/>
          <w:szCs w:val="28"/>
          <w:shd w:val="clear" w:color="auto" w:fill="FFFFFF"/>
          <w:lang w:val="kk-KZ"/>
        </w:rPr>
        <w:t xml:space="preserve"> ынтасын арттыру; болашақ кәсіптік оқыту педагог</w:t>
      </w:r>
      <w:r w:rsidR="004D6BB8">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w:t>
      </w:r>
      <w:r w:rsidRPr="00F01774">
        <w:rPr>
          <w:rFonts w:ascii="Times New Roman" w:hAnsi="Times New Roman"/>
          <w:color w:val="000000"/>
          <w:sz w:val="28"/>
          <w:szCs w:val="28"/>
          <w:lang w:val="kk-KZ"/>
        </w:rPr>
        <w:t xml:space="preserve">зерттеушілік </w:t>
      </w:r>
      <w:r w:rsidRPr="00F01774">
        <w:rPr>
          <w:rFonts w:ascii="Times New Roman" w:hAnsi="Times New Roman"/>
          <w:color w:val="000000"/>
          <w:sz w:val="28"/>
          <w:szCs w:val="28"/>
          <w:shd w:val="clear" w:color="auto" w:fill="FFFFFF"/>
          <w:lang w:val="kk-KZ"/>
        </w:rPr>
        <w:t>іскерлігін анықтау (</w:t>
      </w:r>
      <w:r w:rsidRPr="00F01774">
        <w:rPr>
          <w:rFonts w:ascii="Times New Roman" w:hAnsi="Times New Roman"/>
          <w:color w:val="000000"/>
          <w:sz w:val="28"/>
          <w:szCs w:val="28"/>
          <w:lang w:val="kk-KZ"/>
        </w:rPr>
        <w:t>диагностикалық, жобалау, ұйымдастыру, іс-әрекеттік, талдау, әлеуметтендіру</w:t>
      </w:r>
      <w:r w:rsidRPr="00F01774">
        <w:rPr>
          <w:rFonts w:ascii="Times New Roman" w:hAnsi="Times New Roman"/>
          <w:color w:val="000000"/>
          <w:sz w:val="28"/>
          <w:szCs w:val="28"/>
          <w:shd w:val="clear" w:color="auto" w:fill="FFFFFF"/>
          <w:lang w:val="kk-KZ"/>
        </w:rPr>
        <w:t>);  болашақ кәсіптік оқыту педагогтарының зерттеушілік функциясын қалыптастыруды қамтамасыз ететін «</w:t>
      </w:r>
      <w:r w:rsidRPr="00F01774">
        <w:rPr>
          <w:rFonts w:ascii="Times New Roman" w:hAnsi="Times New Roman"/>
          <w:color w:val="000000"/>
          <w:sz w:val="28"/>
          <w:szCs w:val="28"/>
          <w:lang w:val="kk-KZ"/>
        </w:rPr>
        <w:t>Кәсіптік білім берудегі ғылыми зерттеулер»</w:t>
      </w:r>
      <w:r w:rsidRPr="00F01774">
        <w:rPr>
          <w:rFonts w:ascii="Times New Roman" w:hAnsi="Times New Roman"/>
          <w:color w:val="000000"/>
          <w:sz w:val="28"/>
          <w:szCs w:val="28"/>
          <w:shd w:val="clear" w:color="auto" w:fill="FFFFFF"/>
          <w:lang w:val="kk-KZ"/>
        </w:rPr>
        <w:t xml:space="preserve"> элективті курсы мазмұнын құру және ендіру; о</w:t>
      </w:r>
      <w:r w:rsidRPr="00F01774">
        <w:rPr>
          <w:rFonts w:ascii="Times New Roman" w:hAnsi="Times New Roman"/>
          <w:color w:val="000000"/>
          <w:sz w:val="28"/>
          <w:szCs w:val="28"/>
          <w:lang w:val="kk-KZ"/>
        </w:rPr>
        <w:t>қыту әдістері, формалары және құралдарын студенттердің зерттеушілік функциясын қалыптастыруға икемдеу; б</w:t>
      </w:r>
      <w:r w:rsidRPr="00F01774">
        <w:rPr>
          <w:rFonts w:ascii="Times New Roman" w:hAnsi="Times New Roman"/>
          <w:color w:val="000000"/>
          <w:sz w:val="28"/>
          <w:szCs w:val="28"/>
          <w:shd w:val="clear" w:color="auto" w:fill="FFFFFF"/>
          <w:lang w:val="kk-KZ"/>
        </w:rPr>
        <w:t>олашақ кәсіптік оқыту педагогтарын ғылыми-зерттеу, ғылыми-өндірістік, инновациялық іс-әрекетті орындауға  баулу және сапасын бағалау.</w:t>
      </w:r>
    </w:p>
    <w:p w14:paraId="3CDB2340" w14:textId="77777777" w:rsidR="00774BFB" w:rsidRPr="00F01774" w:rsidRDefault="00774BFB" w:rsidP="003D324C">
      <w:pPr>
        <w:spacing w:after="0" w:line="240" w:lineRule="auto"/>
        <w:ind w:firstLine="709"/>
        <w:contextualSpacing/>
        <w:jc w:val="both"/>
        <w:rPr>
          <w:rFonts w:ascii="Times New Roman" w:hAnsi="Times New Roman"/>
          <w:b/>
          <w:color w:val="000000"/>
          <w:sz w:val="28"/>
          <w:szCs w:val="28"/>
          <w:lang w:val="kk-KZ"/>
        </w:rPr>
      </w:pPr>
      <w:r w:rsidRPr="00F01774">
        <w:rPr>
          <w:rFonts w:ascii="Times New Roman" w:hAnsi="Times New Roman"/>
          <w:color w:val="000000"/>
          <w:sz w:val="28"/>
          <w:szCs w:val="28"/>
          <w:lang w:val="kk-KZ"/>
        </w:rPr>
        <w:t>4</w:t>
      </w:r>
      <w:r w:rsidR="0039332C"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ЖОО оқу үдерісінде болашақ кәсіптік оқыту педагог</w:t>
      </w:r>
      <w:r w:rsidR="00D34B94" w:rsidRPr="00F01774">
        <w:rPr>
          <w:rFonts w:ascii="Times New Roman" w:hAnsi="Times New Roman"/>
          <w:color w:val="000000"/>
          <w:sz w:val="28"/>
          <w:szCs w:val="28"/>
          <w:lang w:val="kk-KZ"/>
        </w:rPr>
        <w:t>тар</w:t>
      </w:r>
      <w:r w:rsidRPr="00F01774">
        <w:rPr>
          <w:rFonts w:ascii="Times New Roman" w:hAnsi="Times New Roman"/>
          <w:color w:val="000000"/>
          <w:sz w:val="28"/>
          <w:szCs w:val="28"/>
          <w:lang w:val="kk-KZ"/>
        </w:rPr>
        <w:t xml:space="preserve">ының  зерттеушілік функциясын </w:t>
      </w:r>
      <w:r w:rsidRPr="00F01774">
        <w:rPr>
          <w:rFonts w:ascii="Times New Roman" w:hAnsi="Times New Roman"/>
          <w:color w:val="000000"/>
          <w:sz w:val="28"/>
          <w:lang w:val="kk-KZ"/>
        </w:rPr>
        <w:t>қалыптастырудың әдістемелік жүйесін</w:t>
      </w:r>
      <w:r w:rsidRPr="00F01774">
        <w:rPr>
          <w:rFonts w:ascii="Times New Roman" w:hAnsi="Times New Roman"/>
          <w:color w:val="000000"/>
          <w:sz w:val="28"/>
          <w:szCs w:val="28"/>
          <w:lang w:val="kk-KZ" w:eastAsia="ru-RU"/>
        </w:rPr>
        <w:t xml:space="preserve"> тәжірибеге енгізуімен іске асырылады. </w:t>
      </w:r>
    </w:p>
    <w:p w14:paraId="3DE42F95"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Зерттеудің нәтижесінің дәлелдігі және негізділігі:</w:t>
      </w:r>
      <w:r w:rsidRPr="00F01774">
        <w:rPr>
          <w:rFonts w:ascii="Times New Roman" w:hAnsi="Times New Roman"/>
          <w:color w:val="000000"/>
          <w:sz w:val="28"/>
          <w:szCs w:val="28"/>
          <w:lang w:val="kk-KZ"/>
        </w:rPr>
        <w:t xml:space="preserve"> </w:t>
      </w:r>
      <w:r w:rsidR="004D6BB8">
        <w:rPr>
          <w:rFonts w:ascii="Times New Roman" w:hAnsi="Times New Roman"/>
          <w:color w:val="000000"/>
          <w:sz w:val="28"/>
          <w:szCs w:val="28"/>
          <w:lang w:val="uk-UA"/>
        </w:rPr>
        <w:t>Қ</w:t>
      </w:r>
      <w:r w:rsidRPr="00F01774">
        <w:rPr>
          <w:rFonts w:ascii="Times New Roman" w:hAnsi="Times New Roman"/>
          <w:color w:val="000000"/>
          <w:sz w:val="28"/>
          <w:szCs w:val="28"/>
          <w:lang w:val="uk-UA"/>
        </w:rPr>
        <w:t>орытындылар әдіснамалық және теориялық қағидалар арқылы дәлелденуімен, зерттеудің ғылы</w:t>
      </w:r>
      <w:r w:rsidR="004D6BB8">
        <w:rPr>
          <w:rFonts w:ascii="Times New Roman" w:hAnsi="Times New Roman"/>
          <w:color w:val="000000"/>
          <w:sz w:val="28"/>
          <w:szCs w:val="28"/>
          <w:lang w:val="uk-UA"/>
        </w:rPr>
        <w:t>ми аппаратының мазмұнына сәйкес</w:t>
      </w:r>
      <w:r w:rsidRPr="00F01774">
        <w:rPr>
          <w:rFonts w:ascii="Times New Roman" w:hAnsi="Times New Roman"/>
          <w:color w:val="000000"/>
          <w:sz w:val="28"/>
          <w:szCs w:val="28"/>
          <w:lang w:val="uk-UA"/>
        </w:rPr>
        <w:t xml:space="preserve">тігімен, кешенді әдіс-тәсілдердің пайдаланылуымен, тәжірибелік-эксперимент жұмысының мақсаттылығымен және кезеңділігімен, ұсынылып отырған әдістемелік жүйенің тиімділігімен, сондай-ақ зерттеу нәтижелерін тәжірибелік-эксперименттік жұмыстар нәтижесінде тексеруден өткізу және тәжірибеге ендіруімен қамтамасыз </w:t>
      </w:r>
      <w:r w:rsidRPr="00F01774">
        <w:rPr>
          <w:rFonts w:ascii="Times New Roman" w:hAnsi="Times New Roman"/>
          <w:color w:val="000000"/>
          <w:sz w:val="28"/>
          <w:szCs w:val="28"/>
          <w:lang w:val="kk-KZ"/>
        </w:rPr>
        <w:t>етілген.</w:t>
      </w:r>
    </w:p>
    <w:p w14:paraId="76023F17" w14:textId="77777777" w:rsidR="00774BFB" w:rsidRPr="00F01774" w:rsidRDefault="00774BFB" w:rsidP="003D324C">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Зерттеу нәтижесін сынақтан өткіз</w:t>
      </w:r>
      <w:r w:rsidR="004D6BB8">
        <w:rPr>
          <w:rFonts w:ascii="Times New Roman" w:hAnsi="Times New Roman"/>
          <w:b/>
          <w:color w:val="000000"/>
          <w:sz w:val="28"/>
          <w:szCs w:val="28"/>
          <w:lang w:val="kk-KZ"/>
        </w:rPr>
        <w:t>у және ендіру:</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Ізденушінің  зерттеуіндегі негізгі  қағидалары  ғылыми  баяндама  түрінде  республикалық және  халықаралық  ғылыми-тәжірибелік конференцияларда, халықаралық симпозиум еңбектері жинағында, Қазақстан Республикасының Білім және ғылым саласындағы бақылау комитеті ұсынған журналдарда,  SciVerse Scopus компаниясының ақпараттық базасының деректері  бойынша  нөлдік емес импакт-факторы бар халықаралық ғылыми журналдарында  жарияланған.</w:t>
      </w:r>
    </w:p>
    <w:p w14:paraId="4F3B5F00" w14:textId="77777777" w:rsidR="00774BFB" w:rsidRPr="00F01774" w:rsidRDefault="00774BFB" w:rsidP="003D324C">
      <w:pPr>
        <w:pStyle w:val="13"/>
        <w:spacing w:before="0" w:beforeAutospacing="0" w:after="0" w:afterAutospacing="0"/>
        <w:ind w:firstLine="709"/>
        <w:jc w:val="both"/>
        <w:rPr>
          <w:color w:val="000000"/>
          <w:sz w:val="28"/>
          <w:szCs w:val="28"/>
          <w:lang w:val="kk-KZ"/>
        </w:rPr>
      </w:pPr>
      <w:r w:rsidRPr="00F01774">
        <w:rPr>
          <w:color w:val="000000"/>
          <w:sz w:val="28"/>
          <w:szCs w:val="28"/>
          <w:lang w:val="kk-KZ"/>
        </w:rPr>
        <w:t>Зерттеу жұмысының тақырыбы бойынша барлығы  а</w:t>
      </w:r>
      <w:r w:rsidR="009D3A90" w:rsidRPr="00F01774">
        <w:rPr>
          <w:color w:val="000000"/>
          <w:sz w:val="28"/>
          <w:szCs w:val="28"/>
          <w:lang w:val="kk-KZ"/>
        </w:rPr>
        <w:t>вторлық бірлестікте жазылған 24</w:t>
      </w:r>
      <w:r w:rsidRPr="00F01774">
        <w:rPr>
          <w:color w:val="000000"/>
          <w:sz w:val="28"/>
          <w:szCs w:val="28"/>
          <w:lang w:val="kk-KZ"/>
        </w:rPr>
        <w:t xml:space="preserve"> ғылыми жұмыс жарық көрген. Оның </w:t>
      </w:r>
      <w:r w:rsidR="009D3A90" w:rsidRPr="00F01774">
        <w:rPr>
          <w:color w:val="000000"/>
          <w:sz w:val="28"/>
          <w:szCs w:val="28"/>
          <w:lang w:val="kk-KZ"/>
        </w:rPr>
        <w:t>4</w:t>
      </w:r>
      <w:r w:rsidRPr="00F01774">
        <w:rPr>
          <w:color w:val="000000"/>
          <w:sz w:val="28"/>
          <w:szCs w:val="28"/>
          <w:lang w:val="kk-KZ"/>
        </w:rPr>
        <w:t>-уі ҚР БжҒМ Білім және Ғылым саласында сапаны қамтамасыз ету Комитеті ұсынған ғылыми басылымдарда, 2 мақала SciVerse Scopus базасына енген шет елдік басылымында, 1</w:t>
      </w:r>
      <w:r w:rsidR="00200990" w:rsidRPr="00F01774">
        <w:rPr>
          <w:color w:val="000000"/>
          <w:sz w:val="28"/>
          <w:szCs w:val="28"/>
          <w:lang w:val="kk-KZ"/>
        </w:rPr>
        <w:t>2</w:t>
      </w:r>
      <w:r w:rsidRPr="00F01774">
        <w:rPr>
          <w:color w:val="000000"/>
          <w:sz w:val="28"/>
          <w:szCs w:val="28"/>
          <w:lang w:val="kk-KZ"/>
        </w:rPr>
        <w:t xml:space="preserve"> мақала халықаралық ғылыми-практикалық конференция материалдары жинақтарында, шетелдік ғылыми-тәжірибелік конференцияда -</w:t>
      </w:r>
      <w:r w:rsidR="00200990" w:rsidRPr="00F01774">
        <w:rPr>
          <w:color w:val="000000"/>
          <w:sz w:val="28"/>
          <w:szCs w:val="28"/>
          <w:lang w:val="kk-KZ"/>
        </w:rPr>
        <w:t>3</w:t>
      </w:r>
      <w:r w:rsidR="004D6BB8">
        <w:rPr>
          <w:color w:val="000000"/>
          <w:sz w:val="28"/>
          <w:szCs w:val="28"/>
          <w:lang w:val="kk-KZ"/>
        </w:rPr>
        <w:t xml:space="preserve">, </w:t>
      </w:r>
      <w:r w:rsidRPr="00F01774">
        <w:rPr>
          <w:color w:val="000000"/>
          <w:sz w:val="28"/>
          <w:szCs w:val="28"/>
          <w:lang w:val="kk-KZ"/>
        </w:rPr>
        <w:t>1 м</w:t>
      </w:r>
      <w:r w:rsidR="00200990" w:rsidRPr="00F01774">
        <w:rPr>
          <w:color w:val="000000"/>
          <w:sz w:val="28"/>
          <w:szCs w:val="28"/>
          <w:lang w:val="kk-KZ"/>
        </w:rPr>
        <w:t>ақала шетелдік ғылыми журналда, 2-</w:t>
      </w:r>
      <w:r w:rsidRPr="00F01774">
        <w:rPr>
          <w:color w:val="000000"/>
          <w:sz w:val="28"/>
          <w:szCs w:val="28"/>
          <w:lang w:val="kk-KZ"/>
        </w:rPr>
        <w:t xml:space="preserve"> электронды оқу құралы </w:t>
      </w:r>
      <w:r w:rsidR="000F3352" w:rsidRPr="00F01774">
        <w:rPr>
          <w:color w:val="000000"/>
          <w:sz w:val="28"/>
          <w:szCs w:val="28"/>
          <w:lang w:val="kk-KZ"/>
        </w:rPr>
        <w:t>(</w:t>
      </w:r>
      <w:r w:rsidRPr="00F01774">
        <w:rPr>
          <w:color w:val="000000"/>
          <w:sz w:val="28"/>
          <w:szCs w:val="28"/>
          <w:lang w:val="kk-KZ"/>
        </w:rPr>
        <w:t>авторлық куәлігімен</w:t>
      </w:r>
      <w:r w:rsidR="000F3352" w:rsidRPr="00F01774">
        <w:rPr>
          <w:color w:val="000000"/>
          <w:sz w:val="28"/>
          <w:szCs w:val="28"/>
          <w:lang w:val="kk-KZ"/>
        </w:rPr>
        <w:t>)</w:t>
      </w:r>
      <w:r w:rsidRPr="00F01774">
        <w:rPr>
          <w:color w:val="000000"/>
          <w:sz w:val="28"/>
          <w:szCs w:val="28"/>
          <w:lang w:val="kk-KZ"/>
        </w:rPr>
        <w:t xml:space="preserve"> және білім беру бағдарламасы жарыққа шықты.  </w:t>
      </w:r>
    </w:p>
    <w:p w14:paraId="33B85067" w14:textId="77777777" w:rsidR="00774BFB" w:rsidRPr="007359B9" w:rsidRDefault="00774BFB" w:rsidP="003D324C">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Диссертация құрылымы:</w:t>
      </w:r>
      <w:r w:rsidRPr="00F01774">
        <w:rPr>
          <w:rFonts w:ascii="Times New Roman" w:hAnsi="Times New Roman"/>
          <w:color w:val="000000"/>
          <w:sz w:val="28"/>
          <w:szCs w:val="28"/>
          <w:lang w:val="kk-KZ"/>
        </w:rPr>
        <w:t xml:space="preserve"> диссертация кіріспеден, екі бөлімнен, қорытындыдан, </w:t>
      </w:r>
      <w:r w:rsidRPr="007359B9">
        <w:rPr>
          <w:rFonts w:ascii="Times New Roman" w:hAnsi="Times New Roman"/>
          <w:color w:val="000000"/>
          <w:sz w:val="28"/>
          <w:szCs w:val="28"/>
          <w:lang w:val="kk-KZ"/>
        </w:rPr>
        <w:t>пайдаланған әдебиеттер тізімінен тұрады.</w:t>
      </w:r>
    </w:p>
    <w:p w14:paraId="40F14B3F" w14:textId="5BB1B328" w:rsidR="00774BFB" w:rsidRPr="00F01774" w:rsidRDefault="00774BFB" w:rsidP="003D324C">
      <w:pPr>
        <w:tabs>
          <w:tab w:val="left" w:pos="709"/>
        </w:tabs>
        <w:spacing w:after="0" w:line="240" w:lineRule="auto"/>
        <w:ind w:firstLine="709"/>
        <w:jc w:val="both"/>
        <w:rPr>
          <w:rFonts w:ascii="Times New Roman" w:hAnsi="Times New Roman"/>
          <w:color w:val="000000"/>
          <w:sz w:val="28"/>
          <w:lang w:val="kk-KZ"/>
        </w:rPr>
      </w:pPr>
      <w:r w:rsidRPr="007359B9">
        <w:rPr>
          <w:rFonts w:ascii="Times New Roman" w:hAnsi="Times New Roman"/>
          <w:color w:val="000000"/>
          <w:sz w:val="28"/>
          <w:lang w:val="kk-KZ"/>
        </w:rPr>
        <w:t xml:space="preserve">Жұмыс жалпы </w:t>
      </w:r>
      <w:r w:rsidR="007359B9" w:rsidRPr="007359B9">
        <w:rPr>
          <w:rFonts w:ascii="Times New Roman" w:hAnsi="Times New Roman"/>
          <w:color w:val="000000"/>
          <w:sz w:val="28"/>
          <w:lang w:val="kk-KZ"/>
        </w:rPr>
        <w:t>199</w:t>
      </w:r>
      <w:r w:rsidRPr="007359B9">
        <w:rPr>
          <w:rFonts w:ascii="Times New Roman" w:hAnsi="Times New Roman"/>
          <w:color w:val="000000"/>
          <w:sz w:val="28"/>
          <w:lang w:val="kk-KZ"/>
        </w:rPr>
        <w:t xml:space="preserve"> бетке компьютермен теріліп басылған, ол  </w:t>
      </w:r>
      <w:r w:rsidR="003824CB" w:rsidRPr="007359B9">
        <w:rPr>
          <w:rFonts w:ascii="Times New Roman" w:hAnsi="Times New Roman"/>
          <w:color w:val="000000"/>
          <w:sz w:val="28"/>
          <w:lang w:val="kk-KZ"/>
        </w:rPr>
        <w:t>2</w:t>
      </w:r>
      <w:r w:rsidR="00052ED6" w:rsidRPr="007359B9">
        <w:rPr>
          <w:rFonts w:ascii="Times New Roman" w:hAnsi="Times New Roman"/>
          <w:color w:val="000000"/>
          <w:sz w:val="28"/>
          <w:lang w:val="kk-KZ"/>
        </w:rPr>
        <w:t>4</w:t>
      </w:r>
      <w:r w:rsidRPr="007359B9">
        <w:rPr>
          <w:rFonts w:ascii="Times New Roman" w:hAnsi="Times New Roman"/>
          <w:color w:val="000000"/>
          <w:sz w:val="28"/>
          <w:lang w:val="kk-KZ"/>
        </w:rPr>
        <w:t xml:space="preserve"> - кестемен, </w:t>
      </w:r>
      <w:r w:rsidR="00052ED6" w:rsidRPr="007359B9">
        <w:rPr>
          <w:rFonts w:ascii="Times New Roman" w:hAnsi="Times New Roman"/>
          <w:color w:val="000000"/>
          <w:sz w:val="28"/>
          <w:lang w:val="kk-KZ"/>
        </w:rPr>
        <w:t>20</w:t>
      </w:r>
      <w:r w:rsidRPr="007359B9">
        <w:rPr>
          <w:rFonts w:ascii="Times New Roman" w:hAnsi="Times New Roman"/>
          <w:color w:val="000000"/>
          <w:sz w:val="28"/>
          <w:lang w:val="kk-KZ"/>
        </w:rPr>
        <w:t>-суретпен без</w:t>
      </w:r>
      <w:r w:rsidR="003824CB" w:rsidRPr="007359B9">
        <w:rPr>
          <w:rFonts w:ascii="Times New Roman" w:hAnsi="Times New Roman"/>
          <w:color w:val="000000"/>
          <w:sz w:val="28"/>
          <w:lang w:val="kk-KZ"/>
        </w:rPr>
        <w:t>ендірілген. Әдебие</w:t>
      </w:r>
      <w:r w:rsidR="003824CB" w:rsidRPr="00F01774">
        <w:rPr>
          <w:rFonts w:ascii="Times New Roman" w:hAnsi="Times New Roman"/>
          <w:color w:val="000000"/>
          <w:sz w:val="28"/>
          <w:lang w:val="kk-KZ"/>
        </w:rPr>
        <w:t>ттер тізімі 253</w:t>
      </w:r>
      <w:r w:rsidRPr="00F01774">
        <w:rPr>
          <w:rFonts w:ascii="Times New Roman" w:hAnsi="Times New Roman"/>
          <w:color w:val="000000"/>
          <w:sz w:val="28"/>
          <w:lang w:val="kk-KZ"/>
        </w:rPr>
        <w:t xml:space="preserve"> аталымнан тұрады.</w:t>
      </w:r>
    </w:p>
    <w:p w14:paraId="03E082D6"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Кіріспеде</w:t>
      </w:r>
      <w:r w:rsidRPr="00F01774">
        <w:rPr>
          <w:rFonts w:ascii="Times New Roman" w:hAnsi="Times New Roman"/>
          <w:color w:val="000000"/>
          <w:sz w:val="28"/>
          <w:szCs w:val="28"/>
          <w:lang w:val="kk-KZ"/>
        </w:rPr>
        <w:t xml:space="preserve"> тақырыптың көкейкестілігі, мақсаты, нысаны, пәні, болжамы, міндеттері, жетекші идеясы, зерттеу көздері, әдіснамалық, теориялық негіздері, кезеңдері, базасы туралы сипаттама беріліп, зерттеудің ғылыми жаңалығы мен теориялық мәні, практикалық мәні, қорғауға ұсынылған қағидалар, зерттеу нәтижелерінің дәлелдігі мен негізділігі, тәжірибеге енгізілуі қарастырылды.</w:t>
      </w:r>
    </w:p>
    <w:p w14:paraId="57080224" w14:textId="438F8BF9" w:rsidR="00F04A8F" w:rsidRPr="00F01774" w:rsidRDefault="00F04A8F" w:rsidP="003D324C">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bCs/>
          <w:color w:val="000000"/>
          <w:sz w:val="28"/>
          <w:szCs w:val="28"/>
          <w:lang w:val="kk-KZ"/>
        </w:rPr>
        <w:t>«Болашақ кәсіптік оқыту педагог</w:t>
      </w:r>
      <w:r w:rsidR="004D6BB8">
        <w:rPr>
          <w:rFonts w:ascii="Times New Roman" w:hAnsi="Times New Roman"/>
          <w:b/>
          <w:bCs/>
          <w:color w:val="000000"/>
          <w:sz w:val="28"/>
          <w:szCs w:val="28"/>
          <w:lang w:val="kk-KZ"/>
        </w:rPr>
        <w:t>тар</w:t>
      </w:r>
      <w:r w:rsidRPr="00F01774">
        <w:rPr>
          <w:rFonts w:ascii="Times New Roman" w:hAnsi="Times New Roman"/>
          <w:b/>
          <w:bCs/>
          <w:color w:val="000000"/>
          <w:sz w:val="28"/>
          <w:szCs w:val="28"/>
          <w:lang w:val="kk-KZ"/>
        </w:rPr>
        <w:t>ының зерттеуш</w:t>
      </w:r>
      <w:r w:rsidR="005C15EE">
        <w:rPr>
          <w:rFonts w:ascii="Times New Roman" w:hAnsi="Times New Roman"/>
          <w:b/>
          <w:bCs/>
          <w:color w:val="000000"/>
          <w:sz w:val="28"/>
          <w:szCs w:val="28"/>
          <w:lang w:val="kk-KZ"/>
        </w:rPr>
        <w:t xml:space="preserve">ілік функциясын қалыптастырудың </w:t>
      </w:r>
      <w:r w:rsidRPr="00F01774">
        <w:rPr>
          <w:rFonts w:ascii="Times New Roman" w:hAnsi="Times New Roman"/>
          <w:b/>
          <w:bCs/>
          <w:color w:val="000000"/>
          <w:sz w:val="28"/>
          <w:szCs w:val="28"/>
          <w:lang w:val="kk-KZ"/>
        </w:rPr>
        <w:t>ғылыми-теориялық негіздері</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 xml:space="preserve">атты бірінші тарауда </w:t>
      </w:r>
      <w:r w:rsidRPr="00F01774">
        <w:rPr>
          <w:rFonts w:ascii="Times New Roman" w:hAnsi="Times New Roman"/>
          <w:bCs/>
          <w:color w:val="000000"/>
          <w:sz w:val="28"/>
          <w:szCs w:val="28"/>
          <w:lang w:val="kk-KZ"/>
        </w:rPr>
        <w:t>б</w:t>
      </w:r>
      <w:r w:rsidRPr="00F01774">
        <w:rPr>
          <w:rFonts w:ascii="Times New Roman" w:hAnsi="Times New Roman"/>
          <w:color w:val="000000"/>
          <w:sz w:val="28"/>
          <w:szCs w:val="28"/>
          <w:lang w:val="kk-KZ"/>
        </w:rPr>
        <w:t>олашақ кәсіптік оқыту педагог</w:t>
      </w:r>
      <w:r w:rsidR="004D6BB8">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қалыптастырудың</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әдіснамалық негіздері, п</w:t>
      </w:r>
      <w:r w:rsidR="00200990" w:rsidRPr="00F01774">
        <w:rPr>
          <w:rFonts w:ascii="Times New Roman" w:hAnsi="Times New Roman"/>
          <w:color w:val="000000"/>
          <w:sz w:val="28"/>
          <w:szCs w:val="28"/>
          <w:lang w:val="kk-KZ"/>
        </w:rPr>
        <w:t>с</w:t>
      </w:r>
      <w:r w:rsidRPr="00F01774">
        <w:rPr>
          <w:rFonts w:ascii="Times New Roman" w:hAnsi="Times New Roman"/>
          <w:color w:val="000000"/>
          <w:sz w:val="28"/>
          <w:szCs w:val="28"/>
          <w:lang w:val="kk-KZ"/>
        </w:rPr>
        <w:t>ихологиялық-педагогикалық асп</w:t>
      </w:r>
      <w:r w:rsidR="00200990" w:rsidRPr="00F01774">
        <w:rPr>
          <w:rFonts w:ascii="Times New Roman" w:hAnsi="Times New Roman"/>
          <w:color w:val="000000"/>
          <w:sz w:val="28"/>
          <w:szCs w:val="28"/>
          <w:lang w:val="kk-KZ"/>
        </w:rPr>
        <w:t xml:space="preserve">ектілері мен ерекшеліктері және </w:t>
      </w:r>
      <w:r w:rsidRPr="00F01774">
        <w:rPr>
          <w:rFonts w:ascii="Times New Roman" w:hAnsi="Times New Roman"/>
          <w:bCs/>
          <w:color w:val="000000"/>
          <w:sz w:val="28"/>
          <w:szCs w:val="28"/>
          <w:lang w:val="kk-KZ"/>
        </w:rPr>
        <w:t xml:space="preserve">ЖОО студенттерінің </w:t>
      </w:r>
      <w:r w:rsidRPr="00F01774">
        <w:rPr>
          <w:rFonts w:ascii="Times New Roman" w:hAnsi="Times New Roman"/>
          <w:color w:val="000000"/>
          <w:sz w:val="28"/>
          <w:szCs w:val="28"/>
          <w:lang w:val="kk-KZ"/>
        </w:rPr>
        <w:t>зерттеушілік функциясын қалыптастырудың</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 xml:space="preserve">құрылымдық моделі, көрсеткіштері мен өлшемдері қарастырылды. </w:t>
      </w:r>
    </w:p>
    <w:p w14:paraId="6946F3F8" w14:textId="77777777" w:rsidR="00F04A8F" w:rsidRPr="00F01774" w:rsidRDefault="00F04A8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«Болашақ кәсіптік оқыту педагог</w:t>
      </w:r>
      <w:r w:rsidR="004D6BB8">
        <w:rPr>
          <w:rFonts w:ascii="Times New Roman" w:hAnsi="Times New Roman"/>
          <w:b/>
          <w:color w:val="000000"/>
          <w:sz w:val="28"/>
          <w:szCs w:val="28"/>
          <w:lang w:val="kk-KZ"/>
        </w:rPr>
        <w:t>тар</w:t>
      </w:r>
      <w:r w:rsidRPr="00F01774">
        <w:rPr>
          <w:rFonts w:ascii="Times New Roman" w:hAnsi="Times New Roman"/>
          <w:b/>
          <w:color w:val="000000"/>
          <w:sz w:val="28"/>
          <w:szCs w:val="28"/>
          <w:lang w:val="kk-KZ"/>
        </w:rPr>
        <w:t>ының зерт</w:t>
      </w:r>
      <w:r w:rsidR="006D3346" w:rsidRPr="00F01774">
        <w:rPr>
          <w:rFonts w:ascii="Times New Roman" w:hAnsi="Times New Roman"/>
          <w:b/>
          <w:color w:val="000000"/>
          <w:sz w:val="28"/>
          <w:szCs w:val="28"/>
          <w:lang w:val="kk-KZ"/>
        </w:rPr>
        <w:t>теушілік функциясын қалыптастырудың</w:t>
      </w:r>
      <w:r w:rsidRPr="00F01774">
        <w:rPr>
          <w:rFonts w:ascii="Times New Roman" w:hAnsi="Times New Roman"/>
          <w:b/>
          <w:color w:val="000000"/>
          <w:sz w:val="28"/>
          <w:szCs w:val="28"/>
          <w:lang w:val="kk-KZ"/>
        </w:rPr>
        <w:t xml:space="preserve"> тәжірибелік-эксперименттік жұмысы</w:t>
      </w:r>
      <w:r w:rsidRPr="00F01774">
        <w:rPr>
          <w:rFonts w:ascii="Times New Roman" w:hAnsi="Times New Roman"/>
          <w:b/>
          <w:caps/>
          <w:color w:val="000000"/>
          <w:sz w:val="28"/>
          <w:szCs w:val="28"/>
          <w:lang w:val="kk-KZ"/>
        </w:rPr>
        <w:t xml:space="preserve">» </w:t>
      </w:r>
      <w:r w:rsidRPr="00F01774">
        <w:rPr>
          <w:rFonts w:ascii="Times New Roman" w:hAnsi="Times New Roman"/>
          <w:b/>
          <w:color w:val="000000"/>
          <w:sz w:val="28"/>
          <w:szCs w:val="28"/>
          <w:lang w:val="kk-KZ"/>
        </w:rPr>
        <w:t xml:space="preserve">атты екінші тарауда </w:t>
      </w:r>
      <w:r w:rsidRPr="00F01774">
        <w:rPr>
          <w:rFonts w:ascii="Times New Roman" w:hAnsi="Times New Roman"/>
          <w:color w:val="000000"/>
          <w:sz w:val="28"/>
          <w:szCs w:val="28"/>
          <w:lang w:val="kk-KZ"/>
        </w:rPr>
        <w:t>болашақ кәсіптік оқыту педагог</w:t>
      </w:r>
      <w:r w:rsidR="004D6BB8">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қалыптастырудың педагогикалық шарттары, диагностикасы, болашақ кәсіптік оқыту педагог</w:t>
      </w:r>
      <w:r w:rsidR="004D6BB8">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қалыптастырудың  әдістемелік жүйесі қарастырылып</w:t>
      </w:r>
      <w:r w:rsidRPr="00F01774">
        <w:rPr>
          <w:rFonts w:ascii="Times New Roman" w:hAnsi="Times New Roman"/>
          <w:b/>
          <w:color w:val="000000"/>
          <w:sz w:val="28"/>
          <w:szCs w:val="28"/>
          <w:lang w:val="kk-KZ"/>
        </w:rPr>
        <w:t>,</w:t>
      </w:r>
      <w:r w:rsidRPr="00F01774">
        <w:rPr>
          <w:rFonts w:ascii="Times New Roman" w:hAnsi="Times New Roman"/>
          <w:color w:val="000000"/>
          <w:sz w:val="28"/>
          <w:szCs w:val="28"/>
          <w:lang w:val="kk-KZ"/>
        </w:rPr>
        <w:t xml:space="preserve"> оны  </w:t>
      </w:r>
      <w:r w:rsidRPr="00F01774">
        <w:rPr>
          <w:rFonts w:ascii="Times New Roman" w:hAnsi="Times New Roman"/>
          <w:noProof/>
          <w:color w:val="000000"/>
          <w:spacing w:val="-1"/>
          <w:sz w:val="28"/>
          <w:szCs w:val="28"/>
          <w:lang w:val="kk-KZ"/>
        </w:rPr>
        <w:t>эксперименттік-тәжірибеден өткізудің қорытындысы</w:t>
      </w:r>
      <w:r w:rsidRPr="00F01774">
        <w:rPr>
          <w:rFonts w:ascii="Times New Roman" w:hAnsi="Times New Roman"/>
          <w:color w:val="000000"/>
          <w:sz w:val="28"/>
          <w:szCs w:val="28"/>
          <w:lang w:val="kk-KZ"/>
        </w:rPr>
        <w:t xml:space="preserve"> ашып көрсетілді.</w:t>
      </w:r>
    </w:p>
    <w:p w14:paraId="620A6994" w14:textId="77777777" w:rsidR="00F04A8F" w:rsidRPr="00F01774" w:rsidRDefault="00F04A8F"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Қорытындыда</w:t>
      </w:r>
      <w:r w:rsidRPr="00F01774">
        <w:rPr>
          <w:rFonts w:ascii="Times New Roman" w:hAnsi="Times New Roman"/>
          <w:color w:val="000000"/>
          <w:sz w:val="28"/>
          <w:szCs w:val="28"/>
          <w:lang w:val="kk-KZ"/>
        </w:rPr>
        <w:t>: зерттеудің нәтижелері мен тұжырымдары түйінделді, эксперименттік іс-тәжірибелер негізінде болашақ кәсіптік оқыту педагог</w:t>
      </w:r>
      <w:r w:rsidR="004D6BB8">
        <w:rPr>
          <w:rFonts w:ascii="Times New Roman" w:hAnsi="Times New Roman"/>
          <w:color w:val="000000"/>
          <w:sz w:val="28"/>
          <w:szCs w:val="28"/>
          <w:lang w:val="kk-KZ"/>
        </w:rPr>
        <w:t>тар</w:t>
      </w:r>
      <w:r w:rsidRPr="00F01774">
        <w:rPr>
          <w:rFonts w:ascii="Times New Roman" w:hAnsi="Times New Roman"/>
          <w:color w:val="000000"/>
          <w:sz w:val="28"/>
          <w:szCs w:val="28"/>
          <w:lang w:val="kk-KZ"/>
        </w:rPr>
        <w:t xml:space="preserve">ының зерттеушілік функциясын қалыптастыруды жоғары оқу орнының оқу-тәрбие үдерісінде пайдалану туралы ғылыми-әдістемелік ұсыныстар берілді. </w:t>
      </w:r>
    </w:p>
    <w:p w14:paraId="44812F9A" w14:textId="77777777" w:rsidR="00774BFB" w:rsidRPr="00F01774" w:rsidRDefault="00774BFB" w:rsidP="003D324C">
      <w:pPr>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Сонымен, докторант Л.Б.Иманкулованың білім алу барысында жарияланған ғылыми еңбектерінің жалпы саны – 24  мақала.</w:t>
      </w:r>
      <w:r w:rsidR="000F335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Олар:</w:t>
      </w:r>
    </w:p>
    <w:p w14:paraId="2B0C02CF" w14:textId="77777777" w:rsidR="00200990" w:rsidRPr="00F01774" w:rsidRDefault="00774BFB" w:rsidP="003D324C">
      <w:pPr>
        <w:pStyle w:val="13"/>
        <w:numPr>
          <w:ilvl w:val="0"/>
          <w:numId w:val="66"/>
        </w:numPr>
        <w:tabs>
          <w:tab w:val="left" w:pos="993"/>
        </w:tabs>
        <w:spacing w:before="0" w:beforeAutospacing="0" w:after="0" w:afterAutospacing="0"/>
        <w:ind w:left="0" w:firstLine="709"/>
        <w:jc w:val="both"/>
        <w:rPr>
          <w:color w:val="000000"/>
          <w:sz w:val="28"/>
          <w:szCs w:val="28"/>
          <w:lang w:val="kk-KZ"/>
        </w:rPr>
      </w:pPr>
      <w:r w:rsidRPr="00F01774">
        <w:rPr>
          <w:color w:val="000000"/>
          <w:sz w:val="28"/>
          <w:szCs w:val="28"/>
          <w:shd w:val="clear" w:color="auto" w:fill="FFFFFF"/>
          <w:lang w:val="kk-KZ"/>
        </w:rPr>
        <w:t xml:space="preserve"> </w:t>
      </w:r>
      <w:r w:rsidR="00200990" w:rsidRPr="00F01774">
        <w:rPr>
          <w:color w:val="000000"/>
          <w:sz w:val="28"/>
          <w:szCs w:val="28"/>
          <w:shd w:val="clear" w:color="auto" w:fill="FFFFFF"/>
          <w:lang w:val="kk-KZ"/>
        </w:rPr>
        <w:t xml:space="preserve"> «</w:t>
      </w:r>
      <w:r w:rsidR="00200990" w:rsidRPr="00F01774">
        <w:rPr>
          <w:color w:val="000000"/>
          <w:sz w:val="28"/>
          <w:szCs w:val="28"/>
          <w:shd w:val="clear" w:color="auto" w:fill="FFFFFF"/>
          <w:lang w:val="en-US"/>
        </w:rPr>
        <w:t>Case technology in the process of management of student's scientific-research activity</w:t>
      </w:r>
      <w:r w:rsidR="00200990" w:rsidRPr="00F01774">
        <w:rPr>
          <w:color w:val="000000"/>
          <w:sz w:val="28"/>
          <w:szCs w:val="28"/>
          <w:shd w:val="clear" w:color="auto" w:fill="FFFFFF"/>
          <w:lang w:val="kk-KZ"/>
        </w:rPr>
        <w:t xml:space="preserve">». </w:t>
      </w:r>
      <w:r w:rsidR="00200990" w:rsidRPr="00F01774">
        <w:rPr>
          <w:color w:val="000000"/>
          <w:sz w:val="28"/>
          <w:szCs w:val="28"/>
          <w:shd w:val="clear" w:color="auto" w:fill="FFFFFF"/>
          <w:lang w:val="en-US"/>
        </w:rPr>
        <w:t xml:space="preserve">Journal of Intellectual Disability - Diagnosis and Treatment, Volume 8, No. 3 </w:t>
      </w:r>
      <w:r w:rsidR="00200990" w:rsidRPr="00F01774">
        <w:rPr>
          <w:color w:val="000000"/>
          <w:sz w:val="28"/>
          <w:szCs w:val="28"/>
          <w:shd w:val="clear" w:color="auto" w:fill="FFFFFF"/>
          <w:lang w:val="kk-KZ"/>
        </w:rPr>
        <w:t>(</w:t>
      </w:r>
      <w:r w:rsidR="00200990" w:rsidRPr="00F01774">
        <w:rPr>
          <w:color w:val="000000"/>
          <w:sz w:val="28"/>
          <w:szCs w:val="28"/>
          <w:shd w:val="clear" w:color="auto" w:fill="FFFFFF"/>
          <w:lang w:val="en-US"/>
        </w:rPr>
        <w:t>2020</w:t>
      </w:r>
      <w:r w:rsidR="00200990" w:rsidRPr="00F01774">
        <w:rPr>
          <w:color w:val="000000"/>
          <w:sz w:val="28"/>
          <w:szCs w:val="28"/>
          <w:shd w:val="clear" w:color="auto" w:fill="FFFFFF"/>
          <w:lang w:val="kk-KZ"/>
        </w:rPr>
        <w:t>):</w:t>
      </w:r>
      <w:r w:rsidR="00200990" w:rsidRPr="00F01774">
        <w:rPr>
          <w:color w:val="000000"/>
          <w:sz w:val="28"/>
          <w:szCs w:val="28"/>
          <w:shd w:val="clear" w:color="auto" w:fill="FFFFFF"/>
          <w:lang w:val="en-US"/>
        </w:rPr>
        <w:t xml:space="preserve"> Canada </w:t>
      </w:r>
      <w:r w:rsidR="00200990" w:rsidRPr="00F01774">
        <w:rPr>
          <w:color w:val="000000"/>
          <w:sz w:val="28"/>
          <w:szCs w:val="28"/>
          <w:shd w:val="clear" w:color="auto" w:fill="FFFFFF"/>
          <w:lang w:val="kk-KZ"/>
        </w:rPr>
        <w:t>Р.</w:t>
      </w:r>
      <w:r w:rsidR="00200990" w:rsidRPr="00F01774">
        <w:rPr>
          <w:color w:val="000000"/>
          <w:sz w:val="28"/>
          <w:szCs w:val="28"/>
          <w:shd w:val="clear" w:color="auto" w:fill="FFFFFF"/>
          <w:lang w:val="en-US"/>
        </w:rPr>
        <w:t>298-306</w:t>
      </w:r>
      <w:r w:rsidR="00200990" w:rsidRPr="00F01774">
        <w:rPr>
          <w:color w:val="000000"/>
          <w:sz w:val="28"/>
          <w:szCs w:val="28"/>
          <w:shd w:val="clear" w:color="auto" w:fill="FFFFFF"/>
          <w:lang w:val="kk-KZ"/>
        </w:rPr>
        <w:t xml:space="preserve">. </w:t>
      </w:r>
      <w:r w:rsidR="00200990" w:rsidRPr="00F01774">
        <w:rPr>
          <w:color w:val="000000"/>
          <w:sz w:val="28"/>
          <w:szCs w:val="28"/>
        </w:rPr>
        <w:t xml:space="preserve">DOI: https://doi.org/10.6000/2292-2598.2020.08.03.5 </w:t>
      </w:r>
      <w:r w:rsidR="00200990" w:rsidRPr="00F01774">
        <w:rPr>
          <w:color w:val="000000"/>
          <w:sz w:val="28"/>
          <w:szCs w:val="28"/>
          <w:shd w:val="clear" w:color="auto" w:fill="FFFFFF"/>
          <w:lang w:val="kk-KZ"/>
        </w:rPr>
        <w:t xml:space="preserve"> </w:t>
      </w:r>
      <w:r w:rsidR="00200990" w:rsidRPr="00F01774">
        <w:rPr>
          <w:color w:val="000000"/>
          <w:sz w:val="28"/>
          <w:szCs w:val="28"/>
          <w:lang w:val="en-US"/>
        </w:rPr>
        <w:t xml:space="preserve">(Co-authored by </w:t>
      </w:r>
      <w:r w:rsidR="00200990" w:rsidRPr="00F01774">
        <w:rPr>
          <w:color w:val="000000"/>
          <w:sz w:val="28"/>
          <w:szCs w:val="28"/>
          <w:lang w:val="kk-KZ"/>
        </w:rPr>
        <w:t xml:space="preserve">G.Karatayev, F.Babakhanov, G.Makhmudov, </w:t>
      </w:r>
      <w:r w:rsidR="00200990" w:rsidRPr="00F01774">
        <w:rPr>
          <w:color w:val="000000"/>
          <w:sz w:val="28"/>
          <w:szCs w:val="28"/>
          <w:lang w:val="en-US"/>
        </w:rPr>
        <w:t>S</w:t>
      </w:r>
      <w:r w:rsidR="00200990" w:rsidRPr="00F01774">
        <w:rPr>
          <w:color w:val="000000"/>
          <w:sz w:val="28"/>
          <w:szCs w:val="28"/>
          <w:lang w:val="kk-KZ"/>
        </w:rPr>
        <w:t>.</w:t>
      </w:r>
      <w:r w:rsidR="00200990" w:rsidRPr="00F01774">
        <w:rPr>
          <w:color w:val="000000"/>
          <w:sz w:val="28"/>
          <w:szCs w:val="28"/>
          <w:lang w:val="en-US"/>
        </w:rPr>
        <w:t>Zholdasbekova</w:t>
      </w:r>
      <w:r w:rsidR="00200990" w:rsidRPr="00F01774">
        <w:rPr>
          <w:color w:val="000000"/>
          <w:sz w:val="28"/>
          <w:szCs w:val="28"/>
          <w:lang w:val="kk-KZ"/>
        </w:rPr>
        <w:t xml:space="preserve">, 60 </w:t>
      </w:r>
      <w:r w:rsidR="00200990" w:rsidRPr="00F01774">
        <w:rPr>
          <w:color w:val="000000"/>
          <w:sz w:val="28"/>
          <w:szCs w:val="28"/>
          <w:lang w:val="en-US"/>
        </w:rPr>
        <w:t>%)</w:t>
      </w:r>
      <w:r w:rsidR="00200990" w:rsidRPr="00F01774">
        <w:rPr>
          <w:color w:val="000000"/>
          <w:sz w:val="28"/>
          <w:szCs w:val="28"/>
          <w:lang w:val="kk-KZ"/>
        </w:rPr>
        <w:t>.</w:t>
      </w:r>
    </w:p>
    <w:p w14:paraId="06D48D34" w14:textId="440200C3" w:rsidR="00200990" w:rsidRPr="00F01774" w:rsidRDefault="00CC3878"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Pr>
          <w:rFonts w:ascii="Times New Roman" w:hAnsi="Times New Roman"/>
          <w:bCs/>
          <w:color w:val="000000"/>
          <w:sz w:val="28"/>
          <w:szCs w:val="28"/>
        </w:rPr>
        <w:t xml:space="preserve"> </w:t>
      </w:r>
      <w:r w:rsidR="00200990" w:rsidRPr="00F01774">
        <w:rPr>
          <w:rFonts w:ascii="Times New Roman" w:hAnsi="Times New Roman"/>
          <w:bCs/>
          <w:color w:val="000000"/>
          <w:sz w:val="28"/>
          <w:szCs w:val="28"/>
        </w:rPr>
        <w:t>Formation of Future Teachers</w:t>
      </w:r>
      <w:r w:rsidR="00200990" w:rsidRPr="00F01774">
        <w:rPr>
          <w:rFonts w:ascii="Times New Roman" w:hAnsi="Times New Roman"/>
          <w:bCs/>
          <w:color w:val="000000"/>
          <w:sz w:val="28"/>
          <w:szCs w:val="28"/>
          <w:lang w:val="kk-KZ"/>
        </w:rPr>
        <w:t xml:space="preserve"> </w:t>
      </w:r>
      <w:r w:rsidR="00200990" w:rsidRPr="00F01774">
        <w:rPr>
          <w:rFonts w:ascii="Times New Roman" w:hAnsi="Times New Roman"/>
          <w:bCs/>
          <w:color w:val="000000"/>
          <w:sz w:val="28"/>
          <w:szCs w:val="28"/>
        </w:rPr>
        <w:t>Professional Competence on the Bases of</w:t>
      </w:r>
      <w:r w:rsidR="00200990" w:rsidRPr="00F01774">
        <w:rPr>
          <w:rFonts w:ascii="Times New Roman" w:hAnsi="Times New Roman"/>
          <w:bCs/>
          <w:color w:val="000000"/>
          <w:sz w:val="28"/>
          <w:szCs w:val="28"/>
          <w:lang w:val="kk-KZ"/>
        </w:rPr>
        <w:t xml:space="preserve"> </w:t>
      </w:r>
      <w:r w:rsidR="00200990" w:rsidRPr="00F01774">
        <w:rPr>
          <w:rFonts w:ascii="Times New Roman" w:hAnsi="Times New Roman"/>
          <w:bCs/>
          <w:color w:val="000000"/>
          <w:sz w:val="28"/>
          <w:szCs w:val="28"/>
        </w:rPr>
        <w:t>Modern Technologies</w:t>
      </w:r>
      <w:r w:rsidR="00200990" w:rsidRPr="00F01774">
        <w:rPr>
          <w:rFonts w:ascii="Times New Roman" w:hAnsi="Times New Roman"/>
          <w:color w:val="000000"/>
          <w:sz w:val="28"/>
          <w:szCs w:val="28"/>
          <w:lang w:val="kk-KZ"/>
        </w:rPr>
        <w:t xml:space="preserve">  </w:t>
      </w:r>
      <w:r w:rsidR="00200990" w:rsidRPr="00F01774">
        <w:rPr>
          <w:rFonts w:ascii="Times New Roman" w:hAnsi="Times New Roman"/>
          <w:bCs/>
          <w:color w:val="000000"/>
          <w:sz w:val="28"/>
          <w:szCs w:val="28"/>
        </w:rPr>
        <w:t>REVIEW OF INTERNATIONAL GEOGRAPHICAL EDUCATION</w:t>
      </w:r>
      <w:r w:rsidR="00200990" w:rsidRPr="00F01774">
        <w:rPr>
          <w:rFonts w:ascii="Times New Roman" w:hAnsi="Times New Roman"/>
          <w:bCs/>
          <w:color w:val="000000"/>
          <w:sz w:val="28"/>
          <w:szCs w:val="28"/>
          <w:lang w:val="kk-KZ"/>
        </w:rPr>
        <w:t xml:space="preserve"> </w:t>
      </w:r>
      <w:r w:rsidR="00200990" w:rsidRPr="00F01774">
        <w:rPr>
          <w:rFonts w:ascii="Times New Roman" w:hAnsi="Times New Roman"/>
          <w:bCs/>
          <w:color w:val="000000"/>
          <w:sz w:val="28"/>
          <w:szCs w:val="28"/>
        </w:rPr>
        <w:t>ISSN: 2146-0353 © RIGEO 11(5), SPRING, 2021</w:t>
      </w:r>
      <w:r w:rsidR="00200990" w:rsidRPr="00F01774">
        <w:rPr>
          <w:rFonts w:ascii="Times New Roman" w:hAnsi="Times New Roman"/>
          <w:color w:val="000000"/>
          <w:sz w:val="28"/>
          <w:szCs w:val="28"/>
        </w:rPr>
        <w:t xml:space="preserve"> </w:t>
      </w:r>
      <w:hyperlink r:id="rId10" w:history="1">
        <w:r w:rsidR="00200990" w:rsidRPr="00F01774">
          <w:rPr>
            <w:rStyle w:val="ac"/>
            <w:rFonts w:ascii="Times New Roman" w:hAnsi="Times New Roman"/>
            <w:color w:val="000000"/>
            <w:sz w:val="28"/>
            <w:szCs w:val="28"/>
          </w:rPr>
          <w:t>https://rigeo.org/view/?id=17</w:t>
        </w:r>
      </w:hyperlink>
      <w:r w:rsidR="00200990" w:rsidRPr="00F01774">
        <w:rPr>
          <w:rStyle w:val="ac"/>
          <w:rFonts w:ascii="Times New Roman" w:hAnsi="Times New Roman"/>
          <w:color w:val="000000"/>
          <w:sz w:val="28"/>
          <w:szCs w:val="28"/>
          <w:lang w:val="kk-KZ"/>
        </w:rPr>
        <w:t xml:space="preserve"> </w:t>
      </w:r>
      <w:r w:rsidR="00200990" w:rsidRPr="00F01774">
        <w:rPr>
          <w:rFonts w:ascii="Times New Roman" w:hAnsi="Times New Roman"/>
          <w:color w:val="000000"/>
          <w:sz w:val="28"/>
          <w:szCs w:val="28"/>
        </w:rPr>
        <w:t xml:space="preserve">(Co-authored by </w:t>
      </w:r>
      <w:r w:rsidR="00200990" w:rsidRPr="00F01774">
        <w:rPr>
          <w:rFonts w:ascii="Times New Roman" w:hAnsi="Times New Roman"/>
          <w:bCs/>
          <w:color w:val="000000"/>
          <w:sz w:val="28"/>
          <w:szCs w:val="28"/>
        </w:rPr>
        <w:t>Rakhmetova Nurziya, Tastanbek Dariya</w:t>
      </w:r>
      <w:r w:rsidR="00200990" w:rsidRPr="00F01774">
        <w:rPr>
          <w:rFonts w:ascii="Times New Roman" w:hAnsi="Times New Roman"/>
          <w:bCs/>
          <w:color w:val="000000"/>
          <w:sz w:val="28"/>
          <w:szCs w:val="28"/>
          <w:lang w:val="kk-KZ"/>
        </w:rPr>
        <w:t xml:space="preserve">, </w:t>
      </w:r>
      <w:r w:rsidR="00200990" w:rsidRPr="00F01774">
        <w:rPr>
          <w:rFonts w:ascii="Times New Roman" w:hAnsi="Times New Roman"/>
          <w:bCs/>
          <w:color w:val="000000"/>
          <w:sz w:val="28"/>
          <w:szCs w:val="28"/>
        </w:rPr>
        <w:t>Zholdasbekova Saule</w:t>
      </w:r>
      <w:r w:rsidR="00200990" w:rsidRPr="00F01774">
        <w:rPr>
          <w:rFonts w:ascii="Times New Roman" w:hAnsi="Times New Roman"/>
          <w:bCs/>
          <w:color w:val="000000"/>
          <w:sz w:val="28"/>
          <w:szCs w:val="28"/>
          <w:lang w:val="kk-KZ"/>
        </w:rPr>
        <w:t xml:space="preserve">, </w:t>
      </w:r>
      <w:r w:rsidR="00200990" w:rsidRPr="00F01774">
        <w:rPr>
          <w:rFonts w:ascii="Times New Roman" w:hAnsi="Times New Roman"/>
          <w:bCs/>
          <w:color w:val="000000"/>
          <w:sz w:val="28"/>
          <w:szCs w:val="28"/>
        </w:rPr>
        <w:t>Kalymova Assel</w:t>
      </w:r>
      <w:r w:rsidR="00200990" w:rsidRPr="00F01774">
        <w:rPr>
          <w:rFonts w:ascii="Times New Roman" w:hAnsi="Times New Roman"/>
          <w:bCs/>
          <w:color w:val="000000"/>
          <w:sz w:val="28"/>
          <w:szCs w:val="28"/>
          <w:lang w:val="kk-KZ"/>
        </w:rPr>
        <w:t xml:space="preserve">, </w:t>
      </w:r>
      <w:r w:rsidR="00200990" w:rsidRPr="00F01774">
        <w:rPr>
          <w:rFonts w:ascii="Times New Roman" w:hAnsi="Times New Roman"/>
          <w:bCs/>
          <w:color w:val="000000"/>
          <w:sz w:val="28"/>
          <w:szCs w:val="28"/>
        </w:rPr>
        <w:t>Matay Bulbul</w:t>
      </w:r>
      <w:r w:rsidR="00200990" w:rsidRPr="00F01774">
        <w:rPr>
          <w:rFonts w:ascii="Times New Roman" w:hAnsi="Times New Roman"/>
          <w:bCs/>
          <w:color w:val="000000"/>
          <w:sz w:val="28"/>
          <w:szCs w:val="28"/>
          <w:lang w:val="kk-KZ"/>
        </w:rPr>
        <w:t>,</w:t>
      </w:r>
      <w:r w:rsidR="00200990" w:rsidRPr="00F01774">
        <w:rPr>
          <w:rFonts w:ascii="Times New Roman" w:hAnsi="Times New Roman"/>
          <w:color w:val="000000"/>
          <w:sz w:val="28"/>
          <w:szCs w:val="28"/>
        </w:rPr>
        <w:t xml:space="preserve"> </w:t>
      </w:r>
      <w:r w:rsidR="00200990" w:rsidRPr="00F01774">
        <w:rPr>
          <w:rFonts w:ascii="Times New Roman" w:hAnsi="Times New Roman"/>
          <w:color w:val="000000"/>
          <w:sz w:val="28"/>
          <w:szCs w:val="28"/>
          <w:lang w:val="kk-KZ"/>
        </w:rPr>
        <w:t xml:space="preserve">60 </w:t>
      </w:r>
      <w:r w:rsidR="00200990" w:rsidRPr="00F01774">
        <w:rPr>
          <w:rFonts w:ascii="Times New Roman" w:hAnsi="Times New Roman"/>
          <w:color w:val="000000"/>
          <w:sz w:val="28"/>
          <w:szCs w:val="28"/>
        </w:rPr>
        <w:t>%)</w:t>
      </w:r>
      <w:r w:rsidR="00200990" w:rsidRPr="00F01774">
        <w:rPr>
          <w:rFonts w:ascii="Times New Roman" w:hAnsi="Times New Roman"/>
          <w:color w:val="000000"/>
          <w:sz w:val="28"/>
          <w:szCs w:val="28"/>
          <w:lang w:val="kk-KZ"/>
        </w:rPr>
        <w:t>.</w:t>
      </w:r>
    </w:p>
    <w:p w14:paraId="2339BABD" w14:textId="1BE4117C" w:rsidR="00200990" w:rsidRPr="00F01774" w:rsidRDefault="00CC3878"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rPr>
        <w:t xml:space="preserve"> </w:t>
      </w:r>
      <w:r w:rsidR="00200990" w:rsidRPr="00F01774">
        <w:rPr>
          <w:rFonts w:ascii="Times New Roman" w:hAnsi="Times New Roman"/>
          <w:color w:val="000000"/>
          <w:sz w:val="28"/>
          <w:szCs w:val="28"/>
          <w:lang w:val="kk-KZ"/>
        </w:rPr>
        <w:t>Болашақ кәсіптік оқыту педагогының ғылыми-зерттеушілік іс-әрекетін қалыптастыру мүмкіндіктері //Л.Н.Гумилев атындағы Еуразия ұлттық университетінің Хабаршысы. -Астана, - 2018. - №2 (123)/2018.</w:t>
      </w:r>
      <w:r w:rsidR="00200990" w:rsidRPr="00F01774">
        <w:rPr>
          <w:rFonts w:ascii="Times New Roman" w:hAnsi="Times New Roman"/>
          <w:b/>
          <w:color w:val="000000"/>
          <w:sz w:val="28"/>
          <w:szCs w:val="28"/>
          <w:lang w:val="kk-KZ"/>
        </w:rPr>
        <w:t xml:space="preserve"> </w:t>
      </w:r>
      <w:r w:rsidR="00200990" w:rsidRPr="00F01774">
        <w:rPr>
          <w:rFonts w:ascii="Times New Roman" w:hAnsi="Times New Roman"/>
          <w:color w:val="000000"/>
          <w:sz w:val="28"/>
          <w:szCs w:val="28"/>
          <w:lang w:val="kk-KZ"/>
        </w:rPr>
        <w:t xml:space="preserve">ISSN 2616-68. - Б.78-83. (Авторлық бірлестікте: Жолдасбекова С.А, 70 %). </w:t>
      </w:r>
    </w:p>
    <w:p w14:paraId="78BDBCFF" w14:textId="177F70F4" w:rsidR="00200990" w:rsidRPr="00F01774" w:rsidRDefault="00CC3878"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ru-RU"/>
        </w:rPr>
        <w:t xml:space="preserve"> </w:t>
      </w:r>
      <w:r w:rsidR="00200990" w:rsidRPr="00F01774">
        <w:rPr>
          <w:rFonts w:ascii="Times New Roman" w:hAnsi="Times New Roman"/>
          <w:color w:val="000000"/>
          <w:sz w:val="28"/>
          <w:szCs w:val="28"/>
          <w:lang w:val="kk-KZ"/>
        </w:rPr>
        <w:t xml:space="preserve">Научно-исследовательские способности учащихся, как категориальное понятие и фактор  личностного развития. // </w:t>
      </w:r>
      <w:r w:rsidR="00200990" w:rsidRPr="00F01774">
        <w:rPr>
          <w:rFonts w:ascii="Times New Roman" w:hAnsi="Times New Roman"/>
          <w:color w:val="000000"/>
          <w:sz w:val="28"/>
          <w:szCs w:val="28"/>
          <w:lang w:val="ru-RU"/>
        </w:rPr>
        <w:t>КазНПУ имени Абая</w:t>
      </w:r>
      <w:r w:rsidR="00200990" w:rsidRPr="00F01774">
        <w:rPr>
          <w:rFonts w:ascii="Times New Roman" w:hAnsi="Times New Roman"/>
          <w:color w:val="000000"/>
          <w:sz w:val="28"/>
          <w:szCs w:val="28"/>
          <w:lang w:val="kk-KZ"/>
        </w:rPr>
        <w:t>. Вестник. Серия «Педагогические науки». -Алматы, - 2018. - №2(58). - С.236-241.</w:t>
      </w:r>
      <w:r w:rsidR="00200990" w:rsidRPr="00F01774">
        <w:rPr>
          <w:rFonts w:ascii="Times New Roman" w:hAnsi="Times New Roman"/>
          <w:noProof/>
          <w:color w:val="000000"/>
          <w:sz w:val="28"/>
          <w:szCs w:val="28"/>
          <w:lang w:val="kk-KZ"/>
        </w:rPr>
        <w:t xml:space="preserve"> </w:t>
      </w:r>
      <w:r w:rsidR="00200990" w:rsidRPr="00F01774">
        <w:rPr>
          <w:rFonts w:ascii="Times New Roman" w:hAnsi="Times New Roman"/>
          <w:color w:val="000000"/>
          <w:sz w:val="28"/>
          <w:szCs w:val="28"/>
          <w:lang w:val="kk-KZ"/>
        </w:rPr>
        <w:t xml:space="preserve">ISSN 1728-5496. (Авторлық бірлестікте: Жолдасбекова С.А., Сейдина М.З., Мокроусова А.Е, 60 %).  </w:t>
      </w:r>
    </w:p>
    <w:p w14:paraId="220888C3" w14:textId="77777777" w:rsidR="00200990" w:rsidRPr="00F01774" w:rsidRDefault="00200990" w:rsidP="003D324C">
      <w:pPr>
        <w:pStyle w:val="a7"/>
        <w:widowControl w:val="0"/>
        <w:numPr>
          <w:ilvl w:val="0"/>
          <w:numId w:val="66"/>
        </w:numPr>
        <w:tabs>
          <w:tab w:val="left" w:pos="851"/>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Дидактические условия формирования научно-исследовательских способностей учащихся на у</w:t>
      </w:r>
      <w:r w:rsidR="00063728">
        <w:rPr>
          <w:rFonts w:ascii="Times New Roman" w:hAnsi="Times New Roman"/>
          <w:color w:val="000000"/>
          <w:sz w:val="28"/>
          <w:szCs w:val="28"/>
          <w:lang w:val="kk-KZ"/>
        </w:rPr>
        <w:t xml:space="preserve">роках художественного труда. // </w:t>
      </w:r>
      <w:r w:rsidRPr="00F01774">
        <w:rPr>
          <w:rFonts w:ascii="Times New Roman" w:hAnsi="Times New Roman"/>
          <w:color w:val="000000"/>
          <w:sz w:val="28"/>
          <w:szCs w:val="28"/>
          <w:bdr w:val="none" w:sz="0" w:space="0" w:color="auto" w:frame="1"/>
          <w:lang w:val="ru-RU"/>
        </w:rPr>
        <w:t>Международный научно-популярный журнал</w:t>
      </w:r>
      <w:r w:rsidRPr="00F01774">
        <w:rPr>
          <w:rFonts w:ascii="Times New Roman" w:hAnsi="Times New Roman"/>
          <w:color w:val="000000"/>
          <w:sz w:val="28"/>
          <w:szCs w:val="28"/>
          <w:bdr w:val="none" w:sz="0" w:space="0" w:color="auto" w:frame="1"/>
        </w:rPr>
        <w:t> </w:t>
      </w:r>
      <w:r w:rsidRPr="00F01774">
        <w:rPr>
          <w:rFonts w:ascii="Times New Roman" w:hAnsi="Times New Roman"/>
          <w:b/>
          <w:bCs/>
          <w:color w:val="000000"/>
          <w:sz w:val="28"/>
          <w:szCs w:val="28"/>
          <w:bdr w:val="none" w:sz="0" w:space="0" w:color="auto" w:frame="1"/>
          <w:lang w:val="ru-RU"/>
        </w:rPr>
        <w:t>«</w:t>
      </w:r>
      <w:r w:rsidRPr="00F01774">
        <w:rPr>
          <w:rFonts w:ascii="Times New Roman" w:hAnsi="Times New Roman"/>
          <w:bCs/>
          <w:color w:val="000000"/>
          <w:sz w:val="28"/>
          <w:szCs w:val="28"/>
          <w:bdr w:val="none" w:sz="0" w:space="0" w:color="auto" w:frame="1"/>
          <w:lang w:val="kk-KZ"/>
        </w:rPr>
        <w:t>Қ</w:t>
      </w:r>
      <w:r w:rsidRPr="00F01774">
        <w:rPr>
          <w:rFonts w:ascii="Times New Roman" w:hAnsi="Times New Roman"/>
          <w:bCs/>
          <w:color w:val="000000"/>
          <w:sz w:val="28"/>
          <w:szCs w:val="28"/>
          <w:bdr w:val="none" w:sz="0" w:space="0" w:color="auto" w:frame="1"/>
          <w:lang w:val="ru-RU"/>
        </w:rPr>
        <w:t xml:space="preserve">азақстанның ғылымы мен өмірі – </w:t>
      </w:r>
      <w:r w:rsidRPr="00F01774">
        <w:rPr>
          <w:rFonts w:ascii="Times New Roman" w:hAnsi="Times New Roman"/>
          <w:bCs/>
          <w:color w:val="000000"/>
          <w:sz w:val="28"/>
          <w:szCs w:val="28"/>
          <w:bdr w:val="none" w:sz="0" w:space="0" w:color="auto" w:frame="1"/>
          <w:lang w:val="kk-KZ"/>
        </w:rPr>
        <w:t>Н</w:t>
      </w:r>
      <w:r w:rsidRPr="00F01774">
        <w:rPr>
          <w:rFonts w:ascii="Times New Roman" w:hAnsi="Times New Roman"/>
          <w:bCs/>
          <w:color w:val="000000"/>
          <w:sz w:val="28"/>
          <w:szCs w:val="28"/>
          <w:bdr w:val="none" w:sz="0" w:space="0" w:color="auto" w:frame="1"/>
          <w:lang w:val="ru-RU"/>
        </w:rPr>
        <w:t xml:space="preserve">аука и жизнь </w:t>
      </w:r>
      <w:r w:rsidRPr="00F01774">
        <w:rPr>
          <w:rFonts w:ascii="Times New Roman" w:hAnsi="Times New Roman"/>
          <w:bCs/>
          <w:color w:val="000000"/>
          <w:sz w:val="28"/>
          <w:szCs w:val="28"/>
          <w:bdr w:val="none" w:sz="0" w:space="0" w:color="auto" w:frame="1"/>
          <w:lang w:val="kk-KZ"/>
        </w:rPr>
        <w:t>К</w:t>
      </w:r>
      <w:r w:rsidRPr="00F01774">
        <w:rPr>
          <w:rFonts w:ascii="Times New Roman" w:hAnsi="Times New Roman"/>
          <w:bCs/>
          <w:color w:val="000000"/>
          <w:sz w:val="28"/>
          <w:szCs w:val="28"/>
          <w:bdr w:val="none" w:sz="0" w:space="0" w:color="auto" w:frame="1"/>
          <w:lang w:val="ru-RU"/>
        </w:rPr>
        <w:t>азахстана»</w:t>
      </w:r>
      <w:r w:rsidRPr="00F01774">
        <w:rPr>
          <w:rFonts w:ascii="Times New Roman" w:hAnsi="Times New Roman"/>
          <w:color w:val="000000"/>
          <w:sz w:val="28"/>
          <w:szCs w:val="28"/>
          <w:bdr w:val="none" w:sz="0" w:space="0" w:color="auto" w:frame="1"/>
        </w:rPr>
        <w:t> </w:t>
      </w:r>
      <w:r w:rsidRPr="00F01774">
        <w:rPr>
          <w:rFonts w:ascii="Times New Roman" w:hAnsi="Times New Roman"/>
          <w:color w:val="000000"/>
          <w:sz w:val="28"/>
          <w:szCs w:val="28"/>
          <w:bdr w:val="none" w:sz="0" w:space="0" w:color="auto" w:frame="1"/>
          <w:lang w:val="kk-KZ"/>
        </w:rPr>
        <w:t xml:space="preserve">-Астана, - 2019. - </w:t>
      </w:r>
      <w:r w:rsidRPr="00F01774">
        <w:rPr>
          <w:rFonts w:ascii="Times New Roman" w:hAnsi="Times New Roman"/>
          <w:color w:val="000000"/>
          <w:sz w:val="28"/>
          <w:szCs w:val="28"/>
          <w:bdr w:val="none" w:sz="0" w:space="0" w:color="auto" w:frame="1"/>
          <w:lang w:val="ru-RU"/>
        </w:rPr>
        <w:t>№</w:t>
      </w:r>
      <w:r w:rsidRPr="00F01774">
        <w:rPr>
          <w:rFonts w:ascii="Times New Roman" w:hAnsi="Times New Roman"/>
          <w:color w:val="000000"/>
          <w:sz w:val="28"/>
          <w:szCs w:val="28"/>
          <w:bdr w:val="none" w:sz="0" w:space="0" w:color="auto" w:frame="1"/>
          <w:lang w:val="kk-KZ"/>
        </w:rPr>
        <w:t xml:space="preserve"> 1 (73). - С.</w:t>
      </w:r>
      <w:r w:rsidRPr="00F01774">
        <w:rPr>
          <w:rFonts w:ascii="Times New Roman" w:hAnsi="Times New Roman"/>
          <w:noProof/>
          <w:color w:val="000000"/>
          <w:sz w:val="28"/>
          <w:szCs w:val="28"/>
          <w:lang w:val="ru-RU"/>
        </w:rPr>
        <w:t>170-174</w:t>
      </w:r>
      <w:r w:rsidRPr="00F01774">
        <w:rPr>
          <w:rFonts w:ascii="Times New Roman" w:hAnsi="Times New Roman"/>
          <w:noProof/>
          <w:color w:val="000000"/>
          <w:sz w:val="28"/>
          <w:szCs w:val="28"/>
          <w:lang w:val="kk-KZ"/>
        </w:rPr>
        <w:t xml:space="preserve">. </w:t>
      </w:r>
      <w:r w:rsidRPr="00F01774">
        <w:rPr>
          <w:rFonts w:ascii="Times New Roman" w:hAnsi="Times New Roman"/>
          <w:bCs/>
          <w:iCs/>
          <w:color w:val="000000"/>
          <w:sz w:val="28"/>
          <w:szCs w:val="28"/>
          <w:lang w:val="kk-KZ"/>
        </w:rPr>
        <w:t>ISSN 2073-333X.</w:t>
      </w:r>
      <w:r w:rsidRPr="00F01774">
        <w:rPr>
          <w:rFonts w:ascii="Times New Roman" w:hAnsi="Times New Roman"/>
          <w:color w:val="000000"/>
          <w:sz w:val="28"/>
          <w:szCs w:val="28"/>
          <w:lang w:val="kk-KZ"/>
        </w:rPr>
        <w:t xml:space="preserve">  (Авторлық бірлестікте: Жолдасбекова С.А., Кабылбекова З.Б, 80 %).</w:t>
      </w:r>
    </w:p>
    <w:p w14:paraId="3C7359B6" w14:textId="77777777" w:rsidR="00200990" w:rsidRPr="00F01774" w:rsidRDefault="00200990" w:rsidP="003D324C">
      <w:pPr>
        <w:pStyle w:val="a7"/>
        <w:widowControl w:val="0"/>
        <w:numPr>
          <w:ilvl w:val="0"/>
          <w:numId w:val="66"/>
        </w:numPr>
        <w:tabs>
          <w:tab w:val="left" w:pos="851"/>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Болашақ мамандардың ғылыми зерттеушілік функциясы арқылы жобалаушылық даярлығын жетілдіру // </w:t>
      </w:r>
      <w:r w:rsidRPr="00F01774">
        <w:rPr>
          <w:rFonts w:ascii="Times New Roman" w:hAnsi="Times New Roman"/>
          <w:bCs/>
          <w:color w:val="000000"/>
          <w:sz w:val="28"/>
          <w:szCs w:val="28"/>
          <w:lang w:val="kk-KZ"/>
        </w:rPr>
        <w:t xml:space="preserve">Абай атындағы ҚҰПУ, Хабаршы. </w:t>
      </w:r>
      <w:r w:rsidRPr="00F01774">
        <w:rPr>
          <w:rFonts w:ascii="Times New Roman" w:hAnsi="Times New Roman"/>
          <w:color w:val="000000"/>
          <w:sz w:val="28"/>
          <w:szCs w:val="28"/>
          <w:lang w:val="kk-KZ"/>
        </w:rPr>
        <w:t>-Алматы, - 2019. - №4(64). - Б.</w:t>
      </w:r>
      <w:r w:rsidRPr="00F01774">
        <w:rPr>
          <w:rFonts w:ascii="Times New Roman" w:hAnsi="Times New Roman"/>
          <w:noProof/>
          <w:color w:val="000000"/>
          <w:sz w:val="28"/>
          <w:szCs w:val="28"/>
          <w:lang w:val="kk-KZ"/>
        </w:rPr>
        <w:t xml:space="preserve">236-241. </w:t>
      </w:r>
      <w:r w:rsidRPr="00F01774">
        <w:rPr>
          <w:rFonts w:ascii="Times New Roman" w:hAnsi="Times New Roman"/>
          <w:bCs/>
          <w:iCs/>
          <w:color w:val="000000"/>
          <w:sz w:val="28"/>
          <w:szCs w:val="28"/>
          <w:lang w:val="kk-KZ"/>
        </w:rPr>
        <w:t xml:space="preserve">ISSN 1728-5496. </w:t>
      </w:r>
      <w:r w:rsidRPr="00F01774">
        <w:rPr>
          <w:rFonts w:ascii="Times New Roman" w:hAnsi="Times New Roman"/>
          <w:color w:val="000000"/>
          <w:sz w:val="28"/>
          <w:szCs w:val="28"/>
          <w:lang w:val="kk-KZ"/>
        </w:rPr>
        <w:t>(Авторлық бірлестікте: Жолдасбекова С.А., Тастанбек Д.М,70 %).</w:t>
      </w:r>
    </w:p>
    <w:p w14:paraId="30456FCA" w14:textId="77777777" w:rsidR="00200990" w:rsidRPr="00F01774" w:rsidRDefault="00200990"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Педагогические основы формирования исследовательской функции будущих педагогов профессионального обучения в вузе // </w:t>
      </w:r>
      <w:r w:rsidRPr="00F01774">
        <w:rPr>
          <w:rFonts w:ascii="Times New Roman" w:hAnsi="Times New Roman"/>
          <w:bCs/>
          <w:color w:val="000000"/>
          <w:sz w:val="28"/>
          <w:szCs w:val="28"/>
          <w:lang w:val="kk-KZ"/>
        </w:rPr>
        <w:t>Актуальные проблемы технологического образования:</w:t>
      </w:r>
      <w:r w:rsidR="00063728">
        <w:rPr>
          <w:rFonts w:ascii="Times New Roman" w:hAnsi="Times New Roman"/>
          <w:bCs/>
          <w:color w:val="000000"/>
          <w:sz w:val="28"/>
          <w:szCs w:val="28"/>
          <w:lang w:val="kk-KZ"/>
        </w:rPr>
        <w:t xml:space="preserve"> </w:t>
      </w:r>
      <w:r w:rsidRPr="00F01774">
        <w:rPr>
          <w:rFonts w:ascii="Times New Roman" w:hAnsi="Times New Roman"/>
          <w:bCs/>
          <w:color w:val="000000"/>
          <w:sz w:val="28"/>
          <w:szCs w:val="28"/>
          <w:lang w:val="kk-KZ"/>
        </w:rPr>
        <w:t xml:space="preserve">школа, колледж, ВУЗ. Материалы </w:t>
      </w:r>
      <w:r w:rsidRPr="00F01774">
        <w:rPr>
          <w:rFonts w:ascii="Times New Roman" w:hAnsi="Times New Roman"/>
          <w:bCs/>
          <w:color w:val="000000"/>
          <w:sz w:val="28"/>
          <w:szCs w:val="28"/>
        </w:rPr>
        <w:t>V</w:t>
      </w:r>
      <w:r w:rsidRPr="00F01774">
        <w:rPr>
          <w:rFonts w:ascii="Times New Roman" w:hAnsi="Times New Roman"/>
          <w:bCs/>
          <w:color w:val="000000"/>
          <w:sz w:val="28"/>
          <w:szCs w:val="28"/>
          <w:lang w:val="ru-RU"/>
        </w:rPr>
        <w:t xml:space="preserve"> </w:t>
      </w:r>
      <w:r w:rsidRPr="00F01774">
        <w:rPr>
          <w:rFonts w:ascii="Times New Roman" w:hAnsi="Times New Roman"/>
          <w:bCs/>
          <w:color w:val="000000"/>
          <w:sz w:val="28"/>
          <w:szCs w:val="28"/>
          <w:lang w:val="kk-KZ"/>
        </w:rPr>
        <w:t>Меджународной заочной научно-практической конференции, -</w:t>
      </w:r>
      <w:r w:rsidR="00063728">
        <w:rPr>
          <w:rFonts w:ascii="Times New Roman" w:hAnsi="Times New Roman"/>
          <w:bCs/>
          <w:color w:val="000000"/>
          <w:sz w:val="28"/>
          <w:szCs w:val="28"/>
          <w:lang w:val="kk-KZ"/>
        </w:rPr>
        <w:t xml:space="preserve"> </w:t>
      </w:r>
      <w:r w:rsidRPr="00F01774">
        <w:rPr>
          <w:rFonts w:ascii="Times New Roman" w:hAnsi="Times New Roman"/>
          <w:bCs/>
          <w:color w:val="000000"/>
          <w:sz w:val="28"/>
          <w:szCs w:val="28"/>
          <w:lang w:val="kk-KZ"/>
        </w:rPr>
        <w:t>Мозырь, - 2017, -</w:t>
      </w:r>
      <w:r w:rsidR="00063728">
        <w:rPr>
          <w:rFonts w:ascii="Times New Roman" w:hAnsi="Times New Roman"/>
          <w:bCs/>
          <w:color w:val="000000"/>
          <w:sz w:val="28"/>
          <w:szCs w:val="28"/>
          <w:lang w:val="kk-KZ"/>
        </w:rPr>
        <w:t xml:space="preserve"> </w:t>
      </w:r>
      <w:r w:rsidRPr="00F01774">
        <w:rPr>
          <w:rFonts w:ascii="Times New Roman" w:hAnsi="Times New Roman"/>
          <w:bCs/>
          <w:color w:val="000000"/>
          <w:sz w:val="28"/>
          <w:szCs w:val="28"/>
          <w:lang w:val="kk-KZ"/>
        </w:rPr>
        <w:t xml:space="preserve">С.43-44. </w:t>
      </w:r>
      <w:r w:rsidRPr="00F01774">
        <w:rPr>
          <w:rFonts w:ascii="Times New Roman" w:hAnsi="Times New Roman"/>
          <w:color w:val="000000"/>
          <w:sz w:val="28"/>
          <w:szCs w:val="28"/>
          <w:lang w:val="kk-KZ"/>
        </w:rPr>
        <w:t xml:space="preserve">(Авторлық бірлестікте: Жолдасбекова С.А, 80 %). </w:t>
      </w:r>
    </w:p>
    <w:p w14:paraId="72DE5599" w14:textId="0F1D0F3E" w:rsidR="00200990" w:rsidRPr="00F01774" w:rsidRDefault="00CC3878"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ru-RU"/>
        </w:rPr>
        <w:t xml:space="preserve"> </w:t>
      </w:r>
      <w:r w:rsidR="00200990" w:rsidRPr="00F01774">
        <w:rPr>
          <w:rFonts w:ascii="Times New Roman" w:hAnsi="Times New Roman"/>
          <w:color w:val="000000"/>
          <w:sz w:val="28"/>
          <w:szCs w:val="28"/>
          <w:lang w:val="kk-KZ"/>
        </w:rPr>
        <w:t xml:space="preserve">Формирование научно-исследовательской компетентности будущих педагогов профессионального обучения // </w:t>
      </w:r>
      <w:r w:rsidR="00200990" w:rsidRPr="00F01774">
        <w:rPr>
          <w:rFonts w:ascii="Times New Roman" w:hAnsi="Times New Roman"/>
          <w:bCs/>
          <w:color w:val="000000"/>
          <w:sz w:val="28"/>
          <w:szCs w:val="28"/>
          <w:lang w:val="kk-KZ"/>
        </w:rPr>
        <w:t>Инновационные подходы в</w:t>
      </w:r>
      <w:r w:rsidR="00063728">
        <w:rPr>
          <w:rFonts w:ascii="Times New Roman" w:hAnsi="Times New Roman"/>
          <w:bCs/>
          <w:color w:val="000000"/>
          <w:sz w:val="28"/>
          <w:szCs w:val="28"/>
          <w:lang w:val="kk-KZ"/>
        </w:rPr>
        <w:t xml:space="preserve"> развитии науки и образования. -</w:t>
      </w:r>
      <w:r w:rsidR="00200990" w:rsidRPr="00F01774">
        <w:rPr>
          <w:rFonts w:ascii="Times New Roman" w:hAnsi="Times New Roman"/>
          <w:bCs/>
          <w:caps/>
          <w:color w:val="000000"/>
          <w:kern w:val="36"/>
          <w:sz w:val="28"/>
          <w:szCs w:val="28"/>
          <w:lang w:val="kk-KZ"/>
        </w:rPr>
        <w:t>B</w:t>
      </w:r>
      <w:r w:rsidR="00200990" w:rsidRPr="00F01774">
        <w:rPr>
          <w:rFonts w:ascii="Times New Roman" w:hAnsi="Times New Roman"/>
          <w:bCs/>
          <w:color w:val="000000"/>
          <w:kern w:val="36"/>
          <w:sz w:val="28"/>
          <w:szCs w:val="28"/>
          <w:lang w:val="kk-KZ"/>
        </w:rPr>
        <w:t>ratislava, -</w:t>
      </w:r>
      <w:r w:rsidR="00200990" w:rsidRPr="00F01774">
        <w:rPr>
          <w:rFonts w:ascii="Times New Roman" w:hAnsi="Times New Roman"/>
          <w:bCs/>
          <w:caps/>
          <w:color w:val="000000"/>
          <w:kern w:val="36"/>
          <w:sz w:val="28"/>
          <w:szCs w:val="28"/>
          <w:lang w:val="kk-KZ"/>
        </w:rPr>
        <w:t>2017, -С.</w:t>
      </w:r>
      <w:r w:rsidR="00200990" w:rsidRPr="00F01774">
        <w:rPr>
          <w:rFonts w:ascii="Times New Roman" w:hAnsi="Times New Roman"/>
          <w:color w:val="000000"/>
          <w:sz w:val="28"/>
          <w:szCs w:val="28"/>
          <w:lang w:val="kk-KZ"/>
        </w:rPr>
        <w:t xml:space="preserve">126-135. (Авторлық бірлестікте Жолдасбекова С.А, 80 %). </w:t>
      </w:r>
    </w:p>
    <w:p w14:paraId="5686B7C8" w14:textId="68DE85C1" w:rsidR="00200990" w:rsidRPr="00F01774" w:rsidRDefault="00CC3878"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shd w:val="clear" w:color="auto" w:fill="FFFFFF"/>
          <w:lang w:val="kk-KZ"/>
        </w:rPr>
        <w:t xml:space="preserve"> </w:t>
      </w:r>
      <w:r w:rsidR="00200990" w:rsidRPr="00F01774">
        <w:rPr>
          <w:rFonts w:ascii="Times New Roman" w:hAnsi="Times New Roman"/>
          <w:color w:val="000000"/>
          <w:sz w:val="28"/>
          <w:szCs w:val="28"/>
          <w:shd w:val="clear" w:color="auto" w:fill="FFFFFF"/>
          <w:lang w:val="kk-KZ"/>
        </w:rPr>
        <w:t xml:space="preserve">Практикалық сабақтарда дәстүрлі қолөнер негізінде болашақ мамандардың зерттеушілік іс-әрекетін қалыптастыру // </w:t>
      </w:r>
      <w:r w:rsidR="00200990" w:rsidRPr="00F01774">
        <w:rPr>
          <w:rFonts w:ascii="Times New Roman" w:hAnsi="Times New Roman"/>
          <w:color w:val="000000"/>
          <w:sz w:val="28"/>
          <w:szCs w:val="28"/>
          <w:lang w:val="kk-KZ"/>
        </w:rPr>
        <w:t>Yüzyılda Türk Sanatı: Meseleler ve Çözüm Önerileri Milletlerarası Sempozyum, Sergi, Konser, Çalıştay etkinliğine.-Kostamonu,-2018.-Р.245-252. (Авторлық бірлестікте S.Zholdasbekova, O.Zaimogly, 80 %).</w:t>
      </w:r>
    </w:p>
    <w:p w14:paraId="09454E66"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Ф</w:t>
      </w:r>
      <w:r w:rsidRPr="00063728">
        <w:rPr>
          <w:rFonts w:ascii="Times New Roman" w:hAnsi="Times New Roman"/>
          <w:color w:val="000000"/>
          <w:sz w:val="28"/>
          <w:szCs w:val="28"/>
          <w:lang w:val="kk-KZ"/>
        </w:rPr>
        <w:t>ормирование научно-исследовательских способностей будущих педагогов</w:t>
      </w:r>
      <w:r w:rsidRPr="00F01774">
        <w:rPr>
          <w:rFonts w:ascii="Times New Roman" w:hAnsi="Times New Roman"/>
          <w:color w:val="000000"/>
          <w:sz w:val="28"/>
          <w:szCs w:val="28"/>
          <w:lang w:val="kk-KZ"/>
        </w:rPr>
        <w:t xml:space="preserve"> // </w:t>
      </w:r>
      <w:r w:rsidRPr="00063728">
        <w:rPr>
          <w:rFonts w:ascii="Times New Roman" w:hAnsi="Times New Roman"/>
          <w:color w:val="000000"/>
          <w:sz w:val="28"/>
          <w:szCs w:val="28"/>
          <w:lang w:val="kk-KZ"/>
        </w:rPr>
        <w:t xml:space="preserve">Материалы </w:t>
      </w:r>
      <w:r w:rsidRPr="00F01774">
        <w:rPr>
          <w:rFonts w:ascii="Times New Roman" w:hAnsi="Times New Roman"/>
          <w:color w:val="000000"/>
          <w:sz w:val="28"/>
          <w:szCs w:val="28"/>
          <w:lang w:val="kk-KZ"/>
        </w:rPr>
        <w:t>м</w:t>
      </w:r>
      <w:r w:rsidRPr="00063728">
        <w:rPr>
          <w:rFonts w:ascii="Times New Roman" w:hAnsi="Times New Roman"/>
          <w:color w:val="000000"/>
          <w:sz w:val="28"/>
          <w:szCs w:val="28"/>
          <w:lang w:val="kk-KZ"/>
        </w:rPr>
        <w:t>еждународной научно-практической интернет-кон</w:t>
      </w:r>
      <w:r w:rsidRPr="00F01774">
        <w:rPr>
          <w:rFonts w:ascii="Times New Roman" w:hAnsi="Times New Roman"/>
          <w:color w:val="000000"/>
          <w:sz w:val="28"/>
          <w:szCs w:val="28"/>
          <w:lang w:val="ru-RU"/>
        </w:rPr>
        <w:t xml:space="preserve">ференции </w:t>
      </w:r>
      <w:r w:rsidRPr="00F01774">
        <w:rPr>
          <w:rFonts w:ascii="Times New Roman" w:hAnsi="Times New Roman"/>
          <w:color w:val="000000"/>
          <w:sz w:val="28"/>
          <w:szCs w:val="28"/>
          <w:lang w:val="kk-KZ"/>
        </w:rPr>
        <w:t xml:space="preserve"> </w:t>
      </w:r>
      <w:r w:rsidRPr="00F01774">
        <w:rPr>
          <w:rFonts w:ascii="Times New Roman" w:hAnsi="Times New Roman"/>
          <w:bCs/>
          <w:color w:val="000000"/>
          <w:sz w:val="28"/>
          <w:szCs w:val="28"/>
          <w:lang w:val="ru-RU"/>
        </w:rPr>
        <w:t>«Тенденции и перспективы развития науки и образования в условиях глобализации»</w:t>
      </w:r>
      <w:r w:rsidRPr="00F01774">
        <w:rPr>
          <w:rFonts w:ascii="Times New Roman" w:hAnsi="Times New Roman"/>
          <w:bCs/>
          <w:color w:val="000000"/>
          <w:sz w:val="28"/>
          <w:szCs w:val="28"/>
          <w:lang w:val="kk-KZ"/>
        </w:rPr>
        <w:t xml:space="preserve"> с</w:t>
      </w:r>
      <w:r w:rsidRPr="00F01774">
        <w:rPr>
          <w:rFonts w:ascii="Times New Roman" w:eastAsia="Calibri" w:hAnsi="Times New Roman"/>
          <w:color w:val="000000"/>
          <w:sz w:val="28"/>
          <w:szCs w:val="28"/>
          <w:lang w:val="ru-RU" w:eastAsia="en-US"/>
        </w:rPr>
        <w:t>борник научных трудов</w:t>
      </w:r>
      <w:r w:rsidRPr="00F01774">
        <w:rPr>
          <w:rFonts w:ascii="Times New Roman" w:eastAsia="Calibri" w:hAnsi="Times New Roman"/>
          <w:color w:val="000000"/>
          <w:sz w:val="28"/>
          <w:szCs w:val="28"/>
          <w:lang w:val="kk-KZ" w:eastAsia="en-US"/>
        </w:rPr>
        <w:t>. –</w:t>
      </w:r>
      <w:r w:rsidRPr="00F01774">
        <w:rPr>
          <w:rFonts w:ascii="Times New Roman" w:hAnsi="Times New Roman"/>
          <w:color w:val="000000"/>
          <w:sz w:val="28"/>
          <w:szCs w:val="28"/>
          <w:lang w:val="ru-RU"/>
        </w:rPr>
        <w:t>Переяслав,</w:t>
      </w:r>
      <w:r w:rsidRPr="00F01774">
        <w:rPr>
          <w:rFonts w:ascii="Times New Roman" w:hAnsi="Times New Roman"/>
          <w:color w:val="000000"/>
          <w:sz w:val="28"/>
          <w:szCs w:val="28"/>
          <w:lang w:val="kk-KZ"/>
        </w:rPr>
        <w:t xml:space="preserve"> -2020. -</w:t>
      </w:r>
      <w:r w:rsidRPr="00F01774">
        <w:rPr>
          <w:rFonts w:ascii="Times New Roman" w:eastAsia="Calibri" w:hAnsi="Times New Roman"/>
          <w:color w:val="000000"/>
          <w:sz w:val="28"/>
          <w:szCs w:val="28"/>
          <w:lang w:val="kk-KZ" w:eastAsia="en-US"/>
        </w:rPr>
        <w:t xml:space="preserve">С. </w:t>
      </w:r>
      <w:r w:rsidRPr="00F01774">
        <w:rPr>
          <w:rFonts w:ascii="Times New Roman" w:eastAsia="Calibri" w:hAnsi="Times New Roman"/>
          <w:color w:val="000000"/>
          <w:sz w:val="28"/>
          <w:szCs w:val="28"/>
          <w:lang w:val="ru-RU" w:eastAsia="en-US"/>
        </w:rPr>
        <w:t>156-159</w:t>
      </w:r>
      <w:r w:rsidRPr="00F01774">
        <w:rPr>
          <w:rFonts w:ascii="Times New Roman" w:eastAsia="Calibri" w:hAnsi="Times New Roman"/>
          <w:color w:val="000000"/>
          <w:sz w:val="28"/>
          <w:szCs w:val="28"/>
          <w:lang w:val="kk-KZ" w:eastAsia="en-US"/>
        </w:rPr>
        <w:t>.</w:t>
      </w:r>
      <w:r w:rsidRPr="00F01774">
        <w:rPr>
          <w:rFonts w:ascii="Times New Roman" w:hAnsi="Times New Roman"/>
          <w:color w:val="000000"/>
          <w:sz w:val="28"/>
          <w:szCs w:val="28"/>
          <w:lang w:val="kk-KZ"/>
        </w:rPr>
        <w:t xml:space="preserve"> (Авторлық бірлестікте Жолдасбекова С., Балтабекова А., Мадиева Д, 70 %).</w:t>
      </w:r>
    </w:p>
    <w:p w14:paraId="42DD5142" w14:textId="77777777" w:rsidR="00200990" w:rsidRPr="00F01774" w:rsidRDefault="00200990"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Факторы, влияющие на формирование научно-исследовательских способностей учащихся // </w:t>
      </w:r>
      <w:r w:rsidRPr="00F01774">
        <w:rPr>
          <w:rFonts w:ascii="Times New Roman" w:hAnsi="Times New Roman"/>
          <w:bCs/>
          <w:color w:val="000000"/>
          <w:sz w:val="28"/>
          <w:szCs w:val="28"/>
          <w:lang w:val="kk-KZ"/>
        </w:rPr>
        <w:t>Международный научный журнал «Гуманитариум» №3 (8), ISSN 2500-1337 2018. -С.15-21. (</w:t>
      </w:r>
      <w:r w:rsidRPr="00F01774">
        <w:rPr>
          <w:rFonts w:ascii="Times New Roman" w:hAnsi="Times New Roman"/>
          <w:color w:val="000000"/>
          <w:sz w:val="28"/>
          <w:szCs w:val="28"/>
          <w:lang w:val="ru-RU"/>
        </w:rPr>
        <w:t>Жолдасбекова</w:t>
      </w:r>
      <w:r w:rsidRPr="00F01774">
        <w:rPr>
          <w:rFonts w:ascii="Times New Roman" w:hAnsi="Times New Roman"/>
          <w:color w:val="000000"/>
          <w:sz w:val="28"/>
          <w:szCs w:val="28"/>
        </w:rPr>
        <w:t xml:space="preserve"> </w:t>
      </w:r>
      <w:r w:rsidRPr="00F01774">
        <w:rPr>
          <w:rFonts w:ascii="Times New Roman" w:hAnsi="Times New Roman"/>
          <w:color w:val="000000"/>
          <w:sz w:val="28"/>
          <w:szCs w:val="28"/>
          <w:lang w:val="ru-RU"/>
        </w:rPr>
        <w:t>С</w:t>
      </w:r>
      <w:r w:rsidRPr="00F01774">
        <w:rPr>
          <w:rFonts w:ascii="Times New Roman" w:hAnsi="Times New Roman"/>
          <w:color w:val="000000"/>
          <w:sz w:val="28"/>
          <w:szCs w:val="28"/>
        </w:rPr>
        <w:t>.</w:t>
      </w:r>
      <w:r w:rsidRPr="00F01774">
        <w:rPr>
          <w:rFonts w:ascii="Times New Roman" w:hAnsi="Times New Roman"/>
          <w:color w:val="000000"/>
          <w:sz w:val="28"/>
          <w:szCs w:val="28"/>
          <w:lang w:val="ru-RU"/>
        </w:rPr>
        <w:t>А</w:t>
      </w:r>
      <w:r w:rsidRPr="00F01774">
        <w:rPr>
          <w:rFonts w:ascii="Times New Roman" w:hAnsi="Times New Roman"/>
          <w:color w:val="000000"/>
          <w:sz w:val="28"/>
          <w:szCs w:val="28"/>
        </w:rPr>
        <w:t>.</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ru-RU"/>
        </w:rPr>
        <w:t>Каратаев</w:t>
      </w:r>
      <w:r w:rsidRPr="00F01774">
        <w:rPr>
          <w:rFonts w:ascii="Times New Roman" w:hAnsi="Times New Roman"/>
          <w:color w:val="000000"/>
          <w:sz w:val="28"/>
          <w:szCs w:val="28"/>
        </w:rPr>
        <w:t xml:space="preserve"> </w:t>
      </w:r>
      <w:r w:rsidRPr="00F01774">
        <w:rPr>
          <w:rFonts w:ascii="Times New Roman" w:hAnsi="Times New Roman"/>
          <w:color w:val="000000"/>
          <w:sz w:val="28"/>
          <w:szCs w:val="28"/>
          <w:lang w:val="ru-RU"/>
        </w:rPr>
        <w:t>Г</w:t>
      </w:r>
      <w:r w:rsidRPr="00F01774">
        <w:rPr>
          <w:rFonts w:ascii="Times New Roman" w:hAnsi="Times New Roman"/>
          <w:color w:val="000000"/>
          <w:sz w:val="28"/>
          <w:szCs w:val="28"/>
        </w:rPr>
        <w:t>.</w:t>
      </w:r>
      <w:r w:rsidRPr="00F01774">
        <w:rPr>
          <w:rFonts w:ascii="Times New Roman" w:hAnsi="Times New Roman"/>
          <w:color w:val="000000"/>
          <w:sz w:val="28"/>
          <w:szCs w:val="28"/>
          <w:lang w:val="ru-RU"/>
        </w:rPr>
        <w:t>С</w:t>
      </w:r>
      <w:r w:rsidRPr="00F01774">
        <w:rPr>
          <w:rFonts w:ascii="Times New Roman" w:hAnsi="Times New Roman"/>
          <w:color w:val="000000"/>
          <w:sz w:val="28"/>
          <w:szCs w:val="28"/>
        </w:rPr>
        <w:t xml:space="preserve">., </w:t>
      </w:r>
      <w:r w:rsidRPr="00F01774">
        <w:rPr>
          <w:rFonts w:ascii="Times New Roman" w:hAnsi="Times New Roman"/>
          <w:color w:val="000000"/>
          <w:sz w:val="28"/>
          <w:szCs w:val="28"/>
          <w:lang w:val="ru-RU"/>
        </w:rPr>
        <w:t>Мокроусова</w:t>
      </w:r>
      <w:r w:rsidRPr="00F01774">
        <w:rPr>
          <w:rFonts w:ascii="Times New Roman" w:hAnsi="Times New Roman"/>
          <w:color w:val="000000"/>
          <w:sz w:val="28"/>
          <w:szCs w:val="28"/>
        </w:rPr>
        <w:t xml:space="preserve"> </w:t>
      </w:r>
      <w:r w:rsidRPr="00F01774">
        <w:rPr>
          <w:rFonts w:ascii="Times New Roman" w:hAnsi="Times New Roman"/>
          <w:color w:val="000000"/>
          <w:sz w:val="28"/>
          <w:szCs w:val="28"/>
          <w:lang w:val="ru-RU"/>
        </w:rPr>
        <w:t>А</w:t>
      </w:r>
      <w:r w:rsidRPr="00F01774">
        <w:rPr>
          <w:rFonts w:ascii="Times New Roman" w:hAnsi="Times New Roman"/>
          <w:color w:val="000000"/>
          <w:sz w:val="28"/>
          <w:szCs w:val="28"/>
        </w:rPr>
        <w:t>.</w:t>
      </w:r>
      <w:r w:rsidRPr="00F01774">
        <w:rPr>
          <w:rFonts w:ascii="Times New Roman" w:hAnsi="Times New Roman"/>
          <w:color w:val="000000"/>
          <w:sz w:val="28"/>
          <w:szCs w:val="28"/>
          <w:lang w:val="ru-RU"/>
        </w:rPr>
        <w:t>Е,</w:t>
      </w:r>
      <w:r w:rsidRPr="00F01774">
        <w:rPr>
          <w:rFonts w:ascii="Times New Roman" w:hAnsi="Times New Roman"/>
          <w:color w:val="000000"/>
          <w:sz w:val="28"/>
          <w:szCs w:val="28"/>
          <w:lang w:val="kk-KZ"/>
        </w:rPr>
        <w:t xml:space="preserve"> 70 %</w:t>
      </w:r>
      <w:r w:rsidRPr="00F01774">
        <w:rPr>
          <w:rFonts w:ascii="Times New Roman" w:hAnsi="Times New Roman"/>
          <w:bCs/>
          <w:color w:val="000000"/>
          <w:sz w:val="28"/>
          <w:szCs w:val="28"/>
          <w:lang w:val="kk-KZ"/>
        </w:rPr>
        <w:t>).</w:t>
      </w:r>
    </w:p>
    <w:p w14:paraId="3F831F47" w14:textId="77777777" w:rsidR="00200990" w:rsidRPr="00F01774" w:rsidRDefault="00200990"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rPr>
        <w:t>Formation of research competence of future teachers in conditions of dual training</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rPr>
        <w:t xml:space="preserve"> IV </w:t>
      </w:r>
      <w:r w:rsidRPr="00F01774">
        <w:rPr>
          <w:rFonts w:ascii="Times New Roman" w:hAnsi="Times New Roman"/>
          <w:noProof/>
          <w:color w:val="000000"/>
          <w:sz w:val="28"/>
          <w:szCs w:val="28"/>
          <w:lang w:val="kk-KZ"/>
        </w:rPr>
        <w:t xml:space="preserve">International </w:t>
      </w:r>
      <w:r w:rsidRPr="00F01774">
        <w:rPr>
          <w:rFonts w:ascii="Times New Roman" w:hAnsi="Times New Roman"/>
          <w:noProof/>
          <w:color w:val="000000"/>
          <w:sz w:val="28"/>
          <w:szCs w:val="28"/>
        </w:rPr>
        <w:t>C</w:t>
      </w:r>
      <w:r w:rsidRPr="00F01774">
        <w:rPr>
          <w:rFonts w:ascii="Times New Roman" w:hAnsi="Times New Roman"/>
          <w:noProof/>
          <w:color w:val="000000"/>
          <w:sz w:val="28"/>
          <w:szCs w:val="28"/>
          <w:lang w:val="kk-KZ"/>
        </w:rPr>
        <w:t xml:space="preserve">onference of </w:t>
      </w:r>
      <w:r w:rsidRPr="00F01774">
        <w:rPr>
          <w:rFonts w:ascii="Times New Roman" w:hAnsi="Times New Roman"/>
          <w:noProof/>
          <w:color w:val="000000"/>
          <w:sz w:val="28"/>
          <w:szCs w:val="28"/>
        </w:rPr>
        <w:t>I</w:t>
      </w:r>
      <w:r w:rsidRPr="00F01774">
        <w:rPr>
          <w:rFonts w:ascii="Times New Roman" w:hAnsi="Times New Roman"/>
          <w:noProof/>
          <w:color w:val="000000"/>
          <w:sz w:val="28"/>
          <w:szCs w:val="28"/>
          <w:lang w:val="kk-KZ"/>
        </w:rPr>
        <w:t xml:space="preserve">ndustrial </w:t>
      </w:r>
      <w:r w:rsidRPr="00F01774">
        <w:rPr>
          <w:rFonts w:ascii="Times New Roman" w:hAnsi="Times New Roman"/>
          <w:noProof/>
          <w:color w:val="000000"/>
          <w:sz w:val="28"/>
          <w:szCs w:val="28"/>
        </w:rPr>
        <w:t>T</w:t>
      </w:r>
      <w:r w:rsidRPr="00F01774">
        <w:rPr>
          <w:rFonts w:ascii="Times New Roman" w:hAnsi="Times New Roman"/>
          <w:noProof/>
          <w:color w:val="000000"/>
          <w:sz w:val="28"/>
          <w:szCs w:val="28"/>
          <w:lang w:val="kk-KZ"/>
        </w:rPr>
        <w:t xml:space="preserve">echnologies and </w:t>
      </w:r>
      <w:r w:rsidRPr="00F01774">
        <w:rPr>
          <w:rFonts w:ascii="Times New Roman" w:hAnsi="Times New Roman"/>
          <w:noProof/>
          <w:color w:val="000000"/>
          <w:sz w:val="28"/>
          <w:szCs w:val="28"/>
        </w:rPr>
        <w:t>E</w:t>
      </w:r>
      <w:r w:rsidRPr="00F01774">
        <w:rPr>
          <w:rFonts w:ascii="Times New Roman" w:hAnsi="Times New Roman"/>
          <w:noProof/>
          <w:color w:val="000000"/>
          <w:sz w:val="28"/>
          <w:szCs w:val="28"/>
          <w:lang w:val="kk-KZ"/>
        </w:rPr>
        <w:t xml:space="preserve">ngineering. </w:t>
      </w:r>
      <w:r w:rsidRPr="00F01774">
        <w:rPr>
          <w:rFonts w:ascii="Times New Roman" w:hAnsi="Times New Roman"/>
          <w:color w:val="000000"/>
          <w:sz w:val="28"/>
          <w:szCs w:val="28"/>
          <w:lang w:val="kk-KZ"/>
        </w:rPr>
        <w:t xml:space="preserve">ICITE </w:t>
      </w:r>
      <w:r w:rsidRPr="00F01774">
        <w:rPr>
          <w:rFonts w:ascii="Times New Roman" w:hAnsi="Times New Roman"/>
          <w:noProof/>
          <w:color w:val="000000"/>
          <w:sz w:val="28"/>
          <w:szCs w:val="28"/>
          <w:lang w:val="kk-KZ"/>
        </w:rPr>
        <w:t>M.Auezov South Kazakhstan State University. – Shymkent, -</w:t>
      </w:r>
      <w:r w:rsidRPr="00F01774">
        <w:rPr>
          <w:rFonts w:ascii="Times New Roman" w:hAnsi="Times New Roman"/>
          <w:color w:val="000000"/>
          <w:sz w:val="28"/>
          <w:szCs w:val="28"/>
          <w:lang w:val="kk-KZ"/>
        </w:rPr>
        <w:t xml:space="preserve"> 2017.-</w:t>
      </w:r>
      <w:r w:rsidRPr="00F01774">
        <w:rPr>
          <w:rFonts w:ascii="Times New Roman" w:hAnsi="Times New Roman"/>
          <w:noProof/>
          <w:color w:val="000000"/>
          <w:sz w:val="28"/>
          <w:szCs w:val="28"/>
          <w:lang w:val="kk-KZ"/>
        </w:rPr>
        <w:t>P.</w:t>
      </w:r>
      <w:r w:rsidRPr="00F01774">
        <w:rPr>
          <w:rFonts w:ascii="Times New Roman" w:hAnsi="Times New Roman"/>
          <w:color w:val="000000"/>
          <w:sz w:val="28"/>
          <w:szCs w:val="28"/>
          <w:lang w:val="kk-KZ"/>
        </w:rPr>
        <w:t>339-342. (Авторлық бірлестікте S.Zholdasbekova, Z.Nurzhanbayeva, О.Zaimogly, 70 %</w:t>
      </w:r>
      <w:r w:rsidRPr="00F01774">
        <w:rPr>
          <w:rFonts w:ascii="Times New Roman" w:hAnsi="Times New Roman"/>
          <w:bCs/>
          <w:color w:val="000000"/>
          <w:sz w:val="28"/>
          <w:szCs w:val="28"/>
          <w:lang w:val="kk-KZ"/>
        </w:rPr>
        <w:t>).</w:t>
      </w:r>
    </w:p>
    <w:p w14:paraId="2453B984" w14:textId="77777777" w:rsidR="00200990" w:rsidRPr="00F01774" w:rsidRDefault="00200990"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Кәсіби білім беру жүйесінде болашақ педагогтарды ғылыми –зерттеу жұмыстарына баулу үдерісі // «Рухани жаңғыру: ұлттық білім беру жүйесі және әлемдік тәжірибе» Оңтүстік Қазақстан мемлекеттік педагогикалық институтының 80 жылдығына арналған халықаралық ғылыми-тәжірибелік конференцияның материалдары ІІ том. -Шымкент, - 2017, -Б.431-437. (Авторлық бірлестікте: Жолдасбекова С.А, 80 %). </w:t>
      </w:r>
    </w:p>
    <w:p w14:paraId="3B00C4CF" w14:textId="77777777" w:rsidR="00200990" w:rsidRPr="00F01774" w:rsidRDefault="00200990" w:rsidP="003D324C">
      <w:pPr>
        <w:pStyle w:val="a7"/>
        <w:widowControl w:val="0"/>
        <w:numPr>
          <w:ilvl w:val="0"/>
          <w:numId w:val="66"/>
        </w:numPr>
        <w:tabs>
          <w:tab w:val="left" w:pos="851"/>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Қазақстандық жаңа жаһандық жаңғырудағы болашақ педагогтың атқаратын функциясы // «Н.Ә.Назарбаев феномені: саяси ұстанымы мен бастамалары» атты халықаралық ғылыми-практикалық конференцияның е</w:t>
      </w:r>
      <w:r w:rsidR="00063728">
        <w:rPr>
          <w:rFonts w:ascii="Times New Roman" w:hAnsi="Times New Roman"/>
          <w:color w:val="000000"/>
          <w:sz w:val="28"/>
          <w:szCs w:val="28"/>
          <w:lang w:val="kk-KZ"/>
        </w:rPr>
        <w:t xml:space="preserve">ңбектері Т.2. М.Әуезов атындағы </w:t>
      </w:r>
      <w:r w:rsidRPr="00F01774">
        <w:rPr>
          <w:rFonts w:ascii="Times New Roman" w:hAnsi="Times New Roman"/>
          <w:color w:val="000000"/>
          <w:sz w:val="28"/>
          <w:szCs w:val="28"/>
          <w:lang w:val="kk-KZ"/>
        </w:rPr>
        <w:t>Оңтүстік Қазақстан мемлекеттік университеті. –Шымкент, - 2018. -Б.198-200. (Авторлық бірлестікте: Каратаев С.Г., Аширова Ж.У., Амиргазин К.Ж, 60 %).</w:t>
      </w:r>
    </w:p>
    <w:p w14:paraId="278B1A75" w14:textId="77777777" w:rsidR="00200990" w:rsidRPr="00F01774" w:rsidRDefault="00200990" w:rsidP="003D324C">
      <w:pPr>
        <w:pStyle w:val="a7"/>
        <w:widowControl w:val="0"/>
        <w:numPr>
          <w:ilvl w:val="0"/>
          <w:numId w:val="66"/>
        </w:numPr>
        <w:tabs>
          <w:tab w:val="left" w:pos="851"/>
          <w:tab w:val="left" w:pos="993"/>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Болашақ мамандардың ғылыми-зерттеушілік құзыреттіліктерін өзіндік жұмыс арқылы қалыптастыру мүмкіндіктері // «Заманауи өнер мен білім беру, ұлттық және ғаламдық педагогикалық білім беру контекстінде: мәселелері, тенденциялары мен келешегі» атты Абай атындағы Қазақ ұлттық педагогикалық университетінің 90-жылдығына арналған Халықаралық ғылыми практикалық конференция. -Алматы, - 2018. -С.255-258. (Авторлық бірлестікте: Рахметова Н.Б., Тастанбек Д.М, 70 % ). </w:t>
      </w:r>
    </w:p>
    <w:p w14:paraId="1E82CB81" w14:textId="77777777" w:rsidR="00200990" w:rsidRPr="00F01774" w:rsidRDefault="00200990" w:rsidP="003D324C">
      <w:pPr>
        <w:pStyle w:val="a7"/>
        <w:widowControl w:val="0"/>
        <w:numPr>
          <w:ilvl w:val="0"/>
          <w:numId w:val="66"/>
        </w:numPr>
        <w:tabs>
          <w:tab w:val="left" w:pos="851"/>
          <w:tab w:val="left" w:pos="993"/>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Кәсіби білім беру жүйесінде болашақ мамандардың ғылыми-зерттеушілік дағдыларын қалыптастыру жолдары // «Әуезов оқулары – 16: «Төртінші өнеркәсіптік революция: Қазақстанның ғылым,</w:t>
      </w:r>
      <w:r w:rsidR="00063728">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білім және мәдениет саласындағы жаңғырудың мүмкіндіктері»  атты халықаралық ғылыми-тәжірибелік конференциясы ОҚМУ. -</w:t>
      </w:r>
      <w:r w:rsidRPr="00F01774">
        <w:rPr>
          <w:rFonts w:ascii="Times New Roman" w:hAnsi="Times New Roman"/>
          <w:noProof/>
          <w:color w:val="000000"/>
          <w:sz w:val="28"/>
          <w:szCs w:val="28"/>
          <w:lang w:val="kk-KZ"/>
        </w:rPr>
        <w:t xml:space="preserve">Шымкент, -2018. –Б.30-33. </w:t>
      </w:r>
      <w:r w:rsidRPr="00F01774">
        <w:rPr>
          <w:rFonts w:ascii="Times New Roman" w:hAnsi="Times New Roman"/>
          <w:color w:val="000000"/>
          <w:sz w:val="28"/>
          <w:szCs w:val="28"/>
          <w:lang w:val="kk-KZ"/>
        </w:rPr>
        <w:t xml:space="preserve">(Авторлық бірлестікте Жолдасбекова С.А, 80 %). </w:t>
      </w:r>
    </w:p>
    <w:p w14:paraId="1AC5D4E7"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Bilimsel araştirma faaliyeti için geleceğe yönelik öğretmen eğitimi // </w:t>
      </w:r>
      <w:r w:rsidRPr="00F01774">
        <w:rPr>
          <w:rFonts w:ascii="Times New Roman" w:hAnsi="Times New Roman"/>
          <w:bCs/>
          <w:color w:val="000000"/>
          <w:sz w:val="28"/>
          <w:szCs w:val="28"/>
          <w:lang w:val="kk-KZ"/>
        </w:rPr>
        <w:t>V халықаралық түркі әлемі зерттеулері симпозиумы ҚазМемҚызПУ. –Алматы, -2018. -Б.</w:t>
      </w:r>
      <w:r w:rsidRPr="00F01774">
        <w:rPr>
          <w:rFonts w:ascii="Times New Roman" w:hAnsi="Times New Roman"/>
          <w:color w:val="000000"/>
          <w:sz w:val="28"/>
          <w:szCs w:val="28"/>
          <w:lang w:val="kk-KZ"/>
        </w:rPr>
        <w:t xml:space="preserve">605-610. </w:t>
      </w:r>
      <w:r w:rsidRPr="00F01774">
        <w:rPr>
          <w:rFonts w:ascii="Times New Roman" w:hAnsi="Times New Roman"/>
          <w:noProof/>
          <w:color w:val="000000"/>
          <w:sz w:val="28"/>
          <w:szCs w:val="28"/>
          <w:lang w:val="kk-KZ"/>
        </w:rPr>
        <w:t>(</w:t>
      </w:r>
      <w:r w:rsidRPr="00F01774">
        <w:rPr>
          <w:rFonts w:ascii="Times New Roman" w:hAnsi="Times New Roman"/>
          <w:color w:val="000000"/>
          <w:sz w:val="28"/>
          <w:szCs w:val="28"/>
          <w:lang w:val="kk-KZ"/>
        </w:rPr>
        <w:t>Авторлық бірлестікте Omer Zaimogly, 80 %</w:t>
      </w:r>
      <w:r w:rsidRPr="00F01774">
        <w:rPr>
          <w:rFonts w:ascii="Times New Roman" w:hAnsi="Times New Roman"/>
          <w:noProof/>
          <w:color w:val="000000"/>
          <w:sz w:val="28"/>
          <w:szCs w:val="28"/>
          <w:lang w:val="kk-KZ"/>
        </w:rPr>
        <w:t>).</w:t>
      </w:r>
    </w:p>
    <w:p w14:paraId="32856EDF"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eastAsia="Calibri" w:hAnsi="Times New Roman"/>
          <w:color w:val="000000"/>
          <w:sz w:val="28"/>
          <w:szCs w:val="28"/>
          <w:lang w:val="kk-KZ" w:eastAsia="en-US"/>
        </w:rPr>
        <w:t xml:space="preserve">Үздіксіз кәсіби педагогикалық білім беруде студенттердің зерттеушілік функциясын арттыру  мүмкіндіктері // </w:t>
      </w:r>
      <w:r w:rsidRPr="00F01774">
        <w:rPr>
          <w:rFonts w:ascii="Times New Roman" w:hAnsi="Times New Roman"/>
          <w:color w:val="000000"/>
          <w:sz w:val="28"/>
          <w:szCs w:val="28"/>
          <w:lang w:val="kk-KZ"/>
        </w:rPr>
        <w:t xml:space="preserve">«Үздіксіз педагогикалық білім беру мәселелері: дәстүр және инновациялар» Еуразиялық педагогикалық университеттер қауымдастығының халықаралық форумының материалдары. Абай атындағы ҚҰПУ, Т.2. -Алматы,-2018. -Б.80-83. (Авторлық бірлестікте Жолдасбекова С.А, 80 %). </w:t>
      </w:r>
    </w:p>
    <w:p w14:paraId="43FB2964"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rPr>
        <w:t>Scientific and methodological support of experimental work on the formation of the research functions of future teachers</w:t>
      </w:r>
      <w:r w:rsidRPr="00F01774">
        <w:rPr>
          <w:rFonts w:ascii="Times New Roman" w:hAnsi="Times New Roman"/>
          <w:bCs/>
          <w:color w:val="000000"/>
          <w:sz w:val="28"/>
          <w:szCs w:val="28"/>
          <w:lang w:val="kk-KZ"/>
        </w:rPr>
        <w:t xml:space="preserve"> </w:t>
      </w:r>
      <w:r w:rsidRPr="00F01774">
        <w:rPr>
          <w:rFonts w:ascii="Times New Roman" w:hAnsi="Times New Roman"/>
          <w:color w:val="000000"/>
          <w:sz w:val="28"/>
          <w:szCs w:val="28"/>
        </w:rPr>
        <w:t xml:space="preserve">// V International scientific practical conference </w:t>
      </w:r>
      <w:r w:rsidRPr="00F01774">
        <w:rPr>
          <w:rFonts w:ascii="Times New Roman" w:hAnsi="Times New Roman"/>
          <w:color w:val="000000"/>
          <w:sz w:val="28"/>
          <w:szCs w:val="28"/>
          <w:lang w:val="kk-KZ"/>
        </w:rPr>
        <w:t>«</w:t>
      </w:r>
      <w:r w:rsidRPr="00F01774">
        <w:rPr>
          <w:rFonts w:ascii="Times New Roman" w:hAnsi="Times New Roman"/>
          <w:color w:val="000000"/>
          <w:sz w:val="28"/>
          <w:szCs w:val="28"/>
        </w:rPr>
        <w:t>Industrial technologies and engineering</w:t>
      </w:r>
      <w:r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dedicated to the 75</w:t>
      </w:r>
      <w:r w:rsidRPr="00F01774">
        <w:rPr>
          <w:rFonts w:ascii="Times New Roman" w:hAnsi="Times New Roman"/>
          <w:color w:val="000000"/>
          <w:sz w:val="28"/>
          <w:szCs w:val="28"/>
          <w:vertAlign w:val="superscript"/>
        </w:rPr>
        <w:t>th</w:t>
      </w:r>
      <w:r w:rsidRPr="00F01774">
        <w:rPr>
          <w:rFonts w:ascii="Times New Roman" w:hAnsi="Times New Roman"/>
          <w:color w:val="000000"/>
          <w:sz w:val="28"/>
          <w:szCs w:val="28"/>
        </w:rPr>
        <w:t xml:space="preserve"> anniversary of M.Auezov south Kazakhstan state university and 90</w:t>
      </w:r>
      <w:r w:rsidRPr="00F01774">
        <w:rPr>
          <w:rFonts w:ascii="Times New Roman" w:hAnsi="Times New Roman"/>
          <w:color w:val="000000"/>
          <w:sz w:val="28"/>
          <w:szCs w:val="28"/>
          <w:vertAlign w:val="superscript"/>
        </w:rPr>
        <w:t>th</w:t>
      </w:r>
      <w:r w:rsidRPr="00F01774">
        <w:rPr>
          <w:rFonts w:ascii="Times New Roman" w:hAnsi="Times New Roman"/>
          <w:color w:val="000000"/>
          <w:sz w:val="28"/>
          <w:szCs w:val="28"/>
        </w:rPr>
        <w:t xml:space="preserve"> anniversary of academician Sultan Tashirbayevich Suleimenov holding within 4.0 industrial revolution</w:t>
      </w:r>
      <w:r w:rsidRPr="00F01774">
        <w:rPr>
          <w:rFonts w:ascii="Times New Roman" w:hAnsi="Times New Roman"/>
          <w:color w:val="000000"/>
          <w:sz w:val="28"/>
          <w:szCs w:val="28"/>
          <w:lang w:val="kk-KZ"/>
        </w:rPr>
        <w:t xml:space="preserve">: - </w:t>
      </w:r>
      <w:r w:rsidRPr="00F01774">
        <w:rPr>
          <w:rFonts w:ascii="Times New Roman" w:hAnsi="Times New Roman"/>
          <w:color w:val="000000"/>
          <w:sz w:val="28"/>
          <w:szCs w:val="28"/>
        </w:rPr>
        <w:t>ICITE</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rPr>
        <w:t xml:space="preserve"> 2018.</w:t>
      </w:r>
      <w:r w:rsidRPr="00F01774">
        <w:rPr>
          <w:rFonts w:ascii="Times New Roman" w:hAnsi="Times New Roman"/>
          <w:color w:val="000000"/>
          <w:sz w:val="28"/>
          <w:szCs w:val="28"/>
          <w:lang w:val="kk-KZ"/>
        </w:rPr>
        <w:t xml:space="preserve"> – </w:t>
      </w:r>
      <w:r w:rsidRPr="00F01774">
        <w:rPr>
          <w:rFonts w:ascii="Times New Roman" w:hAnsi="Times New Roman"/>
          <w:color w:val="000000"/>
          <w:sz w:val="28"/>
          <w:szCs w:val="28"/>
        </w:rPr>
        <w:t>Shymkent,</w:t>
      </w:r>
      <w:r w:rsidRPr="00F01774">
        <w:rPr>
          <w:rFonts w:ascii="Times New Roman" w:hAnsi="Times New Roman"/>
          <w:color w:val="000000"/>
          <w:sz w:val="28"/>
          <w:szCs w:val="28"/>
          <w:lang w:val="kk-KZ"/>
        </w:rPr>
        <w:t xml:space="preserve"> 2018. - </w:t>
      </w:r>
      <w:r w:rsidRPr="00F01774">
        <w:rPr>
          <w:rFonts w:ascii="Times New Roman" w:hAnsi="Times New Roman"/>
          <w:color w:val="000000"/>
          <w:sz w:val="28"/>
          <w:szCs w:val="28"/>
        </w:rPr>
        <w:t>P.200-206</w:t>
      </w:r>
      <w:r w:rsidRPr="00F01774">
        <w:rPr>
          <w:rFonts w:ascii="Times New Roman" w:hAnsi="Times New Roman"/>
          <w:color w:val="000000"/>
          <w:sz w:val="28"/>
          <w:szCs w:val="28"/>
          <w:lang w:val="kk-KZ"/>
        </w:rPr>
        <w:t>.</w:t>
      </w:r>
      <w:r w:rsidRPr="00F01774">
        <w:rPr>
          <w:rFonts w:ascii="Times New Roman" w:hAnsi="Times New Roman"/>
          <w:noProof/>
          <w:color w:val="000000"/>
          <w:sz w:val="28"/>
          <w:szCs w:val="28"/>
          <w:lang w:val="kk-KZ"/>
        </w:rPr>
        <w:t xml:space="preserve"> (</w:t>
      </w:r>
      <w:r w:rsidRPr="00F01774">
        <w:rPr>
          <w:rFonts w:ascii="Times New Roman" w:hAnsi="Times New Roman"/>
          <w:color w:val="000000"/>
          <w:sz w:val="28"/>
          <w:szCs w:val="28"/>
        </w:rPr>
        <w:t>Co-authored by: S.Zholdasbekova,  O.Zaimogly, D.Madiyeva</w:t>
      </w:r>
      <w:r w:rsidRPr="00F01774">
        <w:rPr>
          <w:rFonts w:ascii="Times New Roman" w:hAnsi="Times New Roman"/>
          <w:color w:val="000000"/>
          <w:sz w:val="28"/>
          <w:szCs w:val="28"/>
          <w:lang w:val="kk-KZ"/>
        </w:rPr>
        <w:t xml:space="preserve">, 60 </w:t>
      </w:r>
      <w:r w:rsidRPr="00F01774">
        <w:rPr>
          <w:rFonts w:ascii="Times New Roman" w:hAnsi="Times New Roman"/>
          <w:color w:val="000000"/>
          <w:sz w:val="28"/>
          <w:szCs w:val="28"/>
          <w:lang w:val="ru-RU"/>
        </w:rPr>
        <w:t>%</w:t>
      </w:r>
      <w:r w:rsidRPr="00F01774">
        <w:rPr>
          <w:rFonts w:ascii="Times New Roman" w:hAnsi="Times New Roman"/>
          <w:noProof/>
          <w:color w:val="000000"/>
          <w:sz w:val="28"/>
          <w:szCs w:val="28"/>
          <w:lang w:val="kk-KZ"/>
        </w:rPr>
        <w:t>).</w:t>
      </w:r>
    </w:p>
    <w:p w14:paraId="156FCD01" w14:textId="3BBE1AD9" w:rsidR="00200990" w:rsidRPr="00F01774" w:rsidRDefault="00CC3878" w:rsidP="003D324C">
      <w:pPr>
        <w:pStyle w:val="a7"/>
        <w:widowControl w:val="0"/>
        <w:numPr>
          <w:ilvl w:val="0"/>
          <w:numId w:val="66"/>
        </w:numPr>
        <w:tabs>
          <w:tab w:val="left" w:pos="993"/>
          <w:tab w:val="left" w:pos="1134"/>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kk-KZ"/>
        </w:rPr>
        <w:t xml:space="preserve"> </w:t>
      </w:r>
      <w:r w:rsidR="00200990" w:rsidRPr="00F01774">
        <w:rPr>
          <w:rFonts w:ascii="Times New Roman" w:hAnsi="Times New Roman"/>
          <w:color w:val="000000"/>
          <w:sz w:val="28"/>
          <w:szCs w:val="28"/>
          <w:lang w:val="kk-KZ"/>
        </w:rPr>
        <w:t xml:space="preserve">Болашақ кәсіптік оқыту мамандарының ғылыми зерттеушілік қабілеттерін  қалыптастыруда білім беру технологияларын қолдану // </w:t>
      </w:r>
      <w:r w:rsidR="00200990" w:rsidRPr="00F01774">
        <w:rPr>
          <w:rFonts w:ascii="Times New Roman" w:hAnsi="Times New Roman"/>
          <w:noProof/>
          <w:color w:val="000000"/>
          <w:sz w:val="28"/>
          <w:szCs w:val="28"/>
          <w:lang w:val="kk-KZ"/>
        </w:rPr>
        <w:t xml:space="preserve">«Білім беру жүйесін модернизациялау: тенденциялар, проблемалар және перспективалар» атты Халықаралық ғылыми-практикалық конференция материалдары. Абылай хан атындағы ҚХҚӘТУ. - Алматы, -2019. -Б.326-330. </w:t>
      </w:r>
      <w:r w:rsidR="00200990" w:rsidRPr="00F01774">
        <w:rPr>
          <w:rFonts w:ascii="Times New Roman" w:hAnsi="Times New Roman"/>
          <w:color w:val="000000"/>
          <w:sz w:val="28"/>
          <w:szCs w:val="28"/>
          <w:lang w:val="kk-KZ"/>
        </w:rPr>
        <w:t>(Авторлық бірлестікте Жолдасбекова С.А., Омер Займоглы, 70 %).</w:t>
      </w:r>
    </w:p>
    <w:p w14:paraId="7D185383"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Болашақ кәсіптік оқыту педагогтарын ғылыми-зерттеу қызметіне даярлаудың мәні мен құрылымы және қазіргі білім берудегі рөлі // </w:t>
      </w:r>
      <w:r w:rsidRPr="00F01774">
        <w:rPr>
          <w:rFonts w:ascii="Times New Roman" w:eastAsia="Times New Roman,Bold" w:hAnsi="Times New Roman"/>
          <w:bCs/>
          <w:color w:val="000000"/>
          <w:sz w:val="28"/>
          <w:szCs w:val="28"/>
          <w:lang w:val="kk-KZ"/>
        </w:rPr>
        <w:t>«Қазақстанның үшінші жаңғыру контексіндегі андрагогикалық білім берудің әдіснамасы: үрдістер, мәселелер, шешу жолдары» халықаралық ғылыми-тәжірибелік конференция материалдары. - Нұр-Сұлтан, -2020. -Б.</w:t>
      </w:r>
      <w:r w:rsidRPr="00F01774">
        <w:rPr>
          <w:rFonts w:ascii="Times New Roman" w:hAnsi="Times New Roman"/>
          <w:color w:val="000000"/>
          <w:sz w:val="28"/>
          <w:szCs w:val="28"/>
          <w:lang w:val="kk-KZ"/>
        </w:rPr>
        <w:t xml:space="preserve">275-279. (Авторлық бірлестікте Жолдасбекова С.А, 80 %). </w:t>
      </w:r>
    </w:p>
    <w:p w14:paraId="2948B29D" w14:textId="096E98EA"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Методы формирования научно-исследовательских функций будущих специалистов на основе информационно-компьютерных технологий // «Обра</w:t>
      </w:r>
      <w:r w:rsidRPr="00F01774">
        <w:rPr>
          <w:rFonts w:ascii="Times New Roman" w:hAnsi="Times New Roman"/>
          <w:bCs/>
          <w:color w:val="000000"/>
          <w:sz w:val="28"/>
          <w:szCs w:val="28"/>
          <w:lang w:val="ru-RU"/>
        </w:rPr>
        <w:t>зование, наука и технологии: проблемы и перспективы</w:t>
      </w:r>
      <w:r w:rsidRPr="00F01774">
        <w:rPr>
          <w:rFonts w:ascii="Times New Roman" w:hAnsi="Times New Roman"/>
          <w:bCs/>
          <w:color w:val="000000"/>
          <w:sz w:val="28"/>
          <w:szCs w:val="28"/>
          <w:lang w:val="kk-KZ"/>
        </w:rPr>
        <w:t>»</w:t>
      </w:r>
      <w:r w:rsidRPr="00F01774">
        <w:rPr>
          <w:rFonts w:ascii="Times New Roman" w:hAnsi="Times New Roman"/>
          <w:bCs/>
          <w:color w:val="000000"/>
          <w:sz w:val="28"/>
          <w:szCs w:val="28"/>
          <w:lang w:val="ru-RU"/>
        </w:rPr>
        <w:t xml:space="preserve"> </w:t>
      </w:r>
      <w:r w:rsidRPr="00F01774">
        <w:rPr>
          <w:rFonts w:ascii="Times New Roman" w:hAnsi="Times New Roman"/>
          <w:color w:val="000000"/>
          <w:sz w:val="28"/>
          <w:szCs w:val="28"/>
          <w:lang w:val="kk-KZ"/>
        </w:rPr>
        <w:t xml:space="preserve"> с</w:t>
      </w:r>
      <w:r w:rsidRPr="00F01774">
        <w:rPr>
          <w:rFonts w:ascii="Times New Roman" w:hAnsi="Times New Roman"/>
          <w:color w:val="000000"/>
          <w:sz w:val="28"/>
          <w:szCs w:val="28"/>
          <w:lang w:val="ru-RU"/>
        </w:rPr>
        <w:t xml:space="preserve">борник материалов </w:t>
      </w:r>
      <w:r w:rsidRPr="00F01774">
        <w:rPr>
          <w:rFonts w:ascii="Times New Roman" w:hAnsi="Times New Roman"/>
          <w:color w:val="000000"/>
          <w:sz w:val="28"/>
          <w:szCs w:val="28"/>
        </w:rPr>
        <w:t>VI</w:t>
      </w:r>
      <w:r w:rsidRPr="00F01774">
        <w:rPr>
          <w:rFonts w:ascii="Times New Roman" w:hAnsi="Times New Roman"/>
          <w:color w:val="000000"/>
          <w:sz w:val="28"/>
          <w:szCs w:val="28"/>
          <w:lang w:val="ru-RU"/>
        </w:rPr>
        <w:t xml:space="preserve"> </w:t>
      </w:r>
      <w:r w:rsidRPr="00F01774">
        <w:rPr>
          <w:rFonts w:ascii="Times New Roman" w:hAnsi="Times New Roman"/>
          <w:color w:val="000000"/>
          <w:sz w:val="28"/>
          <w:szCs w:val="28"/>
          <w:lang w:val="kk-KZ"/>
        </w:rPr>
        <w:t>м</w:t>
      </w:r>
      <w:r w:rsidRPr="00F01774">
        <w:rPr>
          <w:rFonts w:ascii="Times New Roman" w:hAnsi="Times New Roman"/>
          <w:color w:val="000000"/>
          <w:sz w:val="28"/>
          <w:szCs w:val="28"/>
          <w:lang w:val="ru-RU"/>
        </w:rPr>
        <w:t>еждународной научно-практической конференции аспирантов, магистрантов и студентов, посвященной 75-летию победы в Великой Отечественной войне</w:t>
      </w:r>
      <w:r w:rsidRPr="00F01774">
        <w:rPr>
          <w:rFonts w:ascii="Times New Roman" w:hAnsi="Times New Roman"/>
          <w:color w:val="000000"/>
          <w:sz w:val="28"/>
          <w:szCs w:val="28"/>
          <w:lang w:val="kk-KZ"/>
        </w:rPr>
        <w:t>. -</w:t>
      </w:r>
      <w:r w:rsidR="00CC3878"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Стерлитамак, РФ</w:t>
      </w:r>
      <w:r w:rsidRPr="00F01774">
        <w:rPr>
          <w:rFonts w:ascii="Times New Roman" w:hAnsi="Times New Roman"/>
          <w:color w:val="000000"/>
          <w:sz w:val="28"/>
          <w:szCs w:val="28"/>
          <w:lang w:val="kk-KZ"/>
        </w:rPr>
        <w:t xml:space="preserve">, </w:t>
      </w:r>
      <w:r w:rsidRPr="00F01774">
        <w:rPr>
          <w:rFonts w:ascii="Times New Roman" w:eastAsia="Calibri" w:hAnsi="Times New Roman"/>
          <w:color w:val="000000"/>
          <w:sz w:val="28"/>
          <w:szCs w:val="28"/>
          <w:lang w:val="ru-RU" w:eastAsia="en-US"/>
        </w:rPr>
        <w:t>г. Актобе, РК</w:t>
      </w:r>
      <w:r w:rsidRPr="00F01774">
        <w:rPr>
          <w:rFonts w:ascii="Times New Roman" w:eastAsia="Calibri" w:hAnsi="Times New Roman"/>
          <w:color w:val="000000"/>
          <w:sz w:val="28"/>
          <w:szCs w:val="28"/>
          <w:lang w:val="kk-KZ" w:eastAsia="en-US"/>
        </w:rPr>
        <w:t xml:space="preserve">, </w:t>
      </w:r>
      <w:r w:rsidRPr="00F01774">
        <w:rPr>
          <w:rFonts w:ascii="Times New Roman" w:eastAsia="Calibri" w:hAnsi="Times New Roman"/>
          <w:color w:val="000000"/>
          <w:sz w:val="28"/>
          <w:szCs w:val="28"/>
          <w:lang w:val="ru-RU" w:eastAsia="en-US"/>
        </w:rPr>
        <w:t>Стерлитамак – Актобе</w:t>
      </w:r>
      <w:r w:rsidRPr="00F01774">
        <w:rPr>
          <w:rFonts w:ascii="Times New Roman" w:eastAsia="Calibri" w:hAnsi="Times New Roman"/>
          <w:color w:val="000000"/>
          <w:sz w:val="28"/>
          <w:szCs w:val="28"/>
          <w:lang w:val="kk-KZ" w:eastAsia="en-US"/>
        </w:rPr>
        <w:t>,</w:t>
      </w:r>
      <w:r w:rsidRPr="00F01774">
        <w:rPr>
          <w:rFonts w:ascii="Times New Roman" w:eastAsia="Calibri" w:hAnsi="Times New Roman"/>
          <w:color w:val="000000"/>
          <w:sz w:val="28"/>
          <w:szCs w:val="28"/>
          <w:lang w:val="ru-RU" w:eastAsia="en-US"/>
        </w:rPr>
        <w:t xml:space="preserve"> </w:t>
      </w:r>
      <w:r w:rsidRPr="00F01774">
        <w:rPr>
          <w:rFonts w:ascii="Times New Roman" w:eastAsia="Calibri" w:hAnsi="Times New Roman"/>
          <w:color w:val="000000"/>
          <w:sz w:val="28"/>
          <w:szCs w:val="28"/>
          <w:lang w:val="kk-KZ" w:eastAsia="en-US"/>
        </w:rPr>
        <w:t>-</w:t>
      </w:r>
      <w:r w:rsidR="00CC3878" w:rsidRPr="0083621F">
        <w:rPr>
          <w:rFonts w:ascii="Times New Roman" w:eastAsia="Calibri" w:hAnsi="Times New Roman"/>
          <w:color w:val="000000"/>
          <w:sz w:val="28"/>
          <w:szCs w:val="28"/>
          <w:lang w:val="ru-RU" w:eastAsia="en-US"/>
        </w:rPr>
        <w:t xml:space="preserve"> </w:t>
      </w:r>
      <w:r w:rsidRPr="00F01774">
        <w:rPr>
          <w:rFonts w:ascii="Times New Roman" w:eastAsia="Calibri" w:hAnsi="Times New Roman"/>
          <w:color w:val="000000"/>
          <w:sz w:val="28"/>
          <w:szCs w:val="28"/>
          <w:lang w:val="ru-RU" w:eastAsia="en-US"/>
        </w:rPr>
        <w:t>2020</w:t>
      </w:r>
      <w:r w:rsidRPr="00F01774">
        <w:rPr>
          <w:rFonts w:ascii="Times New Roman" w:eastAsia="Calibri" w:hAnsi="Times New Roman"/>
          <w:color w:val="000000"/>
          <w:sz w:val="28"/>
          <w:szCs w:val="28"/>
          <w:lang w:val="kk-KZ" w:eastAsia="en-US"/>
        </w:rPr>
        <w:t>. -</w:t>
      </w:r>
      <w:r w:rsidR="00CC3878" w:rsidRPr="0083621F">
        <w:rPr>
          <w:rFonts w:ascii="Times New Roman" w:eastAsia="Calibri" w:hAnsi="Times New Roman"/>
          <w:color w:val="000000"/>
          <w:sz w:val="28"/>
          <w:szCs w:val="28"/>
          <w:lang w:val="ru-RU" w:eastAsia="en-US"/>
        </w:rPr>
        <w:t xml:space="preserve"> </w:t>
      </w:r>
      <w:r w:rsidRPr="00F01774">
        <w:rPr>
          <w:rFonts w:ascii="Times New Roman" w:eastAsia="Calibri" w:hAnsi="Times New Roman"/>
          <w:color w:val="000000"/>
          <w:sz w:val="28"/>
          <w:szCs w:val="28"/>
          <w:lang w:val="kk-KZ" w:eastAsia="en-US"/>
        </w:rPr>
        <w:t xml:space="preserve">С. 58-60. </w:t>
      </w:r>
      <w:r w:rsidRPr="00F01774">
        <w:rPr>
          <w:rFonts w:ascii="Times New Roman" w:hAnsi="Times New Roman"/>
          <w:color w:val="000000"/>
          <w:sz w:val="28"/>
          <w:szCs w:val="28"/>
          <w:lang w:val="kk-KZ"/>
        </w:rPr>
        <w:t xml:space="preserve">(Авторлық бірлестікте Жолдасбекова С.А, 80 %). </w:t>
      </w:r>
      <w:r w:rsidRPr="00F01774">
        <w:rPr>
          <w:rFonts w:ascii="Times New Roman" w:hAnsi="Times New Roman"/>
          <w:b/>
          <w:color w:val="000000"/>
          <w:sz w:val="28"/>
          <w:szCs w:val="28"/>
          <w:lang w:val="kk-KZ"/>
        </w:rPr>
        <w:tab/>
      </w:r>
    </w:p>
    <w:p w14:paraId="64F90BC5"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«Кәсіби білім беру жүйесіндегі ғылыми зерттеу негіздері» //</w:t>
      </w:r>
      <w:r w:rsidRPr="00F01774">
        <w:rPr>
          <w:rFonts w:ascii="Times New Roman" w:hAnsi="Times New Roman"/>
          <w:noProof/>
          <w:color w:val="000000"/>
          <w:sz w:val="28"/>
          <w:szCs w:val="28"/>
          <w:lang w:val="kk-KZ"/>
        </w:rPr>
        <w:t xml:space="preserve"> ЭЕМ-ге арналған бағдарлама –электронды оқу құралы. Авторлық құқық объектісіне құқықтарды мемлекеттік тіркеу туралы Куәлік №2339 17.07.2018. (</w:t>
      </w:r>
      <w:r w:rsidRPr="00F01774">
        <w:rPr>
          <w:rFonts w:ascii="Times New Roman" w:hAnsi="Times New Roman"/>
          <w:color w:val="000000"/>
          <w:sz w:val="28"/>
          <w:szCs w:val="28"/>
          <w:lang w:val="kk-KZ"/>
        </w:rPr>
        <w:t>Авторлық бірлестікте</w:t>
      </w:r>
      <w:r w:rsidRPr="00F01774">
        <w:rPr>
          <w:rFonts w:ascii="Times New Roman" w:hAnsi="Times New Roman"/>
          <w:noProof/>
          <w:color w:val="000000"/>
          <w:sz w:val="28"/>
          <w:szCs w:val="28"/>
          <w:lang w:val="kk-KZ"/>
        </w:rPr>
        <w:t xml:space="preserve">: Жолдасбекова С.А., Бектай А.К, </w:t>
      </w:r>
      <w:r w:rsidRPr="00F01774">
        <w:rPr>
          <w:rFonts w:ascii="Times New Roman" w:hAnsi="Times New Roman"/>
          <w:color w:val="000000"/>
          <w:sz w:val="28"/>
          <w:szCs w:val="28"/>
          <w:lang w:val="kk-KZ"/>
        </w:rPr>
        <w:t>70 %</w:t>
      </w:r>
      <w:r w:rsidRPr="00F01774">
        <w:rPr>
          <w:rFonts w:ascii="Times New Roman" w:hAnsi="Times New Roman"/>
          <w:noProof/>
          <w:color w:val="000000"/>
          <w:sz w:val="28"/>
          <w:szCs w:val="28"/>
          <w:lang w:val="kk-KZ"/>
        </w:rPr>
        <w:t xml:space="preserve">). </w:t>
      </w:r>
    </w:p>
    <w:p w14:paraId="4145837F" w14:textId="77777777" w:rsidR="00200990" w:rsidRPr="00F01774" w:rsidRDefault="00200990" w:rsidP="003D324C">
      <w:pPr>
        <w:pStyle w:val="a7"/>
        <w:widowControl w:val="0"/>
        <w:numPr>
          <w:ilvl w:val="0"/>
          <w:numId w:val="66"/>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Студенттердің зерттеушілік функциясын арттыру //</w:t>
      </w:r>
      <w:r w:rsidR="00063728">
        <w:rPr>
          <w:rFonts w:ascii="Times New Roman" w:hAnsi="Times New Roman"/>
          <w:bCs/>
          <w:color w:val="000000"/>
          <w:sz w:val="28"/>
          <w:szCs w:val="28"/>
          <w:lang w:val="kk-KZ"/>
        </w:rPr>
        <w:t xml:space="preserve"> </w:t>
      </w:r>
      <w:r w:rsidRPr="00F01774">
        <w:rPr>
          <w:rFonts w:ascii="Times New Roman" w:hAnsi="Times New Roman"/>
          <w:noProof/>
          <w:color w:val="000000"/>
          <w:sz w:val="28"/>
          <w:szCs w:val="28"/>
          <w:lang w:val="kk-KZ"/>
        </w:rPr>
        <w:t xml:space="preserve">ЭЕМ-ге арналған бағдарлама. Авторлық құқық объектісіне құқықтарды мемлекеттік тіркеу туралы Куәлік </w:t>
      </w:r>
      <w:r w:rsidRPr="00F01774">
        <w:rPr>
          <w:rFonts w:ascii="Times New Roman" w:hAnsi="Times New Roman"/>
          <w:bCs/>
          <w:color w:val="000000"/>
          <w:sz w:val="28"/>
          <w:szCs w:val="28"/>
          <w:lang w:val="kk-KZ"/>
        </w:rPr>
        <w:t>№23541</w:t>
      </w:r>
      <w:r w:rsidRPr="00F01774">
        <w:rPr>
          <w:rFonts w:ascii="Times New Roman" w:hAnsi="Times New Roman"/>
          <w:noProof/>
          <w:color w:val="000000"/>
          <w:sz w:val="28"/>
          <w:szCs w:val="28"/>
          <w:lang w:val="kk-KZ"/>
        </w:rPr>
        <w:t xml:space="preserve"> 11.02.2022. (</w:t>
      </w:r>
      <w:r w:rsidRPr="00F01774">
        <w:rPr>
          <w:rFonts w:ascii="Times New Roman" w:hAnsi="Times New Roman"/>
          <w:color w:val="000000"/>
          <w:sz w:val="28"/>
          <w:szCs w:val="28"/>
          <w:lang w:val="kk-KZ"/>
        </w:rPr>
        <w:t>Авторлық бірлестікте</w:t>
      </w:r>
      <w:r w:rsidRPr="00F01774">
        <w:rPr>
          <w:rFonts w:ascii="Times New Roman" w:hAnsi="Times New Roman"/>
          <w:noProof/>
          <w:color w:val="000000"/>
          <w:sz w:val="28"/>
          <w:szCs w:val="28"/>
          <w:lang w:val="kk-KZ"/>
        </w:rPr>
        <w:t xml:space="preserve">: Жолдасбекова С.А., Каратаев Г.С, </w:t>
      </w:r>
      <w:r w:rsidRPr="00F01774">
        <w:rPr>
          <w:rFonts w:ascii="Times New Roman" w:hAnsi="Times New Roman"/>
          <w:color w:val="000000"/>
          <w:sz w:val="28"/>
          <w:szCs w:val="28"/>
          <w:lang w:val="kk-KZ"/>
        </w:rPr>
        <w:t>70 %</w:t>
      </w:r>
      <w:r w:rsidRPr="00F01774">
        <w:rPr>
          <w:rFonts w:ascii="Times New Roman" w:hAnsi="Times New Roman"/>
          <w:noProof/>
          <w:color w:val="000000"/>
          <w:sz w:val="28"/>
          <w:szCs w:val="28"/>
          <w:lang w:val="kk-KZ"/>
        </w:rPr>
        <w:t xml:space="preserve">). </w:t>
      </w:r>
    </w:p>
    <w:p w14:paraId="22D26D70" w14:textId="77777777" w:rsidR="00200990" w:rsidRPr="00F01774" w:rsidRDefault="00200990" w:rsidP="003D324C">
      <w:pPr>
        <w:pStyle w:val="13"/>
        <w:spacing w:before="0" w:beforeAutospacing="0" w:after="0" w:afterAutospacing="0"/>
        <w:ind w:firstLine="709"/>
        <w:jc w:val="both"/>
        <w:rPr>
          <w:color w:val="000000"/>
          <w:sz w:val="28"/>
          <w:szCs w:val="28"/>
          <w:lang w:val="kk-KZ"/>
        </w:rPr>
      </w:pPr>
    </w:p>
    <w:p w14:paraId="7DBD3468" w14:textId="77777777" w:rsidR="00774BFB" w:rsidRPr="00F01774" w:rsidRDefault="00774BFB" w:rsidP="003D324C">
      <w:pPr>
        <w:pStyle w:val="13"/>
        <w:tabs>
          <w:tab w:val="left" w:pos="993"/>
        </w:tabs>
        <w:spacing w:before="0" w:beforeAutospacing="0" w:after="0" w:afterAutospacing="0"/>
        <w:ind w:firstLine="709"/>
        <w:jc w:val="both"/>
        <w:rPr>
          <w:color w:val="000000"/>
          <w:sz w:val="28"/>
          <w:szCs w:val="28"/>
          <w:lang w:val="kk-KZ"/>
        </w:rPr>
      </w:pPr>
    </w:p>
    <w:p w14:paraId="5E906800"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64F2A954"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4C56F9D8"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3FBBB6C0"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1F5EB114"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0EBC1121"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5FE9CFB1" w14:textId="77777777" w:rsidR="00200990" w:rsidRDefault="00200990" w:rsidP="003D324C">
      <w:pPr>
        <w:pStyle w:val="13"/>
        <w:tabs>
          <w:tab w:val="left" w:pos="993"/>
        </w:tabs>
        <w:spacing w:before="0" w:beforeAutospacing="0" w:after="0" w:afterAutospacing="0"/>
        <w:ind w:firstLine="709"/>
        <w:jc w:val="both"/>
        <w:rPr>
          <w:color w:val="000000"/>
          <w:sz w:val="28"/>
          <w:szCs w:val="28"/>
          <w:lang w:val="kk-KZ"/>
        </w:rPr>
      </w:pPr>
    </w:p>
    <w:p w14:paraId="27D195B0"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2E68595B"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7438B86B"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3F07E233"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2C7D85C9"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66823FE4"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2DD9FFCC"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1F36F327"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1A1AE1EF"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145A3B3C"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649F231E"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48132A30"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224649AF"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7D8574AB"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03D9C9DF"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55222C54"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1B0B74D3"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218D821E" w14:textId="77777777" w:rsidR="0039332C" w:rsidRDefault="0039332C" w:rsidP="003D324C">
      <w:pPr>
        <w:pStyle w:val="13"/>
        <w:tabs>
          <w:tab w:val="left" w:pos="993"/>
        </w:tabs>
        <w:spacing w:before="0" w:beforeAutospacing="0" w:after="0" w:afterAutospacing="0"/>
        <w:ind w:firstLine="709"/>
        <w:jc w:val="both"/>
        <w:rPr>
          <w:color w:val="000000"/>
          <w:sz w:val="28"/>
          <w:szCs w:val="28"/>
          <w:lang w:val="kk-KZ"/>
        </w:rPr>
      </w:pPr>
    </w:p>
    <w:p w14:paraId="4CC58CF8" w14:textId="77777777" w:rsidR="0039332C" w:rsidRPr="00F01774" w:rsidRDefault="0039332C" w:rsidP="003D324C">
      <w:pPr>
        <w:pStyle w:val="13"/>
        <w:tabs>
          <w:tab w:val="left" w:pos="993"/>
        </w:tabs>
        <w:spacing w:before="0" w:beforeAutospacing="0" w:after="0" w:afterAutospacing="0"/>
        <w:ind w:firstLine="709"/>
        <w:jc w:val="both"/>
        <w:rPr>
          <w:color w:val="000000"/>
          <w:sz w:val="28"/>
          <w:szCs w:val="28"/>
          <w:lang w:val="kk-KZ"/>
        </w:rPr>
      </w:pPr>
    </w:p>
    <w:p w14:paraId="51BDD84A"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7B1F72AF" w14:textId="0742E92B" w:rsidR="00200990" w:rsidRDefault="00200990" w:rsidP="003D324C">
      <w:pPr>
        <w:pStyle w:val="13"/>
        <w:tabs>
          <w:tab w:val="left" w:pos="993"/>
        </w:tabs>
        <w:spacing w:before="0" w:beforeAutospacing="0" w:after="0" w:afterAutospacing="0"/>
        <w:ind w:firstLine="709"/>
        <w:jc w:val="both"/>
        <w:rPr>
          <w:color w:val="000000"/>
          <w:sz w:val="28"/>
          <w:szCs w:val="28"/>
          <w:lang w:val="kk-KZ"/>
        </w:rPr>
      </w:pPr>
    </w:p>
    <w:p w14:paraId="2CF7BBF0" w14:textId="77777777" w:rsidR="006C2115" w:rsidRPr="00F01774" w:rsidRDefault="006C2115" w:rsidP="003D324C">
      <w:pPr>
        <w:pStyle w:val="13"/>
        <w:tabs>
          <w:tab w:val="left" w:pos="993"/>
        </w:tabs>
        <w:spacing w:before="0" w:beforeAutospacing="0" w:after="0" w:afterAutospacing="0"/>
        <w:ind w:firstLine="709"/>
        <w:jc w:val="both"/>
        <w:rPr>
          <w:color w:val="000000"/>
          <w:sz w:val="28"/>
          <w:szCs w:val="28"/>
          <w:lang w:val="kk-KZ"/>
        </w:rPr>
      </w:pPr>
    </w:p>
    <w:p w14:paraId="007FA1AF"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3B6A5EA9" w14:textId="77777777" w:rsidR="00200990" w:rsidRPr="00F01774" w:rsidRDefault="00200990" w:rsidP="003D324C">
      <w:pPr>
        <w:pStyle w:val="13"/>
        <w:tabs>
          <w:tab w:val="left" w:pos="993"/>
        </w:tabs>
        <w:spacing w:before="0" w:beforeAutospacing="0" w:after="0" w:afterAutospacing="0"/>
        <w:ind w:firstLine="709"/>
        <w:jc w:val="both"/>
        <w:rPr>
          <w:color w:val="000000"/>
          <w:sz w:val="28"/>
          <w:szCs w:val="28"/>
          <w:lang w:val="kk-KZ"/>
        </w:rPr>
      </w:pPr>
    </w:p>
    <w:p w14:paraId="7ABE5A0D" w14:textId="77777777" w:rsidR="00B500F9" w:rsidRPr="00F01774" w:rsidRDefault="008E3940" w:rsidP="003D324C">
      <w:pPr>
        <w:tabs>
          <w:tab w:val="left" w:pos="284"/>
          <w:tab w:val="left" w:pos="426"/>
          <w:tab w:val="left" w:pos="4787"/>
          <w:tab w:val="left" w:pos="10882"/>
        </w:tabs>
        <w:spacing w:after="0" w:line="240" w:lineRule="auto"/>
        <w:ind w:firstLine="709"/>
        <w:jc w:val="both"/>
        <w:rPr>
          <w:rFonts w:ascii="Times New Roman" w:hAnsi="Times New Roman"/>
          <w:b/>
          <w:bCs/>
          <w:color w:val="000000"/>
          <w:sz w:val="28"/>
          <w:szCs w:val="28"/>
          <w:lang w:val="kk-KZ"/>
        </w:rPr>
      </w:pPr>
      <w:r w:rsidRPr="00F01774">
        <w:rPr>
          <w:rFonts w:ascii="Times New Roman" w:hAnsi="Times New Roman"/>
          <w:b/>
          <w:bCs/>
          <w:color w:val="000000"/>
          <w:sz w:val="28"/>
          <w:szCs w:val="28"/>
          <w:lang w:val="kk-KZ"/>
        </w:rPr>
        <w:t xml:space="preserve">1 </w:t>
      </w:r>
      <w:r w:rsidR="00B500F9" w:rsidRPr="00F01774">
        <w:rPr>
          <w:rFonts w:ascii="Times New Roman" w:hAnsi="Times New Roman"/>
          <w:b/>
          <w:bCs/>
          <w:color w:val="000000"/>
          <w:sz w:val="28"/>
          <w:szCs w:val="28"/>
          <w:lang w:val="kk-KZ"/>
        </w:rPr>
        <w:t>БОЛАШАҚ КӘСІПТІК ОҚЫТУ ПЕДАГОГТАРЫНЫҢ  ЗЕРТТЕУШІЛІК ФУНК</w:t>
      </w:r>
      <w:r w:rsidR="000F3352" w:rsidRPr="00F01774">
        <w:rPr>
          <w:rFonts w:ascii="Times New Roman" w:hAnsi="Times New Roman"/>
          <w:b/>
          <w:bCs/>
          <w:color w:val="000000"/>
          <w:sz w:val="28"/>
          <w:szCs w:val="28"/>
          <w:lang w:val="kk-KZ"/>
        </w:rPr>
        <w:t>ЦИЯСЫН ҚАЛЫПТАСТЫРУДЫҢ ҒЫЛЫМИ-</w:t>
      </w:r>
      <w:r w:rsidR="00B500F9" w:rsidRPr="00F01774">
        <w:rPr>
          <w:rFonts w:ascii="Times New Roman" w:hAnsi="Times New Roman"/>
          <w:b/>
          <w:bCs/>
          <w:color w:val="000000"/>
          <w:sz w:val="28"/>
          <w:szCs w:val="28"/>
          <w:lang w:val="kk-KZ"/>
        </w:rPr>
        <w:t>ТЕОРИЯЛЫҚ НЕГІЗДЕРІ</w:t>
      </w:r>
    </w:p>
    <w:p w14:paraId="73919629" w14:textId="77777777" w:rsidR="00F912C8" w:rsidRPr="00F01774" w:rsidRDefault="00F912C8" w:rsidP="003D324C">
      <w:pPr>
        <w:tabs>
          <w:tab w:val="left" w:pos="284"/>
          <w:tab w:val="left" w:pos="426"/>
          <w:tab w:val="left" w:pos="4787"/>
          <w:tab w:val="left" w:pos="10882"/>
        </w:tabs>
        <w:spacing w:after="0" w:line="240" w:lineRule="auto"/>
        <w:ind w:firstLine="709"/>
        <w:jc w:val="both"/>
        <w:rPr>
          <w:rFonts w:ascii="Times New Roman" w:hAnsi="Times New Roman"/>
          <w:b/>
          <w:color w:val="000000"/>
          <w:sz w:val="28"/>
          <w:szCs w:val="28"/>
          <w:lang w:val="kk-KZ"/>
        </w:rPr>
      </w:pPr>
    </w:p>
    <w:p w14:paraId="6B9B474F" w14:textId="38CF2853" w:rsidR="00B500F9" w:rsidRPr="00F01774" w:rsidRDefault="00B03C8E" w:rsidP="00C504D2">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 xml:space="preserve">1.1 </w:t>
      </w:r>
      <w:r w:rsidR="00070B75" w:rsidRPr="00F01774">
        <w:rPr>
          <w:rFonts w:ascii="Times New Roman" w:hAnsi="Times New Roman"/>
          <w:b/>
          <w:bCs/>
          <w:color w:val="000000"/>
          <w:sz w:val="28"/>
          <w:szCs w:val="28"/>
          <w:lang w:val="kk-KZ"/>
        </w:rPr>
        <w:t xml:space="preserve">Болашақ </w:t>
      </w:r>
      <w:r w:rsidR="00070B75" w:rsidRPr="00F01774">
        <w:rPr>
          <w:rFonts w:ascii="Times New Roman" w:hAnsi="Times New Roman"/>
          <w:b/>
          <w:color w:val="000000"/>
          <w:sz w:val="28"/>
          <w:szCs w:val="28"/>
          <w:lang w:val="kk-KZ"/>
        </w:rPr>
        <w:t>кәсіптік оқыту педагогтарының</w:t>
      </w:r>
      <w:r w:rsidRPr="00F01774">
        <w:rPr>
          <w:rFonts w:ascii="Times New Roman" w:hAnsi="Times New Roman"/>
          <w:b/>
          <w:color w:val="000000"/>
          <w:sz w:val="28"/>
          <w:szCs w:val="28"/>
          <w:shd w:val="clear" w:color="auto" w:fill="FFFFFF"/>
          <w:lang w:val="kk-KZ"/>
        </w:rPr>
        <w:t xml:space="preserve"> зерттеушілік функциясын қалыптастырудың әдіснамалық  негіздері</w:t>
      </w:r>
      <w:r w:rsidR="00B500F9" w:rsidRPr="00F01774">
        <w:rPr>
          <w:rFonts w:ascii="Times New Roman" w:hAnsi="Times New Roman"/>
          <w:b/>
          <w:color w:val="000000"/>
          <w:sz w:val="28"/>
          <w:szCs w:val="28"/>
          <w:lang w:val="kk-KZ"/>
        </w:rPr>
        <w:tab/>
      </w:r>
    </w:p>
    <w:p w14:paraId="3F0B97F0"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Жоғары  оқу орындарындағы оқу үдерісі өте күрделі құрылым екендігі белгілі. Бір ғана аспектіні – болашақ кәсіптік оқыту педагогтарының</w:t>
      </w:r>
      <w:r w:rsidRPr="00F01774">
        <w:rPr>
          <w:rFonts w:ascii="Times New Roman" w:hAnsi="Times New Roman"/>
          <w:bCs/>
          <w:color w:val="000000"/>
          <w:sz w:val="28"/>
          <w:szCs w:val="28"/>
          <w:lang w:val="kk-KZ"/>
        </w:rPr>
        <w:t xml:space="preserve"> зерттеушілік функциясын а</w:t>
      </w:r>
      <w:r w:rsidRPr="00F01774">
        <w:rPr>
          <w:rFonts w:ascii="Times New Roman" w:hAnsi="Times New Roman"/>
          <w:color w:val="000000"/>
          <w:sz w:val="28"/>
          <w:szCs w:val="28"/>
          <w:lang w:val="kk-KZ"/>
        </w:rPr>
        <w:t xml:space="preserve">лып қарастырайық. Оқу үдерісі әдіснамалық негіздерге сүйенетін болғандықтан, оқытудың ұстанымдары (қағидалары), теориялық негіздері, әдіс-тәсілдері мен ережелері белгілі жүйеге бағындырылады. </w:t>
      </w:r>
    </w:p>
    <w:p w14:paraId="3AD09DF1"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педагогтардың зерттеушілік функциясын қалыптастыруды ғылыми-педагогикалық мәселе ретінде қарастырсақ, алдымен «ғылым» сөзінің мәнін айқындауға тура келеді.</w:t>
      </w:r>
    </w:p>
    <w:p w14:paraId="7047F287" w14:textId="77777777" w:rsidR="00B500F9" w:rsidRPr="00F01774" w:rsidRDefault="00B500F9" w:rsidP="003D324C">
      <w:pPr>
        <w:spacing w:after="0" w:line="240" w:lineRule="auto"/>
        <w:ind w:firstLine="709"/>
        <w:jc w:val="both"/>
        <w:rPr>
          <w:rFonts w:ascii="Times New Roman" w:eastAsia="Calibri" w:hAnsi="Times New Roman"/>
          <w:color w:val="000000"/>
          <w:sz w:val="28"/>
          <w:szCs w:val="28"/>
          <w:lang w:val="kk-KZ"/>
        </w:rPr>
      </w:pPr>
      <w:r w:rsidRPr="00F01774">
        <w:rPr>
          <w:rFonts w:ascii="Times New Roman" w:hAnsi="Times New Roman"/>
          <w:color w:val="000000"/>
          <w:sz w:val="28"/>
          <w:szCs w:val="28"/>
          <w:lang w:val="kk-KZ"/>
        </w:rPr>
        <w:t>«Ғылым – адамдардың арнайы іс-әрекеттері нәтижесінде табиғат пен қоғамның, сондай-ақ ойлаудың объективті заңдылықтарының  үздіксіз дамып отыру жүйесі жөніндегі ізденістер. Сондықтан ғылымның негізі ізденіс, яғни жинпақталатын білім болып есептеледі» деген ойды айтады Д.Пошаев.</w:t>
      </w:r>
      <w:r w:rsidRPr="00F01774">
        <w:rPr>
          <w:rFonts w:ascii="Times New Roman" w:hAnsi="Times New Roman"/>
          <w:color w:val="000000"/>
          <w:sz w:val="28"/>
          <w:szCs w:val="28"/>
          <w:shd w:val="clear" w:color="auto" w:fill="FFFFFF"/>
          <w:lang w:val="kk-KZ"/>
        </w:rPr>
        <w:t>. Сонымен қатар, ғылымның логикалық құрылымы: іргелі ғылым немесе жалпы қағиданың (теорияның) жағдайы; заңдар; негізігі ұғымдар; қағидасы (теориясы); мұраты (идеясы) болуы керек дейді [</w:t>
      </w:r>
      <w:r w:rsidR="00AA3ECC" w:rsidRPr="00F01774">
        <w:rPr>
          <w:rFonts w:ascii="Times New Roman" w:hAnsi="Times New Roman"/>
          <w:color w:val="000000"/>
          <w:sz w:val="28"/>
          <w:szCs w:val="28"/>
          <w:shd w:val="clear" w:color="auto" w:fill="FFFFFF"/>
          <w:lang w:val="kk-KZ"/>
        </w:rPr>
        <w:t>50</w:t>
      </w:r>
      <w:r w:rsidRPr="00F01774">
        <w:rPr>
          <w:rFonts w:ascii="Times New Roman" w:hAnsi="Times New Roman"/>
          <w:color w:val="000000"/>
          <w:sz w:val="28"/>
          <w:szCs w:val="28"/>
          <w:lang w:val="kk-KZ" w:eastAsia="ko-KR"/>
        </w:rPr>
        <w:t>].</w:t>
      </w:r>
    </w:p>
    <w:p w14:paraId="133005EE"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Әлдебір теорияның, ілімнің негізгі, бастапқы жағдайы </w:t>
      </w:r>
      <w:r w:rsidRPr="00F01774">
        <w:rPr>
          <w:rFonts w:ascii="Times New Roman" w:hAnsi="Times New Roman"/>
          <w:i/>
          <w:color w:val="000000"/>
          <w:sz w:val="28"/>
          <w:szCs w:val="28"/>
          <w:lang w:val="kk-KZ"/>
        </w:rPr>
        <w:t xml:space="preserve">қағида </w:t>
      </w:r>
      <w:r w:rsidRPr="00F01774">
        <w:rPr>
          <w:rFonts w:ascii="Times New Roman" w:hAnsi="Times New Roman"/>
          <w:color w:val="000000"/>
          <w:sz w:val="28"/>
          <w:szCs w:val="28"/>
          <w:lang w:val="kk-KZ"/>
        </w:rPr>
        <w:t>деп түсіндіріледі.</w:t>
      </w:r>
    </w:p>
    <w:p w14:paraId="346029B1"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Білім беру саласын зерттеушілер білім беру үдерісіне бе</w:t>
      </w:r>
      <w:r w:rsidR="00063728">
        <w:rPr>
          <w:rFonts w:ascii="Times New Roman" w:hAnsi="Times New Roman"/>
          <w:color w:val="000000"/>
          <w:sz w:val="28"/>
          <w:szCs w:val="28"/>
          <w:shd w:val="clear" w:color="auto" w:fill="FFFFFF"/>
          <w:lang w:val="kk-KZ"/>
        </w:rPr>
        <w:t>л</w:t>
      </w:r>
      <w:r w:rsidRPr="00F01774">
        <w:rPr>
          <w:rFonts w:ascii="Times New Roman" w:hAnsi="Times New Roman"/>
          <w:color w:val="000000"/>
          <w:sz w:val="28"/>
          <w:szCs w:val="28"/>
          <w:shd w:val="clear" w:color="auto" w:fill="FFFFFF"/>
          <w:lang w:val="kk-KZ"/>
        </w:rPr>
        <w:t>сене араласады. Мәселен, зерттеуші адам білім беру мен оқытуды өзі жүзеге асрып, күнделікті тәжірибелерін, мүмкіндіктері мен жетістіктерін тереңдеткісі, жетілдіргісі келетін мұғалім болуы мүмкін мұндай зерттеулерді ғылыми-педагогикалық зерттеулер деуге болады. ... Принг әлеуметтік ғылымдарға негізделген білім беруге де қатысты бар зерттеулер, білім берумен тығыз байланысты, ол ғылымдар арқылы жинақталған білімдер негізіне бағытталған зерттеудің айырмашылығын анықтады. Яғни түрлі дәстүрлер мен мақсаттарды көздеген білім берушілік немесе ғылыми-педагогикалы деп атауға болатын зерттеулер бар [</w:t>
      </w:r>
      <w:r w:rsidR="00AA3ECC" w:rsidRPr="00F01774">
        <w:rPr>
          <w:rFonts w:ascii="Times New Roman" w:hAnsi="Times New Roman"/>
          <w:color w:val="000000"/>
          <w:sz w:val="28"/>
          <w:szCs w:val="28"/>
          <w:shd w:val="clear" w:color="auto" w:fill="FFFFFF"/>
          <w:lang w:val="kk-KZ"/>
        </w:rPr>
        <w:t>51</w:t>
      </w:r>
      <w:r w:rsidRPr="00F01774">
        <w:rPr>
          <w:rFonts w:ascii="Times New Roman" w:hAnsi="Times New Roman"/>
          <w:color w:val="000000"/>
          <w:sz w:val="28"/>
          <w:szCs w:val="28"/>
          <w:shd w:val="clear" w:color="auto" w:fill="FFFFFF"/>
          <w:lang w:val="kk-KZ"/>
        </w:rPr>
        <w:t xml:space="preserve">]. </w:t>
      </w:r>
    </w:p>
    <w:p w14:paraId="682C47E9"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Ғылыми-танымдық іс-әрекеттердің түзілу қағидалары, формалары мен әдістері жөніндегі білімді «әдіснама» деп айтамыз. </w:t>
      </w:r>
    </w:p>
    <w:p w14:paraId="05CFA2F8" w14:textId="77777777" w:rsidR="00B03C8E"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Педагогикалық зерттеу әдіснамасы </w:t>
      </w:r>
      <w:r w:rsidR="009B52DB"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жаңа педагогикалық білімді қалыптастыру үдерісі әрі білімгерді оқыту, тәрбиелеу мен дамытудың объективті заңдылықтарын ашуға бағытталған танымдық іс-әрекет болып танылады.  </w:t>
      </w:r>
    </w:p>
    <w:p w14:paraId="09ABB819" w14:textId="77777777" w:rsidR="00B03C8E" w:rsidRPr="00F01774" w:rsidRDefault="009B52DB"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Яғни, б</w:t>
      </w:r>
      <w:r w:rsidR="00B03C8E" w:rsidRPr="00F01774">
        <w:rPr>
          <w:rFonts w:ascii="Times New Roman" w:hAnsi="Times New Roman"/>
          <w:color w:val="000000"/>
          <w:sz w:val="28"/>
          <w:szCs w:val="28"/>
          <w:lang w:val="kk-KZ"/>
        </w:rPr>
        <w:t>елгілі бір мәселені зерттеудің теориялық және әдіснамалық негіздері тиісті әдіснамалық тәсілдердің жиынтығы. Философиялық тұрғыда «ұстаным» көзқарастың мәні, әдістер мен принциптердің жиынтығын қамтиды. Ұстаным әдіске қарағанда бай, құрылымы жағынан күрделі, мазмұны жағынан көп қырлы, жетекші идея мен принципті көрсетеді.</w:t>
      </w:r>
    </w:p>
    <w:p w14:paraId="1BC24CCF"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оқыту кезінде</w:t>
      </w:r>
      <w:r w:rsidR="009B52DB" w:rsidRPr="00F01774">
        <w:rPr>
          <w:rFonts w:ascii="Times New Roman" w:hAnsi="Times New Roman"/>
          <w:color w:val="000000"/>
          <w:sz w:val="28"/>
          <w:szCs w:val="28"/>
          <w:lang w:val="kk-KZ"/>
        </w:rPr>
        <w:t>гі</w:t>
      </w:r>
      <w:r w:rsidRPr="00F01774">
        <w:rPr>
          <w:rFonts w:ascii="Times New Roman" w:hAnsi="Times New Roman"/>
          <w:color w:val="000000"/>
          <w:sz w:val="28"/>
          <w:szCs w:val="28"/>
          <w:lang w:val="kk-KZ"/>
        </w:rPr>
        <w:t xml:space="preserve"> ұстанымға жүгінер болсақ, құбылыстар мен </w:t>
      </w:r>
      <w:r w:rsidR="005B5E7F">
        <w:rPr>
          <w:rFonts w:ascii="Times New Roman" w:hAnsi="Times New Roman"/>
          <w:color w:val="000000"/>
          <w:sz w:val="28"/>
          <w:szCs w:val="28"/>
          <w:lang w:val="kk-KZ"/>
        </w:rPr>
        <w:t>үдерістер</w:t>
      </w:r>
      <w:r w:rsidRPr="00F01774">
        <w:rPr>
          <w:rFonts w:ascii="Times New Roman" w:hAnsi="Times New Roman"/>
          <w:color w:val="000000"/>
          <w:sz w:val="28"/>
          <w:szCs w:val="28"/>
          <w:lang w:val="kk-KZ"/>
        </w:rPr>
        <w:t xml:space="preserve"> келесі жағдайлардан туындайды: </w:t>
      </w:r>
    </w:p>
    <w:p w14:paraId="08095DBF"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а) педагогикалық құбылыстар мен </w:t>
      </w:r>
      <w:r w:rsidR="005B5E7F">
        <w:rPr>
          <w:rFonts w:ascii="Times New Roman" w:hAnsi="Times New Roman"/>
          <w:color w:val="000000"/>
          <w:sz w:val="28"/>
          <w:szCs w:val="28"/>
          <w:lang w:val="kk-KZ"/>
        </w:rPr>
        <w:t>үдерістер</w:t>
      </w:r>
      <w:r w:rsidRPr="00F01774">
        <w:rPr>
          <w:rFonts w:ascii="Times New Roman" w:hAnsi="Times New Roman"/>
          <w:color w:val="000000"/>
          <w:sz w:val="28"/>
          <w:szCs w:val="28"/>
          <w:lang w:val="kk-KZ"/>
        </w:rPr>
        <w:t xml:space="preserve"> күрделі, көп қабатты құрылымға ие; </w:t>
      </w:r>
    </w:p>
    <w:p w14:paraId="6A5E12DE"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 педагогикалық фактілер мен құбылыстарға көптеген факторлар мен жағдайлар әсер етеді; </w:t>
      </w:r>
    </w:p>
    <w:p w14:paraId="3606CE7A"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в) жеке тұлғаның дамуы жүретін білім беру кеңістігінде нақты шекаралары жоқ; </w:t>
      </w:r>
    </w:p>
    <w:p w14:paraId="3E2BF384"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г) педагогикалық </w:t>
      </w:r>
      <w:r w:rsidR="005B5E7F">
        <w:rPr>
          <w:rFonts w:ascii="Times New Roman" w:hAnsi="Times New Roman"/>
          <w:color w:val="000000"/>
          <w:sz w:val="28"/>
          <w:szCs w:val="28"/>
          <w:lang w:val="kk-KZ"/>
        </w:rPr>
        <w:t>үдерістің</w:t>
      </w:r>
      <w:r w:rsidRPr="00F01774">
        <w:rPr>
          <w:rFonts w:ascii="Times New Roman" w:hAnsi="Times New Roman"/>
          <w:color w:val="000000"/>
          <w:sz w:val="28"/>
          <w:szCs w:val="28"/>
          <w:lang w:val="kk-KZ"/>
        </w:rPr>
        <w:t xml:space="preserve"> жұмыс істеуі, оны басқару бір уақытта бірнеше заңдар мен принциптер негізінде жүзеге асырылады; </w:t>
      </w:r>
    </w:p>
    <w:p w14:paraId="3729D696"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д) педагогикалық </w:t>
      </w:r>
      <w:r w:rsidR="005B5E7F">
        <w:rPr>
          <w:rFonts w:ascii="Times New Roman" w:hAnsi="Times New Roman"/>
          <w:color w:val="000000"/>
          <w:sz w:val="28"/>
          <w:szCs w:val="28"/>
          <w:lang w:val="kk-KZ"/>
        </w:rPr>
        <w:t>үдеріс</w:t>
      </w:r>
      <w:r w:rsidRPr="00F01774">
        <w:rPr>
          <w:rFonts w:ascii="Times New Roman" w:hAnsi="Times New Roman"/>
          <w:color w:val="000000"/>
          <w:sz w:val="28"/>
          <w:szCs w:val="28"/>
          <w:lang w:val="kk-KZ"/>
        </w:rPr>
        <w:t xml:space="preserve"> тұтас жүйе ретінде әрекет етеді және и</w:t>
      </w:r>
      <w:r w:rsidR="009B52DB" w:rsidRPr="00F01774">
        <w:rPr>
          <w:rFonts w:ascii="Times New Roman" w:hAnsi="Times New Roman"/>
          <w:color w:val="000000"/>
          <w:sz w:val="28"/>
          <w:szCs w:val="28"/>
          <w:lang w:val="kk-KZ"/>
        </w:rPr>
        <w:t>нтегративті тәсілді талап етеді</w:t>
      </w:r>
      <w:r w:rsidRPr="00F01774">
        <w:rPr>
          <w:rFonts w:ascii="Times New Roman" w:hAnsi="Times New Roman"/>
          <w:color w:val="000000"/>
          <w:sz w:val="28"/>
          <w:szCs w:val="28"/>
          <w:lang w:val="kk-KZ"/>
        </w:rPr>
        <w:t xml:space="preserve">; </w:t>
      </w:r>
    </w:p>
    <w:p w14:paraId="5B1A04D8"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е) педагогикалық </w:t>
      </w:r>
      <w:r w:rsidR="005B5E7F">
        <w:rPr>
          <w:rFonts w:ascii="Times New Roman" w:hAnsi="Times New Roman"/>
          <w:color w:val="000000"/>
          <w:sz w:val="28"/>
          <w:szCs w:val="28"/>
          <w:lang w:val="kk-KZ"/>
        </w:rPr>
        <w:t>үдеріс</w:t>
      </w:r>
      <w:r w:rsidRPr="00F01774">
        <w:rPr>
          <w:rFonts w:ascii="Times New Roman" w:hAnsi="Times New Roman"/>
          <w:color w:val="000000"/>
          <w:sz w:val="28"/>
          <w:szCs w:val="28"/>
          <w:lang w:val="kk-KZ"/>
        </w:rPr>
        <w:t xml:space="preserve"> өзінің үздіксіздігі </w:t>
      </w:r>
      <w:r w:rsidR="00BD5AC2" w:rsidRPr="00F01774">
        <w:rPr>
          <w:rFonts w:ascii="Times New Roman" w:hAnsi="Times New Roman"/>
          <w:color w:val="000000"/>
          <w:sz w:val="28"/>
          <w:szCs w:val="28"/>
          <w:lang w:val="kk-KZ"/>
        </w:rPr>
        <w:t>және</w:t>
      </w:r>
      <w:r w:rsidR="005B5E7F">
        <w:rPr>
          <w:rFonts w:ascii="Times New Roman" w:hAnsi="Times New Roman"/>
          <w:color w:val="000000"/>
          <w:sz w:val="28"/>
          <w:szCs w:val="28"/>
          <w:lang w:val="kk-KZ"/>
        </w:rPr>
        <w:t xml:space="preserve"> динамизмімен, </w:t>
      </w:r>
      <w:r w:rsidRPr="00F01774">
        <w:rPr>
          <w:rFonts w:ascii="Times New Roman" w:hAnsi="Times New Roman"/>
          <w:color w:val="000000"/>
          <w:sz w:val="28"/>
          <w:szCs w:val="28"/>
          <w:lang w:val="kk-KZ"/>
        </w:rPr>
        <w:t>кездейсоқ факторлар мен жағдайлардың әсерімен ерекшеленеді, оларды әрдайым қарастыруға</w:t>
      </w:r>
      <w:r w:rsidR="001D33F9" w:rsidRPr="00F01774">
        <w:rPr>
          <w:rFonts w:ascii="Times New Roman" w:hAnsi="Times New Roman"/>
          <w:color w:val="000000"/>
          <w:sz w:val="28"/>
          <w:szCs w:val="28"/>
          <w:lang w:val="tr-TR"/>
        </w:rPr>
        <w:t xml:space="preserve"> </w:t>
      </w:r>
      <w:r w:rsidR="00BD5AC2" w:rsidRPr="00F01774">
        <w:rPr>
          <w:rFonts w:ascii="Times New Roman" w:hAnsi="Times New Roman"/>
          <w:color w:val="000000"/>
          <w:sz w:val="28"/>
          <w:szCs w:val="28"/>
          <w:lang w:val="kk-KZ"/>
        </w:rPr>
        <w:t xml:space="preserve">да, </w:t>
      </w:r>
      <w:r w:rsidRPr="00F01774">
        <w:rPr>
          <w:rFonts w:ascii="Times New Roman" w:hAnsi="Times New Roman"/>
          <w:color w:val="000000"/>
          <w:sz w:val="28"/>
          <w:szCs w:val="28"/>
          <w:lang w:val="kk-KZ"/>
        </w:rPr>
        <w:t>ескеруге</w:t>
      </w:r>
      <w:r w:rsidR="001D33F9" w:rsidRPr="00F01774">
        <w:rPr>
          <w:rFonts w:ascii="Times New Roman" w:hAnsi="Times New Roman"/>
          <w:color w:val="000000"/>
          <w:sz w:val="28"/>
          <w:szCs w:val="28"/>
          <w:lang w:val="tr-TR"/>
        </w:rPr>
        <w:t xml:space="preserve"> </w:t>
      </w:r>
      <w:r w:rsidR="00BD5AC2" w:rsidRPr="00F01774">
        <w:rPr>
          <w:rFonts w:ascii="Times New Roman" w:hAnsi="Times New Roman"/>
          <w:color w:val="000000"/>
          <w:sz w:val="28"/>
          <w:szCs w:val="28"/>
          <w:lang w:val="kk-KZ"/>
        </w:rPr>
        <w:t>де</w:t>
      </w:r>
      <w:r w:rsidRPr="00F01774">
        <w:rPr>
          <w:rFonts w:ascii="Times New Roman" w:hAnsi="Times New Roman"/>
          <w:color w:val="000000"/>
          <w:sz w:val="28"/>
          <w:szCs w:val="28"/>
          <w:lang w:val="kk-KZ"/>
        </w:rPr>
        <w:t xml:space="preserve"> болмайды;</w:t>
      </w:r>
    </w:p>
    <w:p w14:paraId="1038AFD5"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ж) педагогикалық </w:t>
      </w:r>
      <w:r w:rsidR="005B5E7F">
        <w:rPr>
          <w:rFonts w:ascii="Times New Roman" w:hAnsi="Times New Roman"/>
          <w:color w:val="000000"/>
          <w:sz w:val="28"/>
          <w:szCs w:val="28"/>
          <w:lang w:val="kk-KZ"/>
        </w:rPr>
        <w:t>үдеріс</w:t>
      </w:r>
      <w:r w:rsidRPr="00F01774">
        <w:rPr>
          <w:rFonts w:ascii="Times New Roman" w:hAnsi="Times New Roman"/>
          <w:color w:val="000000"/>
          <w:sz w:val="28"/>
          <w:szCs w:val="28"/>
          <w:lang w:val="kk-KZ"/>
        </w:rPr>
        <w:t xml:space="preserve"> көп функциялы, ол бір уақытта тұлғаның зияткерлік, эмоционалды, ерікті және тиімді практикалық саласына әсер етеді.</w:t>
      </w:r>
      <w:r w:rsidR="00BD5AC2" w:rsidRPr="00F01774">
        <w:rPr>
          <w:rFonts w:ascii="Times New Roman" w:hAnsi="Times New Roman"/>
          <w:color w:val="000000"/>
          <w:sz w:val="28"/>
          <w:szCs w:val="28"/>
          <w:lang w:val="kk-KZ"/>
        </w:rPr>
        <w:t xml:space="preserve"> </w:t>
      </w:r>
    </w:p>
    <w:p w14:paraId="69BE3E4A"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Әдіснамалық ұстаным </w:t>
      </w:r>
      <w:r w:rsidR="00BD5AC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зерттеудің принципті әдіснамалық бағдары, зерттеу объектісі қаралатын көзқарас (объектіні айқындау тәсілі), зерттеудің жалпы стратегиясын басқаратын ұғым немесе принцип болып табылады. </w:t>
      </w:r>
    </w:p>
    <w:p w14:paraId="42689AC3"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Үшінші мыңжылдықта өркениетті дамытудың өзіне тән ерекшелігі </w:t>
      </w:r>
      <w:r w:rsidR="00C7073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индустриялық қоғамнан ақпараттық қоғамға көшу болып табылады. Бұл үдеріс өз кезегінде қоғамдық еңбек құрылымының түбегейлі өзгеруін ғана емес, сонымен қатар кәсіби білім берудің негізгі парадигмаларын қайта құруды да қажет етті.</w:t>
      </w:r>
    </w:p>
    <w:p w14:paraId="42060AAC" w14:textId="7DA401F5"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Зерттеулерде болашақ мұғалімді ғылыми-зерттеу қызметіне дайындау тәжірибесі жинақталған (Э.Д.Днепров, Л.С.Подымова, Н.Д.Никандров, А.Н.Кан-Калик, А.В.Хуторской және т.б)</w:t>
      </w:r>
      <w:r w:rsidR="00152D6F"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AA3ECC" w:rsidRPr="00F01774">
        <w:rPr>
          <w:rFonts w:ascii="Times New Roman" w:hAnsi="Times New Roman"/>
          <w:color w:val="000000"/>
          <w:sz w:val="28"/>
          <w:szCs w:val="28"/>
          <w:lang w:val="kk-KZ"/>
        </w:rPr>
        <w:t>52</w:t>
      </w:r>
      <w:r w:rsidR="00C504D2" w:rsidRPr="0083621F">
        <w:rPr>
          <w:rFonts w:ascii="Times New Roman" w:hAnsi="Times New Roman"/>
          <w:color w:val="000000"/>
          <w:sz w:val="28"/>
          <w:szCs w:val="28"/>
          <w:lang w:val="kk-KZ"/>
        </w:rPr>
        <w:t>-</w:t>
      </w:r>
      <w:r w:rsidR="00AA3ECC" w:rsidRPr="00F01774">
        <w:rPr>
          <w:rFonts w:ascii="Times New Roman" w:hAnsi="Times New Roman"/>
          <w:color w:val="000000"/>
          <w:sz w:val="28"/>
          <w:szCs w:val="28"/>
          <w:lang w:val="kk-KZ"/>
        </w:rPr>
        <w:t>56</w:t>
      </w:r>
      <w:r w:rsidRPr="00F01774">
        <w:rPr>
          <w:rFonts w:ascii="Times New Roman" w:hAnsi="Times New Roman"/>
          <w:color w:val="000000"/>
          <w:sz w:val="28"/>
          <w:szCs w:val="28"/>
          <w:lang w:val="kk-KZ"/>
        </w:rPr>
        <w:t>].</w:t>
      </w:r>
    </w:p>
    <w:p w14:paraId="7CD44E89" w14:textId="64972E4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Кәсіптік-педагогикалық білім беруді зерттеу жұмыстары С.Я.Батышева А.П.Беляева, К.Я.Вазина, Э.Ф.Зеера, М.В.Кузьмина, В.В.Леденев, С.М</w:t>
      </w:r>
      <w:r w:rsidR="00C70733" w:rsidRPr="00F01774">
        <w:rPr>
          <w:rFonts w:ascii="Times New Roman" w:hAnsi="Times New Roman"/>
          <w:color w:val="000000"/>
          <w:sz w:val="28"/>
          <w:szCs w:val="28"/>
          <w:lang w:val="kk-KZ"/>
        </w:rPr>
        <w:t>.Маркова, Ю.Н. Петрова және т.б.</w:t>
      </w:r>
      <w:r w:rsidR="00152D6F"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AA3ECC" w:rsidRPr="00F01774">
        <w:rPr>
          <w:rFonts w:ascii="Times New Roman" w:hAnsi="Times New Roman"/>
          <w:color w:val="000000"/>
          <w:sz w:val="28"/>
          <w:szCs w:val="28"/>
          <w:lang w:val="kk-KZ"/>
        </w:rPr>
        <w:t>57</w:t>
      </w:r>
      <w:r w:rsidR="00C504D2" w:rsidRPr="0083621F">
        <w:rPr>
          <w:rFonts w:ascii="Times New Roman" w:hAnsi="Times New Roman"/>
          <w:color w:val="000000"/>
          <w:sz w:val="28"/>
          <w:szCs w:val="28"/>
          <w:lang w:val="kk-KZ"/>
        </w:rPr>
        <w:t>-</w:t>
      </w:r>
      <w:r w:rsidR="00C504D2" w:rsidRPr="00F01774">
        <w:rPr>
          <w:rFonts w:ascii="Times New Roman" w:hAnsi="Times New Roman"/>
          <w:color w:val="000000"/>
          <w:sz w:val="28"/>
          <w:szCs w:val="28"/>
          <w:lang w:val="kk-KZ"/>
        </w:rPr>
        <w:t xml:space="preserve"> </w:t>
      </w:r>
      <w:r w:rsidR="00AA3ECC" w:rsidRPr="00F01774">
        <w:rPr>
          <w:rFonts w:ascii="Times New Roman" w:hAnsi="Times New Roman"/>
          <w:color w:val="000000"/>
          <w:sz w:val="28"/>
          <w:szCs w:val="28"/>
          <w:lang w:val="kk-KZ"/>
        </w:rPr>
        <w:t>64</w:t>
      </w:r>
      <w:r w:rsidRPr="00F01774">
        <w:rPr>
          <w:rFonts w:ascii="Times New Roman" w:hAnsi="Times New Roman"/>
          <w:color w:val="000000"/>
          <w:sz w:val="28"/>
          <w:szCs w:val="28"/>
          <w:lang w:val="kk-KZ"/>
        </w:rPr>
        <w:t>]</w:t>
      </w:r>
      <w:r w:rsidR="00C70733" w:rsidRPr="00F01774">
        <w:rPr>
          <w:rFonts w:ascii="Times New Roman" w:hAnsi="Times New Roman"/>
          <w:color w:val="000000"/>
          <w:sz w:val="28"/>
          <w:szCs w:val="28"/>
          <w:lang w:val="kk-KZ"/>
        </w:rPr>
        <w:t xml:space="preserve"> еңбектерінде зерделенген.</w:t>
      </w:r>
    </w:p>
    <w:p w14:paraId="77D5C6BE"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Мемлекет басшысы Қасым-Жомарт Тоқаевтың «Жаңа жағдайдағы </w:t>
      </w:r>
      <w:r w:rsidR="00C70733" w:rsidRPr="00F01774">
        <w:rPr>
          <w:rFonts w:ascii="Times New Roman" w:hAnsi="Times New Roman"/>
          <w:color w:val="000000"/>
          <w:sz w:val="28"/>
          <w:szCs w:val="28"/>
          <w:lang w:val="kk-KZ"/>
        </w:rPr>
        <w:t>Қ</w:t>
      </w:r>
      <w:r w:rsidRPr="00F01774">
        <w:rPr>
          <w:rFonts w:ascii="Times New Roman" w:hAnsi="Times New Roman"/>
          <w:color w:val="000000"/>
          <w:sz w:val="28"/>
          <w:szCs w:val="28"/>
          <w:lang w:val="kk-KZ"/>
        </w:rPr>
        <w:t xml:space="preserve">азақстан: іс-қимыл кезеңі» </w:t>
      </w:r>
      <w:r w:rsidR="00C70733" w:rsidRPr="00F01774">
        <w:rPr>
          <w:rFonts w:ascii="Times New Roman" w:hAnsi="Times New Roman"/>
          <w:color w:val="000000"/>
          <w:sz w:val="28"/>
          <w:szCs w:val="28"/>
          <w:lang w:val="kk-KZ"/>
        </w:rPr>
        <w:t xml:space="preserve">атты </w:t>
      </w:r>
      <w:r w:rsidRPr="00F01774">
        <w:rPr>
          <w:rFonts w:ascii="Times New Roman" w:hAnsi="Times New Roman"/>
          <w:color w:val="000000"/>
          <w:sz w:val="28"/>
          <w:szCs w:val="28"/>
          <w:lang w:val="kk-KZ"/>
        </w:rPr>
        <w:t>Қазақстан халқына Жолдауында</w:t>
      </w:r>
      <w:r w:rsidR="00152D6F" w:rsidRPr="00F01774">
        <w:rPr>
          <w:rFonts w:ascii="Times New Roman" w:hAnsi="Times New Roman"/>
          <w:color w:val="000000"/>
          <w:sz w:val="28"/>
          <w:szCs w:val="28"/>
          <w:lang w:val="kk-KZ"/>
        </w:rPr>
        <w:t xml:space="preserve"> </w:t>
      </w:r>
      <w:r w:rsidR="00C70733" w:rsidRPr="00F01774">
        <w:rPr>
          <w:rFonts w:ascii="Times New Roman" w:hAnsi="Times New Roman"/>
          <w:color w:val="000000"/>
          <w:sz w:val="28"/>
          <w:szCs w:val="28"/>
          <w:lang w:val="kk-KZ"/>
        </w:rPr>
        <w:t>[</w:t>
      </w:r>
      <w:r w:rsidR="00AA3ECC" w:rsidRPr="00F01774">
        <w:rPr>
          <w:rFonts w:ascii="Times New Roman" w:hAnsi="Times New Roman"/>
          <w:color w:val="000000"/>
          <w:sz w:val="28"/>
          <w:szCs w:val="28"/>
          <w:lang w:val="kk-KZ"/>
        </w:rPr>
        <w:t>65</w:t>
      </w:r>
      <w:r w:rsidRPr="00F01774">
        <w:rPr>
          <w:rFonts w:ascii="Times New Roman" w:hAnsi="Times New Roman"/>
          <w:color w:val="000000"/>
          <w:sz w:val="28"/>
          <w:szCs w:val="28"/>
          <w:lang w:val="kk-KZ"/>
        </w:rPr>
        <w:t>]</w:t>
      </w:r>
      <w:r w:rsidR="00C7073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«Балалар үйірмесі» қызметін қайта қалпына келтірген жөн. Онда жастарымыз қолөнердің және шығармашылықтың бастапқы негіздерімен танысар еді. Балалар үшін қатерлі бүгінгідей аумалы-төкпелі заманда олардың күш-жігері мен қызығушылығын дұрыс арнаға бағыттау аса маңызды</w:t>
      </w:r>
      <w:r w:rsidR="00C70733" w:rsidRPr="00F01774">
        <w:rPr>
          <w:rFonts w:ascii="Times New Roman" w:hAnsi="Times New Roman"/>
          <w:color w:val="000000"/>
          <w:sz w:val="28"/>
          <w:szCs w:val="28"/>
          <w:lang w:val="kk-KZ"/>
        </w:rPr>
        <w:t>»,-</w:t>
      </w:r>
      <w:r w:rsidR="00A73561">
        <w:rPr>
          <w:rFonts w:ascii="Times New Roman" w:hAnsi="Times New Roman"/>
          <w:color w:val="000000"/>
          <w:sz w:val="28"/>
          <w:szCs w:val="28"/>
          <w:lang w:val="kk-KZ"/>
        </w:rPr>
        <w:t xml:space="preserve"> деп</w:t>
      </w:r>
      <w:r w:rsidRPr="00F01774">
        <w:rPr>
          <w:rFonts w:ascii="Times New Roman" w:hAnsi="Times New Roman"/>
          <w:color w:val="000000"/>
          <w:sz w:val="28"/>
          <w:szCs w:val="28"/>
          <w:lang w:val="kk-KZ"/>
        </w:rPr>
        <w:t xml:space="preserve"> балаларды шығармашылық зерттеу жұмыстарына баулу мәселесіне назар аударады.  Осы орайда</w:t>
      </w:r>
      <w:r w:rsidR="00A73561">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оқушыларды шығармашылық зерттеу жұмыстарына баулитын педагог кадрлардың шығармашылық әлеуеті мен құзыреттілігі жоғары болу қажет. </w:t>
      </w:r>
    </w:p>
    <w:p w14:paraId="5F36534B" w14:textId="77777777" w:rsidR="00C70733"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Үздіксіз білім беруге көшу кәсіптік білім берудің жаңа үрдістерін іске асыру үшін өзге де жағдайлар жасайды және бұл проблеманы айтарлықтай өзектендіреді, бұл ретте кәсіптік білім берудің мәні мен функциялары қайта пайымдалады. Кәсіптік білім</w:t>
      </w:r>
      <w:r w:rsidR="00C70733" w:rsidRPr="00F01774">
        <w:rPr>
          <w:rFonts w:ascii="Times New Roman" w:hAnsi="Times New Roman"/>
          <w:color w:val="000000"/>
          <w:sz w:val="28"/>
          <w:szCs w:val="28"/>
          <w:lang w:val="kk-KZ"/>
        </w:rPr>
        <w:t xml:space="preserve"> – </w:t>
      </w:r>
      <w:r w:rsidRPr="00F01774">
        <w:rPr>
          <w:rFonts w:ascii="Times New Roman" w:hAnsi="Times New Roman"/>
          <w:color w:val="000000"/>
          <w:sz w:val="28"/>
          <w:szCs w:val="28"/>
          <w:lang w:val="kk-KZ"/>
        </w:rPr>
        <w:t xml:space="preserve">адамның үздіксіз білім берудің ең маңызды буынының бірі. Қазіргі қоғамдағы кәсіпқойлық феномені бір жағынан көп аспектілікпен, салыстырмалы жан-жақты ғылыми әзірлемелермен сипатталады, ал екінші жағынан, қоғамдық практикада кәсіби білім беру жүйесінде жұмыс істейтін болашақ мамандар кәсіптік оқытудың теориясы мен тәжірибесін жеткілікті меңгермеген, бұл сөзсіз, мамандарды даярлау </w:t>
      </w:r>
      <w:r w:rsidR="00A73561">
        <w:rPr>
          <w:rFonts w:ascii="Times New Roman" w:hAnsi="Times New Roman"/>
          <w:color w:val="000000"/>
          <w:sz w:val="28"/>
          <w:szCs w:val="28"/>
          <w:lang w:val="kk-KZ"/>
        </w:rPr>
        <w:t>үдерісіне</w:t>
      </w:r>
      <w:r w:rsidRPr="00F01774">
        <w:rPr>
          <w:rFonts w:ascii="Times New Roman" w:hAnsi="Times New Roman"/>
          <w:color w:val="000000"/>
          <w:sz w:val="28"/>
          <w:szCs w:val="28"/>
          <w:lang w:val="kk-KZ"/>
        </w:rPr>
        <w:t xml:space="preserve"> де әсер етеді.</w:t>
      </w:r>
      <w:r w:rsidR="00C70733" w:rsidRPr="00F01774">
        <w:rPr>
          <w:rFonts w:ascii="Times New Roman" w:hAnsi="Times New Roman"/>
          <w:color w:val="000000"/>
          <w:sz w:val="28"/>
          <w:szCs w:val="28"/>
          <w:lang w:val="kk-KZ"/>
        </w:rPr>
        <w:t xml:space="preserve"> </w:t>
      </w:r>
    </w:p>
    <w:p w14:paraId="42265038"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Мұндай тәсіл еліміздің барлық субъектілерінде білікті кадрларды даярлаудың құзыреттілік деңгейі технологиясының мазмұнын әзірлеу үшін тұтас теориялық-әдіснамалық базаны құруды практика саласына қояды. Бұл міндет мамандарды даярлауға және педагогикалық кәсіби білім беру деңгейінде ғылыми негізделген көзқарасты талап етеді.</w:t>
      </w:r>
    </w:p>
    <w:p w14:paraId="52E0445E"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Бірінші кезекте маманның теориялық және практикалық дайындығының нақты тетіктерін құру қажет. Қазіргі заманғы кәсіби дайындықтың іргетасы, оның практикамен тығыз байланысына бағдарлануында болып отыр. Осыған орай бүгінгі қоғамда кәсіби білім беруге жоғары талаптар қойылады. Мұндай мамандардың айрықша ерекшеліктері жоғары кәсіпқойлық пен құзыреттілік сияқты қасиеттер болып табылады.</w:t>
      </w:r>
    </w:p>
    <w:p w14:paraId="00ABA3B1"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Қазіргі қоғамдағы кәсібилік феноменінің теориялық аспектілерін терең зерттеудің өзектілігі даусыз факт. Осыған байланысты зерттеу логикасын негіздеуге жеке тұлғаның дамуының үздіксіздігі мен өзара тәуелділігі және оның кәсіпқойлығы туралы философиялық тезистер (Э.Н.Гусинский, А.И.Турчинов, В.Д.Шадриков, Г.П.Щедровицкий және т.б.), сондай-ақ педагогтардың кәсіби құзыреттілігін дамытудың әдіснамалық аспектілеріне арналған мамандардың еңбектері (В.П.Беспалько, Б.С.Гершунский, В.И.Загвязинский, В.В.Краевский және т.б.) ерекше әсер етті.</w:t>
      </w:r>
    </w:p>
    <w:p w14:paraId="53B37319"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Студенттердің зерттеу құзыреттілігін қалыптастыру моделін құру үшін іс-әрекет теориясы бойынша жұмыстар (Л.С.Выготский, С.Л.Рубинштейн, Н.Ф.Талызина, Д.Б.Эльконин және т.б.), іс-әрекет </w:t>
      </w:r>
      <w:r w:rsidR="005B5E7F">
        <w:rPr>
          <w:rFonts w:ascii="Times New Roman" w:hAnsi="Times New Roman"/>
          <w:color w:val="000000"/>
          <w:sz w:val="28"/>
          <w:szCs w:val="28"/>
          <w:lang w:val="kk-KZ"/>
        </w:rPr>
        <w:t>үдерісіне</w:t>
      </w:r>
      <w:r w:rsidRPr="00F01774">
        <w:rPr>
          <w:rFonts w:ascii="Times New Roman" w:hAnsi="Times New Roman"/>
          <w:color w:val="000000"/>
          <w:sz w:val="28"/>
          <w:szCs w:val="28"/>
          <w:lang w:val="kk-KZ"/>
        </w:rPr>
        <w:t xml:space="preserve"> мотивациясы мен қажеттіліктерді қалыптастыру мәселелері (А.Маслоу, Х.Хеккаузен, В.И.Ковалев, В.Д.</w:t>
      </w:r>
      <w:r w:rsidR="00557B1E"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Шадриков және т.б.) үлкен қызығушылық танытты.</w:t>
      </w:r>
    </w:p>
    <w:p w14:paraId="26536FF5" w14:textId="77777777" w:rsidR="00B03C8E" w:rsidRPr="00F01774" w:rsidRDefault="00B03C8E" w:rsidP="003D324C">
      <w:pPr>
        <w:pStyle w:val="a5"/>
        <w:shd w:val="clear" w:color="auto" w:fill="auto"/>
        <w:spacing w:line="240" w:lineRule="auto"/>
        <w:ind w:firstLine="709"/>
        <w:jc w:val="both"/>
        <w:rPr>
          <w:i/>
          <w:color w:val="000000"/>
          <w:sz w:val="28"/>
          <w:szCs w:val="28"/>
          <w:lang w:val="kk-KZ"/>
        </w:rPr>
      </w:pPr>
      <w:r w:rsidRPr="00F01774">
        <w:rPr>
          <w:color w:val="000000"/>
          <w:sz w:val="28"/>
          <w:szCs w:val="28"/>
          <w:shd w:val="clear" w:color="auto" w:fill="FFFFFF"/>
          <w:lang w:val="kk-KZ"/>
        </w:rPr>
        <w:t xml:space="preserve">Педагог іс-әрекетінің психологиялық құрылымды компоненттері Н.В.Кузьмина әзірлеген үлгіде </w:t>
      </w:r>
      <w:r w:rsidRPr="00F01774">
        <w:rPr>
          <w:i/>
          <w:color w:val="000000"/>
          <w:sz w:val="28"/>
          <w:szCs w:val="28"/>
          <w:shd w:val="clear" w:color="auto" w:fill="FFFFFF"/>
          <w:lang w:val="kk-KZ"/>
        </w:rPr>
        <w:t>мұғалім іс-әрекетінің бес функционалдық компоненті</w:t>
      </w:r>
      <w:r w:rsidR="00FA5408" w:rsidRPr="00F01774">
        <w:rPr>
          <w:i/>
          <w:color w:val="000000"/>
          <w:sz w:val="28"/>
          <w:szCs w:val="28"/>
          <w:shd w:val="clear" w:color="auto" w:fill="FFFFFF"/>
          <w:lang w:val="kk-KZ"/>
        </w:rPr>
        <w:t>мен</w:t>
      </w:r>
      <w:r w:rsidRPr="00F01774">
        <w:rPr>
          <w:i/>
          <w:color w:val="000000"/>
          <w:sz w:val="28"/>
          <w:szCs w:val="28"/>
          <w:shd w:val="clear" w:color="auto" w:fill="FFFFFF"/>
          <w:lang w:val="kk-KZ"/>
        </w:rPr>
        <w:t xml:space="preserve"> анықталды:</w:t>
      </w:r>
    </w:p>
    <w:p w14:paraId="69FAE231" w14:textId="77777777" w:rsidR="00B03C8E" w:rsidRPr="00F01774" w:rsidRDefault="00B03C8E" w:rsidP="003D324C">
      <w:pPr>
        <w:pStyle w:val="a5"/>
        <w:numPr>
          <w:ilvl w:val="1"/>
          <w:numId w:val="2"/>
        </w:numPr>
        <w:shd w:val="clear" w:color="auto" w:fill="auto"/>
        <w:tabs>
          <w:tab w:val="left" w:pos="1062"/>
        </w:tabs>
        <w:spacing w:line="240" w:lineRule="auto"/>
        <w:ind w:firstLine="709"/>
        <w:jc w:val="both"/>
        <w:rPr>
          <w:color w:val="000000"/>
          <w:sz w:val="28"/>
          <w:szCs w:val="28"/>
        </w:rPr>
      </w:pPr>
      <w:r w:rsidRPr="00F01774">
        <w:rPr>
          <w:color w:val="000000"/>
          <w:sz w:val="28"/>
          <w:szCs w:val="28"/>
          <w:shd w:val="clear" w:color="auto" w:fill="FFFFFF"/>
        </w:rPr>
        <w:t>гностикалық;</w:t>
      </w:r>
    </w:p>
    <w:p w14:paraId="58C469FC" w14:textId="77777777" w:rsidR="00B03C8E" w:rsidRPr="00F01774" w:rsidRDefault="00B03C8E" w:rsidP="003D324C">
      <w:pPr>
        <w:pStyle w:val="a5"/>
        <w:numPr>
          <w:ilvl w:val="1"/>
          <w:numId w:val="2"/>
        </w:numPr>
        <w:shd w:val="clear" w:color="auto" w:fill="auto"/>
        <w:tabs>
          <w:tab w:val="left" w:pos="1057"/>
        </w:tabs>
        <w:spacing w:line="240" w:lineRule="auto"/>
        <w:ind w:firstLine="709"/>
        <w:jc w:val="both"/>
        <w:rPr>
          <w:color w:val="000000"/>
          <w:sz w:val="28"/>
          <w:szCs w:val="28"/>
        </w:rPr>
      </w:pPr>
      <w:r w:rsidRPr="00F01774">
        <w:rPr>
          <w:color w:val="000000"/>
          <w:sz w:val="28"/>
          <w:szCs w:val="28"/>
          <w:shd w:val="clear" w:color="auto" w:fill="FFFFFF"/>
        </w:rPr>
        <w:t>жобалық;</w:t>
      </w:r>
    </w:p>
    <w:p w14:paraId="0222CFE1" w14:textId="77777777" w:rsidR="00B03C8E" w:rsidRPr="00F01774" w:rsidRDefault="00B03C8E" w:rsidP="003D324C">
      <w:pPr>
        <w:pStyle w:val="a5"/>
        <w:numPr>
          <w:ilvl w:val="1"/>
          <w:numId w:val="2"/>
        </w:numPr>
        <w:shd w:val="clear" w:color="auto" w:fill="auto"/>
        <w:tabs>
          <w:tab w:val="left" w:pos="1057"/>
        </w:tabs>
        <w:spacing w:line="240" w:lineRule="auto"/>
        <w:ind w:firstLine="709"/>
        <w:jc w:val="both"/>
        <w:rPr>
          <w:color w:val="000000"/>
          <w:sz w:val="28"/>
          <w:szCs w:val="28"/>
        </w:rPr>
      </w:pPr>
      <w:r w:rsidRPr="00F01774">
        <w:rPr>
          <w:color w:val="000000"/>
          <w:sz w:val="28"/>
          <w:szCs w:val="28"/>
          <w:shd w:val="clear" w:color="auto" w:fill="FFFFFF"/>
        </w:rPr>
        <w:t>конструктивтік</w:t>
      </w:r>
      <w:r w:rsidRPr="00F01774">
        <w:rPr>
          <w:color w:val="000000"/>
          <w:sz w:val="28"/>
          <w:szCs w:val="28"/>
        </w:rPr>
        <w:t>;</w:t>
      </w:r>
    </w:p>
    <w:p w14:paraId="0C8D8A5D" w14:textId="77777777" w:rsidR="00B03C8E" w:rsidRPr="00F01774" w:rsidRDefault="00B03C8E" w:rsidP="003D324C">
      <w:pPr>
        <w:pStyle w:val="a5"/>
        <w:numPr>
          <w:ilvl w:val="1"/>
          <w:numId w:val="2"/>
        </w:numPr>
        <w:shd w:val="clear" w:color="auto" w:fill="auto"/>
        <w:tabs>
          <w:tab w:val="left" w:pos="1057"/>
        </w:tabs>
        <w:spacing w:line="240" w:lineRule="auto"/>
        <w:ind w:firstLine="709"/>
        <w:jc w:val="both"/>
        <w:rPr>
          <w:color w:val="000000"/>
          <w:sz w:val="28"/>
          <w:szCs w:val="28"/>
        </w:rPr>
      </w:pPr>
      <w:r w:rsidRPr="00F01774">
        <w:rPr>
          <w:color w:val="000000"/>
          <w:sz w:val="28"/>
          <w:szCs w:val="28"/>
          <w:shd w:val="clear" w:color="auto" w:fill="FFFFFF"/>
        </w:rPr>
        <w:t>ұйымдастырушылық</w:t>
      </w:r>
      <w:r w:rsidRPr="00F01774">
        <w:rPr>
          <w:color w:val="000000"/>
          <w:sz w:val="28"/>
          <w:szCs w:val="28"/>
        </w:rPr>
        <w:t>;</w:t>
      </w:r>
    </w:p>
    <w:p w14:paraId="544AC0F5" w14:textId="47BF8911" w:rsidR="006C2115" w:rsidRPr="006C2115" w:rsidRDefault="00B03C8E" w:rsidP="003D324C">
      <w:pPr>
        <w:pStyle w:val="a5"/>
        <w:numPr>
          <w:ilvl w:val="1"/>
          <w:numId w:val="2"/>
        </w:numPr>
        <w:shd w:val="clear" w:color="auto" w:fill="auto"/>
        <w:tabs>
          <w:tab w:val="left" w:pos="1047"/>
        </w:tabs>
        <w:spacing w:line="240" w:lineRule="auto"/>
        <w:ind w:firstLine="709"/>
        <w:jc w:val="both"/>
        <w:rPr>
          <w:color w:val="000000"/>
          <w:sz w:val="28"/>
          <w:szCs w:val="28"/>
        </w:rPr>
      </w:pPr>
      <w:r w:rsidRPr="00F01774">
        <w:rPr>
          <w:color w:val="000000"/>
          <w:sz w:val="28"/>
          <w:szCs w:val="28"/>
          <w:shd w:val="clear" w:color="auto" w:fill="FFFFFF"/>
        </w:rPr>
        <w:t>коммуникативтік</w:t>
      </w:r>
      <w:r w:rsidR="00152D6F" w:rsidRPr="00F01774">
        <w:rPr>
          <w:color w:val="000000"/>
          <w:sz w:val="28"/>
          <w:szCs w:val="28"/>
          <w:shd w:val="clear" w:color="auto" w:fill="FFFFFF"/>
          <w:lang w:val="kk-KZ"/>
        </w:rPr>
        <w:t xml:space="preserve"> </w:t>
      </w:r>
      <w:r w:rsidRPr="00F01774">
        <w:rPr>
          <w:color w:val="000000"/>
          <w:sz w:val="28"/>
          <w:szCs w:val="28"/>
          <w:lang w:val="en-US"/>
        </w:rPr>
        <w:t>[</w:t>
      </w:r>
      <w:r w:rsidR="00AA3ECC" w:rsidRPr="00F01774">
        <w:rPr>
          <w:color w:val="000000"/>
          <w:sz w:val="28"/>
          <w:szCs w:val="28"/>
          <w:lang w:val="kk-KZ"/>
        </w:rPr>
        <w:t>6</w:t>
      </w:r>
      <w:r w:rsidR="00344FFA" w:rsidRPr="00F01774">
        <w:rPr>
          <w:color w:val="000000"/>
          <w:sz w:val="28"/>
          <w:szCs w:val="28"/>
          <w:lang w:val="kk-KZ"/>
        </w:rPr>
        <w:t>6</w:t>
      </w:r>
      <w:r w:rsidRPr="00F01774">
        <w:rPr>
          <w:color w:val="000000"/>
          <w:sz w:val="28"/>
          <w:szCs w:val="28"/>
          <w:lang w:val="en-US"/>
        </w:rPr>
        <w:t>]</w:t>
      </w:r>
      <w:r w:rsidRPr="00F01774">
        <w:rPr>
          <w:color w:val="000000"/>
          <w:sz w:val="28"/>
          <w:szCs w:val="28"/>
          <w:lang w:val="kk-KZ"/>
        </w:rPr>
        <w:t>.</w:t>
      </w:r>
    </w:p>
    <w:p w14:paraId="35F9DB07" w14:textId="1D86B7ED" w:rsidR="00B03C8E" w:rsidRPr="00F01774" w:rsidRDefault="00B03C8E" w:rsidP="003D324C">
      <w:pPr>
        <w:pStyle w:val="a5"/>
        <w:shd w:val="clear" w:color="auto" w:fill="auto"/>
        <w:tabs>
          <w:tab w:val="left" w:pos="567"/>
        </w:tabs>
        <w:spacing w:line="240" w:lineRule="auto"/>
        <w:ind w:firstLine="709"/>
        <w:jc w:val="both"/>
        <w:rPr>
          <w:color w:val="000000"/>
          <w:sz w:val="28"/>
          <w:szCs w:val="28"/>
        </w:rPr>
      </w:pPr>
      <w:r w:rsidRPr="00F01774">
        <w:rPr>
          <w:color w:val="000000"/>
          <w:sz w:val="28"/>
          <w:szCs w:val="28"/>
        </w:rPr>
        <w:t xml:space="preserve">Н.В.Кузьмина аталған компоненттердің мазмұнын ашу </w:t>
      </w:r>
      <w:r w:rsidRPr="00F01774">
        <w:rPr>
          <w:color w:val="000000"/>
          <w:sz w:val="28"/>
          <w:szCs w:val="28"/>
          <w:lang w:val="kk-KZ"/>
        </w:rPr>
        <w:t xml:space="preserve">болашақ кәсіптік оқыту педагогының </w:t>
      </w:r>
      <w:r w:rsidRPr="00F01774">
        <w:rPr>
          <w:color w:val="000000"/>
          <w:sz w:val="28"/>
          <w:szCs w:val="28"/>
        </w:rPr>
        <w:t>зерттеу функциясының мәселелерімен тікелей байланыспайды, бірақ олар мұны педагогикалық өзара әрекеттестікте ескеру қажет деп санайды.</w:t>
      </w:r>
    </w:p>
    <w:p w14:paraId="4D546143" w14:textId="77777777" w:rsidR="00B03C8E" w:rsidRPr="00F01774" w:rsidRDefault="00B03C8E" w:rsidP="003D324C">
      <w:pPr>
        <w:pStyle w:val="a5"/>
        <w:shd w:val="clear" w:color="auto" w:fill="auto"/>
        <w:spacing w:line="240" w:lineRule="auto"/>
        <w:ind w:firstLine="709"/>
        <w:jc w:val="both"/>
        <w:rPr>
          <w:color w:val="000000"/>
          <w:sz w:val="28"/>
          <w:szCs w:val="28"/>
        </w:rPr>
      </w:pPr>
      <w:r w:rsidRPr="00F01774">
        <w:rPr>
          <w:color w:val="000000"/>
          <w:sz w:val="28"/>
          <w:szCs w:val="28"/>
          <w:shd w:val="clear" w:color="auto" w:fill="FFFFFF"/>
        </w:rPr>
        <w:t xml:space="preserve">В.И.Гинецинский педагогикалық </w:t>
      </w:r>
      <w:r w:rsidRPr="00F01774">
        <w:rPr>
          <w:color w:val="000000"/>
          <w:sz w:val="28"/>
          <w:szCs w:val="28"/>
          <w:shd w:val="clear" w:color="auto" w:fill="FFFFFF"/>
          <w:lang w:val="kk-KZ"/>
        </w:rPr>
        <w:t>функцияның</w:t>
      </w:r>
      <w:r w:rsidRPr="00F01774">
        <w:rPr>
          <w:color w:val="000000"/>
          <w:sz w:val="28"/>
          <w:szCs w:val="28"/>
          <w:shd w:val="clear" w:color="auto" w:fill="FFFFFF"/>
        </w:rPr>
        <w:t xml:space="preserve"> </w:t>
      </w:r>
      <w:r w:rsidRPr="00F01774">
        <w:rPr>
          <w:color w:val="000000"/>
          <w:sz w:val="28"/>
          <w:szCs w:val="28"/>
          <w:shd w:val="clear" w:color="auto" w:fill="FFFFFF"/>
          <w:lang w:val="kk-KZ"/>
        </w:rPr>
        <w:t>үлгісін</w:t>
      </w:r>
      <w:r w:rsidRPr="00F01774">
        <w:rPr>
          <w:color w:val="000000"/>
          <w:sz w:val="28"/>
          <w:szCs w:val="28"/>
          <w:shd w:val="clear" w:color="auto" w:fill="FFFFFF"/>
        </w:rPr>
        <w:t xml:space="preserve"> әзірлеуге қызығушылық таныт</w:t>
      </w:r>
      <w:r w:rsidRPr="00F01774">
        <w:rPr>
          <w:color w:val="000000"/>
          <w:sz w:val="28"/>
          <w:szCs w:val="28"/>
          <w:shd w:val="clear" w:color="auto" w:fill="FFFFFF"/>
          <w:lang w:val="kk-KZ"/>
        </w:rPr>
        <w:t xml:space="preserve">ып, </w:t>
      </w:r>
      <w:r w:rsidRPr="00F01774">
        <w:rPr>
          <w:color w:val="000000"/>
          <w:sz w:val="28"/>
          <w:szCs w:val="28"/>
          <w:shd w:val="clear" w:color="auto" w:fill="FFFFFF"/>
        </w:rPr>
        <w:t>ол төрт функционалдық компонентті ұсынады: презентативті, инсентивті</w:t>
      </w:r>
      <w:r w:rsidRPr="00F01774">
        <w:rPr>
          <w:color w:val="000000"/>
          <w:sz w:val="28"/>
          <w:szCs w:val="28"/>
          <w:shd w:val="clear" w:color="auto" w:fill="FFFFFF"/>
          <w:lang w:val="kk-KZ"/>
        </w:rPr>
        <w:t>к</w:t>
      </w:r>
      <w:r w:rsidRPr="00F01774">
        <w:rPr>
          <w:color w:val="000000"/>
          <w:sz w:val="28"/>
          <w:szCs w:val="28"/>
          <w:shd w:val="clear" w:color="auto" w:fill="FFFFFF"/>
        </w:rPr>
        <w:t>, түзету және диагностикал</w:t>
      </w:r>
      <w:r w:rsidRPr="00F01774">
        <w:rPr>
          <w:color w:val="000000"/>
          <w:sz w:val="28"/>
          <w:szCs w:val="28"/>
          <w:shd w:val="clear" w:color="auto" w:fill="FFFFFF"/>
          <w:lang w:val="kk-KZ"/>
        </w:rPr>
        <w:t>ық</w:t>
      </w:r>
      <w:r w:rsidR="00152D6F" w:rsidRPr="00F01774">
        <w:rPr>
          <w:color w:val="000000"/>
          <w:sz w:val="28"/>
          <w:szCs w:val="28"/>
          <w:shd w:val="clear" w:color="auto" w:fill="FFFFFF"/>
          <w:lang w:val="kk-KZ"/>
        </w:rPr>
        <w:t xml:space="preserve"> </w:t>
      </w:r>
      <w:r w:rsidRPr="00F01774">
        <w:rPr>
          <w:color w:val="000000"/>
          <w:sz w:val="28"/>
          <w:szCs w:val="28"/>
        </w:rPr>
        <w:t>[</w:t>
      </w:r>
      <w:r w:rsidR="00AA3ECC" w:rsidRPr="00F01774">
        <w:rPr>
          <w:color w:val="000000"/>
          <w:sz w:val="28"/>
          <w:szCs w:val="28"/>
          <w:lang w:val="kk-KZ"/>
        </w:rPr>
        <w:t>6</w:t>
      </w:r>
      <w:r w:rsidR="00344FFA" w:rsidRPr="00F01774">
        <w:rPr>
          <w:color w:val="000000"/>
          <w:sz w:val="28"/>
          <w:szCs w:val="28"/>
          <w:lang w:val="kk-KZ"/>
        </w:rPr>
        <w:t>7</w:t>
      </w:r>
      <w:r w:rsidRPr="00F01774">
        <w:rPr>
          <w:color w:val="000000"/>
          <w:sz w:val="28"/>
          <w:szCs w:val="28"/>
        </w:rPr>
        <w:t>].</w:t>
      </w:r>
    </w:p>
    <w:p w14:paraId="39243509" w14:textId="77777777" w:rsidR="00B03C8E" w:rsidRPr="00F01774" w:rsidRDefault="00B03C8E" w:rsidP="00147765">
      <w:pPr>
        <w:pStyle w:val="a5"/>
        <w:numPr>
          <w:ilvl w:val="0"/>
          <w:numId w:val="14"/>
        </w:numPr>
        <w:shd w:val="clear" w:color="auto" w:fill="auto"/>
        <w:tabs>
          <w:tab w:val="left" w:pos="0"/>
          <w:tab w:val="left" w:pos="851"/>
          <w:tab w:val="left" w:pos="1134"/>
        </w:tabs>
        <w:spacing w:line="240" w:lineRule="auto"/>
        <w:ind w:left="0" w:firstLine="709"/>
        <w:jc w:val="both"/>
        <w:rPr>
          <w:color w:val="000000"/>
          <w:sz w:val="28"/>
          <w:szCs w:val="28"/>
          <w:lang w:val="kk-KZ"/>
        </w:rPr>
      </w:pPr>
      <w:r w:rsidRPr="00F01774">
        <w:rPr>
          <w:color w:val="000000"/>
          <w:sz w:val="28"/>
          <w:szCs w:val="28"/>
          <w:shd w:val="clear" w:color="auto" w:fill="FFFFFF"/>
        </w:rPr>
        <w:t>Презента</w:t>
      </w:r>
      <w:r w:rsidRPr="00F01774">
        <w:rPr>
          <w:color w:val="000000"/>
          <w:sz w:val="28"/>
          <w:szCs w:val="28"/>
          <w:shd w:val="clear" w:color="auto" w:fill="FFFFFF"/>
          <w:lang w:val="kk-KZ"/>
        </w:rPr>
        <w:t>тивті</w:t>
      </w:r>
      <w:r w:rsidRPr="00F01774">
        <w:rPr>
          <w:color w:val="000000"/>
          <w:sz w:val="28"/>
          <w:szCs w:val="28"/>
          <w:shd w:val="clear" w:color="auto" w:fill="FFFFFF"/>
        </w:rPr>
        <w:t xml:space="preserve"> функция </w:t>
      </w:r>
      <w:r w:rsidR="00FA5408" w:rsidRPr="00F01774">
        <w:rPr>
          <w:color w:val="000000"/>
          <w:sz w:val="28"/>
          <w:szCs w:val="28"/>
          <w:lang w:val="kk-KZ"/>
        </w:rPr>
        <w:t xml:space="preserve">– </w:t>
      </w:r>
      <w:r w:rsidRPr="00F01774">
        <w:rPr>
          <w:color w:val="000000"/>
          <w:sz w:val="28"/>
          <w:szCs w:val="28"/>
          <w:shd w:val="clear" w:color="auto" w:fill="FFFFFF"/>
          <w:lang w:val="kk-KZ"/>
        </w:rPr>
        <w:t>білімгерлерге</w:t>
      </w:r>
      <w:r w:rsidRPr="00F01774">
        <w:rPr>
          <w:color w:val="000000"/>
          <w:sz w:val="28"/>
          <w:szCs w:val="28"/>
          <w:shd w:val="clear" w:color="auto" w:fill="FFFFFF"/>
        </w:rPr>
        <w:t xml:space="preserve"> материал мазмұнын баяндаудан тұрады. Бұл функцияны таңдау оқытудың нақты түрлерінен</w:t>
      </w:r>
      <w:r w:rsidRPr="00F01774">
        <w:rPr>
          <w:color w:val="000000"/>
          <w:sz w:val="28"/>
          <w:szCs w:val="28"/>
          <w:shd w:val="clear" w:color="auto" w:fill="FFFFFF"/>
          <w:lang w:val="kk-KZ"/>
        </w:rPr>
        <w:t xml:space="preserve"> абстракцияға негізделген</w:t>
      </w:r>
      <w:r w:rsidRPr="00F01774">
        <w:rPr>
          <w:color w:val="000000"/>
          <w:sz w:val="28"/>
          <w:szCs w:val="28"/>
          <w:shd w:val="clear" w:color="auto" w:fill="FFFFFF"/>
        </w:rPr>
        <w:t>. Ол оқу материалын баяндау фактісіне бағытталған.</w:t>
      </w:r>
      <w:r w:rsidRPr="00F01774">
        <w:rPr>
          <w:color w:val="000000"/>
          <w:sz w:val="28"/>
          <w:szCs w:val="28"/>
          <w:shd w:val="clear" w:color="auto" w:fill="FFFFFF"/>
          <w:lang w:val="kk-KZ"/>
        </w:rPr>
        <w:t xml:space="preserve"> </w:t>
      </w:r>
    </w:p>
    <w:p w14:paraId="3D13711D" w14:textId="77777777" w:rsidR="00B03C8E" w:rsidRPr="00F01774" w:rsidRDefault="00B03C8E" w:rsidP="00147765">
      <w:pPr>
        <w:pStyle w:val="a5"/>
        <w:numPr>
          <w:ilvl w:val="0"/>
          <w:numId w:val="14"/>
        </w:numPr>
        <w:shd w:val="clear" w:color="auto" w:fill="auto"/>
        <w:tabs>
          <w:tab w:val="left" w:pos="0"/>
          <w:tab w:val="left" w:pos="851"/>
          <w:tab w:val="left" w:pos="1134"/>
        </w:tabs>
        <w:spacing w:line="240" w:lineRule="auto"/>
        <w:ind w:left="0" w:firstLine="709"/>
        <w:jc w:val="both"/>
        <w:rPr>
          <w:color w:val="000000"/>
          <w:sz w:val="28"/>
          <w:szCs w:val="28"/>
          <w:lang w:val="kk-KZ"/>
        </w:rPr>
      </w:pPr>
      <w:r w:rsidRPr="00F01774">
        <w:rPr>
          <w:color w:val="000000"/>
          <w:sz w:val="28"/>
          <w:szCs w:val="28"/>
          <w:bdr w:val="none" w:sz="0" w:space="0" w:color="auto" w:frame="1"/>
          <w:lang w:val="kk-KZ"/>
        </w:rPr>
        <w:t xml:space="preserve">Инсентивтік функция </w:t>
      </w:r>
      <w:r w:rsidR="00FA5408" w:rsidRPr="00F01774">
        <w:rPr>
          <w:color w:val="000000"/>
          <w:sz w:val="28"/>
          <w:szCs w:val="28"/>
          <w:lang w:val="kk-KZ"/>
        </w:rPr>
        <w:t xml:space="preserve">– </w:t>
      </w:r>
      <w:r w:rsidRPr="00F01774">
        <w:rPr>
          <w:color w:val="000000"/>
          <w:sz w:val="28"/>
          <w:szCs w:val="28"/>
          <w:bdr w:val="none" w:sz="0" w:space="0" w:color="auto" w:frame="1"/>
          <w:lang w:val="kk-KZ"/>
        </w:rPr>
        <w:t xml:space="preserve">білімгерлердің ақпаратты меңгеруге қызығушылығын тудыруы болып табылады. Оны іске асыру сұрақтар қоюмен, жауаптарды бағалаумен байланысты. </w:t>
      </w:r>
    </w:p>
    <w:p w14:paraId="2DE72D05" w14:textId="77777777" w:rsidR="00B03C8E" w:rsidRPr="00F01774" w:rsidRDefault="00B03C8E" w:rsidP="00147765">
      <w:pPr>
        <w:pStyle w:val="a5"/>
        <w:numPr>
          <w:ilvl w:val="0"/>
          <w:numId w:val="14"/>
        </w:numPr>
        <w:shd w:val="clear" w:color="auto" w:fill="auto"/>
        <w:tabs>
          <w:tab w:val="left" w:pos="0"/>
          <w:tab w:val="left" w:pos="851"/>
          <w:tab w:val="left" w:pos="1134"/>
        </w:tabs>
        <w:spacing w:line="240" w:lineRule="auto"/>
        <w:ind w:left="0" w:firstLine="709"/>
        <w:jc w:val="both"/>
        <w:rPr>
          <w:color w:val="000000"/>
          <w:sz w:val="28"/>
          <w:szCs w:val="28"/>
          <w:lang w:val="kk-KZ"/>
        </w:rPr>
      </w:pPr>
      <w:r w:rsidRPr="00F01774">
        <w:rPr>
          <w:color w:val="000000"/>
          <w:sz w:val="28"/>
          <w:szCs w:val="28"/>
          <w:shd w:val="clear" w:color="auto" w:fill="FFFFFF"/>
          <w:lang w:val="kk-KZ"/>
        </w:rPr>
        <w:t xml:space="preserve">Түзету функциясы </w:t>
      </w:r>
      <w:r w:rsidR="00FA5408" w:rsidRPr="00F01774">
        <w:rPr>
          <w:color w:val="000000"/>
          <w:sz w:val="28"/>
          <w:szCs w:val="28"/>
          <w:lang w:val="kk-KZ"/>
        </w:rPr>
        <w:t xml:space="preserve">– </w:t>
      </w:r>
      <w:r w:rsidRPr="00F01774">
        <w:rPr>
          <w:color w:val="000000"/>
          <w:sz w:val="28"/>
          <w:szCs w:val="28"/>
          <w:shd w:val="clear" w:color="auto" w:fill="FFFFFF"/>
          <w:lang w:val="kk-KZ"/>
        </w:rPr>
        <w:t>болашақ педагогтардың өз қызметінің нәтижелерін түзетумен және салыстырумен байланысты.</w:t>
      </w:r>
      <w:r w:rsidRPr="00F01774">
        <w:rPr>
          <w:color w:val="000000"/>
          <w:sz w:val="28"/>
          <w:szCs w:val="28"/>
          <w:lang w:val="kk-KZ"/>
        </w:rPr>
        <w:t xml:space="preserve"> </w:t>
      </w:r>
    </w:p>
    <w:p w14:paraId="18B6D73C" w14:textId="77777777" w:rsidR="00FA5408" w:rsidRPr="00F01774" w:rsidRDefault="00B03C8E" w:rsidP="00147765">
      <w:pPr>
        <w:pStyle w:val="a5"/>
        <w:numPr>
          <w:ilvl w:val="0"/>
          <w:numId w:val="14"/>
        </w:numPr>
        <w:shd w:val="clear" w:color="auto" w:fill="auto"/>
        <w:tabs>
          <w:tab w:val="left" w:pos="0"/>
          <w:tab w:val="left" w:pos="851"/>
          <w:tab w:val="left" w:pos="1134"/>
        </w:tabs>
        <w:spacing w:line="240" w:lineRule="auto"/>
        <w:ind w:left="0" w:firstLine="709"/>
        <w:jc w:val="both"/>
        <w:rPr>
          <w:color w:val="000000"/>
          <w:sz w:val="28"/>
          <w:szCs w:val="28"/>
          <w:lang w:val="kk-KZ"/>
        </w:rPr>
      </w:pPr>
      <w:r w:rsidRPr="00F01774">
        <w:rPr>
          <w:color w:val="000000"/>
          <w:sz w:val="28"/>
          <w:szCs w:val="28"/>
          <w:shd w:val="clear" w:color="auto" w:fill="FFFFFF"/>
        </w:rPr>
        <w:t xml:space="preserve">Диагностикалық функция </w:t>
      </w:r>
      <w:r w:rsidR="00FA5408" w:rsidRPr="00F01774">
        <w:rPr>
          <w:color w:val="000000"/>
          <w:sz w:val="28"/>
          <w:szCs w:val="28"/>
          <w:lang w:val="kk-KZ"/>
        </w:rPr>
        <w:t xml:space="preserve">– </w:t>
      </w:r>
      <w:r w:rsidRPr="00F01774">
        <w:rPr>
          <w:color w:val="000000"/>
          <w:sz w:val="28"/>
          <w:szCs w:val="28"/>
          <w:shd w:val="clear" w:color="auto" w:fill="FFFFFF"/>
        </w:rPr>
        <w:t>кері байланысты қамтамасыз етеді.</w:t>
      </w:r>
      <w:r w:rsidRPr="00F01774">
        <w:rPr>
          <w:color w:val="000000"/>
          <w:sz w:val="28"/>
          <w:szCs w:val="28"/>
        </w:rPr>
        <w:t xml:space="preserve"> </w:t>
      </w:r>
    </w:p>
    <w:p w14:paraId="396BD809"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В.И.</w:t>
      </w:r>
      <w:r w:rsidR="00FA5408" w:rsidRPr="00F01774">
        <w:rPr>
          <w:color w:val="000000"/>
          <w:sz w:val="28"/>
          <w:szCs w:val="28"/>
          <w:shd w:val="clear" w:color="auto" w:fill="FFFFFF"/>
          <w:lang w:val="kk-KZ"/>
        </w:rPr>
        <w:t xml:space="preserve"> </w:t>
      </w:r>
      <w:r w:rsidRPr="00F01774">
        <w:rPr>
          <w:color w:val="000000"/>
          <w:sz w:val="28"/>
          <w:szCs w:val="28"/>
          <w:shd w:val="clear" w:color="auto" w:fill="FFFFFF"/>
          <w:lang w:val="kk-KZ"/>
        </w:rPr>
        <w:t>Гинецинскийдің пікірінше, педагог іс-әрекетінде инсентивтік функцияның басым болуы оның аналитикалық қабілеттері бар және өз қызметінде зерттеу дағдыларын пайдаланатынын көрсетеді.</w:t>
      </w:r>
      <w:r w:rsidRPr="00F01774">
        <w:rPr>
          <w:color w:val="000000"/>
          <w:sz w:val="28"/>
          <w:szCs w:val="28"/>
          <w:lang w:val="kk-KZ"/>
        </w:rPr>
        <w:t xml:space="preserve"> </w:t>
      </w:r>
    </w:p>
    <w:p w14:paraId="794BB6CB" w14:textId="77777777" w:rsidR="00B03C8E" w:rsidRPr="00F01774" w:rsidRDefault="00B03C8E"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Біз Е.П.</w:t>
      </w:r>
      <w:r w:rsidR="00FA5408" w:rsidRPr="00F01774">
        <w:rPr>
          <w:color w:val="000000"/>
          <w:sz w:val="28"/>
          <w:szCs w:val="28"/>
          <w:shd w:val="clear" w:color="auto" w:fill="FFFFFF"/>
          <w:lang w:val="kk-KZ"/>
        </w:rPr>
        <w:t xml:space="preserve"> </w:t>
      </w:r>
      <w:r w:rsidRPr="00F01774">
        <w:rPr>
          <w:color w:val="000000"/>
          <w:sz w:val="28"/>
          <w:szCs w:val="28"/>
          <w:shd w:val="clear" w:color="auto" w:fill="FFFFFF"/>
          <w:lang w:val="kk-KZ"/>
        </w:rPr>
        <w:t xml:space="preserve">Белозерцевтің ұстанымымен келісеміз, </w:t>
      </w:r>
      <w:r w:rsidR="00FA5408" w:rsidRPr="00F01774">
        <w:rPr>
          <w:color w:val="000000"/>
          <w:sz w:val="28"/>
          <w:szCs w:val="28"/>
          <w:shd w:val="clear" w:color="auto" w:fill="FFFFFF"/>
          <w:lang w:val="kk-KZ"/>
        </w:rPr>
        <w:t>мұнда</w:t>
      </w:r>
      <w:r w:rsidRPr="00F01774">
        <w:rPr>
          <w:color w:val="000000"/>
          <w:sz w:val="28"/>
          <w:szCs w:val="28"/>
          <w:shd w:val="clear" w:color="auto" w:fill="FFFFFF"/>
          <w:lang w:val="kk-KZ"/>
        </w:rPr>
        <w:t xml:space="preserve"> педагогикалық функцияның негізгі компоненттерінің толық типологиясы ұсынылған</w:t>
      </w:r>
      <w:r w:rsidR="00152D6F" w:rsidRPr="00F01774">
        <w:rPr>
          <w:color w:val="000000"/>
          <w:sz w:val="28"/>
          <w:szCs w:val="28"/>
          <w:shd w:val="clear" w:color="auto" w:fill="FFFFFF"/>
          <w:lang w:val="kk-KZ"/>
        </w:rPr>
        <w:t xml:space="preserve"> </w:t>
      </w:r>
      <w:r w:rsidRPr="00F01774">
        <w:rPr>
          <w:color w:val="000000"/>
          <w:sz w:val="28"/>
          <w:szCs w:val="28"/>
          <w:lang w:val="kk-KZ"/>
        </w:rPr>
        <w:t>[</w:t>
      </w:r>
      <w:r w:rsidR="00344FFA" w:rsidRPr="00F01774">
        <w:rPr>
          <w:color w:val="000000"/>
          <w:sz w:val="28"/>
          <w:szCs w:val="28"/>
          <w:lang w:val="kk-KZ"/>
        </w:rPr>
        <w:t>68</w:t>
      </w:r>
      <w:r w:rsidRPr="00F01774">
        <w:rPr>
          <w:color w:val="000000"/>
          <w:sz w:val="28"/>
          <w:szCs w:val="28"/>
          <w:lang w:val="kk-KZ"/>
        </w:rPr>
        <w:t>].</w:t>
      </w:r>
    </w:p>
    <w:p w14:paraId="68B08EAB" w14:textId="77777777" w:rsidR="00B03C8E" w:rsidRPr="00F01774" w:rsidRDefault="00B03C8E"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Конструктивті, ұйымдастырушылық және коммуникативті функциялармен қатар ол педагогикалық іс-әрекет құрылымындағы ақпараттық, дамытушылық, бағдарлау, ұтқырлық және зерттеу (гностикалық) функцияларды ажыратады.</w:t>
      </w:r>
    </w:p>
    <w:p w14:paraId="585E18F3"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Бірінші орынға барлық оқу-тәрбие жұмысының бастапқы кезеңі ретінде ақпараттық функцияны ұсынады. Ақпараттық функцияны жүзеге асыру оқу материалдарын терең және еркін меңгеруге, оны оқытудың әдістері мен тәсілдерін, сондай-ақ ауызша сөйлеу өнерін, басқа ақпарат көздерін білуге және т.б. негізделген </w:t>
      </w:r>
      <w:r w:rsidR="00344FFA" w:rsidRPr="00F01774">
        <w:rPr>
          <w:color w:val="000000"/>
          <w:sz w:val="28"/>
          <w:szCs w:val="28"/>
          <w:lang w:val="kk-KZ"/>
        </w:rPr>
        <w:t>[69</w:t>
      </w:r>
      <w:r w:rsidRPr="00F01774">
        <w:rPr>
          <w:color w:val="000000"/>
          <w:sz w:val="28"/>
          <w:szCs w:val="28"/>
          <w:lang w:val="kk-KZ"/>
        </w:rPr>
        <w:t>].</w:t>
      </w:r>
    </w:p>
    <w:p w14:paraId="2CF01285"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Дамыту функциясы </w:t>
      </w:r>
      <w:r w:rsidR="00FA5408" w:rsidRPr="00F01774">
        <w:rPr>
          <w:color w:val="000000"/>
          <w:sz w:val="28"/>
          <w:szCs w:val="28"/>
          <w:lang w:val="kk-KZ"/>
        </w:rPr>
        <w:t>–</w:t>
      </w:r>
      <w:r w:rsidRPr="00F01774">
        <w:rPr>
          <w:color w:val="000000"/>
          <w:sz w:val="28"/>
          <w:szCs w:val="28"/>
          <w:shd w:val="clear" w:color="auto" w:fill="FFFFFF"/>
          <w:lang w:val="kk-KZ"/>
        </w:rPr>
        <w:t xml:space="preserve"> оқыту, тәрбиелеу және дамыту бірлігін көрсете отырып, болашақ педагог қызметінің перцептивтік, ақыл-ой, эмоционалдық, ерік және басқа да компоненттерін басқаруды қамтамасыз етеді.</w:t>
      </w:r>
      <w:r w:rsidRPr="00F01774">
        <w:rPr>
          <w:color w:val="000000"/>
          <w:sz w:val="28"/>
          <w:szCs w:val="28"/>
          <w:lang w:val="kk-KZ"/>
        </w:rPr>
        <w:t xml:space="preserve"> </w:t>
      </w:r>
      <w:r w:rsidR="002C7FF0">
        <w:rPr>
          <w:color w:val="000000"/>
          <w:sz w:val="28"/>
          <w:szCs w:val="28"/>
          <w:shd w:val="clear" w:color="auto" w:fill="FFFFFF"/>
          <w:lang w:val="kk-KZ"/>
        </w:rPr>
        <w:t>Педагогты</w:t>
      </w:r>
      <w:r w:rsidRPr="00F01774">
        <w:rPr>
          <w:color w:val="000000"/>
          <w:sz w:val="28"/>
          <w:szCs w:val="28"/>
          <w:shd w:val="clear" w:color="auto" w:fill="FFFFFF"/>
          <w:lang w:val="kk-KZ"/>
        </w:rPr>
        <w:t>ң дамытушы функциясын жүйелі жүзеге асыруы болашақ мамандарды фактілерді талдауға, қорытуға, жіктеуге және жүйелеуге, себеп-салдарлық байланыстарды белгілеуге, ұғымдарды, санаттарды, заңдылықтарды меңгеруге және оларды саналы түрде пайдалануға үйретеді, тұлғаның идеялық-адамгершілік қасиеттерін қалыптастыруға ықпал етеді.</w:t>
      </w:r>
    </w:p>
    <w:p w14:paraId="110355E8"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Бағдарлау функциясы </w:t>
      </w:r>
      <w:r w:rsidR="00E67E6C" w:rsidRPr="00F01774">
        <w:rPr>
          <w:color w:val="000000"/>
          <w:sz w:val="28"/>
          <w:szCs w:val="28"/>
          <w:lang w:val="kk-KZ"/>
        </w:rPr>
        <w:t xml:space="preserve">– </w:t>
      </w:r>
      <w:r w:rsidRPr="00F01774">
        <w:rPr>
          <w:color w:val="000000"/>
          <w:sz w:val="28"/>
          <w:szCs w:val="28"/>
          <w:shd w:val="clear" w:color="auto" w:fill="FFFFFF"/>
          <w:lang w:val="kk-KZ"/>
        </w:rPr>
        <w:t xml:space="preserve">болашақ педагогтардың табиғи және әлеуметтік ортадағы құндылықтық бағдарларының мазмұнын анықтайды. Ол қоршаған болмыстың құбылыстары мен </w:t>
      </w:r>
      <w:r w:rsidR="002C7FF0">
        <w:rPr>
          <w:color w:val="000000"/>
          <w:sz w:val="28"/>
          <w:szCs w:val="28"/>
          <w:shd w:val="clear" w:color="auto" w:fill="FFFFFF"/>
          <w:lang w:val="kk-KZ"/>
        </w:rPr>
        <w:t>үдерістеріне</w:t>
      </w:r>
      <w:r w:rsidRPr="00F01774">
        <w:rPr>
          <w:color w:val="000000"/>
          <w:sz w:val="28"/>
          <w:szCs w:val="28"/>
          <w:shd w:val="clear" w:color="auto" w:fill="FFFFFF"/>
          <w:lang w:val="kk-KZ"/>
        </w:rPr>
        <w:t>, идеялары мен мінез-құлық себептері және әлеуметтік іс-қимылдарға белсенді қатынасты қалыптастырады.</w:t>
      </w:r>
    </w:p>
    <w:p w14:paraId="480353BD"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Ұтқырлық функциясы </w:t>
      </w:r>
      <w:r w:rsidR="00E67E6C" w:rsidRPr="00F01774">
        <w:rPr>
          <w:color w:val="000000"/>
          <w:sz w:val="28"/>
          <w:szCs w:val="28"/>
          <w:lang w:val="kk-KZ"/>
        </w:rPr>
        <w:t xml:space="preserve">– </w:t>
      </w:r>
      <w:r w:rsidRPr="00F01774">
        <w:rPr>
          <w:color w:val="000000"/>
          <w:sz w:val="28"/>
          <w:szCs w:val="28"/>
          <w:shd w:val="clear" w:color="auto" w:fill="FFFFFF"/>
          <w:lang w:val="kk-KZ"/>
        </w:rPr>
        <w:t>болашақ педагогтардың білімі мен өмірлік тәжірибесін өзектендіруге бағытталған, олардың бойында танымдық дербестік пен қоғамдық-саяси белсенділікті қалыптастыру үшін педагог қызметінде көрінеді.</w:t>
      </w:r>
    </w:p>
    <w:p w14:paraId="42B044D0"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Зерттеу (гностикалық) функциясы </w:t>
      </w:r>
      <w:r w:rsidR="00E67E6C" w:rsidRPr="00F01774">
        <w:rPr>
          <w:color w:val="000000"/>
          <w:sz w:val="28"/>
          <w:szCs w:val="28"/>
          <w:lang w:val="kk-KZ"/>
        </w:rPr>
        <w:t xml:space="preserve">– </w:t>
      </w:r>
      <w:r w:rsidRPr="00F01774">
        <w:rPr>
          <w:color w:val="000000"/>
          <w:sz w:val="28"/>
          <w:szCs w:val="28"/>
          <w:shd w:val="clear" w:color="auto" w:fill="FFFFFF"/>
          <w:lang w:val="kk-KZ"/>
        </w:rPr>
        <w:t>педагогтан педагогикалық құбылыстарға ғылыми көзқарасты, гипотеза ұсына білуді, күрделі емес педагогикалық эксперимент жобалауды және жүргізуді, өзінің тәжірибесі мен басқа педагогтардың тәжірибесін талдауды талап етеді, анықтамалық және ғылыми әдебиеттермен жұмыс істеу дағдыларын меңгеруді қарастырады. Гностикалық функцияны жүзеге асыру педагог жұмысына шығармашылық, зерттеу сипат береді.</w:t>
      </w:r>
    </w:p>
    <w:p w14:paraId="7F4CC084"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Педагогтың жалпыланған кәсіби біліктерінің құрамына зерттеу әрекеттері мен операциялары кіреді. Дегенмен, тәжірибе мен арнайы зерттеулер көрсеткендей, мұғалімдердің, жоғары педагогикалық білімі бар оқытушылар мен тәрбиешілердің көпшілігі олардың мамандығына, жұмыс өтілі мен жасына қарамастан зерттеу міндеттерінің көпшілігін шешу тәсілдеріне дайын емес.</w:t>
      </w:r>
    </w:p>
    <w:p w14:paraId="3E8289CE"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кәсіби даярлау ерекшеліктері, ол көпсалалы (бастауыш және орта кәсіптік білім беру жүйесінде бірнеше өзара байланысты пәндерді оқыту мүмкіндігі), кәсіби мобильділік, ғылыми-зерттеу және ғылыми-әдістемелік қызмет (мамандарды озық</w:t>
      </w:r>
      <w:r w:rsidR="005D5D4C" w:rsidRPr="00F01774">
        <w:rPr>
          <w:rFonts w:ascii="Times New Roman" w:hAnsi="Times New Roman"/>
          <w:color w:val="000000"/>
          <w:sz w:val="28"/>
          <w:szCs w:val="28"/>
          <w:lang w:val="kk-KZ"/>
        </w:rPr>
        <w:t xml:space="preserve"> даярлау) қамтамасыз етуі тиіс</w:t>
      </w:r>
      <w:r w:rsidR="00152D6F"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w:t>
      </w:r>
      <w:r w:rsidR="00344FFA" w:rsidRPr="00F01774">
        <w:rPr>
          <w:rFonts w:ascii="Times New Roman" w:hAnsi="Times New Roman"/>
          <w:color w:val="000000"/>
          <w:sz w:val="28"/>
          <w:szCs w:val="28"/>
          <w:shd w:val="clear" w:color="auto" w:fill="FFFFFF"/>
          <w:lang w:val="kk-KZ"/>
        </w:rPr>
        <w:t>70</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w:t>
      </w:r>
    </w:p>
    <w:p w14:paraId="30ED756F"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noProof/>
          <w:color w:val="000000"/>
          <w:sz w:val="28"/>
          <w:szCs w:val="28"/>
          <w:lang w:val="kk-KZ"/>
        </w:rPr>
      </w:pPr>
      <w:r w:rsidRPr="00F01774">
        <w:rPr>
          <w:rFonts w:ascii="Times New Roman" w:hAnsi="Times New Roman"/>
          <w:color w:val="000000"/>
          <w:sz w:val="28"/>
          <w:szCs w:val="28"/>
          <w:lang w:val="kk-KZ"/>
        </w:rPr>
        <w:t>К</w:t>
      </w:r>
      <w:r w:rsidRPr="00F01774">
        <w:rPr>
          <w:rFonts w:ascii="Times New Roman" w:hAnsi="Times New Roman"/>
          <w:i/>
          <w:color w:val="000000"/>
          <w:sz w:val="28"/>
          <w:szCs w:val="28"/>
          <w:lang w:val="kk-KZ"/>
        </w:rPr>
        <w:t xml:space="preserve">әсіптік оқыту </w:t>
      </w:r>
      <w:r w:rsidRPr="00F01774">
        <w:rPr>
          <w:rFonts w:ascii="Times New Roman" w:hAnsi="Times New Roman"/>
          <w:noProof/>
          <w:color w:val="000000"/>
          <w:sz w:val="28"/>
          <w:szCs w:val="28"/>
          <w:lang w:val="kk-KZ"/>
        </w:rPr>
        <w:t xml:space="preserve">педагогының зерттеушілік функциясы </w:t>
      </w:r>
      <w:r w:rsidR="005D5D4C" w:rsidRPr="00F01774">
        <w:rPr>
          <w:color w:val="000000"/>
          <w:sz w:val="28"/>
          <w:szCs w:val="28"/>
          <w:lang w:val="kk-KZ"/>
        </w:rPr>
        <w:t>–</w:t>
      </w:r>
      <w:r w:rsidRPr="00F01774">
        <w:rPr>
          <w:rFonts w:ascii="Times New Roman" w:hAnsi="Times New Roman"/>
          <w:noProof/>
          <w:color w:val="000000"/>
          <w:sz w:val="28"/>
          <w:szCs w:val="28"/>
          <w:lang w:val="kk-KZ"/>
        </w:rPr>
        <w:t xml:space="preserve"> кәсіптік білім беру сапасын арттыру, кәсіптік-педагогикалық білім беру жүйесін дамыту, ғылымды, өндірісті, әлеуметтік және мәдени саланы дамыту мақсатын көздейді. </w:t>
      </w:r>
    </w:p>
    <w:p w14:paraId="20BEF5BF"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Зерттеушілік функцияның субъектісі ретінде кәсіптік оқыту педагогы келесі қабілетті игеруі тиіс:</w:t>
      </w:r>
    </w:p>
    <w:p w14:paraId="58E672BB" w14:textId="77777777" w:rsidR="00B03C8E" w:rsidRPr="00F01774" w:rsidRDefault="00B03C8E" w:rsidP="00147765">
      <w:pPr>
        <w:pStyle w:val="a7"/>
        <w:numPr>
          <w:ilvl w:val="0"/>
          <w:numId w:val="15"/>
        </w:numPr>
        <w:tabs>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 жаңа білім алу үшін зерттеулер жүргізу қажеттілігін анықтау;</w:t>
      </w:r>
    </w:p>
    <w:p w14:paraId="1BCC61AD" w14:textId="77777777" w:rsidR="00B03C8E" w:rsidRPr="00F01774" w:rsidRDefault="00B03C8E" w:rsidP="00147765">
      <w:pPr>
        <w:pStyle w:val="a7"/>
        <w:numPr>
          <w:ilvl w:val="0"/>
          <w:numId w:val="15"/>
        </w:numPr>
        <w:tabs>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lang w:eastAsia="ru-RU"/>
        </w:rPr>
        <w:t>зерттеу тапсырмаларын қою;</w:t>
      </w:r>
    </w:p>
    <w:p w14:paraId="0ACBF95A" w14:textId="77777777" w:rsidR="00B03C8E" w:rsidRPr="00F01774" w:rsidRDefault="00B03C8E" w:rsidP="00147765">
      <w:pPr>
        <w:pStyle w:val="a7"/>
        <w:numPr>
          <w:ilvl w:val="0"/>
          <w:numId w:val="15"/>
        </w:numPr>
        <w:tabs>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lang w:eastAsia="ru-RU"/>
        </w:rPr>
        <w:t xml:space="preserve">гипотезаны дамыту; </w:t>
      </w:r>
    </w:p>
    <w:p w14:paraId="4E299A75" w14:textId="77777777" w:rsidR="00B03C8E" w:rsidRPr="00F01774" w:rsidRDefault="00B03C8E" w:rsidP="00147765">
      <w:pPr>
        <w:pStyle w:val="a7"/>
        <w:numPr>
          <w:ilvl w:val="0"/>
          <w:numId w:val="15"/>
        </w:numPr>
        <w:tabs>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lang w:eastAsia="ru-RU"/>
        </w:rPr>
        <w:t>зерттеулер жүргізуді жоспарлау;</w:t>
      </w:r>
    </w:p>
    <w:p w14:paraId="2D174D27" w14:textId="77777777" w:rsidR="00B03C8E" w:rsidRPr="00F01774" w:rsidRDefault="00B03C8E" w:rsidP="00147765">
      <w:pPr>
        <w:pStyle w:val="a7"/>
        <w:numPr>
          <w:ilvl w:val="0"/>
          <w:numId w:val="15"/>
        </w:numPr>
        <w:tabs>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lang w:eastAsia="ru-RU"/>
        </w:rPr>
        <w:t>зерттеу әрекеттерін орындау;</w:t>
      </w:r>
    </w:p>
    <w:p w14:paraId="71F7920E" w14:textId="77777777" w:rsidR="00B03C8E" w:rsidRPr="00F01774" w:rsidRDefault="00B03C8E" w:rsidP="00147765">
      <w:pPr>
        <w:pStyle w:val="a7"/>
        <w:numPr>
          <w:ilvl w:val="0"/>
          <w:numId w:val="15"/>
        </w:numPr>
        <w:tabs>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lang w:eastAsia="ru-RU"/>
        </w:rPr>
        <w:t>бастапқы деректерді талдау және зерттеу нәтижелерін бағалау.</w:t>
      </w:r>
    </w:p>
    <w:p w14:paraId="59708DED" w14:textId="638AB767" w:rsidR="005D5D4C" w:rsidRDefault="00B03C8E" w:rsidP="003D324C">
      <w:pPr>
        <w:autoSpaceDE w:val="0"/>
        <w:autoSpaceDN w:val="0"/>
        <w:adjustRightInd w:val="0"/>
        <w:spacing w:after="0" w:line="240" w:lineRule="auto"/>
        <w:ind w:firstLine="709"/>
        <w:jc w:val="both"/>
        <w:rPr>
          <w:rFonts w:ascii="Times New Roman" w:hAnsi="Times New Roman"/>
          <w:color w:val="000000"/>
          <w:sz w:val="28"/>
          <w:szCs w:val="28"/>
        </w:rPr>
      </w:pPr>
      <w:r w:rsidRPr="00F01774">
        <w:rPr>
          <w:rFonts w:ascii="Times New Roman" w:hAnsi="Times New Roman"/>
          <w:color w:val="000000"/>
          <w:sz w:val="28"/>
          <w:szCs w:val="28"/>
        </w:rPr>
        <w:t>Әлемде бүгінде кәсі</w:t>
      </w:r>
      <w:r w:rsidRPr="00F01774">
        <w:rPr>
          <w:rFonts w:ascii="Times New Roman" w:hAnsi="Times New Roman"/>
          <w:color w:val="000000"/>
          <w:sz w:val="28"/>
          <w:szCs w:val="28"/>
          <w:lang w:val="kk-KZ"/>
        </w:rPr>
        <w:t>птік</w:t>
      </w:r>
      <w:r w:rsidRPr="00F01774">
        <w:rPr>
          <w:rFonts w:ascii="Times New Roman" w:hAnsi="Times New Roman"/>
          <w:color w:val="000000"/>
          <w:sz w:val="28"/>
          <w:szCs w:val="28"/>
        </w:rPr>
        <w:t xml:space="preserve"> оқыту педагогының бірнеше үлгісі бар. Осы </w:t>
      </w:r>
      <w:r w:rsidRPr="00F01774">
        <w:rPr>
          <w:rFonts w:ascii="Times New Roman" w:hAnsi="Times New Roman"/>
          <w:color w:val="000000"/>
          <w:sz w:val="28"/>
          <w:szCs w:val="28"/>
          <w:lang w:val="kk-KZ"/>
        </w:rPr>
        <w:t>үлгілердің</w:t>
      </w:r>
      <w:r w:rsidRPr="00F01774">
        <w:rPr>
          <w:rFonts w:ascii="Times New Roman" w:hAnsi="Times New Roman"/>
          <w:color w:val="000000"/>
          <w:sz w:val="28"/>
          <w:szCs w:val="28"/>
        </w:rPr>
        <w:t xml:space="preserve"> әрқайсысында оның зерттеу</w:t>
      </w:r>
      <w:r w:rsidRPr="00F01774">
        <w:rPr>
          <w:rFonts w:ascii="Times New Roman" w:hAnsi="Times New Roman"/>
          <w:color w:val="000000"/>
          <w:sz w:val="28"/>
          <w:szCs w:val="28"/>
          <w:lang w:val="kk-KZ"/>
        </w:rPr>
        <w:t>шілік функциясына</w:t>
      </w:r>
      <w:r w:rsidRPr="00F01774">
        <w:rPr>
          <w:rFonts w:ascii="Times New Roman" w:hAnsi="Times New Roman"/>
          <w:color w:val="000000"/>
          <w:sz w:val="28"/>
          <w:szCs w:val="28"/>
        </w:rPr>
        <w:t xml:space="preserve"> </w:t>
      </w:r>
      <w:r w:rsidRPr="00F01774">
        <w:rPr>
          <w:rFonts w:ascii="Times New Roman" w:hAnsi="Times New Roman"/>
          <w:color w:val="000000"/>
          <w:sz w:val="28"/>
          <w:szCs w:val="28"/>
          <w:lang w:val="kk-KZ"/>
        </w:rPr>
        <w:t>(</w:t>
      </w:r>
      <w:r w:rsidRPr="00F01774">
        <w:rPr>
          <w:rFonts w:ascii="Times New Roman" w:hAnsi="Times New Roman"/>
          <w:color w:val="000000"/>
          <w:sz w:val="28"/>
          <w:szCs w:val="28"/>
        </w:rPr>
        <w:t>қызметіне</w:t>
      </w:r>
      <w:r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дайындығының қандай да бір белгілері басым болғанды</w:t>
      </w:r>
      <w:r w:rsidR="005D5D4C" w:rsidRPr="00F01774">
        <w:rPr>
          <w:rFonts w:ascii="Times New Roman" w:hAnsi="Times New Roman"/>
          <w:color w:val="000000"/>
          <w:sz w:val="28"/>
          <w:szCs w:val="28"/>
          <w:lang w:val="kk-KZ"/>
        </w:rPr>
        <w:t>ғын</w:t>
      </w:r>
      <w:r w:rsidRPr="00F01774">
        <w:rPr>
          <w:rFonts w:ascii="Times New Roman" w:hAnsi="Times New Roman"/>
          <w:color w:val="000000"/>
          <w:sz w:val="28"/>
          <w:szCs w:val="28"/>
        </w:rPr>
        <w:t xml:space="preserve"> </w:t>
      </w:r>
      <w:r w:rsidR="00152D6F" w:rsidRPr="00F01774">
        <w:rPr>
          <w:rFonts w:ascii="Times New Roman" w:hAnsi="Times New Roman"/>
          <w:color w:val="000000"/>
          <w:sz w:val="28"/>
          <w:szCs w:val="28"/>
          <w:lang w:val="kk-KZ"/>
        </w:rPr>
        <w:t>(</w:t>
      </w:r>
      <w:r w:rsidR="00EC27F7" w:rsidRPr="00F01774">
        <w:rPr>
          <w:rFonts w:ascii="Times New Roman" w:hAnsi="Times New Roman"/>
          <w:color w:val="000000"/>
          <w:sz w:val="28"/>
          <w:szCs w:val="28"/>
          <w:lang w:val="kk-KZ"/>
        </w:rPr>
        <w:t>1-</w:t>
      </w:r>
      <w:r w:rsidRPr="00F01774">
        <w:rPr>
          <w:rFonts w:ascii="Times New Roman" w:hAnsi="Times New Roman"/>
          <w:color w:val="000000"/>
          <w:sz w:val="28"/>
          <w:szCs w:val="28"/>
        </w:rPr>
        <w:t>кесте</w:t>
      </w:r>
      <w:r w:rsidR="00152D6F"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қарастырамыз</w:t>
      </w:r>
      <w:r w:rsidR="00152D6F"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rPr>
        <w:t>[</w:t>
      </w:r>
      <w:r w:rsidR="00344FFA" w:rsidRPr="00F01774">
        <w:rPr>
          <w:rFonts w:ascii="Times New Roman" w:hAnsi="Times New Roman"/>
          <w:color w:val="000000"/>
          <w:sz w:val="28"/>
          <w:szCs w:val="28"/>
          <w:lang w:val="kk-KZ"/>
        </w:rPr>
        <w:t>71</w:t>
      </w:r>
      <w:r w:rsidRPr="00F01774">
        <w:rPr>
          <w:rFonts w:ascii="Times New Roman" w:hAnsi="Times New Roman"/>
          <w:color w:val="000000"/>
          <w:sz w:val="28"/>
          <w:szCs w:val="28"/>
        </w:rPr>
        <w:t>].</w:t>
      </w:r>
    </w:p>
    <w:p w14:paraId="4E01AEFD" w14:textId="77777777" w:rsidR="002C7FF0" w:rsidRPr="00F01774" w:rsidRDefault="002C7FF0" w:rsidP="003D324C">
      <w:pPr>
        <w:autoSpaceDE w:val="0"/>
        <w:autoSpaceDN w:val="0"/>
        <w:adjustRightInd w:val="0"/>
        <w:spacing w:after="0" w:line="240" w:lineRule="auto"/>
        <w:ind w:firstLine="709"/>
        <w:jc w:val="both"/>
        <w:rPr>
          <w:rFonts w:ascii="Times New Roman" w:hAnsi="Times New Roman"/>
          <w:color w:val="000000"/>
          <w:sz w:val="28"/>
          <w:szCs w:val="28"/>
        </w:rPr>
      </w:pPr>
    </w:p>
    <w:p w14:paraId="31A2FD59" w14:textId="126BB9C2" w:rsidR="00B03C8E" w:rsidRPr="00F01774" w:rsidRDefault="00152D6F" w:rsidP="00147765">
      <w:pPr>
        <w:autoSpaceDE w:val="0"/>
        <w:autoSpaceDN w:val="0"/>
        <w:adjustRightInd w:val="0"/>
        <w:spacing w:after="0" w:line="240" w:lineRule="auto"/>
        <w:rPr>
          <w:rFonts w:ascii="Times New Roman" w:eastAsia="Calibri" w:hAnsi="Times New Roman"/>
          <w:color w:val="000000"/>
          <w:sz w:val="28"/>
          <w:szCs w:val="28"/>
          <w:lang w:val="kk-KZ"/>
        </w:rPr>
      </w:pPr>
      <w:r w:rsidRPr="00F01774">
        <w:rPr>
          <w:rFonts w:ascii="Times New Roman" w:eastAsia="Calibri" w:hAnsi="Times New Roman"/>
          <w:color w:val="000000"/>
          <w:sz w:val="28"/>
          <w:szCs w:val="28"/>
          <w:lang w:val="kk-KZ"/>
        </w:rPr>
        <w:t xml:space="preserve">Кесте </w:t>
      </w:r>
      <w:r w:rsidRPr="00CC3878">
        <w:rPr>
          <w:rFonts w:ascii="Times New Roman" w:eastAsia="Calibri" w:hAnsi="Times New Roman"/>
          <w:color w:val="000000"/>
          <w:sz w:val="28"/>
          <w:szCs w:val="28"/>
          <w:lang w:val="kk-KZ"/>
        </w:rPr>
        <w:t xml:space="preserve">1 </w:t>
      </w:r>
      <w:r w:rsidR="00CC3878" w:rsidRPr="00CC3878">
        <w:rPr>
          <w:rFonts w:ascii="Times New Roman" w:hAnsi="Times New Roman"/>
          <w:sz w:val="28"/>
          <w:szCs w:val="28"/>
        </w:rPr>
        <w:t>–</w:t>
      </w:r>
      <w:r w:rsidR="00B03C8E" w:rsidRPr="00F01774">
        <w:rPr>
          <w:rFonts w:ascii="Times New Roman" w:eastAsia="Calibri" w:hAnsi="Times New Roman"/>
          <w:color w:val="000000"/>
          <w:sz w:val="28"/>
          <w:szCs w:val="28"/>
          <w:lang w:val="kk-KZ"/>
        </w:rPr>
        <w:t xml:space="preserve"> Кәсіптік оқыту  педагогының үлгісі</w:t>
      </w:r>
    </w:p>
    <w:p w14:paraId="54DE0637" w14:textId="77777777" w:rsidR="005D5D4C" w:rsidRPr="00F01774" w:rsidRDefault="005D5D4C"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966"/>
      </w:tblGrid>
      <w:tr w:rsidR="00CC3878" w:rsidRPr="00F01774" w14:paraId="19092616" w14:textId="77777777" w:rsidTr="006C2115">
        <w:trPr>
          <w:trHeight w:val="527"/>
        </w:trPr>
        <w:tc>
          <w:tcPr>
            <w:tcW w:w="9634" w:type="dxa"/>
            <w:gridSpan w:val="2"/>
            <w:vAlign w:val="center"/>
          </w:tcPr>
          <w:p w14:paraId="64A13F60" w14:textId="77777777" w:rsidR="00B03C8E" w:rsidRPr="00C504D2" w:rsidRDefault="00B03C8E" w:rsidP="00CC3878">
            <w:pPr>
              <w:autoSpaceDE w:val="0"/>
              <w:autoSpaceDN w:val="0"/>
              <w:adjustRightInd w:val="0"/>
              <w:spacing w:after="0" w:line="240" w:lineRule="auto"/>
              <w:jc w:val="center"/>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Кәсіптік оқыту  педагогының үлгісі</w:t>
            </w:r>
          </w:p>
        </w:tc>
      </w:tr>
      <w:tr w:rsidR="00CC3878" w:rsidRPr="00F01774" w14:paraId="7CAD4186" w14:textId="77777777" w:rsidTr="006C2115">
        <w:trPr>
          <w:trHeight w:val="355"/>
        </w:trPr>
        <w:tc>
          <w:tcPr>
            <w:tcW w:w="1668" w:type="dxa"/>
            <w:vAlign w:val="center"/>
          </w:tcPr>
          <w:p w14:paraId="3CC1E140" w14:textId="1DB7BA47" w:rsidR="00CC3878" w:rsidRPr="00CC3878" w:rsidRDefault="00CC3878" w:rsidP="006C2115">
            <w:pPr>
              <w:pStyle w:val="a7"/>
              <w:tabs>
                <w:tab w:val="left" w:pos="0"/>
              </w:tabs>
              <w:autoSpaceDE w:val="0"/>
              <w:autoSpaceDN w:val="0"/>
              <w:adjustRightInd w:val="0"/>
              <w:spacing w:after="0" w:line="240" w:lineRule="auto"/>
              <w:ind w:left="0"/>
              <w:jc w:val="center"/>
              <w:rPr>
                <w:rFonts w:ascii="Times New Roman" w:hAnsi="Times New Roman"/>
                <w:bCs/>
                <w:color w:val="000000"/>
                <w:sz w:val="24"/>
                <w:szCs w:val="24"/>
                <w:lang w:val="kk-KZ" w:eastAsia="en-US"/>
              </w:rPr>
            </w:pPr>
            <w:r w:rsidRPr="00CC3878">
              <w:rPr>
                <w:rFonts w:ascii="Times New Roman" w:hAnsi="Times New Roman"/>
                <w:bCs/>
                <w:color w:val="000000"/>
                <w:sz w:val="24"/>
                <w:szCs w:val="24"/>
                <w:lang w:val="kk-KZ" w:eastAsia="en-US"/>
              </w:rPr>
              <w:t>1</w:t>
            </w:r>
          </w:p>
        </w:tc>
        <w:tc>
          <w:tcPr>
            <w:tcW w:w="7966" w:type="dxa"/>
            <w:vAlign w:val="center"/>
          </w:tcPr>
          <w:p w14:paraId="74EB29BE" w14:textId="2C71EE5E" w:rsidR="00CC3878" w:rsidRPr="00CC3878" w:rsidRDefault="00CC3878" w:rsidP="006C2115">
            <w:pPr>
              <w:autoSpaceDE w:val="0"/>
              <w:autoSpaceDN w:val="0"/>
              <w:adjustRightInd w:val="0"/>
              <w:spacing w:after="0" w:line="240" w:lineRule="auto"/>
              <w:jc w:val="center"/>
              <w:rPr>
                <w:rFonts w:ascii="Times New Roman" w:eastAsia="Calibri" w:hAnsi="Times New Roman"/>
                <w:bCs/>
                <w:color w:val="000000"/>
                <w:sz w:val="24"/>
                <w:szCs w:val="24"/>
                <w:lang w:val="kk-KZ"/>
              </w:rPr>
            </w:pPr>
            <w:r w:rsidRPr="00CC3878">
              <w:rPr>
                <w:rFonts w:ascii="Times New Roman" w:eastAsia="Calibri" w:hAnsi="Times New Roman"/>
                <w:bCs/>
                <w:color w:val="000000"/>
                <w:sz w:val="24"/>
                <w:szCs w:val="24"/>
                <w:lang w:val="kk-KZ"/>
              </w:rPr>
              <w:t>2</w:t>
            </w:r>
          </w:p>
        </w:tc>
      </w:tr>
      <w:tr w:rsidR="00CC3878" w:rsidRPr="00F61CF6" w14:paraId="0F32BE3C" w14:textId="77777777" w:rsidTr="006C2115">
        <w:tc>
          <w:tcPr>
            <w:tcW w:w="1668" w:type="dxa"/>
            <w:tcBorders>
              <w:bottom w:val="nil"/>
            </w:tcBorders>
            <w:vAlign w:val="center"/>
          </w:tcPr>
          <w:p w14:paraId="0F06D62A" w14:textId="77777777" w:rsidR="00B03C8E" w:rsidRPr="00C504D2" w:rsidRDefault="00B03C8E" w:rsidP="00CC3878">
            <w:pPr>
              <w:pStyle w:val="a7"/>
              <w:tabs>
                <w:tab w:val="left" w:pos="0"/>
              </w:tabs>
              <w:autoSpaceDE w:val="0"/>
              <w:autoSpaceDN w:val="0"/>
              <w:adjustRightInd w:val="0"/>
              <w:spacing w:after="0" w:line="240" w:lineRule="auto"/>
              <w:ind w:left="0"/>
              <w:rPr>
                <w:rFonts w:ascii="Times New Roman" w:hAnsi="Times New Roman"/>
                <w:bCs/>
                <w:color w:val="000000"/>
                <w:sz w:val="24"/>
                <w:szCs w:val="24"/>
                <w:lang w:val="kk-KZ" w:eastAsia="en-US"/>
              </w:rPr>
            </w:pPr>
            <w:r w:rsidRPr="00C504D2">
              <w:rPr>
                <w:rFonts w:ascii="Times New Roman" w:hAnsi="Times New Roman"/>
                <w:bCs/>
                <w:color w:val="000000"/>
                <w:sz w:val="24"/>
                <w:szCs w:val="24"/>
                <w:lang w:val="kk-KZ" w:eastAsia="en-US"/>
              </w:rPr>
              <w:t>Ағылшын үлгісі</w:t>
            </w:r>
          </w:p>
          <w:p w14:paraId="1452B744" w14:textId="77777777" w:rsidR="00B03C8E" w:rsidRPr="00C504D2" w:rsidRDefault="00B03C8E" w:rsidP="00CC3878">
            <w:pPr>
              <w:tabs>
                <w:tab w:val="left" w:pos="0"/>
              </w:tabs>
              <w:autoSpaceDE w:val="0"/>
              <w:autoSpaceDN w:val="0"/>
              <w:adjustRightInd w:val="0"/>
              <w:spacing w:after="0" w:line="240" w:lineRule="auto"/>
              <w:ind w:firstLine="709"/>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w:t>
            </w:r>
          </w:p>
          <w:p w14:paraId="444D7369" w14:textId="77777777" w:rsidR="00B03C8E" w:rsidRPr="00C504D2" w:rsidRDefault="00B03C8E" w:rsidP="00CC3878">
            <w:pPr>
              <w:tabs>
                <w:tab w:val="left" w:pos="0"/>
              </w:tabs>
              <w:autoSpaceDE w:val="0"/>
              <w:autoSpaceDN w:val="0"/>
              <w:adjustRightInd w:val="0"/>
              <w:spacing w:after="0" w:line="240" w:lineRule="auto"/>
              <w:ind w:firstLine="709"/>
              <w:rPr>
                <w:rFonts w:ascii="Times New Roman" w:eastAsia="Calibri" w:hAnsi="Times New Roman"/>
                <w:bCs/>
                <w:color w:val="000000"/>
                <w:sz w:val="28"/>
                <w:szCs w:val="28"/>
                <w:lang w:val="kk-KZ"/>
              </w:rPr>
            </w:pPr>
          </w:p>
        </w:tc>
        <w:tc>
          <w:tcPr>
            <w:tcW w:w="7966" w:type="dxa"/>
            <w:tcBorders>
              <w:bottom w:val="nil"/>
            </w:tcBorders>
          </w:tcPr>
          <w:p w14:paraId="6A515676"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i/>
                <w:color w:val="000000"/>
                <w:sz w:val="24"/>
                <w:szCs w:val="24"/>
                <w:lang w:val="kk-KZ"/>
              </w:rPr>
              <w:t xml:space="preserve"> </w:t>
            </w:r>
            <w:r w:rsidRPr="00C504D2">
              <w:rPr>
                <w:rFonts w:ascii="Times New Roman" w:eastAsia="Calibri" w:hAnsi="Times New Roman"/>
                <w:bCs/>
                <w:color w:val="000000"/>
                <w:sz w:val="24"/>
                <w:szCs w:val="24"/>
                <w:lang w:val="kk-KZ"/>
              </w:rPr>
              <w:t>Ағылшын үлгісінене сәйкес кәсіптік оқыту, оқытушының ғылыми-зерттеу саласындағы кәсіби бағыты келесі факторларға байланысты:</w:t>
            </w:r>
          </w:p>
          <w:p w14:paraId="4D6EEC78"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1) студенттердің қажеттіліктерін білу;</w:t>
            </w:r>
          </w:p>
          <w:p w14:paraId="63D1529B" w14:textId="77777777" w:rsidR="00CC3878"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2) өз қызметінің тиімділігін бағалай білу;</w:t>
            </w:r>
          </w:p>
          <w:p w14:paraId="6B0E9232" w14:textId="77777777" w:rsidR="006C2115" w:rsidRDefault="006C2115" w:rsidP="00CC3878">
            <w:pPr>
              <w:autoSpaceDE w:val="0"/>
              <w:autoSpaceDN w:val="0"/>
              <w:adjustRightInd w:val="0"/>
              <w:spacing w:after="0" w:line="240" w:lineRule="auto"/>
              <w:rPr>
                <w:rFonts w:ascii="Times New Roman" w:eastAsia="Calibri" w:hAnsi="Times New Roman"/>
                <w:bCs/>
                <w:color w:val="000000"/>
                <w:sz w:val="24"/>
                <w:szCs w:val="24"/>
                <w:lang w:val="kk-KZ"/>
              </w:rPr>
            </w:pPr>
          </w:p>
          <w:p w14:paraId="01B4C694" w14:textId="705AEBA2" w:rsidR="006C2115" w:rsidRPr="00C504D2" w:rsidRDefault="006C2115" w:rsidP="00CC3878">
            <w:pPr>
              <w:autoSpaceDE w:val="0"/>
              <w:autoSpaceDN w:val="0"/>
              <w:adjustRightInd w:val="0"/>
              <w:spacing w:after="0" w:line="240" w:lineRule="auto"/>
              <w:rPr>
                <w:rFonts w:ascii="Times New Roman" w:eastAsia="Calibri" w:hAnsi="Times New Roman"/>
                <w:bCs/>
                <w:color w:val="000000"/>
                <w:sz w:val="24"/>
                <w:szCs w:val="24"/>
                <w:lang w:val="kk-KZ"/>
              </w:rPr>
            </w:pPr>
          </w:p>
        </w:tc>
      </w:tr>
      <w:tr w:rsidR="00CC3878" w:rsidRPr="00F01774" w14:paraId="3D248823" w14:textId="77777777" w:rsidTr="006C2115">
        <w:tc>
          <w:tcPr>
            <w:tcW w:w="9634" w:type="dxa"/>
            <w:gridSpan w:val="2"/>
            <w:tcBorders>
              <w:top w:val="nil"/>
              <w:left w:val="nil"/>
              <w:right w:val="nil"/>
            </w:tcBorders>
          </w:tcPr>
          <w:p w14:paraId="186CDA31" w14:textId="77777777" w:rsidR="00CC3878" w:rsidRDefault="00CC3878" w:rsidP="00CC3878">
            <w:pPr>
              <w:autoSpaceDE w:val="0"/>
              <w:autoSpaceDN w:val="0"/>
              <w:adjustRightInd w:val="0"/>
              <w:spacing w:after="0" w:line="240" w:lineRule="auto"/>
              <w:ind w:hanging="110"/>
              <w:rPr>
                <w:rFonts w:ascii="Times New Roman" w:eastAsia="Calibri" w:hAnsi="Times New Roman"/>
                <w:bCs/>
                <w:iCs/>
                <w:color w:val="000000"/>
                <w:sz w:val="28"/>
                <w:szCs w:val="28"/>
              </w:rPr>
            </w:pPr>
            <w:r w:rsidRPr="00CC3878">
              <w:rPr>
                <w:rFonts w:ascii="Times New Roman" w:eastAsia="Calibri" w:hAnsi="Times New Roman"/>
                <w:bCs/>
                <w:iCs/>
                <w:color w:val="000000"/>
                <w:sz w:val="28"/>
                <w:szCs w:val="28"/>
                <w:lang w:val="kk-KZ"/>
              </w:rPr>
              <w:t xml:space="preserve">Кестенің жалғасы </w:t>
            </w:r>
            <w:r w:rsidRPr="00CC3878">
              <w:rPr>
                <w:rFonts w:ascii="Times New Roman" w:eastAsia="Calibri" w:hAnsi="Times New Roman"/>
                <w:bCs/>
                <w:iCs/>
                <w:color w:val="000000"/>
                <w:sz w:val="28"/>
                <w:szCs w:val="28"/>
              </w:rPr>
              <w:t>1</w:t>
            </w:r>
          </w:p>
          <w:p w14:paraId="7D2986C7" w14:textId="347F7308" w:rsidR="00CC3878" w:rsidRPr="00CC3878" w:rsidRDefault="00CC3878" w:rsidP="00CC3878">
            <w:pPr>
              <w:autoSpaceDE w:val="0"/>
              <w:autoSpaceDN w:val="0"/>
              <w:adjustRightInd w:val="0"/>
              <w:spacing w:after="0" w:line="240" w:lineRule="auto"/>
              <w:rPr>
                <w:rFonts w:ascii="Times New Roman" w:eastAsia="Calibri" w:hAnsi="Times New Roman"/>
                <w:bCs/>
                <w:iCs/>
                <w:color w:val="000000"/>
                <w:sz w:val="28"/>
                <w:szCs w:val="28"/>
              </w:rPr>
            </w:pPr>
          </w:p>
        </w:tc>
      </w:tr>
      <w:tr w:rsidR="00CC3878" w:rsidRPr="00F01774" w14:paraId="18F29BAF" w14:textId="77777777" w:rsidTr="006C2115">
        <w:tc>
          <w:tcPr>
            <w:tcW w:w="1668" w:type="dxa"/>
            <w:vAlign w:val="center"/>
          </w:tcPr>
          <w:p w14:paraId="5BC6953F" w14:textId="4FC5F932" w:rsidR="00CC3878" w:rsidRPr="00C504D2" w:rsidRDefault="00CC3878" w:rsidP="00CC3878">
            <w:pPr>
              <w:pStyle w:val="a7"/>
              <w:tabs>
                <w:tab w:val="left" w:pos="0"/>
              </w:tabs>
              <w:autoSpaceDE w:val="0"/>
              <w:autoSpaceDN w:val="0"/>
              <w:adjustRightInd w:val="0"/>
              <w:spacing w:after="0" w:line="240" w:lineRule="auto"/>
              <w:ind w:left="0"/>
              <w:jc w:val="center"/>
              <w:rPr>
                <w:rFonts w:ascii="Times New Roman" w:hAnsi="Times New Roman"/>
                <w:bCs/>
                <w:color w:val="000000"/>
                <w:sz w:val="24"/>
                <w:szCs w:val="24"/>
                <w:lang w:val="kk-KZ" w:eastAsia="en-US"/>
              </w:rPr>
            </w:pPr>
            <w:r w:rsidRPr="00CC3878">
              <w:rPr>
                <w:rFonts w:ascii="Times New Roman" w:hAnsi="Times New Roman"/>
                <w:bCs/>
                <w:color w:val="000000"/>
                <w:sz w:val="24"/>
                <w:szCs w:val="24"/>
                <w:lang w:val="kk-KZ" w:eastAsia="en-US"/>
              </w:rPr>
              <w:t>1</w:t>
            </w:r>
          </w:p>
        </w:tc>
        <w:tc>
          <w:tcPr>
            <w:tcW w:w="7966" w:type="dxa"/>
            <w:vAlign w:val="center"/>
          </w:tcPr>
          <w:p w14:paraId="6C5877A3" w14:textId="04104017" w:rsidR="00CC3878" w:rsidRPr="00C504D2" w:rsidRDefault="00CC3878" w:rsidP="00CC3878">
            <w:pPr>
              <w:tabs>
                <w:tab w:val="left" w:pos="284"/>
              </w:tabs>
              <w:autoSpaceDE w:val="0"/>
              <w:autoSpaceDN w:val="0"/>
              <w:adjustRightInd w:val="0"/>
              <w:spacing w:after="0" w:line="240" w:lineRule="auto"/>
              <w:jc w:val="center"/>
              <w:rPr>
                <w:rFonts w:ascii="Times New Roman" w:eastAsia="Calibri" w:hAnsi="Times New Roman"/>
                <w:bCs/>
                <w:color w:val="000000"/>
                <w:sz w:val="24"/>
                <w:szCs w:val="24"/>
                <w:lang w:val="kk-KZ"/>
              </w:rPr>
            </w:pPr>
            <w:r w:rsidRPr="00CC3878">
              <w:rPr>
                <w:rFonts w:ascii="Times New Roman" w:eastAsia="Calibri" w:hAnsi="Times New Roman"/>
                <w:bCs/>
                <w:color w:val="000000"/>
                <w:sz w:val="24"/>
                <w:szCs w:val="24"/>
                <w:lang w:val="kk-KZ"/>
              </w:rPr>
              <w:t>2</w:t>
            </w:r>
          </w:p>
        </w:tc>
      </w:tr>
      <w:tr w:rsidR="00CC3878" w:rsidRPr="00F01774" w14:paraId="364CC1B9" w14:textId="77777777" w:rsidTr="006C2115">
        <w:trPr>
          <w:trHeight w:val="1955"/>
        </w:trPr>
        <w:tc>
          <w:tcPr>
            <w:tcW w:w="1668" w:type="dxa"/>
          </w:tcPr>
          <w:p w14:paraId="5FAEE965" w14:textId="77777777" w:rsidR="00CC3878" w:rsidRPr="00C504D2" w:rsidRDefault="00CC3878" w:rsidP="009F71E3">
            <w:pPr>
              <w:pStyle w:val="a7"/>
              <w:tabs>
                <w:tab w:val="left" w:pos="0"/>
              </w:tabs>
              <w:autoSpaceDE w:val="0"/>
              <w:autoSpaceDN w:val="0"/>
              <w:adjustRightInd w:val="0"/>
              <w:spacing w:after="0" w:line="240" w:lineRule="auto"/>
              <w:ind w:left="0"/>
              <w:jc w:val="both"/>
              <w:rPr>
                <w:rFonts w:ascii="Times New Roman" w:hAnsi="Times New Roman"/>
                <w:bCs/>
                <w:color w:val="000000"/>
                <w:sz w:val="24"/>
                <w:szCs w:val="24"/>
                <w:lang w:val="kk-KZ" w:eastAsia="en-US"/>
              </w:rPr>
            </w:pPr>
          </w:p>
        </w:tc>
        <w:tc>
          <w:tcPr>
            <w:tcW w:w="7966" w:type="dxa"/>
            <w:vAlign w:val="center"/>
          </w:tcPr>
          <w:p w14:paraId="54DF41D0" w14:textId="77777777" w:rsidR="00CC3878" w:rsidRPr="00C504D2" w:rsidRDefault="00CC3878" w:rsidP="00CC3878">
            <w:pPr>
              <w:tabs>
                <w:tab w:val="left" w:pos="284"/>
              </w:tabs>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3) оқу бағдарламаларын және оларға ілеспе материалдарды әзірлей білу;</w:t>
            </w:r>
          </w:p>
          <w:p w14:paraId="13ECA2B4" w14:textId="77777777" w:rsidR="00CC3878" w:rsidRPr="00C504D2"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4) кәсіби шеберлікті меңгеру;</w:t>
            </w:r>
          </w:p>
          <w:p w14:paraId="782A9A92" w14:textId="77777777" w:rsidR="00CC3878" w:rsidRPr="00C504D2"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5) басқаларына кеңес бере білу және өзіне кеңес бере білу;</w:t>
            </w:r>
          </w:p>
          <w:p w14:paraId="1578C24F" w14:textId="77777777" w:rsidR="00CC3878" w:rsidRPr="00C504D2"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6) коммуникативтілік;</w:t>
            </w:r>
          </w:p>
          <w:p w14:paraId="54C3207F" w14:textId="77777777" w:rsidR="00CC3878" w:rsidRPr="00C504D2"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7) ғылыми-зерттеу жұмысын жеке жүргізу;</w:t>
            </w:r>
          </w:p>
          <w:p w14:paraId="543CA9D9" w14:textId="5CC29322" w:rsidR="00CC3878" w:rsidRPr="00C504D2" w:rsidRDefault="00CC3878" w:rsidP="00CC3878">
            <w:pPr>
              <w:autoSpaceDE w:val="0"/>
              <w:autoSpaceDN w:val="0"/>
              <w:adjustRightInd w:val="0"/>
              <w:spacing w:after="0" w:line="240" w:lineRule="auto"/>
              <w:rPr>
                <w:rFonts w:ascii="Times New Roman" w:eastAsia="Calibri" w:hAnsi="Times New Roman"/>
                <w:bCs/>
                <w:i/>
                <w:color w:val="000000"/>
                <w:sz w:val="24"/>
                <w:szCs w:val="24"/>
                <w:lang w:val="kk-KZ"/>
              </w:rPr>
            </w:pPr>
            <w:r w:rsidRPr="00C504D2">
              <w:rPr>
                <w:rFonts w:ascii="Times New Roman" w:eastAsia="Calibri" w:hAnsi="Times New Roman"/>
                <w:bCs/>
                <w:color w:val="000000"/>
                <w:sz w:val="24"/>
                <w:szCs w:val="24"/>
                <w:lang w:val="kk-KZ"/>
              </w:rPr>
              <w:t>8) өзінің кәсіби шеберлігін жетілдіру.</w:t>
            </w:r>
          </w:p>
        </w:tc>
      </w:tr>
      <w:tr w:rsidR="00CC3878" w:rsidRPr="00F61CF6" w14:paraId="52DD8885" w14:textId="77777777" w:rsidTr="006C2115">
        <w:trPr>
          <w:trHeight w:val="2667"/>
        </w:trPr>
        <w:tc>
          <w:tcPr>
            <w:tcW w:w="1668" w:type="dxa"/>
            <w:vAlign w:val="center"/>
          </w:tcPr>
          <w:p w14:paraId="28B8CC8E" w14:textId="77777777" w:rsidR="00B03C8E" w:rsidRPr="00C504D2" w:rsidRDefault="00B03C8E" w:rsidP="00CC3878">
            <w:pPr>
              <w:tabs>
                <w:tab w:val="left" w:pos="0"/>
              </w:tabs>
              <w:autoSpaceDE w:val="0"/>
              <w:autoSpaceDN w:val="0"/>
              <w:adjustRightInd w:val="0"/>
              <w:spacing w:after="0" w:line="240" w:lineRule="auto"/>
              <w:rPr>
                <w:rFonts w:ascii="Times New Roman" w:eastAsia="Calibri" w:hAnsi="Times New Roman"/>
                <w:bCs/>
                <w:color w:val="000000"/>
                <w:sz w:val="28"/>
                <w:szCs w:val="28"/>
                <w:lang w:val="kk-KZ"/>
              </w:rPr>
            </w:pPr>
            <w:r w:rsidRPr="00C504D2">
              <w:rPr>
                <w:rFonts w:ascii="Times New Roman" w:eastAsia="Calibri" w:hAnsi="Times New Roman"/>
                <w:bCs/>
                <w:color w:val="000000"/>
                <w:sz w:val="24"/>
                <w:szCs w:val="24"/>
                <w:lang w:val="kk-KZ"/>
              </w:rPr>
              <w:t>Бельгиялық үлгі</w:t>
            </w:r>
          </w:p>
        </w:tc>
        <w:tc>
          <w:tcPr>
            <w:tcW w:w="7966" w:type="dxa"/>
            <w:vAlign w:val="center"/>
          </w:tcPr>
          <w:p w14:paraId="548C3C60"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Бельгиялық үлгі 1986 жылы ІХ Халықаралық педагогикалық конгресінде мақұлданды. Оған сәйкес, кәсіптік оқыту педагогына келесі талаптар қолданылуы тиіс:</w:t>
            </w:r>
          </w:p>
          <w:p w14:paraId="22F51215" w14:textId="77777777" w:rsidR="00B03C8E" w:rsidRPr="00C504D2" w:rsidRDefault="00B03C8E" w:rsidP="00CC3878">
            <w:pPr>
              <w:autoSpaceDE w:val="0"/>
              <w:autoSpaceDN w:val="0"/>
              <w:adjustRightInd w:val="0"/>
              <w:spacing w:after="0" w:line="240" w:lineRule="auto"/>
              <w:ind w:firstLine="31"/>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1) тұлға ретінде (көзқарастың кеңдігі, бейімделу, жаңаша қызығушылық, жауапкершілік, эмоциялық тұрақтылық);</w:t>
            </w:r>
          </w:p>
          <w:p w14:paraId="2EC375FD" w14:textId="77777777" w:rsidR="00B03C8E" w:rsidRPr="00C504D2" w:rsidRDefault="00B03C8E" w:rsidP="00CC3878">
            <w:pPr>
              <w:autoSpaceDE w:val="0"/>
              <w:autoSpaceDN w:val="0"/>
              <w:adjustRightInd w:val="0"/>
              <w:spacing w:after="0" w:line="240" w:lineRule="auto"/>
              <w:ind w:firstLine="31"/>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2) маман ретінде (айтарлықтай академиялық білім және өзін-өзі білім беру, оқыту саласындағы терең ғылыми мәндер);</w:t>
            </w:r>
          </w:p>
          <w:p w14:paraId="1B9233E5" w14:textId="77777777" w:rsidR="00B03C8E" w:rsidRPr="00C504D2" w:rsidRDefault="00B03C8E" w:rsidP="00CC3878">
            <w:pPr>
              <w:autoSpaceDE w:val="0"/>
              <w:autoSpaceDN w:val="0"/>
              <w:adjustRightInd w:val="0"/>
              <w:spacing w:after="0" w:line="240" w:lineRule="auto"/>
              <w:ind w:firstLine="31"/>
              <w:rPr>
                <w:rFonts w:ascii="Times New Roman" w:eastAsia="Calibri" w:hAnsi="Times New Roman"/>
                <w:bCs/>
                <w:color w:val="000000"/>
                <w:sz w:val="28"/>
                <w:szCs w:val="28"/>
                <w:lang w:val="kk-KZ"/>
              </w:rPr>
            </w:pPr>
            <w:r w:rsidRPr="00C504D2">
              <w:rPr>
                <w:rFonts w:ascii="Times New Roman" w:eastAsia="Calibri" w:hAnsi="Times New Roman"/>
                <w:bCs/>
                <w:color w:val="000000"/>
                <w:sz w:val="24"/>
                <w:szCs w:val="24"/>
                <w:lang w:val="kk-KZ"/>
              </w:rPr>
              <w:t>3) кәсіби маман ретінде (оқыту әдістері мен құралдарын меңгеру, ғылыми-зерттеу қызметінің әдістерін меңгеру).</w:t>
            </w:r>
          </w:p>
        </w:tc>
      </w:tr>
      <w:tr w:rsidR="00CC3878" w:rsidRPr="00F61CF6" w14:paraId="20C28348" w14:textId="77777777" w:rsidTr="006C2115">
        <w:trPr>
          <w:trHeight w:val="3578"/>
        </w:trPr>
        <w:tc>
          <w:tcPr>
            <w:tcW w:w="1668" w:type="dxa"/>
            <w:vAlign w:val="center"/>
          </w:tcPr>
          <w:p w14:paraId="17CB363A" w14:textId="77777777" w:rsidR="00B03C8E" w:rsidRPr="00C504D2" w:rsidRDefault="00B03C8E" w:rsidP="00CC3878">
            <w:pPr>
              <w:tabs>
                <w:tab w:val="left" w:pos="0"/>
                <w:tab w:val="left" w:pos="408"/>
              </w:tabs>
              <w:autoSpaceDE w:val="0"/>
              <w:autoSpaceDN w:val="0"/>
              <w:adjustRightInd w:val="0"/>
              <w:spacing w:after="0" w:line="240" w:lineRule="auto"/>
              <w:ind w:firstLine="709"/>
              <w:rPr>
                <w:rFonts w:ascii="Times New Roman" w:eastAsia="Calibri" w:hAnsi="Times New Roman"/>
                <w:bCs/>
                <w:color w:val="000000"/>
                <w:sz w:val="24"/>
                <w:szCs w:val="24"/>
                <w:lang w:val="kk-KZ"/>
              </w:rPr>
            </w:pPr>
          </w:p>
          <w:p w14:paraId="69EC15BA" w14:textId="77777777" w:rsidR="00B03C8E" w:rsidRPr="00C504D2" w:rsidRDefault="00B03C8E" w:rsidP="00CC3878">
            <w:pPr>
              <w:pStyle w:val="a7"/>
              <w:tabs>
                <w:tab w:val="left" w:pos="0"/>
                <w:tab w:val="left" w:pos="408"/>
              </w:tabs>
              <w:autoSpaceDE w:val="0"/>
              <w:autoSpaceDN w:val="0"/>
              <w:adjustRightInd w:val="0"/>
              <w:spacing w:after="0" w:line="240" w:lineRule="auto"/>
              <w:ind w:left="0"/>
              <w:rPr>
                <w:rFonts w:ascii="Times New Roman" w:hAnsi="Times New Roman"/>
                <w:bCs/>
                <w:color w:val="000000"/>
                <w:sz w:val="28"/>
                <w:szCs w:val="28"/>
                <w:lang w:val="kk-KZ" w:eastAsia="en-US"/>
              </w:rPr>
            </w:pPr>
            <w:r w:rsidRPr="00C504D2">
              <w:rPr>
                <w:rFonts w:ascii="Times New Roman" w:hAnsi="Times New Roman"/>
                <w:bCs/>
                <w:color w:val="000000"/>
                <w:sz w:val="24"/>
                <w:szCs w:val="24"/>
                <w:lang w:val="kk-KZ" w:eastAsia="en-US"/>
              </w:rPr>
              <w:t>Ресейлік үлгі</w:t>
            </w:r>
          </w:p>
        </w:tc>
        <w:tc>
          <w:tcPr>
            <w:tcW w:w="7966" w:type="dxa"/>
            <w:vAlign w:val="center"/>
          </w:tcPr>
          <w:p w14:paraId="210A656D"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Олардың әрқайсысы қандай да бір Осин идеясын немесе тұжырымдамасын ұсынды:</w:t>
            </w:r>
          </w:p>
          <w:p w14:paraId="26E1CCCF"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1) педагог оқытудың классикалық функциясын орындауы (білім алушыларға білім беру);</w:t>
            </w:r>
          </w:p>
          <w:p w14:paraId="3F7ADC3E"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2) педагог студенттердің шығармашылық және танымдық бастамасын ынталандырады және дамытады;</w:t>
            </w:r>
          </w:p>
          <w:p w14:paraId="67601575"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3) оқытушы студентті жас білікті маман ретінде қалыптастыру мақсатында оқу үдерісін қатаң басқарады;</w:t>
            </w:r>
          </w:p>
          <w:p w14:paraId="6C2408A9"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4) оқытушы педагогикалық өрісті құрайды, яғни болашақ маман тұлғасын дамыту шарттарының жиынтығы;</w:t>
            </w:r>
          </w:p>
          <w:p w14:paraId="3D6D2F75" w14:textId="77777777" w:rsidR="00B03C8E" w:rsidRPr="00C504D2" w:rsidRDefault="00B03C8E" w:rsidP="00CC3878">
            <w:pPr>
              <w:autoSpaceDE w:val="0"/>
              <w:autoSpaceDN w:val="0"/>
              <w:adjustRightInd w:val="0"/>
              <w:spacing w:after="0" w:line="240" w:lineRule="auto"/>
              <w:rPr>
                <w:rFonts w:ascii="Times New Roman" w:eastAsia="Calibri" w:hAnsi="Times New Roman"/>
                <w:bCs/>
                <w:i/>
                <w:color w:val="000000"/>
                <w:sz w:val="24"/>
                <w:szCs w:val="24"/>
                <w:lang w:val="kk-KZ"/>
              </w:rPr>
            </w:pPr>
            <w:r w:rsidRPr="00C504D2">
              <w:rPr>
                <w:rFonts w:ascii="Times New Roman" w:eastAsia="Calibri" w:hAnsi="Times New Roman"/>
                <w:bCs/>
                <w:color w:val="000000"/>
                <w:sz w:val="24"/>
                <w:szCs w:val="24"/>
                <w:lang w:val="kk-KZ"/>
              </w:rPr>
              <w:t>5) оқытушы білім алушының интеллектуалдық белсенділігі мен шығармашылық ізденісін ынталандырады.</w:t>
            </w:r>
          </w:p>
        </w:tc>
      </w:tr>
      <w:tr w:rsidR="00CC3878" w:rsidRPr="00F01774" w14:paraId="17EE95C2" w14:textId="77777777" w:rsidTr="006C2115">
        <w:trPr>
          <w:trHeight w:val="3951"/>
        </w:trPr>
        <w:tc>
          <w:tcPr>
            <w:tcW w:w="1668" w:type="dxa"/>
            <w:vAlign w:val="center"/>
          </w:tcPr>
          <w:p w14:paraId="61332A96" w14:textId="77777777" w:rsidR="00B03C8E" w:rsidRPr="00C504D2" w:rsidRDefault="00B03C8E" w:rsidP="00CC3878">
            <w:pPr>
              <w:pStyle w:val="a7"/>
              <w:tabs>
                <w:tab w:val="left" w:pos="0"/>
              </w:tabs>
              <w:autoSpaceDE w:val="0"/>
              <w:autoSpaceDN w:val="0"/>
              <w:adjustRightInd w:val="0"/>
              <w:spacing w:after="0" w:line="240" w:lineRule="auto"/>
              <w:ind w:left="0"/>
              <w:rPr>
                <w:rFonts w:ascii="Times New Roman" w:hAnsi="Times New Roman"/>
                <w:bCs/>
                <w:color w:val="000000"/>
                <w:sz w:val="22"/>
                <w:szCs w:val="22"/>
                <w:lang w:val="kk-KZ" w:eastAsia="en-US"/>
              </w:rPr>
            </w:pPr>
            <w:r w:rsidRPr="00C504D2">
              <w:rPr>
                <w:rFonts w:ascii="Times New Roman" w:hAnsi="Times New Roman"/>
                <w:bCs/>
                <w:color w:val="000000"/>
                <w:sz w:val="22"/>
                <w:szCs w:val="22"/>
                <w:lang w:val="kk-KZ" w:eastAsia="en-US"/>
              </w:rPr>
              <w:t>Қазақстандық үлгі</w:t>
            </w:r>
          </w:p>
        </w:tc>
        <w:tc>
          <w:tcPr>
            <w:tcW w:w="7966" w:type="dxa"/>
            <w:vAlign w:val="center"/>
          </w:tcPr>
          <w:p w14:paraId="02F596A3" w14:textId="77777777" w:rsidR="00B03C8E" w:rsidRPr="00C504D2" w:rsidRDefault="00B03C8E" w:rsidP="00CC3878">
            <w:pPr>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 xml:space="preserve">Бірінші еңбек қызметі - оқытушылық: оқу ақпаратын таратады, өз бетімен оқуға үйретеді. </w:t>
            </w:r>
          </w:p>
          <w:p w14:paraId="22A08C09" w14:textId="77777777" w:rsidR="00B03C8E" w:rsidRPr="00C504D2" w:rsidRDefault="00B03C8E" w:rsidP="00CC3878">
            <w:pPr>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 xml:space="preserve">Екінші еңбек қызметі  - тәрбиелік: білім алушыларды әлеуметтік құндылықтар жүйесіне бағыттайды. </w:t>
            </w:r>
          </w:p>
          <w:p w14:paraId="0428FE2E" w14:textId="77777777" w:rsidR="00B03C8E" w:rsidRPr="00C504D2" w:rsidRDefault="00B03C8E" w:rsidP="00CC3878">
            <w:pPr>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 xml:space="preserve">Үшінші еңбек қызметі - әдістемелік: білім үдерісін әдістемелік қамтамасыз етуді жүзеге асырады. </w:t>
            </w:r>
          </w:p>
          <w:p w14:paraId="33ABEB13" w14:textId="77777777" w:rsidR="00B03C8E" w:rsidRPr="00C504D2" w:rsidRDefault="00B03C8E" w:rsidP="00CC3878">
            <w:pPr>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 xml:space="preserve">Төртінші еңбек қызметі - зерттеушілік: білім мазмұнын меңгеру деңгейін зерделейді, білім ортасын зерттейді, зерттеу нәтижелерін практикалық педагогикалық әрекетті орындайды; </w:t>
            </w:r>
          </w:p>
          <w:p w14:paraId="656612DD" w14:textId="77777777" w:rsidR="00B03C8E" w:rsidRPr="00C504D2" w:rsidRDefault="00B03C8E"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C504D2">
              <w:rPr>
                <w:rFonts w:ascii="Times New Roman" w:eastAsia="Calibri" w:hAnsi="Times New Roman"/>
                <w:bCs/>
                <w:color w:val="000000"/>
                <w:sz w:val="24"/>
                <w:szCs w:val="24"/>
                <w:lang w:val="kk-KZ"/>
              </w:rPr>
              <w:t>Бесінші еңбек қызметі - әлеуметтік-коммуникативтік: кәсіби қоғамдастықпен және білімнің барлық мүдделі тараптарымен өзара әрекеттесуді жүзеге асырады. Оқыту мен тәрбиелеудің жаңа әдістері, нысандары мен құралдарын ұсынады</w:t>
            </w:r>
            <w:r w:rsidR="005D5D4C" w:rsidRPr="00C504D2">
              <w:rPr>
                <w:rFonts w:ascii="Times New Roman" w:eastAsia="Calibri" w:hAnsi="Times New Roman"/>
                <w:bCs/>
                <w:color w:val="000000"/>
                <w:sz w:val="24"/>
                <w:szCs w:val="24"/>
                <w:lang w:val="kk-KZ"/>
              </w:rPr>
              <w:t>.</w:t>
            </w:r>
          </w:p>
        </w:tc>
      </w:tr>
    </w:tbl>
    <w:p w14:paraId="5FDD116F" w14:textId="77777777" w:rsidR="00C504D2" w:rsidRDefault="00C504D2" w:rsidP="003D324C">
      <w:pPr>
        <w:spacing w:after="0" w:line="240" w:lineRule="auto"/>
        <w:ind w:firstLine="709"/>
        <w:jc w:val="both"/>
        <w:rPr>
          <w:rFonts w:ascii="Times New Roman" w:hAnsi="Times New Roman"/>
          <w:color w:val="000000"/>
          <w:sz w:val="28"/>
          <w:szCs w:val="28"/>
          <w:lang w:val="kk-KZ"/>
        </w:rPr>
      </w:pPr>
    </w:p>
    <w:p w14:paraId="36F3F56A" w14:textId="3C81EFE6" w:rsidR="00B03C8E" w:rsidRPr="00F01774" w:rsidRDefault="00B03C8E" w:rsidP="003D324C">
      <w:pPr>
        <w:spacing w:after="0" w:line="240" w:lineRule="auto"/>
        <w:ind w:firstLine="709"/>
        <w:jc w:val="both"/>
        <w:rPr>
          <w:rFonts w:ascii="Times New Roman" w:hAnsi="Times New Roman"/>
          <w:b/>
          <w:i/>
          <w:color w:val="000000"/>
          <w:sz w:val="28"/>
          <w:szCs w:val="28"/>
          <w:lang w:val="kk-KZ"/>
        </w:rPr>
      </w:pPr>
      <w:r w:rsidRPr="00F01774">
        <w:rPr>
          <w:rFonts w:ascii="Times New Roman" w:hAnsi="Times New Roman"/>
          <w:color w:val="000000"/>
          <w:sz w:val="28"/>
          <w:szCs w:val="28"/>
          <w:lang w:val="kk-KZ"/>
        </w:rPr>
        <w:t xml:space="preserve">Сонымен, зерттеушілік функциясын атқару барысында кәсіптік оқыту педагогы </w:t>
      </w:r>
      <w:r w:rsidRPr="00F01774">
        <w:rPr>
          <w:rFonts w:ascii="Times New Roman" w:hAnsi="Times New Roman"/>
          <w:b/>
          <w:i/>
          <w:color w:val="000000"/>
          <w:sz w:val="28"/>
          <w:szCs w:val="28"/>
          <w:lang w:val="kk-KZ"/>
        </w:rPr>
        <w:t xml:space="preserve">екі түрлі іс-әрекеттерді орындайды: </w:t>
      </w:r>
    </w:p>
    <w:p w14:paraId="481AB75A" w14:textId="77777777" w:rsidR="00B03C8E" w:rsidRPr="00F01774" w:rsidRDefault="00B03C8E" w:rsidP="00147765">
      <w:pPr>
        <w:pStyle w:val="a7"/>
        <w:numPr>
          <w:ilvl w:val="0"/>
          <w:numId w:val="15"/>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b/>
          <w:i/>
          <w:color w:val="000000"/>
          <w:sz w:val="28"/>
          <w:szCs w:val="28"/>
          <w:lang w:val="kk-KZ"/>
        </w:rPr>
        <w:t>бағдарлы</w:t>
      </w:r>
      <w:r w:rsidR="005D5D4C" w:rsidRPr="00F01774">
        <w:rPr>
          <w:rFonts w:ascii="Times New Roman" w:hAnsi="Times New Roman"/>
          <w:b/>
          <w:i/>
          <w:color w:val="000000"/>
          <w:sz w:val="28"/>
          <w:szCs w:val="28"/>
          <w:lang w:val="kk-KZ"/>
        </w:rPr>
        <w:t>;</w:t>
      </w:r>
    </w:p>
    <w:p w14:paraId="43F8DB5A" w14:textId="77777777" w:rsidR="00B03C8E" w:rsidRPr="00F01774" w:rsidRDefault="00B03C8E" w:rsidP="00147765">
      <w:pPr>
        <w:pStyle w:val="a7"/>
        <w:numPr>
          <w:ilvl w:val="0"/>
          <w:numId w:val="15"/>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b/>
          <w:i/>
          <w:color w:val="000000"/>
          <w:sz w:val="28"/>
          <w:szCs w:val="28"/>
          <w:lang w:val="kk-KZ"/>
        </w:rPr>
        <w:t>орындаушылық.</w:t>
      </w:r>
    </w:p>
    <w:p w14:paraId="3D03D580"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
          <w:i/>
          <w:color w:val="000000"/>
          <w:sz w:val="28"/>
          <w:szCs w:val="28"/>
          <w:lang w:val="kk-KZ"/>
        </w:rPr>
        <w:t xml:space="preserve"> </w:t>
      </w:r>
      <w:r w:rsidRPr="00F01774">
        <w:rPr>
          <w:rFonts w:ascii="Times New Roman" w:hAnsi="Times New Roman"/>
          <w:color w:val="000000"/>
          <w:sz w:val="28"/>
          <w:szCs w:val="28"/>
          <w:lang w:val="kk-KZ"/>
        </w:rPr>
        <w:t>Бірінші түрдегі іс-әрекеттерді орындау арқасында қандай да бір түрдегі зерттеу міндеттерін шешу қажеттілігі анықталады, мақсаттар қойылады</w:t>
      </w:r>
      <w:r w:rsidR="005D5D4C" w:rsidRPr="00F01774">
        <w:rPr>
          <w:rFonts w:ascii="Times New Roman" w:hAnsi="Times New Roman"/>
          <w:color w:val="000000"/>
          <w:sz w:val="28"/>
          <w:szCs w:val="28"/>
          <w:lang w:val="kk-KZ"/>
        </w:rPr>
        <w:t>. О</w:t>
      </w:r>
      <w:r w:rsidRPr="00F01774">
        <w:rPr>
          <w:rFonts w:ascii="Times New Roman" w:hAnsi="Times New Roman"/>
          <w:color w:val="000000"/>
          <w:sz w:val="28"/>
          <w:szCs w:val="28"/>
          <w:lang w:val="kk-KZ"/>
        </w:rPr>
        <w:t>ларға қол жеткізу жоспарлан</w:t>
      </w:r>
      <w:r w:rsidR="005D5D4C" w:rsidRPr="00F01774">
        <w:rPr>
          <w:rFonts w:ascii="Times New Roman" w:hAnsi="Times New Roman"/>
          <w:color w:val="000000"/>
          <w:sz w:val="28"/>
          <w:szCs w:val="28"/>
          <w:lang w:val="kk-KZ"/>
        </w:rPr>
        <w:t>ып</w:t>
      </w:r>
      <w:r w:rsidRPr="00F01774">
        <w:rPr>
          <w:rFonts w:ascii="Times New Roman" w:hAnsi="Times New Roman"/>
          <w:color w:val="000000"/>
          <w:sz w:val="28"/>
          <w:szCs w:val="28"/>
          <w:lang w:val="kk-KZ"/>
        </w:rPr>
        <w:t xml:space="preserve">, зерттеу іс-әрекеттерін орындау әдістері іріктеледі, олардың нәтижелері бағаланады. Екінші түрдегі іс-әрекеттер </w:t>
      </w:r>
      <w:r w:rsidR="005D5D4C" w:rsidRPr="00F01774">
        <w:rPr>
          <w:color w:val="000000"/>
          <w:sz w:val="28"/>
          <w:szCs w:val="28"/>
          <w:lang w:val="kk-KZ"/>
        </w:rPr>
        <w:t>–</w:t>
      </w:r>
      <w:r w:rsidRPr="00F01774">
        <w:rPr>
          <w:rFonts w:ascii="Times New Roman" w:hAnsi="Times New Roman"/>
          <w:color w:val="000000"/>
          <w:sz w:val="28"/>
          <w:szCs w:val="28"/>
          <w:lang w:val="kk-KZ"/>
        </w:rPr>
        <w:t xml:space="preserve"> бұл зерттеу іс-әрекеттері, нәтижесінде гипотезалар ұсынылатын, ақпаратты жинау, өңдеу және талдау жүзеге асырылатын, қорытынды жасалатын іс-әрекеттер.</w:t>
      </w:r>
    </w:p>
    <w:p w14:paraId="5722661E"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 xml:space="preserve">Кәсіптік оқытудың болашақ педагогы үшін бұл кәсіптік (салалық) қызметтің нақты түрі бойынша білімі мен іскерлігі, дағдысы. Себебі, кәсіптік оқыту педагогы бірден екі қызмет түріне қатысады: педагогикалық және кәсіби (салалық). </w:t>
      </w:r>
    </w:p>
    <w:p w14:paraId="5DB465D6"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Сондықтан да педагогтар қайта құрылымдауда және ғылыми-зерттеу негізінде өз функцияларын ұйымдастыруда айтарлықтай қиындықтарға тап болады. Олар әдеттегі кәсіби қызметінде маңызды өзгеріске дайын емес. </w:t>
      </w:r>
      <w:r w:rsidRPr="00F01774">
        <w:rPr>
          <w:rFonts w:ascii="Times New Roman" w:hAnsi="Times New Roman"/>
          <w:color w:val="000000"/>
          <w:sz w:val="28"/>
          <w:szCs w:val="28"/>
          <w:shd w:val="clear" w:color="auto" w:fill="FFFFFF"/>
          <w:lang w:val="kk-KZ"/>
        </w:rPr>
        <w:t>Бұл білім беру мекемелері басшыларының бағалауы, педагогтар мен тәрбиешілердің өзін-өзі бағалауын растайды.</w:t>
      </w:r>
    </w:p>
    <w:p w14:paraId="6CB3B3E2"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Мұндай жағдайдың себептері ЖОО-да болашақ кәсі</w:t>
      </w:r>
      <w:r w:rsidR="000F0336">
        <w:rPr>
          <w:rFonts w:ascii="Times New Roman" w:hAnsi="Times New Roman"/>
          <w:color w:val="000000"/>
          <w:sz w:val="28"/>
          <w:szCs w:val="28"/>
          <w:shd w:val="clear" w:color="auto" w:fill="FFFFFF"/>
          <w:lang w:val="kk-KZ"/>
        </w:rPr>
        <w:t>птік</w:t>
      </w:r>
      <w:r w:rsidRPr="00F01774">
        <w:rPr>
          <w:rFonts w:ascii="Times New Roman" w:hAnsi="Times New Roman"/>
          <w:color w:val="000000"/>
          <w:sz w:val="28"/>
          <w:szCs w:val="28"/>
          <w:shd w:val="clear" w:color="auto" w:fill="FFFFFF"/>
          <w:lang w:val="kk-KZ"/>
        </w:rPr>
        <w:t xml:space="preserve"> оқыту педагогтарын кәсіби даярлаудың қалыптасқан тәжірибесінде жатыр, бұл зерттеу функциясын жүзеге асырудың қажетті іскерліктері мен тәжірибесін қалыптастыруды қамтамасыз етпейді.</w:t>
      </w:r>
    </w:p>
    <w:p w14:paraId="4508C995"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Біз жүргізген оқу жоспарлары мен бағдарламаларының, педагогикалық білім беру ұйымдарының, әдістерінің мақсаттарына, мазмұнына талдау жасау жоғары оқу орындары түлектерінің ғылыми-зерттеушілік функциясының дайындығының төмен болуының басты себебі – </w:t>
      </w:r>
      <w:r w:rsidRPr="00F01774">
        <w:rPr>
          <w:rFonts w:ascii="Times New Roman" w:hAnsi="Times New Roman"/>
          <w:color w:val="000000"/>
          <w:sz w:val="28"/>
          <w:szCs w:val="28"/>
          <w:lang w:val="kk-KZ"/>
        </w:rPr>
        <w:t>оған жеткілікті дайындық жүйесінің жоқтығы туралы айтуға мүмкіндік береді.</w:t>
      </w:r>
    </w:p>
    <w:p w14:paraId="7D2A22EE"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Білім беру үрдісінде студенттердің </w:t>
      </w:r>
      <w:r w:rsidRPr="00F01774">
        <w:rPr>
          <w:rFonts w:ascii="Times New Roman" w:hAnsi="Times New Roman"/>
          <w:color w:val="000000"/>
          <w:sz w:val="28"/>
          <w:szCs w:val="28"/>
          <w:lang w:val="kk-KZ"/>
        </w:rPr>
        <w:t>ғылыми-зерттеу функциясын қалыптастыруға</w:t>
      </w:r>
      <w:r w:rsidRPr="00F01774">
        <w:rPr>
          <w:rFonts w:ascii="Times New Roman" w:hAnsi="Times New Roman"/>
          <w:color w:val="000000"/>
          <w:sz w:val="28"/>
          <w:szCs w:val="28"/>
          <w:shd w:val="clear" w:color="auto" w:fill="FFFFFF"/>
          <w:lang w:val="kk-KZ"/>
        </w:rPr>
        <w:t xml:space="preserve"> кәсіптік білім алуға бағыттылығы тек қана жоғары педагогикалық білім беру және оның мазмұны мақсатында көрсетілген, бірақ олардың арасында педагогикалық жүйеге сәйкес арасында байланыс жоқ.</w:t>
      </w:r>
    </w:p>
    <w:p w14:paraId="548B0171"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Мұндай жүйені құрудың теориялық және әдіснамалық қамтамасыз етілуі әзірленбеген.</w:t>
      </w:r>
      <w:r w:rsidRPr="00F01774">
        <w:rPr>
          <w:rFonts w:ascii="Times New Roman" w:hAnsi="Times New Roman"/>
          <w:color w:val="000000"/>
          <w:sz w:val="28"/>
          <w:szCs w:val="28"/>
          <w:shd w:val="clear" w:color="auto" w:fill="FFFFFF"/>
          <w:lang w:val="kk-KZ"/>
        </w:rPr>
        <w:t xml:space="preserve"> Қалыптасқан жағдайды өзгерту әр университетте ғылыми-зерттеу функциясын жүзеге асыруға болашақ педагогтардың кәсіби дайындығын қалыптастырудың арнайы жүйесін құруды талап етеді.</w:t>
      </w:r>
    </w:p>
    <w:p w14:paraId="73C324FD"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Бұл күрделі практикалық проблема, оны табысты шешу үшін тиісті ғылыми қамтамасыз ету қажет. Ең алдымен болашақ педагогтардың  зерттеушілік функциясын қалыптастыру мақсатын анықтау керек.</w:t>
      </w:r>
    </w:p>
    <w:p w14:paraId="206EEF0E"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Қандай да бір функцияға дайын болу дегеніміз – оның субъектісінің функцияларын орындау үшін қажетті қасиеттерге ие болу. Ғылыми зерттеушілік функциясы </w:t>
      </w:r>
      <w:r w:rsidR="00C72198" w:rsidRPr="00F01774">
        <w:rPr>
          <w:color w:val="000000"/>
          <w:sz w:val="28"/>
          <w:szCs w:val="28"/>
          <w:lang w:val="kk-KZ"/>
        </w:rPr>
        <w:t>–</w:t>
      </w:r>
      <w:r w:rsidR="00C72198"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функцияның ерекше түрі және кез-келген ерекше функция ретінде, ол өз субъектісінің сапасына ерекше талаптар қояды. Бұл талаптарды белгілеу үшін бұл функциясының ерекшелігі неде екенін түсіну керек.</w:t>
      </w:r>
    </w:p>
    <w:p w14:paraId="5AD5AA5A" w14:textId="77777777" w:rsidR="00B03C8E" w:rsidRPr="00F01774" w:rsidRDefault="00B03C8E" w:rsidP="003D324C">
      <w:pPr>
        <w:shd w:val="clear" w:color="auto" w:fill="FFFFFF"/>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Психологиялық зерттеулерде (Н.В.Кузьмина, В.А.Сластенин және т.б.) оқу </w:t>
      </w:r>
      <w:r w:rsidR="000F0336">
        <w:rPr>
          <w:rFonts w:ascii="Times New Roman" w:hAnsi="Times New Roman"/>
          <w:color w:val="000000"/>
          <w:sz w:val="28"/>
          <w:szCs w:val="28"/>
          <w:lang w:val="kk-KZ"/>
        </w:rPr>
        <w:t>үдерісінде</w:t>
      </w:r>
      <w:r w:rsidRPr="00F01774">
        <w:rPr>
          <w:rFonts w:ascii="Times New Roman" w:hAnsi="Times New Roman"/>
          <w:color w:val="000000"/>
          <w:sz w:val="28"/>
          <w:szCs w:val="28"/>
          <w:lang w:val="kk-KZ"/>
        </w:rPr>
        <w:t xml:space="preserve"> оқытушының педагогикалық іс-әрекетінің келесі өзара байланысты </w:t>
      </w:r>
      <w:r w:rsidRPr="00F01774">
        <w:rPr>
          <w:rFonts w:ascii="Times New Roman" w:hAnsi="Times New Roman"/>
          <w:b/>
          <w:i/>
          <w:color w:val="000000"/>
          <w:sz w:val="28"/>
          <w:szCs w:val="28"/>
          <w:lang w:val="kk-KZ"/>
        </w:rPr>
        <w:t xml:space="preserve">функциялары </w:t>
      </w:r>
      <w:r w:rsidRPr="00F01774">
        <w:rPr>
          <w:rFonts w:ascii="Times New Roman" w:hAnsi="Times New Roman"/>
          <w:color w:val="000000"/>
          <w:sz w:val="28"/>
          <w:szCs w:val="28"/>
          <w:lang w:val="kk-KZ"/>
        </w:rPr>
        <w:t xml:space="preserve">орын алатындығын көрсетеді: </w:t>
      </w:r>
    </w:p>
    <w:p w14:paraId="51F5165C"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диагностикалық</w:t>
      </w:r>
      <w:r w:rsidR="00C72198" w:rsidRPr="00F01774">
        <w:rPr>
          <w:rFonts w:ascii="Times New Roman" w:hAnsi="Times New Roman"/>
          <w:color w:val="000000"/>
          <w:sz w:val="28"/>
          <w:szCs w:val="28"/>
          <w:lang w:val="kk-KZ"/>
        </w:rPr>
        <w:t>;</w:t>
      </w:r>
    </w:p>
    <w:p w14:paraId="4267B531"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б</w:t>
      </w:r>
      <w:r w:rsidRPr="00F01774">
        <w:rPr>
          <w:rFonts w:ascii="Times New Roman" w:hAnsi="Times New Roman"/>
          <w:color w:val="000000"/>
          <w:sz w:val="28"/>
          <w:szCs w:val="28"/>
          <w:shd w:val="clear" w:color="auto" w:fill="FFFFFF"/>
          <w:lang w:val="kk-KZ"/>
        </w:rPr>
        <w:t>ағдарлы-болжамдық</w:t>
      </w:r>
      <w:r w:rsidR="00C72198" w:rsidRPr="00F01774">
        <w:rPr>
          <w:rFonts w:ascii="Times New Roman" w:hAnsi="Times New Roman"/>
          <w:color w:val="000000"/>
          <w:sz w:val="28"/>
          <w:szCs w:val="28"/>
          <w:lang w:val="kk-KZ"/>
        </w:rPr>
        <w:t>;</w:t>
      </w:r>
    </w:p>
    <w:p w14:paraId="1F9EF69D"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конструктивтік-жобалау</w:t>
      </w:r>
      <w:r w:rsidR="00C72198"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w:t>
      </w:r>
    </w:p>
    <w:p w14:paraId="3067A866"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ұ</w:t>
      </w:r>
      <w:r w:rsidRPr="00F01774">
        <w:rPr>
          <w:rFonts w:ascii="Times New Roman" w:hAnsi="Times New Roman"/>
          <w:color w:val="000000"/>
          <w:sz w:val="28"/>
          <w:szCs w:val="28"/>
          <w:lang w:val="kk-KZ"/>
        </w:rPr>
        <w:t>йымдастырушылық</w:t>
      </w:r>
      <w:r w:rsidR="00C72198" w:rsidRPr="00F01774">
        <w:rPr>
          <w:rFonts w:ascii="Times New Roman" w:hAnsi="Times New Roman"/>
          <w:color w:val="000000"/>
          <w:sz w:val="28"/>
          <w:szCs w:val="28"/>
          <w:lang w:val="kk-KZ"/>
        </w:rPr>
        <w:t>;</w:t>
      </w:r>
    </w:p>
    <w:p w14:paraId="13B40FD9"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а</w:t>
      </w:r>
      <w:r w:rsidRPr="00F01774">
        <w:rPr>
          <w:rFonts w:ascii="Times New Roman" w:hAnsi="Times New Roman"/>
          <w:color w:val="000000"/>
          <w:sz w:val="28"/>
          <w:szCs w:val="28"/>
          <w:shd w:val="clear" w:color="auto" w:fill="FFFFFF"/>
          <w:lang w:val="kk-KZ"/>
        </w:rPr>
        <w:t>қпараттық-түсіндіру</w:t>
      </w:r>
      <w:r w:rsidR="00C72198" w:rsidRPr="00F01774">
        <w:rPr>
          <w:rFonts w:ascii="Times New Roman" w:hAnsi="Times New Roman"/>
          <w:color w:val="000000"/>
          <w:sz w:val="28"/>
          <w:szCs w:val="28"/>
          <w:lang w:val="kk-KZ"/>
        </w:rPr>
        <w:t>;</w:t>
      </w:r>
    </w:p>
    <w:p w14:paraId="7DD0B38C"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коммуникативті-ынталандырушы</w:t>
      </w:r>
      <w:r w:rsidR="00C72198" w:rsidRPr="00F01774">
        <w:rPr>
          <w:rFonts w:ascii="Times New Roman" w:hAnsi="Times New Roman"/>
          <w:color w:val="000000"/>
          <w:sz w:val="28"/>
          <w:szCs w:val="28"/>
          <w:lang w:val="kk-KZ"/>
        </w:rPr>
        <w:t>;</w:t>
      </w:r>
    </w:p>
    <w:p w14:paraId="4A84F925"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бағалау</w:t>
      </w:r>
      <w:r w:rsidR="00C72198"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p>
    <w:p w14:paraId="6A56E0DF" w14:textId="77777777" w:rsidR="00B03C8E" w:rsidRPr="00F01774" w:rsidRDefault="00B03C8E" w:rsidP="00147765">
      <w:pPr>
        <w:pStyle w:val="a7"/>
        <w:numPr>
          <w:ilvl w:val="0"/>
          <w:numId w:val="28"/>
        </w:numPr>
        <w:shd w:val="clear" w:color="auto" w:fill="FFFFFF"/>
        <w:tabs>
          <w:tab w:val="left" w:pos="1134"/>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 xml:space="preserve">зерттеу </w:t>
      </w:r>
      <w:r w:rsidRPr="00F01774">
        <w:rPr>
          <w:rFonts w:ascii="Times New Roman" w:hAnsi="Times New Roman"/>
          <w:color w:val="000000"/>
          <w:sz w:val="28"/>
          <w:szCs w:val="28"/>
          <w:shd w:val="clear" w:color="auto" w:fill="FFFFFF"/>
          <w:lang w:val="kk-KZ"/>
        </w:rPr>
        <w:t>- шығармашылық функциясы.</w:t>
      </w:r>
    </w:p>
    <w:p w14:paraId="21FDC273" w14:textId="77777777" w:rsidR="00B03C8E" w:rsidRPr="00F01774" w:rsidRDefault="00B03C8E" w:rsidP="003D324C">
      <w:pPr>
        <w:shd w:val="clear" w:color="auto" w:fill="FFFFFF"/>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З</w:t>
      </w:r>
      <w:r w:rsidRPr="00F01774">
        <w:rPr>
          <w:rFonts w:ascii="Times New Roman" w:hAnsi="Times New Roman"/>
          <w:color w:val="000000"/>
          <w:sz w:val="28"/>
          <w:szCs w:val="28"/>
          <w:shd w:val="clear" w:color="auto" w:fill="FFFFFF"/>
          <w:lang w:val="kk-KZ"/>
        </w:rPr>
        <w:t>ерттеуш</w:t>
      </w:r>
      <w:r w:rsidR="00C72198" w:rsidRPr="00F01774">
        <w:rPr>
          <w:rFonts w:ascii="Times New Roman" w:hAnsi="Times New Roman"/>
          <w:color w:val="000000"/>
          <w:sz w:val="28"/>
          <w:szCs w:val="28"/>
          <w:shd w:val="clear" w:color="auto" w:fill="FFFFFF"/>
          <w:lang w:val="kk-KZ"/>
        </w:rPr>
        <w:t>і</w:t>
      </w:r>
      <w:r w:rsidRPr="00F01774">
        <w:rPr>
          <w:rFonts w:ascii="Times New Roman" w:hAnsi="Times New Roman"/>
          <w:color w:val="000000"/>
          <w:sz w:val="28"/>
          <w:szCs w:val="28"/>
          <w:shd w:val="clear" w:color="auto" w:fill="FFFFFF"/>
          <w:lang w:val="kk-KZ"/>
        </w:rPr>
        <w:t>-шығармашылық функция элементтері әрбір саналы педагогтың жұмысында бар. Оның екі жағы ерекше маңызды. Олардың бірі  педагогикалық теорияны өз мәні бойынша қолдану педагогтан белгілі шығармашылықты талап етеді.</w:t>
      </w:r>
      <w:r w:rsidRPr="00F01774">
        <w:rPr>
          <w:rFonts w:ascii="Times New Roman" w:hAnsi="Times New Roman"/>
          <w:color w:val="000000"/>
          <w:sz w:val="28"/>
          <w:szCs w:val="28"/>
          <w:lang w:val="kk-KZ"/>
        </w:rPr>
        <w:t xml:space="preserve"> Себебі, жоғарыда айтылғандай</w:t>
      </w:r>
      <w:r w:rsidRPr="00F01774">
        <w:rPr>
          <w:rFonts w:ascii="Times New Roman" w:hAnsi="Times New Roman"/>
          <w:color w:val="000000"/>
          <w:sz w:val="28"/>
          <w:szCs w:val="28"/>
          <w:shd w:val="clear" w:color="auto" w:fill="FFFFFF"/>
          <w:lang w:val="kk-KZ"/>
        </w:rPr>
        <w:t xml:space="preserve"> педагогикалық және әдістемелік идеялар типтік оқу-тәрбие жағдайларын бейнелейді. Оқыту мен тәрбиелеудің нақты шарттары әртүрлі кейде ерекше болып келеді. Мысалы, студенттерге деген құрмет пен талап туралы жалпы теориялық ұстанымда нақты тәрбие </w:t>
      </w:r>
      <w:r w:rsidR="000F0336">
        <w:rPr>
          <w:rFonts w:ascii="Times New Roman" w:hAnsi="Times New Roman"/>
          <w:color w:val="000000"/>
          <w:sz w:val="28"/>
          <w:szCs w:val="28"/>
          <w:shd w:val="clear" w:color="auto" w:fill="FFFFFF"/>
          <w:lang w:val="kk-KZ"/>
        </w:rPr>
        <w:t>үдерісінде</w:t>
      </w:r>
      <w:r w:rsidRPr="00F01774">
        <w:rPr>
          <w:rFonts w:ascii="Times New Roman" w:hAnsi="Times New Roman"/>
          <w:color w:val="000000"/>
          <w:sz w:val="28"/>
          <w:szCs w:val="28"/>
          <w:shd w:val="clear" w:color="auto" w:fill="FFFFFF"/>
          <w:lang w:val="kk-KZ"/>
        </w:rPr>
        <w:t xml:space="preserve"> тәрбиенің заңдылықтары ретінде көптеген әдістемелік модификациялар бар: бір жағдайда студентке жұмыста көмек көрсету маңызды, екіншісімен бірге оның мінез-құлқындағы кемшіліктерді талқылау керек, үшіншісінде оң қылықтарды атап көрсету керек, төртіншісінде</w:t>
      </w:r>
      <w:r w:rsidRPr="00F01774">
        <w:rPr>
          <w:rFonts w:ascii="Times New Roman" w:hAnsi="Times New Roman"/>
          <w:color w:val="000000"/>
          <w:sz w:val="28"/>
          <w:szCs w:val="28"/>
          <w:lang w:val="kk-KZ"/>
        </w:rPr>
        <w:t xml:space="preserve"> жеке пікір немесе ұсыныс ж</w:t>
      </w:r>
      <w:r w:rsidRPr="009F3FC9">
        <w:rPr>
          <w:rFonts w:ascii="Times New Roman" w:hAnsi="Times New Roman"/>
          <w:color w:val="000000"/>
          <w:sz w:val="28"/>
          <w:szCs w:val="28"/>
          <w:lang w:val="kk-KZ"/>
        </w:rPr>
        <w:t>асау, т.б.</w:t>
      </w:r>
    </w:p>
    <w:p w14:paraId="1F197DC9" w14:textId="77777777" w:rsidR="00B03C8E" w:rsidRPr="00F01774" w:rsidRDefault="00B03C8E" w:rsidP="003D324C">
      <w:pPr>
        <w:shd w:val="clear" w:color="auto" w:fill="FFFFFF"/>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Айталық, бұл заңдылықты қалай пайдалану керектігін, мұнда қандай тәрбиелік тәсілдерді қолдану жақсырақ екенін ойлап шығару қажет. Ол оқытушының барлық жұмысында орын алады. </w:t>
      </w:r>
    </w:p>
    <w:p w14:paraId="2FFB50DA" w14:textId="77777777" w:rsidR="00B03C8E" w:rsidRPr="00F01774" w:rsidRDefault="00B03C8E" w:rsidP="003D324C">
      <w:pPr>
        <w:pStyle w:val="a5"/>
        <w:shd w:val="clear" w:color="auto" w:fill="auto"/>
        <w:tabs>
          <w:tab w:val="left" w:pos="568"/>
        </w:tabs>
        <w:spacing w:line="240" w:lineRule="auto"/>
        <w:ind w:firstLine="709"/>
        <w:jc w:val="both"/>
        <w:rPr>
          <w:color w:val="000000"/>
          <w:sz w:val="28"/>
          <w:szCs w:val="28"/>
          <w:lang w:val="kk-KZ"/>
        </w:rPr>
      </w:pPr>
      <w:r w:rsidRPr="00F01774">
        <w:rPr>
          <w:color w:val="000000"/>
          <w:sz w:val="28"/>
          <w:szCs w:val="28"/>
          <w:lang w:val="kk-KZ"/>
        </w:rPr>
        <w:t>Оқу орындарындағы қызметтің институционалды аясындағы өзгерістер педагогикалық қызметтің әдіснамалық, семантикалық зерттеу функциясына жүгінуді талап ететіні заңды. Бұл тұрғыда академик В.В.</w:t>
      </w:r>
      <w:r w:rsidR="00C72198" w:rsidRPr="00F01774">
        <w:rPr>
          <w:color w:val="000000"/>
          <w:sz w:val="28"/>
          <w:szCs w:val="28"/>
          <w:lang w:val="kk-KZ"/>
        </w:rPr>
        <w:t xml:space="preserve"> </w:t>
      </w:r>
      <w:r w:rsidRPr="00F01774">
        <w:rPr>
          <w:color w:val="000000"/>
          <w:sz w:val="28"/>
          <w:szCs w:val="28"/>
          <w:lang w:val="kk-KZ"/>
        </w:rPr>
        <w:t xml:space="preserve">Краевскийдің «ғылым </w:t>
      </w:r>
      <w:r w:rsidR="00C72198" w:rsidRPr="00F01774">
        <w:rPr>
          <w:color w:val="000000"/>
          <w:sz w:val="28"/>
          <w:szCs w:val="28"/>
          <w:lang w:val="kk-KZ"/>
        </w:rPr>
        <w:t>–</w:t>
      </w:r>
      <w:r w:rsidRPr="00F01774">
        <w:rPr>
          <w:color w:val="000000"/>
          <w:sz w:val="28"/>
          <w:szCs w:val="28"/>
          <w:lang w:val="kk-KZ"/>
        </w:rPr>
        <w:t xml:space="preserve"> бұл жай ғана білім жүйесі емес, кейде мәлімделгендей, дәлірек айтсақ, білімді игеруге бағытталған іс-әрекет, жұмыс» деген пікірі ерекше маңызды</w:t>
      </w:r>
      <w:r w:rsidR="00A834B6" w:rsidRPr="00F01774">
        <w:rPr>
          <w:color w:val="000000"/>
          <w:sz w:val="28"/>
          <w:szCs w:val="28"/>
          <w:lang w:val="kk-KZ"/>
        </w:rPr>
        <w:t xml:space="preserve"> </w:t>
      </w:r>
      <w:r w:rsidRPr="00F01774">
        <w:rPr>
          <w:color w:val="000000"/>
          <w:sz w:val="28"/>
          <w:szCs w:val="28"/>
          <w:lang w:val="kk-KZ"/>
        </w:rPr>
        <w:t>[</w:t>
      </w:r>
      <w:r w:rsidR="00344FFA" w:rsidRPr="00F01774">
        <w:rPr>
          <w:color w:val="000000"/>
          <w:sz w:val="28"/>
          <w:szCs w:val="28"/>
          <w:lang w:val="kk-KZ"/>
        </w:rPr>
        <w:t>72</w:t>
      </w:r>
      <w:r w:rsidRPr="00F01774">
        <w:rPr>
          <w:color w:val="000000"/>
          <w:sz w:val="28"/>
          <w:szCs w:val="28"/>
          <w:lang w:val="kk-KZ"/>
        </w:rPr>
        <w:t xml:space="preserve">]. </w:t>
      </w:r>
    </w:p>
    <w:p w14:paraId="575983F3"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Мемлекеттік оқу орындары мен жеке меншік оқу орындарының білім кеңістігінде зайырлы білім қағидасынан тыс объективті түрде дамудың эзотерикалық жолын таңдаған.</w:t>
      </w:r>
    </w:p>
    <w:p w14:paraId="2027E96E"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функциясын қалыптастырудың </w:t>
      </w:r>
      <w:r w:rsidRPr="00F01774">
        <w:rPr>
          <w:rFonts w:ascii="Times New Roman" w:hAnsi="Times New Roman"/>
          <w:i/>
          <w:color w:val="000000"/>
          <w:sz w:val="28"/>
          <w:szCs w:val="28"/>
          <w:shd w:val="clear" w:color="auto" w:fill="FFFFFF"/>
          <w:lang w:val="kk-KZ"/>
        </w:rPr>
        <w:t xml:space="preserve">тұжырымдамалық ұстанымдарын </w:t>
      </w:r>
      <w:r w:rsidRPr="00F01774">
        <w:rPr>
          <w:rFonts w:ascii="Times New Roman" w:hAnsi="Times New Roman"/>
          <w:color w:val="000000"/>
          <w:sz w:val="28"/>
          <w:szCs w:val="28"/>
          <w:shd w:val="clear" w:color="auto" w:fill="FFFFFF"/>
          <w:lang w:val="kk-KZ"/>
        </w:rPr>
        <w:t xml:space="preserve">айқындай отырып, педагогикалық теорияда тұжырымдама (лат.conception-қабылдау) төмендегідей деп есептейміз: </w:t>
      </w:r>
    </w:p>
    <w:p w14:paraId="3632E6DF" w14:textId="77777777" w:rsidR="00B03C8E" w:rsidRPr="00F01774" w:rsidRDefault="00B03C8E" w:rsidP="00147765">
      <w:pPr>
        <w:pStyle w:val="a7"/>
        <w:numPr>
          <w:ilvl w:val="0"/>
          <w:numId w:val="6"/>
        </w:numPr>
        <w:tabs>
          <w:tab w:val="left" w:pos="426"/>
          <w:tab w:val="left" w:pos="851"/>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қоғам мен табиғат үрдістері мен құбылыстары туралы көзқарастар жүйесі;</w:t>
      </w:r>
    </w:p>
    <w:p w14:paraId="59CFBE8B" w14:textId="77777777" w:rsidR="00B03C8E" w:rsidRPr="00F01774" w:rsidRDefault="00B03C8E" w:rsidP="003D324C">
      <w:pPr>
        <w:pStyle w:val="a7"/>
        <w:numPr>
          <w:ilvl w:val="0"/>
          <w:numId w:val="6"/>
        </w:numPr>
        <w:tabs>
          <w:tab w:val="left" w:pos="549"/>
          <w:tab w:val="left" w:pos="851"/>
          <w:tab w:val="left" w:pos="993"/>
        </w:tabs>
        <w:spacing w:after="0" w:line="240" w:lineRule="auto"/>
        <w:ind w:left="0" w:firstLine="709"/>
        <w:jc w:val="both"/>
        <w:rPr>
          <w:color w:val="000000"/>
          <w:sz w:val="28"/>
          <w:szCs w:val="28"/>
          <w:lang w:val="kk-KZ"/>
        </w:rPr>
      </w:pPr>
      <w:r w:rsidRPr="00F01774">
        <w:rPr>
          <w:rFonts w:ascii="Times New Roman" w:hAnsi="Times New Roman"/>
          <w:color w:val="000000"/>
          <w:sz w:val="28"/>
          <w:szCs w:val="28"/>
          <w:shd w:val="clear" w:color="auto" w:fill="FFFFFF"/>
          <w:lang w:val="kk-KZ"/>
        </w:rPr>
        <w:t>реформаларды, бағдарламаларды, жобаларды, жоспарларды жүзеге асыру кезіндегі іс-қимыл стратегиясын анықтайтын жетекші тұжырымдама</w:t>
      </w:r>
      <w:r w:rsidR="00A834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w:t>
      </w:r>
      <w:r w:rsidR="00344FFA" w:rsidRPr="00F01774">
        <w:rPr>
          <w:rFonts w:ascii="Times New Roman" w:hAnsi="Times New Roman"/>
          <w:color w:val="000000"/>
          <w:sz w:val="28"/>
          <w:szCs w:val="28"/>
          <w:lang w:val="kk-KZ"/>
        </w:rPr>
        <w:t>73</w:t>
      </w:r>
      <w:r w:rsidRPr="00F01774">
        <w:rPr>
          <w:rFonts w:ascii="Times New Roman" w:hAnsi="Times New Roman"/>
          <w:color w:val="000000"/>
          <w:sz w:val="28"/>
          <w:szCs w:val="28"/>
          <w:lang w:val="kk-KZ"/>
        </w:rPr>
        <w:t>].</w:t>
      </w:r>
    </w:p>
    <w:p w14:paraId="11CDC9EB" w14:textId="11430D47" w:rsidR="00B03C8E" w:rsidRPr="00F01774" w:rsidRDefault="00B03C8E" w:rsidP="003D324C">
      <w:pPr>
        <w:pStyle w:val="a7"/>
        <w:tabs>
          <w:tab w:val="left" w:pos="549"/>
          <w:tab w:val="left" w:pos="993"/>
        </w:tabs>
        <w:spacing w:after="0" w:line="240" w:lineRule="auto"/>
        <w:ind w:left="0" w:firstLine="709"/>
        <w:jc w:val="both"/>
        <w:rPr>
          <w:color w:val="000000"/>
          <w:sz w:val="28"/>
          <w:szCs w:val="28"/>
          <w:lang w:val="kk-KZ"/>
        </w:rPr>
      </w:pPr>
      <w:r w:rsidRPr="00F01774">
        <w:rPr>
          <w:rFonts w:ascii="Times New Roman" w:hAnsi="Times New Roman"/>
          <w:color w:val="000000"/>
          <w:sz w:val="28"/>
          <w:szCs w:val="28"/>
          <w:shd w:val="clear" w:color="auto" w:fill="FFFFFF"/>
          <w:lang w:val="kk-KZ"/>
        </w:rPr>
        <w:t>Біздің ойымызша, педагогикалық ғылымға ең мазмұнды және қолданылатын тұжырым профессор Е</w:t>
      </w:r>
      <w:r w:rsidRPr="00F01774">
        <w:rPr>
          <w:rFonts w:ascii="Times New Roman" w:hAnsi="Times New Roman"/>
          <w:color w:val="000000"/>
          <w:sz w:val="28"/>
          <w:szCs w:val="28"/>
          <w:lang w:val="kk-KZ"/>
        </w:rPr>
        <w:t xml:space="preserve">.П.Белозерцевтің анықтамасы: </w:t>
      </w:r>
      <w:r w:rsidRPr="00F01774">
        <w:rPr>
          <w:rFonts w:ascii="Times New Roman" w:hAnsi="Times New Roman"/>
          <w:color w:val="000000"/>
          <w:sz w:val="28"/>
          <w:szCs w:val="28"/>
          <w:shd w:val="clear" w:color="auto" w:fill="FFFFFF"/>
          <w:lang w:val="kk-KZ"/>
        </w:rPr>
        <w:t>«тұжырым деп біз жай ғана ойластырылған және әдемі пікірлердің (тұжырымдардың) жиынтығын ғана түсінеміз, ал идеялардың жүйесі мен оларды негіздеу тәсілдері ғылыми зерттеудің нәтижесі болып табылады; ғылыми білімнің нысаны ретінде тұжырымдама әдіснамалық қағидаттар негізінде тұжырымдалады және бірқатар талаптарға сәйкес келеді»</w:t>
      </w:r>
      <w:r w:rsidR="00F826A5"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деген пікірін негізге аламыз</w:t>
      </w:r>
      <w:r w:rsidR="00A834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344FFA" w:rsidRPr="00F01774">
        <w:rPr>
          <w:rFonts w:ascii="Times New Roman" w:hAnsi="Times New Roman"/>
          <w:color w:val="000000"/>
          <w:sz w:val="28"/>
          <w:szCs w:val="28"/>
          <w:lang w:val="kk-KZ"/>
        </w:rPr>
        <w:t>68</w:t>
      </w:r>
      <w:r w:rsidRPr="00F01774">
        <w:rPr>
          <w:rFonts w:ascii="Times New Roman" w:hAnsi="Times New Roman"/>
          <w:color w:val="000000"/>
          <w:sz w:val="28"/>
          <w:szCs w:val="28"/>
          <w:lang w:val="kk-KZ"/>
        </w:rPr>
        <w:t xml:space="preserve">, </w:t>
      </w:r>
      <w:r w:rsidR="00CC3878" w:rsidRPr="0083621F">
        <w:rPr>
          <w:rFonts w:ascii="Times New Roman" w:hAnsi="Times New Roman"/>
          <w:color w:val="000000"/>
          <w:sz w:val="28"/>
          <w:szCs w:val="28"/>
          <w:lang w:val="kk-KZ"/>
        </w:rPr>
        <w:t xml:space="preserve">с. </w:t>
      </w:r>
      <w:r w:rsidRPr="00F01774">
        <w:rPr>
          <w:rFonts w:ascii="Times New Roman" w:hAnsi="Times New Roman"/>
          <w:color w:val="000000"/>
          <w:sz w:val="28"/>
          <w:szCs w:val="28"/>
          <w:lang w:val="kk-KZ"/>
        </w:rPr>
        <w:t>178].</w:t>
      </w:r>
    </w:p>
    <w:p w14:paraId="1EC7F3AC"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В.В.</w:t>
      </w:r>
      <w:r w:rsidR="00F826A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Краевский, Л.Ф.</w:t>
      </w:r>
      <w:r w:rsidR="00F826A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Савинова, В.В.</w:t>
      </w:r>
      <w:r w:rsidR="00F826A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Сериков, Д.Б.</w:t>
      </w:r>
      <w:r w:rsidR="00F826A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Пряхин және т.б. ғалымдар ж</w:t>
      </w:r>
      <w:r w:rsidRPr="00F01774">
        <w:rPr>
          <w:rFonts w:ascii="Times New Roman" w:hAnsi="Times New Roman"/>
          <w:color w:val="000000"/>
          <w:sz w:val="28"/>
          <w:szCs w:val="28"/>
          <w:shd w:val="clear" w:color="auto" w:fill="FFFFFF"/>
          <w:lang w:val="kk-KZ"/>
        </w:rPr>
        <w:t xml:space="preserve">оғары оқу орнынан кейінгі кәсіптік білім беру кезеңінде педагогтың зерттеушілік функциясын дамыту тұжырымдамасы </w:t>
      </w:r>
      <w:r w:rsidRPr="00F01774">
        <w:rPr>
          <w:rFonts w:ascii="Times New Roman" w:hAnsi="Times New Roman"/>
          <w:color w:val="000000"/>
          <w:sz w:val="28"/>
          <w:szCs w:val="28"/>
          <w:lang w:val="kk-KZ"/>
        </w:rPr>
        <w:t>белгілі бір аумақтағы</w:t>
      </w:r>
      <w:r w:rsidRPr="00F01774">
        <w:rPr>
          <w:rFonts w:ascii="Times New Roman" w:hAnsi="Times New Roman"/>
          <w:color w:val="000000"/>
          <w:sz w:val="28"/>
          <w:szCs w:val="28"/>
          <w:shd w:val="clear" w:color="auto" w:fill="FFFFFF"/>
          <w:lang w:val="kk-KZ"/>
        </w:rPr>
        <w:t xml:space="preserve"> педагогикалық жүйенің қалыптасқан жағдайын, жинақталған дәстүрлерді және педагогтардың білім беру жүйесінің кадрлық әлеуетінің ерекшеліктерін талдау негізінде құрылуы тиіс деп есептеген.</w:t>
      </w:r>
    </w:p>
    <w:p w14:paraId="77DBC2E8" w14:textId="77777777" w:rsidR="00B03C8E" w:rsidRPr="00F01774" w:rsidRDefault="00B03C8E"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 xml:space="preserve">Біздің ойымызша, педагогикалық проблемаларды зерттеудің </w:t>
      </w:r>
      <w:r w:rsidRPr="00F01774">
        <w:rPr>
          <w:b/>
          <w:i/>
          <w:color w:val="000000"/>
          <w:sz w:val="28"/>
          <w:szCs w:val="28"/>
          <w:lang w:val="kk-KZ"/>
        </w:rPr>
        <w:t>әдіснамалық ұстанымдары</w:t>
      </w:r>
      <w:r w:rsidRPr="00F01774">
        <w:rPr>
          <w:color w:val="000000"/>
          <w:sz w:val="28"/>
          <w:szCs w:val="28"/>
          <w:lang w:val="kk-KZ"/>
        </w:rPr>
        <w:t xml:space="preserve"> Е.И.Сахарчуктың «Білім беру саласындағы мамандарды даярлау сапасын басқару» жұмысында толығырақ көрсетілген:  акмеологиялық, аксиологиялық, квалиметриялық, құзыреттілік, мәдениеттану, тұлғаға бағытталған, синергетикалық, жүйе, тұтастылық ұстанымдар</w:t>
      </w:r>
      <w:r w:rsidR="00F47ECB">
        <w:rPr>
          <w:color w:val="000000"/>
          <w:sz w:val="28"/>
          <w:szCs w:val="28"/>
          <w:lang w:val="kk-KZ"/>
        </w:rPr>
        <w:t xml:space="preserve"> </w:t>
      </w:r>
      <w:r w:rsidRPr="00F01774">
        <w:rPr>
          <w:color w:val="000000"/>
          <w:sz w:val="28"/>
          <w:szCs w:val="28"/>
          <w:lang w:val="kk-KZ"/>
        </w:rPr>
        <w:t>[</w:t>
      </w:r>
      <w:r w:rsidR="00344FFA" w:rsidRPr="00F01774">
        <w:rPr>
          <w:color w:val="000000"/>
          <w:sz w:val="28"/>
          <w:szCs w:val="28"/>
          <w:lang w:val="kk-KZ"/>
        </w:rPr>
        <w:t>74</w:t>
      </w:r>
      <w:r w:rsidRPr="00F01774">
        <w:rPr>
          <w:color w:val="000000"/>
          <w:sz w:val="28"/>
          <w:szCs w:val="28"/>
          <w:lang w:val="kk-KZ"/>
        </w:rPr>
        <w:t>].</w:t>
      </w:r>
      <w:r w:rsidRPr="00F01774">
        <w:rPr>
          <w:color w:val="000000"/>
          <w:sz w:val="28"/>
          <w:szCs w:val="28"/>
          <w:shd w:val="clear" w:color="auto" w:fill="FFFFFF"/>
          <w:lang w:val="kk-KZ"/>
        </w:rPr>
        <w:t xml:space="preserve"> Олардың мазмұндық сипаттамалары төменде берілді</w:t>
      </w:r>
      <w:r w:rsidRPr="00F01774">
        <w:rPr>
          <w:color w:val="000000"/>
          <w:sz w:val="28"/>
          <w:szCs w:val="28"/>
          <w:lang w:val="kk-KZ"/>
        </w:rPr>
        <w:t>. Е.И.Сахарчук бойынша педагогикалық зерттеу ұстанымдар</w:t>
      </w:r>
      <w:r w:rsidR="00F47ECB">
        <w:rPr>
          <w:color w:val="000000"/>
          <w:sz w:val="28"/>
          <w:szCs w:val="28"/>
          <w:lang w:val="kk-KZ"/>
        </w:rPr>
        <w:t>:</w:t>
      </w:r>
    </w:p>
    <w:p w14:paraId="44D12BAD" w14:textId="77777777" w:rsidR="00B03C8E" w:rsidRPr="00F01774" w:rsidRDefault="00B03C8E" w:rsidP="003D324C">
      <w:pPr>
        <w:pStyle w:val="a5"/>
        <w:shd w:val="clear" w:color="auto" w:fill="auto"/>
        <w:spacing w:line="240" w:lineRule="auto"/>
        <w:ind w:firstLine="709"/>
        <w:jc w:val="both"/>
        <w:rPr>
          <w:color w:val="000000"/>
          <w:sz w:val="28"/>
          <w:szCs w:val="28"/>
          <w:lang w:val="kk-KZ"/>
        </w:rPr>
      </w:pPr>
      <w:r w:rsidRPr="00F01774">
        <w:rPr>
          <w:b/>
          <w:i/>
          <w:color w:val="000000"/>
          <w:sz w:val="28"/>
          <w:szCs w:val="28"/>
          <w:shd w:val="clear" w:color="auto" w:fill="FFFFFF"/>
          <w:lang w:val="kk-KZ"/>
        </w:rPr>
        <w:t xml:space="preserve">Акмеологиялық </w:t>
      </w:r>
      <w:r w:rsidRPr="00F01774">
        <w:rPr>
          <w:b/>
          <w:i/>
          <w:color w:val="000000"/>
          <w:sz w:val="28"/>
          <w:szCs w:val="28"/>
          <w:lang w:val="kk-KZ"/>
        </w:rPr>
        <w:t>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lang w:val="kk-KZ"/>
        </w:rPr>
        <w:t xml:space="preserve"> адамның ересек сатысындағы дамуын зерделеуді және олардың осы дамудағы шыңдарға қол жеткізуін, тұлға ретінде, іс-әрекет субъектісі ретінде, кәсіби тұлға ретінде зерделеуді болжайды (А.А.Бодалёв, А.А.Деркач, Н.В. Кузьмина);</w:t>
      </w:r>
    </w:p>
    <w:p w14:paraId="27856D2E"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b/>
          <w:i/>
          <w:color w:val="000000"/>
          <w:sz w:val="28"/>
          <w:szCs w:val="28"/>
          <w:shd w:val="clear" w:color="auto" w:fill="FFFFFF"/>
          <w:lang w:val="kk-KZ"/>
        </w:rPr>
        <w:t>Аксеологиялық</w:t>
      </w:r>
      <w:r w:rsidRPr="00F01774">
        <w:rPr>
          <w:b/>
          <w:i/>
          <w:color w:val="000000"/>
          <w:sz w:val="28"/>
          <w:szCs w:val="28"/>
          <w:lang w:val="kk-KZ"/>
        </w:rPr>
        <w:t xml:space="preserve"> 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shd w:val="clear" w:color="auto" w:fill="FFFFFF"/>
          <w:lang w:val="kk-KZ"/>
        </w:rPr>
        <w:t xml:space="preserve"> адам құндылықтарының табиғатын, өмірдің мәнін, адам қызметінің мақсаттарын зерделеуді болжайды (</w:t>
      </w:r>
      <w:r w:rsidRPr="00F01774">
        <w:rPr>
          <w:color w:val="000000"/>
          <w:sz w:val="28"/>
          <w:szCs w:val="28"/>
          <w:lang w:val="kk-KZ"/>
        </w:rPr>
        <w:t>П.С.Гуревич, Б.С.Гершунский, Е.И. Белозерцев</w:t>
      </w:r>
      <w:r w:rsidRPr="00F01774">
        <w:rPr>
          <w:color w:val="000000"/>
          <w:sz w:val="28"/>
          <w:szCs w:val="28"/>
          <w:shd w:val="clear" w:color="auto" w:fill="FFFFFF"/>
          <w:lang w:val="kk-KZ"/>
        </w:rPr>
        <w:t>);</w:t>
      </w:r>
    </w:p>
    <w:p w14:paraId="44BA55AD"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b/>
          <w:i/>
          <w:color w:val="000000"/>
          <w:sz w:val="28"/>
          <w:szCs w:val="28"/>
          <w:shd w:val="clear" w:color="auto" w:fill="FFFFFF"/>
          <w:lang w:val="kk-KZ"/>
        </w:rPr>
        <w:t>Квалиметриялық</w:t>
      </w:r>
      <w:r w:rsidRPr="00F01774">
        <w:rPr>
          <w:b/>
          <w:i/>
          <w:color w:val="000000"/>
          <w:sz w:val="28"/>
          <w:szCs w:val="28"/>
          <w:lang w:val="kk-KZ"/>
        </w:rPr>
        <w:t xml:space="preserve"> 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shd w:val="clear" w:color="auto" w:fill="FFFFFF"/>
          <w:lang w:val="kk-KZ"/>
        </w:rPr>
        <w:t xml:space="preserve"> сапалы объектілерді сандық бағалауды болжайды (</w:t>
      </w:r>
      <w:r w:rsidRPr="00F01774">
        <w:rPr>
          <w:color w:val="000000"/>
          <w:sz w:val="28"/>
          <w:szCs w:val="28"/>
          <w:lang w:val="kk-KZ"/>
        </w:rPr>
        <w:t>А.И.Суббето</w:t>
      </w:r>
      <w:r w:rsidRPr="00F01774">
        <w:rPr>
          <w:color w:val="000000"/>
          <w:sz w:val="28"/>
          <w:szCs w:val="28"/>
          <w:shd w:val="clear" w:color="auto" w:fill="FFFFFF"/>
          <w:lang w:val="kk-KZ"/>
        </w:rPr>
        <w:t>);</w:t>
      </w:r>
    </w:p>
    <w:p w14:paraId="3B75B121"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b/>
          <w:i/>
          <w:color w:val="000000"/>
          <w:sz w:val="28"/>
          <w:szCs w:val="28"/>
          <w:shd w:val="clear" w:color="auto" w:fill="FFFFFF"/>
          <w:lang w:val="kk-KZ"/>
        </w:rPr>
        <w:t>Құзыреттілік</w:t>
      </w:r>
      <w:r w:rsidRPr="00F01774">
        <w:rPr>
          <w:color w:val="000000"/>
          <w:sz w:val="28"/>
          <w:szCs w:val="28"/>
          <w:shd w:val="clear" w:color="auto" w:fill="FFFFFF"/>
          <w:lang w:val="kk-KZ"/>
        </w:rPr>
        <w:t xml:space="preserve"> </w:t>
      </w:r>
      <w:r w:rsidRPr="00F01774">
        <w:rPr>
          <w:b/>
          <w:i/>
          <w:color w:val="000000"/>
          <w:sz w:val="28"/>
          <w:szCs w:val="28"/>
          <w:lang w:val="kk-KZ"/>
        </w:rPr>
        <w:t>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lang w:val="kk-KZ"/>
        </w:rPr>
        <w:t xml:space="preserve"> </w:t>
      </w:r>
      <w:r w:rsidRPr="00F01774">
        <w:rPr>
          <w:color w:val="000000"/>
          <w:sz w:val="28"/>
          <w:szCs w:val="28"/>
          <w:shd w:val="clear" w:color="auto" w:fill="FFFFFF"/>
          <w:lang w:val="kk-KZ"/>
        </w:rPr>
        <w:t>жоғары деңгейдегі білім, іскерлік пен дағдыны игеру кезінде педагогтың кәсіби іс-әрекетке қабілеттілігі тұрғысынан педагогикалық болмыстың объектілерін, үрдістерін, құбылыстарын талдауды болжайды (</w:t>
      </w:r>
      <w:r w:rsidRPr="00F01774">
        <w:rPr>
          <w:color w:val="000000"/>
          <w:sz w:val="28"/>
          <w:szCs w:val="28"/>
          <w:lang w:val="kk-KZ"/>
        </w:rPr>
        <w:t>В</w:t>
      </w:r>
      <w:r w:rsidR="00F47ECB">
        <w:rPr>
          <w:color w:val="000000"/>
          <w:sz w:val="28"/>
          <w:szCs w:val="28"/>
          <w:lang w:val="kk-KZ"/>
        </w:rPr>
        <w:t>.А.Болотов, В.А.</w:t>
      </w:r>
      <w:r w:rsidR="00610F0D" w:rsidRPr="00F01774">
        <w:rPr>
          <w:color w:val="000000"/>
          <w:sz w:val="28"/>
          <w:szCs w:val="28"/>
          <w:lang w:val="kk-KZ"/>
        </w:rPr>
        <w:t>Кальпей, В.В.</w:t>
      </w:r>
      <w:r w:rsidRPr="00F01774">
        <w:rPr>
          <w:color w:val="000000"/>
          <w:sz w:val="28"/>
          <w:szCs w:val="28"/>
          <w:lang w:val="kk-KZ"/>
        </w:rPr>
        <w:t>Сериков және т.б</w:t>
      </w:r>
      <w:r w:rsidRPr="00F01774">
        <w:rPr>
          <w:color w:val="000000"/>
          <w:sz w:val="28"/>
          <w:szCs w:val="28"/>
          <w:shd w:val="clear" w:color="auto" w:fill="FFFFFF"/>
          <w:lang w:val="kk-KZ"/>
        </w:rPr>
        <w:t>)</w:t>
      </w:r>
    </w:p>
    <w:p w14:paraId="2D190C51"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b/>
          <w:i/>
          <w:color w:val="000000"/>
          <w:sz w:val="28"/>
          <w:szCs w:val="28"/>
          <w:shd w:val="clear" w:color="auto" w:fill="FFFFFF"/>
          <w:lang w:val="kk-KZ"/>
        </w:rPr>
        <w:t>Мәдениеттану</w:t>
      </w:r>
      <w:r w:rsidRPr="00F01774">
        <w:rPr>
          <w:b/>
          <w:i/>
          <w:color w:val="000000"/>
          <w:sz w:val="28"/>
          <w:szCs w:val="28"/>
          <w:lang w:val="kk-KZ"/>
        </w:rPr>
        <w:t xml:space="preserve"> 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shd w:val="clear" w:color="auto" w:fill="FFFFFF"/>
          <w:lang w:val="kk-KZ"/>
        </w:rPr>
        <w:t xml:space="preserve">  білім берудің мәдени ойда жүзеге асырылатын мәдени үдеріс ретінде пайымын болжайды, оның компоненттері адам ойымен толтырылған және өзінің жеке даралығын еркін танытатын, мәдени өзін-өзі дамыту және мәдени құндылықтар әлемінде өзін-өзі анықтау қабілеті бар адамға қызмет етеді (</w:t>
      </w:r>
      <w:r w:rsidRPr="00F01774">
        <w:rPr>
          <w:color w:val="000000"/>
          <w:sz w:val="28"/>
          <w:szCs w:val="28"/>
          <w:lang w:val="kk-KZ"/>
        </w:rPr>
        <w:t>Е.В.Бондаревская, Ш.Таубаева</w:t>
      </w:r>
      <w:r w:rsidRPr="00F01774">
        <w:rPr>
          <w:color w:val="000000"/>
          <w:sz w:val="28"/>
          <w:szCs w:val="28"/>
          <w:shd w:val="clear" w:color="auto" w:fill="FFFFFF"/>
          <w:lang w:val="kk-KZ"/>
        </w:rPr>
        <w:t>);</w:t>
      </w:r>
    </w:p>
    <w:p w14:paraId="34FA4449"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b/>
          <w:i/>
          <w:color w:val="000000"/>
          <w:sz w:val="28"/>
          <w:szCs w:val="28"/>
          <w:shd w:val="clear" w:color="auto" w:fill="FFFFFF"/>
          <w:lang w:val="kk-KZ"/>
        </w:rPr>
        <w:t>Тұлғаға бағдарлық</w:t>
      </w:r>
      <w:r w:rsidRPr="00F01774">
        <w:rPr>
          <w:color w:val="000000"/>
          <w:sz w:val="28"/>
          <w:szCs w:val="28"/>
          <w:shd w:val="clear" w:color="auto" w:fill="FFFFFF"/>
          <w:lang w:val="kk-KZ"/>
        </w:rPr>
        <w:t xml:space="preserve"> </w:t>
      </w:r>
      <w:r w:rsidRPr="00F01774">
        <w:rPr>
          <w:b/>
          <w:i/>
          <w:color w:val="000000"/>
          <w:sz w:val="28"/>
          <w:szCs w:val="28"/>
          <w:lang w:val="kk-KZ"/>
        </w:rPr>
        <w:t>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lang w:val="kk-KZ"/>
        </w:rPr>
        <w:t xml:space="preserve"> студенттің тұлға ретінде қарым-қатынасын оның тұтастығымен, негізгі сипаттамалардың сапалы </w:t>
      </w:r>
      <w:r w:rsidRPr="00F01774">
        <w:rPr>
          <w:color w:val="000000"/>
          <w:sz w:val="28"/>
          <w:szCs w:val="28"/>
          <w:shd w:val="clear" w:color="auto" w:fill="FFFFFF"/>
          <w:lang w:val="kk-KZ"/>
        </w:rPr>
        <w:t xml:space="preserve"> толуы сияқты өзара әрекеттесуін болжайды (</w:t>
      </w:r>
      <w:r w:rsidRPr="00F01774">
        <w:rPr>
          <w:color w:val="000000"/>
          <w:sz w:val="28"/>
          <w:szCs w:val="28"/>
          <w:lang w:val="kk-KZ"/>
        </w:rPr>
        <w:t>В.В.</w:t>
      </w:r>
      <w:r w:rsidR="00610F0D" w:rsidRPr="00F01774">
        <w:rPr>
          <w:color w:val="000000"/>
          <w:sz w:val="28"/>
          <w:szCs w:val="28"/>
          <w:lang w:val="kk-KZ"/>
        </w:rPr>
        <w:t xml:space="preserve"> </w:t>
      </w:r>
      <w:r w:rsidRPr="00F01774">
        <w:rPr>
          <w:color w:val="000000"/>
          <w:sz w:val="28"/>
          <w:szCs w:val="28"/>
          <w:lang w:val="kk-KZ"/>
        </w:rPr>
        <w:t>Сериков,</w:t>
      </w:r>
      <w:r w:rsidR="00610F0D" w:rsidRPr="00F01774">
        <w:rPr>
          <w:color w:val="000000"/>
          <w:sz w:val="28"/>
          <w:szCs w:val="28"/>
          <w:lang w:val="kk-KZ"/>
        </w:rPr>
        <w:t xml:space="preserve"> </w:t>
      </w:r>
      <w:r w:rsidRPr="00F01774">
        <w:rPr>
          <w:color w:val="000000"/>
          <w:sz w:val="28"/>
          <w:szCs w:val="28"/>
          <w:lang w:val="kk-KZ"/>
        </w:rPr>
        <w:t>И.С</w:t>
      </w:r>
      <w:r w:rsidR="00610F0D" w:rsidRPr="00F01774">
        <w:rPr>
          <w:color w:val="000000"/>
          <w:sz w:val="28"/>
          <w:szCs w:val="28"/>
          <w:lang w:val="kk-KZ"/>
        </w:rPr>
        <w:t>.</w:t>
      </w:r>
      <w:r w:rsidRPr="00F01774">
        <w:rPr>
          <w:color w:val="000000"/>
          <w:sz w:val="28"/>
          <w:szCs w:val="28"/>
          <w:lang w:val="kk-KZ"/>
        </w:rPr>
        <w:t xml:space="preserve"> Якиманская</w:t>
      </w:r>
      <w:r w:rsidRPr="00F01774">
        <w:rPr>
          <w:color w:val="000000"/>
          <w:sz w:val="28"/>
          <w:szCs w:val="28"/>
          <w:shd w:val="clear" w:color="auto" w:fill="FFFFFF"/>
          <w:lang w:val="kk-KZ"/>
        </w:rPr>
        <w:t>);</w:t>
      </w:r>
    </w:p>
    <w:p w14:paraId="001A7B97"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b/>
          <w:i/>
          <w:color w:val="000000"/>
          <w:sz w:val="28"/>
          <w:szCs w:val="28"/>
          <w:shd w:val="clear" w:color="auto" w:fill="FFFFFF"/>
          <w:lang w:val="kk-KZ"/>
        </w:rPr>
        <w:t>Синергетикалық</w:t>
      </w:r>
      <w:r w:rsidRPr="00F01774">
        <w:rPr>
          <w:color w:val="000000"/>
          <w:sz w:val="28"/>
          <w:szCs w:val="28"/>
          <w:shd w:val="clear" w:color="auto" w:fill="FFFFFF"/>
          <w:lang w:val="kk-KZ"/>
        </w:rPr>
        <w:t xml:space="preserve"> </w:t>
      </w:r>
      <w:r w:rsidRPr="00F01774">
        <w:rPr>
          <w:b/>
          <w:i/>
          <w:color w:val="000000"/>
          <w:sz w:val="28"/>
          <w:szCs w:val="28"/>
          <w:lang w:val="kk-KZ"/>
        </w:rPr>
        <w:t>ұстаным</w:t>
      </w:r>
      <w:r w:rsidRPr="00F01774">
        <w:rPr>
          <w:color w:val="000000"/>
          <w:sz w:val="28"/>
          <w:szCs w:val="28"/>
          <w:lang w:val="kk-KZ"/>
        </w:rPr>
        <w:t xml:space="preserve"> </w:t>
      </w:r>
      <w:r w:rsidR="00610F0D" w:rsidRPr="00F01774">
        <w:rPr>
          <w:color w:val="000000"/>
          <w:sz w:val="28"/>
          <w:szCs w:val="28"/>
          <w:lang w:val="kk-KZ"/>
        </w:rPr>
        <w:t>–</w:t>
      </w:r>
      <w:r w:rsidRPr="00F01774">
        <w:rPr>
          <w:color w:val="000000"/>
          <w:sz w:val="28"/>
          <w:szCs w:val="28"/>
          <w:lang w:val="kk-KZ"/>
        </w:rPr>
        <w:t xml:space="preserve"> </w:t>
      </w:r>
      <w:r w:rsidRPr="00F01774">
        <w:rPr>
          <w:color w:val="000000"/>
          <w:sz w:val="28"/>
          <w:szCs w:val="28"/>
          <w:shd w:val="clear" w:color="auto" w:fill="FFFFFF"/>
          <w:lang w:val="kk-KZ"/>
        </w:rPr>
        <w:t>қалыптасқан жүйелердің реттелмеген күйден тәртіпке көшу үрдісін зерттеу: бұл бірлескен іс-қимыл, ынтымақтастық үрдісі (</w:t>
      </w:r>
      <w:r w:rsidRPr="00F01774">
        <w:rPr>
          <w:color w:val="000000"/>
          <w:sz w:val="28"/>
          <w:szCs w:val="28"/>
          <w:lang w:val="kk-KZ"/>
        </w:rPr>
        <w:t>C.B.</w:t>
      </w:r>
      <w:r w:rsidR="00F47ECB">
        <w:rPr>
          <w:color w:val="000000"/>
          <w:sz w:val="28"/>
          <w:szCs w:val="28"/>
          <w:lang w:val="kk-KZ"/>
        </w:rPr>
        <w:t xml:space="preserve"> </w:t>
      </w:r>
      <w:r w:rsidRPr="00F01774">
        <w:rPr>
          <w:color w:val="000000"/>
          <w:sz w:val="28"/>
          <w:szCs w:val="28"/>
          <w:lang w:val="kk-KZ"/>
        </w:rPr>
        <w:t>Кульневич</w:t>
      </w:r>
      <w:r w:rsidRPr="00F01774">
        <w:rPr>
          <w:color w:val="000000"/>
          <w:sz w:val="28"/>
          <w:szCs w:val="28"/>
          <w:shd w:val="clear" w:color="auto" w:fill="FFFFFF"/>
          <w:lang w:val="kk-KZ"/>
        </w:rPr>
        <w:t>);</w:t>
      </w:r>
    </w:p>
    <w:p w14:paraId="130405E2" w14:textId="77777777" w:rsidR="00B03C8E" w:rsidRPr="00F01774" w:rsidRDefault="00B03C8E" w:rsidP="003D324C">
      <w:pPr>
        <w:shd w:val="clear" w:color="auto" w:fill="FFFFFF"/>
        <w:spacing w:after="0" w:line="240" w:lineRule="auto"/>
        <w:ind w:firstLine="709"/>
        <w:jc w:val="both"/>
        <w:rPr>
          <w:rFonts w:ascii="Times New Roman" w:eastAsia="Calibri" w:hAnsi="Times New Roman"/>
          <w:color w:val="000000"/>
          <w:sz w:val="28"/>
          <w:szCs w:val="28"/>
          <w:lang w:val="kk-KZ"/>
        </w:rPr>
      </w:pPr>
      <w:r w:rsidRPr="00F01774">
        <w:rPr>
          <w:rFonts w:ascii="Times New Roman" w:eastAsia="Calibri" w:hAnsi="Times New Roman"/>
          <w:b/>
          <w:i/>
          <w:color w:val="000000"/>
          <w:sz w:val="28"/>
          <w:szCs w:val="28"/>
          <w:bdr w:val="none" w:sz="0" w:space="0" w:color="auto" w:frame="1"/>
          <w:lang w:val="kk-KZ"/>
        </w:rPr>
        <w:t>Жүйелік</w:t>
      </w:r>
      <w:r w:rsidRPr="00F01774">
        <w:rPr>
          <w:rFonts w:ascii="Times New Roman" w:eastAsia="Calibri" w:hAnsi="Times New Roman"/>
          <w:color w:val="000000"/>
          <w:sz w:val="28"/>
          <w:szCs w:val="28"/>
          <w:bdr w:val="none" w:sz="0" w:space="0" w:color="auto" w:frame="1"/>
          <w:lang w:val="kk-KZ"/>
        </w:rPr>
        <w:t xml:space="preserve"> </w:t>
      </w:r>
      <w:r w:rsidRPr="00F01774">
        <w:rPr>
          <w:rFonts w:ascii="Times New Roman" w:hAnsi="Times New Roman"/>
          <w:b/>
          <w:i/>
          <w:color w:val="000000"/>
          <w:sz w:val="28"/>
          <w:szCs w:val="28"/>
          <w:lang w:val="kk-KZ"/>
        </w:rPr>
        <w:t>ұстаным</w:t>
      </w:r>
      <w:r w:rsidRPr="00F01774">
        <w:rPr>
          <w:rFonts w:ascii="Times New Roman" w:hAnsi="Times New Roman"/>
          <w:color w:val="000000"/>
          <w:sz w:val="28"/>
          <w:szCs w:val="28"/>
          <w:lang w:val="kk-KZ"/>
        </w:rPr>
        <w:t xml:space="preserve"> </w:t>
      </w:r>
      <w:r w:rsidR="00610F0D" w:rsidRPr="00F01774">
        <w:rPr>
          <w:color w:val="000000"/>
          <w:sz w:val="28"/>
          <w:szCs w:val="28"/>
          <w:lang w:val="kk-KZ"/>
        </w:rPr>
        <w:t>–</w:t>
      </w:r>
      <w:r w:rsidRPr="00F01774">
        <w:rPr>
          <w:rFonts w:ascii="Times New Roman" w:hAnsi="Times New Roman"/>
          <w:color w:val="000000"/>
          <w:sz w:val="28"/>
          <w:szCs w:val="28"/>
          <w:lang w:val="kk-KZ"/>
        </w:rPr>
        <w:t xml:space="preserve"> </w:t>
      </w:r>
      <w:r w:rsidRPr="00F01774">
        <w:rPr>
          <w:rFonts w:ascii="Times New Roman" w:eastAsia="Calibri" w:hAnsi="Times New Roman"/>
          <w:color w:val="000000"/>
          <w:sz w:val="28"/>
          <w:szCs w:val="28"/>
          <w:shd w:val="clear" w:color="auto" w:fill="FFFFFF"/>
          <w:lang w:val="kk-KZ"/>
        </w:rPr>
        <w:t xml:space="preserve">жүйелік ұстаным тұрғысынан кез- келген педагогикалық құбылыс жүйе болып табылады, </w:t>
      </w:r>
      <w:r w:rsidRPr="00F01774">
        <w:rPr>
          <w:rFonts w:ascii="Times New Roman" w:eastAsia="Calibri" w:hAnsi="Times New Roman"/>
          <w:color w:val="000000"/>
          <w:sz w:val="28"/>
          <w:szCs w:val="28"/>
          <w:lang w:val="kk-KZ"/>
        </w:rPr>
        <w:t>сондықтан зерттеу «жүйе», «бүтін», «бөлік», «элемент», «байланыс», «құрылым» сияқты категорияларды қолдануға негізделед</w:t>
      </w:r>
      <w:r w:rsidR="00610F0D" w:rsidRPr="00F01774">
        <w:rPr>
          <w:rFonts w:ascii="Times New Roman" w:eastAsia="Calibri" w:hAnsi="Times New Roman"/>
          <w:color w:val="000000"/>
          <w:sz w:val="28"/>
          <w:szCs w:val="28"/>
          <w:lang w:val="kk-KZ"/>
        </w:rPr>
        <w:t>і</w:t>
      </w:r>
      <w:r w:rsidRPr="00F01774">
        <w:rPr>
          <w:rFonts w:ascii="Times New Roman" w:eastAsia="Calibri" w:hAnsi="Times New Roman"/>
          <w:color w:val="000000"/>
          <w:sz w:val="28"/>
          <w:szCs w:val="28"/>
          <w:lang w:val="kk-KZ"/>
        </w:rPr>
        <w:t xml:space="preserve"> (И.В.Блауберг, М.Н.Скаткин, Э.Г.Юдина және т.б.);</w:t>
      </w:r>
    </w:p>
    <w:p w14:paraId="1C626128" w14:textId="77777777" w:rsidR="00B03C8E" w:rsidRPr="00F01774" w:rsidRDefault="00B03C8E" w:rsidP="003D324C">
      <w:pPr>
        <w:shd w:val="clear" w:color="auto" w:fill="FFFFFF"/>
        <w:spacing w:after="0" w:line="240" w:lineRule="auto"/>
        <w:ind w:firstLine="709"/>
        <w:jc w:val="both"/>
        <w:rPr>
          <w:rFonts w:ascii="Times New Roman" w:eastAsia="Calibri" w:hAnsi="Times New Roman"/>
          <w:color w:val="000000"/>
          <w:sz w:val="28"/>
          <w:szCs w:val="28"/>
          <w:lang w:val="kk-KZ"/>
        </w:rPr>
      </w:pPr>
      <w:r w:rsidRPr="00F01774">
        <w:rPr>
          <w:rFonts w:ascii="Times New Roman" w:eastAsia="Calibri" w:hAnsi="Times New Roman"/>
          <w:b/>
          <w:i/>
          <w:color w:val="000000"/>
          <w:sz w:val="28"/>
          <w:szCs w:val="28"/>
          <w:shd w:val="clear" w:color="auto" w:fill="FFFFFF"/>
          <w:lang w:val="kk-KZ"/>
        </w:rPr>
        <w:t>Тұтастылық ұстаным</w:t>
      </w:r>
      <w:r w:rsidRPr="00F01774">
        <w:rPr>
          <w:rFonts w:ascii="Times New Roman" w:eastAsia="Calibri" w:hAnsi="Times New Roman"/>
          <w:color w:val="000000"/>
          <w:sz w:val="28"/>
          <w:szCs w:val="28"/>
          <w:shd w:val="clear" w:color="auto" w:fill="FFFFFF"/>
          <w:lang w:val="kk-KZ"/>
        </w:rPr>
        <w:t xml:space="preserve"> </w:t>
      </w:r>
      <w:r w:rsidR="00610F0D" w:rsidRPr="00F01774">
        <w:rPr>
          <w:color w:val="000000"/>
          <w:sz w:val="28"/>
          <w:szCs w:val="28"/>
          <w:lang w:val="kk-KZ"/>
        </w:rPr>
        <w:t>–</w:t>
      </w:r>
      <w:r w:rsidRPr="00F01774">
        <w:rPr>
          <w:rFonts w:ascii="Times New Roman" w:eastAsia="Calibri" w:hAnsi="Times New Roman"/>
          <w:color w:val="000000"/>
          <w:sz w:val="28"/>
          <w:szCs w:val="28"/>
          <w:shd w:val="clear" w:color="auto" w:fill="FFFFFF"/>
          <w:lang w:val="kk-KZ"/>
        </w:rPr>
        <w:t xml:space="preserve"> педагогикалық үдерістің барлық компоненттері тұтас түсінік призмасы арқылы талдануы тиіс, өйткені әрбір компоненттің басты функциясы оның жалпы, тұтастығында (</w:t>
      </w:r>
      <w:r w:rsidRPr="00F01774">
        <w:rPr>
          <w:rFonts w:ascii="Times New Roman" w:eastAsia="Calibri" w:hAnsi="Times New Roman"/>
          <w:color w:val="000000"/>
          <w:sz w:val="28"/>
          <w:szCs w:val="28"/>
          <w:lang w:val="kk-KZ"/>
        </w:rPr>
        <w:t>B.C.</w:t>
      </w:r>
      <w:r w:rsidR="00F47ECB">
        <w:rPr>
          <w:rFonts w:ascii="Times New Roman" w:eastAsia="Calibri" w:hAnsi="Times New Roman"/>
          <w:color w:val="000000"/>
          <w:sz w:val="28"/>
          <w:szCs w:val="28"/>
          <w:lang w:val="kk-KZ"/>
        </w:rPr>
        <w:t xml:space="preserve"> </w:t>
      </w:r>
      <w:r w:rsidRPr="00F01774">
        <w:rPr>
          <w:rFonts w:ascii="Times New Roman" w:eastAsia="Calibri" w:hAnsi="Times New Roman"/>
          <w:color w:val="000000"/>
          <w:sz w:val="28"/>
          <w:szCs w:val="28"/>
          <w:lang w:val="kk-KZ"/>
        </w:rPr>
        <w:t>Ильин,</w:t>
      </w:r>
      <w:r w:rsidR="00610F0D" w:rsidRPr="00F01774">
        <w:rPr>
          <w:rFonts w:ascii="Times New Roman" w:eastAsia="Calibri" w:hAnsi="Times New Roman"/>
          <w:color w:val="000000"/>
          <w:sz w:val="28"/>
          <w:szCs w:val="28"/>
          <w:lang w:val="kk-KZ"/>
        </w:rPr>
        <w:t xml:space="preserve"> </w:t>
      </w:r>
      <w:r w:rsidRPr="00F01774">
        <w:rPr>
          <w:rFonts w:ascii="Times New Roman" w:eastAsia="Calibri" w:hAnsi="Times New Roman"/>
          <w:color w:val="000000"/>
          <w:sz w:val="28"/>
          <w:szCs w:val="28"/>
          <w:lang w:val="kk-KZ"/>
        </w:rPr>
        <w:t>A.M.</w:t>
      </w:r>
      <w:r w:rsidR="00610F0D" w:rsidRPr="00F01774">
        <w:rPr>
          <w:rFonts w:ascii="Times New Roman" w:eastAsia="Calibri" w:hAnsi="Times New Roman"/>
          <w:color w:val="000000"/>
          <w:sz w:val="28"/>
          <w:szCs w:val="28"/>
          <w:lang w:val="kk-KZ"/>
        </w:rPr>
        <w:t xml:space="preserve"> </w:t>
      </w:r>
      <w:r w:rsidRPr="00F01774">
        <w:rPr>
          <w:rFonts w:ascii="Times New Roman" w:eastAsia="Calibri" w:hAnsi="Times New Roman"/>
          <w:color w:val="000000"/>
          <w:sz w:val="28"/>
          <w:szCs w:val="28"/>
          <w:lang w:val="kk-KZ"/>
        </w:rPr>
        <w:t>Саранов, Н.К.</w:t>
      </w:r>
      <w:r w:rsidR="00610F0D" w:rsidRPr="00F01774">
        <w:rPr>
          <w:rFonts w:ascii="Times New Roman" w:eastAsia="Calibri" w:hAnsi="Times New Roman"/>
          <w:color w:val="000000"/>
          <w:sz w:val="28"/>
          <w:szCs w:val="28"/>
          <w:lang w:val="kk-KZ"/>
        </w:rPr>
        <w:t xml:space="preserve"> </w:t>
      </w:r>
      <w:r w:rsidRPr="00F01774">
        <w:rPr>
          <w:rFonts w:ascii="Times New Roman" w:eastAsia="Calibri" w:hAnsi="Times New Roman"/>
          <w:color w:val="000000"/>
          <w:sz w:val="28"/>
          <w:szCs w:val="28"/>
          <w:lang w:val="kk-KZ"/>
        </w:rPr>
        <w:t>Сергеев</w:t>
      </w:r>
      <w:r w:rsidRPr="00F01774">
        <w:rPr>
          <w:rFonts w:ascii="Times New Roman" w:eastAsia="Calibri" w:hAnsi="Times New Roman"/>
          <w:color w:val="000000"/>
          <w:sz w:val="28"/>
          <w:szCs w:val="28"/>
          <w:shd w:val="clear" w:color="auto" w:fill="FFFFFF"/>
          <w:lang w:val="kk-KZ"/>
        </w:rPr>
        <w:t>).</w:t>
      </w:r>
    </w:p>
    <w:p w14:paraId="05360A44" w14:textId="77777777" w:rsidR="00B03C8E" w:rsidRPr="00F01774" w:rsidRDefault="00B03C8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lang w:val="kk-KZ"/>
        </w:rPr>
        <w:t>Кез-келген нақты зерттеу үшін келтірілген маңызды ұстанымды таңдау үшін «тұжырымдамалық синтез» жүргізу керек деген В.В.</w:t>
      </w:r>
      <w:r w:rsidR="00113F25" w:rsidRPr="00F01774">
        <w:rPr>
          <w:color w:val="000000"/>
          <w:sz w:val="28"/>
          <w:szCs w:val="28"/>
          <w:lang w:val="kk-KZ"/>
        </w:rPr>
        <w:t xml:space="preserve"> </w:t>
      </w:r>
      <w:r w:rsidRPr="00F01774">
        <w:rPr>
          <w:color w:val="000000"/>
          <w:sz w:val="28"/>
          <w:szCs w:val="28"/>
          <w:lang w:val="kk-KZ"/>
        </w:rPr>
        <w:t xml:space="preserve">Сериковтың идеясын қолдаймыз.  </w:t>
      </w:r>
      <w:r w:rsidRPr="00F01774">
        <w:rPr>
          <w:color w:val="000000"/>
          <w:sz w:val="28"/>
          <w:szCs w:val="28"/>
          <w:shd w:val="clear" w:color="auto" w:fill="FFFFFF"/>
          <w:lang w:val="kk-KZ"/>
        </w:rPr>
        <w:t xml:space="preserve">Жүргізілген талдау  ұсынылған ұстанымның толық болмауы туралы қорытынды жасауға мүмкіндік береді. </w:t>
      </w:r>
    </w:p>
    <w:p w14:paraId="05348A61" w14:textId="77777777" w:rsidR="00B03C8E" w:rsidRPr="00F01774" w:rsidRDefault="00B03C8E"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Р.И.</w:t>
      </w:r>
      <w:r w:rsidR="00F51D3B">
        <w:rPr>
          <w:color w:val="000000"/>
          <w:sz w:val="28"/>
          <w:szCs w:val="28"/>
          <w:shd w:val="clear" w:color="auto" w:fill="FFFFFF"/>
          <w:lang w:val="kk-KZ"/>
        </w:rPr>
        <w:t xml:space="preserve"> </w:t>
      </w:r>
      <w:r w:rsidRPr="00F01774">
        <w:rPr>
          <w:color w:val="000000"/>
          <w:sz w:val="28"/>
          <w:szCs w:val="28"/>
          <w:shd w:val="clear" w:color="auto" w:fill="FFFFFF"/>
          <w:lang w:val="kk-KZ"/>
        </w:rPr>
        <w:t>Атаханов және В.И.</w:t>
      </w:r>
      <w:r w:rsidR="00113F25" w:rsidRPr="00F01774">
        <w:rPr>
          <w:color w:val="000000"/>
          <w:sz w:val="28"/>
          <w:szCs w:val="28"/>
          <w:shd w:val="clear" w:color="auto" w:fill="FFFFFF"/>
          <w:lang w:val="kk-KZ"/>
        </w:rPr>
        <w:t xml:space="preserve"> </w:t>
      </w:r>
      <w:r w:rsidRPr="00F01774">
        <w:rPr>
          <w:color w:val="000000"/>
          <w:sz w:val="28"/>
          <w:szCs w:val="28"/>
          <w:shd w:val="clear" w:color="auto" w:fill="FFFFFF"/>
          <w:lang w:val="kk-KZ"/>
        </w:rPr>
        <w:t>Загвязинский</w:t>
      </w:r>
      <w:r w:rsidR="00113F25" w:rsidRPr="00F01774">
        <w:rPr>
          <w:color w:val="000000"/>
          <w:sz w:val="28"/>
          <w:szCs w:val="28"/>
          <w:shd w:val="clear" w:color="auto" w:fill="FFFFFF"/>
          <w:lang w:val="kk-KZ"/>
        </w:rPr>
        <w:t xml:space="preserve"> өз еңбектерінде</w:t>
      </w:r>
      <w:r w:rsidRPr="00F01774">
        <w:rPr>
          <w:color w:val="000000"/>
          <w:sz w:val="28"/>
          <w:szCs w:val="28"/>
          <w:shd w:val="clear" w:color="auto" w:fill="FFFFFF"/>
          <w:lang w:val="kk-KZ"/>
        </w:rPr>
        <w:t xml:space="preserve"> зерттеушілердің жиі қолданатын </w:t>
      </w:r>
      <w:r w:rsidRPr="00F01774">
        <w:rPr>
          <w:b/>
          <w:i/>
          <w:color w:val="000000"/>
          <w:sz w:val="28"/>
          <w:szCs w:val="28"/>
          <w:shd w:val="clear" w:color="auto" w:fill="FFFFFF"/>
          <w:lang w:val="kk-KZ"/>
        </w:rPr>
        <w:t>іс-әрекеттік ұстанымының</w:t>
      </w:r>
      <w:r w:rsidRPr="00F01774">
        <w:rPr>
          <w:color w:val="000000"/>
          <w:sz w:val="28"/>
          <w:szCs w:val="28"/>
          <w:shd w:val="clear" w:color="auto" w:fill="FFFFFF"/>
          <w:lang w:val="kk-KZ"/>
        </w:rPr>
        <w:t xml:space="preserve"> мазмұнды аспектісін қарастырады</w:t>
      </w:r>
      <w:r w:rsidR="00A834B6" w:rsidRPr="00F01774">
        <w:rPr>
          <w:color w:val="000000"/>
          <w:sz w:val="28"/>
          <w:szCs w:val="28"/>
          <w:shd w:val="clear" w:color="auto" w:fill="FFFFFF"/>
          <w:lang w:val="kk-KZ"/>
        </w:rPr>
        <w:t xml:space="preserve"> </w:t>
      </w:r>
      <w:r w:rsidR="00344FFA" w:rsidRPr="00F01774">
        <w:rPr>
          <w:color w:val="000000"/>
          <w:sz w:val="28"/>
          <w:szCs w:val="28"/>
          <w:lang w:val="kk-KZ"/>
        </w:rPr>
        <w:t>[75</w:t>
      </w:r>
      <w:r w:rsidRPr="00F01774">
        <w:rPr>
          <w:color w:val="000000"/>
          <w:sz w:val="28"/>
          <w:szCs w:val="28"/>
          <w:lang w:val="kk-KZ"/>
        </w:rPr>
        <w:t xml:space="preserve">]. </w:t>
      </w:r>
    </w:p>
    <w:p w14:paraId="4BAD5D24" w14:textId="77777777" w:rsidR="00B03C8E" w:rsidRPr="00F01774" w:rsidRDefault="00B03C8E"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Іс-әрекет ұстанымның мәнін анықтауда аталған авторлардың пікірінше, </w:t>
      </w:r>
      <w:r w:rsidRPr="00F01774">
        <w:rPr>
          <w:color w:val="000000"/>
          <w:sz w:val="28"/>
          <w:szCs w:val="28"/>
          <w:lang w:val="kk-KZ"/>
        </w:rPr>
        <w:t xml:space="preserve">ол адамның белгілі бір өмірлік міндеттерді шешуін қамтамасыз ететін сыртқы әлеммен қарым-қатынасының нақты </w:t>
      </w:r>
      <w:r w:rsidR="00F51D3B">
        <w:rPr>
          <w:color w:val="000000"/>
          <w:sz w:val="28"/>
          <w:szCs w:val="28"/>
          <w:lang w:val="kk-KZ"/>
        </w:rPr>
        <w:t>үдерісін</w:t>
      </w:r>
      <w:r w:rsidRPr="00F01774">
        <w:rPr>
          <w:color w:val="000000"/>
          <w:sz w:val="28"/>
          <w:szCs w:val="28"/>
          <w:lang w:val="kk-KZ"/>
        </w:rPr>
        <w:t xml:space="preserve"> зерттейді. </w:t>
      </w:r>
      <w:r w:rsidRPr="00F01774">
        <w:rPr>
          <w:color w:val="000000"/>
          <w:sz w:val="28"/>
          <w:szCs w:val="28"/>
          <w:shd w:val="clear" w:color="auto" w:fill="FFFFFF"/>
          <w:lang w:val="kk-KZ"/>
        </w:rPr>
        <w:t>Бұл ретте адам түрлі іс-әрекеттердің, соның ішінде психикалық іс-әрекеттердің белгілі бір реттілігін орындайтын өзара іс-қимыл субъектісі ретінде белсенді бастама ретінде әрекет етеді.</w:t>
      </w:r>
      <w:r w:rsidRPr="00F01774">
        <w:rPr>
          <w:color w:val="000000"/>
          <w:sz w:val="28"/>
          <w:szCs w:val="28"/>
          <w:lang w:val="kk-KZ"/>
        </w:rPr>
        <w:t xml:space="preserve"> </w:t>
      </w:r>
      <w:r w:rsidRPr="00F01774">
        <w:rPr>
          <w:color w:val="000000"/>
          <w:sz w:val="28"/>
          <w:szCs w:val="28"/>
          <w:shd w:val="clear" w:color="auto" w:fill="FFFFFF"/>
          <w:lang w:val="kk-KZ"/>
        </w:rPr>
        <w:t>Психиканың барлық функционалдық мүмкіндіктері енгізілген және жүзеге асырылатын қызметтің міндеттерін шешуге байланысты.</w:t>
      </w:r>
    </w:p>
    <w:p w14:paraId="54DB06DE"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  Педагогикалық тұжырымдамаларды құру үшін келесі негізгі </w:t>
      </w:r>
      <w:r w:rsidRPr="00F01774">
        <w:rPr>
          <w:rFonts w:ascii="Times New Roman" w:hAnsi="Times New Roman"/>
          <w:i/>
          <w:color w:val="000000"/>
          <w:sz w:val="28"/>
          <w:szCs w:val="28"/>
          <w:shd w:val="clear" w:color="auto" w:fill="FFFFFF"/>
          <w:lang w:val="kk-KZ"/>
        </w:rPr>
        <w:t>педагогикалық ұстанымдарды</w:t>
      </w:r>
      <w:r w:rsidRPr="00F01774">
        <w:rPr>
          <w:rFonts w:ascii="Times New Roman" w:hAnsi="Times New Roman"/>
          <w:color w:val="000000"/>
          <w:sz w:val="28"/>
          <w:szCs w:val="28"/>
          <w:shd w:val="clear" w:color="auto" w:fill="FFFFFF"/>
          <w:lang w:val="kk-KZ"/>
        </w:rPr>
        <w:t xml:space="preserve"> бөліп көрсету қажет: </w:t>
      </w:r>
      <w:r w:rsidRPr="00F01774">
        <w:rPr>
          <w:rFonts w:ascii="Times New Roman" w:hAnsi="Times New Roman"/>
          <w:i/>
          <w:color w:val="000000"/>
          <w:sz w:val="28"/>
          <w:szCs w:val="28"/>
          <w:lang w:val="kk-KZ"/>
        </w:rPr>
        <w:t>ізгілендіру, сабақтастық пен интегративтілік, таңдау еркіндігі, тұлғаға бағыттылық және құзыреттілік ұстанымы.</w:t>
      </w:r>
    </w:p>
    <w:p w14:paraId="71A355DA" w14:textId="77777777" w:rsidR="00B03C8E" w:rsidRPr="00F01774" w:rsidRDefault="00B03C8E" w:rsidP="003D324C">
      <w:pPr>
        <w:spacing w:after="0" w:line="240" w:lineRule="auto"/>
        <w:ind w:firstLine="709"/>
        <w:jc w:val="both"/>
        <w:rPr>
          <w:rFonts w:ascii="Times New Roman" w:hAnsi="Times New Roman"/>
          <w:i/>
          <w:color w:val="000000"/>
          <w:sz w:val="28"/>
          <w:szCs w:val="28"/>
          <w:lang w:val="kk-KZ"/>
        </w:rPr>
      </w:pPr>
      <w:r w:rsidRPr="00F01774">
        <w:rPr>
          <w:rFonts w:ascii="Times New Roman" w:hAnsi="Times New Roman"/>
          <w:i/>
          <w:color w:val="000000"/>
          <w:sz w:val="28"/>
          <w:szCs w:val="28"/>
          <w:shd w:val="clear" w:color="auto" w:fill="FFFFFF"/>
          <w:lang w:val="kk-KZ"/>
        </w:rPr>
        <w:t>Ізгілендіру ұстанымы</w:t>
      </w:r>
      <w:r w:rsidRPr="00F01774">
        <w:rPr>
          <w:rFonts w:ascii="Times New Roman" w:hAnsi="Times New Roman"/>
          <w:color w:val="000000"/>
          <w:sz w:val="28"/>
          <w:szCs w:val="28"/>
          <w:shd w:val="clear" w:color="auto" w:fill="FFFFFF"/>
          <w:lang w:val="kk-KZ"/>
        </w:rPr>
        <w:t xml:space="preserve"> педагогтың жоғары оқу орнынан кейінгі дайындық жүйесі жеке тұлғаның кәсіптік дамуына деген қажеттіліктерін қанағаттандыруға бағытталуы тиіс дегенді білдіреді.</w:t>
      </w:r>
    </w:p>
    <w:p w14:paraId="222178EB"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Білім беру жүйесіне адамды жеке тұлға ретінде, оның еркіндік пен теңдікке құқықтарын тану идеясы; әділдік пен мейірімділік қағидаттарын, адамдар арасындағы қарым-қатынас нормаларын құрметтеу идеясы; адамның шығармашылық күштері мен қабілеттерін еркін дамыту үшін жағдай жасау идеясы.</w:t>
      </w:r>
    </w:p>
    <w:p w14:paraId="7928986C"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Білім беру жүйесінде адамды жеке тұлға ретінде</w:t>
      </w:r>
      <w:r w:rsidRPr="00F01774">
        <w:rPr>
          <w:rFonts w:ascii="Times New Roman" w:hAnsi="Times New Roman"/>
          <w:color w:val="000000"/>
          <w:sz w:val="28"/>
          <w:szCs w:val="28"/>
          <w:lang w:val="kk-KZ"/>
        </w:rPr>
        <w:t xml:space="preserve"> тану идеясын,</w:t>
      </w:r>
      <w:r w:rsidRPr="00F01774">
        <w:rPr>
          <w:rFonts w:ascii="Times New Roman" w:hAnsi="Times New Roman"/>
          <w:color w:val="000000"/>
          <w:sz w:val="28"/>
          <w:szCs w:val="28"/>
          <w:shd w:val="clear" w:color="auto" w:fill="FFFFFF"/>
          <w:lang w:val="kk-KZ"/>
        </w:rPr>
        <w:t xml:space="preserve"> оның еркіндік пен теңдікке құқықтарын </w:t>
      </w:r>
      <w:r w:rsidRPr="00F01774">
        <w:rPr>
          <w:rFonts w:ascii="Times New Roman" w:hAnsi="Times New Roman"/>
          <w:color w:val="000000"/>
          <w:sz w:val="28"/>
          <w:szCs w:val="28"/>
          <w:lang w:val="kk-KZ"/>
        </w:rPr>
        <w:t>қамтуы керек;</w:t>
      </w:r>
      <w:r w:rsidRPr="00F01774">
        <w:rPr>
          <w:rFonts w:ascii="Times New Roman" w:hAnsi="Times New Roman"/>
          <w:color w:val="000000"/>
          <w:sz w:val="28"/>
          <w:szCs w:val="28"/>
          <w:shd w:val="clear" w:color="auto" w:fill="FFFFFF"/>
          <w:lang w:val="kk-KZ"/>
        </w:rPr>
        <w:t xml:space="preserve"> әділдік пен мейірімділік қағидаттарын, адамдар арасындағы қарым-қатынас нормаларын құрметтеу идеясы; адамның шығармашылық күштері мен қабілеттерін еркін дамыту үшін жағдай жасау идеясы. Гуманизм принципін жүзеге асыру педагогтың адамзаттың іргелі құндылықтарын, әлем халықтарының өркениеттері мен мәдениетін меңгеруін көздейді (</w:t>
      </w:r>
      <w:r w:rsidRPr="00F01774">
        <w:rPr>
          <w:rFonts w:ascii="Times New Roman" w:hAnsi="Times New Roman"/>
          <w:color w:val="000000"/>
          <w:sz w:val="28"/>
          <w:szCs w:val="28"/>
          <w:lang w:val="kk-KZ"/>
        </w:rPr>
        <w:t>Е.П.</w:t>
      </w:r>
      <w:r w:rsidR="00BA229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Белозерцев, Е.Н.</w:t>
      </w:r>
      <w:r w:rsidR="00BA229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Шиянов</w:t>
      </w:r>
      <w:r w:rsidRPr="00F01774">
        <w:rPr>
          <w:rFonts w:ascii="Times New Roman" w:hAnsi="Times New Roman"/>
          <w:color w:val="000000"/>
          <w:sz w:val="28"/>
          <w:szCs w:val="28"/>
          <w:shd w:val="clear" w:color="auto" w:fill="FFFFFF"/>
          <w:lang w:val="kk-KZ"/>
        </w:rPr>
        <w:t xml:space="preserve">). </w:t>
      </w:r>
    </w:p>
    <w:p w14:paraId="256C6B43"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62111A">
        <w:rPr>
          <w:rFonts w:ascii="Times New Roman" w:hAnsi="Times New Roman"/>
          <w:i/>
          <w:color w:val="000000"/>
          <w:sz w:val="28"/>
          <w:szCs w:val="28"/>
          <w:lang w:val="kk-KZ"/>
        </w:rPr>
        <w:t>Жүйелілік  ұстаным</w:t>
      </w:r>
      <w:r w:rsidRPr="0062111A">
        <w:rPr>
          <w:rFonts w:ascii="Times New Roman" w:hAnsi="Times New Roman"/>
          <w:color w:val="000000"/>
          <w:sz w:val="28"/>
          <w:szCs w:val="28"/>
          <w:lang w:val="kk-KZ"/>
        </w:rPr>
        <w:t xml:space="preserve"> </w:t>
      </w:r>
      <w:r w:rsidR="00BA2293" w:rsidRPr="0062111A">
        <w:rPr>
          <w:color w:val="000000"/>
          <w:sz w:val="28"/>
          <w:szCs w:val="28"/>
          <w:lang w:val="kk-KZ"/>
        </w:rPr>
        <w:t xml:space="preserve">– </w:t>
      </w:r>
      <w:r w:rsidRPr="0062111A">
        <w:rPr>
          <w:rFonts w:ascii="Times New Roman" w:hAnsi="Times New Roman"/>
          <w:color w:val="000000"/>
          <w:sz w:val="28"/>
          <w:szCs w:val="28"/>
          <w:lang w:val="kk-KZ"/>
        </w:rPr>
        <w:t xml:space="preserve">зерделенетін заттар мен құбылыстар белгілі бір тұтас білімнің бөліктері немесе элементтері ретінде қарастырылатын сияқты атауға болады. Элементтер объект ішіндегі және сыртқы ортадағы әртүрлі өзара қарым-қатынастармен және байланыстармен сипатталады. Педагогикада жүйелі тәсіл И.В.Блаубергтің </w:t>
      </w:r>
      <w:r w:rsidR="00BA2293" w:rsidRPr="0062111A">
        <w:rPr>
          <w:rFonts w:ascii="Times New Roman" w:hAnsi="Times New Roman"/>
          <w:color w:val="000000"/>
          <w:sz w:val="28"/>
          <w:szCs w:val="28"/>
          <w:lang w:val="kk-KZ"/>
        </w:rPr>
        <w:t>еңбектерінде әзірленген және т.б.</w:t>
      </w:r>
      <w:r w:rsidR="00A834B6" w:rsidRPr="0062111A">
        <w:rPr>
          <w:rFonts w:ascii="Times New Roman" w:hAnsi="Times New Roman"/>
          <w:color w:val="000000"/>
          <w:sz w:val="28"/>
          <w:szCs w:val="28"/>
          <w:lang w:val="kk-KZ"/>
        </w:rPr>
        <w:t xml:space="preserve"> </w:t>
      </w:r>
      <w:r w:rsidRPr="0062111A">
        <w:rPr>
          <w:rFonts w:ascii="Times New Roman" w:hAnsi="Times New Roman"/>
          <w:color w:val="000000"/>
          <w:sz w:val="28"/>
          <w:szCs w:val="28"/>
          <w:lang w:val="kk-KZ"/>
        </w:rPr>
        <w:t>[</w:t>
      </w:r>
      <w:r w:rsidR="00344FFA" w:rsidRPr="0062111A">
        <w:rPr>
          <w:rFonts w:ascii="Times New Roman" w:hAnsi="Times New Roman"/>
          <w:color w:val="000000"/>
          <w:sz w:val="28"/>
          <w:szCs w:val="28"/>
          <w:lang w:val="kk-KZ"/>
        </w:rPr>
        <w:t>76</w:t>
      </w:r>
      <w:r w:rsidRPr="0062111A">
        <w:rPr>
          <w:rFonts w:ascii="Times New Roman" w:hAnsi="Times New Roman"/>
          <w:color w:val="000000"/>
          <w:sz w:val="28"/>
          <w:szCs w:val="28"/>
          <w:lang w:val="kk-KZ"/>
        </w:rPr>
        <w:t>]. Жүйелік тәсілді іске асыру объектінің тұтастығы мен құрылымын сақтаудан, оның ішкі және сыртқы байланыстарының барлық жиынтығын есепке алудан және сандық және сапалық өзгерістердің өзара байланысы ретінде зерттеу объектісін дамытуда қарастырудан тұрады.</w:t>
      </w:r>
    </w:p>
    <w:p w14:paraId="4B5B9EEA"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Осы тәсілдің ұстанымынан кәсіби оқытудың болашақ педагогын ғылыми-зерттеу қызметіне дайындау оның барлық құрамдастарының бірлігінде және оған барлық ықтимал факторлардың әсерін есепке алғанда тұтас </w:t>
      </w:r>
      <w:r w:rsidR="0062111A">
        <w:rPr>
          <w:rFonts w:ascii="Times New Roman" w:hAnsi="Times New Roman"/>
          <w:color w:val="000000"/>
          <w:sz w:val="28"/>
          <w:szCs w:val="28"/>
          <w:lang w:val="kk-KZ"/>
        </w:rPr>
        <w:t>үрдіс</w:t>
      </w:r>
      <w:r w:rsidRPr="00F01774">
        <w:rPr>
          <w:rFonts w:ascii="Times New Roman" w:hAnsi="Times New Roman"/>
          <w:color w:val="000000"/>
          <w:sz w:val="28"/>
          <w:szCs w:val="28"/>
          <w:lang w:val="kk-KZ"/>
        </w:rPr>
        <w:t xml:space="preserve"> ретінде зерттеледі және жүзеге асырылады</w:t>
      </w:r>
      <w:r w:rsidR="00BA2293" w:rsidRPr="00F01774">
        <w:rPr>
          <w:rFonts w:ascii="Times New Roman" w:hAnsi="Times New Roman"/>
          <w:color w:val="000000"/>
          <w:sz w:val="28"/>
          <w:szCs w:val="28"/>
          <w:lang w:val="kk-KZ"/>
        </w:rPr>
        <w:t>. К</w:t>
      </w:r>
      <w:r w:rsidRPr="00F01774">
        <w:rPr>
          <w:rFonts w:ascii="Times New Roman" w:hAnsi="Times New Roman"/>
          <w:color w:val="000000"/>
          <w:sz w:val="28"/>
          <w:szCs w:val="28"/>
          <w:lang w:val="kk-KZ"/>
        </w:rPr>
        <w:t>әсіби оқыту педагогының кәсіби-педагогикалық, өндірістік, ұйымдастыру-басқару, ғылыми-зерттеу, эксперименталды, сараптамалық-кеңес беру, енгізу, коммерциялық қызметінің өзара байланысы талаптарына сүйене отырып құрылады.</w:t>
      </w:r>
    </w:p>
    <w:p w14:paraId="14EC4BFB"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1D5955">
        <w:rPr>
          <w:rFonts w:ascii="Times New Roman" w:hAnsi="Times New Roman"/>
          <w:i/>
          <w:color w:val="000000"/>
          <w:sz w:val="28"/>
          <w:szCs w:val="28"/>
          <w:shd w:val="clear" w:color="auto" w:fill="FFFFFF"/>
          <w:lang w:val="kk-KZ"/>
        </w:rPr>
        <w:t>Интегративті ұстаным</w:t>
      </w:r>
      <w:r w:rsidRPr="001D5955">
        <w:rPr>
          <w:rFonts w:ascii="Times New Roman" w:hAnsi="Times New Roman"/>
          <w:color w:val="000000"/>
          <w:sz w:val="28"/>
          <w:szCs w:val="28"/>
          <w:shd w:val="clear" w:color="auto" w:fill="FFFFFF"/>
          <w:lang w:val="kk-KZ"/>
        </w:rPr>
        <w:t xml:space="preserve"> </w:t>
      </w:r>
      <w:r w:rsidRPr="001D5955">
        <w:rPr>
          <w:rFonts w:ascii="Times New Roman" w:hAnsi="Times New Roman"/>
          <w:i/>
          <w:color w:val="000000"/>
          <w:sz w:val="28"/>
          <w:szCs w:val="28"/>
          <w:lang w:val="kk-KZ"/>
        </w:rPr>
        <w:t xml:space="preserve"> </w:t>
      </w:r>
      <w:r w:rsidR="00BA2293" w:rsidRPr="001D5955">
        <w:rPr>
          <w:color w:val="000000"/>
          <w:sz w:val="28"/>
          <w:szCs w:val="28"/>
          <w:lang w:val="kk-KZ"/>
        </w:rPr>
        <w:t xml:space="preserve">– </w:t>
      </w:r>
      <w:r w:rsidRPr="001D5955">
        <w:rPr>
          <w:rFonts w:ascii="Times New Roman" w:hAnsi="Times New Roman"/>
          <w:color w:val="000000"/>
          <w:sz w:val="28"/>
          <w:szCs w:val="28"/>
          <w:lang w:val="kk-KZ"/>
        </w:rPr>
        <w:t>оқыту мазмұнының икемділігін қамтамасыз ету, дидактикалық жүйені жеке тұлғаның қажеттіліктеріне және оның базалық дайындығының деңгейіне бейімдеу арқылы білім беру бағдарламасын дараландыру</w:t>
      </w:r>
      <w:r w:rsidR="00BA2293" w:rsidRPr="001D5955">
        <w:rPr>
          <w:rFonts w:ascii="Times New Roman" w:hAnsi="Times New Roman"/>
          <w:color w:val="000000"/>
          <w:sz w:val="28"/>
          <w:szCs w:val="28"/>
          <w:lang w:val="kk-KZ"/>
        </w:rPr>
        <w:t>,</w:t>
      </w:r>
      <w:r w:rsidRPr="001D5955">
        <w:rPr>
          <w:rFonts w:ascii="Times New Roman" w:hAnsi="Times New Roman"/>
          <w:color w:val="000000"/>
          <w:sz w:val="28"/>
          <w:szCs w:val="28"/>
          <w:lang w:val="kk-KZ"/>
        </w:rPr>
        <w:t xml:space="preserve"> жеке-кәсіби дамуға әсер ететін әртүрлі факторларды интеграциялау арқылы тұлғаны оқыту мен дамытудың неғұрлым қолайлы жағдайларын жасауға бағытталған. Бұл әдіс П.</w:t>
      </w:r>
      <w:r w:rsidR="001D5955" w:rsidRPr="001D5955">
        <w:rPr>
          <w:rFonts w:ascii="Times New Roman" w:hAnsi="Times New Roman"/>
          <w:color w:val="000000"/>
          <w:sz w:val="28"/>
          <w:szCs w:val="28"/>
          <w:lang w:val="kk-KZ"/>
        </w:rPr>
        <w:t>А.</w:t>
      </w:r>
      <w:r w:rsidRPr="001D5955">
        <w:rPr>
          <w:rFonts w:ascii="Times New Roman" w:hAnsi="Times New Roman"/>
          <w:color w:val="000000"/>
          <w:sz w:val="28"/>
          <w:szCs w:val="28"/>
          <w:lang w:val="kk-KZ"/>
        </w:rPr>
        <w:t>Юцявичене, С.Я.Батышев, Г.К.Селевко және т.б ғалымдардың зерттеулерінде қарастырылды</w:t>
      </w:r>
      <w:r w:rsidR="00A834B6" w:rsidRPr="001D5955">
        <w:rPr>
          <w:rFonts w:ascii="Times New Roman" w:hAnsi="Times New Roman"/>
          <w:color w:val="000000"/>
          <w:sz w:val="28"/>
          <w:szCs w:val="28"/>
          <w:lang w:val="kk-KZ"/>
        </w:rPr>
        <w:t xml:space="preserve"> </w:t>
      </w:r>
      <w:r w:rsidRPr="001D5955">
        <w:rPr>
          <w:rFonts w:ascii="Times New Roman" w:hAnsi="Times New Roman"/>
          <w:color w:val="000000"/>
          <w:sz w:val="28"/>
          <w:szCs w:val="28"/>
          <w:lang w:val="kk-KZ"/>
        </w:rPr>
        <w:t>[</w:t>
      </w:r>
      <w:r w:rsidR="00344FFA" w:rsidRPr="001D5955">
        <w:rPr>
          <w:rFonts w:ascii="Times New Roman" w:hAnsi="Times New Roman"/>
          <w:color w:val="000000"/>
          <w:sz w:val="28"/>
          <w:szCs w:val="28"/>
          <w:lang w:val="kk-KZ"/>
        </w:rPr>
        <w:t>77,78,79</w:t>
      </w:r>
      <w:r w:rsidRPr="001D5955">
        <w:rPr>
          <w:rFonts w:ascii="Times New Roman" w:hAnsi="Times New Roman"/>
          <w:color w:val="000000"/>
          <w:sz w:val="28"/>
          <w:szCs w:val="28"/>
          <w:lang w:val="kk-KZ"/>
        </w:rPr>
        <w:t>].</w:t>
      </w:r>
    </w:p>
    <w:p w14:paraId="482B8EE9"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Pr="00F01774">
        <w:rPr>
          <w:rFonts w:ascii="Times New Roman" w:hAnsi="Times New Roman"/>
          <w:i/>
          <w:color w:val="000000"/>
          <w:sz w:val="28"/>
          <w:szCs w:val="28"/>
          <w:shd w:val="clear" w:color="auto" w:fill="FFFFFF"/>
          <w:lang w:val="kk-KZ"/>
        </w:rPr>
        <w:t xml:space="preserve">Сабақтастық ұстанымы </w:t>
      </w:r>
      <w:r w:rsidR="006C43CC" w:rsidRPr="00F01774">
        <w:rPr>
          <w:color w:val="000000"/>
          <w:sz w:val="28"/>
          <w:szCs w:val="28"/>
          <w:lang w:val="kk-KZ"/>
        </w:rPr>
        <w:t>–</w:t>
      </w:r>
      <w:r w:rsidRPr="00F01774">
        <w:rPr>
          <w:rFonts w:ascii="Times New Roman" w:hAnsi="Times New Roman"/>
          <w:color w:val="000000"/>
          <w:sz w:val="28"/>
          <w:szCs w:val="28"/>
          <w:shd w:val="clear" w:color="auto" w:fill="FFFFFF"/>
          <w:lang w:val="kk-KZ"/>
        </w:rPr>
        <w:t xml:space="preserve"> білім, іскерлік және іс-әрекет дағдыларын игерудегі, қабілеттерді дамытуда, білім берудің бір деңгейінен екіншісіне ауысқан кезде студент тұлғасын дамыту барысында субъектілік ұстанымды қалыптастырудағы перманенттілікті, сондай-ақ кезеңнен кезеңге өткен кездегі деңгейлер ішіндегі сабақтастықты білдіреді.</w:t>
      </w:r>
      <w:r w:rsidR="001D5955">
        <w:rPr>
          <w:rFonts w:ascii="Times New Roman" w:hAnsi="Times New Roman"/>
          <w:color w:val="000000"/>
          <w:sz w:val="28"/>
          <w:szCs w:val="28"/>
          <w:lang w:val="kk-KZ"/>
        </w:rPr>
        <w:t xml:space="preserve"> (В.А.</w:t>
      </w:r>
      <w:r w:rsidR="006C43CC" w:rsidRPr="00F01774">
        <w:rPr>
          <w:rFonts w:ascii="Times New Roman" w:hAnsi="Times New Roman"/>
          <w:color w:val="000000"/>
          <w:sz w:val="28"/>
          <w:szCs w:val="28"/>
          <w:lang w:val="kk-KZ"/>
        </w:rPr>
        <w:t>Болотов, В.А.</w:t>
      </w:r>
      <w:r w:rsidRPr="00F01774">
        <w:rPr>
          <w:rFonts w:ascii="Times New Roman" w:hAnsi="Times New Roman"/>
          <w:color w:val="000000"/>
          <w:sz w:val="28"/>
          <w:szCs w:val="28"/>
          <w:lang w:val="kk-KZ"/>
        </w:rPr>
        <w:t xml:space="preserve">Сластенин, </w:t>
      </w:r>
      <w:r w:rsidR="001D5955">
        <w:rPr>
          <w:rFonts w:ascii="Times New Roman" w:hAnsi="Times New Roman"/>
          <w:color w:val="000000"/>
          <w:sz w:val="28"/>
          <w:szCs w:val="28"/>
          <w:lang w:val="kk-KZ"/>
        </w:rPr>
        <w:t>А.</w:t>
      </w:r>
      <w:r w:rsidRPr="00F01774">
        <w:rPr>
          <w:rFonts w:ascii="Times New Roman" w:hAnsi="Times New Roman"/>
          <w:color w:val="000000"/>
          <w:sz w:val="28"/>
          <w:szCs w:val="28"/>
          <w:lang w:val="kk-KZ"/>
        </w:rPr>
        <w:t>M.</w:t>
      </w:r>
      <w:r w:rsidR="001D5955">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Новиков, М.М.</w:t>
      </w:r>
      <w:r w:rsidR="001D5955">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Левина, Л.Л.</w:t>
      </w:r>
      <w:r w:rsidR="006C43CC"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Редько және т.б).</w:t>
      </w:r>
    </w:p>
    <w:p w14:paraId="4A16595C"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Болжамдық ұстаным</w:t>
      </w:r>
      <w:r w:rsidR="006C43CC" w:rsidRPr="00F01774">
        <w:rPr>
          <w:rFonts w:ascii="Times New Roman" w:hAnsi="Times New Roman"/>
          <w:i/>
          <w:color w:val="000000"/>
          <w:sz w:val="28"/>
          <w:szCs w:val="28"/>
          <w:lang w:val="kk-KZ"/>
        </w:rPr>
        <w:t xml:space="preserve"> </w:t>
      </w:r>
      <w:r w:rsidR="006C43CC" w:rsidRPr="00F01774">
        <w:rPr>
          <w:color w:val="000000"/>
          <w:sz w:val="28"/>
          <w:szCs w:val="28"/>
          <w:lang w:val="kk-KZ"/>
        </w:rPr>
        <w:t>–</w:t>
      </w:r>
      <w:r w:rsidRPr="00F01774">
        <w:rPr>
          <w:rFonts w:ascii="Times New Roman" w:hAnsi="Times New Roman"/>
          <w:i/>
          <w:color w:val="000000"/>
          <w:sz w:val="28"/>
          <w:szCs w:val="28"/>
          <w:lang w:val="kk-KZ"/>
        </w:rPr>
        <w:t xml:space="preserve"> </w:t>
      </w:r>
      <w:r w:rsidRPr="00F01774">
        <w:rPr>
          <w:rFonts w:ascii="Times New Roman" w:hAnsi="Times New Roman"/>
          <w:color w:val="000000"/>
          <w:sz w:val="28"/>
          <w:szCs w:val="28"/>
          <w:lang w:val="kk-KZ"/>
        </w:rPr>
        <w:t>зерттеу жұмыстарының проблематикасын анықтау мүмкіндігін қамтамасыз етеді, ол бір жағынан ғылыми қызметтің құрылымдық-функционалдық параметрлерімен және таным көлемімен (кәсіби білім беру жүйесі) екінші жағынан; проблемалық ой, идеялар, стратегиялар және зерттеу құралдары болып табылады.</w:t>
      </w:r>
    </w:p>
    <w:p w14:paraId="566EFAA8" w14:textId="77777777" w:rsidR="00B03C8E" w:rsidRPr="00F01774" w:rsidRDefault="00B03C8E" w:rsidP="003D324C">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Болашақ кәсіптік білім беру педагог</w:t>
      </w:r>
      <w:r w:rsidR="001D5955">
        <w:rPr>
          <w:rFonts w:ascii="Times New Roman" w:hAnsi="Times New Roman"/>
          <w:color w:val="000000"/>
          <w:sz w:val="28"/>
          <w:szCs w:val="28"/>
          <w:lang w:val="kk-KZ"/>
        </w:rPr>
        <w:t>тар</w:t>
      </w:r>
      <w:r w:rsidRPr="00F01774">
        <w:rPr>
          <w:rFonts w:ascii="Times New Roman" w:hAnsi="Times New Roman"/>
          <w:color w:val="000000"/>
          <w:sz w:val="28"/>
          <w:szCs w:val="28"/>
          <w:lang w:val="kk-KZ"/>
        </w:rPr>
        <w:t>ынның зерттеушілік функциясын қалыптастырудың бастапқы теориялық ережелер, басқарушы идеялар мен объектіні жобалауға қойылатын талаптар жүйесін ұсынатын, белгіленген психологиялық-педагогикалық заңдылықтардан туындайтын және оқытушылар мен студенттердің іс-әрекетінің мақсаттарында, мазмұнында, технологияларында, қызметінде іске асырылатын қағидаларына сүйеніп отырады</w:t>
      </w:r>
      <w:r w:rsidR="006C43CC" w:rsidRPr="00F01774">
        <w:rPr>
          <w:rFonts w:ascii="Times New Roman" w:hAnsi="Times New Roman"/>
          <w:color w:val="000000"/>
          <w:sz w:val="28"/>
          <w:szCs w:val="28"/>
          <w:lang w:val="kk-KZ"/>
        </w:rPr>
        <w:t>. М</w:t>
      </w:r>
      <w:r w:rsidRPr="00F01774">
        <w:rPr>
          <w:rFonts w:ascii="Times New Roman" w:hAnsi="Times New Roman"/>
          <w:color w:val="000000"/>
          <w:sz w:val="28"/>
          <w:szCs w:val="28"/>
          <w:lang w:val="kk-KZ"/>
        </w:rPr>
        <w:t>інез-құлықтың немесе іс-әрекеттің жетекші идеяларымен әрекет етеді</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344FFA" w:rsidRPr="00F01774">
        <w:rPr>
          <w:rFonts w:ascii="Times New Roman" w:hAnsi="Times New Roman"/>
          <w:color w:val="000000"/>
          <w:sz w:val="28"/>
          <w:szCs w:val="28"/>
          <w:lang w:val="kk-KZ"/>
        </w:rPr>
        <w:t>80</w:t>
      </w:r>
      <w:r w:rsidRPr="00F01774">
        <w:rPr>
          <w:rFonts w:ascii="Times New Roman" w:hAnsi="Times New Roman"/>
          <w:color w:val="000000"/>
          <w:sz w:val="28"/>
          <w:szCs w:val="28"/>
          <w:lang w:val="kk-KZ"/>
        </w:rPr>
        <w:t xml:space="preserve">]. </w:t>
      </w:r>
    </w:p>
    <w:p w14:paraId="7A92EFDF"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Болашақ кәсіптік оқыту педагогтарын зерттеушілік функцияны атқаруға даярлау принциптерінің ішінде жалпы кәсіптік даярлау </w:t>
      </w:r>
      <w:r w:rsidR="001D5955">
        <w:rPr>
          <w:rFonts w:ascii="Times New Roman" w:hAnsi="Times New Roman"/>
          <w:color w:val="000000"/>
          <w:sz w:val="28"/>
          <w:szCs w:val="28"/>
          <w:lang w:val="kk-KZ"/>
        </w:rPr>
        <w:t>үдерісінің</w:t>
      </w:r>
      <w:r w:rsidRPr="00F01774">
        <w:rPr>
          <w:rFonts w:ascii="Times New Roman" w:hAnsi="Times New Roman"/>
          <w:color w:val="000000"/>
          <w:sz w:val="28"/>
          <w:szCs w:val="28"/>
          <w:lang w:val="kk-KZ"/>
        </w:rPr>
        <w:t xml:space="preserve"> мазмұны мен ұйымдастырылуының негізін сипаттайтын базалық және кәсіптік оқыту педагогтарының зерттеушілік функциясының ерекшеліктерін және олардың кәсіптік даярлық үдерісіне әсерін көрсете алады. </w:t>
      </w:r>
    </w:p>
    <w:p w14:paraId="72092CFA"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Таңдау еркіндігінің ұстанымы</w:t>
      </w:r>
      <w:r w:rsidRPr="00F01774">
        <w:rPr>
          <w:rFonts w:ascii="Times New Roman" w:hAnsi="Times New Roman"/>
          <w:color w:val="000000"/>
          <w:sz w:val="28"/>
          <w:szCs w:val="28"/>
          <w:shd w:val="clear" w:color="auto" w:fill="FFFFFF"/>
          <w:lang w:val="kk-KZ"/>
        </w:rPr>
        <w:t xml:space="preserve"> «белгіленгеннен асып түсу» жағдайында педагогтың жеке қажеттіліктері мен мүмкіндіктерін жүзеге асыруға мүмкіндік береді. Бұл ұстаным қазіргі педагогикада өте маңызды, ол «еркіндік педагогикасы» сияқты педагогика саласын қалыптастыруға негіз болады (Е.П. Белозерцев, Б.С. Гершунский, Е.А. Крюкова, М.Лизинский, Е.М.</w:t>
      </w:r>
      <w:r w:rsidR="006C43CC"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Сафронова, Е.Н.</w:t>
      </w:r>
      <w:r w:rsidR="006C43CC"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Шиянов және т.б).</w:t>
      </w:r>
    </w:p>
    <w:p w14:paraId="650F7378" w14:textId="77777777" w:rsidR="00B03C8E" w:rsidRPr="00F01774" w:rsidRDefault="00B03C8E" w:rsidP="003D324C">
      <w:pPr>
        <w:pStyle w:val="a5"/>
        <w:shd w:val="clear" w:color="auto" w:fill="auto"/>
        <w:tabs>
          <w:tab w:val="left" w:pos="524"/>
        </w:tabs>
        <w:spacing w:line="240" w:lineRule="auto"/>
        <w:ind w:firstLine="709"/>
        <w:jc w:val="both"/>
        <w:rPr>
          <w:color w:val="000000"/>
          <w:sz w:val="28"/>
          <w:szCs w:val="28"/>
          <w:lang w:val="kk-KZ"/>
        </w:rPr>
      </w:pPr>
      <w:r w:rsidRPr="00F01774">
        <w:rPr>
          <w:color w:val="000000"/>
          <w:sz w:val="28"/>
          <w:szCs w:val="28"/>
          <w:lang w:val="kk-KZ"/>
        </w:rPr>
        <w:t xml:space="preserve">Жеке тұлғаны дараландыру, оның «Мен» дамыту </w:t>
      </w:r>
      <w:r w:rsidR="006C43CC" w:rsidRPr="00F01774">
        <w:rPr>
          <w:color w:val="000000"/>
          <w:sz w:val="28"/>
          <w:szCs w:val="28"/>
          <w:lang w:val="kk-KZ"/>
        </w:rPr>
        <w:t>–</w:t>
      </w:r>
      <w:r w:rsidRPr="00F01774">
        <w:rPr>
          <w:color w:val="000000"/>
          <w:sz w:val="28"/>
          <w:szCs w:val="28"/>
          <w:lang w:val="kk-KZ"/>
        </w:rPr>
        <w:t xml:space="preserve"> «Еркіндік педагогикасының</w:t>
      </w:r>
      <w:r w:rsidR="006C43CC" w:rsidRPr="00F01774">
        <w:rPr>
          <w:color w:val="000000"/>
          <w:sz w:val="28"/>
          <w:szCs w:val="28"/>
          <w:lang w:val="kk-KZ"/>
        </w:rPr>
        <w:t>» басты ерекшелігі</w:t>
      </w:r>
      <w:r w:rsidR="00A834B6" w:rsidRPr="00F01774">
        <w:rPr>
          <w:color w:val="000000"/>
          <w:sz w:val="28"/>
          <w:szCs w:val="28"/>
          <w:lang w:val="kk-KZ"/>
        </w:rPr>
        <w:t xml:space="preserve"> </w:t>
      </w:r>
      <w:r w:rsidR="00344FFA" w:rsidRPr="00F01774">
        <w:rPr>
          <w:color w:val="000000"/>
          <w:sz w:val="28"/>
          <w:szCs w:val="28"/>
          <w:lang w:val="kk-KZ"/>
        </w:rPr>
        <w:t>[81</w:t>
      </w:r>
      <w:r w:rsidRPr="00F01774">
        <w:rPr>
          <w:color w:val="000000"/>
          <w:sz w:val="28"/>
          <w:szCs w:val="28"/>
          <w:lang w:val="kk-KZ"/>
        </w:rPr>
        <w:t xml:space="preserve">]. </w:t>
      </w:r>
    </w:p>
    <w:p w14:paraId="1CCDBE27" w14:textId="77777777" w:rsidR="00B03C8E" w:rsidRPr="00F01774" w:rsidRDefault="00B03C8E" w:rsidP="003D324C">
      <w:pPr>
        <w:pStyle w:val="a5"/>
        <w:shd w:val="clear" w:color="auto" w:fill="auto"/>
        <w:tabs>
          <w:tab w:val="left" w:pos="558"/>
        </w:tabs>
        <w:spacing w:line="240" w:lineRule="auto"/>
        <w:ind w:firstLine="709"/>
        <w:jc w:val="both"/>
        <w:rPr>
          <w:color w:val="000000"/>
          <w:sz w:val="28"/>
          <w:szCs w:val="28"/>
          <w:lang w:val="kk-KZ"/>
        </w:rPr>
      </w:pPr>
      <w:r w:rsidRPr="00F01774">
        <w:rPr>
          <w:color w:val="000000"/>
          <w:sz w:val="28"/>
          <w:szCs w:val="28"/>
          <w:lang w:val="kk-KZ"/>
        </w:rPr>
        <w:t xml:space="preserve"> </w:t>
      </w:r>
      <w:r w:rsidRPr="00F01774">
        <w:rPr>
          <w:color w:val="000000"/>
          <w:sz w:val="28"/>
          <w:szCs w:val="28"/>
          <w:shd w:val="clear" w:color="auto" w:fill="FFFFFF"/>
          <w:lang w:val="kk-KZ"/>
        </w:rPr>
        <w:t xml:space="preserve">Адамды таңдау субъектісі ретінде зерттей отырып, ол адамның бұл таңдау өзіне қатысты жүзеге асыратынын, яғни өзін-өзі танусыз еркіндік мүмкін еместігін білдіретін оңтайлы шешім болып табылады. </w:t>
      </w:r>
      <w:r w:rsidR="006C43CC" w:rsidRPr="00F01774">
        <w:rPr>
          <w:color w:val="000000"/>
          <w:sz w:val="28"/>
          <w:szCs w:val="28"/>
          <w:shd w:val="clear" w:color="auto" w:fill="FFFFFF"/>
          <w:lang w:val="kk-KZ"/>
        </w:rPr>
        <w:t>Б</w:t>
      </w:r>
      <w:r w:rsidRPr="00F01774">
        <w:rPr>
          <w:color w:val="000000"/>
          <w:sz w:val="28"/>
          <w:szCs w:val="28"/>
          <w:shd w:val="clear" w:color="auto" w:fill="FFFFFF"/>
          <w:lang w:val="kk-KZ"/>
        </w:rPr>
        <w:t>ұл мақсатқа тез және ақылға қонымды энергия, қаражат жұмсау арқылы қол жеткізуге мүмкіндік беретін ең тиімді жол</w:t>
      </w:r>
      <w:r w:rsidR="00A834B6" w:rsidRPr="00F01774">
        <w:rPr>
          <w:color w:val="000000"/>
          <w:sz w:val="28"/>
          <w:szCs w:val="28"/>
          <w:shd w:val="clear" w:color="auto" w:fill="FFFFFF"/>
          <w:lang w:val="kk-KZ"/>
        </w:rPr>
        <w:t xml:space="preserve"> </w:t>
      </w:r>
      <w:r w:rsidR="00344FFA" w:rsidRPr="00F01774">
        <w:rPr>
          <w:color w:val="000000"/>
          <w:sz w:val="28"/>
          <w:szCs w:val="28"/>
          <w:lang w:val="kk-KZ"/>
        </w:rPr>
        <w:t>[82</w:t>
      </w:r>
      <w:r w:rsidRPr="00F01774">
        <w:rPr>
          <w:color w:val="000000"/>
          <w:sz w:val="28"/>
          <w:szCs w:val="28"/>
          <w:lang w:val="kk-KZ"/>
        </w:rPr>
        <w:t xml:space="preserve">]. </w:t>
      </w:r>
    </w:p>
    <w:p w14:paraId="1C04A5CD" w14:textId="77777777" w:rsidR="00B03C8E" w:rsidRPr="00F01774" w:rsidRDefault="00B03C8E" w:rsidP="003D324C">
      <w:pPr>
        <w:pStyle w:val="a5"/>
        <w:shd w:val="clear" w:color="auto" w:fill="auto"/>
        <w:tabs>
          <w:tab w:val="left" w:pos="558"/>
        </w:tabs>
        <w:spacing w:line="240" w:lineRule="auto"/>
        <w:ind w:firstLine="709"/>
        <w:jc w:val="both"/>
        <w:rPr>
          <w:color w:val="000000"/>
          <w:sz w:val="28"/>
          <w:szCs w:val="28"/>
          <w:lang w:val="kk-KZ"/>
        </w:rPr>
      </w:pPr>
      <w:r w:rsidRPr="00F01774">
        <w:rPr>
          <w:color w:val="000000"/>
          <w:sz w:val="28"/>
          <w:szCs w:val="28"/>
          <w:shd w:val="clear" w:color="auto" w:fill="FFFFFF"/>
          <w:lang w:val="kk-KZ"/>
        </w:rPr>
        <w:t>Қазіргі кезде таңдау еркіндігі деп адамның қажеттілігіне және жалпы қабылданған қарым-қатынас нормаларына жауап беретін әрекеттің осындай нұсқасын іздеуге бағытталған шешім қабылдаумен аяқталатын адам қызметінің объективті әлеуметтік-адамгершілік қатынастарымен түсіндіріледі</w:t>
      </w:r>
      <w:r w:rsidR="00A834B6" w:rsidRPr="00F01774">
        <w:rPr>
          <w:color w:val="000000"/>
          <w:sz w:val="28"/>
          <w:szCs w:val="28"/>
          <w:shd w:val="clear" w:color="auto" w:fill="FFFFFF"/>
          <w:lang w:val="kk-KZ"/>
        </w:rPr>
        <w:t xml:space="preserve"> </w:t>
      </w:r>
      <w:r w:rsidR="00344FFA" w:rsidRPr="00F01774">
        <w:rPr>
          <w:color w:val="000000"/>
          <w:sz w:val="28"/>
          <w:szCs w:val="28"/>
          <w:lang w:val="kk-KZ"/>
        </w:rPr>
        <w:t>[83</w:t>
      </w:r>
      <w:r w:rsidRPr="00F01774">
        <w:rPr>
          <w:color w:val="000000"/>
          <w:sz w:val="28"/>
          <w:szCs w:val="28"/>
          <w:lang w:val="kk-KZ"/>
        </w:rPr>
        <w:t xml:space="preserve">]. </w:t>
      </w:r>
    </w:p>
    <w:p w14:paraId="795975D2"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Педагогтың зерттеу дағдыларын меңгеру мақсатына жетудегі негізгі әдіснамалық бағдар ретінде тұлғаның оны қалыптастыру </w:t>
      </w:r>
      <w:r w:rsidR="001D5955">
        <w:rPr>
          <w:rFonts w:ascii="Times New Roman" w:hAnsi="Times New Roman"/>
          <w:color w:val="000000"/>
          <w:sz w:val="28"/>
          <w:szCs w:val="28"/>
          <w:shd w:val="clear" w:color="auto" w:fill="FFFFFF"/>
          <w:lang w:val="kk-KZ"/>
        </w:rPr>
        <w:t>үдерісіне</w:t>
      </w:r>
      <w:r w:rsidRPr="00F01774">
        <w:rPr>
          <w:rFonts w:ascii="Times New Roman" w:hAnsi="Times New Roman"/>
          <w:color w:val="000000"/>
          <w:sz w:val="28"/>
          <w:szCs w:val="28"/>
          <w:shd w:val="clear" w:color="auto" w:fill="FFFFFF"/>
          <w:lang w:val="kk-KZ"/>
        </w:rPr>
        <w:t>, жеке тұлғаға бағытталған білім беру тұжырымдамасын дамытуға біртұтас көзқарас идеялары болады.</w:t>
      </w:r>
    </w:p>
    <w:p w14:paraId="7809FD03"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Джеймс адамның өз қадірін сез</w:t>
      </w:r>
      <w:r w:rsidR="006C43CC" w:rsidRPr="00F01774">
        <w:rPr>
          <w:rFonts w:ascii="Times New Roman" w:hAnsi="Times New Roman"/>
          <w:color w:val="000000"/>
          <w:sz w:val="28"/>
          <w:szCs w:val="28"/>
          <w:lang w:val="kk-KZ"/>
        </w:rPr>
        <w:t>ін</w:t>
      </w:r>
      <w:r w:rsidRPr="00F01774">
        <w:rPr>
          <w:rFonts w:ascii="Times New Roman" w:hAnsi="Times New Roman"/>
          <w:color w:val="000000"/>
          <w:sz w:val="28"/>
          <w:szCs w:val="28"/>
          <w:lang w:val="kk-KZ"/>
        </w:rPr>
        <w:t>у</w:t>
      </w:r>
      <w:r w:rsidR="006C43CC" w:rsidRPr="00F01774">
        <w:rPr>
          <w:rFonts w:ascii="Times New Roman" w:hAnsi="Times New Roman"/>
          <w:color w:val="000000"/>
          <w:sz w:val="28"/>
          <w:szCs w:val="28"/>
          <w:lang w:val="kk-KZ"/>
        </w:rPr>
        <w:t>д</w:t>
      </w:r>
      <w:r w:rsidRPr="00F01774">
        <w:rPr>
          <w:rFonts w:ascii="Times New Roman" w:hAnsi="Times New Roman"/>
          <w:color w:val="000000"/>
          <w:sz w:val="28"/>
          <w:szCs w:val="28"/>
          <w:lang w:val="kk-KZ"/>
        </w:rPr>
        <w:t xml:space="preserve">і үш компоненттен тұрады деп болжады. </w:t>
      </w:r>
      <w:r w:rsidRPr="00F01774">
        <w:rPr>
          <w:rFonts w:ascii="Times New Roman" w:hAnsi="Times New Roman"/>
          <w:i/>
          <w:color w:val="000000"/>
          <w:sz w:val="28"/>
          <w:szCs w:val="28"/>
          <w:lang w:val="kk-KZ"/>
        </w:rPr>
        <w:t>Материалдық</w:t>
      </w:r>
      <w:r w:rsidRPr="00F01774">
        <w:rPr>
          <w:rFonts w:ascii="Times New Roman" w:hAnsi="Times New Roman"/>
          <w:color w:val="000000"/>
          <w:sz w:val="28"/>
          <w:szCs w:val="28"/>
          <w:lang w:val="kk-KZ"/>
        </w:rPr>
        <w:t xml:space="preserve"> «Мен» </w:t>
      </w:r>
      <w:r w:rsidR="006C43CC" w:rsidRPr="00F01774">
        <w:rPr>
          <w:color w:val="000000"/>
          <w:sz w:val="28"/>
          <w:szCs w:val="28"/>
          <w:lang w:val="kk-KZ"/>
        </w:rPr>
        <w:t>–</w:t>
      </w:r>
      <w:r w:rsidRPr="00F01774">
        <w:rPr>
          <w:rFonts w:ascii="Times New Roman" w:hAnsi="Times New Roman"/>
          <w:color w:val="000000"/>
          <w:sz w:val="28"/>
          <w:szCs w:val="28"/>
          <w:lang w:val="kk-KZ"/>
        </w:rPr>
        <w:t xml:space="preserve"> дене мүшелерім, отбасы, үй немесе көйлек кию стилім деген сияқты өзіндік дүниелерден тұрады. Оның пікірі бойынша, киім таңдау өте маңызды. </w:t>
      </w:r>
      <w:r w:rsidRPr="00F01774">
        <w:rPr>
          <w:rFonts w:ascii="Times New Roman" w:hAnsi="Times New Roman"/>
          <w:i/>
          <w:color w:val="000000"/>
          <w:sz w:val="28"/>
          <w:szCs w:val="28"/>
          <w:lang w:val="kk-KZ"/>
        </w:rPr>
        <w:t>Әлеуметтік «мен»</w:t>
      </w:r>
      <w:r w:rsidR="006C43CC" w:rsidRPr="00F01774">
        <w:rPr>
          <w:rFonts w:ascii="Times New Roman" w:hAnsi="Times New Roman"/>
          <w:i/>
          <w:color w:val="000000"/>
          <w:sz w:val="28"/>
          <w:szCs w:val="28"/>
          <w:lang w:val="kk-KZ"/>
        </w:rPr>
        <w:t xml:space="preserve"> </w:t>
      </w:r>
      <w:r w:rsidR="006C43CC" w:rsidRPr="00F01774">
        <w:rPr>
          <w:color w:val="000000"/>
          <w:sz w:val="28"/>
          <w:szCs w:val="28"/>
          <w:lang w:val="kk-KZ"/>
        </w:rPr>
        <w:t>–</w:t>
      </w:r>
      <w:r w:rsidRPr="00F01774">
        <w:rPr>
          <w:rFonts w:ascii="Times New Roman" w:hAnsi="Times New Roman"/>
          <w:color w:val="000000"/>
          <w:sz w:val="28"/>
          <w:szCs w:val="28"/>
          <w:lang w:val="kk-KZ"/>
        </w:rPr>
        <w:t xml:space="preserve"> басқа адамдар тарапынан мойындалған «мен». Джеймс біздің бойымызда көп әлеуметтік «мен» бар екенін айтады. Біз түрлі адамдарға түрлі сипаттарымызбен көрінеміз. Үшінші компонент</w:t>
      </w:r>
      <w:r w:rsidR="006C43CC"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рухани «Мен» </w:t>
      </w:r>
      <w:r w:rsidR="006C43CC" w:rsidRPr="00F01774">
        <w:rPr>
          <w:color w:val="000000"/>
          <w:sz w:val="28"/>
          <w:szCs w:val="28"/>
          <w:lang w:val="kk-KZ"/>
        </w:rPr>
        <w:t>–</w:t>
      </w:r>
      <w:r w:rsidRPr="00F01774">
        <w:rPr>
          <w:rFonts w:ascii="Times New Roman" w:hAnsi="Times New Roman"/>
          <w:color w:val="000000"/>
          <w:sz w:val="28"/>
          <w:szCs w:val="28"/>
          <w:lang w:val="kk-KZ"/>
        </w:rPr>
        <w:t xml:space="preserve"> біздің ішкі немесе субъективті жан дүниемізге қатысты «Мен</w:t>
      </w:r>
      <w:r w:rsidR="00344FFA" w:rsidRPr="00F01774">
        <w:rPr>
          <w:rFonts w:ascii="Times New Roman" w:hAnsi="Times New Roman"/>
          <w:color w:val="000000"/>
          <w:sz w:val="28"/>
          <w:szCs w:val="28"/>
          <w:lang w:val="kk-KZ"/>
        </w:rPr>
        <w:t>»</w:t>
      </w:r>
      <w:r w:rsidR="00A834B6" w:rsidRPr="00F01774">
        <w:rPr>
          <w:rFonts w:ascii="Times New Roman" w:hAnsi="Times New Roman"/>
          <w:color w:val="000000"/>
          <w:sz w:val="28"/>
          <w:szCs w:val="28"/>
          <w:lang w:val="kk-KZ"/>
        </w:rPr>
        <w:t xml:space="preserve"> </w:t>
      </w:r>
      <w:r w:rsidR="00344FFA" w:rsidRPr="00F01774">
        <w:rPr>
          <w:rFonts w:ascii="Times New Roman" w:hAnsi="Times New Roman"/>
          <w:color w:val="000000"/>
          <w:sz w:val="28"/>
          <w:szCs w:val="28"/>
          <w:lang w:val="kk-KZ"/>
        </w:rPr>
        <w:t>[84</w:t>
      </w:r>
      <w:r w:rsidRPr="00F01774">
        <w:rPr>
          <w:rFonts w:ascii="Times New Roman" w:hAnsi="Times New Roman"/>
          <w:color w:val="000000"/>
          <w:sz w:val="28"/>
          <w:szCs w:val="28"/>
          <w:lang w:val="kk-KZ"/>
        </w:rPr>
        <w:t xml:space="preserve">]. </w:t>
      </w:r>
    </w:p>
    <w:p w14:paraId="323C4285"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Карл Роджерс әр жеке адамның өз әлеуетін жүзеге асыруға, яғни өзін-өзі өзектендіруге деген ішкі қажеттілігімен бірге, дәл сондай маңызды, өзгелердің мақұлдауына деген қажеттілік те болады деп санайды (Hayes, 2010). Қол жеткізген нәтижелеріне сүйене отырып, Роджерс психометрикалық тәсілдеме көрсеткендей, тұлғаны жеке қасиеттер жиынтығы ғана емес, біртұтас құбылыс деп</w:t>
      </w:r>
      <w:r w:rsidR="006C43CC" w:rsidRPr="00F01774">
        <w:rPr>
          <w:rFonts w:ascii="Times New Roman" w:hAnsi="Times New Roman"/>
          <w:color w:val="000000"/>
          <w:sz w:val="28"/>
          <w:szCs w:val="28"/>
          <w:lang w:val="kk-KZ"/>
        </w:rPr>
        <w:t xml:space="preserve"> қарастыру қажеттігін мәлімдеді</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344FFA" w:rsidRPr="00F01774">
        <w:rPr>
          <w:rFonts w:ascii="Times New Roman" w:hAnsi="Times New Roman"/>
          <w:color w:val="000000"/>
          <w:sz w:val="28"/>
          <w:szCs w:val="28"/>
          <w:lang w:val="kk-KZ"/>
        </w:rPr>
        <w:t>85</w:t>
      </w:r>
      <w:r w:rsidRPr="00F01774">
        <w:rPr>
          <w:rFonts w:ascii="Times New Roman" w:hAnsi="Times New Roman"/>
          <w:color w:val="000000"/>
          <w:sz w:val="28"/>
          <w:szCs w:val="28"/>
          <w:lang w:val="kk-KZ"/>
        </w:rPr>
        <w:t xml:space="preserve">]. </w:t>
      </w:r>
    </w:p>
    <w:p w14:paraId="4CD0A77B" w14:textId="77777777" w:rsidR="00B03C8E" w:rsidRPr="00F01774" w:rsidRDefault="00B03C8E" w:rsidP="003D324C">
      <w:pPr>
        <w:spacing w:after="0" w:line="240" w:lineRule="auto"/>
        <w:ind w:firstLine="709"/>
        <w:jc w:val="both"/>
        <w:rPr>
          <w:rFonts w:ascii="Times New Roman" w:hAnsi="Times New Roman"/>
          <w:color w:val="000000"/>
          <w:sz w:val="28"/>
          <w:szCs w:val="28"/>
          <w:lang w:val="tr-TR"/>
        </w:rPr>
      </w:pPr>
      <w:r w:rsidRPr="00F01774">
        <w:rPr>
          <w:rFonts w:ascii="Times New Roman" w:hAnsi="Times New Roman"/>
          <w:color w:val="000000"/>
          <w:sz w:val="28"/>
          <w:szCs w:val="28"/>
          <w:lang w:val="kk-KZ"/>
        </w:rPr>
        <w:t xml:space="preserve">Мен – концепцияны дұрыс дамыта білудің маңызы өте жоғары, сондықтан қазіргі кезде мұғалімдерден жастармен қарым-қатынаста осы факторды бағалау талап етілуде </w:t>
      </w:r>
      <w:r w:rsidRPr="00F01774">
        <w:rPr>
          <w:rFonts w:ascii="Times New Roman" w:hAnsi="Times New Roman"/>
          <w:color w:val="000000"/>
          <w:sz w:val="28"/>
          <w:szCs w:val="28"/>
          <w:lang w:val="tr-TR"/>
        </w:rPr>
        <w:t>(</w:t>
      </w:r>
      <w:r w:rsidRPr="00F01774">
        <w:rPr>
          <w:rFonts w:ascii="Times New Roman" w:hAnsi="Times New Roman"/>
          <w:color w:val="000000"/>
          <w:sz w:val="28"/>
          <w:szCs w:val="28"/>
          <w:lang w:val="kk-KZ"/>
        </w:rPr>
        <w:t>Lawrence, 2006</w:t>
      </w:r>
      <w:r w:rsidR="00344FFA" w:rsidRPr="00F01774">
        <w:rPr>
          <w:rFonts w:ascii="Times New Roman" w:hAnsi="Times New Roman"/>
          <w:color w:val="000000"/>
          <w:sz w:val="28"/>
          <w:szCs w:val="28"/>
          <w:lang w:val="tr-TR"/>
        </w:rPr>
        <w:t>) [86</w:t>
      </w:r>
      <w:r w:rsidRPr="00F01774">
        <w:rPr>
          <w:rFonts w:ascii="Times New Roman" w:hAnsi="Times New Roman"/>
          <w:color w:val="000000"/>
          <w:sz w:val="28"/>
          <w:szCs w:val="28"/>
          <w:lang w:val="tr-TR"/>
        </w:rPr>
        <w:t xml:space="preserve">]. </w:t>
      </w:r>
    </w:p>
    <w:p w14:paraId="7BB5F83D" w14:textId="546114EA"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Юм еңбектерінде «Мен» деп аталатын ұғымға енген сайын мен ылғи да қандай да бір нақты қабылдауға, немесе басқаға: жылыға немесе салқынға, жарыққа немесе көлеңкеге, махаббатқа немесе өшпенділікке, азапқа немесе ләззатқа тап боламын дейді. Мен ешқашан өзімді қабылдаусыз күйде сезінбеймін және қабылдаудан басқа ештеңені де бақылай алмаймын</w:t>
      </w:r>
      <w:r w:rsidR="006C43CC" w:rsidRPr="00F01774">
        <w:rPr>
          <w:rFonts w:ascii="Times New Roman" w:hAnsi="Times New Roman"/>
          <w:color w:val="000000"/>
          <w:sz w:val="28"/>
          <w:szCs w:val="28"/>
          <w:lang w:val="kk-KZ"/>
        </w:rPr>
        <w:t xml:space="preserve"> дейді</w:t>
      </w:r>
      <w:r w:rsidR="00CC3878">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344FFA" w:rsidRPr="00F01774">
        <w:rPr>
          <w:rFonts w:ascii="Times New Roman" w:hAnsi="Times New Roman"/>
          <w:color w:val="000000"/>
          <w:sz w:val="28"/>
          <w:szCs w:val="28"/>
          <w:lang w:val="kk-KZ"/>
        </w:rPr>
        <w:t>87</w:t>
      </w:r>
      <w:r w:rsidRPr="00F01774">
        <w:rPr>
          <w:rFonts w:ascii="Times New Roman" w:hAnsi="Times New Roman"/>
          <w:color w:val="000000"/>
          <w:sz w:val="28"/>
          <w:szCs w:val="28"/>
          <w:lang w:val="kk-KZ"/>
        </w:rPr>
        <w:t>].</w:t>
      </w:r>
    </w:p>
    <w:p w14:paraId="0F014535"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А.Д.Сыздықбаева</w:t>
      </w:r>
      <w:r w:rsidR="006C43CC" w:rsidRPr="00F01774">
        <w:rPr>
          <w:rFonts w:ascii="Times New Roman" w:hAnsi="Times New Roman"/>
          <w:color w:val="000000"/>
          <w:sz w:val="28"/>
          <w:szCs w:val="28"/>
          <w:lang w:val="kk-KZ"/>
        </w:rPr>
        <w:t xml:space="preserve"> өз</w:t>
      </w:r>
      <w:r w:rsidRPr="00F01774">
        <w:rPr>
          <w:rFonts w:ascii="Times New Roman" w:hAnsi="Times New Roman"/>
          <w:color w:val="000000"/>
          <w:sz w:val="28"/>
          <w:szCs w:val="28"/>
          <w:lang w:val="kk-KZ"/>
        </w:rPr>
        <w:t xml:space="preserve"> еңбегінде зерттеушілік құзіреттіліктің қалыптасуының қазіргі деңгейі («I-Real») мен оның келешектегі болжамы («Мен-Идеал») арасындағы ішкі қайшылықтарды үнемі жеңудің психологиялық тұжырымдамасы «Мен болашақ бастауыш сыныптың мұғалім-зерттеушімін» тұжырымдамасын ұсынды</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344FFA" w:rsidRPr="00F01774">
        <w:rPr>
          <w:rFonts w:ascii="Times New Roman" w:hAnsi="Times New Roman"/>
          <w:color w:val="000000"/>
          <w:sz w:val="28"/>
          <w:szCs w:val="28"/>
          <w:lang w:val="kk-KZ"/>
        </w:rPr>
        <w:t>88</w:t>
      </w:r>
      <w:r w:rsidRPr="00F01774">
        <w:rPr>
          <w:rFonts w:ascii="Times New Roman" w:hAnsi="Times New Roman"/>
          <w:color w:val="000000"/>
          <w:sz w:val="28"/>
          <w:szCs w:val="28"/>
          <w:lang w:val="kk-KZ"/>
        </w:rPr>
        <w:t xml:space="preserve">]. </w:t>
      </w:r>
    </w:p>
    <w:p w14:paraId="3EC8BE46"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shd w:val="clear" w:color="auto" w:fill="FFFFFF"/>
          <w:lang w:val="kk-KZ"/>
        </w:rPr>
        <w:t xml:space="preserve">Білім берудің жеке тұлғаға бағытталған ұстанымы </w:t>
      </w:r>
      <w:r w:rsidR="006C43CC" w:rsidRPr="00F01774">
        <w:rPr>
          <w:color w:val="000000"/>
          <w:sz w:val="28"/>
          <w:szCs w:val="28"/>
          <w:lang w:val="kk-KZ"/>
        </w:rPr>
        <w:t>–</w:t>
      </w:r>
      <w:r w:rsidRPr="00F01774">
        <w:rPr>
          <w:rFonts w:ascii="Times New Roman" w:hAnsi="Times New Roman"/>
          <w:color w:val="000000"/>
          <w:sz w:val="28"/>
          <w:szCs w:val="28"/>
          <w:shd w:val="clear" w:color="auto" w:fill="FFFFFF"/>
          <w:lang w:val="kk-KZ"/>
        </w:rPr>
        <w:t xml:space="preserve"> бұл білім алушылардың қажеттілігін, жұмыс істеуін және тұлғалық мәнін дамытуды қамтамасыз ететін педагогикалық жүйенің мақсаттары, мазмұны және технологиялары туралы педагогикалық идеялар жүйесі</w:t>
      </w:r>
      <w:r w:rsidRPr="00F01774">
        <w:rPr>
          <w:rFonts w:ascii="Times New Roman" w:hAnsi="Times New Roman"/>
          <w:color w:val="000000"/>
          <w:sz w:val="28"/>
          <w:szCs w:val="28"/>
          <w:lang w:val="kk-KZ"/>
        </w:rPr>
        <w:t xml:space="preserve"> (Е.В.</w:t>
      </w:r>
      <w:r w:rsidR="00FB79A1"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Бондаревская, Е.Н.</w:t>
      </w:r>
      <w:r w:rsidR="00FB79A1"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Шиянов </w:t>
      </w:r>
      <w:r w:rsidR="00344FFA" w:rsidRPr="00F01774">
        <w:rPr>
          <w:rFonts w:ascii="Times New Roman" w:hAnsi="Times New Roman"/>
          <w:color w:val="000000"/>
          <w:sz w:val="28"/>
          <w:szCs w:val="28"/>
          <w:lang w:val="kk-KZ"/>
        </w:rPr>
        <w:t>және т.б.)</w:t>
      </w:r>
      <w:r w:rsidR="00A834B6" w:rsidRPr="00F01774">
        <w:rPr>
          <w:rFonts w:ascii="Times New Roman" w:hAnsi="Times New Roman"/>
          <w:color w:val="000000"/>
          <w:sz w:val="28"/>
          <w:szCs w:val="28"/>
          <w:lang w:val="kk-KZ"/>
        </w:rPr>
        <w:t xml:space="preserve"> </w:t>
      </w:r>
      <w:r w:rsidR="00344FFA" w:rsidRPr="00F01774">
        <w:rPr>
          <w:rFonts w:ascii="Times New Roman" w:hAnsi="Times New Roman"/>
          <w:color w:val="000000"/>
          <w:sz w:val="28"/>
          <w:szCs w:val="28"/>
          <w:lang w:val="kk-KZ"/>
        </w:rPr>
        <w:t>[89,90</w:t>
      </w:r>
      <w:r w:rsidRPr="00F01774">
        <w:rPr>
          <w:rFonts w:ascii="Times New Roman" w:hAnsi="Times New Roman"/>
          <w:color w:val="000000"/>
          <w:sz w:val="28"/>
          <w:szCs w:val="28"/>
          <w:lang w:val="kk-KZ"/>
        </w:rPr>
        <w:t>].</w:t>
      </w:r>
    </w:p>
    <w:p w14:paraId="363849DD"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Тұлғалық мағыналарды дамыту контекстінде жеке тұлғалық әлеуетті индивидтің оның маңызды жеке функцияларын (құндылық бағдарын таңдау, шығармашылық көріністері және өз әрекеттері үшін жауапкершілік) толық және жан-жақты көрінісі ретінде түсіну өзектілікке ие болады.</w:t>
      </w:r>
    </w:p>
    <w:p w14:paraId="2876733C" w14:textId="77777777" w:rsidR="00B03C8E" w:rsidRPr="00F01774" w:rsidRDefault="00B03C8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Арнайы мақсат ретінде болашақ мамандардың тұлғалық әлеуетін дамытуды қарастыратын білім беру жүйесі сапалы жоғары кәсіби дайындық деңгейі бар педагогке мұқтаж.</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xml:space="preserve">Бұл ең алдымен, педагогтің рухани-тұлғалық әлеуеті арқылы білім беру </w:t>
      </w:r>
      <w:r w:rsidR="00340785">
        <w:rPr>
          <w:rFonts w:ascii="Times New Roman" w:hAnsi="Times New Roman"/>
          <w:color w:val="000000"/>
          <w:sz w:val="28"/>
          <w:szCs w:val="28"/>
          <w:shd w:val="clear" w:color="auto" w:fill="FFFFFF"/>
          <w:lang w:val="kk-KZ"/>
        </w:rPr>
        <w:t>үдерісінің</w:t>
      </w:r>
      <w:r w:rsidRPr="00F01774">
        <w:rPr>
          <w:rFonts w:ascii="Times New Roman" w:hAnsi="Times New Roman"/>
          <w:color w:val="000000"/>
          <w:sz w:val="28"/>
          <w:szCs w:val="28"/>
          <w:shd w:val="clear" w:color="auto" w:fill="FFFFFF"/>
          <w:lang w:val="kk-KZ"/>
        </w:rPr>
        <w:t xml:space="preserve"> тұлғалық дамытушы функцияларын басқаша орындай алмайтындығымен байланысты</w:t>
      </w:r>
      <w:r w:rsidRPr="00F01774">
        <w:rPr>
          <w:rFonts w:ascii="Times New Roman" w:hAnsi="Times New Roman"/>
          <w:color w:val="000000"/>
          <w:sz w:val="28"/>
          <w:szCs w:val="28"/>
          <w:lang w:val="kk-KZ"/>
        </w:rPr>
        <w:t xml:space="preserve">. Ендеше, кәсіби оқыту педагогтарын ғылыми-зерттеу қызметіне дайындау </w:t>
      </w:r>
      <w:r w:rsidR="00340785">
        <w:rPr>
          <w:rFonts w:ascii="Times New Roman" w:hAnsi="Times New Roman"/>
          <w:color w:val="000000"/>
          <w:sz w:val="28"/>
          <w:szCs w:val="28"/>
          <w:lang w:val="kk-KZ"/>
        </w:rPr>
        <w:t>үдерісінің</w:t>
      </w:r>
      <w:r w:rsidRPr="00F01774">
        <w:rPr>
          <w:rFonts w:ascii="Times New Roman" w:hAnsi="Times New Roman"/>
          <w:color w:val="000000"/>
          <w:sz w:val="28"/>
          <w:szCs w:val="28"/>
          <w:lang w:val="kk-KZ"/>
        </w:rPr>
        <w:t xml:space="preserve"> нәтижесі білім алушының тұлғалық және кәсіби дамуы ретінде анықталуы мүмкін, ол ғылыми-зерттеу кәсіби-педагогикалық қызметі туралы қалыптасқан білім жүйесінде, жеке тұлғалық даму мен кәсіби-педагогикалық қызметті жетілдіруде дамыған қажеттілікті қалыптастырған ғылыми дүниетанымда, ғылыми-зерттеу қызметін жүзеге асыруға практикалық дайындықта көрініс табады</w:t>
      </w:r>
      <w:r w:rsidR="00A834B6" w:rsidRPr="00F01774">
        <w:rPr>
          <w:rFonts w:ascii="Times New Roman" w:hAnsi="Times New Roman"/>
          <w:color w:val="000000"/>
          <w:sz w:val="28"/>
          <w:szCs w:val="28"/>
          <w:lang w:val="kk-KZ"/>
        </w:rPr>
        <w:t xml:space="preserve"> </w:t>
      </w:r>
      <w:r w:rsidR="00344FFA" w:rsidRPr="00F01774">
        <w:rPr>
          <w:rFonts w:ascii="Times New Roman" w:hAnsi="Times New Roman"/>
          <w:color w:val="000000"/>
          <w:sz w:val="28"/>
          <w:szCs w:val="28"/>
          <w:lang w:val="kk-KZ"/>
        </w:rPr>
        <w:t>[91</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ab/>
      </w:r>
    </w:p>
    <w:p w14:paraId="632F975E" w14:textId="77777777" w:rsidR="00B03C8E" w:rsidRPr="00F01774" w:rsidRDefault="00B03C8E" w:rsidP="003D324C">
      <w:pPr>
        <w:pStyle w:val="a5"/>
        <w:shd w:val="clear" w:color="auto" w:fill="auto"/>
        <w:tabs>
          <w:tab w:val="left" w:pos="558"/>
        </w:tabs>
        <w:spacing w:line="240" w:lineRule="auto"/>
        <w:ind w:firstLine="709"/>
        <w:jc w:val="both"/>
        <w:rPr>
          <w:color w:val="000000"/>
          <w:sz w:val="28"/>
          <w:szCs w:val="28"/>
          <w:shd w:val="clear" w:color="auto" w:fill="FFFFFF"/>
          <w:lang w:val="kk-KZ"/>
        </w:rPr>
      </w:pPr>
      <w:r w:rsidRPr="00F01774">
        <w:rPr>
          <w:color w:val="000000"/>
          <w:sz w:val="28"/>
          <w:szCs w:val="28"/>
          <w:lang w:val="kk-KZ"/>
        </w:rPr>
        <w:t xml:space="preserve"> </w:t>
      </w:r>
      <w:r w:rsidRPr="00F01774">
        <w:rPr>
          <w:color w:val="000000"/>
          <w:sz w:val="28"/>
          <w:szCs w:val="28"/>
          <w:shd w:val="clear" w:color="auto" w:fill="FFFFFF"/>
          <w:lang w:val="kk-KZ"/>
        </w:rPr>
        <w:t xml:space="preserve">Сонымен қатар, </w:t>
      </w:r>
      <w:r w:rsidRPr="00F01774">
        <w:rPr>
          <w:color w:val="000000"/>
          <w:sz w:val="28"/>
          <w:szCs w:val="28"/>
          <w:lang w:val="kk-KZ"/>
        </w:rPr>
        <w:t>Е.П.</w:t>
      </w:r>
      <w:r w:rsidR="00FB79A1" w:rsidRPr="00F01774">
        <w:rPr>
          <w:color w:val="000000"/>
          <w:sz w:val="28"/>
          <w:szCs w:val="28"/>
          <w:lang w:val="kk-KZ"/>
        </w:rPr>
        <w:t xml:space="preserve"> </w:t>
      </w:r>
      <w:r w:rsidRPr="00F01774">
        <w:rPr>
          <w:color w:val="000000"/>
          <w:sz w:val="28"/>
          <w:szCs w:val="28"/>
          <w:lang w:val="kk-KZ"/>
        </w:rPr>
        <w:t xml:space="preserve">Белозерцев </w:t>
      </w:r>
      <w:r w:rsidRPr="00F01774">
        <w:rPr>
          <w:color w:val="000000"/>
          <w:sz w:val="28"/>
          <w:szCs w:val="28"/>
          <w:shd w:val="clear" w:color="auto" w:fill="FFFFFF"/>
          <w:lang w:val="kk-KZ"/>
        </w:rPr>
        <w:t>жоғары оқу орындарының болашақ педагогтарының зерттеушілік функциясын дамытуға жағдай жасау мәселесін шешуге баса назар аудара отырып, болашақ педагогтардың тұлғалық-кәсіби өсу ерекшелігін ескеру қажеттілігін атап өт</w:t>
      </w:r>
      <w:r w:rsidR="00340785">
        <w:rPr>
          <w:color w:val="000000"/>
          <w:sz w:val="28"/>
          <w:szCs w:val="28"/>
          <w:shd w:val="clear" w:color="auto" w:fill="FFFFFF"/>
          <w:lang w:val="kk-KZ"/>
        </w:rPr>
        <w:t xml:space="preserve">іп, оның шарттарын төмендегідей көрсетеді: </w:t>
      </w:r>
      <w:r w:rsidRPr="00F01774">
        <w:rPr>
          <w:color w:val="000000"/>
          <w:sz w:val="28"/>
          <w:szCs w:val="28"/>
          <w:lang w:val="kk-KZ"/>
        </w:rPr>
        <w:t xml:space="preserve"> </w:t>
      </w:r>
      <w:r w:rsidRPr="00F01774">
        <w:rPr>
          <w:color w:val="000000"/>
          <w:sz w:val="28"/>
          <w:szCs w:val="28"/>
          <w:shd w:val="clear" w:color="auto" w:fill="FFFFFF"/>
          <w:lang w:val="kk-KZ"/>
        </w:rPr>
        <w:t xml:space="preserve"> </w:t>
      </w:r>
    </w:p>
    <w:p w14:paraId="33CED16F" w14:textId="77777777" w:rsidR="00B03C8E" w:rsidRPr="00F01774" w:rsidRDefault="00B03C8E" w:rsidP="00147765">
      <w:pPr>
        <w:pStyle w:val="a7"/>
        <w:numPr>
          <w:ilvl w:val="0"/>
          <w:numId w:val="11"/>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мұғалім-тыңдаушылар ұжымы ретінде ортаны ұйымдастыру;</w:t>
      </w:r>
    </w:p>
    <w:p w14:paraId="20455276" w14:textId="77777777" w:rsidR="00B03C8E" w:rsidRPr="00F01774" w:rsidRDefault="00B03C8E" w:rsidP="00147765">
      <w:pPr>
        <w:pStyle w:val="a7"/>
        <w:numPr>
          <w:ilvl w:val="0"/>
          <w:numId w:val="11"/>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оқу материалын</w:t>
      </w:r>
      <w:r w:rsidRPr="00F01774">
        <w:rPr>
          <w:rFonts w:ascii="Times New Roman" w:hAnsi="Times New Roman"/>
          <w:color w:val="000000"/>
          <w:sz w:val="28"/>
          <w:szCs w:val="28"/>
          <w:shd w:val="clear" w:color="auto" w:fill="FFFFFF"/>
          <w:lang w:val="kk-KZ"/>
        </w:rPr>
        <w:t>ың</w:t>
      </w:r>
      <w:r w:rsidRPr="00F01774">
        <w:rPr>
          <w:rFonts w:ascii="Times New Roman" w:hAnsi="Times New Roman"/>
          <w:color w:val="000000"/>
          <w:sz w:val="28"/>
          <w:szCs w:val="28"/>
          <w:shd w:val="clear" w:color="auto" w:fill="FFFFFF"/>
        </w:rPr>
        <w:t xml:space="preserve"> ойластырылған мазмұны;</w:t>
      </w:r>
    </w:p>
    <w:p w14:paraId="1E79491E" w14:textId="77777777" w:rsidR="00B03C8E" w:rsidRPr="00F01774" w:rsidRDefault="00B03C8E" w:rsidP="00147765">
      <w:pPr>
        <w:pStyle w:val="a7"/>
        <w:numPr>
          <w:ilvl w:val="0"/>
          <w:numId w:val="11"/>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білім беру кеңістігінде педагог тыңдаушының өзін-өзі жүзеге асыру мүмкіндіктерін анықтау және ұйымдастыру</w:t>
      </w:r>
      <w:r w:rsidRPr="00F01774">
        <w:rPr>
          <w:rFonts w:ascii="Times New Roman" w:hAnsi="Times New Roman"/>
          <w:color w:val="000000"/>
          <w:sz w:val="28"/>
          <w:szCs w:val="28"/>
          <w:shd w:val="clear" w:color="auto" w:fill="FFFFFF"/>
          <w:lang w:val="kk-KZ"/>
        </w:rPr>
        <w:t>.</w:t>
      </w:r>
    </w:p>
    <w:p w14:paraId="2DF6CBFB" w14:textId="77777777" w:rsidR="00B03C8E" w:rsidRPr="00F01774" w:rsidRDefault="00B03C8E" w:rsidP="00147765">
      <w:pPr>
        <w:pStyle w:val="a5"/>
        <w:shd w:val="clear" w:color="auto" w:fill="auto"/>
        <w:tabs>
          <w:tab w:val="left" w:pos="529"/>
          <w:tab w:val="left" w:pos="993"/>
        </w:tabs>
        <w:spacing w:line="240" w:lineRule="auto"/>
        <w:ind w:firstLine="709"/>
        <w:jc w:val="both"/>
        <w:rPr>
          <w:color w:val="000000"/>
          <w:sz w:val="28"/>
          <w:szCs w:val="28"/>
          <w:highlight w:val="green"/>
          <w:lang w:val="kk-KZ"/>
        </w:rPr>
      </w:pPr>
      <w:r w:rsidRPr="00F01774">
        <w:rPr>
          <w:color w:val="000000"/>
          <w:sz w:val="28"/>
          <w:szCs w:val="28"/>
          <w:shd w:val="clear" w:color="auto" w:fill="FFFFFF"/>
        </w:rPr>
        <w:t>Педагогтің</w:t>
      </w:r>
      <w:r w:rsidRPr="00F01774">
        <w:rPr>
          <w:color w:val="000000"/>
          <w:sz w:val="28"/>
          <w:szCs w:val="28"/>
          <w:shd w:val="clear" w:color="auto" w:fill="FFFFFF"/>
          <w:lang w:val="kk-KZ"/>
        </w:rPr>
        <w:t xml:space="preserve"> </w:t>
      </w:r>
      <w:r w:rsidRPr="00F01774">
        <w:rPr>
          <w:color w:val="000000"/>
          <w:sz w:val="28"/>
          <w:szCs w:val="28"/>
          <w:shd w:val="clear" w:color="auto" w:fill="FFFFFF"/>
        </w:rPr>
        <w:t>кәсіби</w:t>
      </w:r>
      <w:r w:rsidRPr="00F01774">
        <w:rPr>
          <w:color w:val="000000"/>
          <w:sz w:val="28"/>
          <w:szCs w:val="28"/>
          <w:shd w:val="clear" w:color="auto" w:fill="FFFFFF"/>
          <w:lang w:val="kk-KZ"/>
        </w:rPr>
        <w:t xml:space="preserve"> </w:t>
      </w:r>
      <w:r w:rsidRPr="00F01774">
        <w:rPr>
          <w:color w:val="000000"/>
          <w:sz w:val="28"/>
          <w:szCs w:val="28"/>
          <w:shd w:val="clear" w:color="auto" w:fill="FFFFFF"/>
        </w:rPr>
        <w:t>өсуінің</w:t>
      </w:r>
      <w:r w:rsidRPr="00F01774">
        <w:rPr>
          <w:color w:val="000000"/>
          <w:sz w:val="28"/>
          <w:szCs w:val="28"/>
          <w:shd w:val="clear" w:color="auto" w:fill="FFFFFF"/>
          <w:lang w:val="kk-KZ"/>
        </w:rPr>
        <w:t xml:space="preserve"> </w:t>
      </w:r>
      <w:r w:rsidRPr="00F01774">
        <w:rPr>
          <w:i/>
          <w:color w:val="000000"/>
          <w:sz w:val="28"/>
          <w:szCs w:val="28"/>
          <w:shd w:val="clear" w:color="auto" w:fill="FFFFFF"/>
        </w:rPr>
        <w:t>ішкі</w:t>
      </w:r>
      <w:r w:rsidRPr="00F01774">
        <w:rPr>
          <w:i/>
          <w:color w:val="000000"/>
          <w:sz w:val="28"/>
          <w:szCs w:val="28"/>
          <w:shd w:val="clear" w:color="auto" w:fill="FFFFFF"/>
          <w:lang w:val="kk-KZ"/>
        </w:rPr>
        <w:t xml:space="preserve"> </w:t>
      </w:r>
      <w:r w:rsidRPr="00F01774">
        <w:rPr>
          <w:i/>
          <w:color w:val="000000"/>
          <w:sz w:val="28"/>
          <w:szCs w:val="28"/>
          <w:shd w:val="clear" w:color="auto" w:fill="FFFFFF"/>
        </w:rPr>
        <w:t>алғышарттары</w:t>
      </w:r>
      <w:r w:rsidRPr="00F01774">
        <w:rPr>
          <w:color w:val="000000"/>
          <w:sz w:val="28"/>
          <w:szCs w:val="28"/>
          <w:shd w:val="clear" w:color="auto" w:fill="FFFFFF"/>
          <w:lang w:val="kk-KZ"/>
        </w:rPr>
        <w:t xml:space="preserve"> </w:t>
      </w:r>
      <w:r w:rsidRPr="00F01774">
        <w:rPr>
          <w:color w:val="000000"/>
          <w:sz w:val="28"/>
          <w:szCs w:val="28"/>
          <w:shd w:val="clear" w:color="auto" w:fill="FFFFFF"/>
        </w:rPr>
        <w:t>ретінде</w:t>
      </w:r>
      <w:r w:rsidRPr="00F01774">
        <w:rPr>
          <w:color w:val="000000"/>
          <w:sz w:val="28"/>
          <w:szCs w:val="28"/>
          <w:lang w:val="kk-KZ"/>
        </w:rPr>
        <w:t xml:space="preserve">: </w:t>
      </w:r>
      <w:r w:rsidRPr="00F01774">
        <w:rPr>
          <w:color w:val="000000"/>
          <w:sz w:val="28"/>
          <w:szCs w:val="28"/>
          <w:shd w:val="clear" w:color="auto" w:fill="FFFFFF"/>
          <w:lang w:val="kk-KZ"/>
        </w:rPr>
        <w:t xml:space="preserve">динамикалық - қозғалушылық, өзін-өзі дамытуға дайындық (өзіне, өз күшіне сену, болашаққа ұмтылу), кәсіби қиындықтардың болуы және оларды шешуге </w:t>
      </w:r>
      <w:r w:rsidRPr="00F01774">
        <w:rPr>
          <w:color w:val="000000"/>
          <w:sz w:val="28"/>
          <w:szCs w:val="28"/>
          <w:lang w:val="kk-KZ"/>
        </w:rPr>
        <w:t xml:space="preserve">тәжірибелердің болуын атап өтуге </w:t>
      </w:r>
      <w:r w:rsidR="00344FFA" w:rsidRPr="00F01774">
        <w:rPr>
          <w:color w:val="000000"/>
          <w:sz w:val="28"/>
          <w:szCs w:val="28"/>
          <w:lang w:val="kk-KZ"/>
        </w:rPr>
        <w:t>болады</w:t>
      </w:r>
      <w:r w:rsidR="00A834B6" w:rsidRPr="00F01774">
        <w:rPr>
          <w:color w:val="000000"/>
          <w:sz w:val="28"/>
          <w:szCs w:val="28"/>
          <w:lang w:val="kk-KZ"/>
        </w:rPr>
        <w:t xml:space="preserve"> </w:t>
      </w:r>
      <w:r w:rsidR="00344FFA" w:rsidRPr="00F01774">
        <w:rPr>
          <w:color w:val="000000"/>
          <w:sz w:val="28"/>
          <w:szCs w:val="28"/>
          <w:lang w:val="kk-KZ"/>
        </w:rPr>
        <w:t>[92</w:t>
      </w:r>
      <w:r w:rsidRPr="00F01774">
        <w:rPr>
          <w:color w:val="000000"/>
          <w:sz w:val="28"/>
          <w:szCs w:val="28"/>
          <w:lang w:val="kk-KZ"/>
        </w:rPr>
        <w:t xml:space="preserve">]. </w:t>
      </w:r>
    </w:p>
    <w:p w14:paraId="6FFC2BFB" w14:textId="77777777" w:rsidR="00B03C8E" w:rsidRPr="00F01774" w:rsidRDefault="00B03C8E" w:rsidP="00147765">
      <w:pPr>
        <w:pStyle w:val="a5"/>
        <w:shd w:val="clear" w:color="auto" w:fill="auto"/>
        <w:tabs>
          <w:tab w:val="left" w:pos="529"/>
          <w:tab w:val="left" w:pos="993"/>
        </w:tabs>
        <w:spacing w:line="240" w:lineRule="auto"/>
        <w:ind w:firstLine="709"/>
        <w:jc w:val="both"/>
        <w:rPr>
          <w:color w:val="000000"/>
          <w:sz w:val="28"/>
          <w:szCs w:val="28"/>
          <w:shd w:val="clear" w:color="auto" w:fill="FFFFFF"/>
          <w:lang w:val="kk-KZ"/>
        </w:rPr>
      </w:pPr>
      <w:r w:rsidRPr="00F01774">
        <w:rPr>
          <w:color w:val="000000"/>
          <w:sz w:val="28"/>
          <w:szCs w:val="28"/>
          <w:lang w:val="kk-KZ"/>
        </w:rPr>
        <w:t>Болашақ п</w:t>
      </w:r>
      <w:r w:rsidR="00340785">
        <w:rPr>
          <w:color w:val="000000"/>
          <w:sz w:val="28"/>
          <w:szCs w:val="28"/>
          <w:shd w:val="clear" w:color="auto" w:fill="FFFFFF"/>
          <w:lang w:val="kk-KZ"/>
        </w:rPr>
        <w:t>едагогты</w:t>
      </w:r>
      <w:r w:rsidRPr="00F01774">
        <w:rPr>
          <w:color w:val="000000"/>
          <w:sz w:val="28"/>
          <w:szCs w:val="28"/>
          <w:shd w:val="clear" w:color="auto" w:fill="FFFFFF"/>
          <w:lang w:val="kk-KZ"/>
        </w:rPr>
        <w:t>ң кәсіби өсуінің сыртқы алғышарттарына қызықты және маңызды адамдармен кездесулер, кәсіби қиындықтарды ұғынуға және оларды шешу жолдарын іздестіруге көмектесу жатады.</w:t>
      </w:r>
    </w:p>
    <w:p w14:paraId="3830272F"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Теориялық зерттеулерді талдау негізінде біз мұғалімнің зерттеу саласындағы кәсіби деңгейіне әсер ететін факторлардың екі тобын анықтадық. Олар төмендегідей: </w:t>
      </w:r>
    </w:p>
    <w:p w14:paraId="2A5BF83D"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1) сыртқы;</w:t>
      </w:r>
    </w:p>
    <w:p w14:paraId="254EFE8C"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2) ішкі.</w:t>
      </w:r>
    </w:p>
    <w:p w14:paraId="62881826"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Сыртқы факторлар болашақ педагогтың тұлғалық-кәсіби әлеуетінің даму деңгейі мен оның жеке тұлғасына және қоғам тарапынан қызметіне қойылатын өзгеретін талаптар арасындағы қайшылықтармен сипатталады.</w:t>
      </w:r>
    </w:p>
    <w:p w14:paraId="1A135B19"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Ішкі факторлар болашақ кәсіптік оқыту педагогтарының талаптану деңгейі мен мүмкіндіктері арасындағы қайшылықтарға байланысты. Оларға мыналар жатады:</w:t>
      </w:r>
    </w:p>
    <w:p w14:paraId="739A9A22" w14:textId="77777777" w:rsidR="00B03C8E" w:rsidRPr="00F01774" w:rsidRDefault="00B03C8E" w:rsidP="003D324C">
      <w:pPr>
        <w:pStyle w:val="a7"/>
        <w:numPr>
          <w:ilvl w:val="0"/>
          <w:numId w:val="17"/>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қарым-қатынас барысында туындайтын мәселелер және оларды жеңуге  байланысты  күйзелістер;</w:t>
      </w:r>
    </w:p>
    <w:p w14:paraId="0D17F235" w14:textId="77777777" w:rsidR="00B03C8E" w:rsidRPr="00F01774" w:rsidRDefault="00B03C8E" w:rsidP="003D324C">
      <w:pPr>
        <w:pStyle w:val="a7"/>
        <w:numPr>
          <w:ilvl w:val="0"/>
          <w:numId w:val="17"/>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еркін таңдау жағдайында ішкі шиеленісті тудыратын проблемалық жағдайда туындайтын мағыналық-тұлғалық қақтығыстар;</w:t>
      </w:r>
    </w:p>
    <w:p w14:paraId="6AB38570" w14:textId="77777777" w:rsidR="00B03C8E" w:rsidRPr="00F01774" w:rsidRDefault="00B03C8E" w:rsidP="003D324C">
      <w:pPr>
        <w:pStyle w:val="a7"/>
        <w:numPr>
          <w:ilvl w:val="0"/>
          <w:numId w:val="17"/>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кәсіптік дамудың мүмкіндіктері мен кәсіби қалыптасу тілектерінің арасындағы сәйкессіздікті білдіретін қарама-қайшылықтары.</w:t>
      </w:r>
    </w:p>
    <w:p w14:paraId="0412FDA5"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Н.В.</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Кузьминаның, А.М.</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Сарановтың, В.А.</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Сластениннің және басқа авторлардың пікірінше, зерттеу функциясы болашақ кәсіптік оқыту педагог</w:t>
      </w:r>
      <w:r w:rsidR="00340785">
        <w:rPr>
          <w:rFonts w:ascii="Times New Roman" w:hAnsi="Times New Roman"/>
          <w:color w:val="000000"/>
          <w:sz w:val="28"/>
          <w:szCs w:val="28"/>
          <w:shd w:val="clear" w:color="auto" w:fill="FFFFFF"/>
          <w:lang w:val="kk-KZ"/>
        </w:rPr>
        <w:t>ы</w:t>
      </w:r>
      <w:r w:rsidRPr="00F01774">
        <w:rPr>
          <w:rFonts w:ascii="Times New Roman" w:hAnsi="Times New Roman"/>
          <w:color w:val="000000"/>
          <w:sz w:val="28"/>
          <w:szCs w:val="28"/>
          <w:shd w:val="clear" w:color="auto" w:fill="FFFFFF"/>
          <w:lang w:val="kk-KZ"/>
        </w:rPr>
        <w:t xml:space="preserve"> тұлғасын дамытудың маңызды тетігі болып табылады.</w:t>
      </w:r>
      <w:r w:rsidRPr="00F01774">
        <w:rPr>
          <w:rFonts w:ascii="Times New Roman" w:hAnsi="Times New Roman"/>
          <w:color w:val="000000"/>
          <w:sz w:val="28"/>
          <w:szCs w:val="28"/>
          <w:lang w:val="kk-KZ"/>
        </w:rPr>
        <w:t xml:space="preserve"> </w:t>
      </w:r>
    </w:p>
    <w:p w14:paraId="67996241"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Аталған ғалымдардың ұстанымдарын талдау, олардың тұжырымдарын зерттеу мақсатына бейімдеу болашақ кәсіптік оқыту педагог-зерттеушінің кәсіби-тұлғалық дамуының маңызды факторларының қатарына келесілерді бөліп көрсетуге мүмкіндік береді: қоршаған ортаның танымдық әсері, әлеуметтік әсерлердің ауқымдылығы және орта мен тұлғаның интеграциясы.</w:t>
      </w:r>
    </w:p>
    <w:p w14:paraId="025B441D"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Алайда, болашақ кәсіптік оқытудың педагог-зерттеуші тұлғасының дамуындағы қарама-қарсы үрдістерді атап өткен жөн: көбінесе, тұлғаның өзінің қызметімен анықталатын ортаның өзгеруі және оның ортамен өзара әрекеттесуімен байланысты сондай-ақ оның психикасында көрініс табатын тұлғаның өзінің өзгеруі (Е.В.</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Бондаревская, Е.А.</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Крюкова, В.М.</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Монахов, В.В.</w:t>
      </w:r>
      <w:r w:rsidR="00FB79A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Сериков және т.б.). Осы қарама-қарсы үрдістердің болуы педагог-зерттеуші тұлғасының дамуын анықтайды.</w:t>
      </w:r>
    </w:p>
    <w:p w14:paraId="0250C09D"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0945F1">
        <w:rPr>
          <w:rFonts w:ascii="Times New Roman" w:hAnsi="Times New Roman"/>
          <w:color w:val="000000"/>
          <w:sz w:val="28"/>
          <w:szCs w:val="28"/>
          <w:shd w:val="clear" w:color="auto" w:fill="FFFFFF"/>
          <w:lang w:val="kk-KZ"/>
        </w:rPr>
        <w:t xml:space="preserve">Осылайша, болашақ кәсіптік оқыту </w:t>
      </w:r>
      <w:r w:rsidRPr="000945F1">
        <w:rPr>
          <w:rFonts w:ascii="Times New Roman" w:hAnsi="Times New Roman"/>
          <w:i/>
          <w:color w:val="000000"/>
          <w:sz w:val="28"/>
          <w:szCs w:val="28"/>
          <w:shd w:val="clear" w:color="auto" w:fill="FFFFFF"/>
          <w:lang w:val="kk-KZ"/>
        </w:rPr>
        <w:t>педагогтарының тұлғалық бағдарлы ұстанымға негізделген зерттеушілік функциясы</w:t>
      </w:r>
      <w:r w:rsidRPr="000945F1">
        <w:rPr>
          <w:rFonts w:ascii="Times New Roman" w:hAnsi="Times New Roman"/>
          <w:color w:val="000000"/>
          <w:sz w:val="28"/>
          <w:szCs w:val="28"/>
          <w:shd w:val="clear" w:color="auto" w:fill="FFFFFF"/>
          <w:lang w:val="kk-KZ"/>
        </w:rPr>
        <w:t>н дамытудағы тұжырымдамалық ұстанымдардың міндеттері мен мазмұны, педагогтың кәсіби шеберлігін жоғары оқу орнынан кейінгі дамытудың мәні мен мазмұнын жаңаша көрсетуг</w:t>
      </w:r>
      <w:r w:rsidRPr="00F01774">
        <w:rPr>
          <w:rFonts w:ascii="Times New Roman" w:hAnsi="Times New Roman"/>
          <w:color w:val="000000"/>
          <w:sz w:val="28"/>
          <w:szCs w:val="28"/>
          <w:shd w:val="clear" w:color="auto" w:fill="FFFFFF"/>
          <w:lang w:val="kk-KZ"/>
        </w:rPr>
        <w:t>е мүмкіндік береді.</w:t>
      </w:r>
    </w:p>
    <w:p w14:paraId="6EFA03BA"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О.Б.Капичникованың, Л.Н.Седованың және басқа авторлардың пікірінше, қазіргі жағдайда жоғары оқу орындарының тұжырымдамасы білім беру кеңістігінің зияткерлік, ғылыми және мәдени күштерін жұмылдыруға, болашақ педагог</w:t>
      </w:r>
      <w:r w:rsidR="000945F1">
        <w:rPr>
          <w:rFonts w:ascii="Times New Roman" w:hAnsi="Times New Roman"/>
          <w:color w:val="000000"/>
          <w:sz w:val="28"/>
          <w:szCs w:val="28"/>
          <w:shd w:val="clear" w:color="auto" w:fill="FFFFFF"/>
          <w:lang w:val="kk-KZ"/>
        </w:rPr>
        <w:t>тард</w:t>
      </w:r>
      <w:r w:rsidRPr="00F01774">
        <w:rPr>
          <w:rFonts w:ascii="Times New Roman" w:hAnsi="Times New Roman"/>
          <w:color w:val="000000"/>
          <w:sz w:val="28"/>
          <w:szCs w:val="28"/>
          <w:shd w:val="clear" w:color="auto" w:fill="FFFFFF"/>
          <w:lang w:val="kk-KZ"/>
        </w:rPr>
        <w:t>ың біліктілігін арттыру жүйесін жетілдіруге бағытталуы тиіс және білім беру кеңістігінің интеллектуалдық, ғылыми және мәдени күштерін жұмылдыруға бағытталуы тиіс деп төмендегі ұстанымдарды атайды.</w:t>
      </w:r>
      <w:r w:rsidR="000945F1">
        <w:rPr>
          <w:rFonts w:ascii="Times New Roman" w:hAnsi="Times New Roman"/>
          <w:color w:val="000000"/>
          <w:sz w:val="28"/>
          <w:szCs w:val="28"/>
          <w:shd w:val="clear" w:color="auto" w:fill="FFFFFF"/>
          <w:lang w:val="kk-KZ"/>
        </w:rPr>
        <w:t xml:space="preserve"> Олар: </w:t>
      </w:r>
      <w:r w:rsidRPr="00F01774">
        <w:rPr>
          <w:rFonts w:ascii="Times New Roman" w:hAnsi="Times New Roman"/>
          <w:color w:val="000000"/>
          <w:sz w:val="28"/>
          <w:szCs w:val="28"/>
          <w:shd w:val="clear" w:color="auto" w:fill="FFFFFF"/>
          <w:lang w:val="kk-KZ"/>
        </w:rPr>
        <w:t xml:space="preserve"> </w:t>
      </w:r>
    </w:p>
    <w:p w14:paraId="086DEC5B" w14:textId="77777777" w:rsidR="00B03C8E" w:rsidRPr="00F01774" w:rsidRDefault="00B03C8E" w:rsidP="00147765">
      <w:pPr>
        <w:pStyle w:val="a7"/>
        <w:numPr>
          <w:ilvl w:val="0"/>
          <w:numId w:val="9"/>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педагогикалық бейіндегі жоғары кәсіптік оқу орындарын, қосымша кәсіптік білім беру мекемелерін интеграциялаудың тиімді нысандарын кеңінен қолдануға қажетті бағдарламалар бойынша болашақ педагогтардың құзыреттілігін арттыруды жүзеге асыру;</w:t>
      </w:r>
    </w:p>
    <w:p w14:paraId="7C111FB8"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кәсіптік білім беру бағдарламаларын таңдау.</w:t>
      </w:r>
    </w:p>
    <w:p w14:paraId="37FACCAE"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Тұжырымдаманы құру және іске асыру </w:t>
      </w:r>
      <w:r w:rsidR="000945F1">
        <w:rPr>
          <w:rFonts w:ascii="Times New Roman" w:hAnsi="Times New Roman"/>
          <w:color w:val="000000"/>
          <w:sz w:val="28"/>
          <w:szCs w:val="28"/>
          <w:shd w:val="clear" w:color="auto" w:fill="FFFFFF"/>
          <w:lang w:val="kk-KZ"/>
        </w:rPr>
        <w:t>үдерісі</w:t>
      </w:r>
      <w:r w:rsidRPr="00F01774">
        <w:rPr>
          <w:rFonts w:ascii="Times New Roman" w:hAnsi="Times New Roman"/>
          <w:color w:val="000000"/>
          <w:sz w:val="28"/>
          <w:szCs w:val="28"/>
          <w:shd w:val="clear" w:color="auto" w:fill="FFFFFF"/>
          <w:lang w:val="kk-KZ"/>
        </w:rPr>
        <w:t xml:space="preserve"> </w:t>
      </w:r>
      <w:r w:rsidR="00FB79A1" w:rsidRPr="00F01774">
        <w:rPr>
          <w:color w:val="000000"/>
          <w:sz w:val="28"/>
          <w:szCs w:val="28"/>
          <w:lang w:val="kk-KZ"/>
        </w:rPr>
        <w:t>–</w:t>
      </w:r>
      <w:r w:rsidRPr="00F01774">
        <w:rPr>
          <w:rFonts w:ascii="Times New Roman" w:hAnsi="Times New Roman"/>
          <w:color w:val="000000"/>
          <w:sz w:val="28"/>
          <w:szCs w:val="28"/>
          <w:shd w:val="clear" w:color="auto" w:fill="FFFFFF"/>
          <w:lang w:val="kk-KZ"/>
        </w:rPr>
        <w:t xml:space="preserve"> бұл ұжымның, ғалымдардың, мәдениет қайраткерлерінің әлеуметтік, азаматтық бастамаларының, жоғары оқу орындарындағы білім беру қызметін қайта құрудың жалпы идеяларымен біріктірілген көрінісі болып табылады. </w:t>
      </w:r>
    </w:p>
    <w:p w14:paraId="2B8B0C59" w14:textId="77777777" w:rsidR="00B03C8E" w:rsidRPr="00F01774" w:rsidRDefault="00B03C8E" w:rsidP="003D324C">
      <w:pPr>
        <w:pStyle w:val="a5"/>
        <w:shd w:val="clear" w:color="auto" w:fill="auto"/>
        <w:tabs>
          <w:tab w:val="left" w:pos="534"/>
        </w:tabs>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Тұжырымдама арқылы ерекше жергілікті жағдайларды көрсететін және сонымен бірге Қазақстанның демократиялық өзгерістерге деген жалпы ұмтылысымен келісілетін жоғары оқу орындары білім берудегі жаңашыл өзгерістер әзірленеді және практикада іске асырылды. </w:t>
      </w:r>
      <w:r w:rsidRPr="00F01774">
        <w:rPr>
          <w:color w:val="000000"/>
          <w:sz w:val="28"/>
          <w:szCs w:val="28"/>
          <w:lang w:val="kk-KZ"/>
        </w:rPr>
        <w:t>Тұжырымдамалық негіздеме қойылған міндетті шешудің мазмұны мен құрылымының жаңалығын айқындайтын басты идеяны қамтуы және зерттеу үшін принципті маңызы бар бірнеше ережелермен ұсынылуы тиіс деп ойлай</w:t>
      </w:r>
      <w:r w:rsidR="00344FFA" w:rsidRPr="00F01774">
        <w:rPr>
          <w:color w:val="000000"/>
          <w:sz w:val="28"/>
          <w:szCs w:val="28"/>
          <w:lang w:val="kk-KZ"/>
        </w:rPr>
        <w:t>мыз</w:t>
      </w:r>
      <w:r w:rsidR="00A834B6" w:rsidRPr="00F01774">
        <w:rPr>
          <w:color w:val="000000"/>
          <w:sz w:val="28"/>
          <w:szCs w:val="28"/>
          <w:lang w:val="kk-KZ"/>
        </w:rPr>
        <w:t xml:space="preserve"> </w:t>
      </w:r>
      <w:r w:rsidR="00344FFA" w:rsidRPr="00F01774">
        <w:rPr>
          <w:color w:val="000000"/>
          <w:sz w:val="28"/>
          <w:szCs w:val="28"/>
          <w:lang w:val="kk-KZ"/>
        </w:rPr>
        <w:t>[93</w:t>
      </w:r>
      <w:r w:rsidRPr="00F01774">
        <w:rPr>
          <w:color w:val="000000"/>
          <w:sz w:val="28"/>
          <w:szCs w:val="28"/>
          <w:lang w:val="kk-KZ"/>
        </w:rPr>
        <w:t>]</w:t>
      </w:r>
      <w:r w:rsidRPr="00F01774">
        <w:rPr>
          <w:color w:val="000000"/>
          <w:sz w:val="20"/>
          <w:szCs w:val="20"/>
          <w:lang w:val="kk-KZ"/>
        </w:rPr>
        <w:t xml:space="preserve">. </w:t>
      </w:r>
    </w:p>
    <w:p w14:paraId="106583B5"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В.А.Болотовтың, Н.В.Бордовская, И.А.Колесникованың, А.М.Сарановтың, А.П.Тряпицынаның және басқа да авторлардың ойынша педагогикалық тұжырымдамамен шешілетін міндеттерге төмендегілер жатады:</w:t>
      </w:r>
    </w:p>
    <w:p w14:paraId="217A7446"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білім беру кеңістігін құру</w:t>
      </w:r>
      <w:r w:rsidRPr="00F01774">
        <w:rPr>
          <w:rFonts w:ascii="Times New Roman" w:hAnsi="Times New Roman"/>
          <w:color w:val="000000"/>
          <w:sz w:val="28"/>
          <w:szCs w:val="28"/>
        </w:rPr>
        <w:t>;</w:t>
      </w:r>
    </w:p>
    <w:p w14:paraId="71CB59C6"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жеке тұлғаға бағытталған білім беруде мәдениеттану</w:t>
      </w:r>
      <w:r w:rsidRPr="00F01774">
        <w:rPr>
          <w:rFonts w:ascii="Times New Roman" w:hAnsi="Times New Roman"/>
          <w:color w:val="000000"/>
          <w:sz w:val="28"/>
          <w:szCs w:val="28"/>
          <w:shd w:val="clear" w:color="auto" w:fill="FFFFFF"/>
          <w:lang w:val="kk-KZ"/>
        </w:rPr>
        <w:t>шы</w:t>
      </w:r>
      <w:r w:rsidRPr="00F01774">
        <w:rPr>
          <w:rFonts w:ascii="Times New Roman" w:hAnsi="Times New Roman"/>
          <w:color w:val="000000"/>
          <w:sz w:val="28"/>
          <w:szCs w:val="28"/>
          <w:shd w:val="clear" w:color="auto" w:fill="FFFFFF"/>
        </w:rPr>
        <w:t xml:space="preserve">лық </w:t>
      </w:r>
      <w:r w:rsidRPr="00F01774">
        <w:rPr>
          <w:rFonts w:ascii="Times New Roman" w:hAnsi="Times New Roman"/>
          <w:color w:val="000000"/>
          <w:sz w:val="28"/>
          <w:szCs w:val="28"/>
          <w:shd w:val="clear" w:color="auto" w:fill="FFFFFF"/>
          <w:lang w:val="kk-KZ"/>
        </w:rPr>
        <w:t>ұстанымды</w:t>
      </w:r>
      <w:r w:rsidRPr="00F01774">
        <w:rPr>
          <w:rFonts w:ascii="Times New Roman" w:hAnsi="Times New Roman"/>
          <w:color w:val="000000"/>
          <w:sz w:val="28"/>
          <w:szCs w:val="28"/>
          <w:shd w:val="clear" w:color="auto" w:fill="FFFFFF"/>
        </w:rPr>
        <w:t xml:space="preserve"> жүзеге асыру;</w:t>
      </w:r>
    </w:p>
    <w:p w14:paraId="213FF18D"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педагогтың зерттеу</w:t>
      </w:r>
      <w:r w:rsidRPr="00F01774">
        <w:rPr>
          <w:rFonts w:ascii="Times New Roman" w:hAnsi="Times New Roman"/>
          <w:color w:val="000000"/>
          <w:sz w:val="28"/>
          <w:szCs w:val="28"/>
          <w:shd w:val="clear" w:color="auto" w:fill="FFFFFF"/>
          <w:lang w:val="kk-KZ"/>
        </w:rPr>
        <w:t xml:space="preserve">шілік функциясын </w:t>
      </w:r>
      <w:r w:rsidRPr="00F01774">
        <w:rPr>
          <w:rFonts w:ascii="Times New Roman" w:hAnsi="Times New Roman"/>
          <w:color w:val="000000"/>
          <w:sz w:val="28"/>
          <w:szCs w:val="28"/>
          <w:shd w:val="clear" w:color="auto" w:fill="FFFFFF"/>
        </w:rPr>
        <w:t>дамытуда білім беру кеңістігінің мүмкіндіктерін кеңейту</w:t>
      </w:r>
      <w:r w:rsidRPr="00F01774">
        <w:rPr>
          <w:rFonts w:ascii="Times New Roman" w:hAnsi="Times New Roman"/>
          <w:color w:val="000000"/>
          <w:sz w:val="28"/>
          <w:szCs w:val="28"/>
        </w:rPr>
        <w:t>;</w:t>
      </w:r>
    </w:p>
    <w:p w14:paraId="2D226200"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lang w:val="kk-KZ"/>
        </w:rPr>
        <w:t xml:space="preserve">оқу үрдісінің барлық деңгейінде </w:t>
      </w:r>
      <w:r w:rsidRPr="00F01774">
        <w:rPr>
          <w:rFonts w:ascii="Times New Roman" w:hAnsi="Times New Roman"/>
          <w:color w:val="000000"/>
          <w:sz w:val="28"/>
          <w:szCs w:val="28"/>
          <w:shd w:val="clear" w:color="auto" w:fill="FFFFFF"/>
        </w:rPr>
        <w:t>шығармашылық, зерттеу бастауларын, жобалау іскерліктерін қалыптастыру;</w:t>
      </w:r>
      <w:r w:rsidRPr="00F01774">
        <w:rPr>
          <w:rFonts w:ascii="Times New Roman" w:hAnsi="Times New Roman"/>
          <w:color w:val="000000"/>
          <w:sz w:val="28"/>
          <w:szCs w:val="28"/>
          <w:shd w:val="clear" w:color="auto" w:fill="FFFFFF"/>
          <w:lang w:val="kk-KZ"/>
        </w:rPr>
        <w:t xml:space="preserve"> </w:t>
      </w:r>
    </w:p>
    <w:p w14:paraId="1B16612F"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жалпы білім беру бағдарламасы шеңберінде әртүрлі деңгейлі оқытуды қамтамасыз ету;</w:t>
      </w:r>
      <w:r w:rsidRPr="00F01774">
        <w:rPr>
          <w:rFonts w:ascii="Times New Roman" w:hAnsi="Times New Roman"/>
          <w:color w:val="000000"/>
          <w:sz w:val="28"/>
          <w:szCs w:val="28"/>
          <w:shd w:val="clear" w:color="auto" w:fill="FFFFFF"/>
          <w:lang w:val="kk-KZ"/>
        </w:rPr>
        <w:t xml:space="preserve"> </w:t>
      </w:r>
    </w:p>
    <w:p w14:paraId="449B10FB"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оқыту және тәрбиелеу теориясы мен тәжірибесінің үздік жетістіктерін пайдалану;</w:t>
      </w:r>
    </w:p>
    <w:p w14:paraId="0BE73CE9"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lang w:val="kk-KZ"/>
        </w:rPr>
        <w:t>оқу орындарындағы дебат клубтарды</w:t>
      </w:r>
      <w:r w:rsidRPr="00F01774">
        <w:rPr>
          <w:rFonts w:ascii="Times New Roman" w:hAnsi="Times New Roman"/>
          <w:color w:val="000000"/>
          <w:sz w:val="28"/>
          <w:szCs w:val="28"/>
          <w:shd w:val="clear" w:color="auto" w:fill="FFFFFF"/>
        </w:rPr>
        <w:t xml:space="preserve"> зертханаларды және ғылыми қоғамдастықтарды дамыту;</w:t>
      </w:r>
    </w:p>
    <w:p w14:paraId="41187450"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rPr>
        <w:t xml:space="preserve"> </w:t>
      </w:r>
      <w:r w:rsidRPr="00F01774">
        <w:rPr>
          <w:rFonts w:ascii="Times New Roman" w:hAnsi="Times New Roman"/>
          <w:color w:val="000000"/>
          <w:sz w:val="28"/>
          <w:szCs w:val="28"/>
          <w:shd w:val="clear" w:color="auto" w:fill="FFFFFF"/>
        </w:rPr>
        <w:t>оқытудың жоғарғы сатысында – бейіндік оқытуды саралау;</w:t>
      </w:r>
      <w:r w:rsidRPr="00F01774">
        <w:rPr>
          <w:rFonts w:ascii="Times New Roman" w:hAnsi="Times New Roman"/>
          <w:color w:val="000000"/>
          <w:sz w:val="28"/>
          <w:szCs w:val="28"/>
          <w:shd w:val="clear" w:color="auto" w:fill="FFFFFF"/>
          <w:lang w:val="kk-KZ"/>
        </w:rPr>
        <w:t xml:space="preserve"> </w:t>
      </w:r>
    </w:p>
    <w:p w14:paraId="6232E758"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педагогтардың біліктілігін арттыруда инновациялық, тәжірибелік-эксперименталды жұмыс бойынша теориялық білімді және тәжірибені талдауды тиімді пайдалану</w:t>
      </w:r>
      <w:r w:rsidRPr="00F01774">
        <w:rPr>
          <w:rFonts w:ascii="Times New Roman" w:hAnsi="Times New Roman"/>
          <w:color w:val="000000"/>
          <w:sz w:val="28"/>
          <w:szCs w:val="28"/>
        </w:rPr>
        <w:t>;</w:t>
      </w:r>
    </w:p>
    <w:p w14:paraId="55E20358"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lang w:val="kk-KZ"/>
        </w:rPr>
        <w:t>оқу орындарының</w:t>
      </w:r>
      <w:r w:rsidRPr="00F01774">
        <w:rPr>
          <w:rFonts w:ascii="Times New Roman" w:hAnsi="Times New Roman"/>
          <w:color w:val="000000"/>
          <w:sz w:val="28"/>
          <w:szCs w:val="28"/>
          <w:shd w:val="clear" w:color="auto" w:fill="FFFFFF"/>
        </w:rPr>
        <w:t xml:space="preserve"> материалдық және оқу-әдістемелік базасын нығайту;</w:t>
      </w:r>
    </w:p>
    <w:p w14:paraId="5AA721C8" w14:textId="77777777" w:rsidR="00B03C8E" w:rsidRPr="00F01774" w:rsidRDefault="00B03C8E" w:rsidP="00147765">
      <w:pPr>
        <w:pStyle w:val="a7"/>
        <w:numPr>
          <w:ilvl w:val="0"/>
          <w:numId w:val="10"/>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lang w:val="kk-KZ"/>
        </w:rPr>
        <w:t xml:space="preserve">жоғары </w:t>
      </w:r>
      <w:r w:rsidRPr="00F01774">
        <w:rPr>
          <w:rFonts w:ascii="Times New Roman" w:hAnsi="Times New Roman"/>
          <w:color w:val="000000"/>
          <w:sz w:val="28"/>
          <w:szCs w:val="28"/>
          <w:shd w:val="clear" w:color="auto" w:fill="FFFFFF"/>
        </w:rPr>
        <w:t xml:space="preserve">білім беруде негізгі және қосымша қызметтерді кеңейту. </w:t>
      </w:r>
    </w:p>
    <w:p w14:paraId="58C7D530"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rPr>
      </w:pPr>
      <w:r w:rsidRPr="00F01774">
        <w:rPr>
          <w:rFonts w:ascii="Times New Roman" w:hAnsi="Times New Roman"/>
          <w:color w:val="000000"/>
          <w:sz w:val="28"/>
          <w:szCs w:val="28"/>
          <w:shd w:val="clear" w:color="auto" w:fill="FFFFFF"/>
        </w:rPr>
        <w:t>Ф.Ф.</w:t>
      </w:r>
      <w:r w:rsidR="000945F1">
        <w:rPr>
          <w:rFonts w:ascii="Times New Roman" w:hAnsi="Times New Roman"/>
          <w:color w:val="000000"/>
          <w:sz w:val="28"/>
          <w:szCs w:val="28"/>
          <w:shd w:val="clear" w:color="auto" w:fill="FFFFFF"/>
        </w:rPr>
        <w:t xml:space="preserve"> </w:t>
      </w:r>
      <w:r w:rsidRPr="00F01774">
        <w:rPr>
          <w:rFonts w:ascii="Times New Roman" w:hAnsi="Times New Roman"/>
          <w:color w:val="000000"/>
          <w:sz w:val="28"/>
          <w:szCs w:val="28"/>
          <w:shd w:val="clear" w:color="auto" w:fill="FFFFFF"/>
        </w:rPr>
        <w:t xml:space="preserve">Слипченконың (2003) ойынша, </w:t>
      </w:r>
      <w:r w:rsidRPr="00F01774">
        <w:rPr>
          <w:rFonts w:ascii="Times New Roman" w:hAnsi="Times New Roman"/>
          <w:color w:val="000000"/>
          <w:sz w:val="28"/>
          <w:szCs w:val="28"/>
          <w:shd w:val="clear" w:color="auto" w:fill="FFFFFF"/>
          <w:lang w:val="kk-KZ"/>
        </w:rPr>
        <w:t xml:space="preserve">жоғары оқу орындарында </w:t>
      </w:r>
      <w:r w:rsidRPr="00F01774">
        <w:rPr>
          <w:rFonts w:ascii="Times New Roman" w:hAnsi="Times New Roman"/>
          <w:color w:val="000000"/>
          <w:sz w:val="28"/>
          <w:szCs w:val="28"/>
          <w:shd w:val="clear" w:color="auto" w:fill="FFFFFF"/>
        </w:rPr>
        <w:t xml:space="preserve">педагогикалық тұжырымдаманы құру және іс жүзінде жүзеге асырудың маңызды көзі білім беру кеңістігінің ғылыми-педагогикалық және мәдени әлеуеті; </w:t>
      </w:r>
      <w:r w:rsidRPr="00F01774">
        <w:rPr>
          <w:rFonts w:ascii="Times New Roman" w:hAnsi="Times New Roman"/>
          <w:color w:val="000000"/>
          <w:sz w:val="28"/>
          <w:szCs w:val="28"/>
          <w:shd w:val="clear" w:color="auto" w:fill="FFFFFF"/>
          <w:lang w:val="kk-KZ"/>
        </w:rPr>
        <w:t>жоғары оқу орны</w:t>
      </w:r>
      <w:r w:rsidRPr="00F01774">
        <w:rPr>
          <w:rFonts w:ascii="Times New Roman" w:hAnsi="Times New Roman"/>
          <w:color w:val="000000"/>
          <w:sz w:val="28"/>
          <w:szCs w:val="28"/>
          <w:shd w:val="clear" w:color="auto" w:fill="FFFFFF"/>
        </w:rPr>
        <w:t xml:space="preserve"> педагогтарының кәсіби біліктілігі, олардың тәжірибесі, шеберлігі, жаңашыл белсенділігі болып табылады</w:t>
      </w:r>
      <w:r w:rsidR="00344FFA" w:rsidRPr="00F01774">
        <w:rPr>
          <w:rFonts w:ascii="Times New Roman" w:hAnsi="Times New Roman"/>
          <w:color w:val="000000"/>
          <w:sz w:val="28"/>
          <w:szCs w:val="28"/>
          <w:shd w:val="clear" w:color="auto" w:fill="FFFFFF"/>
          <w:lang w:val="kk-KZ"/>
        </w:rPr>
        <w:t xml:space="preserve"> [94</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rPr>
        <w:t>.</w:t>
      </w:r>
    </w:p>
    <w:p w14:paraId="054A82FC" w14:textId="77777777" w:rsidR="00B03C8E" w:rsidRPr="00F01774" w:rsidRDefault="00B03C8E" w:rsidP="003D324C">
      <w:pPr>
        <w:spacing w:after="0" w:line="240" w:lineRule="auto"/>
        <w:ind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 xml:space="preserve">Осылайша, біздің жағдайда басты </w:t>
      </w:r>
      <w:r w:rsidRPr="00F01774">
        <w:rPr>
          <w:rFonts w:ascii="Times New Roman" w:hAnsi="Times New Roman"/>
          <w:b/>
          <w:i/>
          <w:color w:val="000000"/>
          <w:sz w:val="28"/>
          <w:szCs w:val="28"/>
          <w:shd w:val="clear" w:color="auto" w:fill="FFFFFF"/>
        </w:rPr>
        <w:t>тұжырымдамалық идея</w:t>
      </w:r>
      <w:r w:rsidRPr="00F01774">
        <w:rPr>
          <w:rFonts w:ascii="Times New Roman" w:hAnsi="Times New Roman"/>
          <w:color w:val="000000"/>
          <w:sz w:val="28"/>
          <w:szCs w:val="28"/>
          <w:shd w:val="clear" w:color="auto" w:fill="FFFFFF"/>
        </w:rPr>
        <w:t xml:space="preserve"> педагогтың кәсіби-тұлғалық ө</w:t>
      </w:r>
      <w:r w:rsidRPr="00F01774">
        <w:rPr>
          <w:rFonts w:ascii="Times New Roman" w:hAnsi="Times New Roman"/>
          <w:i/>
          <w:color w:val="000000"/>
          <w:sz w:val="28"/>
          <w:szCs w:val="28"/>
          <w:shd w:val="clear" w:color="auto" w:fill="FFFFFF"/>
        </w:rPr>
        <w:t>зін-өзі дамытуының үздіксіздігінен</w:t>
      </w:r>
      <w:r w:rsidRPr="00F01774">
        <w:rPr>
          <w:rFonts w:ascii="Times New Roman" w:hAnsi="Times New Roman"/>
          <w:color w:val="000000"/>
          <w:sz w:val="28"/>
          <w:szCs w:val="28"/>
          <w:shd w:val="clear" w:color="auto" w:fill="FFFFFF"/>
        </w:rPr>
        <w:t xml:space="preserve"> тұрады. Жоғарыда көрсетілген тұжырымдамалық </w:t>
      </w:r>
      <w:r w:rsidRPr="00F01774">
        <w:rPr>
          <w:rFonts w:ascii="Times New Roman" w:hAnsi="Times New Roman"/>
          <w:color w:val="000000"/>
          <w:sz w:val="28"/>
          <w:szCs w:val="28"/>
          <w:shd w:val="clear" w:color="auto" w:fill="FFFFFF"/>
          <w:lang w:val="kk-KZ"/>
        </w:rPr>
        <w:t>ұстанымдарымен</w:t>
      </w:r>
      <w:r w:rsidRPr="00F01774">
        <w:rPr>
          <w:rFonts w:ascii="Times New Roman" w:hAnsi="Times New Roman"/>
          <w:color w:val="000000"/>
          <w:sz w:val="28"/>
          <w:szCs w:val="28"/>
          <w:shd w:val="clear" w:color="auto" w:fill="FFFFFF"/>
        </w:rPr>
        <w:t xml:space="preserve"> жұмыстың белгілі бір нәтижелерін іске асыру көзделетін біліктілікті арттыру осы ұстанымдардан білімді оңай қосуға, ой-өрісін, ақпараттану деңгейін кеңейтуге, жаңа педагогикалық идеяларды міндетті түрде жеке қабылдауды болжайды.</w:t>
      </w:r>
    </w:p>
    <w:p w14:paraId="168FAA48" w14:textId="77777777" w:rsidR="00B03C8E" w:rsidRPr="00F01774" w:rsidRDefault="00B03C8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i/>
          <w:color w:val="000000"/>
          <w:sz w:val="28"/>
          <w:szCs w:val="28"/>
          <w:shd w:val="clear" w:color="auto" w:fill="FFFFFF"/>
        </w:rPr>
        <w:t>Педагогтың зерттеушілік функциясын кәсіби дамытудың ең тиімді жүйесі</w:t>
      </w:r>
      <w:r w:rsidRPr="00F01774">
        <w:rPr>
          <w:rFonts w:ascii="Times New Roman" w:hAnsi="Times New Roman"/>
          <w:color w:val="000000"/>
          <w:sz w:val="28"/>
          <w:szCs w:val="28"/>
          <w:shd w:val="clear" w:color="auto" w:fill="FFFFFF"/>
          <w:lang w:val="kk-KZ"/>
        </w:rPr>
        <w:t xml:space="preserve"> </w:t>
      </w:r>
      <w:r w:rsidR="00FB79A1" w:rsidRPr="00F01774">
        <w:rPr>
          <w:color w:val="000000"/>
          <w:sz w:val="28"/>
          <w:szCs w:val="28"/>
          <w:lang w:val="kk-KZ"/>
        </w:rPr>
        <w:t>–</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rPr>
        <w:t>бұл кәсіби өзін-өзі дамытудың қарқынды технологияларын пайдалану арқылы педагогикалық идеяларды нақты тәжірибемен бірлікте меңгеру: шағын зерттеу, нақты тәжірибені талдау, жобалар мен технологияларды қорғау, оқу-іскерлік ойындар, авторлық әдістемелік идеяларды апробациялау</w:t>
      </w:r>
      <w:r w:rsidRPr="00F01774">
        <w:rPr>
          <w:rFonts w:ascii="Times New Roman" w:hAnsi="Times New Roman"/>
          <w:color w:val="000000"/>
          <w:sz w:val="28"/>
          <w:szCs w:val="28"/>
          <w:shd w:val="clear" w:color="auto" w:fill="FFFFFF"/>
          <w:lang w:val="kk-KZ"/>
        </w:rPr>
        <w:t xml:space="preserve"> болып табылады</w:t>
      </w:r>
      <w:r w:rsidR="00A834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344FFA" w:rsidRPr="00F01774">
        <w:rPr>
          <w:rFonts w:ascii="Times New Roman" w:hAnsi="Times New Roman"/>
          <w:color w:val="000000"/>
          <w:sz w:val="28"/>
          <w:szCs w:val="28"/>
          <w:shd w:val="clear" w:color="auto" w:fill="FFFFFF"/>
        </w:rPr>
        <w:t>95</w:t>
      </w:r>
      <w:r w:rsidRPr="00F01774">
        <w:rPr>
          <w:rFonts w:ascii="Times New Roman" w:hAnsi="Times New Roman"/>
          <w:color w:val="000000"/>
          <w:sz w:val="28"/>
          <w:szCs w:val="28"/>
          <w:shd w:val="clear" w:color="auto" w:fill="FFFFFF"/>
          <w:lang w:val="kk-KZ"/>
        </w:rPr>
        <w:t xml:space="preserve">]. </w:t>
      </w:r>
    </w:p>
    <w:p w14:paraId="2084507E"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Ендеше, жоғары оқу орындарының білім беру кеңістігі осылайша педагогтың зерттеушілік ізденісін жандандыру, ынталандыру, бағыттау және қолдауды қажет етеді. Бұл тезис бүгінгі күні педагогикалық теория мен практикада шығармашылық зерттеу қызметімен кәсіби өсудің өзара байланысы орнатылған. Сонымен, </w:t>
      </w:r>
      <w:r w:rsidRPr="00F01774">
        <w:rPr>
          <w:rFonts w:ascii="Times New Roman" w:hAnsi="Times New Roman"/>
          <w:color w:val="000000"/>
          <w:sz w:val="28"/>
          <w:szCs w:val="28"/>
          <w:lang w:val="kk-KZ"/>
        </w:rPr>
        <w:t>О.А.Абдуллина, В.А.Болотов, Е.В.Бондаревская, В.И.Загвязинский, В.В.Краевский, З.Г.Облицова, В.В.Сериков, Л.И.Осечкина</w:t>
      </w:r>
      <w:r w:rsidRPr="00F01774">
        <w:rPr>
          <w:rFonts w:ascii="Times New Roman" w:hAnsi="Times New Roman"/>
          <w:color w:val="000000"/>
          <w:sz w:val="28"/>
          <w:szCs w:val="28"/>
          <w:shd w:val="clear" w:color="auto" w:fill="FFFFFF"/>
          <w:lang w:val="kk-KZ"/>
        </w:rPr>
        <w:t xml:space="preserve"> және т.б. авторлар кәсіби құзіреттілікті дамыту үшін қазіргі жағдайда мұғалімнің шығармашылық әлеуеті үнемі жетілдіріліп отыруды қажет деп атап өтеді. </w:t>
      </w:r>
    </w:p>
    <w:p w14:paraId="0F10BE6E" w14:textId="77777777" w:rsidR="00B03C8E" w:rsidRPr="00F01774" w:rsidRDefault="00B03C8E" w:rsidP="003D324C">
      <w:pPr>
        <w:spacing w:after="0" w:line="240" w:lineRule="auto"/>
        <w:ind w:firstLine="709"/>
        <w:jc w:val="both"/>
        <w:rPr>
          <w:rFonts w:ascii="Times New Roman" w:hAnsi="Times New Roman"/>
          <w:i/>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Біздің ұсынысымызда педагогтың зерттеушілік функциясы негізгі міндеттерді түсінудің терең мәні, осы саладағы тәжірибені талдау, жеке тұлғаны  оқыту, тәрбиелеу және дамыту мақсатында оқу материалын талдау, синтездеу құралдары мен тәсілдерін таңдау, сондай-ақ мақсаттарға жету үдерісіне түзетулер енгізе отырып, педагогтардың кемшіліктерін түзету,  білім беруге дайындығы мен қабілеті байқалады</w:t>
      </w:r>
      <w:r w:rsidRPr="00F01774">
        <w:rPr>
          <w:rFonts w:ascii="Times New Roman" w:hAnsi="Times New Roman"/>
          <w:i/>
          <w:color w:val="000000"/>
          <w:sz w:val="28"/>
          <w:szCs w:val="28"/>
          <w:shd w:val="clear" w:color="auto" w:fill="FFFFFF"/>
          <w:lang w:val="kk-KZ"/>
        </w:rPr>
        <w:t>.</w:t>
      </w:r>
    </w:p>
    <w:p w14:paraId="10662E79"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Педагогтың зерттеушілік функциясын дамытудың жоғарыда аталған мазмұндық аспектілерінен басқа жалпы әдіснамалық мәдениетті де атап өту қажет (В.В.</w:t>
      </w:r>
      <w:r w:rsidR="0043556B"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Краевский, А.Л.Найн, Н.Д.Никандров, И.Д.</w:t>
      </w:r>
      <w:r w:rsidR="0043556B"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Чечель және т.б.).</w:t>
      </w:r>
    </w:p>
    <w:p w14:paraId="3B118763"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Зерттеу функциясы педагог қызметінің кәсіби маңызды жағы ретінде Н.П.Василенко, Л.П.Ильина, Л.Н.Седова, Н.О.Таирова және басқа авторлардың пікірінше, келесі талаптарға жауап беруі тиіс:</w:t>
      </w:r>
    </w:p>
    <w:p w14:paraId="2A83B9FB" w14:textId="77777777" w:rsidR="00B03C8E" w:rsidRPr="00F01774" w:rsidRDefault="00B03C8E" w:rsidP="00147765">
      <w:pPr>
        <w:pStyle w:val="a7"/>
        <w:numPr>
          <w:ilvl w:val="0"/>
          <w:numId w:val="7"/>
        </w:numPr>
        <w:shd w:val="clear" w:color="auto" w:fill="FFFFFF"/>
        <w:tabs>
          <w:tab w:val="left" w:pos="993"/>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өзінің зерттеу тәжірибесінің шекарасын айқын ұғынуы;</w:t>
      </w:r>
    </w:p>
    <w:p w14:paraId="1A82A3EF" w14:textId="77777777" w:rsidR="00B03C8E" w:rsidRPr="00F01774" w:rsidRDefault="00B03C8E" w:rsidP="00147765">
      <w:pPr>
        <w:pStyle w:val="a7"/>
        <w:numPr>
          <w:ilvl w:val="0"/>
          <w:numId w:val="7"/>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тәжірибелік-эксперименттік және инновациялық қызметте өзінің зерттеу әлеуетін пайдалану;</w:t>
      </w:r>
    </w:p>
    <w:p w14:paraId="20D7C1D2" w14:textId="77777777" w:rsidR="00B03C8E" w:rsidRPr="00F01774" w:rsidRDefault="00B03C8E" w:rsidP="00147765">
      <w:pPr>
        <w:pStyle w:val="a7"/>
        <w:numPr>
          <w:ilvl w:val="0"/>
          <w:numId w:val="7"/>
        </w:numPr>
        <w:tabs>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shd w:val="clear" w:color="auto" w:fill="FFFFFF"/>
        </w:rPr>
        <w:t>зерттеу қызметінің әдістерін меңгеру</w:t>
      </w:r>
      <w:r w:rsidRPr="00F01774">
        <w:rPr>
          <w:rFonts w:ascii="Times New Roman" w:hAnsi="Times New Roman"/>
          <w:color w:val="000000"/>
          <w:sz w:val="28"/>
          <w:szCs w:val="28"/>
        </w:rPr>
        <w:t>;</w:t>
      </w:r>
    </w:p>
    <w:p w14:paraId="10335F65" w14:textId="77777777" w:rsidR="00B03C8E" w:rsidRPr="00F01774" w:rsidRDefault="00B03C8E" w:rsidP="00147765">
      <w:pPr>
        <w:pStyle w:val="a7"/>
        <w:numPr>
          <w:ilvl w:val="0"/>
          <w:numId w:val="7"/>
        </w:numPr>
        <w:tabs>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shd w:val="clear" w:color="auto" w:fill="FFFFFF"/>
          <w:lang w:val="ru-RU"/>
        </w:rPr>
        <w:t>диагностикалық зерттеулер материалдарын түсіндіре білу.</w:t>
      </w:r>
    </w:p>
    <w:p w14:paraId="1DDF71D2" w14:textId="77777777" w:rsidR="00B03C8E" w:rsidRPr="00F01774" w:rsidRDefault="00B03C8E" w:rsidP="00147765">
      <w:pPr>
        <w:tabs>
          <w:tab w:val="left" w:pos="993"/>
        </w:tabs>
        <w:spacing w:after="0" w:line="240" w:lineRule="auto"/>
        <w:ind w:firstLine="709"/>
        <w:jc w:val="both"/>
        <w:rPr>
          <w:rFonts w:ascii="Times New Roman" w:hAnsi="Times New Roman"/>
          <w:color w:val="000000"/>
          <w:sz w:val="28"/>
          <w:szCs w:val="28"/>
          <w:lang w:val="ru-RU"/>
        </w:rPr>
      </w:pPr>
      <w:r w:rsidRPr="00F01774">
        <w:rPr>
          <w:rFonts w:ascii="Times New Roman" w:hAnsi="Times New Roman"/>
          <w:color w:val="000000"/>
          <w:sz w:val="28"/>
          <w:szCs w:val="28"/>
          <w:shd w:val="clear" w:color="auto" w:fill="FFFFFF"/>
          <w:lang w:val="ru-RU"/>
        </w:rPr>
        <w:t xml:space="preserve">Өз кезегінде болашақ </w:t>
      </w:r>
      <w:r w:rsidRPr="00F01774">
        <w:rPr>
          <w:rFonts w:ascii="Times New Roman" w:hAnsi="Times New Roman"/>
          <w:color w:val="000000"/>
          <w:sz w:val="28"/>
          <w:szCs w:val="28"/>
          <w:shd w:val="clear" w:color="auto" w:fill="FFFFFF"/>
          <w:lang w:val="kk-KZ"/>
        </w:rPr>
        <w:t xml:space="preserve">кәсіптік оқыту </w:t>
      </w:r>
      <w:r w:rsidRPr="00F01774">
        <w:rPr>
          <w:rFonts w:ascii="Times New Roman" w:hAnsi="Times New Roman"/>
          <w:color w:val="000000"/>
          <w:sz w:val="28"/>
          <w:szCs w:val="28"/>
          <w:shd w:val="clear" w:color="auto" w:fill="FFFFFF"/>
          <w:lang w:val="ru-RU"/>
        </w:rPr>
        <w:t>педагог</w:t>
      </w:r>
      <w:r w:rsidRPr="00F01774">
        <w:rPr>
          <w:rFonts w:ascii="Times New Roman" w:hAnsi="Times New Roman"/>
          <w:color w:val="000000"/>
          <w:sz w:val="28"/>
          <w:szCs w:val="28"/>
          <w:shd w:val="clear" w:color="auto" w:fill="FFFFFF"/>
          <w:lang w:val="kk-KZ"/>
        </w:rPr>
        <w:t>тар</w:t>
      </w:r>
      <w:r w:rsidR="002B422D">
        <w:rPr>
          <w:rFonts w:ascii="Times New Roman" w:hAnsi="Times New Roman"/>
          <w:color w:val="000000"/>
          <w:sz w:val="28"/>
          <w:szCs w:val="28"/>
          <w:shd w:val="clear" w:color="auto" w:fill="FFFFFF"/>
          <w:lang w:val="kk-KZ"/>
        </w:rPr>
        <w:t>ының</w:t>
      </w:r>
      <w:r w:rsidRPr="00F01774">
        <w:rPr>
          <w:rFonts w:ascii="Times New Roman" w:hAnsi="Times New Roman"/>
          <w:color w:val="000000"/>
          <w:sz w:val="28"/>
          <w:szCs w:val="28"/>
          <w:shd w:val="clear" w:color="auto" w:fill="FFFFFF"/>
          <w:lang w:val="kk-KZ"/>
        </w:rPr>
        <w:t xml:space="preserve"> зерттеушілік функциясын</w:t>
      </w:r>
      <w:r w:rsidRPr="00F01774">
        <w:rPr>
          <w:rFonts w:ascii="Times New Roman" w:hAnsi="Times New Roman"/>
          <w:color w:val="000000"/>
          <w:sz w:val="28"/>
          <w:szCs w:val="28"/>
          <w:shd w:val="clear" w:color="auto" w:fill="FFFFFF"/>
          <w:lang w:val="ru-RU"/>
        </w:rPr>
        <w:t xml:space="preserve"> қалыптастыру </w:t>
      </w:r>
      <w:r w:rsidRPr="00F01774">
        <w:rPr>
          <w:rFonts w:ascii="Times New Roman" w:hAnsi="Times New Roman"/>
          <w:color w:val="000000"/>
          <w:sz w:val="28"/>
          <w:szCs w:val="28"/>
          <w:shd w:val="clear" w:color="auto" w:fill="FFFFFF"/>
          <w:lang w:val="kk-KZ"/>
        </w:rPr>
        <w:t>жолдары төмендегідей</w:t>
      </w:r>
      <w:r w:rsidRPr="00F01774">
        <w:rPr>
          <w:rFonts w:ascii="Times New Roman" w:hAnsi="Times New Roman"/>
          <w:color w:val="000000"/>
          <w:sz w:val="28"/>
          <w:szCs w:val="28"/>
          <w:lang w:val="ru-RU"/>
        </w:rPr>
        <w:t>:</w:t>
      </w:r>
    </w:p>
    <w:p w14:paraId="201E4DBF" w14:textId="77777777" w:rsidR="00B03C8E" w:rsidRPr="00F01774" w:rsidRDefault="00B03C8E" w:rsidP="00147765">
      <w:pPr>
        <w:pStyle w:val="a7"/>
        <w:numPr>
          <w:ilvl w:val="0"/>
          <w:numId w:val="8"/>
        </w:numPr>
        <w:tabs>
          <w:tab w:val="left" w:pos="993"/>
        </w:tabs>
        <w:spacing w:after="0" w:line="240" w:lineRule="auto"/>
        <w:ind w:left="0" w:firstLine="709"/>
        <w:jc w:val="both"/>
        <w:rPr>
          <w:rFonts w:ascii="Times New Roman" w:hAnsi="Times New Roman"/>
          <w:color w:val="000000"/>
          <w:sz w:val="28"/>
          <w:szCs w:val="28"/>
          <w:shd w:val="clear" w:color="auto" w:fill="FFFFFF"/>
          <w:lang w:val="ru-RU"/>
        </w:rPr>
      </w:pPr>
      <w:r w:rsidRPr="00F01774">
        <w:rPr>
          <w:rFonts w:ascii="Times New Roman" w:hAnsi="Times New Roman"/>
          <w:color w:val="000000"/>
          <w:sz w:val="28"/>
          <w:szCs w:val="28"/>
          <w:shd w:val="clear" w:color="auto" w:fill="FFFFFF"/>
          <w:lang w:val="ru-RU"/>
        </w:rPr>
        <w:t xml:space="preserve">бакалаврларға арналған </w:t>
      </w:r>
      <w:r w:rsidRPr="00F01774">
        <w:rPr>
          <w:rFonts w:ascii="Times New Roman" w:hAnsi="Times New Roman"/>
          <w:i/>
          <w:color w:val="000000"/>
          <w:sz w:val="28"/>
          <w:szCs w:val="28"/>
          <w:shd w:val="clear" w:color="auto" w:fill="FFFFFF"/>
          <w:lang w:val="kk-KZ"/>
        </w:rPr>
        <w:t>«</w:t>
      </w:r>
      <w:r w:rsidRPr="00F01774">
        <w:rPr>
          <w:rFonts w:ascii="Times New Roman" w:hAnsi="Times New Roman"/>
          <w:i/>
          <w:color w:val="000000"/>
          <w:sz w:val="28"/>
          <w:szCs w:val="28"/>
          <w:shd w:val="clear" w:color="auto" w:fill="FFFFFF"/>
          <w:lang w:val="ru-RU"/>
        </w:rPr>
        <w:t>Кәсі</w:t>
      </w:r>
      <w:r w:rsidR="002B422D">
        <w:rPr>
          <w:rFonts w:ascii="Times New Roman" w:hAnsi="Times New Roman"/>
          <w:i/>
          <w:color w:val="000000"/>
          <w:sz w:val="28"/>
          <w:szCs w:val="28"/>
          <w:shd w:val="clear" w:color="auto" w:fill="FFFFFF"/>
          <w:lang w:val="kk-KZ"/>
        </w:rPr>
        <w:t xml:space="preserve">птік білім берудегі </w:t>
      </w:r>
      <w:r w:rsidRPr="00F01774">
        <w:rPr>
          <w:rFonts w:ascii="Times New Roman" w:hAnsi="Times New Roman"/>
          <w:i/>
          <w:color w:val="000000"/>
          <w:sz w:val="28"/>
          <w:szCs w:val="28"/>
          <w:shd w:val="clear" w:color="auto" w:fill="FFFFFF"/>
          <w:lang w:val="ru-RU"/>
        </w:rPr>
        <w:t>ғылыми зерттеу</w:t>
      </w:r>
      <w:r w:rsidRPr="00F01774">
        <w:rPr>
          <w:rFonts w:ascii="Times New Roman" w:hAnsi="Times New Roman"/>
          <w:i/>
          <w:color w:val="000000"/>
          <w:sz w:val="28"/>
          <w:szCs w:val="28"/>
          <w:shd w:val="clear" w:color="auto" w:fill="FFFFFF"/>
          <w:lang w:val="kk-KZ"/>
        </w:rPr>
        <w:t>лер</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ru-RU"/>
        </w:rPr>
        <w:t xml:space="preserve"> элективті курсы</w:t>
      </w:r>
      <w:r w:rsidRPr="00F01774">
        <w:rPr>
          <w:rFonts w:ascii="Times New Roman" w:hAnsi="Times New Roman"/>
          <w:color w:val="000000"/>
          <w:sz w:val="28"/>
          <w:szCs w:val="28"/>
          <w:shd w:val="clear" w:color="auto" w:fill="FFFFFF"/>
          <w:lang w:val="kk-KZ"/>
        </w:rPr>
        <w:t>. Т</w:t>
      </w:r>
      <w:r w:rsidRPr="00F01774">
        <w:rPr>
          <w:rFonts w:ascii="Times New Roman" w:hAnsi="Times New Roman"/>
          <w:color w:val="000000"/>
          <w:sz w:val="28"/>
          <w:szCs w:val="28"/>
          <w:shd w:val="clear" w:color="auto" w:fill="FFFFFF"/>
          <w:lang w:val="ru-RU"/>
        </w:rPr>
        <w:t xml:space="preserve">үрлі конкурстар мен жобаларды ұйымдастыру және өткізу; </w:t>
      </w:r>
    </w:p>
    <w:p w14:paraId="459964AA" w14:textId="77777777" w:rsidR="00B03C8E" w:rsidRPr="0083621F" w:rsidRDefault="00B03C8E" w:rsidP="00147765">
      <w:pPr>
        <w:pStyle w:val="a7"/>
        <w:numPr>
          <w:ilvl w:val="0"/>
          <w:numId w:val="8"/>
        </w:numPr>
        <w:tabs>
          <w:tab w:val="left" w:pos="993"/>
        </w:tabs>
        <w:spacing w:after="0" w:line="240" w:lineRule="auto"/>
        <w:ind w:left="0" w:firstLine="709"/>
        <w:jc w:val="both"/>
        <w:rPr>
          <w:rFonts w:ascii="Times New Roman" w:hAnsi="Times New Roman"/>
          <w:color w:val="000000"/>
          <w:sz w:val="28"/>
          <w:szCs w:val="28"/>
          <w:shd w:val="clear" w:color="auto" w:fill="FFFFFF"/>
          <w:lang w:val="ru-RU"/>
        </w:rPr>
      </w:pPr>
      <w:r w:rsidRPr="0083621F">
        <w:rPr>
          <w:rFonts w:ascii="Times New Roman" w:hAnsi="Times New Roman"/>
          <w:color w:val="000000"/>
          <w:sz w:val="28"/>
          <w:szCs w:val="28"/>
          <w:shd w:val="clear" w:color="auto" w:fill="FFFFFF"/>
          <w:lang w:val="ru-RU"/>
        </w:rPr>
        <w:t>кәсіби қайта даярлау бағдарламалары бойынша біліктілікті арттыру курстарында арнайы теориялық-талдамалық даярлау;</w:t>
      </w:r>
    </w:p>
    <w:p w14:paraId="28B7A427" w14:textId="77777777" w:rsidR="00B03C8E" w:rsidRPr="0083621F" w:rsidRDefault="00B03C8E" w:rsidP="00147765">
      <w:pPr>
        <w:pStyle w:val="a7"/>
        <w:numPr>
          <w:ilvl w:val="0"/>
          <w:numId w:val="8"/>
        </w:numPr>
        <w:tabs>
          <w:tab w:val="left" w:pos="993"/>
        </w:tabs>
        <w:spacing w:after="0" w:line="240" w:lineRule="auto"/>
        <w:ind w:left="0" w:firstLine="709"/>
        <w:jc w:val="both"/>
        <w:rPr>
          <w:rFonts w:ascii="Times New Roman" w:hAnsi="Times New Roman"/>
          <w:color w:val="000000"/>
          <w:sz w:val="28"/>
          <w:szCs w:val="28"/>
          <w:lang w:val="ru-RU"/>
        </w:rPr>
      </w:pPr>
      <w:r w:rsidRPr="0083621F">
        <w:rPr>
          <w:rFonts w:ascii="Times New Roman" w:hAnsi="Times New Roman"/>
          <w:color w:val="000000"/>
          <w:sz w:val="28"/>
          <w:szCs w:val="28"/>
          <w:shd w:val="clear" w:color="auto" w:fill="FFFFFF"/>
          <w:lang w:val="ru-RU"/>
        </w:rPr>
        <w:t>жалпы білім беретін мектептердегі инновациялық қызмет бойынша ғылыми-ақпараттық әдебиетті, тәжірибелік-эксперименттік жұмысты, педагогикалық зерттеулер жүргізу әдіснамасын зерделеу;</w:t>
      </w:r>
    </w:p>
    <w:p w14:paraId="28213034" w14:textId="77777777" w:rsidR="00B03C8E" w:rsidRPr="0083621F" w:rsidRDefault="00B03C8E" w:rsidP="00147765">
      <w:pPr>
        <w:pStyle w:val="a7"/>
        <w:numPr>
          <w:ilvl w:val="0"/>
          <w:numId w:val="8"/>
        </w:numPr>
        <w:tabs>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shd w:val="clear" w:color="auto" w:fill="FFFFFF"/>
          <w:lang w:val="kk-KZ"/>
        </w:rPr>
        <w:t>жоғары оқу орындарындағы</w:t>
      </w:r>
      <w:r w:rsidRPr="0083621F">
        <w:rPr>
          <w:rFonts w:ascii="Times New Roman" w:hAnsi="Times New Roman"/>
          <w:color w:val="000000"/>
          <w:sz w:val="28"/>
          <w:szCs w:val="28"/>
          <w:shd w:val="clear" w:color="auto" w:fill="FFFFFF"/>
          <w:lang w:val="ru-RU"/>
        </w:rPr>
        <w:t xml:space="preserve"> инновациялық қызмет бойынша ғылыми-ақпараттық әдебиетті, тәжірибелік-эксперименттік жұмысты, педагогикалық зерттеулер жүргізу әдіснамасын зерделеу;</w:t>
      </w:r>
    </w:p>
    <w:p w14:paraId="1C431209" w14:textId="77777777" w:rsidR="00B03C8E" w:rsidRPr="00F01774" w:rsidRDefault="00B03C8E" w:rsidP="00147765">
      <w:pPr>
        <w:pStyle w:val="a7"/>
        <w:numPr>
          <w:ilvl w:val="0"/>
          <w:numId w:val="8"/>
        </w:numPr>
        <w:shd w:val="clear" w:color="auto" w:fill="FFFFFF"/>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ғылыми-практикалық конференцияларға, жобалар конкурстарына, авторлық бағдарламаларға қатысу.</w:t>
      </w:r>
    </w:p>
    <w:p w14:paraId="5417A043" w14:textId="77777777" w:rsidR="00B03C8E" w:rsidRPr="00F01774" w:rsidRDefault="00B03C8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Педагогтың зерттеу қызметін дамыту жағдайларын зерделеуге ұсынылған тәсілдерді талдау жоғарыда көрсетілген ерекшеліктерді ескере отырып, педагогтың зерттеу қызметін дамыту мақсатында білім беру кеңістігін құру мәселесін шешу жолдарын қарастыру кезінде бізге пайдалы болуы мүмкін.</w:t>
      </w:r>
    </w:p>
    <w:p w14:paraId="296BFEA3" w14:textId="77777777" w:rsidR="00B03C8E" w:rsidRPr="00F01774" w:rsidRDefault="00B03C8E" w:rsidP="003D324C">
      <w:pPr>
        <w:pStyle w:val="13"/>
        <w:spacing w:before="0" w:beforeAutospacing="0" w:after="0" w:afterAutospacing="0"/>
        <w:ind w:firstLine="709"/>
        <w:jc w:val="both"/>
        <w:rPr>
          <w:color w:val="000000"/>
          <w:sz w:val="28"/>
          <w:szCs w:val="28"/>
          <w:lang w:val="kk-KZ"/>
        </w:rPr>
      </w:pPr>
      <w:r w:rsidRPr="00F01774">
        <w:rPr>
          <w:color w:val="000000"/>
          <w:sz w:val="28"/>
          <w:szCs w:val="28"/>
          <w:shd w:val="clear" w:color="auto" w:fill="FFFFFF"/>
          <w:lang w:val="kk-KZ"/>
        </w:rPr>
        <w:t xml:space="preserve">Қойылған проблеманы теориялық-әдіснамалық талдау біздің зерттеуде жетекші ретінде </w:t>
      </w:r>
      <w:r w:rsidRPr="00F01774">
        <w:rPr>
          <w:i/>
          <w:color w:val="000000"/>
          <w:sz w:val="28"/>
          <w:szCs w:val="28"/>
          <w:shd w:val="clear" w:color="auto" w:fill="FFFFFF"/>
          <w:lang w:val="kk-KZ"/>
        </w:rPr>
        <w:t xml:space="preserve">құзыреттілік ұстанымды </w:t>
      </w:r>
      <w:r w:rsidRPr="00F01774">
        <w:rPr>
          <w:color w:val="000000"/>
          <w:sz w:val="28"/>
          <w:szCs w:val="28"/>
          <w:shd w:val="clear" w:color="auto" w:fill="FFFFFF"/>
          <w:lang w:val="kk-KZ"/>
        </w:rPr>
        <w:t xml:space="preserve">анықтауға мүмкіндік берді, өйткені ол ғылыми-зерттеу қызметінің негізін құрайтын зерттеу құзыреттеріне негізделген кәсіби міндеттерді шешудің кешенді көрінісін меңгерген маманды қалыптастыруға бағытталған. Болашақ педагогтардың құзыреттілік тәсіл шеңберінде ғылыми-зерттеу қызметіне дайындығы жоғары оқу орнында оқыту </w:t>
      </w:r>
      <w:r w:rsidR="002B422D">
        <w:rPr>
          <w:color w:val="000000"/>
          <w:sz w:val="28"/>
          <w:szCs w:val="28"/>
          <w:shd w:val="clear" w:color="auto" w:fill="FFFFFF"/>
          <w:lang w:val="kk-KZ"/>
        </w:rPr>
        <w:t>үрдісінде</w:t>
      </w:r>
      <w:r w:rsidRPr="00F01774">
        <w:rPr>
          <w:color w:val="000000"/>
          <w:sz w:val="28"/>
          <w:szCs w:val="28"/>
          <w:shd w:val="clear" w:color="auto" w:fill="FFFFFF"/>
          <w:lang w:val="kk-KZ"/>
        </w:rPr>
        <w:t>, ғылыми-зерттеу қызметі саласында кәсіби құзыреттіліктердің қалыптасу деңгейі, оларды болашақ кәсіби қызметте дамыта білу деңгейі болып табылады.</w:t>
      </w:r>
    </w:p>
    <w:p w14:paraId="2F1473F4" w14:textId="77777777" w:rsidR="00D27889" w:rsidRPr="00F01774" w:rsidRDefault="00D27889" w:rsidP="003D324C">
      <w:pPr>
        <w:pStyle w:val="13"/>
        <w:shd w:val="clear" w:color="auto" w:fill="FFFFFF"/>
        <w:spacing w:before="0" w:beforeAutospacing="0" w:after="0" w:afterAutospacing="0"/>
        <w:ind w:firstLine="709"/>
        <w:jc w:val="both"/>
        <w:rPr>
          <w:color w:val="000000"/>
          <w:sz w:val="28"/>
          <w:szCs w:val="28"/>
          <w:lang w:val="kk-KZ"/>
        </w:rPr>
      </w:pPr>
      <w:r w:rsidRPr="00F01774">
        <w:rPr>
          <w:color w:val="000000"/>
          <w:sz w:val="28"/>
          <w:szCs w:val="28"/>
          <w:shd w:val="clear" w:color="auto" w:fill="FFFFFF"/>
          <w:lang w:val="kk-KZ"/>
        </w:rPr>
        <w:t>Т</w:t>
      </w:r>
      <w:r w:rsidR="00FC2BB5" w:rsidRPr="00F01774">
        <w:rPr>
          <w:color w:val="000000"/>
          <w:sz w:val="28"/>
          <w:szCs w:val="28"/>
          <w:shd w:val="clear" w:color="auto" w:fill="FFFFFF"/>
          <w:lang w:val="kk-KZ"/>
        </w:rPr>
        <w:t>ұжырымдай айтқанда</w:t>
      </w:r>
      <w:r w:rsidR="00FD5ECD" w:rsidRPr="00F01774">
        <w:rPr>
          <w:color w:val="000000"/>
          <w:sz w:val="28"/>
          <w:szCs w:val="28"/>
          <w:shd w:val="clear" w:color="auto" w:fill="FFFFFF"/>
          <w:lang w:val="kk-KZ"/>
        </w:rPr>
        <w:t>,</w:t>
      </w:r>
      <w:r w:rsidR="00FC2BB5" w:rsidRPr="00F01774">
        <w:rPr>
          <w:color w:val="000000"/>
          <w:sz w:val="28"/>
          <w:szCs w:val="28"/>
          <w:shd w:val="clear" w:color="auto" w:fill="FFFFFF"/>
          <w:lang w:val="kk-KZ"/>
        </w:rPr>
        <w:t xml:space="preserve"> б</w:t>
      </w:r>
      <w:r w:rsidR="00FC2BB5" w:rsidRPr="00F01774">
        <w:rPr>
          <w:color w:val="000000"/>
          <w:sz w:val="28"/>
          <w:szCs w:val="28"/>
          <w:lang w:val="kk-KZ"/>
        </w:rPr>
        <w:t>олашақ кәсіптік оқыту педагог</w:t>
      </w:r>
      <w:r w:rsidR="002B422D">
        <w:rPr>
          <w:color w:val="000000"/>
          <w:sz w:val="28"/>
          <w:szCs w:val="28"/>
          <w:lang w:val="kk-KZ"/>
        </w:rPr>
        <w:t>тар</w:t>
      </w:r>
      <w:r w:rsidR="00FC2BB5" w:rsidRPr="00F01774">
        <w:rPr>
          <w:color w:val="000000"/>
          <w:sz w:val="28"/>
          <w:szCs w:val="28"/>
          <w:lang w:val="kk-KZ"/>
        </w:rPr>
        <w:t xml:space="preserve">ының зерттеушілік функциясын қалыптастырудың </w:t>
      </w:r>
      <w:r w:rsidR="001D57DA" w:rsidRPr="00F01774">
        <w:rPr>
          <w:color w:val="000000"/>
          <w:sz w:val="28"/>
          <w:szCs w:val="28"/>
          <w:lang w:val="kk-KZ"/>
        </w:rPr>
        <w:t>әді</w:t>
      </w:r>
      <w:r w:rsidR="00FC2BB5" w:rsidRPr="00F01774">
        <w:rPr>
          <w:color w:val="000000"/>
          <w:sz w:val="28"/>
          <w:szCs w:val="28"/>
          <w:lang w:val="kk-KZ"/>
        </w:rPr>
        <w:t>снамалык нег</w:t>
      </w:r>
      <w:r w:rsidR="00FD5ECD" w:rsidRPr="00F01774">
        <w:rPr>
          <w:color w:val="000000"/>
          <w:sz w:val="28"/>
          <w:szCs w:val="28"/>
          <w:lang w:val="kk-KZ"/>
        </w:rPr>
        <w:t>і</w:t>
      </w:r>
      <w:r w:rsidR="00FC2BB5" w:rsidRPr="00F01774">
        <w:rPr>
          <w:color w:val="000000"/>
          <w:sz w:val="28"/>
          <w:szCs w:val="28"/>
          <w:lang w:val="kk-KZ"/>
        </w:rPr>
        <w:t>здер</w:t>
      </w:r>
      <w:r w:rsidR="00FD5ECD" w:rsidRPr="00F01774">
        <w:rPr>
          <w:color w:val="000000"/>
          <w:sz w:val="28"/>
          <w:szCs w:val="28"/>
          <w:lang w:val="kk-KZ"/>
        </w:rPr>
        <w:t>і</w:t>
      </w:r>
      <w:r w:rsidR="00FC2BB5" w:rsidRPr="00F01774">
        <w:rPr>
          <w:color w:val="000000"/>
          <w:sz w:val="28"/>
          <w:szCs w:val="28"/>
          <w:lang w:val="kk-KZ"/>
        </w:rPr>
        <w:t xml:space="preserve"> анықталды. К</w:t>
      </w:r>
      <w:r w:rsidR="00FC2BB5" w:rsidRPr="00F01774">
        <w:rPr>
          <w:color w:val="000000"/>
          <w:sz w:val="28"/>
          <w:szCs w:val="28"/>
          <w:shd w:val="clear" w:color="auto" w:fill="FFFFFF"/>
          <w:lang w:val="kk-KZ"/>
        </w:rPr>
        <w:t>әсіби білім беруді жетілдірудегі басты мәселе ретінде мамандарды даярлауда жалпы және кәс</w:t>
      </w:r>
      <w:r w:rsidRPr="00F01774">
        <w:rPr>
          <w:color w:val="000000"/>
          <w:sz w:val="28"/>
          <w:szCs w:val="28"/>
          <w:shd w:val="clear" w:color="auto" w:fill="FFFFFF"/>
          <w:lang w:val="kk-KZ"/>
        </w:rPr>
        <w:t xml:space="preserve">іби құзыреттіліктер нақтыланды. </w:t>
      </w:r>
      <w:r w:rsidRPr="00F01774">
        <w:rPr>
          <w:color w:val="000000"/>
          <w:sz w:val="28"/>
          <w:szCs w:val="28"/>
        </w:rPr>
        <w:t>Болашақ кəсіптік оқыту педагог</w:t>
      </w:r>
      <w:r w:rsidR="002B422D">
        <w:rPr>
          <w:color w:val="000000"/>
          <w:sz w:val="28"/>
          <w:szCs w:val="28"/>
          <w:lang w:val="kk-KZ"/>
        </w:rPr>
        <w:t>тар</w:t>
      </w:r>
      <w:r w:rsidRPr="00F01774">
        <w:rPr>
          <w:color w:val="000000"/>
          <w:sz w:val="28"/>
          <w:szCs w:val="28"/>
        </w:rPr>
        <w:t xml:space="preserve">ының </w:t>
      </w:r>
      <w:r w:rsidRPr="00F01774">
        <w:rPr>
          <w:color w:val="000000"/>
          <w:sz w:val="28"/>
          <w:szCs w:val="28"/>
          <w:lang w:val="kk-KZ"/>
        </w:rPr>
        <w:t>зерттеушілік функциясын қалыптастыру</w:t>
      </w:r>
      <w:r w:rsidRPr="00F01774">
        <w:rPr>
          <w:color w:val="000000"/>
          <w:sz w:val="28"/>
          <w:szCs w:val="28"/>
        </w:rPr>
        <w:t xml:space="preserve"> мəселесінің теория мен оқыту практикасындағы зерттелу деңгейiн талдау кəсі</w:t>
      </w:r>
      <w:r w:rsidR="002B422D">
        <w:rPr>
          <w:color w:val="000000"/>
          <w:sz w:val="28"/>
          <w:szCs w:val="28"/>
          <w:lang w:val="kk-KZ"/>
        </w:rPr>
        <w:t>птік</w:t>
      </w:r>
      <w:r w:rsidRPr="00F01774">
        <w:rPr>
          <w:color w:val="000000"/>
          <w:sz w:val="28"/>
          <w:szCs w:val="28"/>
        </w:rPr>
        <w:t xml:space="preserve"> оқыту педагог</w:t>
      </w:r>
      <w:r w:rsidR="002B422D">
        <w:rPr>
          <w:color w:val="000000"/>
          <w:sz w:val="28"/>
          <w:szCs w:val="28"/>
          <w:lang w:val="kk-KZ"/>
        </w:rPr>
        <w:t>тар</w:t>
      </w:r>
      <w:r w:rsidRPr="00F01774">
        <w:rPr>
          <w:color w:val="000000"/>
          <w:sz w:val="28"/>
          <w:szCs w:val="28"/>
        </w:rPr>
        <w:t>ының кəсiби даярлығы өз алдына дербес‚ бiрақ бiр-бiрiмен тығыз байланысып‚ астасып жататын ұйымдастыру-технологиялық, өндірістік-басқару, жобалау, ғылыми-зерттеу жəне білім беру даярлықтарын бiрiктiретiн көп жақты жүйе болып табылатындығын көрсетіп, оны жетілдіру жолдарын анықтауға мүмкіндік берді.</w:t>
      </w:r>
      <w:r w:rsidRPr="00F01774">
        <w:rPr>
          <w:color w:val="000000"/>
          <w:sz w:val="28"/>
          <w:szCs w:val="28"/>
          <w:lang w:val="kk-KZ"/>
        </w:rPr>
        <w:t xml:space="preserve"> </w:t>
      </w:r>
    </w:p>
    <w:p w14:paraId="3EB12F15" w14:textId="77777777" w:rsidR="00D27889" w:rsidRPr="00F01774" w:rsidRDefault="00D27889" w:rsidP="003D324C">
      <w:pPr>
        <w:pStyle w:val="13"/>
        <w:shd w:val="clear" w:color="auto" w:fill="FFFFFF"/>
        <w:spacing w:before="0" w:beforeAutospacing="0" w:after="0" w:afterAutospacing="0"/>
        <w:ind w:firstLine="709"/>
        <w:jc w:val="both"/>
        <w:rPr>
          <w:rStyle w:val="ae"/>
          <w:b w:val="0"/>
          <w:color w:val="000000"/>
          <w:sz w:val="28"/>
          <w:szCs w:val="28"/>
          <w:lang w:val="kk-KZ"/>
        </w:rPr>
      </w:pPr>
      <w:r w:rsidRPr="00F01774">
        <w:rPr>
          <w:rStyle w:val="ae"/>
          <w:b w:val="0"/>
          <w:color w:val="000000"/>
          <w:sz w:val="28"/>
          <w:szCs w:val="28"/>
        </w:rPr>
        <w:t xml:space="preserve">Сонымен, болашақ кəсіптік оқыту педагогтарының </w:t>
      </w:r>
      <w:r w:rsidRPr="00F01774">
        <w:rPr>
          <w:color w:val="000000"/>
          <w:sz w:val="28"/>
          <w:szCs w:val="28"/>
          <w:lang w:val="kk-KZ"/>
        </w:rPr>
        <w:t xml:space="preserve">зерттеушілік функциясы </w:t>
      </w:r>
      <w:r w:rsidRPr="00F01774">
        <w:rPr>
          <w:rStyle w:val="ae"/>
          <w:b w:val="0"/>
          <w:color w:val="000000"/>
          <w:sz w:val="28"/>
          <w:szCs w:val="28"/>
        </w:rPr>
        <w:t xml:space="preserve">құзыреттілігінің арнайы, əлеуметтік жəне тұлғалық түрлеріне ерекше мəн берілді. Арнайы </w:t>
      </w:r>
      <w:r w:rsidRPr="00F01774">
        <w:rPr>
          <w:color w:val="000000"/>
          <w:sz w:val="28"/>
          <w:szCs w:val="28"/>
          <w:shd w:val="clear" w:color="auto" w:fill="FFFFFF"/>
          <w:lang w:val="kk-KZ"/>
        </w:rPr>
        <w:t>–</w:t>
      </w:r>
      <w:r w:rsidRPr="00F01774">
        <w:rPr>
          <w:rStyle w:val="ae"/>
          <w:b w:val="0"/>
          <w:color w:val="000000"/>
          <w:sz w:val="28"/>
          <w:szCs w:val="28"/>
        </w:rPr>
        <w:t xml:space="preserve"> өзінің мамандығына сəйкес білімі, біліктілігі, дағдысы, жаңа білім мен білікті өз бетімен меңгеру, өз еңбегінің нəтижесін бағалау, біліктілігінің болуы. Əлеуметтік </w:t>
      </w:r>
      <w:r w:rsidRPr="00F01774">
        <w:rPr>
          <w:color w:val="000000"/>
          <w:sz w:val="28"/>
          <w:szCs w:val="28"/>
          <w:shd w:val="clear" w:color="auto" w:fill="FFFFFF"/>
          <w:lang w:val="kk-KZ"/>
        </w:rPr>
        <w:t>–</w:t>
      </w:r>
      <w:r w:rsidRPr="00F01774">
        <w:rPr>
          <w:rStyle w:val="ae"/>
          <w:b w:val="0"/>
          <w:color w:val="000000"/>
          <w:sz w:val="28"/>
          <w:szCs w:val="28"/>
        </w:rPr>
        <w:t xml:space="preserve"> тіл туралы білімінің, коммуникативті мəдениетінің, басқамен ынтымақтастыққа қабілеттілігінің, өзінің іс-əрекетінің нəтижесіне, қоршаған ортаға дайындығының болуы. Тұлғалық </w:t>
      </w:r>
      <w:r w:rsidRPr="00F01774">
        <w:rPr>
          <w:color w:val="000000"/>
          <w:sz w:val="28"/>
          <w:szCs w:val="28"/>
          <w:shd w:val="clear" w:color="auto" w:fill="FFFFFF"/>
          <w:lang w:val="kk-KZ"/>
        </w:rPr>
        <w:t>–</w:t>
      </w:r>
      <w:r w:rsidRPr="00F01774">
        <w:rPr>
          <w:rStyle w:val="ae"/>
          <w:b w:val="0"/>
          <w:color w:val="000000"/>
          <w:sz w:val="28"/>
          <w:szCs w:val="28"/>
        </w:rPr>
        <w:t xml:space="preserve"> өзін-өзі тану бойынша біліктілік, дағдысын жетілдіруге кəсіби іс-əрекет тұлғаның дамуына дайындығының болуы. Бұл үшін, біріншіден, ақпараттық қоғамда кез</w:t>
      </w:r>
      <w:r w:rsidRPr="00F01774">
        <w:rPr>
          <w:rStyle w:val="ae"/>
          <w:b w:val="0"/>
          <w:color w:val="000000"/>
          <w:sz w:val="28"/>
          <w:szCs w:val="28"/>
          <w:lang w:val="kk-KZ"/>
        </w:rPr>
        <w:t>-</w:t>
      </w:r>
      <w:r w:rsidRPr="00F01774">
        <w:rPr>
          <w:rStyle w:val="ae"/>
          <w:b w:val="0"/>
          <w:color w:val="000000"/>
          <w:sz w:val="28"/>
          <w:szCs w:val="28"/>
        </w:rPr>
        <w:t xml:space="preserve">келген маманның іс-əрекеті күшейтіледі, екіншіден, білім парадигмасының өзгеруі кəсіби білім, біліктілік пен дағдыға маманның дайындығын қалыптастырудың, ойлаудың əдіснамасын дамытудың қажеттілігін көрсетеді, үшіншіден, ізгілікті жəне əлемдік интегративті үрдістер тенденциясы алдымен </w:t>
      </w:r>
      <w:r w:rsidRPr="00F01774">
        <w:rPr>
          <w:color w:val="000000"/>
          <w:sz w:val="28"/>
          <w:szCs w:val="28"/>
          <w:shd w:val="clear" w:color="auto" w:fill="FFFFFF"/>
          <w:lang w:val="kk-KZ"/>
        </w:rPr>
        <w:t>б</w:t>
      </w:r>
      <w:r w:rsidRPr="00F01774">
        <w:rPr>
          <w:color w:val="000000"/>
          <w:sz w:val="28"/>
          <w:szCs w:val="28"/>
          <w:lang w:val="kk-KZ"/>
        </w:rPr>
        <w:t>олашақ кәсіптік оқыту педагог</w:t>
      </w:r>
      <w:r w:rsidR="002B422D">
        <w:rPr>
          <w:color w:val="000000"/>
          <w:sz w:val="28"/>
          <w:szCs w:val="28"/>
          <w:lang w:val="kk-KZ"/>
        </w:rPr>
        <w:t>тар</w:t>
      </w:r>
      <w:r w:rsidRPr="00F01774">
        <w:rPr>
          <w:color w:val="000000"/>
          <w:sz w:val="28"/>
          <w:szCs w:val="28"/>
          <w:lang w:val="kk-KZ"/>
        </w:rPr>
        <w:t>ының зерттеушілік функциясын қалыптастырудың</w:t>
      </w:r>
      <w:r w:rsidRPr="00F01774">
        <w:rPr>
          <w:rStyle w:val="ae"/>
          <w:b w:val="0"/>
          <w:color w:val="000000"/>
          <w:sz w:val="28"/>
          <w:szCs w:val="28"/>
        </w:rPr>
        <w:t xml:space="preserve"> қажеттілігін айқындайды.</w:t>
      </w:r>
    </w:p>
    <w:p w14:paraId="2E68117F" w14:textId="77777777" w:rsidR="00FC2BB5" w:rsidRPr="00F01774" w:rsidRDefault="00D27889" w:rsidP="003D324C">
      <w:pPr>
        <w:pStyle w:val="13"/>
        <w:shd w:val="clear" w:color="auto" w:fill="FFFFFF"/>
        <w:spacing w:before="0" w:beforeAutospacing="0" w:after="0" w:afterAutospacing="0"/>
        <w:ind w:firstLine="709"/>
        <w:jc w:val="both"/>
        <w:rPr>
          <w:color w:val="000000"/>
          <w:sz w:val="28"/>
          <w:szCs w:val="28"/>
          <w:shd w:val="clear" w:color="auto" w:fill="FFFFFF"/>
          <w:lang w:val="kk-KZ"/>
        </w:rPr>
      </w:pPr>
      <w:r w:rsidRPr="00F01774">
        <w:rPr>
          <w:color w:val="000000"/>
          <w:sz w:val="28"/>
          <w:szCs w:val="28"/>
          <w:shd w:val="clear" w:color="auto" w:fill="FFFFFF"/>
          <w:lang w:val="kk-KZ"/>
        </w:rPr>
        <w:t>Келесі тармақшада</w:t>
      </w:r>
      <w:r w:rsidR="00FC2BB5" w:rsidRPr="00F01774">
        <w:rPr>
          <w:color w:val="000000"/>
          <w:sz w:val="28"/>
          <w:szCs w:val="28"/>
          <w:shd w:val="clear" w:color="auto" w:fill="FFFFFF"/>
          <w:lang w:val="kk-KZ"/>
        </w:rPr>
        <w:t xml:space="preserve"> болашақ кәсіптік оқыту педагогтарының зерттеушілік функциясын қалыптастырудың м</w:t>
      </w:r>
      <w:r w:rsidR="0043556B" w:rsidRPr="00F01774">
        <w:rPr>
          <w:color w:val="000000"/>
          <w:sz w:val="28"/>
          <w:szCs w:val="28"/>
          <w:shd w:val="clear" w:color="auto" w:fill="FFFFFF"/>
          <w:lang w:val="kk-KZ"/>
        </w:rPr>
        <w:t>ә</w:t>
      </w:r>
      <w:r w:rsidR="00FC2BB5" w:rsidRPr="00F01774">
        <w:rPr>
          <w:color w:val="000000"/>
          <w:sz w:val="28"/>
          <w:szCs w:val="28"/>
          <w:shd w:val="clear" w:color="auto" w:fill="FFFFFF"/>
          <w:lang w:val="kk-KZ"/>
        </w:rPr>
        <w:t>н</w:t>
      </w:r>
      <w:r w:rsidR="0043556B" w:rsidRPr="00F01774">
        <w:rPr>
          <w:color w:val="000000"/>
          <w:sz w:val="28"/>
          <w:szCs w:val="28"/>
          <w:shd w:val="clear" w:color="auto" w:fill="FFFFFF"/>
          <w:lang w:val="kk-KZ"/>
        </w:rPr>
        <w:t>і</w:t>
      </w:r>
      <w:r w:rsidR="00FC2BB5" w:rsidRPr="00F01774">
        <w:rPr>
          <w:color w:val="000000"/>
          <w:sz w:val="28"/>
          <w:szCs w:val="28"/>
          <w:shd w:val="clear" w:color="auto" w:fill="FFFFFF"/>
          <w:lang w:val="kk-KZ"/>
        </w:rPr>
        <w:t xml:space="preserve"> мен мазм</w:t>
      </w:r>
      <w:r w:rsidR="0043556B" w:rsidRPr="00F01774">
        <w:rPr>
          <w:color w:val="000000"/>
          <w:sz w:val="28"/>
          <w:szCs w:val="28"/>
          <w:shd w:val="clear" w:color="auto" w:fill="FFFFFF"/>
          <w:lang w:val="kk-KZ"/>
        </w:rPr>
        <w:t>ұ</w:t>
      </w:r>
      <w:r w:rsidR="00FC2BB5" w:rsidRPr="00F01774">
        <w:rPr>
          <w:color w:val="000000"/>
          <w:sz w:val="28"/>
          <w:szCs w:val="28"/>
          <w:shd w:val="clear" w:color="auto" w:fill="FFFFFF"/>
          <w:lang w:val="kk-KZ"/>
        </w:rPr>
        <w:t>нына тоқталамыз.</w:t>
      </w:r>
      <w:r w:rsidRPr="00F01774">
        <w:rPr>
          <w:color w:val="000000"/>
          <w:sz w:val="28"/>
          <w:szCs w:val="28"/>
          <w:shd w:val="clear" w:color="auto" w:fill="FFFFFF"/>
          <w:lang w:val="kk-KZ"/>
        </w:rPr>
        <w:t xml:space="preserve"> </w:t>
      </w:r>
    </w:p>
    <w:p w14:paraId="6973F8F2" w14:textId="77777777" w:rsidR="00147765" w:rsidRPr="00F01774" w:rsidRDefault="00147765" w:rsidP="003D324C">
      <w:pPr>
        <w:spacing w:after="0" w:line="240" w:lineRule="auto"/>
        <w:ind w:firstLine="709"/>
        <w:jc w:val="both"/>
        <w:rPr>
          <w:rFonts w:ascii="Times New Roman" w:hAnsi="Times New Roman"/>
          <w:color w:val="000000"/>
          <w:sz w:val="28"/>
          <w:szCs w:val="28"/>
          <w:lang w:val="kk-KZ"/>
        </w:rPr>
      </w:pPr>
    </w:p>
    <w:p w14:paraId="3AAB454F" w14:textId="3EF2C915" w:rsidR="00FE2007" w:rsidRPr="00F01774" w:rsidRDefault="00B03C8E" w:rsidP="003D324C">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1.2</w:t>
      </w:r>
      <w:r w:rsidR="00FC2BB5" w:rsidRPr="00F01774">
        <w:rPr>
          <w:rFonts w:ascii="Times New Roman" w:hAnsi="Times New Roman"/>
          <w:b/>
          <w:bCs/>
          <w:color w:val="000000"/>
          <w:sz w:val="28"/>
          <w:szCs w:val="28"/>
          <w:lang w:val="kk-KZ"/>
        </w:rPr>
        <w:t xml:space="preserve"> </w:t>
      </w:r>
      <w:r w:rsidR="002D28FA" w:rsidRPr="00F01774">
        <w:rPr>
          <w:rFonts w:ascii="Times New Roman" w:hAnsi="Times New Roman"/>
          <w:b/>
          <w:bCs/>
          <w:color w:val="000000"/>
          <w:sz w:val="28"/>
          <w:szCs w:val="28"/>
          <w:lang w:val="kk-KZ"/>
        </w:rPr>
        <w:t>ЖОО студенттерінің</w:t>
      </w:r>
      <w:r w:rsidR="00FC2BB5" w:rsidRPr="00F01774">
        <w:rPr>
          <w:rFonts w:ascii="Times New Roman" w:hAnsi="Times New Roman"/>
          <w:b/>
          <w:bCs/>
          <w:color w:val="000000"/>
          <w:sz w:val="28"/>
          <w:szCs w:val="28"/>
          <w:lang w:val="kk-KZ"/>
        </w:rPr>
        <w:t xml:space="preserve"> </w:t>
      </w:r>
      <w:r w:rsidR="00FC2BB5" w:rsidRPr="00F01774">
        <w:rPr>
          <w:rFonts w:ascii="Times New Roman" w:hAnsi="Times New Roman"/>
          <w:b/>
          <w:color w:val="000000"/>
          <w:sz w:val="28"/>
          <w:szCs w:val="28"/>
          <w:lang w:val="kk-KZ"/>
        </w:rPr>
        <w:t xml:space="preserve">зерттеушілік функциясын </w:t>
      </w:r>
      <w:r w:rsidR="00A44CFC" w:rsidRPr="00F01774">
        <w:rPr>
          <w:rFonts w:ascii="Times New Roman" w:hAnsi="Times New Roman"/>
          <w:b/>
          <w:color w:val="000000"/>
          <w:sz w:val="28"/>
          <w:szCs w:val="28"/>
          <w:lang w:val="kk-KZ"/>
        </w:rPr>
        <w:t>қалыптастырудың психологиялық-педагогикалық аспектілері</w:t>
      </w:r>
      <w:r w:rsidR="005603D9" w:rsidRPr="00F01774">
        <w:rPr>
          <w:rFonts w:ascii="Times New Roman" w:hAnsi="Times New Roman"/>
          <w:b/>
          <w:color w:val="000000"/>
          <w:sz w:val="28"/>
          <w:szCs w:val="28"/>
          <w:lang w:val="kk-KZ"/>
        </w:rPr>
        <w:t xml:space="preserve"> </w:t>
      </w:r>
    </w:p>
    <w:p w14:paraId="578EBADE" w14:textId="77777777" w:rsidR="00204B47" w:rsidRPr="00F01774" w:rsidRDefault="00204B47"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Болашақ кәсіптік оқыту педагог</w:t>
      </w:r>
      <w:r w:rsidR="00261BAB">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зерттеушілік функцияларын </w:t>
      </w:r>
      <w:r w:rsidR="00A44CFC" w:rsidRPr="00F01774">
        <w:rPr>
          <w:rFonts w:ascii="Times New Roman" w:hAnsi="Times New Roman"/>
          <w:color w:val="000000"/>
          <w:sz w:val="28"/>
          <w:szCs w:val="28"/>
          <w:lang w:val="kk-KZ"/>
        </w:rPr>
        <w:t>қалыптастырудың психологиялық-педагогикалық аспектілеріне кіріспес бұрын, оны</w:t>
      </w:r>
      <w:r w:rsidR="00A44CFC"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іске асыруға даярлау осыған байланысты оқытудың ұйымдастырылған түрлерін де, сондай-ақ кәсіптік қызметке білім, іскерлік, дағды мен қабілеттілікті жетілдіру жөніндегі дербес жұмысты да қамт</w:t>
      </w:r>
      <w:r w:rsidR="00A44CFC" w:rsidRPr="00F01774">
        <w:rPr>
          <w:rFonts w:ascii="Times New Roman" w:hAnsi="Times New Roman"/>
          <w:color w:val="000000"/>
          <w:sz w:val="28"/>
          <w:szCs w:val="28"/>
          <w:shd w:val="clear" w:color="auto" w:fill="FFFFFF"/>
          <w:lang w:val="kk-KZ"/>
        </w:rPr>
        <w:t>ығаны дұрыс. А</w:t>
      </w:r>
      <w:r w:rsidRPr="00F01774">
        <w:rPr>
          <w:rFonts w:ascii="Times New Roman" w:hAnsi="Times New Roman"/>
          <w:color w:val="000000"/>
          <w:sz w:val="28"/>
          <w:szCs w:val="28"/>
          <w:shd w:val="clear" w:color="auto" w:fill="FFFFFF"/>
          <w:lang w:val="kk-KZ"/>
        </w:rPr>
        <w:t>л дайындық – бұл тәжірибелік-эксперименттік жұмысқа, жоғары оқу орындарының ғылыми зертханаларына, жобалау қызметіне құзыретті түрде қатысуы балып табылады.</w:t>
      </w:r>
    </w:p>
    <w:p w14:paraId="19A3C851" w14:textId="77777777" w:rsidR="00204B47" w:rsidRPr="00F01774" w:rsidRDefault="00204B47"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w:t>
      </w:r>
      <w:r w:rsidR="00261BAB">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қалыптастыру» терминін нақтылау қажеттілігі бүгінгі күннің ұстанымынан қазіргі заманғы мұғалім тұлғасын, оның өзіндік кәсіби мәдениетін сипаттауға, бұған дейін қалыптасқан сипаттамалар мен талаптарды ескере отырып,  әлеуетін үздіксіз жетілдіруге әкелетін іс-әрекет бағытына назар аудару қажеттілігінен туындап отыр.</w:t>
      </w:r>
    </w:p>
    <w:p w14:paraId="3B4893F5" w14:textId="77777777" w:rsidR="00204B47" w:rsidRPr="00F01774" w:rsidRDefault="00204B47" w:rsidP="003D324C">
      <w:pPr>
        <w:pStyle w:val="310"/>
        <w:shd w:val="clear" w:color="auto" w:fill="auto"/>
        <w:spacing w:before="0" w:after="0" w:line="240" w:lineRule="auto"/>
        <w:ind w:firstLine="709"/>
        <w:jc w:val="both"/>
        <w:rPr>
          <w:b w:val="0"/>
          <w:color w:val="000000"/>
          <w:sz w:val="28"/>
          <w:szCs w:val="28"/>
          <w:shd w:val="clear" w:color="auto" w:fill="FFFFFF"/>
          <w:lang w:val="kk-KZ"/>
        </w:rPr>
      </w:pPr>
      <w:r w:rsidRPr="00F01774">
        <w:rPr>
          <w:b w:val="0"/>
          <w:color w:val="000000"/>
          <w:sz w:val="28"/>
          <w:szCs w:val="28"/>
          <w:shd w:val="clear" w:color="auto" w:fill="FFFFFF"/>
          <w:lang w:val="kk-KZ"/>
        </w:rPr>
        <w:t>Болашақ кәсіптік оқыту педагог</w:t>
      </w:r>
      <w:r w:rsidR="00261BAB">
        <w:rPr>
          <w:b w:val="0"/>
          <w:color w:val="000000"/>
          <w:sz w:val="28"/>
          <w:szCs w:val="28"/>
          <w:shd w:val="clear" w:color="auto" w:fill="FFFFFF"/>
          <w:lang w:val="kk-KZ"/>
        </w:rPr>
        <w:t>тар</w:t>
      </w:r>
      <w:r w:rsidRPr="00F01774">
        <w:rPr>
          <w:b w:val="0"/>
          <w:color w:val="000000"/>
          <w:sz w:val="28"/>
          <w:szCs w:val="28"/>
          <w:shd w:val="clear" w:color="auto" w:fill="FFFFFF"/>
          <w:lang w:val="kk-KZ"/>
        </w:rPr>
        <w:t>ының зерттеушілік функцияларын іске асыруға даярлау осыған байланысты оқытудың ұйымдастырылған түрлерін де, сондай-ақ кәсіптік қызметке білім, іскерлік, дағды мен қабілеттілікті жетілдіру жөніндегі дербес жұмысты да қамтитын болады; ал дайындық – бұл тәжірибелік-эксперименттік жұмысқа, жоғары оқу орындарының ғылыми зертханаларына, жобалау қызметіне құзыретті түрде қатысуы балып табылады.</w:t>
      </w:r>
    </w:p>
    <w:p w14:paraId="6A60F13F"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Е.И.Исаев педагогикалық білім берудің жетекші идеясы </w:t>
      </w:r>
      <w:r w:rsidR="00BF4B4C"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машықтанған педагогты дайындау, ал педагогикалық қызметті кәсіби шеберлікпен жүргізу  әдістерін меңгеруді үйрену және өзіндік түпнұсқалық әдістемелерді және құралдарды дайындауы керек</w:t>
      </w:r>
      <w:r w:rsidR="00BF4B4C"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деген ойын білдіреді. </w:t>
      </w:r>
      <w:r w:rsidR="00BF4B4C" w:rsidRPr="00F01774">
        <w:rPr>
          <w:rFonts w:ascii="Times New Roman" w:hAnsi="Times New Roman"/>
          <w:color w:val="000000"/>
          <w:sz w:val="28"/>
          <w:szCs w:val="28"/>
          <w:lang w:val="kk-KZ"/>
        </w:rPr>
        <w:t>Мұнымен қоса, өз пікірін «к</w:t>
      </w:r>
      <w:r w:rsidRPr="00F01774">
        <w:rPr>
          <w:rFonts w:ascii="Times New Roman" w:hAnsi="Times New Roman"/>
          <w:color w:val="000000"/>
          <w:sz w:val="28"/>
          <w:szCs w:val="28"/>
          <w:lang w:val="kk-KZ"/>
        </w:rPr>
        <w:t>әсіптік оқыту  педагогтары</w:t>
      </w:r>
      <w:r w:rsidR="00BF4B4C" w:rsidRPr="00F01774">
        <w:rPr>
          <w:rFonts w:ascii="Times New Roman" w:hAnsi="Times New Roman"/>
          <w:color w:val="000000"/>
          <w:sz w:val="28"/>
          <w:szCs w:val="28"/>
          <w:lang w:val="kk-KZ"/>
        </w:rPr>
        <w:t>на оқу пәнін меңгертудегі мақсат</w:t>
      </w:r>
      <w:r w:rsidRPr="00F01774">
        <w:rPr>
          <w:rFonts w:ascii="Times New Roman" w:hAnsi="Times New Roman"/>
          <w:color w:val="000000"/>
          <w:sz w:val="28"/>
          <w:szCs w:val="28"/>
          <w:lang w:val="kk-KZ"/>
        </w:rPr>
        <w:t xml:space="preserve"> – білімгерлердің ой өрісін дамытып,  шығармашылық міндеттерді шеше алатын күрделі оқу жұмысын басқаратын білімгерлердің ойлау машығын қалыптастырып, көп өлшемді саналықты, тарих пен мәдениетте өзін-өзі көрсете білу қабілеттілігінің ұйымдастырушысы</w:t>
      </w:r>
      <w:r w:rsidR="00BF4B4C" w:rsidRPr="00F01774">
        <w:rPr>
          <w:rFonts w:ascii="Times New Roman" w:hAnsi="Times New Roman"/>
          <w:color w:val="000000"/>
          <w:sz w:val="28"/>
          <w:szCs w:val="28"/>
          <w:lang w:val="kk-KZ"/>
        </w:rPr>
        <w:t>на айналдыру» керек деп нақтылайды</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C04340" w:rsidRPr="00F01774">
        <w:rPr>
          <w:rFonts w:ascii="Times New Roman" w:hAnsi="Times New Roman"/>
          <w:color w:val="000000"/>
          <w:sz w:val="28"/>
          <w:szCs w:val="28"/>
          <w:lang w:val="kk-KZ"/>
        </w:rPr>
        <w:t>96</w:t>
      </w:r>
      <w:r w:rsidRPr="00F01774">
        <w:rPr>
          <w:rFonts w:ascii="Times New Roman" w:hAnsi="Times New Roman"/>
          <w:color w:val="000000"/>
          <w:sz w:val="28"/>
          <w:szCs w:val="28"/>
          <w:lang w:val="kk-KZ"/>
        </w:rPr>
        <w:t>].</w:t>
      </w:r>
    </w:p>
    <w:p w14:paraId="2413F686" w14:textId="77777777" w:rsidR="000878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Педагогика ғылымында болашақ мамандарды кәсіби даярлау мәселелерін шешуде </w:t>
      </w:r>
      <w:r w:rsidR="00C0434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О.А.Абдуллина, Ш.А.Амонашвили, С.А.Архангельский, В.И.Загвязинский, Н.В.Кузьмина, В.А.Сластенин, Н.Ф.Талызина және т.б</w:t>
      </w:r>
      <w:r w:rsidR="00C04340"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ғалымдар</w:t>
      </w:r>
      <w:r w:rsidR="000878F9" w:rsidRPr="00F01774">
        <w:rPr>
          <w:rFonts w:ascii="Times New Roman" w:hAnsi="Times New Roman"/>
          <w:color w:val="000000"/>
          <w:sz w:val="28"/>
          <w:szCs w:val="28"/>
          <w:lang w:val="kk-KZ"/>
        </w:rPr>
        <w:t>дың</w:t>
      </w:r>
      <w:r w:rsidRPr="00F01774">
        <w:rPr>
          <w:rFonts w:ascii="Times New Roman" w:hAnsi="Times New Roman"/>
          <w:color w:val="000000"/>
          <w:sz w:val="28"/>
          <w:szCs w:val="28"/>
          <w:lang w:val="kk-KZ"/>
        </w:rPr>
        <w:t xml:space="preserve"> еңбектері</w:t>
      </w:r>
      <w:r w:rsidR="000878F9" w:rsidRPr="00F01774">
        <w:rPr>
          <w:rFonts w:ascii="Times New Roman" w:hAnsi="Times New Roman"/>
          <w:color w:val="000000"/>
          <w:sz w:val="28"/>
          <w:szCs w:val="28"/>
          <w:lang w:val="kk-KZ"/>
        </w:rPr>
        <w:t>нің маңызы үлкен.</w:t>
      </w:r>
    </w:p>
    <w:p w14:paraId="2CE53717"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С.М.Джакупов еңбектерінде </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педагог тұлғасын қалыптастыру мәселелерінің психологиялық аспектілері, яғни оқу және тәрбие жұмысының әртүрлі формасы кезіндегі болашақ педагогтың болмысы кәсіби іскерлігі мен дағдысының қалыптасуы</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қарастырылады. Оның зерттеулерінде жоғары педагогикалық білім беру жүйесінде </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болашақ педагогтарды кәсіби дайындау үдерісін жетілдіруді жүзеге асыру жолдары ұсынылады. Ол терең білім, жоғары мәдени деңгей, биік моральдық сапа, қалыптасқан мінез, жоғары танымдық белсенділік, дербес  шешім қабылдай білуге құзіреттілі</w:t>
      </w:r>
      <w:r w:rsidR="000878F9" w:rsidRPr="00F01774">
        <w:rPr>
          <w:rFonts w:ascii="Times New Roman" w:hAnsi="Times New Roman"/>
          <w:color w:val="000000"/>
          <w:sz w:val="28"/>
          <w:szCs w:val="28"/>
          <w:lang w:val="kk-KZ"/>
        </w:rPr>
        <w:t>гі</w:t>
      </w:r>
      <w:r w:rsidRPr="00F01774">
        <w:rPr>
          <w:rFonts w:ascii="Times New Roman" w:hAnsi="Times New Roman"/>
          <w:color w:val="000000"/>
          <w:sz w:val="28"/>
          <w:szCs w:val="28"/>
          <w:lang w:val="kk-KZ"/>
        </w:rPr>
        <w:t>,  педагогикалық қабілет және шеберлікті тұлғаның негізгі қасиет-сапасы</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ретінде бөліп көрсетеді</w:t>
      </w:r>
      <w:r w:rsidR="00A834B6" w:rsidRPr="00F01774">
        <w:rPr>
          <w:rFonts w:ascii="Times New Roman" w:hAnsi="Times New Roman"/>
          <w:color w:val="000000"/>
          <w:sz w:val="28"/>
          <w:szCs w:val="28"/>
          <w:lang w:val="kk-KZ"/>
        </w:rPr>
        <w:t xml:space="preserve"> </w:t>
      </w:r>
      <w:r w:rsidR="00C04340" w:rsidRPr="00F01774">
        <w:rPr>
          <w:rFonts w:ascii="Times New Roman" w:hAnsi="Times New Roman"/>
          <w:color w:val="000000"/>
          <w:sz w:val="28"/>
          <w:szCs w:val="28"/>
          <w:lang w:val="kk-KZ"/>
        </w:rPr>
        <w:t>[</w:t>
      </w:r>
      <w:r w:rsidR="00B64604" w:rsidRPr="00F01774">
        <w:rPr>
          <w:rFonts w:ascii="Times New Roman" w:hAnsi="Times New Roman"/>
          <w:color w:val="000000"/>
          <w:sz w:val="28"/>
          <w:szCs w:val="28"/>
          <w:lang w:val="kk-KZ"/>
        </w:rPr>
        <w:t>97</w:t>
      </w:r>
      <w:r w:rsidR="000878F9" w:rsidRPr="00F01774">
        <w:rPr>
          <w:rFonts w:ascii="Times New Roman" w:hAnsi="Times New Roman"/>
          <w:color w:val="000000"/>
          <w:sz w:val="28"/>
          <w:szCs w:val="28"/>
          <w:lang w:val="kk-KZ"/>
        </w:rPr>
        <w:t>].</w:t>
      </w:r>
    </w:p>
    <w:p w14:paraId="707F40F9" w14:textId="5308D578" w:rsidR="00B500F9" w:rsidRPr="00F01774" w:rsidRDefault="00B500F9" w:rsidP="003D324C">
      <w:pPr>
        <w:shd w:val="clear" w:color="auto" w:fill="FFFFFF"/>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С.М.Джакуповтың пікірінше, мұғалімнің атқаратын функциясының жан-жақтылығы педагогикалық қабілетінің жоғары сапалығына сәйкес болады. Солардың бірі </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студенті «көре білуі», оның п</w:t>
      </w:r>
      <w:r w:rsidR="000878F9" w:rsidRPr="00F01774">
        <w:rPr>
          <w:rFonts w:ascii="Times New Roman" w:hAnsi="Times New Roman"/>
          <w:color w:val="000000"/>
          <w:sz w:val="28"/>
          <w:szCs w:val="28"/>
          <w:lang w:val="kk-KZ"/>
        </w:rPr>
        <w:t>сихикалық әрекетін басқара алуы</w:t>
      </w:r>
      <w:r w:rsidR="00A834B6" w:rsidRPr="00F01774">
        <w:rPr>
          <w:rFonts w:ascii="Times New Roman" w:hAnsi="Times New Roman"/>
          <w:color w:val="000000"/>
          <w:sz w:val="28"/>
          <w:szCs w:val="28"/>
          <w:lang w:val="kk-KZ"/>
        </w:rPr>
        <w:t xml:space="preserve"> </w:t>
      </w:r>
      <w:r w:rsidR="00B64604" w:rsidRPr="00F01774">
        <w:rPr>
          <w:rFonts w:ascii="Times New Roman" w:hAnsi="Times New Roman"/>
          <w:color w:val="000000"/>
          <w:sz w:val="28"/>
          <w:szCs w:val="28"/>
          <w:lang w:val="kk-KZ"/>
        </w:rPr>
        <w:t xml:space="preserve">[97, </w:t>
      </w:r>
      <w:r w:rsidR="00C504D2" w:rsidRPr="00F01774">
        <w:rPr>
          <w:rFonts w:ascii="Times New Roman" w:hAnsi="Times New Roman"/>
          <w:color w:val="000000"/>
          <w:sz w:val="28"/>
          <w:szCs w:val="28"/>
          <w:lang w:val="kk-KZ"/>
        </w:rPr>
        <w:t>б.</w:t>
      </w:r>
      <w:r w:rsidR="00C504D2" w:rsidRPr="0083621F">
        <w:rPr>
          <w:rFonts w:ascii="Times New Roman" w:hAnsi="Times New Roman"/>
          <w:color w:val="000000"/>
          <w:sz w:val="28"/>
          <w:szCs w:val="28"/>
          <w:lang w:val="kk-KZ"/>
        </w:rPr>
        <w:t xml:space="preserve"> </w:t>
      </w:r>
      <w:r w:rsidR="00B64604" w:rsidRPr="00F01774">
        <w:rPr>
          <w:rFonts w:ascii="Times New Roman" w:hAnsi="Times New Roman"/>
          <w:color w:val="000000"/>
          <w:sz w:val="28"/>
          <w:szCs w:val="28"/>
          <w:lang w:val="kk-KZ"/>
        </w:rPr>
        <w:t>126</w:t>
      </w:r>
      <w:r w:rsidRPr="00F01774">
        <w:rPr>
          <w:rFonts w:ascii="Times New Roman" w:hAnsi="Times New Roman"/>
          <w:color w:val="000000"/>
          <w:sz w:val="28"/>
          <w:szCs w:val="28"/>
          <w:lang w:val="kk-KZ"/>
        </w:rPr>
        <w:t>].</w:t>
      </w:r>
      <w:r w:rsidR="000878F9" w:rsidRPr="00F01774">
        <w:rPr>
          <w:rFonts w:ascii="Times New Roman" w:hAnsi="Times New Roman"/>
          <w:color w:val="000000"/>
          <w:sz w:val="28"/>
          <w:szCs w:val="28"/>
          <w:lang w:val="kk-KZ"/>
        </w:rPr>
        <w:t xml:space="preserve"> </w:t>
      </w:r>
    </w:p>
    <w:p w14:paraId="5CEC8592"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Н.В.Кузьминаның еңбектерінде педагогикалық іс-әрекеттің психологиялық құрылымына сипаттама беріледі. Ол </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барлық студенттің педагогикалық мамандыққа бағыттылығын және педагогикалық икемділігін қалыптастыруды педагогикалық білім берудің маңызды міндеттерінің бірі</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деп есептейді. Сонымен қатар</w:t>
      </w:r>
      <w:r w:rsidR="000878F9"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маман дайындаудың тиімділігін арттыру үшін студенттерді болашақ кәсіби әрекеттің құрылымына икемдей отырып, мұғалім тұлғасын қалыптастыру үдерісін қарастырады. Педагогикалық қабілетке педагогикалық байқампаздық, педагогикалық қиял, педагогикалық такт, </w:t>
      </w:r>
      <w:r w:rsidR="000878F9" w:rsidRPr="00F01774">
        <w:rPr>
          <w:rFonts w:ascii="Times New Roman" w:hAnsi="Times New Roman"/>
          <w:color w:val="000000"/>
          <w:sz w:val="28"/>
          <w:szCs w:val="28"/>
          <w:lang w:val="kk-KZ"/>
        </w:rPr>
        <w:t xml:space="preserve">ал </w:t>
      </w:r>
      <w:r w:rsidRPr="00F01774">
        <w:rPr>
          <w:rFonts w:ascii="Times New Roman" w:hAnsi="Times New Roman"/>
          <w:color w:val="000000"/>
          <w:sz w:val="28"/>
          <w:szCs w:val="28"/>
          <w:lang w:val="kk-KZ"/>
        </w:rPr>
        <w:t>педагогикалық үдеріске жоғары зейін</w:t>
      </w:r>
      <w:r w:rsidR="000878F9" w:rsidRPr="00F01774">
        <w:rPr>
          <w:rFonts w:ascii="Times New Roman" w:hAnsi="Times New Roman"/>
          <w:color w:val="000000"/>
          <w:sz w:val="28"/>
          <w:szCs w:val="28"/>
          <w:lang w:val="kk-KZ"/>
        </w:rPr>
        <w:t xml:space="preserve"> және</w:t>
      </w:r>
      <w:r w:rsidRPr="00F01774">
        <w:rPr>
          <w:rFonts w:ascii="Times New Roman" w:hAnsi="Times New Roman"/>
          <w:color w:val="000000"/>
          <w:sz w:val="28"/>
          <w:szCs w:val="28"/>
          <w:lang w:val="kk-KZ"/>
        </w:rPr>
        <w:t xml:space="preserve"> білімгердің әр оқу әрекетіне көңіл бөлу</w:t>
      </w:r>
      <w:r w:rsidR="00B92119" w:rsidRPr="00F01774">
        <w:rPr>
          <w:rFonts w:ascii="Times New Roman" w:hAnsi="Times New Roman"/>
          <w:color w:val="000000"/>
          <w:sz w:val="28"/>
          <w:szCs w:val="28"/>
          <w:lang w:val="kk-KZ"/>
        </w:rPr>
        <w:t xml:space="preserve"> </w:t>
      </w:r>
      <w:r w:rsidR="000878F9" w:rsidRPr="00F01774">
        <w:rPr>
          <w:rFonts w:ascii="Times New Roman" w:hAnsi="Times New Roman"/>
          <w:color w:val="000000"/>
          <w:sz w:val="28"/>
          <w:szCs w:val="28"/>
          <w:lang w:val="kk-KZ"/>
        </w:rPr>
        <w:t>мен</w:t>
      </w:r>
      <w:r w:rsidRPr="00F01774">
        <w:rPr>
          <w:rFonts w:ascii="Times New Roman" w:hAnsi="Times New Roman"/>
          <w:color w:val="000000"/>
          <w:sz w:val="28"/>
          <w:szCs w:val="28"/>
          <w:lang w:val="kk-KZ"/>
        </w:rPr>
        <w:t xml:space="preserve"> талапшылдықты жатқызад</w:t>
      </w:r>
      <w:r w:rsidR="00B64604" w:rsidRPr="00F01774">
        <w:rPr>
          <w:rFonts w:ascii="Times New Roman" w:hAnsi="Times New Roman"/>
          <w:color w:val="000000"/>
          <w:sz w:val="28"/>
          <w:szCs w:val="28"/>
          <w:lang w:val="kk-KZ"/>
        </w:rPr>
        <w:t>ы</w:t>
      </w:r>
      <w:r w:rsidR="00A834B6" w:rsidRPr="00F01774">
        <w:rPr>
          <w:rFonts w:ascii="Times New Roman" w:hAnsi="Times New Roman"/>
          <w:color w:val="000000"/>
          <w:sz w:val="28"/>
          <w:szCs w:val="28"/>
          <w:lang w:val="kk-KZ"/>
        </w:rPr>
        <w:t xml:space="preserve"> </w:t>
      </w:r>
      <w:r w:rsidR="00B64604" w:rsidRPr="00F01774">
        <w:rPr>
          <w:rFonts w:ascii="Times New Roman" w:hAnsi="Times New Roman"/>
          <w:color w:val="000000"/>
          <w:sz w:val="28"/>
          <w:szCs w:val="28"/>
          <w:lang w:val="kk-KZ"/>
        </w:rPr>
        <w:t>[98</w:t>
      </w:r>
      <w:r w:rsidRPr="00F01774">
        <w:rPr>
          <w:rFonts w:ascii="Times New Roman" w:hAnsi="Times New Roman"/>
          <w:color w:val="000000"/>
          <w:sz w:val="28"/>
          <w:szCs w:val="28"/>
          <w:lang w:val="kk-KZ"/>
        </w:rPr>
        <w:t xml:space="preserve">]. </w:t>
      </w:r>
    </w:p>
    <w:p w14:paraId="78CD0847"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XXI ғасыр мұғалімі білім берудің ұлттық моделіне өту арқылы оқыту мен тәрбиенің соңғы жетістіктерін меңгерген педагогикалық-психологиялық диагностиканы қабылдай алатын, дағдысы мен ескі сүрлеуінен бұрынғы қабілетті және ескі сүрлеуден арыла алатын, нақты тәжірибелік іс-әрекет үстінде өзіндік даңғыл жол салуға икемді шығармашыл педагог, зерттеуші, ойшыл болуды қажет етед</w:t>
      </w:r>
      <w:r w:rsidR="00B64604" w:rsidRPr="00F01774">
        <w:rPr>
          <w:rFonts w:ascii="Times New Roman" w:hAnsi="Times New Roman"/>
          <w:color w:val="000000"/>
          <w:sz w:val="28"/>
          <w:szCs w:val="28"/>
          <w:lang w:val="kk-KZ"/>
        </w:rPr>
        <w:t>і</w:t>
      </w:r>
      <w:r w:rsidR="00A834B6" w:rsidRPr="00F01774">
        <w:rPr>
          <w:rFonts w:ascii="Times New Roman" w:hAnsi="Times New Roman"/>
          <w:color w:val="000000"/>
          <w:sz w:val="28"/>
          <w:szCs w:val="28"/>
          <w:lang w:val="kk-KZ"/>
        </w:rPr>
        <w:t xml:space="preserve"> </w:t>
      </w:r>
      <w:r w:rsidR="00B64604" w:rsidRPr="00F01774">
        <w:rPr>
          <w:rFonts w:ascii="Times New Roman" w:hAnsi="Times New Roman"/>
          <w:color w:val="000000"/>
          <w:sz w:val="28"/>
          <w:szCs w:val="28"/>
          <w:lang w:val="kk-KZ"/>
        </w:rPr>
        <w:t>[99</w:t>
      </w:r>
      <w:r w:rsidRPr="00F01774">
        <w:rPr>
          <w:rFonts w:ascii="Times New Roman" w:hAnsi="Times New Roman"/>
          <w:color w:val="000000"/>
          <w:sz w:val="28"/>
          <w:szCs w:val="28"/>
          <w:lang w:val="kk-KZ"/>
        </w:rPr>
        <w:t>].</w:t>
      </w:r>
    </w:p>
    <w:p w14:paraId="6CC38E9E" w14:textId="77777777" w:rsidR="00B500F9" w:rsidRPr="00F01774" w:rsidRDefault="00B500F9" w:rsidP="003D324C">
      <w:pPr>
        <w:pStyle w:val="aff1"/>
        <w:spacing w:after="0"/>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Заман талабына сай болашақ кәсіптік оқыту п</w:t>
      </w:r>
      <w:r w:rsidRPr="00F01774">
        <w:rPr>
          <w:rFonts w:ascii="Times New Roman" w:hAnsi="Times New Roman"/>
          <w:color w:val="000000"/>
          <w:sz w:val="28"/>
          <w:szCs w:val="28"/>
          <w:lang w:val="kk-KZ"/>
        </w:rPr>
        <w:t>едагогы рефлекцияға қабілетті, өзін кәсіби шыңдауға талпынған әдіснамалық, зерттеушілік, дидактикалық-әдістемелік, әлеуметтік тұлғалы, коммуникативтілік, ақпараттық және тағы басқа құзыреттіліктердің жоғары деңгейімен сипатталатын рухани-адамгершілікті, жауап</w:t>
      </w:r>
      <w:r w:rsidR="00B47262" w:rsidRPr="00F01774">
        <w:rPr>
          <w:rFonts w:ascii="Times New Roman" w:hAnsi="Times New Roman"/>
          <w:color w:val="000000"/>
          <w:sz w:val="28"/>
          <w:szCs w:val="28"/>
          <w:lang w:val="kk-KZ"/>
        </w:rPr>
        <w:t>кершілікті терең сезінетін</w:t>
      </w:r>
      <w:r w:rsidRPr="00F01774">
        <w:rPr>
          <w:rFonts w:ascii="Times New Roman" w:hAnsi="Times New Roman"/>
          <w:color w:val="000000"/>
          <w:sz w:val="28"/>
          <w:szCs w:val="28"/>
          <w:lang w:val="kk-KZ"/>
        </w:rPr>
        <w:t>, белсенді, сауатты, шығармашыл тұлға болуы тиіс. Яғни, ол педагог ретінде өз мүмкіндігін объективті түрде бағалай алатын, өзінің күшті де әлсіз жақтарын білуі қажет; екіншіден, интеллектуалдық іс-әрекеттің жалпы мәдениеттік педагогикалық этикасын меңгеруі тиіс; сонмен қатар, әлемдік білім беру кеңістігінің даму тенденциясында жүріп жатқан интеграциялық үдерістерге бейімделуі керек.</w:t>
      </w:r>
    </w:p>
    <w:p w14:paraId="254322EF"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Адамзат алдында қазіргі заман қойған күрделі проблемалардың бірі </w:t>
      </w:r>
      <w:r w:rsidR="00B47262"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өзгермелі әлемдегі адам мәселесі. Өзгермелі әлемдегі өмір адамнан еркіндік пен жауапкершілікті жаңа өлшем ретінде танытып</w:t>
      </w:r>
      <w:r w:rsidR="00B47262"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жаңа күш пен қабілеттерге ие болуды, сонымен бірге бостандық пен жауапкершіліктің жаңа өлшемдерін қатар меңгеруді талап етеді. </w:t>
      </w:r>
    </w:p>
    <w:p w14:paraId="1B9FF515"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Бүгінде адам қызметінің барлақ салаларына жаңа технологиялар  енгізіліп келеді. Ол технологиялардың, әсіресе, кәсіптік білім беру жүйесіне әсері өте маңызды. Өйткені ол қазіргі заманға сай өндіріске жоғары деңгейдегі білікті жұмысшы күшін жеткізушісі ретіне танылады. Жұмысшыларды даярлау сапасы кәсіптік оқыту педагогтарының дайындық деңгейіне тікелей байланысты. Заманауи кәсіптік оқыту педагогтарын даярлау, күрделі ғылыми-практикалық мәселе бола отырып, оның қызметінің интеграциялық құрылымын да айқындайды. </w:t>
      </w:r>
      <w:r w:rsidRPr="00F01774">
        <w:rPr>
          <w:rFonts w:ascii="Times New Roman" w:hAnsi="Times New Roman"/>
          <w:color w:val="000000"/>
          <w:sz w:val="28"/>
          <w:szCs w:val="28"/>
          <w:lang w:val="kk-KZ"/>
        </w:rPr>
        <w:t xml:space="preserve">Болашақ кәсіптік оқыту педагогтарының зерттеушілік функциясына </w:t>
      </w:r>
      <w:r w:rsidRPr="00F01774">
        <w:rPr>
          <w:rFonts w:ascii="Times New Roman" w:hAnsi="Times New Roman"/>
          <w:color w:val="000000"/>
          <w:sz w:val="28"/>
          <w:szCs w:val="28"/>
          <w:shd w:val="clear" w:color="auto" w:fill="FFFFFF"/>
          <w:lang w:val="kk-KZ"/>
        </w:rPr>
        <w:t>инженерлік және педагогикалық іс-әрекет кіреді.</w:t>
      </w:r>
    </w:p>
    <w:p w14:paraId="6289DA54"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Негізінде кәсіптік білім беру педагогы жоғары білімді маман бола отырып кәсіптік білім беру жүйесінде колледж студенттерін даярлауда педагогикалық, оқу-өндірістік және ұйымдастырушылық-әдістемелік іс-әрекеттер жүргіз</w:t>
      </w:r>
      <w:r w:rsidR="00B47262" w:rsidRPr="00F01774">
        <w:rPr>
          <w:rFonts w:ascii="Times New Roman" w:hAnsi="Times New Roman"/>
          <w:color w:val="000000"/>
          <w:sz w:val="28"/>
          <w:szCs w:val="28"/>
          <w:shd w:val="clear" w:color="auto" w:fill="FFFFFF"/>
          <w:lang w:val="kk-KZ"/>
        </w:rPr>
        <w:t>е</w:t>
      </w:r>
      <w:r w:rsidRPr="00F01774">
        <w:rPr>
          <w:rFonts w:ascii="Times New Roman" w:hAnsi="Times New Roman"/>
          <w:color w:val="000000"/>
          <w:sz w:val="28"/>
          <w:szCs w:val="28"/>
          <w:shd w:val="clear" w:color="auto" w:fill="FFFFFF"/>
          <w:lang w:val="kk-KZ"/>
        </w:rPr>
        <w:t xml:space="preserve">ді.  </w:t>
      </w:r>
    </w:p>
    <w:p w14:paraId="5D89AF17"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Нақты айтсақ, бүгінде кәсіптік оқыту педагогы кәсіби-техникалық және педагогикалық сапаны тиімді ұштастыра білуі керек. Яғни, кәсіптік оқыту педагогы монокәсіпті игере отырып, қазіргі заманауи кәсіптік білім беру жүйесінің нақты қажеттіліктері мен техникалық талаптарын және педагогикалық  білім жүйсін еркін игеруі қажет</w:t>
      </w:r>
      <w:r w:rsidR="00A834B6" w:rsidRPr="00F01774">
        <w:rPr>
          <w:rFonts w:ascii="Times New Roman" w:hAnsi="Times New Roman"/>
          <w:color w:val="000000"/>
          <w:sz w:val="28"/>
          <w:szCs w:val="28"/>
          <w:shd w:val="clear" w:color="auto" w:fill="FFFFFF"/>
          <w:lang w:val="kk-KZ"/>
        </w:rPr>
        <w:t xml:space="preserve"> </w:t>
      </w:r>
      <w:r w:rsidR="00B64604" w:rsidRPr="00F01774">
        <w:rPr>
          <w:rFonts w:ascii="Times New Roman" w:hAnsi="Times New Roman"/>
          <w:color w:val="000000"/>
          <w:sz w:val="28"/>
          <w:szCs w:val="28"/>
          <w:lang w:val="kk-KZ"/>
        </w:rPr>
        <w:t>[100</w:t>
      </w:r>
      <w:r w:rsidRPr="00F01774">
        <w:rPr>
          <w:rFonts w:ascii="Times New Roman" w:hAnsi="Times New Roman"/>
          <w:color w:val="000000"/>
          <w:sz w:val="28"/>
          <w:szCs w:val="28"/>
          <w:lang w:val="kk-KZ"/>
        </w:rPr>
        <w:t xml:space="preserve">]. </w:t>
      </w:r>
    </w:p>
    <w:p w14:paraId="060EF8C0"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ЮНЕСКО-ның «Білім және информатика» атты екінші халықаралық конгресінде </w:t>
      </w:r>
      <w:r w:rsidR="00B47262"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білім беру жүйесі барлық буындарда оқыту үдерісінің құрылымы, әдіснамасы мен технологиясында ғана емес, негізінен білім беру мақсаты мен оның стратегиялық бағдарында түбегейлі өзгерістерге ұшырауы тиіс екендігі</w:t>
      </w:r>
      <w:r w:rsidR="00B47262"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атап өтілді</w:t>
      </w:r>
      <w:r w:rsidR="00A834B6" w:rsidRPr="00F01774">
        <w:rPr>
          <w:rFonts w:ascii="Times New Roman" w:hAnsi="Times New Roman"/>
          <w:color w:val="000000"/>
          <w:sz w:val="28"/>
          <w:szCs w:val="28"/>
          <w:shd w:val="clear" w:color="auto" w:fill="FFFFFF"/>
          <w:lang w:val="kk-KZ"/>
        </w:rPr>
        <w:t xml:space="preserve"> </w:t>
      </w:r>
      <w:r w:rsidR="00B47262" w:rsidRPr="00F01774">
        <w:rPr>
          <w:rFonts w:ascii="Times New Roman" w:hAnsi="Times New Roman"/>
          <w:color w:val="000000"/>
          <w:sz w:val="28"/>
          <w:szCs w:val="28"/>
          <w:lang w:val="kk-KZ"/>
        </w:rPr>
        <w:t>[</w:t>
      </w:r>
      <w:r w:rsidR="00B64604" w:rsidRPr="00F01774">
        <w:rPr>
          <w:rFonts w:ascii="Times New Roman" w:hAnsi="Times New Roman"/>
          <w:color w:val="000000"/>
          <w:sz w:val="28"/>
          <w:szCs w:val="28"/>
          <w:lang w:val="kk-KZ"/>
        </w:rPr>
        <w:t>101</w:t>
      </w:r>
      <w:r w:rsidR="00B4726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Конгресс материалдарынан біз XXI ғасырдың білімі шығармашылық және жаңашыл сипатқа ие болуы тиіс деген тезисті бөліп көрсетеміз.</w:t>
      </w:r>
    </w:p>
    <w:p w14:paraId="076986BD"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Заманауи өзгермелі ғылыми-техникалық прогрестің ерекшелігін танытатын әлемде, көпшілік өмір салтына сәйкес білім беру мекемелері бұрын жинақталған білімді жаңа ұрпаққа беріп, оларды тұлға мен қоғам бұрын</w:t>
      </w:r>
      <w:r w:rsidR="00B4726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соңды кездестірмеген проблемаларды шешуге дайындауға міндетті.</w:t>
      </w:r>
    </w:p>
    <w:p w14:paraId="7662C1D8"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Қазіргідей заманауи өзгермелі ғылыми-техникалық прогрестің ерекшелігін танытатын әлемде білім беру мекемелері бұрын жинақталған білімді жаңа ұрпаққа бере отырып, көпшілік өмір салтына сәйкес оларды тұлға мен қоғам бұрын-соңды кездестірмеген проблемаларды шешуге дайындауға міндетті.</w:t>
      </w:r>
    </w:p>
    <w:p w14:paraId="45B37CB8"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Қоғамдағы және білім беру жүйесіндегі өзгерістер</w:t>
      </w:r>
      <w:r w:rsidRPr="00F01774">
        <w:rPr>
          <w:rFonts w:ascii="Times New Roman" w:hAnsi="Times New Roman"/>
          <w:color w:val="000000"/>
          <w:sz w:val="28"/>
          <w:szCs w:val="28"/>
          <w:shd w:val="clear" w:color="auto" w:fill="FFFFFF"/>
          <w:lang w:val="kk-KZ"/>
        </w:rPr>
        <w:t xml:space="preserve"> педагог лауазымына  қажетті жаңа басымдықтарды тудырды. Педагог еңбегін даралау қажеттігінің өсуі, кәсіби практикадағы кәсіби-тұлғалық тәртіп талаптарының артуы байқалады. Яғни</w:t>
      </w:r>
      <w:r w:rsidR="001B37F5"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ондай жағдайда кәсіби-тұлғалық фактордың басымдығы артатыны айқын. Қоғам мен білім берудегі өзгерістерді ескеру, әлеуметтік дамудың қазіргі заманғы үрдістеріне сәйкес болу талабы, бүгінгі педагог-тұлғадан қызметтің дайын жүйесін меңгеріп қана қоймай, өзінің педагогикалық жүйесін құра алу құ</w:t>
      </w:r>
      <w:r w:rsidR="001B37F5" w:rsidRPr="00F01774">
        <w:rPr>
          <w:rFonts w:ascii="Times New Roman" w:hAnsi="Times New Roman"/>
          <w:color w:val="000000"/>
          <w:sz w:val="28"/>
          <w:szCs w:val="28"/>
          <w:shd w:val="clear" w:color="auto" w:fill="FFFFFF"/>
          <w:lang w:val="kk-KZ"/>
        </w:rPr>
        <w:t>зы</w:t>
      </w:r>
      <w:r w:rsidRPr="00F01774">
        <w:rPr>
          <w:rFonts w:ascii="Times New Roman" w:hAnsi="Times New Roman"/>
          <w:color w:val="000000"/>
          <w:sz w:val="28"/>
          <w:szCs w:val="28"/>
          <w:shd w:val="clear" w:color="auto" w:fill="FFFFFF"/>
          <w:lang w:val="kk-KZ"/>
        </w:rPr>
        <w:t>ретін қажет етеді.</w:t>
      </w:r>
    </w:p>
    <w:p w14:paraId="11C4856C"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Нақтырақ айтсақ, бұл жаһандық ақпараттық кеңістікте жалпы ақпаратпен жұмыс істей білу қажеттігін ғана емес, сонымен қатар қазіргі заманғы дүниетаным</w:t>
      </w:r>
      <w:r w:rsidR="001B37F5" w:rsidRPr="00F01774">
        <w:rPr>
          <w:rFonts w:ascii="Times New Roman" w:hAnsi="Times New Roman"/>
          <w:color w:val="000000"/>
          <w:sz w:val="28"/>
          <w:szCs w:val="28"/>
          <w:shd w:val="clear" w:color="auto" w:fill="FFFFFF"/>
          <w:lang w:val="kk-KZ"/>
        </w:rPr>
        <w:t>ды</w:t>
      </w:r>
      <w:r w:rsidRPr="00F01774">
        <w:rPr>
          <w:rFonts w:ascii="Times New Roman" w:hAnsi="Times New Roman"/>
          <w:color w:val="000000"/>
          <w:sz w:val="28"/>
          <w:szCs w:val="28"/>
          <w:shd w:val="clear" w:color="auto" w:fill="FFFFFF"/>
          <w:lang w:val="kk-KZ"/>
        </w:rPr>
        <w:t xml:space="preserve"> қалыптастыру, зерттеу, жобалау дағдысын игеру құзыреттерін, сондай-ақ өзінің авторлық тәжірибесін жинақтап, </w:t>
      </w:r>
      <w:r w:rsidRPr="00F01774">
        <w:rPr>
          <w:rFonts w:ascii="Times New Roman" w:hAnsi="Times New Roman"/>
          <w:color w:val="000000"/>
          <w:sz w:val="28"/>
          <w:szCs w:val="28"/>
          <w:lang w:val="kk-KZ"/>
        </w:rPr>
        <w:t>тарата алатын оқытушылар құрамының дайындығы мен қызметіне де ерекше талап қояды.</w:t>
      </w:r>
    </w:p>
    <w:p w14:paraId="3B3F4D43" w14:textId="0673076E" w:rsidR="00B500F9" w:rsidRPr="00F01774" w:rsidRDefault="00C374EF"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color w:val="000000"/>
          <w:sz w:val="28"/>
          <w:szCs w:val="28"/>
          <w:lang w:val="kk-KZ"/>
        </w:rPr>
        <w:t>«</w:t>
      </w:r>
      <w:r w:rsidRPr="00E356E2">
        <w:rPr>
          <w:rFonts w:ascii="Times New Roman" w:hAnsi="Times New Roman"/>
          <w:color w:val="000000"/>
          <w:sz w:val="28"/>
          <w:szCs w:val="28"/>
          <w:lang w:val="kk-KZ"/>
        </w:rPr>
        <w:t>Білімді ұлт» сапалы білім беру» ұлттық жобасы</w:t>
      </w:r>
      <w:r>
        <w:rPr>
          <w:color w:val="000000"/>
          <w:sz w:val="28"/>
          <w:szCs w:val="28"/>
          <w:lang w:val="kk-KZ"/>
        </w:rPr>
        <w:t xml:space="preserve">нда </w:t>
      </w:r>
      <w:r>
        <w:rPr>
          <w:rFonts w:ascii="Times New Roman" w:hAnsi="Times New Roman"/>
          <w:color w:val="000000"/>
          <w:sz w:val="28"/>
          <w:szCs w:val="28"/>
          <w:lang w:val="kk-KZ"/>
        </w:rPr>
        <w:t>б</w:t>
      </w:r>
      <w:r w:rsidRPr="00CA73C9">
        <w:rPr>
          <w:rFonts w:ascii="Times New Roman" w:hAnsi="Times New Roman"/>
          <w:color w:val="000000"/>
          <w:sz w:val="28"/>
          <w:szCs w:val="28"/>
          <w:lang w:val="kk-KZ"/>
        </w:rPr>
        <w:t>із мемлекетіміздің жастарын жедел шешімдерді талап ететін, заманауи білім беру ортасымен, қолжетімді сапалы техникалық және кәс</w:t>
      </w:r>
      <w:r>
        <w:rPr>
          <w:rFonts w:ascii="Times New Roman" w:hAnsi="Times New Roman"/>
          <w:color w:val="000000"/>
          <w:sz w:val="28"/>
          <w:szCs w:val="28"/>
          <w:lang w:val="kk-KZ"/>
        </w:rPr>
        <w:t xml:space="preserve">іптік біліммен қамтамасыз етуге, «Педагог мәртебесі туралы» Заңның нормаларын сақтауға және педагогтарды бірінші кезектегі функциясынан – балаларды оқыту мен тәрбиелеуден алшақтатпауға тиіс екендігі көрсетілген </w:t>
      </w:r>
      <w:r w:rsidR="00B500F9" w:rsidRPr="00F01774">
        <w:rPr>
          <w:rFonts w:ascii="Times New Roman" w:hAnsi="Times New Roman"/>
          <w:color w:val="000000"/>
          <w:sz w:val="28"/>
          <w:szCs w:val="28"/>
          <w:lang w:val="kk-KZ"/>
        </w:rPr>
        <w:t>[10</w:t>
      </w:r>
      <w:r w:rsidR="00B64604" w:rsidRPr="00F01774">
        <w:rPr>
          <w:rFonts w:ascii="Times New Roman" w:hAnsi="Times New Roman"/>
          <w:color w:val="000000"/>
          <w:sz w:val="28"/>
          <w:szCs w:val="28"/>
          <w:lang w:val="kk-KZ"/>
        </w:rPr>
        <w:t>2</w:t>
      </w:r>
      <w:r w:rsidR="00B500F9" w:rsidRPr="00F01774">
        <w:rPr>
          <w:rFonts w:ascii="Times New Roman" w:hAnsi="Times New Roman"/>
          <w:color w:val="000000"/>
          <w:sz w:val="28"/>
          <w:szCs w:val="28"/>
          <w:lang w:val="kk-KZ"/>
        </w:rPr>
        <w:t>]</w:t>
      </w:r>
      <w:r w:rsidR="00B500F9" w:rsidRPr="00F01774">
        <w:rPr>
          <w:rFonts w:ascii="Times New Roman" w:hAnsi="Times New Roman"/>
          <w:color w:val="000000"/>
          <w:sz w:val="28"/>
          <w:szCs w:val="28"/>
          <w:shd w:val="clear" w:color="auto" w:fill="FFFFFF"/>
          <w:lang w:val="kk-KZ"/>
        </w:rPr>
        <w:t>.</w:t>
      </w:r>
    </w:p>
    <w:p w14:paraId="0683D2B1"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Жалпы білім беруді </w:t>
      </w:r>
      <w:r w:rsidRPr="00F01774">
        <w:rPr>
          <w:rFonts w:ascii="Times New Roman" w:hAnsi="Times New Roman"/>
          <w:color w:val="000000"/>
          <w:sz w:val="28"/>
          <w:szCs w:val="28"/>
          <w:lang w:val="kk-KZ"/>
        </w:rPr>
        <w:t>модернизациялауда</w:t>
      </w:r>
      <w:r w:rsidRPr="00F01774">
        <w:rPr>
          <w:rFonts w:ascii="Times New Roman" w:hAnsi="Times New Roman"/>
          <w:color w:val="000000"/>
          <w:sz w:val="28"/>
          <w:szCs w:val="28"/>
          <w:shd w:val="clear" w:color="auto" w:fill="FFFFFF"/>
          <w:lang w:val="kk-KZ"/>
        </w:rPr>
        <w:t xml:space="preserve"> педагог</w:t>
      </w:r>
      <w:r w:rsidRPr="00F01774">
        <w:rPr>
          <w:color w:val="000000"/>
          <w:lang w:val="kk-KZ"/>
        </w:rPr>
        <w:t xml:space="preserve"> </w:t>
      </w:r>
      <w:r w:rsidRPr="00F01774">
        <w:rPr>
          <w:rFonts w:ascii="Times New Roman" w:hAnsi="Times New Roman"/>
          <w:color w:val="000000"/>
          <w:sz w:val="28"/>
          <w:szCs w:val="28"/>
          <w:shd w:val="clear" w:color="auto" w:fill="FFFFFF"/>
          <w:lang w:val="kk-KZ"/>
        </w:rPr>
        <w:t>өзін іс-әрекет үдерісінде өзгертетін белсенді субъект ретінде танытады, сонда педагогтың  субъективтілігі болашақ  даму перспективасына айналады.</w:t>
      </w:r>
    </w:p>
    <w:p w14:paraId="0A36917E" w14:textId="77777777" w:rsidR="001B37F5" w:rsidRPr="00F01774" w:rsidRDefault="00B500F9"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Мұның бәрі білім беру саласында мұғалім қызметінде жаңа іс-әрекетті зерттеу функциясы ретінде көрінеді. Бұл туралы В.И.</w:t>
      </w:r>
      <w:r w:rsidR="001B37F5"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Загвязинский атап көрсеткендей: «зерттеу элементі практикалық педагогикалық қызметтің аса маңызды элементі</w:t>
      </w:r>
      <w:r w:rsidR="001B37F5"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болады</w:t>
      </w:r>
      <w:r w:rsidR="00A834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[1</w:t>
      </w:r>
      <w:r w:rsidR="00B64604" w:rsidRPr="00F01774">
        <w:rPr>
          <w:rFonts w:ascii="Times New Roman" w:hAnsi="Times New Roman"/>
          <w:color w:val="000000"/>
          <w:sz w:val="28"/>
          <w:szCs w:val="28"/>
          <w:lang w:val="kk-KZ"/>
        </w:rPr>
        <w:t>03</w:t>
      </w:r>
      <w:r w:rsidRPr="00F01774">
        <w:rPr>
          <w:rFonts w:ascii="Times New Roman" w:hAnsi="Times New Roman"/>
          <w:color w:val="000000"/>
          <w:sz w:val="28"/>
          <w:szCs w:val="28"/>
          <w:lang w:val="kk-KZ"/>
        </w:rPr>
        <w:t xml:space="preserve">]. </w:t>
      </w:r>
    </w:p>
    <w:p w14:paraId="6A78434C"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Функция (латын </w:t>
      </w:r>
      <w:r w:rsidRPr="00F01774">
        <w:rPr>
          <w:rFonts w:ascii="Times New Roman" w:hAnsi="Times New Roman"/>
          <w:color w:val="000000"/>
          <w:sz w:val="28"/>
          <w:szCs w:val="28"/>
          <w:lang w:val="kk-KZ"/>
        </w:rPr>
        <w:t>functio</w:t>
      </w:r>
      <w:r w:rsidRPr="00F01774">
        <w:rPr>
          <w:rFonts w:ascii="Times New Roman" w:hAnsi="Times New Roman"/>
          <w:color w:val="000000"/>
          <w:sz w:val="28"/>
          <w:szCs w:val="28"/>
          <w:shd w:val="clear" w:color="auto" w:fill="FFFFFF"/>
          <w:lang w:val="kk-KZ"/>
        </w:rPr>
        <w:t xml:space="preserve"> - жіберу, қызмет) </w:t>
      </w:r>
      <w:r w:rsidR="001B37F5"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белгілі бір міндеттерді, қызмет шеңберін, жұмысты, мақсатты білдіреді. Педагогтың зерттеу функциясы </w:t>
      </w:r>
      <w:r w:rsidR="001B37F5"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өскелең ұрпақты тәрбиелеу мен оқытудың ғылыми және практикалық мәселелерін әзірлеу және шешу саласында бұрын белгісіз жаңа педагогикалық құбылыстарды іздеу және тану. Педагог қызметінің зерттеу элементі жаңа мазмұнды, жаңа ұйымдастырушылық формалар мен әдістерді игеруде пайда болады.</w:t>
      </w:r>
      <w:r w:rsidR="001B37F5" w:rsidRPr="00F01774">
        <w:rPr>
          <w:rFonts w:ascii="Times New Roman" w:hAnsi="Times New Roman"/>
          <w:color w:val="000000"/>
          <w:sz w:val="28"/>
          <w:szCs w:val="28"/>
          <w:shd w:val="clear" w:color="auto" w:fill="FFFFFF"/>
          <w:lang w:val="kk-KZ"/>
        </w:rPr>
        <w:t xml:space="preserve"> </w:t>
      </w:r>
    </w:p>
    <w:p w14:paraId="22BAA11D"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Аталмыш сөзге берілген сипаттамалардың көбі мағыналық жағынан бір-біріне жақын болғанымен, кейбір өзгешеліктері бары танылады. Мәселен, сөздікте (орысша-қазақша) функция  – (деятельность, обязанность, назначение) қызмет, міндет, қызмет ету аясы, міндетті іс, міндетті қызмет; қызмет – міндетті қызмет</w:t>
      </w:r>
      <w:r w:rsidR="001B37F5" w:rsidRPr="00F01774">
        <w:rPr>
          <w:rFonts w:ascii="Times New Roman" w:hAnsi="Times New Roman"/>
          <w:color w:val="000000"/>
          <w:sz w:val="28"/>
          <w:szCs w:val="28"/>
          <w:lang w:val="kk-KZ"/>
        </w:rPr>
        <w:t>»</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w:t>
      </w:r>
      <w:r w:rsidR="00B64604" w:rsidRPr="00F01774">
        <w:rPr>
          <w:rFonts w:ascii="Times New Roman" w:hAnsi="Times New Roman"/>
          <w:color w:val="000000"/>
          <w:sz w:val="28"/>
          <w:szCs w:val="28"/>
          <w:lang w:val="kk-KZ"/>
        </w:rPr>
        <w:t>04</w:t>
      </w:r>
      <w:r w:rsidRPr="00F01774">
        <w:rPr>
          <w:rFonts w:ascii="Times New Roman" w:hAnsi="Times New Roman"/>
          <w:color w:val="000000"/>
          <w:sz w:val="28"/>
          <w:szCs w:val="28"/>
          <w:lang w:val="kk-KZ"/>
        </w:rPr>
        <w:t>] деп берілген.</w:t>
      </w:r>
    </w:p>
    <w:p w14:paraId="6CC39B97"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Қазақстан ұлттық энциклопедиясында функция (лат. Functio – жүзеге асыру, орындау) </w:t>
      </w:r>
      <w:r w:rsidR="001B37F5"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айнымалы шамалар арасындағы тәуелділікті өрнектейтін математикалық ұғым</w:t>
      </w:r>
      <w:r w:rsidR="001B37F5" w:rsidRPr="00F01774">
        <w:rPr>
          <w:rFonts w:ascii="Times New Roman" w:hAnsi="Times New Roman"/>
          <w:color w:val="000000"/>
          <w:sz w:val="28"/>
          <w:szCs w:val="28"/>
          <w:lang w:val="kk-KZ"/>
        </w:rPr>
        <w:t>»</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w:t>
      </w:r>
      <w:r w:rsidR="00B64604" w:rsidRPr="00F01774">
        <w:rPr>
          <w:rFonts w:ascii="Times New Roman" w:hAnsi="Times New Roman"/>
          <w:color w:val="000000"/>
          <w:sz w:val="28"/>
          <w:szCs w:val="28"/>
          <w:lang w:val="kk-KZ"/>
        </w:rPr>
        <w:t>05</w:t>
      </w:r>
      <w:r w:rsidRPr="00F01774">
        <w:rPr>
          <w:rFonts w:ascii="Times New Roman" w:hAnsi="Times New Roman"/>
          <w:color w:val="000000"/>
          <w:sz w:val="28"/>
          <w:szCs w:val="28"/>
          <w:lang w:val="kk-KZ"/>
        </w:rPr>
        <w:t xml:space="preserve">] деп көрсетіледі. </w:t>
      </w:r>
      <w:r w:rsidR="001B37F5" w:rsidRPr="00F01774">
        <w:rPr>
          <w:rFonts w:ascii="Times New Roman" w:hAnsi="Times New Roman"/>
          <w:color w:val="000000"/>
          <w:sz w:val="28"/>
          <w:szCs w:val="28"/>
          <w:lang w:val="kk-KZ"/>
        </w:rPr>
        <w:t xml:space="preserve"> </w:t>
      </w:r>
    </w:p>
    <w:p w14:paraId="2734E9B1" w14:textId="77777777" w:rsidR="00B500F9" w:rsidRPr="00F01774" w:rsidRDefault="001B37F5"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w:t>
      </w:r>
      <w:r w:rsidR="00B500F9" w:rsidRPr="00F01774">
        <w:rPr>
          <w:rFonts w:ascii="Times New Roman" w:hAnsi="Times New Roman"/>
          <w:color w:val="000000"/>
          <w:sz w:val="28"/>
          <w:szCs w:val="28"/>
          <w:lang w:val="kk-KZ"/>
        </w:rPr>
        <w:t xml:space="preserve">Функция </w:t>
      </w:r>
      <w:r w:rsidRPr="00F01774">
        <w:rPr>
          <w:rFonts w:ascii="Times New Roman" w:hAnsi="Times New Roman"/>
          <w:color w:val="000000"/>
          <w:sz w:val="28"/>
          <w:szCs w:val="28"/>
          <w:lang w:val="kk-KZ"/>
        </w:rPr>
        <w:t>–</w:t>
      </w:r>
      <w:r w:rsidR="00B500F9" w:rsidRPr="00F01774">
        <w:rPr>
          <w:rFonts w:ascii="Times New Roman" w:hAnsi="Times New Roman"/>
          <w:color w:val="000000"/>
          <w:sz w:val="28"/>
          <w:szCs w:val="28"/>
          <w:lang w:val="kk-KZ"/>
        </w:rPr>
        <w:t xml:space="preserve"> өзге құбылыстарға тәуелді және құбылыстардың даму динамикасына қатысты өзгеретін құбылыс деп беріліп, оған балама ретінде  атқарылым, жұмсалым</w:t>
      </w:r>
      <w:r w:rsidRPr="00F01774">
        <w:rPr>
          <w:rFonts w:ascii="Times New Roman" w:hAnsi="Times New Roman"/>
          <w:color w:val="000000"/>
          <w:sz w:val="28"/>
          <w:szCs w:val="28"/>
          <w:lang w:val="kk-KZ"/>
        </w:rPr>
        <w:t>»</w:t>
      </w:r>
      <w:r w:rsidR="00A834B6" w:rsidRPr="00F01774">
        <w:rPr>
          <w:rFonts w:ascii="Times New Roman" w:hAnsi="Times New Roman"/>
          <w:color w:val="000000"/>
          <w:sz w:val="28"/>
          <w:szCs w:val="28"/>
          <w:lang w:val="kk-KZ"/>
        </w:rPr>
        <w:t xml:space="preserve"> </w:t>
      </w:r>
      <w:r w:rsidR="00B500F9" w:rsidRPr="00F01774">
        <w:rPr>
          <w:rFonts w:ascii="Times New Roman" w:hAnsi="Times New Roman"/>
          <w:color w:val="000000"/>
          <w:sz w:val="28"/>
          <w:szCs w:val="28"/>
          <w:lang w:val="kk-KZ"/>
        </w:rPr>
        <w:t>[1</w:t>
      </w:r>
      <w:r w:rsidR="00B64604" w:rsidRPr="00F01774">
        <w:rPr>
          <w:rFonts w:ascii="Times New Roman" w:hAnsi="Times New Roman"/>
          <w:color w:val="000000"/>
          <w:sz w:val="28"/>
          <w:szCs w:val="28"/>
          <w:lang w:val="kk-KZ"/>
        </w:rPr>
        <w:t>06</w:t>
      </w:r>
      <w:r w:rsidR="00B500F9" w:rsidRPr="00F01774">
        <w:rPr>
          <w:rFonts w:ascii="Times New Roman" w:hAnsi="Times New Roman"/>
          <w:color w:val="000000"/>
          <w:sz w:val="28"/>
          <w:szCs w:val="28"/>
          <w:lang w:val="kk-KZ"/>
        </w:rPr>
        <w:t>] деп берілген.</w:t>
      </w:r>
    </w:p>
    <w:p w14:paraId="33F5EC44" w14:textId="77777777" w:rsidR="00B500F9" w:rsidRPr="00F01774" w:rsidRDefault="001B37F5" w:rsidP="003D324C">
      <w:pPr>
        <w:shd w:val="clear" w:color="auto" w:fill="FFFFFF"/>
        <w:spacing w:after="0" w:line="240" w:lineRule="auto"/>
        <w:ind w:firstLine="709"/>
        <w:jc w:val="both"/>
        <w:rPr>
          <w:rFonts w:ascii="Times New Roman" w:hAnsi="Times New Roman"/>
          <w:color w:val="000000"/>
          <w:sz w:val="28"/>
          <w:szCs w:val="28"/>
          <w:lang w:val="kk-KZ"/>
        </w:rPr>
      </w:pPr>
      <w:r w:rsidRPr="00E028F3">
        <w:rPr>
          <w:rFonts w:ascii="Times New Roman" w:hAnsi="Times New Roman"/>
          <w:color w:val="000000"/>
          <w:sz w:val="28"/>
          <w:szCs w:val="28"/>
          <w:lang w:val="kk-KZ"/>
        </w:rPr>
        <w:t>«</w:t>
      </w:r>
      <w:r w:rsidR="00B500F9" w:rsidRPr="00E028F3">
        <w:rPr>
          <w:rFonts w:ascii="Times New Roman" w:hAnsi="Times New Roman"/>
          <w:color w:val="000000"/>
          <w:sz w:val="28"/>
          <w:szCs w:val="28"/>
          <w:lang w:val="kk-KZ"/>
        </w:rPr>
        <w:t>Еңбек функциясы – бизнестік үдеріс айқындайтын еңбек іс-әрекеттерінің</w:t>
      </w:r>
      <w:r w:rsidRPr="00E028F3">
        <w:rPr>
          <w:rFonts w:ascii="Times New Roman" w:hAnsi="Times New Roman"/>
          <w:color w:val="000000"/>
          <w:sz w:val="28"/>
          <w:szCs w:val="28"/>
          <w:lang w:val="kk-KZ"/>
        </w:rPr>
        <w:t xml:space="preserve"> </w:t>
      </w:r>
      <w:r w:rsidR="00B500F9" w:rsidRPr="00E028F3">
        <w:rPr>
          <w:rFonts w:ascii="Times New Roman" w:hAnsi="Times New Roman"/>
          <w:color w:val="000000"/>
          <w:sz w:val="28"/>
          <w:szCs w:val="28"/>
          <w:lang w:val="kk-KZ"/>
        </w:rPr>
        <w:t>интеграцияланған және салыстырмалы түрде дербес жиынтығын білдіретін ұғым.  Оларды орындау үшін қажетті құзыреттіліктің болуын болжайтын еңбек қызметі түрінің құрамдас бөлігі</w:t>
      </w:r>
      <w:r w:rsidRPr="00E028F3">
        <w:rPr>
          <w:rFonts w:ascii="Times New Roman" w:hAnsi="Times New Roman"/>
          <w:color w:val="000000"/>
          <w:sz w:val="28"/>
          <w:szCs w:val="28"/>
          <w:lang w:val="kk-KZ"/>
        </w:rPr>
        <w:t>»</w:t>
      </w:r>
      <w:r w:rsidR="00A834B6" w:rsidRPr="00E028F3">
        <w:rPr>
          <w:rFonts w:ascii="Times New Roman" w:hAnsi="Times New Roman"/>
          <w:color w:val="000000"/>
          <w:sz w:val="28"/>
          <w:szCs w:val="28"/>
          <w:lang w:val="kk-KZ"/>
        </w:rPr>
        <w:t xml:space="preserve"> </w:t>
      </w:r>
      <w:r w:rsidR="00B500F9" w:rsidRPr="00E028F3">
        <w:rPr>
          <w:rFonts w:ascii="Times New Roman" w:hAnsi="Times New Roman"/>
          <w:color w:val="000000"/>
          <w:sz w:val="28"/>
          <w:szCs w:val="28"/>
          <w:lang w:val="kk-KZ"/>
        </w:rPr>
        <w:t>[1</w:t>
      </w:r>
      <w:r w:rsidR="00B64604" w:rsidRPr="00E028F3">
        <w:rPr>
          <w:rFonts w:ascii="Times New Roman" w:hAnsi="Times New Roman"/>
          <w:color w:val="000000"/>
          <w:sz w:val="28"/>
          <w:szCs w:val="28"/>
          <w:lang w:val="kk-KZ"/>
        </w:rPr>
        <w:t>07</w:t>
      </w:r>
      <w:r w:rsidR="00B500F9" w:rsidRPr="00E028F3">
        <w:rPr>
          <w:rFonts w:ascii="Times New Roman" w:hAnsi="Times New Roman"/>
          <w:color w:val="000000"/>
          <w:sz w:val="28"/>
          <w:szCs w:val="28"/>
          <w:lang w:val="kk-KZ"/>
        </w:rPr>
        <w:t>].</w:t>
      </w:r>
    </w:p>
    <w:p w14:paraId="7C75B2AF" w14:textId="77777777" w:rsidR="00B500F9" w:rsidRPr="00F01774" w:rsidRDefault="00D739B2"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w:t>
      </w:r>
      <w:r w:rsidR="00B500F9" w:rsidRPr="00F01774">
        <w:rPr>
          <w:rFonts w:ascii="Times New Roman" w:hAnsi="Times New Roman"/>
          <w:color w:val="000000"/>
          <w:sz w:val="28"/>
          <w:szCs w:val="28"/>
          <w:lang w:val="kk-KZ"/>
        </w:rPr>
        <w:t>Функциялық психология (лат. Functio – атқару) – ұғыну, сана үдерістерін олардың ағзаның ортаға бейімделуіндегі  функциясы тұрғысынан зерттейтін бағыт және психологиядағы сананың стерилдік әр элементтік талдануынан индивид үшін өмірлік  маңызы бар міндеттерді атқару кезіндегі сананың қызметтік рөлін зерттейді</w:t>
      </w:r>
      <w:r w:rsidRPr="00F01774">
        <w:rPr>
          <w:rFonts w:ascii="Times New Roman" w:hAnsi="Times New Roman"/>
          <w:color w:val="000000"/>
          <w:sz w:val="28"/>
          <w:szCs w:val="28"/>
          <w:lang w:val="kk-KZ"/>
        </w:rPr>
        <w:t>»</w:t>
      </w:r>
      <w:r w:rsidR="00A834B6" w:rsidRPr="00F01774">
        <w:rPr>
          <w:rFonts w:ascii="Times New Roman" w:hAnsi="Times New Roman"/>
          <w:color w:val="000000"/>
          <w:sz w:val="28"/>
          <w:szCs w:val="28"/>
          <w:lang w:val="kk-KZ"/>
        </w:rPr>
        <w:t xml:space="preserve"> </w:t>
      </w:r>
      <w:r w:rsidR="00B500F9" w:rsidRPr="00F01774">
        <w:rPr>
          <w:rFonts w:ascii="Times New Roman" w:hAnsi="Times New Roman"/>
          <w:color w:val="000000"/>
          <w:sz w:val="28"/>
          <w:szCs w:val="28"/>
          <w:lang w:val="kk-KZ"/>
        </w:rPr>
        <w:t>[1</w:t>
      </w:r>
      <w:r w:rsidR="00B64604" w:rsidRPr="00F01774">
        <w:rPr>
          <w:rFonts w:ascii="Times New Roman" w:hAnsi="Times New Roman"/>
          <w:color w:val="000000"/>
          <w:sz w:val="28"/>
          <w:szCs w:val="28"/>
          <w:lang w:val="kk-KZ"/>
        </w:rPr>
        <w:t>08</w:t>
      </w:r>
      <w:r w:rsidR="00B500F9" w:rsidRPr="00F01774">
        <w:rPr>
          <w:rFonts w:ascii="Times New Roman" w:hAnsi="Times New Roman"/>
          <w:color w:val="000000"/>
          <w:sz w:val="28"/>
          <w:szCs w:val="28"/>
          <w:lang w:val="kk-KZ"/>
        </w:rPr>
        <w:t xml:space="preserve">]. </w:t>
      </w:r>
    </w:p>
    <w:p w14:paraId="4A54D670" w14:textId="77777777" w:rsidR="00B500F9" w:rsidRPr="00F01774" w:rsidRDefault="00B500F9"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Сонымен функция ұғымын топтастырсақ: қызмет, орындау, жүзеге асыру, міндет ету аясы, атқару деген ұғымдарды береді. Біздің қарастырып отырған мәселе зерттеушілік функция, яғни зерттеушілікті орындау, атқару. Сондықтан, латын тілінен қолданысқа енген «функция» ұғымын қолдану нақты болады деген пікірдеміз. </w:t>
      </w:r>
    </w:p>
    <w:p w14:paraId="33B37210" w14:textId="77777777" w:rsidR="00B500F9" w:rsidRPr="00F01774" w:rsidRDefault="00D739B2" w:rsidP="003D324C">
      <w:pPr>
        <w:spacing w:after="0" w:line="240" w:lineRule="auto"/>
        <w:ind w:firstLine="709"/>
        <w:jc w:val="both"/>
        <w:rPr>
          <w:color w:val="000000"/>
          <w:lang w:val="kk-KZ"/>
        </w:rPr>
      </w:pPr>
      <w:r w:rsidRPr="00F01774">
        <w:rPr>
          <w:rFonts w:ascii="Times New Roman" w:hAnsi="Times New Roman"/>
          <w:color w:val="000000"/>
          <w:sz w:val="28"/>
          <w:szCs w:val="28"/>
          <w:shd w:val="clear" w:color="auto" w:fill="FFFFFF"/>
          <w:lang w:val="kk-KZ"/>
        </w:rPr>
        <w:t>Психологиялық тұрғыда біршама тоқталдық. Ендігі кезекте, педагогикалық жағынан п</w:t>
      </w:r>
      <w:r w:rsidR="00B500F9" w:rsidRPr="00F01774">
        <w:rPr>
          <w:rFonts w:ascii="Times New Roman" w:hAnsi="Times New Roman"/>
          <w:color w:val="000000"/>
          <w:sz w:val="28"/>
          <w:szCs w:val="28"/>
          <w:shd w:val="clear" w:color="auto" w:fill="FFFFFF"/>
          <w:lang w:val="kk-KZ"/>
        </w:rPr>
        <w:t>едагогтың функциясы</w:t>
      </w:r>
      <w:r w:rsidR="000375CE">
        <w:rPr>
          <w:rFonts w:ascii="Times New Roman" w:hAnsi="Times New Roman"/>
          <w:color w:val="000000"/>
          <w:sz w:val="28"/>
          <w:szCs w:val="28"/>
          <w:shd w:val="clear" w:color="auto" w:fill="FFFFFF"/>
          <w:lang w:val="kk-KZ"/>
        </w:rPr>
        <w:t xml:space="preserve"> </w:t>
      </w:r>
      <w:r w:rsidR="00B500F9" w:rsidRPr="00F01774">
        <w:rPr>
          <w:rFonts w:ascii="Times New Roman" w:hAnsi="Times New Roman"/>
          <w:color w:val="000000"/>
          <w:sz w:val="28"/>
          <w:szCs w:val="28"/>
          <w:shd w:val="clear" w:color="auto" w:fill="FFFFFF"/>
          <w:lang w:val="kk-KZ"/>
        </w:rPr>
        <w:t xml:space="preserve">туралы тоқталсақ. Педагог (мұғалім, оқытушы, тәлімгер, шебер) – арнайы дайындығы бар және педагогикалық қызметпен кәсіби түрде айналысатын адам. Педагогикалық функция – мұғалімге кәсіби білім мен дағдыларды қолданудың белгіленген бағыты. Педагогикалық күш-жігерді қолданудың негізгі бағыттары </w:t>
      </w:r>
      <w:r w:rsidRPr="00F01774">
        <w:rPr>
          <w:rFonts w:ascii="Times New Roman" w:hAnsi="Times New Roman"/>
          <w:color w:val="000000"/>
          <w:sz w:val="28"/>
          <w:szCs w:val="28"/>
          <w:shd w:val="clear" w:color="auto" w:fill="FFFFFF"/>
          <w:lang w:val="kk-KZ"/>
        </w:rPr>
        <w:t>–</w:t>
      </w:r>
      <w:r w:rsidR="00B500F9" w:rsidRPr="00F01774">
        <w:rPr>
          <w:rFonts w:ascii="Times New Roman" w:hAnsi="Times New Roman"/>
          <w:color w:val="000000"/>
          <w:sz w:val="28"/>
          <w:szCs w:val="28"/>
          <w:shd w:val="clear" w:color="auto" w:fill="FFFFFF"/>
          <w:lang w:val="kk-KZ"/>
        </w:rPr>
        <w:t xml:space="preserve">студенттерді оқыту, білім беру, тәрбиелеу, дамыту және тұлғалық, кәсіби бағытта қалыптастыру. </w:t>
      </w:r>
      <w:r w:rsidRPr="00F01774">
        <w:rPr>
          <w:rFonts w:ascii="Times New Roman" w:hAnsi="Times New Roman"/>
          <w:color w:val="000000"/>
          <w:sz w:val="28"/>
          <w:szCs w:val="28"/>
          <w:shd w:val="clear" w:color="auto" w:fill="FFFFFF"/>
          <w:lang w:val="kk-KZ"/>
        </w:rPr>
        <w:t>Бір сөзбен айтқанда, п</w:t>
      </w:r>
      <w:r w:rsidR="00B500F9" w:rsidRPr="00F01774">
        <w:rPr>
          <w:rFonts w:ascii="Times New Roman" w:hAnsi="Times New Roman"/>
          <w:color w:val="000000"/>
          <w:sz w:val="28"/>
          <w:szCs w:val="28"/>
          <w:shd w:val="clear" w:color="auto" w:fill="FFFFFF"/>
          <w:lang w:val="kk-KZ"/>
        </w:rPr>
        <w:t xml:space="preserve">едагогтың негізгі функциясы </w:t>
      </w:r>
      <w:r w:rsidRPr="00F01774">
        <w:rPr>
          <w:rFonts w:ascii="Times New Roman" w:hAnsi="Times New Roman"/>
          <w:color w:val="000000"/>
          <w:sz w:val="28"/>
          <w:szCs w:val="28"/>
          <w:shd w:val="clear" w:color="auto" w:fill="FFFFFF"/>
          <w:lang w:val="kk-KZ"/>
        </w:rPr>
        <w:t>–</w:t>
      </w:r>
      <w:r w:rsidR="00B500F9" w:rsidRPr="00F01774">
        <w:rPr>
          <w:rFonts w:ascii="Times New Roman" w:hAnsi="Times New Roman"/>
          <w:color w:val="000000"/>
          <w:sz w:val="28"/>
          <w:szCs w:val="28"/>
          <w:shd w:val="clear" w:color="auto" w:fill="FFFFFF"/>
          <w:lang w:val="kk-KZ"/>
        </w:rPr>
        <w:t xml:space="preserve"> оқыту, тәрбиелеу, дамыту, қалыптастыру үдерістерін басқару</w:t>
      </w:r>
      <w:r w:rsidR="00A834B6" w:rsidRPr="00F01774">
        <w:rPr>
          <w:rFonts w:ascii="Times New Roman" w:hAnsi="Times New Roman"/>
          <w:color w:val="000000"/>
          <w:sz w:val="28"/>
          <w:szCs w:val="28"/>
          <w:shd w:val="clear" w:color="auto" w:fill="FFFFFF"/>
          <w:lang w:val="kk-KZ"/>
        </w:rPr>
        <w:t xml:space="preserve"> </w:t>
      </w:r>
      <w:r w:rsidR="00B500F9" w:rsidRPr="00F01774">
        <w:rPr>
          <w:rFonts w:ascii="Times New Roman" w:hAnsi="Times New Roman"/>
          <w:color w:val="000000"/>
          <w:sz w:val="28"/>
          <w:szCs w:val="28"/>
          <w:shd w:val="clear" w:color="auto" w:fill="FFFFFF"/>
          <w:lang w:val="kk-KZ"/>
        </w:rPr>
        <w:t>[1</w:t>
      </w:r>
      <w:r w:rsidR="00B64604" w:rsidRPr="00F01774">
        <w:rPr>
          <w:rFonts w:ascii="Times New Roman" w:hAnsi="Times New Roman"/>
          <w:color w:val="000000"/>
          <w:sz w:val="28"/>
          <w:szCs w:val="28"/>
          <w:shd w:val="clear" w:color="auto" w:fill="FFFFFF"/>
          <w:lang w:val="kk-KZ"/>
        </w:rPr>
        <w:t>09</w:t>
      </w:r>
      <w:r w:rsidR="00B500F9" w:rsidRPr="00F01774">
        <w:rPr>
          <w:rFonts w:ascii="Times New Roman" w:hAnsi="Times New Roman"/>
          <w:color w:val="000000"/>
          <w:sz w:val="28"/>
          <w:szCs w:val="28"/>
          <w:shd w:val="clear" w:color="auto" w:fill="FFFFFF"/>
          <w:lang w:val="kk-KZ"/>
        </w:rPr>
        <w:t>].</w:t>
      </w:r>
      <w:r w:rsidR="00B500F9" w:rsidRPr="00F01774">
        <w:rPr>
          <w:color w:val="000000"/>
          <w:lang w:val="kk-KZ"/>
        </w:rPr>
        <w:t xml:space="preserve">  </w:t>
      </w:r>
    </w:p>
    <w:p w14:paraId="062B8E75" w14:textId="77777777" w:rsidR="00B500F9" w:rsidRPr="00F01774" w:rsidRDefault="00B500F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қызметтің бір функциясы зерттеуге қатысты болғандықтан</w:t>
      </w:r>
      <w:r w:rsidRPr="00F01774">
        <w:rPr>
          <w:rFonts w:ascii="Times New Roman" w:hAnsi="Times New Roman"/>
          <w:color w:val="000000"/>
          <w:sz w:val="28"/>
          <w:szCs w:val="28"/>
          <w:shd w:val="clear" w:color="auto" w:fill="FFFFFF"/>
          <w:lang w:val="kk-KZ"/>
        </w:rPr>
        <w:t xml:space="preserve"> зерттеу сөзіннің мәнін ашуға талаптансақ. </w:t>
      </w:r>
      <w:r w:rsidR="009F71E3" w:rsidRPr="00F01774">
        <w:rPr>
          <w:rFonts w:ascii="Times New Roman" w:hAnsi="Times New Roman"/>
          <w:color w:val="000000"/>
          <w:sz w:val="28"/>
          <w:szCs w:val="28"/>
          <w:lang w:val="kk-KZ"/>
        </w:rPr>
        <w:t>Отандық зерттеуші ғалым М.Ө.</w:t>
      </w:r>
      <w:r w:rsidRPr="00F01774">
        <w:rPr>
          <w:rFonts w:ascii="Times New Roman" w:hAnsi="Times New Roman"/>
          <w:color w:val="000000"/>
          <w:sz w:val="28"/>
          <w:szCs w:val="28"/>
          <w:lang w:val="kk-KZ"/>
        </w:rPr>
        <w:t xml:space="preserve">Мұқашев өз зерттеу жұмысында жалпы </w:t>
      </w:r>
      <w:r w:rsidR="00D739B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«зерттеу» сөзінің түсінігі – танымдық қызметтің арнайы түрі ретінде ғылымға тән жаңа білім өндіру тәсілі</w:t>
      </w:r>
      <w:r w:rsidR="00D739B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деп түсіндіреді</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[1</w:t>
      </w:r>
      <w:r w:rsidR="00B64604" w:rsidRPr="00F01774">
        <w:rPr>
          <w:rFonts w:ascii="Times New Roman" w:hAnsi="Times New Roman"/>
          <w:color w:val="000000"/>
          <w:sz w:val="28"/>
          <w:szCs w:val="28"/>
          <w:lang w:val="kk-KZ"/>
        </w:rPr>
        <w:t>10</w:t>
      </w:r>
      <w:r w:rsidRPr="00F01774">
        <w:rPr>
          <w:rFonts w:ascii="Times New Roman" w:hAnsi="Times New Roman"/>
          <w:color w:val="000000"/>
          <w:sz w:val="28"/>
          <w:szCs w:val="28"/>
          <w:lang w:val="kk-KZ"/>
        </w:rPr>
        <w:t>].</w:t>
      </w:r>
    </w:p>
    <w:p w14:paraId="5004CC49" w14:textId="77777777" w:rsidR="00B500F9" w:rsidRPr="00F01774" w:rsidRDefault="00B500F9" w:rsidP="003D324C">
      <w:pPr>
        <w:tabs>
          <w:tab w:val="left" w:pos="142"/>
          <w:tab w:val="left" w:pos="567"/>
          <w:tab w:val="left" w:pos="1134"/>
          <w:tab w:val="left" w:pos="1418"/>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Қоғамдық санада анықтау, айқындау, шындықты ұғыну туралы түсінік бар, яғни этимологиялық тұрғыдан «зерттеу» деген сөз «бір нәрсені іздеу» деген ұғымды білдіреді, яғни заттардың кейбір тәртібін жанама белгілері, жалпы Заңның іздері бойынша нақты, кездейсоқ заттарды қалпына келтіру [1</w:t>
      </w:r>
      <w:r w:rsidR="00B64604" w:rsidRPr="00F01774">
        <w:rPr>
          <w:rFonts w:ascii="Times New Roman" w:hAnsi="Times New Roman"/>
          <w:color w:val="000000"/>
          <w:sz w:val="28"/>
          <w:szCs w:val="28"/>
          <w:shd w:val="clear" w:color="auto" w:fill="FFFFFF"/>
          <w:lang w:val="kk-KZ"/>
        </w:rPr>
        <w:t>11</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А.Д.Сыздыкбаева, С.К.Ошакбаевалардың пікірінше</w:t>
      </w:r>
      <w:r w:rsidRPr="00F01774">
        <w:rPr>
          <w:rFonts w:ascii="Times New Roman" w:hAnsi="Times New Roman"/>
          <w:color w:val="000000"/>
          <w:sz w:val="28"/>
          <w:szCs w:val="28"/>
          <w:shd w:val="clear" w:color="auto" w:fill="FFFFFF"/>
          <w:lang w:val="kk-KZ"/>
        </w:rPr>
        <w:t xml:space="preserve"> </w:t>
      </w:r>
      <w:r w:rsidR="0064547C"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зерттеу ізденіс кезінде ойлауды ұйымдастырудың принципті ерекшелігін</w:t>
      </w:r>
      <w:r w:rsidR="0064547C"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танытады. К</w:t>
      </w:r>
      <w:r w:rsidR="0064547C" w:rsidRPr="00F01774">
        <w:rPr>
          <w:rFonts w:ascii="Times New Roman" w:hAnsi="Times New Roman"/>
          <w:color w:val="000000"/>
          <w:sz w:val="28"/>
          <w:szCs w:val="28"/>
          <w:shd w:val="clear" w:color="auto" w:fill="FFFFFF"/>
          <w:lang w:val="kk-KZ"/>
        </w:rPr>
        <w:t>ез-</w:t>
      </w:r>
      <w:r w:rsidRPr="00F01774">
        <w:rPr>
          <w:rFonts w:ascii="Times New Roman" w:hAnsi="Times New Roman"/>
          <w:color w:val="000000"/>
          <w:sz w:val="28"/>
          <w:szCs w:val="28"/>
          <w:shd w:val="clear" w:color="auto" w:fill="FFFFFF"/>
          <w:lang w:val="kk-KZ"/>
        </w:rPr>
        <w:t>келген зерттеудің басты мақсаты</w:t>
      </w:r>
      <w:r w:rsidR="0064547C" w:rsidRPr="00F01774">
        <w:rPr>
          <w:rFonts w:ascii="Times New Roman" w:hAnsi="Times New Roman"/>
          <w:color w:val="000000"/>
          <w:sz w:val="28"/>
          <w:szCs w:val="28"/>
          <w:shd w:val="clear" w:color="auto" w:fill="FFFFFF"/>
          <w:lang w:val="kk-KZ"/>
        </w:rPr>
        <w:t xml:space="preserve"> – </w:t>
      </w:r>
      <w:r w:rsidRPr="00F01774">
        <w:rPr>
          <w:rFonts w:ascii="Times New Roman" w:hAnsi="Times New Roman"/>
          <w:color w:val="000000"/>
          <w:sz w:val="28"/>
          <w:szCs w:val="28"/>
          <w:shd w:val="clear" w:color="auto" w:fill="FFFFFF"/>
          <w:lang w:val="kk-KZ"/>
        </w:rPr>
        <w:t>ақиқатты анықтау. Зерттеу ғылыми таным әдістерімен педагогикалық үдерісті ұйымдастырудағы өз орны мен рөлі, өзін танудағы шығармашылық үдеріс</w:t>
      </w:r>
      <w:r w:rsidR="006C3FFF" w:rsidRPr="00F01774">
        <w:rPr>
          <w:rFonts w:ascii="Times New Roman" w:hAnsi="Times New Roman"/>
          <w:color w:val="000000"/>
          <w:sz w:val="28"/>
          <w:szCs w:val="28"/>
          <w:shd w:val="clear" w:color="auto" w:fill="FFFFFF"/>
          <w:lang w:val="kk-KZ"/>
        </w:rPr>
        <w:t xml:space="preserve"> ретінде анықталады</w:t>
      </w:r>
      <w:r w:rsidR="00A834B6" w:rsidRPr="00F01774">
        <w:rPr>
          <w:rFonts w:ascii="Times New Roman" w:hAnsi="Times New Roman"/>
          <w:color w:val="000000"/>
          <w:sz w:val="28"/>
          <w:szCs w:val="28"/>
          <w:shd w:val="clear" w:color="auto" w:fill="FFFFFF"/>
          <w:lang w:val="kk-KZ"/>
        </w:rPr>
        <w:t xml:space="preserve"> </w:t>
      </w:r>
      <w:r w:rsidR="00B64604" w:rsidRPr="00F01774">
        <w:rPr>
          <w:rFonts w:ascii="Times New Roman" w:hAnsi="Times New Roman"/>
          <w:color w:val="000000"/>
          <w:sz w:val="28"/>
          <w:szCs w:val="28"/>
          <w:shd w:val="clear" w:color="auto" w:fill="FFFFFF"/>
          <w:lang w:val="kk-KZ"/>
        </w:rPr>
        <w:t>[112</w:t>
      </w:r>
      <w:r w:rsidRPr="00F01774">
        <w:rPr>
          <w:rFonts w:ascii="Times New Roman" w:hAnsi="Times New Roman"/>
          <w:color w:val="000000"/>
          <w:sz w:val="28"/>
          <w:szCs w:val="28"/>
          <w:shd w:val="clear" w:color="auto" w:fill="FFFFFF"/>
          <w:lang w:val="kk-KZ"/>
        </w:rPr>
        <w:t xml:space="preserve">]. </w:t>
      </w:r>
    </w:p>
    <w:p w14:paraId="631DE5AF" w14:textId="77777777" w:rsidR="00B500F9" w:rsidRPr="00F01774" w:rsidRDefault="00B500F9" w:rsidP="003D324C">
      <w:pPr>
        <w:tabs>
          <w:tab w:val="left" w:pos="142"/>
          <w:tab w:val="left" w:pos="567"/>
          <w:tab w:val="left" w:pos="1134"/>
          <w:tab w:val="left" w:pos="1418"/>
        </w:tabs>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А.С.Обуховтың пікірі бойынша зерттеу қызметінің уәждемелік негізі жаңа білімге қажеттілік, яғни таным үшін танымға бағыттылық болып есептеледі. Зерттеу мінез-құлқын тудыратын негізгі себеп – белгісіздік, сол белгісіздік аясында объектінің, құбылыстың, қатынастардың және т.б. ерекшелігін, сипатын тану, заңдылықтарын зерделеу. </w:t>
      </w:r>
    </w:p>
    <w:p w14:paraId="0D014A43" w14:textId="77777777" w:rsidR="00B500F9" w:rsidRPr="00F01774" w:rsidRDefault="00B500F9" w:rsidP="003D324C">
      <w:pPr>
        <w:tabs>
          <w:tab w:val="left" w:pos="142"/>
          <w:tab w:val="left" w:pos="567"/>
          <w:tab w:val="left" w:pos="1134"/>
          <w:tab w:val="left" w:pos="1418"/>
        </w:tabs>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Зерттеу функциясы </w:t>
      </w:r>
      <w:r w:rsidR="006C3FFF"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алынған ақпаратты іздеу, эксперименттеу және өңдеу жолымен белгісіздіктің азаюы, ал «зерттеу ұстанымы, сол автордың пікірі бойынша, бұл маңызды жеке негіз, оған сүйене отырып, адам әлемде болып жатқан өзгерістерге белсенді түрде назар аударып қана қоймай, бұған дейін белгісіз болған мәліметтерді іздеу және табу қажеттігіне ие </w:t>
      </w:r>
      <w:r w:rsidR="00475930" w:rsidRPr="00F01774">
        <w:rPr>
          <w:rFonts w:ascii="Times New Roman" w:hAnsi="Times New Roman"/>
          <w:color w:val="000000"/>
          <w:sz w:val="28"/>
          <w:szCs w:val="28"/>
          <w:shd w:val="clear" w:color="auto" w:fill="FFFFFF"/>
          <w:lang w:val="kk-KZ"/>
        </w:rPr>
        <w:t>болады</w:t>
      </w:r>
      <w:r w:rsidR="00A834B6" w:rsidRPr="00F01774">
        <w:rPr>
          <w:rFonts w:ascii="Times New Roman" w:hAnsi="Times New Roman"/>
          <w:color w:val="000000"/>
          <w:sz w:val="28"/>
          <w:szCs w:val="28"/>
          <w:shd w:val="clear" w:color="auto" w:fill="FFFFFF"/>
          <w:lang w:val="kk-KZ"/>
        </w:rPr>
        <w:t xml:space="preserve"> </w:t>
      </w:r>
      <w:r w:rsidR="00B64604" w:rsidRPr="00F01774">
        <w:rPr>
          <w:rFonts w:ascii="Times New Roman" w:hAnsi="Times New Roman"/>
          <w:color w:val="000000"/>
          <w:sz w:val="28"/>
          <w:szCs w:val="28"/>
          <w:shd w:val="clear" w:color="auto" w:fill="FFFFFF"/>
          <w:lang w:val="kk-KZ"/>
        </w:rPr>
        <w:t>[113</w:t>
      </w:r>
      <w:r w:rsidRPr="00F01774">
        <w:rPr>
          <w:rFonts w:ascii="Times New Roman" w:hAnsi="Times New Roman"/>
          <w:color w:val="000000"/>
          <w:sz w:val="28"/>
          <w:szCs w:val="28"/>
          <w:shd w:val="clear" w:color="auto" w:fill="FFFFFF"/>
          <w:lang w:val="kk-KZ"/>
        </w:rPr>
        <w:t xml:space="preserve">]. </w:t>
      </w:r>
    </w:p>
    <w:p w14:paraId="058A9E19"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Педагогтың зерттеу функциясы тұжырымдамасының негізгі сипаттамаларын нақтылау «зерттеу» термині (терімсөзінің) екі мағынада қарастырылатындығын айтуға мүмкіндік береді: </w:t>
      </w:r>
    </w:p>
    <w:p w14:paraId="31DFC993"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1)  ғылыми, зерттеуге жататын;</w:t>
      </w:r>
    </w:p>
    <w:p w14:paraId="7144D17C"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2) бір нәрсені </w:t>
      </w:r>
      <w:r w:rsidR="00A834B6" w:rsidRPr="00F01774">
        <w:rPr>
          <w:color w:val="000000"/>
          <w:sz w:val="28"/>
          <w:szCs w:val="28"/>
          <w:shd w:val="clear" w:color="auto" w:fill="FFFFFF"/>
          <w:lang w:val="kk-KZ"/>
        </w:rPr>
        <w:t xml:space="preserve">анықтау үшін зерттеу (тексеру) </w:t>
      </w:r>
      <w:r w:rsidR="00B64604" w:rsidRPr="00F01774">
        <w:rPr>
          <w:color w:val="000000"/>
          <w:sz w:val="28"/>
          <w:szCs w:val="28"/>
          <w:shd w:val="clear" w:color="auto" w:fill="FFFFFF"/>
          <w:lang w:val="kk-KZ"/>
        </w:rPr>
        <w:t>[114</w:t>
      </w:r>
      <w:r w:rsidRPr="00F01774">
        <w:rPr>
          <w:color w:val="000000"/>
          <w:sz w:val="28"/>
          <w:szCs w:val="28"/>
          <w:shd w:val="clear" w:color="auto" w:fill="FFFFFF"/>
          <w:lang w:val="kk-KZ"/>
        </w:rPr>
        <w:t>].</w:t>
      </w:r>
    </w:p>
    <w:p w14:paraId="78256E04" w14:textId="77777777" w:rsidR="00B500F9" w:rsidRPr="00F01774" w:rsidRDefault="000375CE" w:rsidP="003D324C">
      <w:pPr>
        <w:pStyle w:val="a5"/>
        <w:shd w:val="clear" w:color="auto" w:fill="auto"/>
        <w:spacing w:line="240" w:lineRule="auto"/>
        <w:ind w:firstLine="709"/>
        <w:jc w:val="both"/>
        <w:rPr>
          <w:color w:val="000000"/>
          <w:sz w:val="28"/>
          <w:szCs w:val="28"/>
          <w:lang w:val="kk-KZ"/>
        </w:rPr>
      </w:pPr>
      <w:r>
        <w:rPr>
          <w:color w:val="000000"/>
          <w:sz w:val="28"/>
          <w:szCs w:val="28"/>
          <w:shd w:val="clear" w:color="auto" w:fill="FFFFFF"/>
          <w:lang w:val="kk-KZ"/>
        </w:rPr>
        <w:t>Зерттеу жұмысымызда педагогты</w:t>
      </w:r>
      <w:r w:rsidR="00B500F9" w:rsidRPr="00F01774">
        <w:rPr>
          <w:color w:val="000000"/>
          <w:sz w:val="28"/>
          <w:szCs w:val="28"/>
          <w:shd w:val="clear" w:color="auto" w:fill="FFFFFF"/>
          <w:lang w:val="kk-KZ"/>
        </w:rPr>
        <w:t>ң зерттеу қызметін іс жүргізу тұрғысынан қар</w:t>
      </w:r>
      <w:r>
        <w:rPr>
          <w:color w:val="000000"/>
          <w:sz w:val="28"/>
          <w:szCs w:val="28"/>
          <w:shd w:val="clear" w:color="auto" w:fill="FFFFFF"/>
          <w:lang w:val="kk-KZ"/>
        </w:rPr>
        <w:t>ау мақсат етілді, яғни педагогты</w:t>
      </w:r>
      <w:r w:rsidR="00B500F9" w:rsidRPr="00F01774">
        <w:rPr>
          <w:color w:val="000000"/>
          <w:sz w:val="28"/>
          <w:szCs w:val="28"/>
          <w:shd w:val="clear" w:color="auto" w:fill="FFFFFF"/>
          <w:lang w:val="kk-KZ"/>
        </w:rPr>
        <w:t>ң қандай да бір нақты бағыттағы қызметін: ғылыми әдістерді, оқыту мен тәрбиелеудің нәтижелі технологияларын қолдану саласында қарастыру көзделді.</w:t>
      </w:r>
      <w:r w:rsidR="00B500F9" w:rsidRPr="00F01774">
        <w:rPr>
          <w:color w:val="000000"/>
          <w:sz w:val="28"/>
          <w:szCs w:val="28"/>
          <w:lang w:val="kk-KZ"/>
        </w:rPr>
        <w:t xml:space="preserve"> </w:t>
      </w:r>
    </w:p>
    <w:p w14:paraId="4EFA85EA" w14:textId="77777777" w:rsidR="00B500F9" w:rsidRPr="00F01774" w:rsidRDefault="00B500F9" w:rsidP="003D324C">
      <w:pPr>
        <w:pStyle w:val="a5"/>
        <w:spacing w:line="240" w:lineRule="auto"/>
        <w:ind w:firstLine="709"/>
        <w:jc w:val="both"/>
        <w:rPr>
          <w:color w:val="000000"/>
          <w:sz w:val="28"/>
          <w:szCs w:val="28"/>
          <w:lang w:val="kk-KZ"/>
        </w:rPr>
      </w:pPr>
      <w:r w:rsidRPr="00F01774">
        <w:rPr>
          <w:color w:val="000000"/>
          <w:sz w:val="28"/>
          <w:szCs w:val="28"/>
          <w:lang w:val="kk-KZ"/>
        </w:rPr>
        <w:t xml:space="preserve">Ғылыми-педагогикалық зерттеу </w:t>
      </w:r>
      <w:r w:rsidR="00BD67F8" w:rsidRPr="00F01774">
        <w:rPr>
          <w:color w:val="000000"/>
          <w:sz w:val="28"/>
          <w:szCs w:val="28"/>
          <w:lang w:val="kk-KZ"/>
        </w:rPr>
        <w:t>–</w:t>
      </w:r>
      <w:r w:rsidRPr="00F01774">
        <w:rPr>
          <w:color w:val="000000"/>
          <w:sz w:val="28"/>
          <w:szCs w:val="28"/>
          <w:lang w:val="kk-KZ"/>
        </w:rPr>
        <w:t xml:space="preserve"> бұл педагогика саласындағы таным үдерісінің ерекше формасы, зерттелетін нысандар туралы білімді тұжырымдаумен нәтижесі берілетін ғылымның құралдары мен әдістерін қолданатын объектілерді жүйелі және мақсатты зерттеу.</w:t>
      </w:r>
    </w:p>
    <w:p w14:paraId="7BF04296" w14:textId="77777777" w:rsidR="00B500F9" w:rsidRPr="00F01774" w:rsidRDefault="00B500F9" w:rsidP="003D324C">
      <w:pPr>
        <w:pStyle w:val="a5"/>
        <w:spacing w:line="240" w:lineRule="auto"/>
        <w:ind w:firstLine="709"/>
        <w:jc w:val="both"/>
        <w:rPr>
          <w:color w:val="000000"/>
          <w:sz w:val="28"/>
          <w:szCs w:val="28"/>
          <w:lang w:val="kk-KZ"/>
        </w:rPr>
      </w:pPr>
      <w:r w:rsidRPr="00F01774">
        <w:rPr>
          <w:color w:val="000000"/>
          <w:sz w:val="28"/>
          <w:szCs w:val="28"/>
          <w:lang w:val="kk-KZ"/>
        </w:rPr>
        <w:t>Педагогикадағы барлық ғылыми зерттеулерді 4 түрге бөлуге болады:</w:t>
      </w:r>
    </w:p>
    <w:p w14:paraId="4B3779DD" w14:textId="77777777" w:rsidR="00B500F9" w:rsidRPr="00F01774" w:rsidRDefault="00B500F9" w:rsidP="003D324C">
      <w:pPr>
        <w:pStyle w:val="a5"/>
        <w:spacing w:line="240" w:lineRule="auto"/>
        <w:ind w:firstLine="709"/>
        <w:jc w:val="both"/>
        <w:rPr>
          <w:color w:val="000000"/>
          <w:sz w:val="28"/>
          <w:szCs w:val="28"/>
          <w:lang w:val="kk-KZ"/>
        </w:rPr>
      </w:pPr>
      <w:r w:rsidRPr="00F01774">
        <w:rPr>
          <w:color w:val="000000"/>
          <w:sz w:val="28"/>
          <w:szCs w:val="28"/>
          <w:lang w:val="kk-KZ"/>
        </w:rPr>
        <w:t>Бірінші тип – әдіснамалық зерттеулер.  Оның міндеті-педагогикалық ғылымның даму заңдылықтары мен тенденцияларын айқындау; педагогикалық ғылым мен педагогикалық практиканы байланыстыру тәсілдерін таныту; педагогикалық зерттеулердің тиімділігі мен сапасын арттыру және олардың практикаға әсерін күшейту ұстынамдарын анықтау.</w:t>
      </w:r>
    </w:p>
    <w:p w14:paraId="2A4AF96A" w14:textId="77777777" w:rsidR="00B500F9" w:rsidRPr="00F01774" w:rsidRDefault="00B500F9" w:rsidP="003D324C">
      <w:pPr>
        <w:pStyle w:val="a5"/>
        <w:spacing w:line="240" w:lineRule="auto"/>
        <w:ind w:firstLine="709"/>
        <w:jc w:val="both"/>
        <w:rPr>
          <w:color w:val="000000"/>
          <w:sz w:val="28"/>
          <w:szCs w:val="28"/>
          <w:lang w:val="kk-KZ"/>
        </w:rPr>
      </w:pPr>
      <w:r w:rsidRPr="00F01774">
        <w:rPr>
          <w:color w:val="000000"/>
          <w:sz w:val="28"/>
          <w:szCs w:val="28"/>
          <w:lang w:val="kk-KZ"/>
        </w:rPr>
        <w:t xml:space="preserve"> Екінші тип – іргелі зерттеулер. Оның міндеті педагогикалық құбылыстардың мәнін ашу, педагогикалық шындықтың терең негіздерін табу, оған ғылыми түсінік беру.</w:t>
      </w:r>
    </w:p>
    <w:p w14:paraId="194F2117" w14:textId="77777777" w:rsidR="00B500F9" w:rsidRPr="00F01774" w:rsidRDefault="00B500F9" w:rsidP="003D324C">
      <w:pPr>
        <w:pStyle w:val="a5"/>
        <w:spacing w:line="240" w:lineRule="auto"/>
        <w:ind w:firstLine="709"/>
        <w:jc w:val="both"/>
        <w:rPr>
          <w:color w:val="000000"/>
          <w:sz w:val="28"/>
          <w:szCs w:val="28"/>
          <w:lang w:val="kk-KZ"/>
        </w:rPr>
      </w:pPr>
      <w:r w:rsidRPr="00F01774">
        <w:rPr>
          <w:color w:val="000000"/>
          <w:sz w:val="28"/>
          <w:szCs w:val="28"/>
          <w:lang w:val="kk-KZ"/>
        </w:rPr>
        <w:t>Үшінші тип – қолданбалы зерттеулер.  Ол – балаларды тәрбиелеумен және оқытумен, практикамен тікелей байланысты мәселелерді шешетін зерттеулер.</w:t>
      </w:r>
    </w:p>
    <w:p w14:paraId="0BB53112" w14:textId="77777777" w:rsidR="00B500F9" w:rsidRPr="00F01774" w:rsidRDefault="00B500F9" w:rsidP="003D324C">
      <w:pPr>
        <w:spacing w:after="0" w:line="240" w:lineRule="auto"/>
        <w:ind w:firstLine="709"/>
        <w:jc w:val="both"/>
        <w:rPr>
          <w:rFonts w:ascii="Times New Roman" w:hAnsi="Times New Roman"/>
          <w:color w:val="000000"/>
          <w:sz w:val="24"/>
          <w:szCs w:val="24"/>
          <w:lang w:val="kk-KZ"/>
        </w:rPr>
      </w:pPr>
      <w:r w:rsidRPr="00F01774">
        <w:rPr>
          <w:rFonts w:ascii="Times New Roman" w:hAnsi="Times New Roman"/>
          <w:color w:val="000000"/>
          <w:sz w:val="28"/>
          <w:szCs w:val="28"/>
          <w:lang w:val="kk-KZ"/>
        </w:rPr>
        <w:t>Төртінші тип – тәжірибелік-конструкторлық әзірлемелер. Олардың міндетіне бағдарламаларды, эксперименттік оқулықтарды және т.б. құрастыру және оларды практикада сынау жатады</w:t>
      </w:r>
      <w:r w:rsidR="00326C13" w:rsidRPr="00F01774">
        <w:rPr>
          <w:rFonts w:ascii="Times New Roman" w:hAnsi="Times New Roman"/>
          <w:color w:val="000000"/>
          <w:sz w:val="28"/>
          <w:szCs w:val="28"/>
          <w:lang w:val="kk-KZ"/>
        </w:rPr>
        <w:t xml:space="preserve"> </w:t>
      </w:r>
      <w:r w:rsidR="00B64604" w:rsidRPr="00F01774">
        <w:rPr>
          <w:rFonts w:ascii="Times New Roman" w:hAnsi="Times New Roman"/>
          <w:color w:val="000000"/>
          <w:sz w:val="28"/>
          <w:szCs w:val="28"/>
          <w:lang w:val="kk-KZ"/>
        </w:rPr>
        <w:t>[115</w:t>
      </w:r>
      <w:r w:rsidRPr="00F01774">
        <w:rPr>
          <w:rFonts w:ascii="Times New Roman" w:hAnsi="Times New Roman"/>
          <w:color w:val="000000"/>
          <w:sz w:val="28"/>
          <w:szCs w:val="28"/>
          <w:lang w:val="kk-KZ"/>
        </w:rPr>
        <w:t>].</w:t>
      </w:r>
    </w:p>
    <w:p w14:paraId="41283E7B" w14:textId="77777777" w:rsidR="00B500F9" w:rsidRPr="00F01774" w:rsidRDefault="00B500F9"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lang w:val="kk-KZ"/>
        </w:rPr>
        <w:t xml:space="preserve">Педагогтың зерттеушілік функциясы </w:t>
      </w:r>
      <w:r w:rsidR="00BD67F8" w:rsidRPr="00F01774">
        <w:rPr>
          <w:rFonts w:ascii="Times New Roman" w:hAnsi="Times New Roman"/>
          <w:color w:val="000000"/>
          <w:sz w:val="28"/>
          <w:szCs w:val="28"/>
          <w:lang w:val="kk-KZ"/>
        </w:rPr>
        <w:t>–</w:t>
      </w:r>
      <w:r w:rsidR="00BD67F8" w:rsidRPr="00F01774">
        <w:rPr>
          <w:color w:val="000000"/>
          <w:sz w:val="28"/>
          <w:szCs w:val="28"/>
          <w:lang w:val="kk-KZ"/>
        </w:rPr>
        <w:t xml:space="preserve"> </w:t>
      </w:r>
      <w:r w:rsidRPr="00F01774">
        <w:rPr>
          <w:rFonts w:ascii="Times New Roman" w:hAnsi="Times New Roman"/>
          <w:color w:val="000000"/>
          <w:sz w:val="28"/>
          <w:szCs w:val="28"/>
          <w:lang w:val="kk-KZ"/>
        </w:rPr>
        <w:t>болмысты көрсету нысаны, танымдық қызмет түрі, мақсатты іздеу үдерісі, педагогикалық анық нысандарды зерттеу және педагогикалық болмыс туралы объективті білімді теориялық тұрғыда жүйелеуді қамтамасыз ететін жаңа ғылыми танымды зерттеу қызметі.</w:t>
      </w:r>
    </w:p>
    <w:p w14:paraId="3FF1BE57"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Ш.Таубаева мұғалімнің жаңа білімге дайындығына қажетті сапа ретінде зерттеу мәдениетін пайдалану қажеттілігін ғылыми </w:t>
      </w:r>
      <w:r w:rsidR="001B2223">
        <w:rPr>
          <w:color w:val="000000"/>
          <w:sz w:val="28"/>
          <w:szCs w:val="28"/>
          <w:shd w:val="clear" w:color="auto" w:fill="FFFFFF"/>
          <w:lang w:val="kk-KZ"/>
        </w:rPr>
        <w:t xml:space="preserve">тұрғыда </w:t>
      </w:r>
      <w:r w:rsidRPr="00F01774">
        <w:rPr>
          <w:color w:val="000000"/>
          <w:sz w:val="28"/>
          <w:szCs w:val="28"/>
          <w:shd w:val="clear" w:color="auto" w:fill="FFFFFF"/>
          <w:lang w:val="kk-KZ"/>
        </w:rPr>
        <w:t xml:space="preserve">негіздеді. Ғалымның ізденістері 2000 жылдардың басында Қазақстандағы жалпы білім беретін мектептердің білім беру жүйесіне белсенді түрде </w:t>
      </w:r>
      <w:r w:rsidR="00B64604" w:rsidRPr="00F01774">
        <w:rPr>
          <w:color w:val="000000"/>
          <w:sz w:val="28"/>
          <w:szCs w:val="28"/>
          <w:shd w:val="clear" w:color="auto" w:fill="FFFFFF"/>
          <w:lang w:val="kk-KZ"/>
        </w:rPr>
        <w:t>енгізілді</w:t>
      </w:r>
      <w:r w:rsidR="00A834B6" w:rsidRPr="00F01774">
        <w:rPr>
          <w:color w:val="000000"/>
          <w:sz w:val="28"/>
          <w:szCs w:val="28"/>
          <w:shd w:val="clear" w:color="auto" w:fill="FFFFFF"/>
          <w:lang w:val="kk-KZ"/>
        </w:rPr>
        <w:t xml:space="preserve"> </w:t>
      </w:r>
      <w:r w:rsidR="00B64604" w:rsidRPr="00F01774">
        <w:rPr>
          <w:color w:val="000000"/>
          <w:sz w:val="28"/>
          <w:szCs w:val="28"/>
          <w:shd w:val="clear" w:color="auto" w:fill="FFFFFF"/>
          <w:lang w:val="kk-KZ"/>
        </w:rPr>
        <w:t>[116</w:t>
      </w:r>
      <w:r w:rsidRPr="00F01774">
        <w:rPr>
          <w:color w:val="000000"/>
          <w:sz w:val="28"/>
          <w:szCs w:val="28"/>
          <w:shd w:val="clear" w:color="auto" w:fill="FFFFFF"/>
          <w:lang w:val="kk-KZ"/>
        </w:rPr>
        <w:t>].</w:t>
      </w:r>
    </w:p>
    <w:p w14:paraId="381FD849" w14:textId="77777777" w:rsidR="00B500F9" w:rsidRPr="00F01774" w:rsidRDefault="00B500F9" w:rsidP="003D324C">
      <w:pPr>
        <w:tabs>
          <w:tab w:val="left" w:pos="142"/>
          <w:tab w:val="left" w:pos="567"/>
          <w:tab w:val="left" w:pos="1134"/>
          <w:tab w:val="left" w:pos="1418"/>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А.Ю.Коджаспиров пен Г.М.Коджаспирова ғылыми-педагогикалық зерттеуге мынадай анықтама береді: «ғылыми педагогикалық зерттеу – бұл жаңа педагогикалық білімді қалыптастыру үдерісі, оқытуды, тәрбиелеудің және дамытудың объективті заңдылықтарын ашуға бағытталған танымдық іс-әрекет түрі»</w:t>
      </w:r>
      <w:r w:rsidR="00A834B6" w:rsidRPr="00F01774">
        <w:rPr>
          <w:rFonts w:ascii="Times New Roman" w:hAnsi="Times New Roman"/>
          <w:color w:val="000000"/>
          <w:sz w:val="28"/>
          <w:szCs w:val="28"/>
          <w:shd w:val="clear" w:color="auto" w:fill="FFFFFF"/>
          <w:lang w:val="kk-KZ"/>
        </w:rPr>
        <w:t xml:space="preserve"> </w:t>
      </w:r>
      <w:r w:rsidR="00B64604" w:rsidRPr="00F01774">
        <w:rPr>
          <w:rFonts w:ascii="Times New Roman" w:hAnsi="Times New Roman"/>
          <w:color w:val="000000"/>
          <w:sz w:val="28"/>
          <w:szCs w:val="28"/>
          <w:lang w:val="kk-KZ"/>
        </w:rPr>
        <w:t>[117</w:t>
      </w:r>
      <w:r w:rsidRPr="00F01774">
        <w:rPr>
          <w:rFonts w:ascii="Times New Roman" w:hAnsi="Times New Roman"/>
          <w:color w:val="000000"/>
          <w:sz w:val="28"/>
          <w:szCs w:val="28"/>
          <w:lang w:val="kk-KZ"/>
        </w:rPr>
        <w:t>].</w:t>
      </w:r>
    </w:p>
    <w:p w14:paraId="38B949B4"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Қазіргі заманғы </w:t>
      </w:r>
      <w:r w:rsidRPr="00F01774">
        <w:rPr>
          <w:color w:val="000000"/>
          <w:sz w:val="28"/>
          <w:szCs w:val="28"/>
          <w:lang w:val="kk-KZ"/>
        </w:rPr>
        <w:t>қоғамның дамуы</w:t>
      </w:r>
      <w:r w:rsidRPr="00F01774">
        <w:rPr>
          <w:color w:val="000000"/>
          <w:sz w:val="28"/>
          <w:szCs w:val="28"/>
          <w:shd w:val="clear" w:color="auto" w:fill="FFFFFF"/>
          <w:lang w:val="kk-KZ"/>
        </w:rPr>
        <w:t xml:space="preserve"> болашақ педагогтың қызметін жүзеге асырудың дәстүрлі деңгейі мен оқу орнының жаңашыл педагогтың қажеттіліктері арасында, Қазақстанның әлеуметтік өмірінің барлық салаларында реформа жағдайында, басымдықтардың өзгеруі және білім беру жүйесін жаңарту жағдайында әрекет ете алатындай маңызды қайшылықтарымен сипатталады. </w:t>
      </w:r>
    </w:p>
    <w:p w14:paraId="374D486C"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90-шы жылдардан басталатын білім саласындағы реформалар білім беруді дамытудағы жаңа бағыттарды белгіледі. Педагогикалық ғылым мен тәжірибені талдау</w:t>
      </w:r>
      <w:r w:rsidRPr="00F01774">
        <w:rPr>
          <w:color w:val="000000"/>
          <w:sz w:val="28"/>
          <w:szCs w:val="28"/>
          <w:lang w:val="kk-KZ"/>
        </w:rPr>
        <w:t xml:space="preserve"> бағытындағы ізденістер (В.А. Болотов, Е.В. Бонд</w:t>
      </w:r>
      <w:r w:rsidR="009F71E3" w:rsidRPr="00F01774">
        <w:rPr>
          <w:color w:val="000000"/>
          <w:sz w:val="28"/>
          <w:szCs w:val="28"/>
          <w:lang w:val="kk-KZ"/>
        </w:rPr>
        <w:t>аревская, Н.В.Бордовская, Б.С.Гершунский, И.А.Колесникова, B.C.</w:t>
      </w:r>
      <w:r w:rsidR="00BD67F8" w:rsidRPr="00F01774">
        <w:rPr>
          <w:color w:val="000000"/>
          <w:sz w:val="28"/>
          <w:szCs w:val="28"/>
          <w:lang w:val="kk-KZ"/>
        </w:rPr>
        <w:t>Лазарев, М.М.</w:t>
      </w:r>
      <w:r w:rsidR="009F71E3" w:rsidRPr="00F01774">
        <w:rPr>
          <w:color w:val="000000"/>
          <w:sz w:val="28"/>
          <w:szCs w:val="28"/>
          <w:lang w:val="kk-KZ"/>
        </w:rPr>
        <w:t>Поташник, A.M.Саранов В.А.</w:t>
      </w:r>
      <w:r w:rsidR="00BD67F8" w:rsidRPr="00F01774">
        <w:rPr>
          <w:color w:val="000000"/>
          <w:sz w:val="28"/>
          <w:szCs w:val="28"/>
          <w:lang w:val="kk-KZ"/>
        </w:rPr>
        <w:t>Сластенин, А.П.Тряпицына, О.Г.</w:t>
      </w:r>
      <w:r w:rsidRPr="00F01774">
        <w:rPr>
          <w:color w:val="000000"/>
          <w:sz w:val="28"/>
          <w:szCs w:val="28"/>
          <w:lang w:val="kk-KZ"/>
        </w:rPr>
        <w:t xml:space="preserve">Хомерики, Н.Р.Юсуфбекова және т.б.) </w:t>
      </w:r>
      <w:r w:rsidRPr="00F01774">
        <w:rPr>
          <w:color w:val="000000"/>
          <w:sz w:val="28"/>
          <w:szCs w:val="28"/>
          <w:shd w:val="clear" w:color="auto" w:fill="FFFFFF"/>
          <w:lang w:val="kk-KZ"/>
        </w:rPr>
        <w:t>XX ғасырдың соңғы ширегінде білімнің жаңа саласы – педагогикалық инноватика пайда болды деп айтуға мүмкіндік береді. Ол білім берудің жаңа тәжірибесін құрумен байланысты білім беру мекемесінің даму үдерістерін зерттейді.</w:t>
      </w:r>
    </w:p>
    <w:p w14:paraId="2AE01C65" w14:textId="77777777" w:rsidR="00B500F9" w:rsidRPr="00F01774" w:rsidRDefault="008A3638"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Сондай-ақ ғалым </w:t>
      </w:r>
      <w:r w:rsidR="00B500F9" w:rsidRPr="00F01774">
        <w:rPr>
          <w:rFonts w:ascii="Times New Roman" w:hAnsi="Times New Roman"/>
          <w:color w:val="000000"/>
          <w:sz w:val="28"/>
          <w:szCs w:val="28"/>
          <w:lang w:val="kk-KZ"/>
        </w:rPr>
        <w:t xml:space="preserve">W.G.W.Hui </w:t>
      </w:r>
      <w:r w:rsidR="00475930" w:rsidRPr="00F01774">
        <w:rPr>
          <w:rFonts w:ascii="Times New Roman" w:hAnsi="Times New Roman"/>
          <w:color w:val="000000"/>
          <w:sz w:val="28"/>
          <w:szCs w:val="28"/>
          <w:lang w:val="kk-KZ"/>
        </w:rPr>
        <w:t xml:space="preserve">пікірі </w:t>
      </w:r>
      <w:r w:rsidR="00B500F9" w:rsidRPr="00F01774">
        <w:rPr>
          <w:rFonts w:ascii="Times New Roman" w:hAnsi="Times New Roman"/>
          <w:color w:val="000000"/>
          <w:sz w:val="28"/>
          <w:szCs w:val="28"/>
          <w:lang w:val="kk-KZ"/>
        </w:rPr>
        <w:t>бойынша қазіргі уақытта Қытай университеттері идеяларды меритократиялық бағалау, оқыту жоспарлары мен қабылдау саясатын реформалау, «бакалавр-магистр</w:t>
      </w:r>
      <w:r w:rsidR="00BD67F8" w:rsidRPr="00F01774">
        <w:rPr>
          <w:rFonts w:ascii="Times New Roman" w:hAnsi="Times New Roman"/>
          <w:color w:val="000000"/>
          <w:sz w:val="28"/>
          <w:szCs w:val="28"/>
          <w:lang w:val="kk-KZ"/>
        </w:rPr>
        <w:t>-</w:t>
      </w:r>
      <w:r w:rsidR="00B500F9" w:rsidRPr="00F01774">
        <w:rPr>
          <w:rFonts w:ascii="Times New Roman" w:hAnsi="Times New Roman"/>
          <w:color w:val="000000"/>
          <w:sz w:val="28"/>
          <w:szCs w:val="28"/>
          <w:lang w:val="kk-KZ"/>
        </w:rPr>
        <w:t xml:space="preserve">PhD» үздіксіз оқыту жүйесін қалыптастыру арқылы ғылыми-зерттеу саласында таланттарды дамытуға баса назар </w:t>
      </w:r>
      <w:r w:rsidR="00B64604" w:rsidRPr="00F01774">
        <w:rPr>
          <w:rFonts w:ascii="Times New Roman" w:hAnsi="Times New Roman"/>
          <w:color w:val="000000"/>
          <w:sz w:val="28"/>
          <w:szCs w:val="28"/>
          <w:lang w:val="kk-KZ"/>
        </w:rPr>
        <w:t>аударады</w:t>
      </w:r>
      <w:r w:rsidR="00A834B6" w:rsidRPr="00F01774">
        <w:rPr>
          <w:rFonts w:ascii="Times New Roman" w:hAnsi="Times New Roman"/>
          <w:color w:val="000000"/>
          <w:sz w:val="28"/>
          <w:szCs w:val="28"/>
          <w:lang w:val="kk-KZ"/>
        </w:rPr>
        <w:t xml:space="preserve"> </w:t>
      </w:r>
      <w:r w:rsidR="00B64604" w:rsidRPr="00F01774">
        <w:rPr>
          <w:rFonts w:ascii="Times New Roman" w:hAnsi="Times New Roman"/>
          <w:color w:val="000000"/>
          <w:sz w:val="28"/>
          <w:szCs w:val="28"/>
          <w:lang w:val="kk-KZ"/>
        </w:rPr>
        <w:t>[118</w:t>
      </w:r>
      <w:r w:rsidR="00B500F9" w:rsidRPr="00F01774">
        <w:rPr>
          <w:rFonts w:ascii="Times New Roman" w:hAnsi="Times New Roman"/>
          <w:color w:val="000000"/>
          <w:sz w:val="28"/>
          <w:szCs w:val="28"/>
          <w:lang w:val="kk-KZ"/>
        </w:rPr>
        <w:t>].</w:t>
      </w:r>
    </w:p>
    <w:p w14:paraId="72AE1B44" w14:textId="77777777" w:rsidR="00D97587"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Демек, осының барлығы заманауи білім беру технологиялары контекстінде жұмыс істеуге дайын және қабілетті, инновациялық ойлау және іс-әрекет стилімен жаңа формация пе</w:t>
      </w:r>
      <w:r w:rsidR="00BD67F8" w:rsidRPr="00F01774">
        <w:rPr>
          <w:color w:val="000000"/>
          <w:sz w:val="28"/>
          <w:szCs w:val="28"/>
          <w:shd w:val="clear" w:color="auto" w:fill="FFFFFF"/>
          <w:lang w:val="kk-KZ"/>
        </w:rPr>
        <w:t xml:space="preserve">дагогын дайындауды талап етеді. </w:t>
      </w:r>
      <w:r w:rsidR="00D97587" w:rsidRPr="00F01774">
        <w:rPr>
          <w:color w:val="000000"/>
          <w:sz w:val="28"/>
          <w:szCs w:val="28"/>
          <w:lang w:val="kk-KZ" w:eastAsia="ru-RU"/>
        </w:rPr>
        <w:t>Жастарды мұғалім мамандығына бағдарлау жүйесі ашылады (Б.Р. Айтмамбет</w:t>
      </w:r>
      <w:r w:rsidR="00BD67F8" w:rsidRPr="00F01774">
        <w:rPr>
          <w:color w:val="000000"/>
          <w:sz w:val="28"/>
          <w:szCs w:val="28"/>
          <w:lang w:val="kk-KZ" w:eastAsia="ru-RU"/>
        </w:rPr>
        <w:t>ова, А.</w:t>
      </w:r>
      <w:r w:rsidR="00B64604" w:rsidRPr="00F01774">
        <w:rPr>
          <w:color w:val="000000"/>
          <w:sz w:val="28"/>
          <w:szCs w:val="28"/>
          <w:lang w:val="kk-KZ" w:eastAsia="ru-RU"/>
        </w:rPr>
        <w:t xml:space="preserve">Д.Кайдарова </w:t>
      </w:r>
      <w:r w:rsidR="00BD67F8" w:rsidRPr="00F01774">
        <w:rPr>
          <w:color w:val="000000"/>
          <w:sz w:val="28"/>
          <w:szCs w:val="28"/>
          <w:lang w:val="kk-KZ" w:eastAsia="ru-RU"/>
        </w:rPr>
        <w:t>және т.</w:t>
      </w:r>
      <w:r w:rsidR="00D97587" w:rsidRPr="00F01774">
        <w:rPr>
          <w:color w:val="000000"/>
          <w:sz w:val="28"/>
          <w:szCs w:val="28"/>
          <w:lang w:val="kk-KZ" w:eastAsia="ru-RU"/>
        </w:rPr>
        <w:t>б.)</w:t>
      </w:r>
      <w:r w:rsidR="00B64604" w:rsidRPr="00F01774">
        <w:rPr>
          <w:color w:val="000000"/>
          <w:sz w:val="28"/>
          <w:szCs w:val="28"/>
          <w:lang w:val="kk-KZ" w:eastAsia="ru-RU"/>
        </w:rPr>
        <w:t xml:space="preserve"> [119,120]</w:t>
      </w:r>
      <w:r w:rsidR="00D97587" w:rsidRPr="00F01774">
        <w:rPr>
          <w:color w:val="000000"/>
          <w:sz w:val="28"/>
          <w:szCs w:val="28"/>
          <w:lang w:val="kk-KZ" w:eastAsia="ru-RU"/>
        </w:rPr>
        <w:t>. Болашақ мұғалімдердің ауыл мектебінің ерекше жағдайларында жұмыс істеуге дайындығын қалыптастыру мәселесін қарастыратын зерттеулер жүргізілді (Г.З.Әділғазинов, З.Ш.Кәкімова [</w:t>
      </w:r>
      <w:r w:rsidR="00B64604" w:rsidRPr="00F01774">
        <w:rPr>
          <w:color w:val="000000"/>
          <w:sz w:val="28"/>
          <w:szCs w:val="28"/>
          <w:lang w:val="kk-KZ" w:eastAsia="ru-RU"/>
        </w:rPr>
        <w:t>121</w:t>
      </w:r>
      <w:r w:rsidR="00D97587" w:rsidRPr="00F01774">
        <w:rPr>
          <w:color w:val="000000"/>
          <w:sz w:val="28"/>
          <w:szCs w:val="28"/>
          <w:lang w:val="kk-KZ" w:eastAsia="ru-RU"/>
        </w:rPr>
        <w:t>] және т. б.).</w:t>
      </w:r>
    </w:p>
    <w:p w14:paraId="1C58F1F9"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Білім берудегі инновациялық үдерістердің мәнін ашу тәсілдеріне шолудағы мақсат – инновациялық педагогикалық қызметті қоғамның үдемелі дамуының шешуші факторы ретінде танытып, аталмыш феноменнің рөлін анықтауды жобалайтын әлеуметтік-мәдени талдау тұрғысынан қарастыру қажет екенін айқындауға мүмкіндік береді.</w:t>
      </w:r>
      <w:r w:rsidRPr="00F01774">
        <w:rPr>
          <w:color w:val="000000"/>
          <w:sz w:val="28"/>
          <w:szCs w:val="28"/>
          <w:lang w:val="kk-KZ"/>
        </w:rPr>
        <w:t xml:space="preserve"> </w:t>
      </w:r>
      <w:r w:rsidRPr="00F01774">
        <w:rPr>
          <w:color w:val="000000"/>
          <w:sz w:val="28"/>
          <w:szCs w:val="28"/>
          <w:shd w:val="clear" w:color="auto" w:fill="FFFFFF"/>
          <w:lang w:val="kk-KZ"/>
        </w:rPr>
        <w:t>Қазіргі қоғамда білім беру мекемесінің функциясы тек әлеуметтік тапсырысты орындаумен шектелмейді, сонымен қатар инновациялық өзгерістерді мақсатты түрде жүзеге асыруды және тұлғаның өнімді қызметке дайындығын қамтамасыз етуге бағыттайды.</w:t>
      </w:r>
    </w:p>
    <w:p w14:paraId="1B479116"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Инновациялық үдерістің бастапқы сипаттамалары өткен ғасырдың соңында, ең алдымен А.И.Пригожиннің еңбектерінде көрініс тапты. Онда педагогикалық үдеріс инновациялық даму ретінде қарастырылады, бұл өз кезегінде «өзгеріс» ұғымымен байланысты. Өзгерістің екі нұсқасы бар. Олар</w:t>
      </w:r>
      <w:r w:rsidR="00EF2A3B" w:rsidRPr="00F01774">
        <w:rPr>
          <w:color w:val="000000"/>
          <w:sz w:val="28"/>
          <w:szCs w:val="28"/>
          <w:shd w:val="clear" w:color="auto" w:fill="FFFFFF"/>
          <w:lang w:val="kk-KZ"/>
        </w:rPr>
        <w:t xml:space="preserve">: </w:t>
      </w:r>
      <w:r w:rsidRPr="00F01774">
        <w:rPr>
          <w:color w:val="000000"/>
          <w:sz w:val="28"/>
          <w:szCs w:val="28"/>
          <w:shd w:val="clear" w:color="auto" w:fill="FFFFFF"/>
          <w:lang w:val="kk-KZ"/>
        </w:rPr>
        <w:t>монотонды және инновациялық, яғни болып жатқан өзг</w:t>
      </w:r>
      <w:r w:rsidR="00EF2A3B" w:rsidRPr="00F01774">
        <w:rPr>
          <w:color w:val="000000"/>
          <w:sz w:val="28"/>
          <w:szCs w:val="28"/>
          <w:shd w:val="clear" w:color="auto" w:fill="FFFFFF"/>
          <w:lang w:val="kk-KZ"/>
        </w:rPr>
        <w:t>ерістердегі жаңалықты білдіреді</w:t>
      </w:r>
      <w:r w:rsidR="00A834B6" w:rsidRPr="00F01774">
        <w:rPr>
          <w:color w:val="000000"/>
          <w:sz w:val="28"/>
          <w:szCs w:val="28"/>
          <w:shd w:val="clear" w:color="auto" w:fill="FFFFFF"/>
          <w:lang w:val="kk-KZ"/>
        </w:rPr>
        <w:t xml:space="preserve"> </w:t>
      </w:r>
      <w:r w:rsidRPr="00F01774">
        <w:rPr>
          <w:color w:val="000000"/>
          <w:sz w:val="28"/>
          <w:szCs w:val="28"/>
          <w:lang w:val="kk-KZ"/>
        </w:rPr>
        <w:t>[</w:t>
      </w:r>
      <w:r w:rsidR="00B64604" w:rsidRPr="00F01774">
        <w:rPr>
          <w:color w:val="000000"/>
          <w:sz w:val="28"/>
          <w:szCs w:val="28"/>
          <w:lang w:val="kk-KZ"/>
        </w:rPr>
        <w:t>122</w:t>
      </w:r>
      <w:r w:rsidRPr="00F01774">
        <w:rPr>
          <w:color w:val="000000"/>
          <w:sz w:val="28"/>
          <w:szCs w:val="28"/>
          <w:lang w:val="kk-KZ"/>
        </w:rPr>
        <w:t>].</w:t>
      </w:r>
    </w:p>
    <w:p w14:paraId="2395B23D" w14:textId="77777777" w:rsidR="00B500F9" w:rsidRPr="00F01774" w:rsidRDefault="009F71E3"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Н.Р.</w:t>
      </w:r>
      <w:r w:rsidR="00EF2A3B" w:rsidRPr="00F01774">
        <w:rPr>
          <w:color w:val="000000"/>
          <w:sz w:val="28"/>
          <w:szCs w:val="28"/>
          <w:shd w:val="clear" w:color="auto" w:fill="FFFFFF"/>
          <w:lang w:val="kk-KZ"/>
        </w:rPr>
        <w:t>Юсуфбекова өз зерттеу еңбегінде ««қ</w:t>
      </w:r>
      <w:r w:rsidR="00B500F9" w:rsidRPr="00F01774">
        <w:rPr>
          <w:color w:val="000000"/>
          <w:sz w:val="28"/>
          <w:szCs w:val="28"/>
          <w:shd w:val="clear" w:color="auto" w:fill="FFFFFF"/>
          <w:lang w:val="kk-KZ"/>
        </w:rPr>
        <w:t>азіргі педагогикалық ғылымда жаңа сала – «педагогикалық инноватика» пайда бол</w:t>
      </w:r>
      <w:r w:rsidR="00EF2A3B" w:rsidRPr="00F01774">
        <w:rPr>
          <w:color w:val="000000"/>
          <w:sz w:val="28"/>
          <w:szCs w:val="28"/>
          <w:shd w:val="clear" w:color="auto" w:fill="FFFFFF"/>
          <w:lang w:val="kk-KZ"/>
        </w:rPr>
        <w:t>ғандығын» айтып, төмендегіше талдап көрсетеді</w:t>
      </w:r>
      <w:r w:rsidR="00A834B6" w:rsidRPr="00F01774">
        <w:rPr>
          <w:color w:val="000000"/>
          <w:sz w:val="28"/>
          <w:szCs w:val="28"/>
          <w:shd w:val="clear" w:color="auto" w:fill="FFFFFF"/>
          <w:lang w:val="kk-KZ"/>
        </w:rPr>
        <w:t xml:space="preserve"> </w:t>
      </w:r>
      <w:r w:rsidR="00B500F9" w:rsidRPr="00F01774">
        <w:rPr>
          <w:color w:val="000000"/>
          <w:sz w:val="28"/>
          <w:szCs w:val="28"/>
          <w:lang w:val="kk-KZ"/>
        </w:rPr>
        <w:t>[</w:t>
      </w:r>
      <w:r w:rsidR="00B64604" w:rsidRPr="00F01774">
        <w:rPr>
          <w:color w:val="000000"/>
          <w:sz w:val="28"/>
          <w:szCs w:val="28"/>
          <w:lang w:val="kk-KZ"/>
        </w:rPr>
        <w:t>123</w:t>
      </w:r>
      <w:r w:rsidR="00B500F9" w:rsidRPr="00F01774">
        <w:rPr>
          <w:color w:val="000000"/>
          <w:sz w:val="28"/>
          <w:szCs w:val="28"/>
          <w:lang w:val="kk-KZ"/>
        </w:rPr>
        <w:t>]:</w:t>
      </w:r>
    </w:p>
    <w:p w14:paraId="40E39F4F" w14:textId="77777777" w:rsidR="00B500F9" w:rsidRPr="00F01774" w:rsidRDefault="00B500F9" w:rsidP="003D324C">
      <w:pPr>
        <w:pStyle w:val="a5"/>
        <w:numPr>
          <w:ilvl w:val="0"/>
          <w:numId w:val="4"/>
        </w:numPr>
        <w:shd w:val="clear" w:color="auto" w:fill="auto"/>
        <w:tabs>
          <w:tab w:val="left" w:pos="927"/>
        </w:tabs>
        <w:spacing w:line="240" w:lineRule="auto"/>
        <w:ind w:left="0" w:firstLine="709"/>
        <w:jc w:val="both"/>
        <w:rPr>
          <w:color w:val="000000"/>
          <w:sz w:val="28"/>
          <w:szCs w:val="28"/>
          <w:lang w:val="kk-KZ"/>
        </w:rPr>
      </w:pPr>
      <w:r w:rsidRPr="00F01774">
        <w:rPr>
          <w:color w:val="000000"/>
          <w:sz w:val="28"/>
          <w:szCs w:val="28"/>
          <w:shd w:val="clear" w:color="auto" w:fill="FFFFFF"/>
          <w:lang w:val="kk-KZ"/>
        </w:rPr>
        <w:t>жаңашылдықты құру ерекшеліктерін, олардың көздерін, жіктелуін, жаңашылдық критерийлерін зерттейтін педагогикалық неология</w:t>
      </w:r>
      <w:r w:rsidRPr="00F01774">
        <w:rPr>
          <w:color w:val="000000"/>
          <w:sz w:val="28"/>
          <w:szCs w:val="28"/>
          <w:lang w:val="kk-KZ"/>
        </w:rPr>
        <w:t>;</w:t>
      </w:r>
    </w:p>
    <w:p w14:paraId="776368AC" w14:textId="77777777" w:rsidR="00B500F9" w:rsidRPr="00F01774" w:rsidRDefault="00B500F9" w:rsidP="003D324C">
      <w:pPr>
        <w:pStyle w:val="a5"/>
        <w:numPr>
          <w:ilvl w:val="0"/>
          <w:numId w:val="4"/>
        </w:numPr>
        <w:shd w:val="clear" w:color="auto" w:fill="auto"/>
        <w:tabs>
          <w:tab w:val="left" w:pos="932"/>
        </w:tabs>
        <w:spacing w:line="240" w:lineRule="auto"/>
        <w:ind w:left="0" w:firstLine="709"/>
        <w:jc w:val="both"/>
        <w:rPr>
          <w:color w:val="000000"/>
          <w:sz w:val="28"/>
          <w:szCs w:val="28"/>
          <w:lang w:val="kk-KZ"/>
        </w:rPr>
      </w:pPr>
      <w:r w:rsidRPr="00F01774">
        <w:rPr>
          <w:color w:val="000000"/>
          <w:sz w:val="28"/>
          <w:szCs w:val="28"/>
          <w:shd w:val="clear" w:color="auto" w:fill="FFFFFF"/>
          <w:lang w:val="kk-KZ"/>
        </w:rPr>
        <w:t>жаңа педагогикалық қоғамдастықты қабылдау, бағалау және игеру мәселелерін зерттейтін педагогикалық аксиология</w:t>
      </w:r>
      <w:r w:rsidRPr="00F01774">
        <w:rPr>
          <w:color w:val="000000"/>
          <w:sz w:val="28"/>
          <w:szCs w:val="28"/>
          <w:lang w:val="kk-KZ"/>
        </w:rPr>
        <w:t>;</w:t>
      </w:r>
    </w:p>
    <w:p w14:paraId="3BB3798F" w14:textId="77777777" w:rsidR="00B500F9" w:rsidRPr="00F01774" w:rsidRDefault="00B500F9" w:rsidP="003D324C">
      <w:pPr>
        <w:pStyle w:val="a5"/>
        <w:numPr>
          <w:ilvl w:val="0"/>
          <w:numId w:val="4"/>
        </w:numPr>
        <w:shd w:val="clear" w:color="auto" w:fill="auto"/>
        <w:tabs>
          <w:tab w:val="left" w:pos="932"/>
        </w:tabs>
        <w:spacing w:line="240" w:lineRule="auto"/>
        <w:ind w:left="0" w:firstLine="709"/>
        <w:jc w:val="both"/>
        <w:rPr>
          <w:color w:val="000000"/>
          <w:sz w:val="28"/>
          <w:szCs w:val="28"/>
          <w:lang w:val="kk-KZ"/>
        </w:rPr>
      </w:pPr>
      <w:r w:rsidRPr="00F01774">
        <w:rPr>
          <w:color w:val="000000"/>
          <w:sz w:val="28"/>
          <w:szCs w:val="28"/>
          <w:shd w:val="clear" w:color="auto" w:fill="FFFFFF"/>
          <w:lang w:val="kk-KZ"/>
        </w:rPr>
        <w:t>білім беру саласындағы жаңаны қолдану туралы мәліметтерді жалпылайтын педагогикалық праксиология.</w:t>
      </w:r>
    </w:p>
    <w:p w14:paraId="6F4B2C27" w14:textId="77777777" w:rsidR="00B500F9" w:rsidRPr="00F01774" w:rsidRDefault="00B500F9" w:rsidP="003D324C">
      <w:pPr>
        <w:pStyle w:val="a5"/>
        <w:shd w:val="clear" w:color="auto" w:fill="auto"/>
        <w:tabs>
          <w:tab w:val="left" w:pos="851"/>
        </w:tabs>
        <w:spacing w:line="240" w:lineRule="auto"/>
        <w:ind w:firstLine="709"/>
        <w:jc w:val="both"/>
        <w:rPr>
          <w:color w:val="000000"/>
          <w:sz w:val="28"/>
          <w:szCs w:val="28"/>
          <w:lang w:val="kk-KZ"/>
        </w:rPr>
      </w:pPr>
      <w:r w:rsidRPr="00F01774">
        <w:rPr>
          <w:color w:val="000000"/>
          <w:sz w:val="28"/>
          <w:szCs w:val="28"/>
          <w:lang w:val="kk-KZ"/>
        </w:rPr>
        <w:tab/>
      </w:r>
      <w:r w:rsidR="00EF2A3B" w:rsidRPr="00F01774">
        <w:rPr>
          <w:color w:val="000000"/>
          <w:sz w:val="28"/>
          <w:szCs w:val="28"/>
          <w:lang w:val="kk-KZ"/>
        </w:rPr>
        <w:t xml:space="preserve">Ал, </w:t>
      </w:r>
      <w:r w:rsidRPr="00F01774">
        <w:rPr>
          <w:color w:val="000000"/>
          <w:sz w:val="28"/>
          <w:szCs w:val="28"/>
          <w:lang w:val="kk-KZ"/>
        </w:rPr>
        <w:t>Н.М.Аблязимова инновациялық үдерісті – «жаңа әдістем</w:t>
      </w:r>
      <w:r w:rsidR="00EF2A3B" w:rsidRPr="00F01774">
        <w:rPr>
          <w:color w:val="000000"/>
          <w:sz w:val="28"/>
          <w:szCs w:val="28"/>
          <w:lang w:val="kk-KZ"/>
        </w:rPr>
        <w:t>е енгізу құралы» деп анықтаған</w:t>
      </w:r>
      <w:r w:rsidR="00A834B6" w:rsidRPr="00F01774">
        <w:rPr>
          <w:color w:val="000000"/>
          <w:sz w:val="28"/>
          <w:szCs w:val="28"/>
          <w:lang w:val="kk-KZ"/>
        </w:rPr>
        <w:t xml:space="preserve"> </w:t>
      </w:r>
      <w:r w:rsidRPr="00F01774">
        <w:rPr>
          <w:color w:val="000000"/>
          <w:sz w:val="28"/>
          <w:szCs w:val="28"/>
          <w:lang w:val="kk-KZ"/>
        </w:rPr>
        <w:t>[</w:t>
      </w:r>
      <w:r w:rsidR="00B64604" w:rsidRPr="00F01774">
        <w:rPr>
          <w:color w:val="000000"/>
          <w:sz w:val="28"/>
          <w:szCs w:val="28"/>
          <w:lang w:val="kk-KZ"/>
        </w:rPr>
        <w:t>124</w:t>
      </w:r>
      <w:r w:rsidRPr="00F01774">
        <w:rPr>
          <w:color w:val="000000"/>
          <w:sz w:val="28"/>
          <w:szCs w:val="28"/>
          <w:lang w:val="kk-KZ"/>
        </w:rPr>
        <w:t xml:space="preserve">]. </w:t>
      </w:r>
    </w:p>
    <w:p w14:paraId="31E9BFC4"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Қазіргі таңда біздің елімізде педагогикалық инноватика педагогика саласы ретінде дамып келеді. Шетелдік педагогикада инновацияларды зерттеу 60-шы жылдардан бері жүргізілгендіктен, саланың біршама жетістіктері бар екендігі даусыз. Ол зерттеулер айқын қолданбалы сипатпен ерекшеленеді. </w:t>
      </w:r>
    </w:p>
    <w:p w14:paraId="6F6E95BF" w14:textId="77777777" w:rsidR="00B500F9" w:rsidRPr="00F01774" w:rsidRDefault="00B500F9"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Ретроспективті талдау ғалымдар тарапынан білім беру мекемелерінің инновациялық даму проблемаларын зерттеуге қызығушылықтың артып отырғанын айқындауға</w:t>
      </w:r>
      <w:r w:rsidR="00EF2A3B" w:rsidRPr="00F01774">
        <w:rPr>
          <w:color w:val="000000"/>
          <w:sz w:val="28"/>
          <w:szCs w:val="28"/>
          <w:shd w:val="clear" w:color="auto" w:fill="FFFFFF"/>
          <w:lang w:val="kk-KZ"/>
        </w:rPr>
        <w:t xml:space="preserve"> мүмкіндік бер</w:t>
      </w:r>
      <w:r w:rsidRPr="00F01774">
        <w:rPr>
          <w:color w:val="000000"/>
          <w:sz w:val="28"/>
          <w:szCs w:val="28"/>
          <w:shd w:val="clear" w:color="auto" w:fill="FFFFFF"/>
          <w:lang w:val="kk-KZ"/>
        </w:rPr>
        <w:t>ді.</w:t>
      </w:r>
      <w:r w:rsidRPr="00F01774">
        <w:rPr>
          <w:color w:val="000000"/>
          <w:sz w:val="28"/>
          <w:szCs w:val="28"/>
          <w:lang w:val="kk-KZ"/>
        </w:rPr>
        <w:t xml:space="preserve"> </w:t>
      </w:r>
      <w:r w:rsidRPr="00F01774">
        <w:rPr>
          <w:color w:val="000000"/>
          <w:sz w:val="28"/>
          <w:szCs w:val="28"/>
          <w:shd w:val="clear" w:color="auto" w:fill="FFFFFF"/>
          <w:lang w:val="kk-KZ"/>
        </w:rPr>
        <w:t xml:space="preserve">Зерттеу контекстінде жұмысқа қызығушылық танытқан ғалымдар </w:t>
      </w:r>
      <w:r w:rsidRPr="00F01774">
        <w:rPr>
          <w:color w:val="000000"/>
          <w:sz w:val="28"/>
          <w:szCs w:val="28"/>
          <w:lang w:val="kk-KZ"/>
        </w:rPr>
        <w:t xml:space="preserve">М.В.Кларина, В.А.Караховского, Т.М.Ковалева, A.M.Саранова, М.М.Поташника, A.B.Лоренсова, О.Г.Хомерики және т.б. атап өтуге болады. </w:t>
      </w:r>
    </w:p>
    <w:p w14:paraId="0073AE89" w14:textId="77777777" w:rsidR="00B500F9" w:rsidRPr="00F01774" w:rsidRDefault="00B500F9"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Б.С.Гершунскийдің білім беру философиясында </w:t>
      </w:r>
      <w:r w:rsidR="00EF2A3B" w:rsidRPr="00F01774">
        <w:rPr>
          <w:color w:val="000000"/>
          <w:sz w:val="28"/>
          <w:szCs w:val="28"/>
          <w:shd w:val="clear" w:color="auto" w:fill="FFFFFF"/>
          <w:lang w:val="kk-KZ"/>
        </w:rPr>
        <w:t xml:space="preserve">«... </w:t>
      </w:r>
      <w:r w:rsidRPr="00F01774">
        <w:rPr>
          <w:color w:val="000000"/>
          <w:sz w:val="28"/>
          <w:szCs w:val="28"/>
          <w:shd w:val="clear" w:color="auto" w:fill="FFFFFF"/>
          <w:lang w:val="kk-KZ"/>
        </w:rPr>
        <w:t>білім беру</w:t>
      </w:r>
      <w:r w:rsidR="00EF2A3B" w:rsidRPr="00F01774">
        <w:rPr>
          <w:color w:val="000000"/>
          <w:sz w:val="28"/>
          <w:szCs w:val="28"/>
          <w:shd w:val="clear" w:color="auto" w:fill="FFFFFF"/>
          <w:lang w:val="kk-KZ"/>
        </w:rPr>
        <w:t xml:space="preserve"> – </w:t>
      </w:r>
      <w:r w:rsidRPr="00F01774">
        <w:rPr>
          <w:color w:val="000000"/>
          <w:sz w:val="28"/>
          <w:szCs w:val="28"/>
          <w:shd w:val="clear" w:color="auto" w:fill="FFFFFF"/>
          <w:lang w:val="kk-KZ"/>
        </w:rPr>
        <w:t>педагогикалық болжау мәселелері бойынша ерекше мәнге ие болады</w:t>
      </w:r>
      <w:r w:rsidR="00EF2A3B" w:rsidRPr="00F01774">
        <w:rPr>
          <w:color w:val="000000"/>
          <w:sz w:val="28"/>
          <w:szCs w:val="28"/>
          <w:shd w:val="clear" w:color="auto" w:fill="FFFFFF"/>
          <w:lang w:val="kk-KZ"/>
        </w:rPr>
        <w:t>»</w:t>
      </w:r>
      <w:r w:rsidRPr="00F01774">
        <w:rPr>
          <w:color w:val="000000"/>
          <w:sz w:val="28"/>
          <w:szCs w:val="28"/>
          <w:shd w:val="clear" w:color="auto" w:fill="FFFFFF"/>
          <w:lang w:val="kk-KZ"/>
        </w:rPr>
        <w:t xml:space="preserve"> деп атап өткен. Бұл жұмыстарда </w:t>
      </w:r>
      <w:r w:rsidR="00EF2A3B" w:rsidRPr="00F01774">
        <w:rPr>
          <w:color w:val="000000"/>
          <w:sz w:val="28"/>
          <w:szCs w:val="28"/>
          <w:shd w:val="clear" w:color="auto" w:fill="FFFFFF"/>
          <w:lang w:val="kk-KZ"/>
        </w:rPr>
        <w:t>«</w:t>
      </w:r>
      <w:r w:rsidRPr="00F01774">
        <w:rPr>
          <w:color w:val="000000"/>
          <w:sz w:val="28"/>
          <w:szCs w:val="28"/>
          <w:shd w:val="clear" w:color="auto" w:fill="FFFFFF"/>
          <w:lang w:val="kk-KZ"/>
        </w:rPr>
        <w:t>білім беру-педагогикалық болжамдардың теориялық-әдіснамалық және қолданбалы мәселелері – білім беру саласындағы болжамдық зерттеулердің қажеттілігін негіздеумен, болжау объектілері мен негізгі бағыттарын зерделеумен, шынайы болжамдық ақпаратты алу әдістерін әзірлеумен айналысатын ғылым саласы</w:t>
      </w:r>
      <w:r w:rsidR="00EF2A3B" w:rsidRPr="00F01774">
        <w:rPr>
          <w:color w:val="000000"/>
          <w:sz w:val="28"/>
          <w:szCs w:val="28"/>
          <w:shd w:val="clear" w:color="auto" w:fill="FFFFFF"/>
          <w:lang w:val="kk-KZ"/>
        </w:rPr>
        <w:t>»</w:t>
      </w:r>
      <w:r w:rsidRPr="00F01774">
        <w:rPr>
          <w:color w:val="000000"/>
          <w:sz w:val="28"/>
          <w:szCs w:val="28"/>
          <w:shd w:val="clear" w:color="auto" w:fill="FFFFFF"/>
          <w:lang w:val="kk-KZ"/>
        </w:rPr>
        <w:t xml:space="preserve"> деп қарастыр</w:t>
      </w:r>
      <w:r w:rsidR="00EF2A3B" w:rsidRPr="00F01774">
        <w:rPr>
          <w:color w:val="000000"/>
          <w:sz w:val="28"/>
          <w:szCs w:val="28"/>
          <w:shd w:val="clear" w:color="auto" w:fill="FFFFFF"/>
          <w:lang w:val="kk-KZ"/>
        </w:rPr>
        <w:t>ылады</w:t>
      </w:r>
      <w:r w:rsidR="00A834B6" w:rsidRPr="00F01774">
        <w:rPr>
          <w:color w:val="000000"/>
          <w:sz w:val="28"/>
          <w:szCs w:val="28"/>
          <w:shd w:val="clear" w:color="auto" w:fill="FFFFFF"/>
          <w:lang w:val="kk-KZ"/>
        </w:rPr>
        <w:t xml:space="preserve"> </w:t>
      </w:r>
      <w:r w:rsidR="00B64604" w:rsidRPr="00F01774">
        <w:rPr>
          <w:color w:val="000000"/>
          <w:sz w:val="28"/>
          <w:szCs w:val="28"/>
          <w:lang w:val="kk-KZ"/>
        </w:rPr>
        <w:t>[125</w:t>
      </w:r>
      <w:r w:rsidRPr="00F01774">
        <w:rPr>
          <w:color w:val="000000"/>
          <w:sz w:val="28"/>
          <w:szCs w:val="28"/>
          <w:lang w:val="kk-KZ"/>
        </w:rPr>
        <w:t>].</w:t>
      </w:r>
    </w:p>
    <w:p w14:paraId="70FB71D8" w14:textId="77777777" w:rsidR="00B500F9" w:rsidRPr="00F01774" w:rsidRDefault="00B500F9"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Айтылғандар кәсіби білім берудің барлық сатыларында оқыту және тәрбиелеу үдерісінің мазмұнын жаңарту қажет екенін түсіндіреді</w:t>
      </w:r>
      <w:r w:rsidRPr="00F01774">
        <w:rPr>
          <w:color w:val="000000"/>
          <w:sz w:val="28"/>
          <w:szCs w:val="28"/>
          <w:lang w:val="kk-KZ"/>
        </w:rPr>
        <w:t>.</w:t>
      </w:r>
    </w:p>
    <w:p w14:paraId="794B4E86"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Бұл жағдайда профессор И.Д.Чечельдің «</w:t>
      </w:r>
      <w:r w:rsidR="006D468D" w:rsidRPr="00F01774">
        <w:rPr>
          <w:color w:val="000000"/>
          <w:sz w:val="28"/>
          <w:szCs w:val="28"/>
          <w:shd w:val="clear" w:color="auto" w:fill="FFFFFF"/>
          <w:lang w:val="kk-KZ"/>
        </w:rPr>
        <w:t xml:space="preserve">... </w:t>
      </w:r>
      <w:r w:rsidRPr="00F01774">
        <w:rPr>
          <w:color w:val="000000"/>
          <w:sz w:val="28"/>
          <w:szCs w:val="28"/>
          <w:shd w:val="clear" w:color="auto" w:fill="FFFFFF"/>
          <w:lang w:val="kk-KZ"/>
        </w:rPr>
        <w:t>қазіргі уақытта қалыптасқан практик-педагогтердің өз күшімен білім беру практикасының қарама-қайшылықтарын шешу жолдары мен тәсілдерін іздеу үрдісі үлкен күшке ие. Өзінің одан әрі даму стратегиясы, білім беру сапасын арттыруға ықпал ететін жағдай жасау, ЖОО педагогикалық ұжымының мәртебесін арттыру, ЖОО-ның рейтингі, жаңа әлеуметтік тапсырысқа қол жеткізу жолдарын іздеу және жаңа жағдайда оқу орны өмірінің басқа да аспектілері туралы ойламаған бірд</w:t>
      </w:r>
      <w:r w:rsidR="006D468D" w:rsidRPr="00F01774">
        <w:rPr>
          <w:color w:val="000000"/>
          <w:sz w:val="28"/>
          <w:szCs w:val="28"/>
          <w:shd w:val="clear" w:color="auto" w:fill="FFFFFF"/>
          <w:lang w:val="kk-KZ"/>
        </w:rPr>
        <w:t>е-бір оқу орны қалған жоқ»</w:t>
      </w:r>
      <w:r w:rsidR="00A834B6" w:rsidRPr="00F01774">
        <w:rPr>
          <w:color w:val="000000"/>
          <w:sz w:val="28"/>
          <w:szCs w:val="28"/>
          <w:shd w:val="clear" w:color="auto" w:fill="FFFFFF"/>
          <w:lang w:val="kk-KZ"/>
        </w:rPr>
        <w:t xml:space="preserve"> </w:t>
      </w:r>
      <w:r w:rsidR="00B64604" w:rsidRPr="00F01774">
        <w:rPr>
          <w:color w:val="000000"/>
          <w:sz w:val="28"/>
          <w:szCs w:val="28"/>
          <w:shd w:val="clear" w:color="auto" w:fill="FFFFFF"/>
          <w:lang w:val="kk-KZ"/>
        </w:rPr>
        <w:t>[126</w:t>
      </w:r>
      <w:r w:rsidRPr="00F01774">
        <w:rPr>
          <w:color w:val="000000"/>
          <w:sz w:val="28"/>
          <w:szCs w:val="28"/>
          <w:shd w:val="clear" w:color="auto" w:fill="FFFFFF"/>
          <w:lang w:val="kk-KZ"/>
        </w:rPr>
        <w:t xml:space="preserve">] деген пікірінің маңыздылығы </w:t>
      </w:r>
      <w:r w:rsidR="006D468D" w:rsidRPr="00F01774">
        <w:rPr>
          <w:color w:val="000000"/>
          <w:sz w:val="28"/>
          <w:szCs w:val="28"/>
          <w:shd w:val="clear" w:color="auto" w:fill="FFFFFF"/>
          <w:lang w:val="kk-KZ"/>
        </w:rPr>
        <w:t>жоғары</w:t>
      </w:r>
      <w:r w:rsidRPr="00F01774">
        <w:rPr>
          <w:color w:val="000000"/>
          <w:sz w:val="28"/>
          <w:szCs w:val="28"/>
          <w:shd w:val="clear" w:color="auto" w:fill="FFFFFF"/>
          <w:lang w:val="kk-KZ"/>
        </w:rPr>
        <w:t>.</w:t>
      </w:r>
    </w:p>
    <w:p w14:paraId="59105500"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Білім беру парадигмасының педагогикалық үдеріс субъектілерінің өзара іс-қимылының жеке тұлғаға бағытталған формаларына өтуден  туындайтын өзгерістері болашақ мамандардың білімді қабылдау үдерісі шығармашылық сипатта болуына және ғылыми-зерттеу мен конструктивті-жобалық қызметке арналған базаны қалыптастыруға бағытталған оқу орындарында білім беру үдерісін қайта құруға алып келді.</w:t>
      </w:r>
      <w:r w:rsidRPr="00F01774">
        <w:rPr>
          <w:color w:val="000000"/>
          <w:sz w:val="28"/>
          <w:szCs w:val="28"/>
          <w:lang w:val="kk-KZ"/>
        </w:rPr>
        <w:t xml:space="preserve"> </w:t>
      </w:r>
      <w:r w:rsidR="00AF7A16">
        <w:rPr>
          <w:color w:val="000000"/>
          <w:sz w:val="28"/>
          <w:szCs w:val="28"/>
          <w:shd w:val="clear" w:color="auto" w:fill="FFFFFF"/>
          <w:lang w:val="kk-KZ"/>
        </w:rPr>
        <w:t>Бұл жұмыстың жетістігі педагогты</w:t>
      </w:r>
      <w:r w:rsidRPr="00F01774">
        <w:rPr>
          <w:color w:val="000000"/>
          <w:sz w:val="28"/>
          <w:szCs w:val="28"/>
          <w:shd w:val="clear" w:color="auto" w:fill="FFFFFF"/>
          <w:lang w:val="kk-KZ"/>
        </w:rPr>
        <w:t>ң дайындығына, оның зерттеушілік функциясын сауатты жүзеге асыру қабілетін, кәсіби бағыттағы біліміне тікелей байланысты. Осылайша, білім берудегі сапалы өзгерістер педагогтың құзыретті кәсіби қызметті жүзеге асыруға дайындығына тікелей тәуелді болады.</w:t>
      </w:r>
    </w:p>
    <w:p w14:paraId="6299D79C" w14:textId="0C8A0D78" w:rsidR="00B500F9" w:rsidRPr="00F01774" w:rsidRDefault="00B500F9"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Білім берудегі инновациялық үрдістер болашақ мамандардың белгілі үлгілерімен қатар («педагог-теоретиктер» және «педагог – практиктер») жаңа үлгідегі – «педагог-зерттеушілер»</w:t>
      </w:r>
      <w:r w:rsidRPr="00F01774">
        <w:rPr>
          <w:color w:val="000000"/>
          <w:sz w:val="28"/>
          <w:szCs w:val="28"/>
          <w:lang w:val="kk-KZ"/>
        </w:rPr>
        <w:t xml:space="preserve"> болып жіктелуіне әрі осы бағыттағы оқу-таным үдерісі мен функцияларын дұрыс жолға қою міндеттерін  айқындауға алып келеді. </w:t>
      </w:r>
    </w:p>
    <w:p w14:paraId="42F16A1E" w14:textId="77777777" w:rsidR="00B500F9" w:rsidRPr="00F01774" w:rsidRDefault="00B500F9"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Білім беру кеңістігі бір жағынан педагогтың зерттеушілік функциясын жандандыруға, ал екінші жағынан оның зерттеу ұстанымын қалыптастыруға оң әсер етуді қалыптастырудың маңызды шарты болып есептеледі.</w:t>
      </w:r>
    </w:p>
    <w:p w14:paraId="4280D0B2" w14:textId="77777777" w:rsidR="00B500F9" w:rsidRPr="00F01774" w:rsidRDefault="00B500F9" w:rsidP="003D324C">
      <w:pPr>
        <w:pStyle w:val="Default"/>
        <w:spacing w:after="0" w:line="240" w:lineRule="auto"/>
        <w:ind w:firstLine="709"/>
        <w:jc w:val="both"/>
        <w:rPr>
          <w:bCs/>
          <w:sz w:val="28"/>
          <w:szCs w:val="28"/>
          <w:lang w:val="kk-KZ"/>
        </w:rPr>
      </w:pPr>
      <w:r w:rsidRPr="00F01774">
        <w:rPr>
          <w:sz w:val="28"/>
          <w:szCs w:val="28"/>
          <w:lang w:val="kk-KZ"/>
        </w:rPr>
        <w:t>Кәсіби стандарт «Педагог» білім бағдарламаларын қалыптастыруға, оның ішінде білім ұйымдарының қызметкерлерін оқытуға, білім ұйымдарының бітірушілері мен қызметкерлерін сертификаттауға арналған</w:t>
      </w:r>
      <w:r w:rsidR="006D468D" w:rsidRPr="00F01774">
        <w:rPr>
          <w:sz w:val="28"/>
          <w:szCs w:val="28"/>
          <w:lang w:val="kk-KZ"/>
        </w:rPr>
        <w:t>.</w:t>
      </w:r>
    </w:p>
    <w:p w14:paraId="62D327A9" w14:textId="77777777" w:rsidR="00B500F9" w:rsidRPr="00F01774" w:rsidRDefault="00B500F9" w:rsidP="003D324C">
      <w:pPr>
        <w:pStyle w:val="Default"/>
        <w:spacing w:after="0" w:line="240" w:lineRule="auto"/>
        <w:ind w:firstLine="709"/>
        <w:jc w:val="both"/>
        <w:rPr>
          <w:bCs/>
          <w:sz w:val="28"/>
          <w:szCs w:val="28"/>
          <w:lang w:val="kk-KZ"/>
        </w:rPr>
      </w:pPr>
      <w:r w:rsidRPr="00F01774">
        <w:rPr>
          <w:sz w:val="28"/>
          <w:szCs w:val="28"/>
          <w:lang w:val="kk-KZ"/>
        </w:rPr>
        <w:t xml:space="preserve"> «Педагог» кәсіби стандартында педагогтың бес еңбек функциясы атап көрсетілген, олар: білім беру, тәрбиелеу, әдістемелік, зерттеушілік, әлеуметтік-коммуникациялық</w:t>
      </w:r>
      <w:r w:rsidR="00641262" w:rsidRPr="00F01774">
        <w:rPr>
          <w:sz w:val="28"/>
          <w:szCs w:val="28"/>
          <w:lang w:val="kk-KZ"/>
        </w:rPr>
        <w:t xml:space="preserve"> функциялар</w:t>
      </w:r>
      <w:r w:rsidRPr="00F01774">
        <w:rPr>
          <w:sz w:val="28"/>
          <w:szCs w:val="28"/>
          <w:lang w:val="kk-KZ"/>
        </w:rPr>
        <w:t xml:space="preserve"> (</w:t>
      </w:r>
      <w:r w:rsidR="00313D52" w:rsidRPr="00F01774">
        <w:rPr>
          <w:sz w:val="28"/>
          <w:szCs w:val="28"/>
          <w:lang w:val="kk-KZ"/>
        </w:rPr>
        <w:t>1-</w:t>
      </w:r>
      <w:r w:rsidR="00AF7A16">
        <w:rPr>
          <w:sz w:val="28"/>
          <w:szCs w:val="28"/>
          <w:lang w:val="kk-KZ"/>
        </w:rPr>
        <w:t xml:space="preserve">сурет) </w:t>
      </w:r>
      <w:r w:rsidRPr="00F01774">
        <w:rPr>
          <w:sz w:val="28"/>
          <w:szCs w:val="28"/>
          <w:lang w:val="kk-KZ"/>
        </w:rPr>
        <w:t>[</w:t>
      </w:r>
      <w:r w:rsidR="00B64604" w:rsidRPr="00F01774">
        <w:rPr>
          <w:sz w:val="28"/>
          <w:szCs w:val="28"/>
          <w:lang w:val="kk-KZ"/>
        </w:rPr>
        <w:t>127</w:t>
      </w:r>
      <w:r w:rsidRPr="00F01774">
        <w:rPr>
          <w:bCs/>
          <w:sz w:val="28"/>
          <w:szCs w:val="28"/>
          <w:lang w:val="kk-KZ"/>
        </w:rPr>
        <w:t>].</w:t>
      </w:r>
    </w:p>
    <w:p w14:paraId="59A566EB" w14:textId="72D8FE03" w:rsidR="00D11183" w:rsidRPr="00F01774" w:rsidRDefault="004E761E" w:rsidP="00CC3878">
      <w:pPr>
        <w:pStyle w:val="Default"/>
        <w:spacing w:after="0" w:line="240" w:lineRule="auto"/>
        <w:ind w:firstLine="1260"/>
        <w:jc w:val="both"/>
        <w:rPr>
          <w:bCs/>
          <w:sz w:val="28"/>
          <w:szCs w:val="28"/>
          <w:lang w:val="kk-KZ"/>
        </w:rPr>
      </w:pPr>
      <w:r w:rsidRPr="00F01774">
        <w:rPr>
          <w:bCs/>
          <w:noProof/>
          <w:sz w:val="28"/>
          <w:szCs w:val="28"/>
        </w:rPr>
        <mc:AlternateContent>
          <mc:Choice Requires="wps">
            <w:drawing>
              <wp:anchor distT="0" distB="0" distL="114300" distR="114300" simplePos="0" relativeHeight="251579392" behindDoc="0" locked="0" layoutInCell="1" allowOverlap="1" wp14:anchorId="22FEEABF" wp14:editId="69829D55">
                <wp:simplePos x="0" y="0"/>
                <wp:positionH relativeFrom="column">
                  <wp:posOffset>1886585</wp:posOffset>
                </wp:positionH>
                <wp:positionV relativeFrom="paragraph">
                  <wp:posOffset>148590</wp:posOffset>
                </wp:positionV>
                <wp:extent cx="2073910" cy="489585"/>
                <wp:effectExtent l="0" t="0" r="8890" b="31115"/>
                <wp:wrapNone/>
                <wp:docPr id="1217" name="Скругленный прямоугольник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3910" cy="489585"/>
                        </a:xfrm>
                        <a:prstGeom prst="roundRect">
                          <a:avLst>
                            <a:gd name="adj" fmla="val 16667"/>
                          </a:avLst>
                        </a:prstGeom>
                        <a:gradFill rotWithShape="0">
                          <a:gsLst>
                            <a:gs pos="0">
                              <a:srgbClr val="97CBFF">
                                <a:gamma/>
                                <a:tint val="20000"/>
                                <a:invGamma/>
                              </a:srgbClr>
                            </a:gs>
                            <a:gs pos="100000">
                              <a:srgbClr val="97CBFF"/>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682098AF" w14:textId="77777777" w:rsidR="00E028F3" w:rsidRPr="00D357BD" w:rsidRDefault="00E028F3" w:rsidP="00D11183">
                            <w:pPr>
                              <w:spacing w:after="0" w:line="240" w:lineRule="auto"/>
                              <w:jc w:val="center"/>
                              <w:rPr>
                                <w:rFonts w:ascii="Times New Roman" w:hAnsi="Times New Roman"/>
                                <w:b/>
                                <w:sz w:val="24"/>
                                <w:szCs w:val="24"/>
                                <w:lang w:val="kk-KZ"/>
                              </w:rPr>
                            </w:pPr>
                            <w:r w:rsidRPr="00D357BD">
                              <w:rPr>
                                <w:rFonts w:ascii="Times New Roman" w:hAnsi="Times New Roman"/>
                                <w:b/>
                                <w:sz w:val="24"/>
                                <w:szCs w:val="24"/>
                                <w:lang w:val="kk-KZ"/>
                              </w:rPr>
                              <w:t xml:space="preserve">ПЕДАГОГТЫҢ </w:t>
                            </w:r>
                          </w:p>
                          <w:p w14:paraId="458E668A" w14:textId="77777777" w:rsidR="00E028F3" w:rsidRPr="00D357BD" w:rsidRDefault="00E028F3" w:rsidP="00D11183">
                            <w:pPr>
                              <w:spacing w:after="0" w:line="240" w:lineRule="auto"/>
                              <w:jc w:val="center"/>
                              <w:rPr>
                                <w:rFonts w:ascii="Times New Roman" w:hAnsi="Times New Roman"/>
                                <w:b/>
                                <w:sz w:val="24"/>
                                <w:szCs w:val="24"/>
                                <w:lang w:val="kk-KZ"/>
                              </w:rPr>
                            </w:pPr>
                            <w:r w:rsidRPr="00D357BD">
                              <w:rPr>
                                <w:rFonts w:ascii="Times New Roman" w:hAnsi="Times New Roman"/>
                                <w:b/>
                                <w:sz w:val="24"/>
                                <w:szCs w:val="24"/>
                                <w:lang w:val="kk-KZ"/>
                              </w:rPr>
                              <w:t>ЕҢБЕК ФУНКЦИЯСЫ</w:t>
                            </w:r>
                          </w:p>
                          <w:p w14:paraId="0300845E" w14:textId="77777777" w:rsidR="00E028F3" w:rsidRDefault="00E028F3" w:rsidP="00D111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FEEABF" id="Скругленный прямоугольник 243" o:spid="_x0000_s1026" style="position:absolute;left:0;text-align:left;margin-left:148.55pt;margin-top:11.7pt;width:163.3pt;height:38.5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" fillcolor="#eaf5ff" strokecolor="#92cddc" strokeweight="1pt">
                <v:fill color2="#97cbff" focus="100%" type="gradient"/>
                <v:shadow on="t" color="#205867" opacity=".5" offset="1pt"/>
                <v:path arrowok="t"/>
                <v:textbox>
                  <w:txbxContent>
                    <w:p w14:paraId="682098AF" w14:textId="77777777" w:rsidR="00E028F3" w:rsidRPr="00D357BD" w:rsidRDefault="00E028F3" w:rsidP="00D11183">
                      <w:pPr>
                        <w:spacing w:after="0" w:line="240" w:lineRule="auto"/>
                        <w:jc w:val="center"/>
                        <w:rPr>
                          <w:rFonts w:ascii="Times New Roman" w:hAnsi="Times New Roman"/>
                          <w:b/>
                          <w:sz w:val="24"/>
                          <w:szCs w:val="24"/>
                          <w:lang w:val="kk-KZ"/>
                        </w:rPr>
                      </w:pPr>
                      <w:r w:rsidRPr="00D357BD">
                        <w:rPr>
                          <w:rFonts w:ascii="Times New Roman" w:hAnsi="Times New Roman"/>
                          <w:b/>
                          <w:sz w:val="24"/>
                          <w:szCs w:val="24"/>
                          <w:lang w:val="kk-KZ"/>
                        </w:rPr>
                        <w:t xml:space="preserve">ПЕДАГОГТЫҢ </w:t>
                      </w:r>
                    </w:p>
                    <w:p w14:paraId="458E668A" w14:textId="77777777" w:rsidR="00E028F3" w:rsidRPr="00D357BD" w:rsidRDefault="00E028F3" w:rsidP="00D11183">
                      <w:pPr>
                        <w:spacing w:after="0" w:line="240" w:lineRule="auto"/>
                        <w:jc w:val="center"/>
                        <w:rPr>
                          <w:rFonts w:ascii="Times New Roman" w:hAnsi="Times New Roman"/>
                          <w:b/>
                          <w:sz w:val="24"/>
                          <w:szCs w:val="24"/>
                          <w:lang w:val="kk-KZ"/>
                        </w:rPr>
                      </w:pPr>
                      <w:r w:rsidRPr="00D357BD">
                        <w:rPr>
                          <w:rFonts w:ascii="Times New Roman" w:hAnsi="Times New Roman"/>
                          <w:b/>
                          <w:sz w:val="24"/>
                          <w:szCs w:val="24"/>
                          <w:lang w:val="kk-KZ"/>
                        </w:rPr>
                        <w:t>ЕҢБЕК ФУНКЦИЯСЫ</w:t>
                      </w:r>
                    </w:p>
                    <w:p w14:paraId="0300845E" w14:textId="77777777" w:rsidR="00E028F3" w:rsidRDefault="00E028F3" w:rsidP="00D11183"/>
                  </w:txbxContent>
                </v:textbox>
              </v:roundrect>
            </w:pict>
          </mc:Fallback>
        </mc:AlternateContent>
      </w:r>
    </w:p>
    <w:p w14:paraId="396A2E1F" w14:textId="4E461D25" w:rsidR="00D11183" w:rsidRPr="00F01774" w:rsidRDefault="00D11183" w:rsidP="00CC3878">
      <w:pPr>
        <w:pStyle w:val="Default"/>
        <w:spacing w:after="0" w:line="240" w:lineRule="auto"/>
        <w:ind w:firstLine="1260"/>
        <w:jc w:val="both"/>
        <w:rPr>
          <w:bCs/>
          <w:sz w:val="28"/>
          <w:szCs w:val="28"/>
          <w:lang w:val="kk-KZ"/>
        </w:rPr>
      </w:pPr>
    </w:p>
    <w:p w14:paraId="3978328E" w14:textId="6B93713B" w:rsidR="00D11183" w:rsidRPr="00F01774" w:rsidRDefault="00D11183" w:rsidP="00CC3878">
      <w:pPr>
        <w:pStyle w:val="Default"/>
        <w:spacing w:after="0" w:line="240" w:lineRule="auto"/>
        <w:ind w:firstLine="1260"/>
        <w:jc w:val="both"/>
        <w:rPr>
          <w:bCs/>
          <w:sz w:val="28"/>
          <w:szCs w:val="28"/>
          <w:lang w:val="kk-KZ"/>
        </w:rPr>
      </w:pPr>
    </w:p>
    <w:p w14:paraId="53383C83" w14:textId="12C15AFE" w:rsidR="00D11183" w:rsidRPr="00F01774" w:rsidRDefault="004E761E" w:rsidP="00CC3878">
      <w:pPr>
        <w:pStyle w:val="Default"/>
        <w:spacing w:after="0" w:line="240" w:lineRule="auto"/>
        <w:ind w:firstLine="1260"/>
        <w:jc w:val="both"/>
        <w:rPr>
          <w:bCs/>
          <w:sz w:val="28"/>
          <w:szCs w:val="28"/>
          <w:lang w:val="kk-KZ"/>
        </w:rPr>
      </w:pPr>
      <w:r>
        <w:rPr>
          <w:noProof/>
        </w:rPr>
        <mc:AlternateContent>
          <mc:Choice Requires="wps">
            <w:drawing>
              <wp:anchor distT="0" distB="0" distL="114300" distR="114300" simplePos="0" relativeHeight="251588608" behindDoc="0" locked="0" layoutInCell="1" allowOverlap="1" wp14:anchorId="576CC643" wp14:editId="4B2F59F5">
                <wp:simplePos x="0" y="0"/>
                <wp:positionH relativeFrom="column">
                  <wp:posOffset>3249295</wp:posOffset>
                </wp:positionH>
                <wp:positionV relativeFrom="paragraph">
                  <wp:posOffset>61595</wp:posOffset>
                </wp:positionV>
                <wp:extent cx="1021715" cy="315595"/>
                <wp:effectExtent l="0" t="0" r="19685" b="40005"/>
                <wp:wrapNone/>
                <wp:docPr id="1216" name="Прямая со стрелкой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21715" cy="31559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73B25D" id="_x0000_t32" coordsize="21600,21600" o:spt="32" o:oned="t" path="m,l21600,21600e" filled="f">
                <v:path arrowok="t" fillok="f" o:connecttype="none"/>
                <o:lock v:ext="edit" shapetype="t"/>
              </v:shapetype>
              <v:shape id="Прямая со стрелкой 239" o:spid="_x0000_s1026" type="#_x0000_t32" style="position:absolute;margin-left:255.85pt;margin-top:4.85pt;width:80.45pt;height:24.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">
                <v:stroke endarrow="block"/>
                <o:lock v:ext="edit" shapetype="f"/>
              </v:shape>
            </w:pict>
          </mc:Fallback>
        </mc:AlternateContent>
      </w:r>
      <w:r>
        <w:rPr>
          <w:noProof/>
        </w:rPr>
        <mc:AlternateContent>
          <mc:Choice Requires="wps">
            <w:drawing>
              <wp:anchor distT="0" distB="0" distL="114300" distR="114300" simplePos="0" relativeHeight="251586560" behindDoc="0" locked="0" layoutInCell="1" allowOverlap="1" wp14:anchorId="66DBF6D3" wp14:editId="2C8DE110">
                <wp:simplePos x="0" y="0"/>
                <wp:positionH relativeFrom="column">
                  <wp:posOffset>2989580</wp:posOffset>
                </wp:positionH>
                <wp:positionV relativeFrom="paragraph">
                  <wp:posOffset>46355</wp:posOffset>
                </wp:positionV>
                <wp:extent cx="1070610" cy="942975"/>
                <wp:effectExtent l="0" t="0" r="34290" b="22225"/>
                <wp:wrapNone/>
                <wp:docPr id="1215" name="Прямая со стрелкой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70610" cy="9429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6A61DA" id="Прямая со стрелкой 237" o:spid="_x0000_s1026" type="#_x0000_t32" style="position:absolute;margin-left:235.4pt;margin-top:3.65pt;width:84.3pt;height:74.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">
                <v:stroke endarrow="block"/>
                <o:lock v:ext="edit" shapetype="f"/>
              </v:shape>
            </w:pict>
          </mc:Fallback>
        </mc:AlternateContent>
      </w:r>
      <w:r>
        <w:rPr>
          <w:noProof/>
        </w:rPr>
        <mc:AlternateContent>
          <mc:Choice Requires="wps">
            <w:drawing>
              <wp:anchor distT="0" distB="0" distL="114300" distR="114300" simplePos="0" relativeHeight="251585536" behindDoc="0" locked="0" layoutInCell="1" allowOverlap="1" wp14:anchorId="293F48C7" wp14:editId="44A3E327">
                <wp:simplePos x="0" y="0"/>
                <wp:positionH relativeFrom="column">
                  <wp:posOffset>2968625</wp:posOffset>
                </wp:positionH>
                <wp:positionV relativeFrom="paragraph">
                  <wp:posOffset>38100</wp:posOffset>
                </wp:positionV>
                <wp:extent cx="10795" cy="1370330"/>
                <wp:effectExtent l="50800" t="0" r="27305" b="26670"/>
                <wp:wrapNone/>
                <wp:docPr id="1214" name="Прямая со стрелкой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795" cy="137033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179505" id="Прямая со стрелкой 236" o:spid="_x0000_s1026" type="#_x0000_t32" style="position:absolute;margin-left:233.75pt;margin-top:3pt;width:.85pt;height:107.9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">
                <v:stroke endarrow="block"/>
                <o:lock v:ext="edit" shapetype="f"/>
              </v:shape>
            </w:pict>
          </mc:Fallback>
        </mc:AlternateContent>
      </w:r>
      <w:r>
        <w:rPr>
          <w:noProof/>
        </w:rPr>
        <mc:AlternateContent>
          <mc:Choice Requires="wps">
            <w:drawing>
              <wp:anchor distT="0" distB="0" distL="114300" distR="114300" simplePos="0" relativeHeight="251587584" behindDoc="0" locked="0" layoutInCell="1" allowOverlap="1" wp14:anchorId="00C5F86E" wp14:editId="401F6643">
                <wp:simplePos x="0" y="0"/>
                <wp:positionH relativeFrom="column">
                  <wp:posOffset>1649730</wp:posOffset>
                </wp:positionH>
                <wp:positionV relativeFrom="paragraph">
                  <wp:posOffset>40005</wp:posOffset>
                </wp:positionV>
                <wp:extent cx="1282065" cy="988060"/>
                <wp:effectExtent l="25400" t="0" r="635" b="27940"/>
                <wp:wrapNone/>
                <wp:docPr id="1213" name="Прямая со стрелкой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282065" cy="9880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228B38" id="Прямая со стрелкой 238" o:spid="_x0000_s1026" type="#_x0000_t32" style="position:absolute;margin-left:129.9pt;margin-top:3.15pt;width:100.95pt;height:77.8pt;flip:x;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">
                <v:stroke endarrow="block"/>
                <o:lock v:ext="edit" shapetype="f"/>
              </v:shape>
            </w:pict>
          </mc:Fallback>
        </mc:AlternateContent>
      </w:r>
      <w:r>
        <w:rPr>
          <w:noProof/>
        </w:rPr>
        <mc:AlternateContent>
          <mc:Choice Requires="wps">
            <w:drawing>
              <wp:anchor distT="0" distB="0" distL="114300" distR="114300" simplePos="0" relativeHeight="251589632" behindDoc="0" locked="0" layoutInCell="1" allowOverlap="1" wp14:anchorId="4EF3DC71" wp14:editId="6DEC5240">
                <wp:simplePos x="0" y="0"/>
                <wp:positionH relativeFrom="column">
                  <wp:posOffset>1649730</wp:posOffset>
                </wp:positionH>
                <wp:positionV relativeFrom="paragraph">
                  <wp:posOffset>40005</wp:posOffset>
                </wp:positionV>
                <wp:extent cx="1183640" cy="415290"/>
                <wp:effectExtent l="25400" t="0" r="0" b="29210"/>
                <wp:wrapNone/>
                <wp:docPr id="1212" name="Прямая со стрелкой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183640" cy="4152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F24028" id="Прямая со стрелкой 240" o:spid="_x0000_s1026" type="#_x0000_t32" style="position:absolute;margin-left:129.9pt;margin-top:3.15pt;width:93.2pt;height:32.7pt;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">
                <v:stroke endarrow="block"/>
                <o:lock v:ext="edit" shapetype="f"/>
              </v:shape>
            </w:pict>
          </mc:Fallback>
        </mc:AlternateContent>
      </w:r>
    </w:p>
    <w:p w14:paraId="2F766002" w14:textId="2695457A" w:rsidR="00D11183" w:rsidRPr="00F01774" w:rsidRDefault="004E761E" w:rsidP="00CC3878">
      <w:pPr>
        <w:pStyle w:val="Default"/>
        <w:spacing w:after="0" w:line="240" w:lineRule="auto"/>
        <w:ind w:firstLine="1260"/>
        <w:jc w:val="both"/>
        <w:rPr>
          <w:bCs/>
          <w:sz w:val="22"/>
          <w:szCs w:val="22"/>
          <w:lang w:val="kk-KZ"/>
        </w:rPr>
      </w:pPr>
      <w:r w:rsidRPr="00F01774">
        <w:rPr>
          <w:bCs/>
          <w:noProof/>
          <w:sz w:val="22"/>
          <w:szCs w:val="22"/>
        </w:rPr>
        <mc:AlternateContent>
          <mc:Choice Requires="wps">
            <w:drawing>
              <wp:anchor distT="0" distB="0" distL="114300" distR="114300" simplePos="0" relativeHeight="251584512" behindDoc="0" locked="0" layoutInCell="1" allowOverlap="1" wp14:anchorId="398A94FA" wp14:editId="00F44F65">
                <wp:simplePos x="0" y="0"/>
                <wp:positionH relativeFrom="column">
                  <wp:posOffset>4344670</wp:posOffset>
                </wp:positionH>
                <wp:positionV relativeFrom="paragraph">
                  <wp:posOffset>36195</wp:posOffset>
                </wp:positionV>
                <wp:extent cx="1626870" cy="447040"/>
                <wp:effectExtent l="0" t="0" r="11430" b="22860"/>
                <wp:wrapNone/>
                <wp:docPr id="1211" name="Прямоугольник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6870" cy="447040"/>
                        </a:xfrm>
                        <a:prstGeom prst="rect">
                          <a:avLst/>
                        </a:prstGeom>
                        <a:gradFill rotWithShape="0">
                          <a:gsLst>
                            <a:gs pos="0">
                              <a:srgbClr val="FFC9FF">
                                <a:gamma/>
                                <a:tint val="20000"/>
                                <a:invGamma/>
                              </a:srgbClr>
                            </a:gs>
                            <a:gs pos="100000">
                              <a:srgbClr val="FFC9FF"/>
                            </a:gs>
                          </a:gsLst>
                          <a:lin ang="2700000" scaled="1"/>
                        </a:gradFill>
                        <a:ln w="12700">
                          <a:solidFill>
                            <a:srgbClr val="FABF8F"/>
                          </a:solidFill>
                          <a:miter lim="800000"/>
                          <a:headEnd/>
                          <a:tailEnd/>
                        </a:ln>
                        <a:effectLst>
                          <a:outerShdw dist="28398" dir="3806097" algn="ctr" rotWithShape="0">
                            <a:srgbClr val="974706">
                              <a:alpha val="50000"/>
                            </a:srgbClr>
                          </a:outerShdw>
                        </a:effectLst>
                      </wps:spPr>
                      <wps:txbx>
                        <w:txbxContent>
                          <w:p w14:paraId="2726EE13"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lang w:val="kk-KZ"/>
                              </w:rPr>
                              <w:t>Тәрбиелеу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A94FA" id="Прямоугольник 242" o:spid="_x0000_s1027" style="position:absolute;left:0;text-align:left;margin-left:342.1pt;margin-top:2.85pt;width:128.1pt;height:35.2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" fillcolor="#fff4ff" strokecolor="#fabf8f" strokeweight="1pt">
                <v:fill color2="#ffc9ff" angle="45" focus="100%" type="gradient"/>
                <v:shadow on="t" color="#974706" opacity=".5" offset="1pt"/>
                <v:path arrowok="t"/>
                <v:textbox>
                  <w:txbxContent>
                    <w:p w14:paraId="2726EE13"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lang w:val="kk-KZ"/>
                        </w:rPr>
                        <w:t>Тәрбиелеу</w:t>
                      </w:r>
                    </w:p>
                  </w:txbxContent>
                </v:textbox>
              </v:rect>
            </w:pict>
          </mc:Fallback>
        </mc:AlternateContent>
      </w:r>
      <w:r w:rsidRPr="00F01774">
        <w:rPr>
          <w:bCs/>
          <w:noProof/>
          <w:sz w:val="22"/>
          <w:szCs w:val="22"/>
        </w:rPr>
        <mc:AlternateContent>
          <mc:Choice Requires="wps">
            <w:drawing>
              <wp:anchor distT="0" distB="0" distL="114300" distR="114300" simplePos="0" relativeHeight="251580416" behindDoc="0" locked="0" layoutInCell="1" allowOverlap="1" wp14:anchorId="3A91F65E" wp14:editId="1674A488">
                <wp:simplePos x="0" y="0"/>
                <wp:positionH relativeFrom="column">
                  <wp:posOffset>20320</wp:posOffset>
                </wp:positionH>
                <wp:positionV relativeFrom="paragraph">
                  <wp:posOffset>128270</wp:posOffset>
                </wp:positionV>
                <wp:extent cx="1626870" cy="447040"/>
                <wp:effectExtent l="0" t="0" r="11430" b="22860"/>
                <wp:wrapNone/>
                <wp:docPr id="1210" name="Прямоугольник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6870" cy="447040"/>
                        </a:xfrm>
                        <a:prstGeom prst="rect">
                          <a:avLst/>
                        </a:prstGeom>
                        <a:gradFill rotWithShape="0">
                          <a:gsLst>
                            <a:gs pos="0">
                              <a:srgbClr val="FFC9FF"/>
                            </a:gs>
                            <a:gs pos="100000">
                              <a:srgbClr val="FFC9FF">
                                <a:gamma/>
                                <a:tint val="20000"/>
                                <a:invGamma/>
                              </a:srgbClr>
                            </a:gs>
                          </a:gsLst>
                          <a:lin ang="18900000" scaled="1"/>
                        </a:gradFill>
                        <a:ln w="12700">
                          <a:solidFill>
                            <a:srgbClr val="FFE599"/>
                          </a:solidFill>
                          <a:miter lim="800000"/>
                          <a:headEnd/>
                          <a:tailEnd/>
                        </a:ln>
                        <a:effectLst>
                          <a:outerShdw dist="28398" dir="3806097" algn="ctr" rotWithShape="0">
                            <a:srgbClr val="974706">
                              <a:alpha val="50000"/>
                            </a:srgbClr>
                          </a:outerShdw>
                        </a:effectLst>
                      </wps:spPr>
                      <wps:txbx>
                        <w:txbxContent>
                          <w:p w14:paraId="5192B291"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rPr>
                              <w:t>Б</w:t>
                            </w:r>
                            <w:r w:rsidRPr="00166956">
                              <w:rPr>
                                <w:rFonts w:ascii="Times New Roman" w:hAnsi="Times New Roman"/>
                                <w:b/>
                                <w:sz w:val="24"/>
                                <w:szCs w:val="24"/>
                                <w:lang w:val="kk-KZ"/>
                              </w:rPr>
                              <w:t>ілім беру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1F65E" id="Прямоугольник 241" o:spid="_x0000_s1028" style="position:absolute;left:0;text-align:left;margin-left:1.6pt;margin-top:10.1pt;width:128.1pt;height:35.2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" fillcolor="#ffc9ff" strokecolor="#ffe599" strokeweight="1pt">
                <v:fill color2="#fff4ff" angle="135" focus="100%" type="gradient"/>
                <v:shadow on="t" color="#974706" opacity=".5" offset="1pt"/>
                <v:path arrowok="t"/>
                <v:textbox>
                  <w:txbxContent>
                    <w:p w14:paraId="5192B291"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rPr>
                        <w:t>Б</w:t>
                      </w:r>
                      <w:r w:rsidRPr="00166956">
                        <w:rPr>
                          <w:rFonts w:ascii="Times New Roman" w:hAnsi="Times New Roman"/>
                          <w:b/>
                          <w:sz w:val="24"/>
                          <w:szCs w:val="24"/>
                          <w:lang w:val="kk-KZ"/>
                        </w:rPr>
                        <w:t>ілім беру</w:t>
                      </w:r>
                    </w:p>
                  </w:txbxContent>
                </v:textbox>
              </v:rect>
            </w:pict>
          </mc:Fallback>
        </mc:AlternateContent>
      </w:r>
    </w:p>
    <w:p w14:paraId="6B4DEE36" w14:textId="77777777" w:rsidR="00D11183" w:rsidRPr="00F01774" w:rsidRDefault="00D11183" w:rsidP="00CC3878">
      <w:pPr>
        <w:pStyle w:val="Default"/>
        <w:spacing w:after="0" w:line="240" w:lineRule="auto"/>
        <w:ind w:firstLine="1260"/>
        <w:jc w:val="both"/>
        <w:rPr>
          <w:bCs/>
          <w:sz w:val="22"/>
          <w:szCs w:val="22"/>
          <w:lang w:val="kk-KZ"/>
        </w:rPr>
      </w:pPr>
    </w:p>
    <w:p w14:paraId="27B88461" w14:textId="77777777" w:rsidR="00D11183" w:rsidRPr="00F01774" w:rsidRDefault="00D11183" w:rsidP="00CC3878">
      <w:pPr>
        <w:pStyle w:val="Default"/>
        <w:spacing w:after="0" w:line="240" w:lineRule="auto"/>
        <w:ind w:firstLine="1260"/>
        <w:jc w:val="both"/>
        <w:rPr>
          <w:bCs/>
          <w:sz w:val="22"/>
          <w:szCs w:val="22"/>
          <w:lang w:val="kk-KZ"/>
        </w:rPr>
      </w:pPr>
    </w:p>
    <w:p w14:paraId="6CBB5354" w14:textId="0640E0C6" w:rsidR="00D11183" w:rsidRPr="00F01774" w:rsidRDefault="00D11183" w:rsidP="00CC3878">
      <w:pPr>
        <w:pStyle w:val="Default"/>
        <w:spacing w:after="0" w:line="240" w:lineRule="auto"/>
        <w:ind w:firstLine="1260"/>
        <w:jc w:val="both"/>
        <w:rPr>
          <w:bCs/>
          <w:sz w:val="22"/>
          <w:szCs w:val="22"/>
          <w:lang w:val="kk-KZ"/>
        </w:rPr>
      </w:pPr>
    </w:p>
    <w:p w14:paraId="6978B267" w14:textId="246A662A" w:rsidR="00D11183" w:rsidRPr="00F01774" w:rsidRDefault="00D11183" w:rsidP="00CC3878">
      <w:pPr>
        <w:pStyle w:val="Default"/>
        <w:spacing w:after="0" w:line="240" w:lineRule="auto"/>
        <w:ind w:firstLine="1260"/>
        <w:jc w:val="both"/>
        <w:rPr>
          <w:bCs/>
          <w:sz w:val="22"/>
          <w:szCs w:val="22"/>
          <w:lang w:val="kk-KZ"/>
        </w:rPr>
      </w:pPr>
    </w:p>
    <w:p w14:paraId="5661010B" w14:textId="20DE235D" w:rsidR="00D11183" w:rsidRPr="00F01774" w:rsidRDefault="004E761E" w:rsidP="00CC3878">
      <w:pPr>
        <w:pStyle w:val="Default"/>
        <w:spacing w:after="0" w:line="240" w:lineRule="auto"/>
        <w:ind w:firstLine="1260"/>
        <w:jc w:val="both"/>
        <w:rPr>
          <w:bCs/>
          <w:sz w:val="22"/>
          <w:szCs w:val="22"/>
          <w:lang w:val="kk-KZ"/>
        </w:rPr>
      </w:pPr>
      <w:r w:rsidRPr="00F01774">
        <w:rPr>
          <w:bCs/>
          <w:noProof/>
          <w:sz w:val="22"/>
          <w:szCs w:val="22"/>
        </w:rPr>
        <mc:AlternateContent>
          <mc:Choice Requires="wps">
            <w:drawing>
              <wp:anchor distT="0" distB="0" distL="114300" distR="114300" simplePos="0" relativeHeight="251583488" behindDoc="0" locked="0" layoutInCell="1" allowOverlap="1" wp14:anchorId="4702DAD6" wp14:editId="18A6E9B0">
                <wp:simplePos x="0" y="0"/>
                <wp:positionH relativeFrom="column">
                  <wp:posOffset>4005580</wp:posOffset>
                </wp:positionH>
                <wp:positionV relativeFrom="paragraph">
                  <wp:posOffset>37465</wp:posOffset>
                </wp:positionV>
                <wp:extent cx="1626870" cy="447040"/>
                <wp:effectExtent l="0" t="0" r="11430" b="22860"/>
                <wp:wrapNone/>
                <wp:docPr id="1209" name="Прямоугольник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6870" cy="447040"/>
                        </a:xfrm>
                        <a:prstGeom prst="rect">
                          <a:avLst/>
                        </a:prstGeom>
                        <a:gradFill rotWithShape="0">
                          <a:gsLst>
                            <a:gs pos="0">
                              <a:srgbClr val="DDFD97">
                                <a:gamma/>
                                <a:tint val="20000"/>
                                <a:invGamma/>
                              </a:srgbClr>
                            </a:gs>
                            <a:gs pos="100000">
                              <a:srgbClr val="DDFD97"/>
                            </a:gs>
                          </a:gsLst>
                          <a:lin ang="2700000" scaled="1"/>
                        </a:gradFill>
                        <a:ln w="12700">
                          <a:solidFill>
                            <a:srgbClr val="B2A1C7"/>
                          </a:solidFill>
                          <a:miter lim="800000"/>
                          <a:headEnd/>
                          <a:tailEnd/>
                        </a:ln>
                        <a:effectLst>
                          <a:outerShdw dist="28398" dir="3806097" algn="ctr" rotWithShape="0">
                            <a:srgbClr val="3F3151">
                              <a:alpha val="50000"/>
                            </a:srgbClr>
                          </a:outerShdw>
                        </a:effectLst>
                      </wps:spPr>
                      <wps:txbx>
                        <w:txbxContent>
                          <w:p w14:paraId="3F90C784" w14:textId="77777777" w:rsidR="00E028F3" w:rsidRPr="00166956" w:rsidRDefault="00E028F3" w:rsidP="00D11183">
                            <w:pPr>
                              <w:jc w:val="center"/>
                              <w:rPr>
                                <w:rFonts w:ascii="Times New Roman" w:hAnsi="Times New Roman"/>
                                <w:b/>
                                <w:sz w:val="24"/>
                                <w:szCs w:val="24"/>
                              </w:rPr>
                            </w:pPr>
                            <w:r>
                              <w:rPr>
                                <w:rFonts w:ascii="Times New Roman" w:hAnsi="Times New Roman"/>
                                <w:b/>
                                <w:sz w:val="24"/>
                                <w:szCs w:val="24"/>
                                <w:lang w:val="kk-KZ"/>
                              </w:rPr>
                              <w:t>Ә</w:t>
                            </w:r>
                            <w:r w:rsidRPr="00166956">
                              <w:rPr>
                                <w:rFonts w:ascii="Times New Roman" w:hAnsi="Times New Roman"/>
                                <w:b/>
                                <w:sz w:val="24"/>
                                <w:szCs w:val="24"/>
                                <w:lang w:val="kk-KZ"/>
                              </w:rPr>
                              <w:t>леуметтік-коммуникациялық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2DAD6" id="Прямоугольник 235" o:spid="_x0000_s1029" style="position:absolute;left:0;text-align:left;margin-left:315.4pt;margin-top:2.95pt;width:128.1pt;height:35.2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" fillcolor="#f8ffea" strokecolor="#b2a1c7" strokeweight="1pt">
                <v:fill color2="#ddfd97" angle="45" focus="100%" type="gradient"/>
                <v:shadow on="t" color="#3f3151" opacity=".5" offset="1pt"/>
                <v:path arrowok="t"/>
                <v:textbox>
                  <w:txbxContent>
                    <w:p w14:paraId="3F90C784" w14:textId="77777777" w:rsidR="00E028F3" w:rsidRPr="00166956" w:rsidRDefault="00E028F3" w:rsidP="00D11183">
                      <w:pPr>
                        <w:jc w:val="center"/>
                        <w:rPr>
                          <w:rFonts w:ascii="Times New Roman" w:hAnsi="Times New Roman"/>
                          <w:b/>
                          <w:sz w:val="24"/>
                          <w:szCs w:val="24"/>
                        </w:rPr>
                      </w:pPr>
                      <w:r>
                        <w:rPr>
                          <w:rFonts w:ascii="Times New Roman" w:hAnsi="Times New Roman"/>
                          <w:b/>
                          <w:sz w:val="24"/>
                          <w:szCs w:val="24"/>
                          <w:lang w:val="kk-KZ"/>
                        </w:rPr>
                        <w:t>Ә</w:t>
                      </w:r>
                      <w:r w:rsidRPr="00166956">
                        <w:rPr>
                          <w:rFonts w:ascii="Times New Roman" w:hAnsi="Times New Roman"/>
                          <w:b/>
                          <w:sz w:val="24"/>
                          <w:szCs w:val="24"/>
                          <w:lang w:val="kk-KZ"/>
                        </w:rPr>
                        <w:t>леуметтік-коммуникациялық</w:t>
                      </w:r>
                    </w:p>
                  </w:txbxContent>
                </v:textbox>
              </v:rect>
            </w:pict>
          </mc:Fallback>
        </mc:AlternateContent>
      </w:r>
      <w:r w:rsidRPr="00F01774">
        <w:rPr>
          <w:bCs/>
          <w:noProof/>
          <w:sz w:val="22"/>
          <w:szCs w:val="22"/>
        </w:rPr>
        <mc:AlternateContent>
          <mc:Choice Requires="wps">
            <w:drawing>
              <wp:anchor distT="0" distB="0" distL="114300" distR="114300" simplePos="0" relativeHeight="251581440" behindDoc="0" locked="0" layoutInCell="1" allowOverlap="1" wp14:anchorId="73C135DF" wp14:editId="2C6E9F62">
                <wp:simplePos x="0" y="0"/>
                <wp:positionH relativeFrom="column">
                  <wp:posOffset>304800</wp:posOffset>
                </wp:positionH>
                <wp:positionV relativeFrom="paragraph">
                  <wp:posOffset>45720</wp:posOffset>
                </wp:positionV>
                <wp:extent cx="1626870" cy="447040"/>
                <wp:effectExtent l="0" t="0" r="11430" b="22860"/>
                <wp:wrapNone/>
                <wp:docPr id="1208" name="Прямоугольник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6870" cy="447040"/>
                        </a:xfrm>
                        <a:prstGeom prst="rect">
                          <a:avLst/>
                        </a:prstGeom>
                        <a:gradFill rotWithShape="0">
                          <a:gsLst>
                            <a:gs pos="0">
                              <a:srgbClr val="DDFD97"/>
                            </a:gs>
                            <a:gs pos="100000">
                              <a:srgbClr val="DDFD97">
                                <a:gamma/>
                                <a:tint val="20000"/>
                                <a:invGamma/>
                              </a:srgbClr>
                            </a:gs>
                          </a:gsLst>
                          <a:lin ang="18900000" scaled="1"/>
                        </a:gradFill>
                        <a:ln w="12700">
                          <a:solidFill>
                            <a:srgbClr val="A8D08D"/>
                          </a:solidFill>
                          <a:miter lim="800000"/>
                          <a:headEnd/>
                          <a:tailEnd/>
                        </a:ln>
                        <a:effectLst>
                          <a:outerShdw dist="28398" dir="3806097" algn="ctr" rotWithShape="0">
                            <a:srgbClr val="3F3151">
                              <a:alpha val="50000"/>
                            </a:srgbClr>
                          </a:outerShdw>
                        </a:effectLst>
                      </wps:spPr>
                      <wps:txbx>
                        <w:txbxContent>
                          <w:p w14:paraId="0FDF77D0"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lang w:val="kk-KZ"/>
                              </w:rPr>
                              <w:t>Әдістемелік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135DF" id="Прямоугольник 234" o:spid="_x0000_s1030" style="position:absolute;left:0;text-align:left;margin-left:24pt;margin-top:3.6pt;width:128.1pt;height:35.2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" fillcolor="#ddfd97" strokecolor="#a8d08d" strokeweight="1pt">
                <v:fill color2="#f8ffea" angle="135" focus="100%" type="gradient"/>
                <v:shadow on="t" color="#3f3151" opacity=".5" offset="1pt"/>
                <v:path arrowok="t"/>
                <v:textbox>
                  <w:txbxContent>
                    <w:p w14:paraId="0FDF77D0"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lang w:val="kk-KZ"/>
                        </w:rPr>
                        <w:t>Әдістемелік</w:t>
                      </w:r>
                    </w:p>
                  </w:txbxContent>
                </v:textbox>
              </v:rect>
            </w:pict>
          </mc:Fallback>
        </mc:AlternateContent>
      </w:r>
    </w:p>
    <w:p w14:paraId="6271E4DA" w14:textId="6620BFA2" w:rsidR="00D11183" w:rsidRPr="00F01774" w:rsidRDefault="00D11183" w:rsidP="00CC3878">
      <w:pPr>
        <w:pStyle w:val="Default"/>
        <w:spacing w:after="0" w:line="240" w:lineRule="auto"/>
        <w:ind w:firstLine="1260"/>
        <w:jc w:val="both"/>
        <w:rPr>
          <w:bCs/>
          <w:sz w:val="22"/>
          <w:szCs w:val="22"/>
          <w:lang w:val="kk-KZ"/>
        </w:rPr>
      </w:pPr>
    </w:p>
    <w:p w14:paraId="46656193" w14:textId="65BCADE1" w:rsidR="00D11183" w:rsidRPr="00F01774" w:rsidRDefault="004E761E" w:rsidP="00CC3878">
      <w:pPr>
        <w:pStyle w:val="Default"/>
        <w:spacing w:after="0" w:line="240" w:lineRule="auto"/>
        <w:ind w:firstLine="1260"/>
        <w:jc w:val="both"/>
        <w:rPr>
          <w:bCs/>
          <w:sz w:val="22"/>
          <w:szCs w:val="22"/>
          <w:lang w:val="kk-KZ"/>
        </w:rPr>
      </w:pPr>
      <w:r w:rsidRPr="00F01774">
        <w:rPr>
          <w:bCs/>
          <w:noProof/>
          <w:sz w:val="22"/>
          <w:szCs w:val="22"/>
        </w:rPr>
        <mc:AlternateContent>
          <mc:Choice Requires="wps">
            <w:drawing>
              <wp:anchor distT="0" distB="0" distL="114300" distR="114300" simplePos="0" relativeHeight="251582464" behindDoc="0" locked="0" layoutInCell="1" allowOverlap="1" wp14:anchorId="6D6EB8D3" wp14:editId="710C735F">
                <wp:simplePos x="0" y="0"/>
                <wp:positionH relativeFrom="column">
                  <wp:posOffset>2150110</wp:posOffset>
                </wp:positionH>
                <wp:positionV relativeFrom="paragraph">
                  <wp:posOffset>165735</wp:posOffset>
                </wp:positionV>
                <wp:extent cx="1626870" cy="447040"/>
                <wp:effectExtent l="0" t="0" r="11430" b="22860"/>
                <wp:wrapNone/>
                <wp:docPr id="1207" name="Прямоугольник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6870" cy="447040"/>
                        </a:xfrm>
                        <a:prstGeom prst="rect">
                          <a:avLst/>
                        </a:prstGeom>
                        <a:gradFill rotWithShape="0">
                          <a:gsLst>
                            <a:gs pos="0">
                              <a:srgbClr val="FFC9FF">
                                <a:gamma/>
                                <a:tint val="20000"/>
                                <a:invGamma/>
                              </a:srgbClr>
                            </a:gs>
                            <a:gs pos="100000">
                              <a:srgbClr val="FFC9FF"/>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14:paraId="38BDD3EA"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lang w:val="kk-KZ"/>
                              </w:rPr>
                              <w:t>Зерттеушілік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EB8D3" id="Прямоугольник 233" o:spid="_x0000_s1031" style="position:absolute;left:0;text-align:left;margin-left:169.3pt;margin-top:13.05pt;width:128.1pt;height:35.2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" fillcolor="#fff4ff" strokecolor="#fabf8f" strokeweight="1pt">
                <v:fill color2="#ffc9ff" focus="100%" type="gradient"/>
                <v:shadow on="t" color="#974706" opacity=".5" offset="1pt"/>
                <v:path arrowok="t"/>
                <v:textbox>
                  <w:txbxContent>
                    <w:p w14:paraId="38BDD3EA" w14:textId="77777777" w:rsidR="00E028F3" w:rsidRPr="00166956" w:rsidRDefault="00E028F3" w:rsidP="00D11183">
                      <w:pPr>
                        <w:jc w:val="center"/>
                        <w:rPr>
                          <w:rFonts w:ascii="Times New Roman" w:hAnsi="Times New Roman"/>
                          <w:b/>
                          <w:sz w:val="24"/>
                          <w:szCs w:val="24"/>
                        </w:rPr>
                      </w:pPr>
                      <w:r w:rsidRPr="00166956">
                        <w:rPr>
                          <w:rFonts w:ascii="Times New Roman" w:hAnsi="Times New Roman"/>
                          <w:b/>
                          <w:sz w:val="24"/>
                          <w:szCs w:val="24"/>
                          <w:lang w:val="kk-KZ"/>
                        </w:rPr>
                        <w:t>Зерттеушілік</w:t>
                      </w:r>
                    </w:p>
                  </w:txbxContent>
                </v:textbox>
              </v:rect>
            </w:pict>
          </mc:Fallback>
        </mc:AlternateContent>
      </w:r>
    </w:p>
    <w:p w14:paraId="3A5D3133" w14:textId="7415070F" w:rsidR="00D11183" w:rsidRPr="00F01774" w:rsidRDefault="00D11183" w:rsidP="00CC3878">
      <w:pPr>
        <w:pStyle w:val="Default"/>
        <w:spacing w:after="0" w:line="240" w:lineRule="auto"/>
        <w:ind w:firstLine="1260"/>
        <w:jc w:val="both"/>
        <w:rPr>
          <w:bCs/>
          <w:sz w:val="22"/>
          <w:szCs w:val="22"/>
          <w:lang w:val="kk-KZ"/>
        </w:rPr>
      </w:pPr>
    </w:p>
    <w:p w14:paraId="2435417A" w14:textId="77777777" w:rsidR="00D11183" w:rsidRPr="00F01774" w:rsidRDefault="00D11183" w:rsidP="00CC3878">
      <w:pPr>
        <w:pStyle w:val="Default"/>
        <w:spacing w:after="0" w:line="240" w:lineRule="auto"/>
        <w:ind w:firstLine="1260"/>
        <w:jc w:val="both"/>
        <w:rPr>
          <w:bCs/>
          <w:sz w:val="22"/>
          <w:szCs w:val="22"/>
          <w:lang w:val="kk-KZ"/>
        </w:rPr>
      </w:pPr>
    </w:p>
    <w:p w14:paraId="2A1DB7E5" w14:textId="1ECC7228" w:rsidR="00D11183" w:rsidRDefault="00D11183" w:rsidP="003D324C">
      <w:pPr>
        <w:pStyle w:val="Default"/>
        <w:spacing w:after="0" w:line="240" w:lineRule="auto"/>
        <w:ind w:firstLine="709"/>
        <w:jc w:val="center"/>
        <w:rPr>
          <w:sz w:val="28"/>
          <w:szCs w:val="28"/>
          <w:lang w:val="kk-KZ"/>
        </w:rPr>
      </w:pPr>
    </w:p>
    <w:p w14:paraId="24441EA2" w14:textId="77777777" w:rsidR="00CC3878" w:rsidRPr="00F01774" w:rsidRDefault="00CC3878" w:rsidP="003D324C">
      <w:pPr>
        <w:pStyle w:val="Default"/>
        <w:spacing w:after="0" w:line="240" w:lineRule="auto"/>
        <w:ind w:firstLine="709"/>
        <w:jc w:val="center"/>
        <w:rPr>
          <w:sz w:val="28"/>
          <w:szCs w:val="28"/>
          <w:lang w:val="kk-KZ"/>
        </w:rPr>
      </w:pPr>
    </w:p>
    <w:p w14:paraId="5124861C" w14:textId="77777777" w:rsidR="00D11183" w:rsidRPr="00F01774" w:rsidRDefault="00A834B6" w:rsidP="00CC3878">
      <w:pPr>
        <w:pStyle w:val="Default"/>
        <w:spacing w:after="0" w:line="240" w:lineRule="auto"/>
        <w:jc w:val="center"/>
        <w:rPr>
          <w:sz w:val="28"/>
          <w:szCs w:val="28"/>
          <w:lang w:val="kk-KZ"/>
        </w:rPr>
      </w:pPr>
      <w:r w:rsidRPr="00F01774">
        <w:rPr>
          <w:sz w:val="28"/>
          <w:szCs w:val="28"/>
          <w:lang w:val="kk-KZ"/>
        </w:rPr>
        <w:t>С</w:t>
      </w:r>
      <w:r w:rsidR="00D11183" w:rsidRPr="00F01774">
        <w:rPr>
          <w:sz w:val="28"/>
          <w:szCs w:val="28"/>
          <w:lang w:val="kk-KZ"/>
        </w:rPr>
        <w:t>урет</w:t>
      </w:r>
      <w:r w:rsidRPr="00F01774">
        <w:rPr>
          <w:sz w:val="28"/>
          <w:szCs w:val="28"/>
          <w:lang w:val="kk-KZ"/>
        </w:rPr>
        <w:t xml:space="preserve"> 1 -</w:t>
      </w:r>
      <w:r w:rsidR="00313D52" w:rsidRPr="00F01774">
        <w:rPr>
          <w:sz w:val="28"/>
          <w:szCs w:val="28"/>
          <w:lang w:val="kk-KZ"/>
        </w:rPr>
        <w:t xml:space="preserve"> </w:t>
      </w:r>
      <w:r w:rsidR="00D11183" w:rsidRPr="00F01774">
        <w:rPr>
          <w:sz w:val="28"/>
          <w:szCs w:val="28"/>
          <w:lang w:val="kk-KZ"/>
        </w:rPr>
        <w:t>Педагогтың еңбек функциясы</w:t>
      </w:r>
    </w:p>
    <w:p w14:paraId="0139C9AD" w14:textId="77777777" w:rsidR="00D11183" w:rsidRPr="00F01774" w:rsidRDefault="00D11183" w:rsidP="003D324C">
      <w:pPr>
        <w:pStyle w:val="Default"/>
        <w:spacing w:after="0" w:line="240" w:lineRule="auto"/>
        <w:ind w:firstLine="709"/>
        <w:jc w:val="both"/>
        <w:rPr>
          <w:bCs/>
          <w:sz w:val="28"/>
          <w:szCs w:val="28"/>
          <w:lang w:val="kk-KZ"/>
        </w:rPr>
      </w:pPr>
    </w:p>
    <w:p w14:paraId="20FA9BBC" w14:textId="77777777" w:rsidR="00B500F9" w:rsidRPr="00F01774" w:rsidRDefault="00D11183" w:rsidP="003D324C">
      <w:pPr>
        <w:pStyle w:val="Default"/>
        <w:spacing w:after="0" w:line="240" w:lineRule="auto"/>
        <w:ind w:firstLine="709"/>
        <w:jc w:val="both"/>
        <w:rPr>
          <w:sz w:val="28"/>
          <w:szCs w:val="28"/>
          <w:lang w:val="kk-KZ"/>
        </w:rPr>
      </w:pPr>
      <w:r w:rsidRPr="00F01774">
        <w:rPr>
          <w:sz w:val="28"/>
          <w:szCs w:val="28"/>
          <w:lang w:val="kk-KZ"/>
        </w:rPr>
        <w:t xml:space="preserve"> </w:t>
      </w:r>
      <w:r w:rsidR="00AF7A16">
        <w:rPr>
          <w:sz w:val="28"/>
          <w:szCs w:val="28"/>
          <w:lang w:val="kk-KZ"/>
        </w:rPr>
        <w:t>Педагогты</w:t>
      </w:r>
      <w:r w:rsidR="00B500F9" w:rsidRPr="00F01774">
        <w:rPr>
          <w:sz w:val="28"/>
          <w:szCs w:val="28"/>
          <w:lang w:val="kk-KZ"/>
        </w:rPr>
        <w:t xml:space="preserve">ң кәсіби стандартында </w:t>
      </w:r>
      <w:r w:rsidR="007C0053" w:rsidRPr="00F01774">
        <w:rPr>
          <w:sz w:val="28"/>
          <w:szCs w:val="28"/>
          <w:lang w:val="kk-KZ"/>
        </w:rPr>
        <w:t xml:space="preserve">педагогтың </w:t>
      </w:r>
      <w:r w:rsidR="00B500F9" w:rsidRPr="00F01774">
        <w:rPr>
          <w:sz w:val="28"/>
          <w:szCs w:val="28"/>
          <w:lang w:val="kk-KZ"/>
        </w:rPr>
        <w:t>зерттеушілік еңбек қызметі</w:t>
      </w:r>
      <w:r w:rsidR="006D468D" w:rsidRPr="00F01774">
        <w:rPr>
          <w:sz w:val="28"/>
          <w:szCs w:val="28"/>
          <w:lang w:val="kk-KZ"/>
        </w:rPr>
        <w:t xml:space="preserve"> білім мазмұнын меңгеру деңгейі мен</w:t>
      </w:r>
      <w:r w:rsidR="00B500F9" w:rsidRPr="00F01774">
        <w:rPr>
          <w:sz w:val="28"/>
          <w:szCs w:val="28"/>
          <w:lang w:val="kk-KZ"/>
        </w:rPr>
        <w:t xml:space="preserve"> білі</w:t>
      </w:r>
      <w:r w:rsidR="006D468D" w:rsidRPr="00F01774">
        <w:rPr>
          <w:sz w:val="28"/>
          <w:szCs w:val="28"/>
          <w:lang w:val="kk-KZ"/>
        </w:rPr>
        <w:t>ктілігін</w:t>
      </w:r>
      <w:r w:rsidR="00B500F9" w:rsidRPr="00F01774">
        <w:rPr>
          <w:sz w:val="28"/>
          <w:szCs w:val="28"/>
          <w:lang w:val="kk-KZ"/>
        </w:rPr>
        <w:t xml:space="preserve"> зерттейді. </w:t>
      </w:r>
      <w:r w:rsidR="007C0053" w:rsidRPr="00F01774">
        <w:rPr>
          <w:sz w:val="28"/>
          <w:szCs w:val="28"/>
          <w:lang w:val="kk-KZ"/>
        </w:rPr>
        <w:t>Атап айтсақ, с</w:t>
      </w:r>
      <w:r w:rsidR="00B500F9" w:rsidRPr="00F01774">
        <w:rPr>
          <w:sz w:val="28"/>
          <w:szCs w:val="28"/>
          <w:lang w:val="kk-KZ"/>
        </w:rPr>
        <w:t>алалалық біліктілік шеңбері (СБШ) бойынша біліктілік деңгейі</w:t>
      </w:r>
      <w:r w:rsidR="007C0053" w:rsidRPr="00F01774">
        <w:rPr>
          <w:sz w:val="28"/>
          <w:szCs w:val="28"/>
          <w:lang w:val="kk-KZ"/>
        </w:rPr>
        <w:t xml:space="preserve">н </w:t>
      </w:r>
      <w:r w:rsidR="00B500F9" w:rsidRPr="00F01774">
        <w:rPr>
          <w:sz w:val="28"/>
          <w:szCs w:val="28"/>
          <w:lang w:val="kk-KZ"/>
        </w:rPr>
        <w:t xml:space="preserve"> 6 (6.1; 6.2; 6.3; 6.4-деңгейде)</w:t>
      </w:r>
      <w:r w:rsidR="007C0053" w:rsidRPr="00F01774">
        <w:rPr>
          <w:sz w:val="28"/>
          <w:szCs w:val="28"/>
          <w:lang w:val="kk-KZ"/>
        </w:rPr>
        <w:t xml:space="preserve"> қарастыр</w:t>
      </w:r>
      <w:r w:rsidR="006D468D" w:rsidRPr="00F01774">
        <w:rPr>
          <w:sz w:val="28"/>
          <w:szCs w:val="28"/>
          <w:lang w:val="kk-KZ"/>
        </w:rPr>
        <w:t>ылды</w:t>
      </w:r>
      <w:r w:rsidR="00B500F9" w:rsidRPr="00F01774">
        <w:rPr>
          <w:sz w:val="28"/>
          <w:szCs w:val="28"/>
          <w:lang w:val="kk-KZ"/>
        </w:rPr>
        <w:t>.</w:t>
      </w:r>
      <w:r w:rsidR="007C0053" w:rsidRPr="00F01774">
        <w:rPr>
          <w:sz w:val="28"/>
          <w:szCs w:val="28"/>
          <w:lang w:val="kk-KZ"/>
        </w:rPr>
        <w:t xml:space="preserve"> Мұнда, з</w:t>
      </w:r>
      <w:r w:rsidR="00B500F9" w:rsidRPr="00F01774">
        <w:rPr>
          <w:sz w:val="28"/>
          <w:szCs w:val="28"/>
          <w:lang w:val="kk-KZ"/>
        </w:rPr>
        <w:t>ерттеушілік функциясы: білім мазмұнын меңгеру деңгейін</w:t>
      </w:r>
      <w:r w:rsidR="007C0053" w:rsidRPr="00F01774">
        <w:rPr>
          <w:sz w:val="28"/>
          <w:szCs w:val="28"/>
          <w:lang w:val="kk-KZ"/>
        </w:rPr>
        <w:t>,</w:t>
      </w:r>
      <w:r w:rsidR="00B500F9" w:rsidRPr="00F01774">
        <w:rPr>
          <w:sz w:val="28"/>
          <w:szCs w:val="28"/>
          <w:lang w:val="kk-KZ"/>
        </w:rPr>
        <w:t xml:space="preserve"> </w:t>
      </w:r>
      <w:r w:rsidR="006D468D" w:rsidRPr="00F01774">
        <w:rPr>
          <w:sz w:val="28"/>
          <w:szCs w:val="28"/>
          <w:lang w:val="kk-KZ"/>
        </w:rPr>
        <w:t xml:space="preserve">біліктілігін </w:t>
      </w:r>
      <w:r w:rsidR="00B500F9" w:rsidRPr="00F01774">
        <w:rPr>
          <w:sz w:val="28"/>
          <w:szCs w:val="28"/>
          <w:lang w:val="kk-KZ"/>
        </w:rPr>
        <w:t>зерттейді</w:t>
      </w:r>
      <w:r w:rsidR="007C0053" w:rsidRPr="00F01774">
        <w:rPr>
          <w:sz w:val="28"/>
          <w:szCs w:val="28"/>
          <w:lang w:val="kk-KZ"/>
        </w:rPr>
        <w:t xml:space="preserve">. </w:t>
      </w:r>
      <w:r w:rsidR="00B500F9" w:rsidRPr="00F01774">
        <w:rPr>
          <w:sz w:val="28"/>
          <w:szCs w:val="28"/>
          <w:lang w:val="kk-KZ"/>
        </w:rPr>
        <w:t>Кәсіптік оқыту педагогының зерттеушілік еңбек функциясы</w:t>
      </w:r>
      <w:r w:rsidR="007C0053" w:rsidRPr="00F01774">
        <w:rPr>
          <w:sz w:val="28"/>
          <w:szCs w:val="28"/>
          <w:lang w:val="kk-KZ"/>
        </w:rPr>
        <w:t>н</w:t>
      </w:r>
      <w:r w:rsidR="00B500F9" w:rsidRPr="00F01774">
        <w:rPr>
          <w:sz w:val="28"/>
          <w:szCs w:val="28"/>
          <w:lang w:val="kk-KZ"/>
        </w:rPr>
        <w:t xml:space="preserve"> </w:t>
      </w:r>
      <w:r w:rsidR="006D468D" w:rsidRPr="00F01774">
        <w:rPr>
          <w:sz w:val="28"/>
          <w:szCs w:val="28"/>
          <w:lang w:val="kk-KZ"/>
        </w:rPr>
        <w:t>(</w:t>
      </w:r>
      <w:r w:rsidR="00313D52" w:rsidRPr="00F01774">
        <w:rPr>
          <w:sz w:val="28"/>
          <w:szCs w:val="28"/>
          <w:lang w:val="kk-KZ"/>
        </w:rPr>
        <w:t>2-кесте</w:t>
      </w:r>
      <w:r w:rsidR="006D468D" w:rsidRPr="00F01774">
        <w:rPr>
          <w:sz w:val="28"/>
          <w:szCs w:val="28"/>
          <w:lang w:val="kk-KZ"/>
        </w:rPr>
        <w:t>)</w:t>
      </w:r>
      <w:r w:rsidR="007C0053" w:rsidRPr="00F01774">
        <w:rPr>
          <w:sz w:val="28"/>
          <w:szCs w:val="28"/>
          <w:lang w:val="kk-KZ"/>
        </w:rPr>
        <w:t xml:space="preserve"> </w:t>
      </w:r>
      <w:r w:rsidR="00B500F9" w:rsidRPr="00F01774">
        <w:rPr>
          <w:sz w:val="28"/>
          <w:szCs w:val="28"/>
          <w:lang w:val="kk-KZ"/>
        </w:rPr>
        <w:t>ашып көрсет</w:t>
      </w:r>
      <w:r w:rsidR="007C0053" w:rsidRPr="00F01774">
        <w:rPr>
          <w:sz w:val="28"/>
          <w:szCs w:val="28"/>
          <w:lang w:val="kk-KZ"/>
        </w:rPr>
        <w:t>тік</w:t>
      </w:r>
      <w:r w:rsidR="00B500F9" w:rsidRPr="00F01774">
        <w:rPr>
          <w:sz w:val="28"/>
          <w:szCs w:val="28"/>
          <w:lang w:val="kk-KZ"/>
        </w:rPr>
        <w:t xml:space="preserve">. </w:t>
      </w:r>
      <w:r w:rsidR="006D468D" w:rsidRPr="00F01774">
        <w:rPr>
          <w:sz w:val="28"/>
          <w:szCs w:val="28"/>
          <w:lang w:val="kk-KZ"/>
        </w:rPr>
        <w:t xml:space="preserve"> </w:t>
      </w:r>
    </w:p>
    <w:p w14:paraId="4376D4D3" w14:textId="0F1DB5AC" w:rsidR="00D11183" w:rsidRPr="007148D9" w:rsidRDefault="00B500F9" w:rsidP="007148D9">
      <w:pPr>
        <w:pStyle w:val="Default"/>
        <w:spacing w:after="0" w:line="240" w:lineRule="auto"/>
        <w:ind w:firstLine="709"/>
        <w:jc w:val="both"/>
        <w:rPr>
          <w:sz w:val="28"/>
          <w:szCs w:val="28"/>
          <w:lang w:val="kk-KZ"/>
        </w:rPr>
        <w:sectPr w:rsidR="00D11183" w:rsidRPr="007148D9" w:rsidSect="006C2115">
          <w:footerReference w:type="default" r:id="rId11"/>
          <w:pgSz w:w="11906" w:h="16838"/>
          <w:pgMar w:top="1134" w:right="567" w:bottom="1134" w:left="1701" w:header="709" w:footer="709" w:gutter="0"/>
          <w:cols w:space="708"/>
          <w:docGrid w:linePitch="360"/>
        </w:sectPr>
      </w:pPr>
      <w:r w:rsidRPr="00F01774">
        <w:rPr>
          <w:sz w:val="28"/>
          <w:szCs w:val="28"/>
          <w:lang w:val="kk-KZ"/>
        </w:rPr>
        <w:t>6. Педагогика саласы мен арнайы саладағы оқытылатын пәндердің теориясы мен технологиясы, сондай-ақ білім беруді</w:t>
      </w:r>
      <w:r w:rsidR="007148D9">
        <w:rPr>
          <w:sz w:val="28"/>
          <w:szCs w:val="28"/>
          <w:lang w:val="kk-KZ"/>
        </w:rPr>
        <w:t xml:space="preserve"> басқару саласындағы терең  </w:t>
      </w:r>
    </w:p>
    <w:p w14:paraId="40CF6DE1" w14:textId="2FFD2D0B" w:rsidR="00B500F9" w:rsidRPr="00CC3878" w:rsidRDefault="00A834B6" w:rsidP="009F71E3">
      <w:pPr>
        <w:pStyle w:val="Default"/>
        <w:spacing w:after="0" w:line="240" w:lineRule="auto"/>
        <w:jc w:val="both"/>
        <w:rPr>
          <w:sz w:val="28"/>
          <w:szCs w:val="28"/>
          <w:lang w:val="kk-KZ"/>
        </w:rPr>
      </w:pPr>
      <w:r w:rsidRPr="00CC3878">
        <w:rPr>
          <w:sz w:val="28"/>
          <w:szCs w:val="28"/>
          <w:lang w:val="kk-KZ"/>
        </w:rPr>
        <w:t>К</w:t>
      </w:r>
      <w:r w:rsidR="00313D52" w:rsidRPr="00CC3878">
        <w:rPr>
          <w:sz w:val="28"/>
          <w:szCs w:val="28"/>
          <w:lang w:val="kk-KZ"/>
        </w:rPr>
        <w:t>есте</w:t>
      </w:r>
      <w:r w:rsidRPr="00CC3878">
        <w:rPr>
          <w:sz w:val="28"/>
          <w:szCs w:val="28"/>
          <w:lang w:val="kk-KZ"/>
        </w:rPr>
        <w:t xml:space="preserve"> 2 </w:t>
      </w:r>
      <w:r w:rsidR="00CC3878" w:rsidRPr="0083621F">
        <w:rPr>
          <w:sz w:val="28"/>
          <w:szCs w:val="28"/>
          <w:lang w:val="kk-KZ"/>
        </w:rPr>
        <w:t>–</w:t>
      </w:r>
      <w:r w:rsidR="00313D52" w:rsidRPr="00CC3878">
        <w:rPr>
          <w:sz w:val="28"/>
          <w:szCs w:val="28"/>
          <w:lang w:val="kk-KZ"/>
        </w:rPr>
        <w:t xml:space="preserve"> </w:t>
      </w:r>
      <w:r w:rsidR="00B500F9" w:rsidRPr="00CC3878">
        <w:rPr>
          <w:sz w:val="28"/>
          <w:szCs w:val="28"/>
          <w:lang w:val="kk-KZ"/>
        </w:rPr>
        <w:t>Педагог. Колледж оқытушысының зерттеушілік еңбек функциясы</w:t>
      </w:r>
    </w:p>
    <w:p w14:paraId="70B738A9" w14:textId="77777777" w:rsidR="009F71E3" w:rsidRPr="00F01774" w:rsidRDefault="009F71E3" w:rsidP="009F71E3">
      <w:pPr>
        <w:pStyle w:val="Default"/>
        <w:spacing w:after="0" w:line="240" w:lineRule="auto"/>
        <w:jc w:val="both"/>
        <w:rPr>
          <w:b/>
          <w:sz w:val="28"/>
          <w:szCs w:val="28"/>
          <w:lang w:val="kk-KZ"/>
        </w:rPr>
      </w:pPr>
    </w:p>
    <w:tbl>
      <w:tblPr>
        <w:tblW w:w="145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3544"/>
        <w:gridCol w:w="3957"/>
        <w:gridCol w:w="3960"/>
      </w:tblGrid>
      <w:tr w:rsidR="00B500F9" w:rsidRPr="00F01774" w14:paraId="71028DBF" w14:textId="77777777" w:rsidTr="00CA607E">
        <w:trPr>
          <w:trHeight w:val="947"/>
        </w:trPr>
        <w:tc>
          <w:tcPr>
            <w:tcW w:w="3119" w:type="dxa"/>
          </w:tcPr>
          <w:p w14:paraId="4A0E6852" w14:textId="77777777" w:rsidR="00CC3878" w:rsidRPr="00CC3878" w:rsidRDefault="00CC3878" w:rsidP="00CC3878">
            <w:pPr>
              <w:pStyle w:val="Default"/>
              <w:spacing w:after="0" w:line="240" w:lineRule="auto"/>
              <w:jc w:val="center"/>
              <w:rPr>
                <w:rFonts w:eastAsia="Calibri"/>
                <w:bCs/>
                <w:sz w:val="15"/>
                <w:szCs w:val="15"/>
                <w:lang w:val="kk-KZ"/>
              </w:rPr>
            </w:pPr>
          </w:p>
          <w:p w14:paraId="4005A920" w14:textId="1AFBD45B" w:rsidR="00B500F9" w:rsidRPr="00CC3878" w:rsidRDefault="00B500F9" w:rsidP="00CC3878">
            <w:pPr>
              <w:pStyle w:val="Default"/>
              <w:spacing w:after="0" w:line="240" w:lineRule="auto"/>
              <w:jc w:val="center"/>
              <w:rPr>
                <w:rFonts w:eastAsia="Calibri"/>
                <w:bCs/>
                <w:lang w:val="kk-KZ"/>
              </w:rPr>
            </w:pPr>
            <w:r w:rsidRPr="00CC3878">
              <w:rPr>
                <w:rFonts w:eastAsia="Calibri"/>
                <w:bCs/>
                <w:lang w:val="kk-KZ"/>
              </w:rPr>
              <w:t>6.1</w:t>
            </w:r>
            <w:r w:rsidR="00A95717" w:rsidRPr="00CC3878">
              <w:rPr>
                <w:rFonts w:eastAsia="Calibri"/>
                <w:bCs/>
                <w:lang w:val="kk-KZ"/>
              </w:rPr>
              <w:t>.</w:t>
            </w:r>
            <w:r w:rsidRPr="00CC3878">
              <w:rPr>
                <w:rFonts w:eastAsia="Calibri"/>
                <w:bCs/>
                <w:lang w:val="kk-KZ"/>
              </w:rPr>
              <w:t xml:space="preserve"> Практикалық және теориялық білімді,  білім беру саласында қолданады.</w:t>
            </w:r>
          </w:p>
          <w:p w14:paraId="343602AC" w14:textId="77777777" w:rsidR="00B500F9" w:rsidRPr="00CC3878" w:rsidRDefault="00B500F9" w:rsidP="00CC3878">
            <w:pPr>
              <w:pStyle w:val="Default"/>
              <w:spacing w:after="0" w:line="240" w:lineRule="auto"/>
              <w:jc w:val="center"/>
              <w:rPr>
                <w:rFonts w:eastAsia="Calibri"/>
                <w:bCs/>
                <w:lang w:val="en-US"/>
              </w:rPr>
            </w:pPr>
            <w:r w:rsidRPr="00CC3878">
              <w:rPr>
                <w:rFonts w:eastAsia="Calibri"/>
                <w:bCs/>
                <w:lang w:val="en-US"/>
              </w:rPr>
              <w:t>1</w:t>
            </w:r>
            <w:r w:rsidRPr="00CC3878">
              <w:rPr>
                <w:rFonts w:eastAsia="Calibri"/>
                <w:bCs/>
                <w:lang w:val="kk-KZ"/>
              </w:rPr>
              <w:t xml:space="preserve"> санатты мұғалім</w:t>
            </w:r>
          </w:p>
        </w:tc>
        <w:tc>
          <w:tcPr>
            <w:tcW w:w="3544" w:type="dxa"/>
          </w:tcPr>
          <w:p w14:paraId="231C97E4" w14:textId="77777777" w:rsidR="00CC3878" w:rsidRPr="00CC3878" w:rsidRDefault="00CC3878" w:rsidP="00CC3878">
            <w:pPr>
              <w:pStyle w:val="Default"/>
              <w:spacing w:after="0" w:line="240" w:lineRule="auto"/>
              <w:jc w:val="center"/>
              <w:rPr>
                <w:rFonts w:eastAsia="Calibri"/>
                <w:bCs/>
                <w:sz w:val="15"/>
                <w:szCs w:val="15"/>
                <w:lang w:val="kk-KZ"/>
              </w:rPr>
            </w:pPr>
          </w:p>
          <w:p w14:paraId="1711565B" w14:textId="49AD943C" w:rsidR="00B500F9" w:rsidRPr="00CC3878" w:rsidRDefault="00B500F9" w:rsidP="00CC3878">
            <w:pPr>
              <w:pStyle w:val="Default"/>
              <w:spacing w:after="0" w:line="240" w:lineRule="auto"/>
              <w:jc w:val="center"/>
              <w:rPr>
                <w:rFonts w:eastAsia="Calibri"/>
                <w:bCs/>
                <w:lang w:val="en-US"/>
              </w:rPr>
            </w:pPr>
            <w:r w:rsidRPr="00CC3878">
              <w:rPr>
                <w:rFonts w:eastAsia="Calibri"/>
                <w:bCs/>
                <w:lang w:val="kk-KZ"/>
              </w:rPr>
              <w:t>6.2</w:t>
            </w:r>
            <w:r w:rsidR="00A95717" w:rsidRPr="00CC3878">
              <w:rPr>
                <w:rFonts w:eastAsia="Calibri"/>
                <w:bCs/>
                <w:lang w:val="kk-KZ"/>
              </w:rPr>
              <w:t xml:space="preserve">. </w:t>
            </w:r>
            <w:r w:rsidRPr="00CC3878">
              <w:rPr>
                <w:rFonts w:eastAsia="Calibri"/>
                <w:bCs/>
                <w:lang w:val="kk-KZ"/>
              </w:rPr>
              <w:t>Тиімді оқыту үшін білім мен оқыту әдістерін шығармашылықпен қолданады. 2 санатты мұғалім</w:t>
            </w:r>
          </w:p>
        </w:tc>
        <w:tc>
          <w:tcPr>
            <w:tcW w:w="3957" w:type="dxa"/>
          </w:tcPr>
          <w:p w14:paraId="0D2B1ABE" w14:textId="77777777" w:rsidR="00CC3878" w:rsidRPr="00CC3878" w:rsidRDefault="00CC3878" w:rsidP="00CC3878">
            <w:pPr>
              <w:pStyle w:val="Default"/>
              <w:spacing w:after="0" w:line="240" w:lineRule="auto"/>
              <w:jc w:val="center"/>
              <w:rPr>
                <w:rFonts w:eastAsia="Calibri"/>
                <w:bCs/>
                <w:sz w:val="15"/>
                <w:szCs w:val="15"/>
                <w:lang w:val="kk-KZ"/>
              </w:rPr>
            </w:pPr>
          </w:p>
          <w:p w14:paraId="0F2A9AAF" w14:textId="188A4FFB" w:rsidR="00B500F9" w:rsidRPr="00CC3878" w:rsidRDefault="00B500F9" w:rsidP="00CC3878">
            <w:pPr>
              <w:pStyle w:val="Default"/>
              <w:spacing w:after="0" w:line="240" w:lineRule="auto"/>
              <w:jc w:val="center"/>
              <w:rPr>
                <w:rFonts w:eastAsia="Calibri"/>
                <w:bCs/>
                <w:lang w:val="kk-KZ"/>
              </w:rPr>
            </w:pPr>
            <w:r w:rsidRPr="00CC3878">
              <w:rPr>
                <w:rFonts w:eastAsia="Calibri"/>
                <w:bCs/>
                <w:lang w:val="kk-KZ"/>
              </w:rPr>
              <w:t>6.3</w:t>
            </w:r>
            <w:r w:rsidR="00A95717" w:rsidRPr="00CC3878">
              <w:rPr>
                <w:rFonts w:eastAsia="Calibri"/>
                <w:bCs/>
                <w:lang w:val="kk-KZ"/>
              </w:rPr>
              <w:t>.</w:t>
            </w:r>
            <w:r w:rsidRPr="00CC3878">
              <w:rPr>
                <w:rFonts w:eastAsia="Calibri"/>
                <w:bCs/>
                <w:lang w:val="kk-KZ"/>
              </w:rPr>
              <w:t xml:space="preserve"> Стандартты және стандартты емес жағдайларда зерттеу дағдыларын сәтті қолданады.</w:t>
            </w:r>
          </w:p>
          <w:p w14:paraId="707CD2D6" w14:textId="77777777" w:rsidR="00B500F9" w:rsidRPr="00CC3878" w:rsidRDefault="00B500F9" w:rsidP="00CC3878">
            <w:pPr>
              <w:pStyle w:val="Default"/>
              <w:spacing w:after="0" w:line="240" w:lineRule="auto"/>
              <w:jc w:val="center"/>
              <w:rPr>
                <w:rFonts w:eastAsia="Calibri"/>
                <w:bCs/>
                <w:lang w:val="en-US"/>
              </w:rPr>
            </w:pPr>
            <w:r w:rsidRPr="00CC3878">
              <w:rPr>
                <w:rFonts w:eastAsia="Calibri"/>
                <w:bCs/>
                <w:lang w:val="kk-KZ"/>
              </w:rPr>
              <w:t>Жоғары санатты мұғалім</w:t>
            </w:r>
            <w:r w:rsidRPr="00CC3878">
              <w:rPr>
                <w:rFonts w:eastAsia="Calibri"/>
                <w:bCs/>
                <w:lang w:val="en-US"/>
              </w:rPr>
              <w:t>.</w:t>
            </w:r>
          </w:p>
        </w:tc>
        <w:tc>
          <w:tcPr>
            <w:tcW w:w="3960" w:type="dxa"/>
          </w:tcPr>
          <w:p w14:paraId="5D22BBC5" w14:textId="77777777" w:rsidR="00CC3878" w:rsidRPr="00CC3878" w:rsidRDefault="00CC3878" w:rsidP="00CC3878">
            <w:pPr>
              <w:pStyle w:val="Default"/>
              <w:tabs>
                <w:tab w:val="left" w:pos="993"/>
              </w:tabs>
              <w:spacing w:after="0" w:line="240" w:lineRule="auto"/>
              <w:jc w:val="center"/>
              <w:rPr>
                <w:rFonts w:eastAsia="Calibri"/>
                <w:bCs/>
                <w:sz w:val="15"/>
                <w:szCs w:val="15"/>
                <w:lang w:val="kk-KZ"/>
              </w:rPr>
            </w:pPr>
          </w:p>
          <w:p w14:paraId="7FB13C79" w14:textId="3A760821" w:rsidR="00B500F9" w:rsidRPr="00CC3878" w:rsidRDefault="00B500F9" w:rsidP="00CC3878">
            <w:pPr>
              <w:pStyle w:val="Default"/>
              <w:tabs>
                <w:tab w:val="left" w:pos="993"/>
              </w:tabs>
              <w:spacing w:after="0" w:line="240" w:lineRule="auto"/>
              <w:jc w:val="center"/>
              <w:rPr>
                <w:rFonts w:eastAsia="Calibri"/>
                <w:bCs/>
                <w:lang w:val="kk-KZ"/>
              </w:rPr>
            </w:pPr>
            <w:r w:rsidRPr="00CC3878">
              <w:rPr>
                <w:rFonts w:eastAsia="Calibri"/>
                <w:bCs/>
                <w:lang w:val="kk-KZ"/>
              </w:rPr>
              <w:t>6.4</w:t>
            </w:r>
            <w:r w:rsidR="00A95717" w:rsidRPr="00CC3878">
              <w:rPr>
                <w:rFonts w:eastAsia="Calibri"/>
                <w:bCs/>
                <w:lang w:val="kk-KZ"/>
              </w:rPr>
              <w:t>.</w:t>
            </w:r>
            <w:r w:rsidRPr="00CC3878">
              <w:rPr>
                <w:rFonts w:eastAsia="Calibri"/>
                <w:bCs/>
                <w:lang w:val="kk-KZ"/>
              </w:rPr>
              <w:t xml:space="preserve"> Білім берудегі классикалық және инновациялық идеяларды біріктіру негізінде білімді табысты қолдану</w:t>
            </w:r>
          </w:p>
          <w:p w14:paraId="3EA8D9CE" w14:textId="77777777" w:rsidR="00B500F9" w:rsidRDefault="00B500F9" w:rsidP="00CC3878">
            <w:pPr>
              <w:pStyle w:val="Default"/>
              <w:spacing w:after="0" w:line="240" w:lineRule="auto"/>
              <w:jc w:val="center"/>
              <w:rPr>
                <w:rFonts w:eastAsia="Calibri"/>
                <w:bCs/>
                <w:lang w:val="en-US"/>
              </w:rPr>
            </w:pPr>
            <w:r w:rsidRPr="00CC3878">
              <w:rPr>
                <w:rFonts w:eastAsia="Calibri"/>
                <w:bCs/>
                <w:lang w:val="kk-KZ"/>
              </w:rPr>
              <w:t>Жоғары санатты мұғалім</w:t>
            </w:r>
            <w:r w:rsidRPr="00CC3878">
              <w:rPr>
                <w:rFonts w:eastAsia="Calibri"/>
                <w:bCs/>
                <w:lang w:val="en-US"/>
              </w:rPr>
              <w:t>.</w:t>
            </w:r>
          </w:p>
          <w:p w14:paraId="4D69DAFA" w14:textId="1EB5C73B" w:rsidR="00CC3878" w:rsidRPr="00CC3878" w:rsidRDefault="00CC3878" w:rsidP="00CC3878">
            <w:pPr>
              <w:pStyle w:val="Default"/>
              <w:spacing w:after="0" w:line="240" w:lineRule="auto"/>
              <w:jc w:val="center"/>
              <w:rPr>
                <w:rFonts w:eastAsia="Calibri"/>
                <w:bCs/>
                <w:sz w:val="15"/>
                <w:szCs w:val="15"/>
                <w:lang w:val="kk-KZ"/>
              </w:rPr>
            </w:pPr>
          </w:p>
        </w:tc>
      </w:tr>
      <w:tr w:rsidR="00CC3878" w:rsidRPr="00F01774" w14:paraId="6E7FD90B" w14:textId="77777777" w:rsidTr="00CA607E">
        <w:trPr>
          <w:trHeight w:val="397"/>
        </w:trPr>
        <w:tc>
          <w:tcPr>
            <w:tcW w:w="3119" w:type="dxa"/>
            <w:vAlign w:val="center"/>
          </w:tcPr>
          <w:p w14:paraId="52C0789F" w14:textId="39B67129" w:rsidR="00CC3878" w:rsidRPr="00CC3878" w:rsidRDefault="00CC3878" w:rsidP="00CA607E">
            <w:pPr>
              <w:pStyle w:val="Default"/>
              <w:spacing w:after="0" w:line="240" w:lineRule="auto"/>
              <w:jc w:val="center"/>
              <w:rPr>
                <w:rFonts w:eastAsia="Calibri"/>
                <w:bCs/>
                <w:lang w:val="en-US"/>
              </w:rPr>
            </w:pPr>
            <w:r w:rsidRPr="00CC3878">
              <w:rPr>
                <w:rFonts w:eastAsia="Calibri"/>
                <w:bCs/>
                <w:lang w:val="en-US"/>
              </w:rPr>
              <w:t>1</w:t>
            </w:r>
          </w:p>
        </w:tc>
        <w:tc>
          <w:tcPr>
            <w:tcW w:w="3544" w:type="dxa"/>
            <w:vAlign w:val="center"/>
          </w:tcPr>
          <w:p w14:paraId="3CE04C0C" w14:textId="271FF69B" w:rsidR="00CC3878" w:rsidRPr="00CC3878" w:rsidRDefault="00CC3878" w:rsidP="00CA607E">
            <w:pPr>
              <w:pStyle w:val="Default"/>
              <w:spacing w:after="0" w:line="240" w:lineRule="auto"/>
              <w:jc w:val="center"/>
              <w:rPr>
                <w:rFonts w:eastAsia="Calibri"/>
                <w:bCs/>
                <w:lang w:val="en-US"/>
              </w:rPr>
            </w:pPr>
            <w:r w:rsidRPr="00CC3878">
              <w:rPr>
                <w:rFonts w:eastAsia="Calibri"/>
                <w:bCs/>
                <w:lang w:val="en-US"/>
              </w:rPr>
              <w:t>2</w:t>
            </w:r>
          </w:p>
        </w:tc>
        <w:tc>
          <w:tcPr>
            <w:tcW w:w="3957" w:type="dxa"/>
            <w:vAlign w:val="center"/>
          </w:tcPr>
          <w:p w14:paraId="03D22B80" w14:textId="186BF2E0" w:rsidR="00CC3878" w:rsidRPr="00CC3878" w:rsidRDefault="00CC3878" w:rsidP="00CA607E">
            <w:pPr>
              <w:pStyle w:val="Default"/>
              <w:spacing w:after="0" w:line="240" w:lineRule="auto"/>
              <w:jc w:val="center"/>
              <w:rPr>
                <w:rFonts w:eastAsia="Calibri"/>
                <w:bCs/>
                <w:lang w:val="en-US"/>
              </w:rPr>
            </w:pPr>
            <w:r w:rsidRPr="00CC3878">
              <w:rPr>
                <w:rFonts w:eastAsia="Calibri"/>
                <w:bCs/>
                <w:lang w:val="en-US"/>
              </w:rPr>
              <w:t>3</w:t>
            </w:r>
          </w:p>
        </w:tc>
        <w:tc>
          <w:tcPr>
            <w:tcW w:w="3960" w:type="dxa"/>
            <w:vAlign w:val="center"/>
          </w:tcPr>
          <w:p w14:paraId="30DB7763" w14:textId="2A5AEA51" w:rsidR="00CC3878" w:rsidRPr="00CC3878" w:rsidRDefault="00CC3878" w:rsidP="00CA607E">
            <w:pPr>
              <w:pStyle w:val="Default"/>
              <w:tabs>
                <w:tab w:val="left" w:pos="993"/>
              </w:tabs>
              <w:spacing w:after="0" w:line="240" w:lineRule="auto"/>
              <w:jc w:val="center"/>
              <w:rPr>
                <w:rFonts w:eastAsia="Calibri"/>
                <w:bCs/>
                <w:lang w:val="en-US"/>
              </w:rPr>
            </w:pPr>
            <w:r w:rsidRPr="00CC3878">
              <w:rPr>
                <w:rFonts w:eastAsia="Calibri"/>
                <w:bCs/>
                <w:lang w:val="en-US"/>
              </w:rPr>
              <w:t>4</w:t>
            </w:r>
          </w:p>
        </w:tc>
      </w:tr>
      <w:tr w:rsidR="00B500F9" w:rsidRPr="00F61CF6" w14:paraId="48073656" w14:textId="77777777" w:rsidTr="00CA607E">
        <w:trPr>
          <w:trHeight w:val="5329"/>
        </w:trPr>
        <w:tc>
          <w:tcPr>
            <w:tcW w:w="3119" w:type="dxa"/>
            <w:tcBorders>
              <w:bottom w:val="nil"/>
            </w:tcBorders>
          </w:tcPr>
          <w:p w14:paraId="0A04CBEE" w14:textId="77777777" w:rsidR="00B500F9" w:rsidRPr="00CC3878" w:rsidRDefault="00B500F9" w:rsidP="00CC3878">
            <w:pPr>
              <w:pStyle w:val="Default"/>
              <w:spacing w:after="0" w:line="240" w:lineRule="auto"/>
              <w:rPr>
                <w:rFonts w:eastAsia="Calibri"/>
                <w:bCs/>
                <w:lang w:val="kk-KZ"/>
              </w:rPr>
            </w:pPr>
            <w:r w:rsidRPr="00CC3878">
              <w:rPr>
                <w:rFonts w:eastAsia="Calibri"/>
                <w:bCs/>
                <w:lang w:val="en-US"/>
              </w:rPr>
              <w:t>6.1</w:t>
            </w:r>
            <w:r w:rsidR="00A95717" w:rsidRPr="00CC3878">
              <w:rPr>
                <w:rFonts w:eastAsia="Calibri"/>
                <w:bCs/>
                <w:lang w:val="kk-KZ"/>
              </w:rPr>
              <w:t>.</w:t>
            </w:r>
            <w:r w:rsidRPr="00CC3878">
              <w:rPr>
                <w:rFonts w:eastAsia="Calibri"/>
                <w:bCs/>
                <w:lang w:val="en-US"/>
              </w:rPr>
              <w:t xml:space="preserve"> </w:t>
            </w:r>
            <w:r w:rsidRPr="00CC3878">
              <w:rPr>
                <w:rFonts w:eastAsia="Calibri"/>
                <w:bCs/>
                <w:lang w:val="kk-KZ"/>
              </w:rPr>
              <w:t>Зерттеушілік функциясы:  білім мазмұнын меңгеру деңгейін зерделейді, білім ортасын зерттеп, келесі іскерлік пен дағдыларды игереді:</w:t>
            </w:r>
          </w:p>
          <w:p w14:paraId="75102088" w14:textId="77777777" w:rsidR="00B500F9" w:rsidRPr="00CC3878" w:rsidRDefault="00B500F9" w:rsidP="00CA607E">
            <w:pPr>
              <w:pStyle w:val="Default"/>
              <w:numPr>
                <w:ilvl w:val="0"/>
                <w:numId w:val="13"/>
              </w:numPr>
              <w:tabs>
                <w:tab w:val="left" w:pos="284"/>
              </w:tabs>
              <w:spacing w:after="0" w:line="240" w:lineRule="auto"/>
              <w:ind w:left="0" w:firstLine="328"/>
              <w:rPr>
                <w:rFonts w:eastAsia="Calibri"/>
                <w:bCs/>
                <w:lang w:val="kk-KZ"/>
              </w:rPr>
            </w:pPr>
            <w:r w:rsidRPr="00CC3878">
              <w:rPr>
                <w:rFonts w:eastAsia="Calibri"/>
                <w:bCs/>
                <w:lang w:val="kk-KZ"/>
              </w:rPr>
              <w:t>өз бетімен білімгерлердің жеке ерекшеліктерін диагностикалау нәтижелерін қолдануға іскерлігі мен дағдысы</w:t>
            </w:r>
            <w:r w:rsidR="00A95717" w:rsidRPr="00CC3878">
              <w:rPr>
                <w:rFonts w:eastAsia="Calibri"/>
                <w:bCs/>
                <w:lang w:val="kk-KZ"/>
              </w:rPr>
              <w:t xml:space="preserve"> болуы керек</w:t>
            </w:r>
            <w:r w:rsidRPr="00CC3878">
              <w:rPr>
                <w:rFonts w:eastAsia="Calibri"/>
                <w:bCs/>
                <w:lang w:val="kk-KZ"/>
              </w:rPr>
              <w:t>;</w:t>
            </w:r>
          </w:p>
          <w:p w14:paraId="06BCEEA8" w14:textId="77777777" w:rsidR="00B500F9" w:rsidRPr="00CC3878" w:rsidRDefault="00B500F9" w:rsidP="00CA607E">
            <w:pPr>
              <w:pStyle w:val="Default"/>
              <w:numPr>
                <w:ilvl w:val="0"/>
                <w:numId w:val="13"/>
              </w:numPr>
              <w:tabs>
                <w:tab w:val="left" w:pos="284"/>
              </w:tabs>
              <w:spacing w:after="0" w:line="240" w:lineRule="auto"/>
              <w:ind w:left="0" w:firstLine="328"/>
              <w:rPr>
                <w:rFonts w:eastAsia="Calibri"/>
                <w:bCs/>
                <w:lang w:val="kk-KZ"/>
              </w:rPr>
            </w:pPr>
            <w:r w:rsidRPr="00CC3878">
              <w:rPr>
                <w:rFonts w:eastAsia="Calibri"/>
                <w:bCs/>
                <w:lang w:val="kk-KZ"/>
              </w:rPr>
              <w:t>әріптестерімен өзара әрекеттесе білім алушылардың қиыншылық</w:t>
            </w:r>
            <w:r w:rsidR="00A95717" w:rsidRPr="00CC3878">
              <w:rPr>
                <w:rFonts w:eastAsia="Calibri"/>
                <w:bCs/>
                <w:lang w:val="kk-KZ"/>
              </w:rPr>
              <w:t>-</w:t>
            </w:r>
            <w:r w:rsidRPr="00CC3878">
              <w:rPr>
                <w:rFonts w:eastAsia="Calibri"/>
                <w:bCs/>
                <w:lang w:val="kk-KZ"/>
              </w:rPr>
              <w:t>тары мен қажеттілігін анықтауға іскерлігі мен дағдысы</w:t>
            </w:r>
            <w:r w:rsidR="00A95717" w:rsidRPr="00CC3878">
              <w:rPr>
                <w:rFonts w:eastAsia="Calibri"/>
                <w:bCs/>
                <w:lang w:val="kk-KZ"/>
              </w:rPr>
              <w:t xml:space="preserve"> болуы керек</w:t>
            </w:r>
            <w:r w:rsidRPr="00CC3878">
              <w:rPr>
                <w:rFonts w:eastAsia="Calibri"/>
                <w:bCs/>
                <w:lang w:val="kk-KZ"/>
              </w:rPr>
              <w:t xml:space="preserve">; </w:t>
            </w:r>
          </w:p>
          <w:p w14:paraId="1BC171B5" w14:textId="19B8C98C" w:rsidR="00B500F9" w:rsidRPr="00CA607E" w:rsidRDefault="00B500F9" w:rsidP="00CA607E">
            <w:pPr>
              <w:pStyle w:val="Default"/>
              <w:numPr>
                <w:ilvl w:val="0"/>
                <w:numId w:val="13"/>
              </w:numPr>
              <w:tabs>
                <w:tab w:val="left" w:pos="284"/>
              </w:tabs>
              <w:spacing w:after="0" w:line="240" w:lineRule="auto"/>
              <w:ind w:left="0" w:firstLine="328"/>
              <w:rPr>
                <w:rFonts w:eastAsia="Calibri"/>
                <w:bCs/>
                <w:lang w:val="kk-KZ"/>
              </w:rPr>
            </w:pPr>
            <w:r w:rsidRPr="00CC3878">
              <w:rPr>
                <w:rFonts w:eastAsia="Calibri"/>
                <w:bCs/>
                <w:lang w:val="kk-KZ"/>
              </w:rPr>
              <w:t xml:space="preserve">әріптестерімен бірлесе отырып тәжірибені зерттеу мен мәтінінде кері байланыс әдістерін </w:t>
            </w:r>
          </w:p>
        </w:tc>
        <w:tc>
          <w:tcPr>
            <w:tcW w:w="3544" w:type="dxa"/>
            <w:tcBorders>
              <w:bottom w:val="nil"/>
            </w:tcBorders>
          </w:tcPr>
          <w:p w14:paraId="6733F91B" w14:textId="77777777" w:rsidR="00A95717" w:rsidRPr="00CC3878" w:rsidRDefault="00B500F9" w:rsidP="00CC3878">
            <w:pPr>
              <w:pStyle w:val="Default"/>
              <w:tabs>
                <w:tab w:val="left" w:pos="496"/>
              </w:tabs>
              <w:spacing w:after="0" w:line="240" w:lineRule="auto"/>
              <w:rPr>
                <w:rFonts w:eastAsia="Calibri"/>
                <w:bCs/>
                <w:lang w:val="kk-KZ"/>
              </w:rPr>
            </w:pPr>
            <w:r w:rsidRPr="00CC3878">
              <w:rPr>
                <w:rFonts w:eastAsia="Calibri"/>
                <w:bCs/>
                <w:lang w:val="kk-KZ"/>
              </w:rPr>
              <w:t>6.2</w:t>
            </w:r>
            <w:r w:rsidR="00A95717" w:rsidRPr="00CC3878">
              <w:rPr>
                <w:rFonts w:eastAsia="Calibri"/>
                <w:bCs/>
                <w:lang w:val="kk-KZ"/>
              </w:rPr>
              <w:t>.</w:t>
            </w:r>
            <w:r w:rsidRPr="00CC3878">
              <w:rPr>
                <w:rFonts w:eastAsia="Calibri"/>
                <w:bCs/>
                <w:lang w:val="kk-KZ"/>
              </w:rPr>
              <w:t xml:space="preserve"> Зерттеушілік функциясы:  білім мазмұнын меңгеру деңгейін зерделейді, білім ортасын зерттеп, келесі іскерлік пен дағдыларды игереді: </w:t>
            </w:r>
          </w:p>
          <w:p w14:paraId="4FE85E2B" w14:textId="77777777" w:rsidR="00B500F9" w:rsidRPr="00CC3878" w:rsidRDefault="00A95717" w:rsidP="00CA607E">
            <w:pPr>
              <w:pStyle w:val="Default"/>
              <w:tabs>
                <w:tab w:val="left" w:pos="496"/>
              </w:tabs>
              <w:spacing w:after="0" w:line="240" w:lineRule="auto"/>
              <w:ind w:firstLine="322"/>
              <w:rPr>
                <w:rFonts w:eastAsia="Calibri"/>
                <w:bCs/>
                <w:lang w:val="kk-KZ"/>
              </w:rPr>
            </w:pPr>
            <w:r w:rsidRPr="00CC3878">
              <w:rPr>
                <w:rFonts w:eastAsia="Calibri"/>
                <w:bCs/>
                <w:lang w:val="kk-KZ"/>
              </w:rPr>
              <w:t xml:space="preserve">- </w:t>
            </w:r>
            <w:r w:rsidR="00B500F9" w:rsidRPr="00CC3878">
              <w:rPr>
                <w:rFonts w:eastAsia="Calibri"/>
                <w:bCs/>
                <w:lang w:val="kk-KZ"/>
              </w:rPr>
              <w:t>өз бетімен оқытудың қиыншы</w:t>
            </w:r>
            <w:r w:rsidRPr="00CC3878">
              <w:rPr>
                <w:rFonts w:eastAsia="Calibri"/>
                <w:bCs/>
                <w:lang w:val="kk-KZ"/>
              </w:rPr>
              <w:t>-</w:t>
            </w:r>
            <w:r w:rsidR="00B500F9" w:rsidRPr="00CC3878">
              <w:rPr>
                <w:rFonts w:eastAsia="Calibri"/>
                <w:bCs/>
                <w:lang w:val="kk-KZ"/>
              </w:rPr>
              <w:t>лықтары мен қажеттілігін анықтайды;</w:t>
            </w:r>
          </w:p>
          <w:p w14:paraId="20717DE7" w14:textId="77777777" w:rsidR="00B500F9" w:rsidRPr="00CC3878" w:rsidRDefault="00B500F9" w:rsidP="00CA607E">
            <w:pPr>
              <w:pStyle w:val="Default"/>
              <w:numPr>
                <w:ilvl w:val="1"/>
                <w:numId w:val="40"/>
              </w:numPr>
              <w:tabs>
                <w:tab w:val="left" w:pos="176"/>
              </w:tabs>
              <w:spacing w:after="0" w:line="240" w:lineRule="auto"/>
              <w:ind w:left="0" w:firstLine="322"/>
              <w:rPr>
                <w:rFonts w:eastAsia="Calibri"/>
                <w:bCs/>
                <w:lang w:val="kk-KZ"/>
              </w:rPr>
            </w:pPr>
            <w:r w:rsidRPr="00CC3878">
              <w:rPr>
                <w:rFonts w:eastAsia="Calibri"/>
                <w:bCs/>
                <w:lang w:val="kk-KZ"/>
              </w:rPr>
              <w:t>өз бетімен тәжірибені зерттеу мән</w:t>
            </w:r>
            <w:r w:rsidR="00A95717" w:rsidRPr="00CC3878">
              <w:rPr>
                <w:rFonts w:eastAsia="Calibri"/>
                <w:bCs/>
                <w:lang w:val="kk-KZ"/>
              </w:rPr>
              <w:t>-</w:t>
            </w:r>
            <w:r w:rsidRPr="00CC3878">
              <w:rPr>
                <w:rFonts w:eastAsia="Calibri"/>
                <w:bCs/>
                <w:lang w:val="kk-KZ"/>
              </w:rPr>
              <w:t>мәтінінде командалық кері байланыс әдісін қолдану;</w:t>
            </w:r>
          </w:p>
          <w:p w14:paraId="3CF7B812" w14:textId="77777777" w:rsidR="00B500F9" w:rsidRPr="00CC3878" w:rsidRDefault="00B500F9" w:rsidP="00CA607E">
            <w:pPr>
              <w:pStyle w:val="Default"/>
              <w:numPr>
                <w:ilvl w:val="1"/>
                <w:numId w:val="40"/>
              </w:numPr>
              <w:tabs>
                <w:tab w:val="left" w:pos="176"/>
              </w:tabs>
              <w:spacing w:after="0" w:line="240" w:lineRule="auto"/>
              <w:ind w:left="0" w:firstLine="322"/>
              <w:rPr>
                <w:rFonts w:eastAsia="Calibri"/>
                <w:bCs/>
                <w:lang w:val="kk-KZ"/>
              </w:rPr>
            </w:pPr>
            <w:r w:rsidRPr="00CC3878">
              <w:rPr>
                <w:rFonts w:eastAsia="Calibri"/>
                <w:bCs/>
                <w:lang w:val="kk-KZ"/>
              </w:rPr>
              <w:t>әріптестерімен өзара әрекеттесе білім ортасының зерттеуін жоспарлайды және өткізуі;</w:t>
            </w:r>
          </w:p>
          <w:p w14:paraId="065D6A60" w14:textId="77777777" w:rsidR="00B500F9" w:rsidRPr="00CC3878" w:rsidRDefault="00B500F9" w:rsidP="00CA607E">
            <w:pPr>
              <w:pStyle w:val="Default"/>
              <w:numPr>
                <w:ilvl w:val="1"/>
                <w:numId w:val="40"/>
              </w:numPr>
              <w:tabs>
                <w:tab w:val="left" w:pos="176"/>
              </w:tabs>
              <w:spacing w:after="0" w:line="240" w:lineRule="auto"/>
              <w:ind w:left="0" w:firstLine="322"/>
              <w:rPr>
                <w:rFonts w:eastAsia="Calibri"/>
                <w:bCs/>
                <w:lang w:val="kk-KZ"/>
              </w:rPr>
            </w:pPr>
            <w:r w:rsidRPr="00CC3878">
              <w:rPr>
                <w:rFonts w:eastAsia="Calibri"/>
                <w:bCs/>
                <w:lang w:val="kk-KZ"/>
              </w:rPr>
              <w:t xml:space="preserve">тәлімгердің жетекшілігімен білім тәжірибесіне мониторинг зерттеулер жоспарлау және өткізуі. </w:t>
            </w:r>
          </w:p>
          <w:p w14:paraId="3C3809B7" w14:textId="2925F404" w:rsidR="00B500F9" w:rsidRPr="00CC3878" w:rsidRDefault="00B500F9" w:rsidP="00CA607E">
            <w:pPr>
              <w:pStyle w:val="Default"/>
              <w:numPr>
                <w:ilvl w:val="1"/>
                <w:numId w:val="40"/>
              </w:numPr>
              <w:tabs>
                <w:tab w:val="left" w:pos="176"/>
              </w:tabs>
              <w:spacing w:after="0" w:line="240" w:lineRule="auto"/>
              <w:ind w:left="0" w:firstLine="322"/>
              <w:rPr>
                <w:rFonts w:eastAsia="Calibri"/>
                <w:bCs/>
                <w:lang w:val="kk-KZ"/>
              </w:rPr>
            </w:pPr>
            <w:r w:rsidRPr="00CC3878">
              <w:rPr>
                <w:rFonts w:eastAsia="Calibri"/>
                <w:bCs/>
                <w:lang w:val="kk-KZ"/>
              </w:rPr>
              <w:t xml:space="preserve">білім ортасын зерттеу әдістері мен қағидаттары, білім тәжірибесін зерттеуді </w:t>
            </w:r>
          </w:p>
        </w:tc>
        <w:tc>
          <w:tcPr>
            <w:tcW w:w="3957" w:type="dxa"/>
            <w:tcBorders>
              <w:bottom w:val="nil"/>
            </w:tcBorders>
          </w:tcPr>
          <w:p w14:paraId="4CD99669" w14:textId="77777777" w:rsidR="00B500F9" w:rsidRPr="00CC3878" w:rsidRDefault="00B500F9" w:rsidP="00CC3878">
            <w:pPr>
              <w:pStyle w:val="Default"/>
              <w:tabs>
                <w:tab w:val="left" w:pos="317"/>
              </w:tabs>
              <w:spacing w:after="0" w:line="240" w:lineRule="auto"/>
              <w:rPr>
                <w:rFonts w:eastAsia="Calibri"/>
                <w:bCs/>
                <w:lang w:val="kk-KZ"/>
              </w:rPr>
            </w:pPr>
            <w:r w:rsidRPr="00CC3878">
              <w:rPr>
                <w:rFonts w:eastAsia="Calibri"/>
                <w:bCs/>
                <w:lang w:val="kk-KZ"/>
              </w:rPr>
              <w:t>6.3</w:t>
            </w:r>
            <w:r w:rsidR="00A95717" w:rsidRPr="00CC3878">
              <w:rPr>
                <w:rFonts w:eastAsia="Calibri"/>
                <w:bCs/>
                <w:lang w:val="kk-KZ"/>
              </w:rPr>
              <w:t>.</w:t>
            </w:r>
            <w:r w:rsidRPr="00CC3878">
              <w:rPr>
                <w:rFonts w:eastAsia="Calibri"/>
                <w:bCs/>
                <w:lang w:val="kk-KZ"/>
              </w:rPr>
              <w:t xml:space="preserve"> Зерттеушілік: білім мазмұнын меңгеру деңгейін зерделейді, білім ортасын зерттеп келесідей іскерліктер мен дағдыларды игереді: </w:t>
            </w:r>
          </w:p>
          <w:p w14:paraId="526C0752" w14:textId="77777777" w:rsidR="00B500F9" w:rsidRPr="00CC3878" w:rsidRDefault="00B500F9" w:rsidP="00CA607E">
            <w:pPr>
              <w:pStyle w:val="Default"/>
              <w:numPr>
                <w:ilvl w:val="1"/>
                <w:numId w:val="41"/>
              </w:numPr>
              <w:tabs>
                <w:tab w:val="left" w:pos="176"/>
                <w:tab w:val="left" w:pos="317"/>
              </w:tabs>
              <w:spacing w:after="0" w:line="240" w:lineRule="auto"/>
              <w:ind w:left="0" w:firstLine="185"/>
              <w:rPr>
                <w:rFonts w:eastAsia="Calibri"/>
                <w:bCs/>
                <w:lang w:val="kk-KZ"/>
              </w:rPr>
            </w:pPr>
            <w:r w:rsidRPr="00CC3878">
              <w:rPr>
                <w:rFonts w:eastAsia="Calibri"/>
                <w:bCs/>
                <w:lang w:val="kk-KZ"/>
              </w:rPr>
              <w:t>өз бетімен білім ортасының зерттеулерін жоспарлайды және өткізу дағдысын қалыптастырады;</w:t>
            </w:r>
          </w:p>
          <w:p w14:paraId="1561B214" w14:textId="77777777" w:rsidR="00B500F9" w:rsidRPr="00CC3878" w:rsidRDefault="00B500F9" w:rsidP="00CA607E">
            <w:pPr>
              <w:pStyle w:val="Default"/>
              <w:numPr>
                <w:ilvl w:val="1"/>
                <w:numId w:val="41"/>
              </w:numPr>
              <w:tabs>
                <w:tab w:val="left" w:pos="176"/>
              </w:tabs>
              <w:spacing w:after="0" w:line="240" w:lineRule="auto"/>
              <w:ind w:left="0" w:firstLine="185"/>
              <w:rPr>
                <w:rFonts w:eastAsia="Calibri"/>
                <w:bCs/>
                <w:lang w:val="kk-KZ"/>
              </w:rPr>
            </w:pPr>
            <w:r w:rsidRPr="00CC3878">
              <w:rPr>
                <w:rFonts w:eastAsia="Calibri"/>
                <w:bCs/>
                <w:lang w:val="kk-KZ"/>
              </w:rPr>
              <w:t xml:space="preserve">әріптестерімен өзара әрекеттесе отырып мониторингтік зерттеулер жоспарлау және өткізу іскерлігі; </w:t>
            </w:r>
          </w:p>
          <w:p w14:paraId="5FF96236" w14:textId="77777777" w:rsidR="00B500F9" w:rsidRPr="00CC3878" w:rsidRDefault="00B500F9" w:rsidP="00CA607E">
            <w:pPr>
              <w:pStyle w:val="Default"/>
              <w:numPr>
                <w:ilvl w:val="1"/>
                <w:numId w:val="41"/>
              </w:numPr>
              <w:tabs>
                <w:tab w:val="left" w:pos="176"/>
              </w:tabs>
              <w:spacing w:after="0" w:line="240" w:lineRule="auto"/>
              <w:ind w:left="0" w:firstLine="185"/>
              <w:rPr>
                <w:rFonts w:eastAsia="Calibri"/>
                <w:bCs/>
                <w:lang w:val="kk-KZ"/>
              </w:rPr>
            </w:pPr>
            <w:r w:rsidRPr="00CC3878">
              <w:rPr>
                <w:rFonts w:eastAsia="Calibri"/>
                <w:bCs/>
                <w:lang w:val="kk-KZ"/>
              </w:rPr>
              <w:t xml:space="preserve">тәлімгердің жетекшілігімен педагогикалық міндеттерді шешу барысында мониторинг зерттеулердің нәтижелерін қолдану дағдысы; </w:t>
            </w:r>
          </w:p>
          <w:p w14:paraId="202C40DB" w14:textId="076A8017" w:rsidR="00B500F9" w:rsidRPr="00CA607E" w:rsidRDefault="00B500F9" w:rsidP="00CA607E">
            <w:pPr>
              <w:pStyle w:val="Default"/>
              <w:numPr>
                <w:ilvl w:val="1"/>
                <w:numId w:val="41"/>
              </w:numPr>
              <w:tabs>
                <w:tab w:val="left" w:pos="176"/>
              </w:tabs>
              <w:spacing w:after="0" w:line="240" w:lineRule="auto"/>
              <w:ind w:left="0" w:firstLine="185"/>
              <w:rPr>
                <w:rFonts w:eastAsia="Calibri"/>
                <w:bCs/>
                <w:lang w:val="kk-KZ"/>
              </w:rPr>
            </w:pPr>
            <w:r w:rsidRPr="00CC3878">
              <w:rPr>
                <w:rFonts w:eastAsia="Calibri"/>
                <w:bCs/>
                <w:lang w:val="kk-KZ"/>
              </w:rPr>
              <w:t>тәлімгердің жетекшілігімен білім алушыларда пәндік және сөйлеудің төрт түрі бойынша тілдік құзыреттілікті бағалау критерийлерін әзірлеуге қатысты іскерлігі.</w:t>
            </w:r>
          </w:p>
        </w:tc>
        <w:tc>
          <w:tcPr>
            <w:tcW w:w="3960" w:type="dxa"/>
            <w:tcBorders>
              <w:bottom w:val="nil"/>
            </w:tcBorders>
          </w:tcPr>
          <w:p w14:paraId="5CC0E28E" w14:textId="77777777" w:rsidR="00B500F9" w:rsidRPr="00CC3878" w:rsidRDefault="00B500F9" w:rsidP="00CC3878">
            <w:pPr>
              <w:pStyle w:val="Default"/>
              <w:tabs>
                <w:tab w:val="left" w:pos="284"/>
                <w:tab w:val="left" w:pos="993"/>
              </w:tabs>
              <w:spacing w:after="0" w:line="240" w:lineRule="auto"/>
              <w:rPr>
                <w:rFonts w:eastAsia="Calibri"/>
                <w:bCs/>
                <w:lang w:val="kk-KZ"/>
              </w:rPr>
            </w:pPr>
            <w:r w:rsidRPr="00CC3878">
              <w:rPr>
                <w:rFonts w:eastAsia="Calibri"/>
                <w:bCs/>
                <w:lang w:val="kk-KZ"/>
              </w:rPr>
              <w:t>6.4</w:t>
            </w:r>
            <w:r w:rsidR="00A95717" w:rsidRPr="00CC3878">
              <w:rPr>
                <w:rFonts w:eastAsia="Calibri"/>
                <w:bCs/>
                <w:lang w:val="kk-KZ"/>
              </w:rPr>
              <w:t>.</w:t>
            </w:r>
            <w:r w:rsidRPr="00CC3878">
              <w:rPr>
                <w:rFonts w:eastAsia="Calibri"/>
                <w:bCs/>
                <w:lang w:val="kk-KZ"/>
              </w:rPr>
              <w:t xml:space="preserve"> Зерттеушілік: білім мазмұнын меңгеру деңгейін зерделейді, білім ортасын зерттейді</w:t>
            </w:r>
            <w:r w:rsidR="00A95717" w:rsidRPr="00CC3878">
              <w:rPr>
                <w:rFonts w:eastAsia="Calibri"/>
                <w:bCs/>
                <w:lang w:val="kk-KZ"/>
              </w:rPr>
              <w:t>,</w:t>
            </w:r>
            <w:r w:rsidRPr="00CC3878">
              <w:rPr>
                <w:rFonts w:eastAsia="Calibri"/>
                <w:bCs/>
                <w:lang w:val="kk-KZ"/>
              </w:rPr>
              <w:t xml:space="preserve"> әрі келесі іскерлік пен дағдыларды қалыптастырады:</w:t>
            </w:r>
          </w:p>
          <w:p w14:paraId="6EC048FC" w14:textId="77777777" w:rsidR="00B500F9" w:rsidRPr="00CC3878" w:rsidRDefault="00B500F9" w:rsidP="00CA607E">
            <w:pPr>
              <w:pStyle w:val="Default"/>
              <w:numPr>
                <w:ilvl w:val="1"/>
                <w:numId w:val="41"/>
              </w:numPr>
              <w:tabs>
                <w:tab w:val="left" w:pos="284"/>
                <w:tab w:val="left" w:pos="993"/>
              </w:tabs>
              <w:spacing w:after="0" w:line="240" w:lineRule="auto"/>
              <w:ind w:left="0" w:firstLine="176"/>
              <w:rPr>
                <w:rFonts w:eastAsia="Calibri"/>
                <w:bCs/>
                <w:lang w:val="kk-KZ"/>
              </w:rPr>
            </w:pPr>
            <w:r w:rsidRPr="00CC3878">
              <w:rPr>
                <w:rFonts w:eastAsia="Calibri"/>
                <w:bCs/>
                <w:lang w:val="kk-KZ"/>
              </w:rPr>
              <w:t>өз бетімен мониторингтік зерттеулер жоспарлайды және өткізеді;</w:t>
            </w:r>
          </w:p>
          <w:p w14:paraId="61BCDEDC" w14:textId="77777777" w:rsidR="00B500F9" w:rsidRPr="00CC3878" w:rsidRDefault="00B500F9" w:rsidP="00CA607E">
            <w:pPr>
              <w:pStyle w:val="Default"/>
              <w:numPr>
                <w:ilvl w:val="1"/>
                <w:numId w:val="41"/>
              </w:numPr>
              <w:tabs>
                <w:tab w:val="left" w:pos="284"/>
                <w:tab w:val="left" w:pos="993"/>
              </w:tabs>
              <w:spacing w:after="0" w:line="240" w:lineRule="auto"/>
              <w:ind w:left="0" w:firstLine="176"/>
              <w:rPr>
                <w:rFonts w:eastAsia="Calibri"/>
                <w:bCs/>
                <w:lang w:val="kk-KZ"/>
              </w:rPr>
            </w:pPr>
            <w:r w:rsidRPr="00CC3878">
              <w:rPr>
                <w:rFonts w:eastAsia="Calibri"/>
                <w:bCs/>
                <w:lang w:val="kk-KZ"/>
              </w:rPr>
              <w:t>өз бетімен педагогикалық міндеттерді шешу барысында мониторинг зерттеулердің нәтижелерін қолданады; тәлімгердің жетекшілігімен негізгі және орта мектептің білім алушыларының пәндік және тілдік құзыреттіліктерін (сөйлеудің төрт әрекеті бойынша) бағалау критерийлерін дайындауды</w:t>
            </w:r>
            <w:r w:rsidR="00A95717" w:rsidRPr="00CC3878">
              <w:rPr>
                <w:rFonts w:eastAsia="Calibri"/>
                <w:bCs/>
                <w:lang w:val="kk-KZ"/>
              </w:rPr>
              <w:t xml:space="preserve"> жоспарлайды</w:t>
            </w:r>
            <w:r w:rsidRPr="00CC3878">
              <w:rPr>
                <w:rFonts w:eastAsia="Calibri"/>
                <w:bCs/>
                <w:lang w:val="kk-KZ"/>
              </w:rPr>
              <w:t xml:space="preserve">. </w:t>
            </w:r>
          </w:p>
          <w:p w14:paraId="25BE8CBE" w14:textId="77777777" w:rsidR="00B500F9" w:rsidRPr="00CC3878" w:rsidRDefault="00B500F9" w:rsidP="00CA607E">
            <w:pPr>
              <w:pStyle w:val="Default"/>
              <w:numPr>
                <w:ilvl w:val="1"/>
                <w:numId w:val="41"/>
              </w:numPr>
              <w:tabs>
                <w:tab w:val="left" w:pos="284"/>
                <w:tab w:val="left" w:pos="993"/>
              </w:tabs>
              <w:spacing w:after="0" w:line="240" w:lineRule="auto"/>
              <w:ind w:left="0" w:firstLine="176"/>
              <w:rPr>
                <w:rFonts w:eastAsia="Calibri"/>
                <w:bCs/>
                <w:lang w:val="kk-KZ"/>
              </w:rPr>
            </w:pPr>
            <w:r w:rsidRPr="00CC3878">
              <w:rPr>
                <w:rFonts w:eastAsia="Calibri"/>
                <w:bCs/>
                <w:lang w:val="kk-KZ"/>
              </w:rPr>
              <w:t xml:space="preserve">педагогикалық мониторингтің бағдарламасын әзірлеу әдістерін біледі; </w:t>
            </w:r>
          </w:p>
          <w:p w14:paraId="74CF1937" w14:textId="747731DA" w:rsidR="00CC3878" w:rsidRPr="00CC3878" w:rsidRDefault="00B500F9" w:rsidP="00CA607E">
            <w:pPr>
              <w:pStyle w:val="Default"/>
              <w:numPr>
                <w:ilvl w:val="1"/>
                <w:numId w:val="41"/>
              </w:numPr>
              <w:tabs>
                <w:tab w:val="left" w:pos="284"/>
                <w:tab w:val="left" w:pos="993"/>
              </w:tabs>
              <w:spacing w:after="0" w:line="240" w:lineRule="auto"/>
              <w:ind w:left="0" w:firstLine="176"/>
              <w:rPr>
                <w:rFonts w:eastAsia="Calibri"/>
                <w:bCs/>
                <w:lang w:val="kk-KZ"/>
              </w:rPr>
            </w:pPr>
            <w:r w:rsidRPr="00CC3878">
              <w:rPr>
                <w:rFonts w:eastAsia="Calibri"/>
                <w:bCs/>
                <w:lang w:val="kk-KZ"/>
              </w:rPr>
              <w:t>білім мониторингін зерттеу</w:t>
            </w:r>
            <w:r w:rsidR="00CC3878" w:rsidRPr="0083621F">
              <w:rPr>
                <w:rFonts w:eastAsia="Calibri"/>
                <w:bCs/>
                <w:lang w:val="kk-KZ"/>
              </w:rPr>
              <w:t xml:space="preserve"> </w:t>
            </w:r>
            <w:r w:rsidR="00CC3878" w:rsidRPr="00CC3878">
              <w:rPr>
                <w:rFonts w:eastAsia="Calibri"/>
                <w:bCs/>
                <w:lang w:val="kk-KZ"/>
              </w:rPr>
              <w:t>үдерісі мен әдістерін біледі;</w:t>
            </w:r>
          </w:p>
        </w:tc>
      </w:tr>
      <w:tr w:rsidR="00CC3878" w:rsidRPr="00F01774" w14:paraId="0AABEF9D" w14:textId="77777777" w:rsidTr="006C2115">
        <w:trPr>
          <w:trHeight w:val="73"/>
        </w:trPr>
        <w:tc>
          <w:tcPr>
            <w:tcW w:w="14580" w:type="dxa"/>
            <w:gridSpan w:val="4"/>
            <w:tcBorders>
              <w:top w:val="nil"/>
              <w:left w:val="nil"/>
              <w:right w:val="nil"/>
            </w:tcBorders>
          </w:tcPr>
          <w:p w14:paraId="07F1C4FE" w14:textId="77777777" w:rsidR="00CC3878" w:rsidRPr="00CC3878" w:rsidRDefault="00CC3878" w:rsidP="00CC3878">
            <w:pPr>
              <w:pStyle w:val="Default"/>
              <w:tabs>
                <w:tab w:val="left" w:pos="284"/>
                <w:tab w:val="left" w:pos="993"/>
              </w:tabs>
              <w:spacing w:after="0" w:line="240" w:lineRule="auto"/>
              <w:ind w:hanging="110"/>
              <w:rPr>
                <w:rFonts w:eastAsia="Calibri"/>
                <w:bCs/>
                <w:sz w:val="28"/>
                <w:szCs w:val="28"/>
                <w:lang w:val="en-US"/>
              </w:rPr>
            </w:pPr>
            <w:r w:rsidRPr="00CC3878">
              <w:rPr>
                <w:rFonts w:eastAsia="Calibri"/>
                <w:bCs/>
                <w:sz w:val="28"/>
                <w:szCs w:val="28"/>
                <w:lang w:val="kk-KZ"/>
              </w:rPr>
              <w:t xml:space="preserve">Кестенің жалғасы </w:t>
            </w:r>
            <w:r w:rsidRPr="00CC3878">
              <w:rPr>
                <w:rFonts w:eastAsia="Calibri"/>
                <w:bCs/>
                <w:sz w:val="28"/>
                <w:szCs w:val="28"/>
                <w:lang w:val="en-US"/>
              </w:rPr>
              <w:t>2</w:t>
            </w:r>
          </w:p>
          <w:p w14:paraId="30DF8988" w14:textId="463204DF" w:rsidR="00CC3878" w:rsidRPr="00CC3878" w:rsidRDefault="00CC3878" w:rsidP="00CC3878">
            <w:pPr>
              <w:pStyle w:val="Default"/>
              <w:tabs>
                <w:tab w:val="left" w:pos="284"/>
                <w:tab w:val="left" w:pos="993"/>
              </w:tabs>
              <w:spacing w:after="0" w:line="240" w:lineRule="auto"/>
              <w:rPr>
                <w:rFonts w:eastAsia="Calibri"/>
                <w:bCs/>
                <w:sz w:val="28"/>
                <w:szCs w:val="28"/>
                <w:lang w:val="en-US"/>
              </w:rPr>
            </w:pPr>
          </w:p>
        </w:tc>
      </w:tr>
      <w:tr w:rsidR="00CC3878" w:rsidRPr="00F01774" w14:paraId="20643362" w14:textId="77777777" w:rsidTr="00CA607E">
        <w:trPr>
          <w:trHeight w:val="409"/>
        </w:trPr>
        <w:tc>
          <w:tcPr>
            <w:tcW w:w="3119" w:type="dxa"/>
            <w:vAlign w:val="center"/>
          </w:tcPr>
          <w:p w14:paraId="71A51A2E" w14:textId="6891A676" w:rsidR="00CC3878" w:rsidRPr="00CC3878" w:rsidRDefault="00CC3878" w:rsidP="00CC3878">
            <w:pPr>
              <w:pStyle w:val="Default"/>
              <w:spacing w:after="0" w:line="240" w:lineRule="auto"/>
              <w:jc w:val="center"/>
              <w:rPr>
                <w:rFonts w:eastAsia="Calibri"/>
                <w:bCs/>
                <w:lang w:val="en-US"/>
              </w:rPr>
            </w:pPr>
            <w:r w:rsidRPr="00CC3878">
              <w:rPr>
                <w:rFonts w:eastAsia="Calibri"/>
                <w:bCs/>
                <w:lang w:val="en-US"/>
              </w:rPr>
              <w:t>1</w:t>
            </w:r>
          </w:p>
        </w:tc>
        <w:tc>
          <w:tcPr>
            <w:tcW w:w="3544" w:type="dxa"/>
            <w:vAlign w:val="center"/>
          </w:tcPr>
          <w:p w14:paraId="65EA4F45" w14:textId="750B8114" w:rsidR="00CC3878" w:rsidRPr="00CC3878" w:rsidRDefault="00CC3878" w:rsidP="00CC3878">
            <w:pPr>
              <w:pStyle w:val="Default"/>
              <w:tabs>
                <w:tab w:val="left" w:pos="496"/>
              </w:tabs>
              <w:spacing w:after="0" w:line="240" w:lineRule="auto"/>
              <w:jc w:val="center"/>
              <w:rPr>
                <w:rFonts w:eastAsia="Calibri"/>
                <w:bCs/>
                <w:lang w:val="kk-KZ"/>
              </w:rPr>
            </w:pPr>
            <w:r w:rsidRPr="00CC3878">
              <w:rPr>
                <w:rFonts w:eastAsia="Calibri"/>
                <w:bCs/>
                <w:lang w:val="en-US"/>
              </w:rPr>
              <w:t>2</w:t>
            </w:r>
          </w:p>
        </w:tc>
        <w:tc>
          <w:tcPr>
            <w:tcW w:w="3957" w:type="dxa"/>
            <w:vAlign w:val="center"/>
          </w:tcPr>
          <w:p w14:paraId="68EFEDF2" w14:textId="5563DBA5" w:rsidR="00CC3878" w:rsidRPr="00CC3878" w:rsidRDefault="00CC3878" w:rsidP="00CC3878">
            <w:pPr>
              <w:pStyle w:val="Default"/>
              <w:tabs>
                <w:tab w:val="left" w:pos="317"/>
              </w:tabs>
              <w:spacing w:after="0" w:line="240" w:lineRule="auto"/>
              <w:jc w:val="center"/>
              <w:rPr>
                <w:rFonts w:eastAsia="Calibri"/>
                <w:bCs/>
                <w:lang w:val="kk-KZ"/>
              </w:rPr>
            </w:pPr>
            <w:r w:rsidRPr="00CC3878">
              <w:rPr>
                <w:rFonts w:eastAsia="Calibri"/>
                <w:bCs/>
                <w:lang w:val="en-US"/>
              </w:rPr>
              <w:t>3</w:t>
            </w:r>
          </w:p>
        </w:tc>
        <w:tc>
          <w:tcPr>
            <w:tcW w:w="3960" w:type="dxa"/>
            <w:vAlign w:val="center"/>
          </w:tcPr>
          <w:p w14:paraId="57883B9F" w14:textId="72EE1AAF" w:rsidR="00CC3878" w:rsidRPr="00CC3878" w:rsidRDefault="00CC3878" w:rsidP="00CC3878">
            <w:pPr>
              <w:pStyle w:val="Default"/>
              <w:tabs>
                <w:tab w:val="left" w:pos="284"/>
                <w:tab w:val="left" w:pos="993"/>
              </w:tabs>
              <w:spacing w:after="0" w:line="240" w:lineRule="auto"/>
              <w:jc w:val="center"/>
              <w:rPr>
                <w:rFonts w:eastAsia="Calibri"/>
                <w:bCs/>
                <w:lang w:val="kk-KZ"/>
              </w:rPr>
            </w:pPr>
            <w:r w:rsidRPr="00CC3878">
              <w:rPr>
                <w:rFonts w:eastAsia="Calibri"/>
                <w:bCs/>
                <w:lang w:val="en-US"/>
              </w:rPr>
              <w:t>4</w:t>
            </w:r>
          </w:p>
        </w:tc>
      </w:tr>
      <w:tr w:rsidR="00CC3878" w:rsidRPr="00F61CF6" w14:paraId="70C513CA" w14:textId="77777777" w:rsidTr="00CA607E">
        <w:trPr>
          <w:trHeight w:val="5156"/>
        </w:trPr>
        <w:tc>
          <w:tcPr>
            <w:tcW w:w="3119" w:type="dxa"/>
          </w:tcPr>
          <w:p w14:paraId="6A200A12" w14:textId="77777777" w:rsidR="00CA607E" w:rsidRPr="00CC3878" w:rsidRDefault="00CA607E" w:rsidP="00CA607E">
            <w:pPr>
              <w:pStyle w:val="Default"/>
              <w:numPr>
                <w:ilvl w:val="0"/>
                <w:numId w:val="13"/>
              </w:numPr>
              <w:tabs>
                <w:tab w:val="left" w:pos="284"/>
              </w:tabs>
              <w:spacing w:after="0" w:line="240" w:lineRule="auto"/>
              <w:ind w:left="0" w:firstLine="328"/>
              <w:rPr>
                <w:rFonts w:eastAsia="Calibri"/>
                <w:bCs/>
                <w:lang w:val="kk-KZ"/>
              </w:rPr>
            </w:pPr>
            <w:r w:rsidRPr="00CC3878">
              <w:rPr>
                <w:rFonts w:eastAsia="Calibri"/>
                <w:bCs/>
                <w:lang w:val="kk-KZ"/>
              </w:rPr>
              <w:t>қолдануға іскерлігі мен дағдысы болуы керек.</w:t>
            </w:r>
          </w:p>
          <w:p w14:paraId="171A61A1" w14:textId="6A2F314C" w:rsidR="00CA607E" w:rsidRDefault="00CA607E" w:rsidP="00CA607E">
            <w:pPr>
              <w:pStyle w:val="Default"/>
              <w:numPr>
                <w:ilvl w:val="0"/>
                <w:numId w:val="13"/>
              </w:numPr>
              <w:tabs>
                <w:tab w:val="left" w:pos="328"/>
                <w:tab w:val="left" w:pos="469"/>
              </w:tabs>
              <w:spacing w:after="0" w:line="240" w:lineRule="auto"/>
              <w:ind w:left="0" w:firstLine="328"/>
              <w:rPr>
                <w:rFonts w:eastAsia="Calibri"/>
                <w:bCs/>
                <w:lang w:val="kk-KZ"/>
              </w:rPr>
            </w:pPr>
            <w:r w:rsidRPr="00CC3878">
              <w:rPr>
                <w:rFonts w:eastAsia="Calibri"/>
                <w:bCs/>
                <w:lang w:val="kk-KZ"/>
              </w:rPr>
              <w:t>тәлімгердің жетекшілігімен білім ортасының зерттеуін</w:t>
            </w:r>
          </w:p>
          <w:p w14:paraId="16CDA904" w14:textId="7949965D" w:rsidR="00CC3878" w:rsidRPr="00CC3878" w:rsidRDefault="00CC3878" w:rsidP="00CA607E">
            <w:pPr>
              <w:pStyle w:val="Default"/>
              <w:numPr>
                <w:ilvl w:val="0"/>
                <w:numId w:val="13"/>
              </w:numPr>
              <w:tabs>
                <w:tab w:val="left" w:pos="328"/>
                <w:tab w:val="left" w:pos="469"/>
              </w:tabs>
              <w:spacing w:after="0" w:line="240" w:lineRule="auto"/>
              <w:ind w:left="0" w:firstLine="328"/>
              <w:rPr>
                <w:rFonts w:eastAsia="Calibri"/>
                <w:bCs/>
                <w:lang w:val="kk-KZ"/>
              </w:rPr>
            </w:pPr>
            <w:r w:rsidRPr="00CC3878">
              <w:rPr>
                <w:rFonts w:eastAsia="Calibri"/>
                <w:bCs/>
                <w:lang w:val="kk-KZ"/>
              </w:rPr>
              <w:t>жоспарлауға және өткізуге  іскерлігі мен дағдысы болуы керек.</w:t>
            </w:r>
          </w:p>
          <w:p w14:paraId="38B48CD1" w14:textId="3E654FA0" w:rsidR="00CA607E" w:rsidRPr="00CA607E" w:rsidRDefault="00CC3878" w:rsidP="00CA607E">
            <w:pPr>
              <w:pStyle w:val="Default"/>
              <w:numPr>
                <w:ilvl w:val="0"/>
                <w:numId w:val="13"/>
              </w:numPr>
              <w:tabs>
                <w:tab w:val="left" w:pos="328"/>
                <w:tab w:val="left" w:pos="469"/>
              </w:tabs>
              <w:spacing w:after="0" w:line="240" w:lineRule="auto"/>
              <w:ind w:left="0" w:firstLine="328"/>
              <w:rPr>
                <w:rFonts w:eastAsia="Calibri"/>
                <w:bCs/>
                <w:lang w:val="kk-KZ"/>
              </w:rPr>
            </w:pPr>
            <w:r w:rsidRPr="00CC3878">
              <w:rPr>
                <w:rFonts w:eastAsia="Calibri"/>
                <w:bCs/>
                <w:lang w:val="kk-KZ"/>
              </w:rPr>
              <w:t>білім ортасын зерттеу әдістері мен қағидаттары, білім тәжірибесін зерттеуді білуі;</w:t>
            </w:r>
          </w:p>
          <w:p w14:paraId="3BD3D169" w14:textId="77777777" w:rsidR="00CC3878" w:rsidRPr="00CC3878" w:rsidRDefault="00CC3878" w:rsidP="00CA607E">
            <w:pPr>
              <w:pStyle w:val="Default"/>
              <w:numPr>
                <w:ilvl w:val="0"/>
                <w:numId w:val="13"/>
              </w:numPr>
              <w:tabs>
                <w:tab w:val="left" w:pos="328"/>
                <w:tab w:val="left" w:pos="469"/>
              </w:tabs>
              <w:spacing w:after="0" w:line="240" w:lineRule="auto"/>
              <w:ind w:left="0" w:firstLine="328"/>
              <w:rPr>
                <w:rFonts w:eastAsia="Calibri"/>
                <w:bCs/>
                <w:lang w:val="kk-KZ"/>
              </w:rPr>
            </w:pPr>
            <w:r w:rsidRPr="00CC3878">
              <w:rPr>
                <w:rFonts w:eastAsia="Calibri"/>
                <w:bCs/>
                <w:lang w:val="kk-KZ"/>
              </w:rPr>
              <w:t>педагогикадағы зерттеу әдістерін біледі;</w:t>
            </w:r>
          </w:p>
          <w:p w14:paraId="430EE693" w14:textId="48157DE3" w:rsidR="00CC3878" w:rsidRPr="0083621F" w:rsidRDefault="00CC3878" w:rsidP="00CA607E">
            <w:pPr>
              <w:pStyle w:val="Default"/>
              <w:tabs>
                <w:tab w:val="left" w:pos="328"/>
                <w:tab w:val="left" w:pos="469"/>
              </w:tabs>
              <w:spacing w:after="0" w:line="240" w:lineRule="auto"/>
              <w:ind w:firstLine="328"/>
              <w:rPr>
                <w:rFonts w:eastAsia="Calibri"/>
                <w:bCs/>
                <w:lang w:val="kk-KZ"/>
              </w:rPr>
            </w:pPr>
            <w:r w:rsidRPr="00CC3878">
              <w:rPr>
                <w:rFonts w:eastAsia="Calibri"/>
                <w:bCs/>
                <w:lang w:val="kk-KZ"/>
              </w:rPr>
              <w:t>білім алушылардың әрекетін психологиялық-педагогикалық бақылауды біледі.</w:t>
            </w:r>
          </w:p>
        </w:tc>
        <w:tc>
          <w:tcPr>
            <w:tcW w:w="3544" w:type="dxa"/>
          </w:tcPr>
          <w:p w14:paraId="19B6359D" w14:textId="77777777" w:rsidR="00CC3878" w:rsidRPr="00CC3878" w:rsidRDefault="00CC3878" w:rsidP="00CA607E">
            <w:pPr>
              <w:pStyle w:val="Default"/>
              <w:numPr>
                <w:ilvl w:val="1"/>
                <w:numId w:val="40"/>
              </w:numPr>
              <w:tabs>
                <w:tab w:val="left" w:pos="322"/>
              </w:tabs>
              <w:spacing w:after="0" w:line="240" w:lineRule="auto"/>
              <w:ind w:left="0" w:firstLine="180"/>
              <w:rPr>
                <w:rFonts w:eastAsia="Calibri"/>
                <w:bCs/>
                <w:lang w:val="kk-KZ"/>
              </w:rPr>
            </w:pPr>
            <w:r w:rsidRPr="00CC3878">
              <w:rPr>
                <w:rFonts w:eastAsia="Calibri"/>
                <w:bCs/>
                <w:lang w:val="kk-KZ"/>
              </w:rPr>
              <w:t>біледі;</w:t>
            </w:r>
          </w:p>
          <w:p w14:paraId="7E33833A" w14:textId="77777777" w:rsidR="00CC3878" w:rsidRPr="00CC3878" w:rsidRDefault="00CC3878" w:rsidP="00CA607E">
            <w:pPr>
              <w:pStyle w:val="Default"/>
              <w:numPr>
                <w:ilvl w:val="1"/>
                <w:numId w:val="40"/>
              </w:numPr>
              <w:tabs>
                <w:tab w:val="left" w:pos="322"/>
              </w:tabs>
              <w:spacing w:after="0" w:line="240" w:lineRule="auto"/>
              <w:ind w:left="0" w:firstLine="180"/>
              <w:rPr>
                <w:rFonts w:eastAsia="Calibri"/>
                <w:bCs/>
                <w:lang w:val="kk-KZ"/>
              </w:rPr>
            </w:pPr>
            <w:r w:rsidRPr="00CC3878">
              <w:rPr>
                <w:rFonts w:eastAsia="Calibri"/>
                <w:bCs/>
                <w:lang w:val="kk-KZ"/>
              </w:rPr>
              <w:t xml:space="preserve">педагогикадағы зерттеу әдістерін біледі; </w:t>
            </w:r>
          </w:p>
          <w:p w14:paraId="2DB07995" w14:textId="193E34F2" w:rsidR="00CC3878" w:rsidRPr="0083621F" w:rsidRDefault="00CC3878" w:rsidP="00CA607E">
            <w:pPr>
              <w:pStyle w:val="Default"/>
              <w:tabs>
                <w:tab w:val="left" w:pos="322"/>
                <w:tab w:val="left" w:pos="496"/>
              </w:tabs>
              <w:spacing w:after="0" w:line="240" w:lineRule="auto"/>
              <w:ind w:firstLine="180"/>
              <w:rPr>
                <w:rFonts w:eastAsia="Calibri"/>
                <w:bCs/>
                <w:lang w:val="kk-KZ"/>
              </w:rPr>
            </w:pPr>
            <w:r w:rsidRPr="00CC3878">
              <w:rPr>
                <w:rFonts w:eastAsia="Calibri"/>
                <w:bCs/>
                <w:lang w:val="kk-KZ"/>
              </w:rPr>
              <w:t>білім алушылардың әрекетін психологиялық-педагогикалық бақылау жасауды біледі.</w:t>
            </w:r>
          </w:p>
        </w:tc>
        <w:tc>
          <w:tcPr>
            <w:tcW w:w="3957" w:type="dxa"/>
          </w:tcPr>
          <w:p w14:paraId="1F7D8CA5" w14:textId="48DB2EA7" w:rsidR="00CC3878" w:rsidRPr="00CA607E" w:rsidRDefault="00CA607E" w:rsidP="00CA607E">
            <w:pPr>
              <w:pStyle w:val="Default"/>
              <w:numPr>
                <w:ilvl w:val="1"/>
                <w:numId w:val="41"/>
              </w:numPr>
              <w:tabs>
                <w:tab w:val="left" w:pos="327"/>
              </w:tabs>
              <w:spacing w:after="0" w:line="240" w:lineRule="auto"/>
              <w:ind w:left="0" w:firstLine="185"/>
              <w:rPr>
                <w:rFonts w:eastAsia="Calibri"/>
                <w:bCs/>
                <w:lang w:val="kk-KZ"/>
              </w:rPr>
            </w:pPr>
            <w:r w:rsidRPr="00CC3878">
              <w:rPr>
                <w:rFonts w:eastAsia="Calibri"/>
                <w:bCs/>
                <w:lang w:val="kk-KZ"/>
              </w:rPr>
              <w:t>педагогикалық мониторингтің бағдарламасын әзірлеу әдістерін</w:t>
            </w:r>
            <w:r w:rsidRPr="00CA607E">
              <w:rPr>
                <w:rFonts w:eastAsia="Calibri"/>
                <w:bCs/>
                <w:lang w:val="kk-KZ"/>
              </w:rPr>
              <w:t xml:space="preserve"> </w:t>
            </w:r>
            <w:r w:rsidR="00CC3878" w:rsidRPr="00CA607E">
              <w:rPr>
                <w:rFonts w:eastAsia="Calibri"/>
                <w:bCs/>
                <w:lang w:val="kk-KZ"/>
              </w:rPr>
              <w:t>біледі;</w:t>
            </w:r>
          </w:p>
          <w:p w14:paraId="2E896B49" w14:textId="77777777" w:rsidR="00CC3878" w:rsidRPr="00CC3878" w:rsidRDefault="00CC3878" w:rsidP="00CA607E">
            <w:pPr>
              <w:pStyle w:val="Default"/>
              <w:numPr>
                <w:ilvl w:val="1"/>
                <w:numId w:val="41"/>
              </w:numPr>
              <w:tabs>
                <w:tab w:val="left" w:pos="327"/>
              </w:tabs>
              <w:spacing w:after="0" w:line="240" w:lineRule="auto"/>
              <w:ind w:left="0" w:firstLine="185"/>
              <w:rPr>
                <w:rFonts w:eastAsia="Calibri"/>
                <w:bCs/>
                <w:lang w:val="kk-KZ"/>
              </w:rPr>
            </w:pPr>
            <w:r w:rsidRPr="00CC3878">
              <w:rPr>
                <w:rFonts w:eastAsia="Calibri"/>
                <w:bCs/>
                <w:lang w:val="kk-KZ"/>
              </w:rPr>
              <w:t xml:space="preserve">білім мониторингін зерттеу үдерісі мен әдістерін біледі; </w:t>
            </w:r>
          </w:p>
          <w:p w14:paraId="68E5A516" w14:textId="77777777" w:rsidR="00CC3878" w:rsidRPr="00CC3878" w:rsidRDefault="00CC3878" w:rsidP="00CA607E">
            <w:pPr>
              <w:pStyle w:val="Default"/>
              <w:numPr>
                <w:ilvl w:val="1"/>
                <w:numId w:val="41"/>
              </w:numPr>
              <w:tabs>
                <w:tab w:val="left" w:pos="327"/>
              </w:tabs>
              <w:spacing w:after="0" w:line="240" w:lineRule="auto"/>
              <w:ind w:left="0" w:firstLine="185"/>
              <w:rPr>
                <w:rFonts w:eastAsia="Calibri"/>
                <w:bCs/>
                <w:lang w:val="kk-KZ"/>
              </w:rPr>
            </w:pPr>
            <w:r w:rsidRPr="00CC3878">
              <w:rPr>
                <w:rFonts w:eastAsia="Calibri"/>
                <w:bCs/>
                <w:lang w:val="kk-KZ"/>
              </w:rPr>
              <w:t>көптілді білімнің педагогикалық мониторинг үдерісі, құралдары, әдістері, қағидаттарын  біледі;</w:t>
            </w:r>
          </w:p>
          <w:p w14:paraId="66351D59" w14:textId="4CFB2777" w:rsidR="00CC3878" w:rsidRPr="0083621F" w:rsidRDefault="00CC3878" w:rsidP="00CA607E">
            <w:pPr>
              <w:pStyle w:val="Default"/>
              <w:tabs>
                <w:tab w:val="left" w:pos="327"/>
              </w:tabs>
              <w:spacing w:after="0" w:line="240" w:lineRule="auto"/>
              <w:ind w:firstLine="185"/>
              <w:rPr>
                <w:rFonts w:eastAsia="Calibri"/>
                <w:bCs/>
                <w:lang w:val="kk-KZ"/>
              </w:rPr>
            </w:pPr>
            <w:r w:rsidRPr="00CC3878">
              <w:rPr>
                <w:rFonts w:eastAsia="Calibri"/>
                <w:bCs/>
                <w:lang w:val="kk-KZ"/>
              </w:rPr>
              <w:t>біртұтас сынып пен жеке білім алушылардың пәндік және тілдік құзыреттіліктерінің қалыптасуын бағалау тәсілдемесін біледі.</w:t>
            </w:r>
          </w:p>
        </w:tc>
        <w:tc>
          <w:tcPr>
            <w:tcW w:w="3960" w:type="dxa"/>
          </w:tcPr>
          <w:p w14:paraId="1E988714" w14:textId="77777777" w:rsidR="00CC3878" w:rsidRPr="00CC3878" w:rsidRDefault="00CC3878" w:rsidP="00CA607E">
            <w:pPr>
              <w:pStyle w:val="Default"/>
              <w:numPr>
                <w:ilvl w:val="1"/>
                <w:numId w:val="41"/>
              </w:numPr>
              <w:tabs>
                <w:tab w:val="left" w:pos="284"/>
                <w:tab w:val="left" w:pos="993"/>
              </w:tabs>
              <w:spacing w:after="0" w:line="240" w:lineRule="auto"/>
              <w:ind w:left="0" w:firstLine="176"/>
              <w:rPr>
                <w:rFonts w:eastAsia="Calibri"/>
                <w:bCs/>
                <w:lang w:val="kk-KZ"/>
              </w:rPr>
            </w:pPr>
            <w:r w:rsidRPr="00CC3878">
              <w:rPr>
                <w:rFonts w:eastAsia="Calibri"/>
                <w:bCs/>
                <w:lang w:val="kk-KZ"/>
              </w:rPr>
              <w:t>көптілді білімнің педагогикалық мониторинг үдерісі, құралдары, әдістерін, қағидаттарын біледі;</w:t>
            </w:r>
          </w:p>
          <w:p w14:paraId="5C82C2C3" w14:textId="77777777" w:rsidR="00CC3878" w:rsidRPr="00CC3878" w:rsidRDefault="00CC3878" w:rsidP="00CA607E">
            <w:pPr>
              <w:pStyle w:val="Default"/>
              <w:numPr>
                <w:ilvl w:val="1"/>
                <w:numId w:val="41"/>
              </w:numPr>
              <w:tabs>
                <w:tab w:val="left" w:pos="284"/>
                <w:tab w:val="left" w:pos="993"/>
              </w:tabs>
              <w:spacing w:after="0" w:line="240" w:lineRule="auto"/>
              <w:ind w:left="0" w:firstLine="176"/>
              <w:rPr>
                <w:rFonts w:eastAsia="Calibri"/>
                <w:bCs/>
                <w:lang w:val="kk-KZ"/>
              </w:rPr>
            </w:pPr>
            <w:r w:rsidRPr="00CC3878">
              <w:rPr>
                <w:rFonts w:eastAsia="Calibri"/>
                <w:bCs/>
                <w:lang w:val="kk-KZ"/>
              </w:rPr>
              <w:t xml:space="preserve">педагогтардың білім үдерісінің субъектілерімен әрекеттесу жағдаяттарын жүйелі талдау әдістері; </w:t>
            </w:r>
          </w:p>
          <w:p w14:paraId="1EB3BF78" w14:textId="1F768B08" w:rsidR="00CC3878" w:rsidRPr="0083621F" w:rsidRDefault="00CC3878" w:rsidP="00CA607E">
            <w:pPr>
              <w:pStyle w:val="Default"/>
              <w:tabs>
                <w:tab w:val="left" w:pos="284"/>
                <w:tab w:val="left" w:pos="993"/>
              </w:tabs>
              <w:spacing w:after="0" w:line="240" w:lineRule="auto"/>
              <w:ind w:firstLine="176"/>
              <w:rPr>
                <w:rFonts w:eastAsia="Calibri"/>
                <w:bCs/>
                <w:lang w:val="kk-KZ"/>
              </w:rPr>
            </w:pPr>
            <w:r w:rsidRPr="00CC3878">
              <w:rPr>
                <w:rFonts w:eastAsia="Calibri"/>
                <w:bCs/>
                <w:lang w:val="kk-KZ"/>
              </w:rPr>
              <w:t>біртұтас сынып пен жеке білім алушылардың пәндік және тілдік құзыреттіліктерінің қалыптасуын бағалау тәсілдемесін біледі.</w:t>
            </w:r>
          </w:p>
        </w:tc>
      </w:tr>
    </w:tbl>
    <w:p w14:paraId="57BC55AF" w14:textId="77777777" w:rsidR="00D11183" w:rsidRPr="00F01774" w:rsidRDefault="00D11183" w:rsidP="003D324C">
      <w:pPr>
        <w:pStyle w:val="Default"/>
        <w:spacing w:after="0" w:line="240" w:lineRule="auto"/>
        <w:ind w:firstLine="709"/>
        <w:jc w:val="both"/>
        <w:rPr>
          <w:sz w:val="32"/>
          <w:szCs w:val="32"/>
          <w:lang w:val="kk-KZ"/>
        </w:rPr>
        <w:sectPr w:rsidR="00D11183" w:rsidRPr="00F01774" w:rsidSect="006C2115">
          <w:pgSz w:w="16817" w:h="11901" w:orient="landscape"/>
          <w:pgMar w:top="567" w:right="1134" w:bottom="1701" w:left="1134" w:header="709" w:footer="709" w:gutter="0"/>
          <w:cols w:space="708"/>
          <w:docGrid w:linePitch="360"/>
        </w:sectPr>
      </w:pPr>
    </w:p>
    <w:p w14:paraId="67637E29" w14:textId="0369DBB1" w:rsidR="007148D9" w:rsidRPr="00F01774" w:rsidRDefault="007148D9" w:rsidP="007148D9">
      <w:pPr>
        <w:pStyle w:val="Default"/>
        <w:spacing w:after="0" w:line="240" w:lineRule="auto"/>
        <w:ind w:firstLine="709"/>
        <w:jc w:val="both"/>
        <w:rPr>
          <w:sz w:val="28"/>
          <w:szCs w:val="28"/>
          <w:lang w:val="kk-KZ"/>
        </w:rPr>
      </w:pPr>
      <w:r w:rsidRPr="00F01774">
        <w:rPr>
          <w:sz w:val="28"/>
          <w:szCs w:val="28"/>
          <w:lang w:val="kk-KZ"/>
        </w:rPr>
        <w:t>білімі (кең ауқымды) бойынша бағаланады.</w:t>
      </w:r>
    </w:p>
    <w:p w14:paraId="6EEBDC7C" w14:textId="77777777" w:rsidR="007148D9" w:rsidRPr="00F01774" w:rsidRDefault="007148D9" w:rsidP="007148D9">
      <w:pPr>
        <w:pStyle w:val="Default"/>
        <w:spacing w:after="0" w:line="240" w:lineRule="auto"/>
        <w:ind w:firstLine="709"/>
        <w:jc w:val="both"/>
        <w:rPr>
          <w:sz w:val="28"/>
          <w:szCs w:val="28"/>
          <w:lang w:val="kk-KZ"/>
        </w:rPr>
      </w:pPr>
      <w:r w:rsidRPr="00F01774">
        <w:rPr>
          <w:sz w:val="28"/>
          <w:szCs w:val="28"/>
          <w:lang w:val="kk-KZ"/>
        </w:rPr>
        <w:t>6.1. Прак</w:t>
      </w:r>
      <w:r>
        <w:rPr>
          <w:sz w:val="28"/>
          <w:szCs w:val="28"/>
          <w:lang w:val="kk-KZ"/>
        </w:rPr>
        <w:t xml:space="preserve">тикалық және теориялық білімді, </w:t>
      </w:r>
      <w:r w:rsidRPr="00F01774">
        <w:rPr>
          <w:sz w:val="28"/>
          <w:szCs w:val="28"/>
          <w:lang w:val="kk-KZ"/>
        </w:rPr>
        <w:t xml:space="preserve">білім беру саласында қолданады. </w:t>
      </w:r>
    </w:p>
    <w:p w14:paraId="697668F8" w14:textId="77777777" w:rsidR="007148D9" w:rsidRPr="00F01774" w:rsidRDefault="007148D9" w:rsidP="007148D9">
      <w:pPr>
        <w:pStyle w:val="Default"/>
        <w:spacing w:after="0" w:line="240" w:lineRule="auto"/>
        <w:ind w:firstLine="709"/>
        <w:jc w:val="both"/>
        <w:rPr>
          <w:sz w:val="28"/>
          <w:szCs w:val="28"/>
          <w:lang w:val="kk-KZ"/>
        </w:rPr>
      </w:pPr>
      <w:r w:rsidRPr="00F01774">
        <w:rPr>
          <w:sz w:val="28"/>
          <w:szCs w:val="28"/>
          <w:lang w:val="kk-KZ"/>
        </w:rPr>
        <w:t>6.2. Тиімді оқыту үшін білім мен оқыту әдістерін шығармашылықпен қолданатын 2 санатты мұғалім есептеледі.</w:t>
      </w:r>
    </w:p>
    <w:p w14:paraId="7EA5EFE5" w14:textId="77777777" w:rsidR="007148D9" w:rsidRDefault="007148D9" w:rsidP="007148D9">
      <w:pPr>
        <w:pStyle w:val="Default"/>
        <w:spacing w:after="0" w:line="240" w:lineRule="auto"/>
        <w:ind w:firstLine="709"/>
        <w:jc w:val="both"/>
        <w:rPr>
          <w:sz w:val="28"/>
          <w:szCs w:val="28"/>
          <w:lang w:val="kk-KZ"/>
        </w:rPr>
      </w:pPr>
      <w:r w:rsidRPr="00F01774">
        <w:rPr>
          <w:sz w:val="28"/>
          <w:szCs w:val="28"/>
          <w:lang w:val="kk-KZ"/>
        </w:rPr>
        <w:t>6.3. Стандартты және стандартты емес жағдайларда зерттеу дағдыларын сәтті қолданатын,  жоғары санатты мұғалім саналады</w:t>
      </w:r>
      <w:r>
        <w:rPr>
          <w:sz w:val="28"/>
          <w:szCs w:val="28"/>
          <w:lang w:val="kk-KZ"/>
        </w:rPr>
        <w:t>.</w:t>
      </w:r>
    </w:p>
    <w:p w14:paraId="3EF1236C" w14:textId="77777777" w:rsidR="007148D9" w:rsidRPr="00CC3878" w:rsidRDefault="007148D9" w:rsidP="007148D9">
      <w:pPr>
        <w:pStyle w:val="Default"/>
        <w:spacing w:after="0" w:line="240" w:lineRule="auto"/>
        <w:ind w:firstLine="709"/>
        <w:jc w:val="both"/>
        <w:rPr>
          <w:sz w:val="28"/>
          <w:szCs w:val="28"/>
          <w:lang w:val="kk-KZ"/>
        </w:rPr>
      </w:pPr>
      <w:r w:rsidRPr="00F01774">
        <w:rPr>
          <w:sz w:val="28"/>
          <w:szCs w:val="28"/>
          <w:lang w:val="kk-KZ"/>
        </w:rPr>
        <w:t xml:space="preserve">6.4. Білім берудегі классикалық және инновациялық идеяларды біріктіру </w:t>
      </w:r>
      <w:r w:rsidRPr="00CC3878">
        <w:rPr>
          <w:sz w:val="28"/>
          <w:szCs w:val="28"/>
          <w:lang w:val="kk-KZ"/>
        </w:rPr>
        <w:t xml:space="preserve">негізінде </w:t>
      </w:r>
      <w:r w:rsidRPr="00CC3878">
        <w:rPr>
          <w:rFonts w:eastAsia="Calibri"/>
          <w:sz w:val="28"/>
          <w:szCs w:val="28"/>
          <w:lang w:val="kk-KZ"/>
        </w:rPr>
        <w:t>жоғары санатты мұғалім</w:t>
      </w:r>
      <w:r w:rsidRPr="00CC3878">
        <w:rPr>
          <w:sz w:val="28"/>
          <w:szCs w:val="28"/>
          <w:lang w:val="kk-KZ"/>
        </w:rPr>
        <w:t xml:space="preserve"> білімді табысты қолданады. </w:t>
      </w:r>
    </w:p>
    <w:p w14:paraId="6F300F9C" w14:textId="73D3ECF1" w:rsidR="00147765" w:rsidRPr="00F01774" w:rsidRDefault="00147765" w:rsidP="00147765">
      <w:pPr>
        <w:pStyle w:val="Default"/>
        <w:tabs>
          <w:tab w:val="left" w:pos="567"/>
        </w:tabs>
        <w:spacing w:after="0" w:line="240" w:lineRule="auto"/>
        <w:ind w:firstLine="709"/>
        <w:jc w:val="both"/>
        <w:rPr>
          <w:sz w:val="28"/>
          <w:szCs w:val="28"/>
          <w:lang w:val="kk-KZ"/>
        </w:rPr>
      </w:pPr>
      <w:r w:rsidRPr="00F01774">
        <w:rPr>
          <w:sz w:val="28"/>
          <w:szCs w:val="28"/>
          <w:lang w:val="kk-KZ"/>
        </w:rPr>
        <w:t xml:space="preserve">7.1; 7.2. Магистратура және/немесе Педагог практик. Колледж оқытушысы, Зерттеушілік: білім мазмұнын меңгеру деңгейін зерделейді, білім ортасын зерттейді әрі келесідей </w:t>
      </w:r>
      <w:r w:rsidRPr="00F01774">
        <w:rPr>
          <w:b/>
          <w:sz w:val="28"/>
          <w:szCs w:val="28"/>
          <w:lang w:val="kk-KZ"/>
        </w:rPr>
        <w:t>іскерлік пен дағдыларды</w:t>
      </w:r>
      <w:r w:rsidRPr="00F01774">
        <w:rPr>
          <w:sz w:val="28"/>
          <w:szCs w:val="28"/>
          <w:lang w:val="kk-KZ"/>
        </w:rPr>
        <w:t xml:space="preserve"> игереді: </w:t>
      </w:r>
    </w:p>
    <w:p w14:paraId="21D3C93D" w14:textId="77777777" w:rsidR="00147765" w:rsidRPr="00F01774" w:rsidRDefault="00147765"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өз бетімен зерттеу міндеттерін қою және шешу үшін теориялық және практикалық білімді қолданады;</w:t>
      </w:r>
    </w:p>
    <w:p w14:paraId="54DBDC7C" w14:textId="77777777" w:rsidR="000E54A3" w:rsidRPr="00F01774" w:rsidRDefault="00147765" w:rsidP="00147765">
      <w:pPr>
        <w:tabs>
          <w:tab w:val="left" w:pos="1134"/>
        </w:tabs>
        <w:spacing w:after="0" w:line="240" w:lineRule="auto"/>
        <w:ind w:firstLine="709"/>
        <w:jc w:val="both"/>
        <w:rPr>
          <w:rFonts w:ascii="Times New Roman" w:hAnsi="Times New Roman"/>
          <w:color w:val="000000"/>
          <w:sz w:val="28"/>
          <w:szCs w:val="28"/>
          <w:lang w:val="kk-KZ"/>
        </w:rPr>
      </w:pPr>
      <w:r w:rsidRPr="00F01774">
        <w:rPr>
          <w:color w:val="000000"/>
          <w:sz w:val="28"/>
          <w:szCs w:val="28"/>
          <w:lang w:val="kk-KZ"/>
        </w:rPr>
        <w:t>-</w:t>
      </w:r>
      <w:r w:rsidR="000E54A3" w:rsidRPr="00F01774">
        <w:rPr>
          <w:color w:val="000000"/>
          <w:sz w:val="28"/>
          <w:szCs w:val="28"/>
          <w:lang w:val="kk-KZ"/>
        </w:rPr>
        <w:t xml:space="preserve"> </w:t>
      </w:r>
      <w:r w:rsidR="000E54A3" w:rsidRPr="00F01774">
        <w:rPr>
          <w:rFonts w:ascii="Times New Roman" w:hAnsi="Times New Roman"/>
          <w:color w:val="000000"/>
          <w:sz w:val="28"/>
          <w:szCs w:val="28"/>
          <w:lang w:val="kk-KZ"/>
        </w:rPr>
        <w:t>өз бетімен практикалық педагогикалық қызметінде зерттеу нәтижелерін қолданады;</w:t>
      </w:r>
    </w:p>
    <w:p w14:paraId="11A66B26" w14:textId="77777777" w:rsidR="000E54A3" w:rsidRPr="00F01774" w:rsidRDefault="000E54A3"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 xml:space="preserve">өз бетімен және әріптестерімен өзара әрекеттесе зерттеу нәтижелерін сынақтан өткізеді; </w:t>
      </w:r>
    </w:p>
    <w:p w14:paraId="38694C13" w14:textId="77777777" w:rsidR="008A3638" w:rsidRPr="00F01774" w:rsidRDefault="008A3638"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 xml:space="preserve">әріптестерімен өзара әрекеттесе білімнің тәжірибесін жетілдіру үшін психологиялық-педагогикалық ғылымда зерттеулер жоспарлайды және өткізеді; </w:t>
      </w:r>
    </w:p>
    <w:p w14:paraId="3A984261" w14:textId="77777777" w:rsidR="008A3638" w:rsidRPr="00F01774" w:rsidRDefault="008A3638"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болған нәтижелерді коммерциялау үшін әріптестерімен өзара әрекеттес</w:t>
      </w:r>
      <w:r w:rsidR="00F912C8" w:rsidRPr="00F01774">
        <w:rPr>
          <w:sz w:val="28"/>
          <w:szCs w:val="28"/>
          <w:lang w:val="kk-KZ"/>
        </w:rPr>
        <w:t>іп</w:t>
      </w:r>
      <w:r w:rsidR="00A95717" w:rsidRPr="00F01774">
        <w:rPr>
          <w:sz w:val="28"/>
          <w:szCs w:val="28"/>
          <w:lang w:val="kk-KZ"/>
        </w:rPr>
        <w:t>,</w:t>
      </w:r>
      <w:r w:rsidRPr="00F01774">
        <w:rPr>
          <w:sz w:val="28"/>
          <w:szCs w:val="28"/>
          <w:lang w:val="kk-KZ"/>
        </w:rPr>
        <w:t xml:space="preserve"> арнайы салада зерттеулерді жоспарлайды және өткізеді. </w:t>
      </w:r>
    </w:p>
    <w:p w14:paraId="7E375608" w14:textId="77777777" w:rsidR="008A3638" w:rsidRPr="00F01774" w:rsidRDefault="008A3638"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 xml:space="preserve">педагогикадағы мен арнайы саладағы ғылыми зерттеулердің теориялық-әдістемелік негіздерін біледі; </w:t>
      </w:r>
    </w:p>
    <w:p w14:paraId="2BEC6618" w14:textId="77777777" w:rsidR="008A3638" w:rsidRPr="00F01774" w:rsidRDefault="008A3638"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 xml:space="preserve">зерттеу нәтижелерін практикалық педагогикалық әрекетке енгізу әдістерін біледі; </w:t>
      </w:r>
    </w:p>
    <w:p w14:paraId="271583DB" w14:textId="77777777" w:rsidR="008A3638" w:rsidRPr="00F01774" w:rsidRDefault="008A3638"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көптілді және көпмәдениетті білім саласындағы ғылыми зерттеулердің әдіснамасын меңгер</w:t>
      </w:r>
      <w:r w:rsidR="00D60BFC" w:rsidRPr="00F01774">
        <w:rPr>
          <w:sz w:val="28"/>
          <w:szCs w:val="28"/>
          <w:lang w:val="kk-KZ"/>
        </w:rPr>
        <w:t>еді</w:t>
      </w:r>
      <w:r w:rsidRPr="00F01774">
        <w:rPr>
          <w:sz w:val="28"/>
          <w:szCs w:val="28"/>
          <w:lang w:val="kk-KZ"/>
        </w:rPr>
        <w:t xml:space="preserve">; </w:t>
      </w:r>
    </w:p>
    <w:p w14:paraId="7F7039ED" w14:textId="77777777" w:rsidR="008A3638" w:rsidRPr="00F01774" w:rsidRDefault="008A3638" w:rsidP="00147765">
      <w:pPr>
        <w:pStyle w:val="Default"/>
        <w:numPr>
          <w:ilvl w:val="1"/>
          <w:numId w:val="42"/>
        </w:numPr>
        <w:tabs>
          <w:tab w:val="left" w:pos="1134"/>
        </w:tabs>
        <w:spacing w:after="0" w:line="240" w:lineRule="auto"/>
        <w:ind w:left="0" w:firstLine="709"/>
        <w:jc w:val="both"/>
        <w:rPr>
          <w:sz w:val="28"/>
          <w:szCs w:val="28"/>
          <w:lang w:val="kk-KZ"/>
        </w:rPr>
      </w:pPr>
      <w:r w:rsidRPr="00F01774">
        <w:rPr>
          <w:sz w:val="28"/>
          <w:szCs w:val="28"/>
          <w:lang w:val="kk-KZ"/>
        </w:rPr>
        <w:t>зерттеу нәтижелерін ко</w:t>
      </w:r>
      <w:r w:rsidR="00A95717" w:rsidRPr="00F01774">
        <w:rPr>
          <w:sz w:val="28"/>
          <w:szCs w:val="28"/>
          <w:lang w:val="kk-KZ"/>
        </w:rPr>
        <w:t>ммерциялау механизмдерін біледі</w:t>
      </w:r>
      <w:r w:rsidR="00AF7A16">
        <w:rPr>
          <w:sz w:val="28"/>
          <w:szCs w:val="28"/>
          <w:lang w:val="kk-KZ"/>
        </w:rPr>
        <w:t xml:space="preserve"> </w:t>
      </w:r>
      <w:r w:rsidRPr="00F01774">
        <w:rPr>
          <w:sz w:val="28"/>
          <w:szCs w:val="28"/>
          <w:lang w:val="kk-KZ"/>
        </w:rPr>
        <w:t>[</w:t>
      </w:r>
      <w:r w:rsidR="008C1BFA" w:rsidRPr="00F01774">
        <w:rPr>
          <w:sz w:val="28"/>
          <w:szCs w:val="28"/>
          <w:lang w:val="kk-KZ"/>
        </w:rPr>
        <w:t>128</w:t>
      </w:r>
      <w:r w:rsidRPr="00F01774">
        <w:rPr>
          <w:sz w:val="28"/>
          <w:szCs w:val="28"/>
          <w:lang w:val="kk-KZ"/>
        </w:rPr>
        <w:t>].</w:t>
      </w:r>
    </w:p>
    <w:p w14:paraId="0F6B4358" w14:textId="77777777" w:rsidR="008A3638" w:rsidRPr="00F01774" w:rsidRDefault="008A3638"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Диссертациялық зерттеу контексінде болашақ мамандардың зерттеушілік функциясын жүзеге асыруға психологиялық-педагогикалық дайындығын талдау жүзеге асырылды. Жүргізілген жұмыстардың талдауы осы проблеманы зерттеуге қызығушылықтың өсуіне қарамастан, студенттің де, педагогтың да дайындық үдері</w:t>
      </w:r>
      <w:r w:rsidR="00A95717" w:rsidRPr="00F01774">
        <w:rPr>
          <w:color w:val="000000"/>
          <w:sz w:val="28"/>
          <w:szCs w:val="28"/>
          <w:shd w:val="clear" w:color="auto" w:fill="FFFFFF"/>
          <w:lang w:val="kk-KZ"/>
        </w:rPr>
        <w:t xml:space="preserve">сінің ерекшелігі – </w:t>
      </w:r>
      <w:r w:rsidRPr="00F01774">
        <w:rPr>
          <w:color w:val="000000"/>
          <w:sz w:val="28"/>
          <w:szCs w:val="28"/>
          <w:shd w:val="clear" w:color="auto" w:fill="FFFFFF"/>
          <w:lang w:val="kk-KZ"/>
        </w:rPr>
        <w:t xml:space="preserve">зерттеу функциясын жүзеге асыру тәжірибесі жеткіліксіз зерттелгенін көрсетеді. </w:t>
      </w:r>
    </w:p>
    <w:p w14:paraId="21033F64"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Қазіргі педагогтың зерттеу дағдыларын қалыптастыру мәселесі бойынша көптеген ізденістерді талдау</w:t>
      </w:r>
      <w:r w:rsidRPr="00F01774">
        <w:rPr>
          <w:rFonts w:ascii="Times New Roman" w:hAnsi="Times New Roman"/>
          <w:color w:val="000000"/>
          <w:sz w:val="28"/>
          <w:szCs w:val="28"/>
          <w:lang w:val="kk-KZ"/>
        </w:rPr>
        <w:t xml:space="preserve"> (O.A.Абдуллина, В.И.</w:t>
      </w:r>
      <w:r w:rsidR="00A95717" w:rsidRPr="00F01774">
        <w:rPr>
          <w:rFonts w:ascii="Times New Roman" w:hAnsi="Times New Roman"/>
          <w:color w:val="000000"/>
          <w:sz w:val="28"/>
          <w:szCs w:val="28"/>
          <w:lang w:val="kk-KZ"/>
        </w:rPr>
        <w:t>Загвязинский, Н.И.</w:t>
      </w:r>
      <w:r w:rsidRPr="00F01774">
        <w:rPr>
          <w:rFonts w:ascii="Times New Roman" w:hAnsi="Times New Roman"/>
          <w:color w:val="000000"/>
          <w:sz w:val="28"/>
          <w:szCs w:val="28"/>
          <w:lang w:val="kk-KZ"/>
        </w:rPr>
        <w:t>Загузов, В.В. Давыдов, В.В.</w:t>
      </w:r>
      <w:r w:rsidR="00A95717" w:rsidRPr="00F01774">
        <w:rPr>
          <w:rFonts w:ascii="Times New Roman" w:hAnsi="Times New Roman"/>
          <w:color w:val="000000"/>
          <w:sz w:val="28"/>
          <w:szCs w:val="28"/>
          <w:lang w:val="kk-KZ"/>
        </w:rPr>
        <w:t xml:space="preserve"> Краевский, Н.В. Кузьмина, П.Е.</w:t>
      </w:r>
      <w:r w:rsidR="008C1BFA" w:rsidRPr="00F01774">
        <w:rPr>
          <w:rFonts w:ascii="Times New Roman" w:hAnsi="Times New Roman"/>
          <w:color w:val="000000"/>
          <w:sz w:val="28"/>
          <w:szCs w:val="28"/>
          <w:lang w:val="kk-KZ"/>
        </w:rPr>
        <w:t>Решетников, Г.К.Селевко, В.М.Симонов, М.Н.</w:t>
      </w:r>
      <w:r w:rsidRPr="00F01774">
        <w:rPr>
          <w:rFonts w:ascii="Times New Roman" w:hAnsi="Times New Roman"/>
          <w:color w:val="000000"/>
          <w:sz w:val="28"/>
          <w:szCs w:val="28"/>
          <w:lang w:val="kk-KZ"/>
        </w:rPr>
        <w:t>Скаткин, П.И.Третьяков, Д.И.</w:t>
      </w:r>
      <w:r w:rsidR="008C1BFA" w:rsidRPr="00F01774">
        <w:rPr>
          <w:rFonts w:ascii="Times New Roman" w:hAnsi="Times New Roman"/>
          <w:color w:val="000000"/>
          <w:sz w:val="28"/>
          <w:szCs w:val="28"/>
          <w:lang w:val="kk-KZ"/>
        </w:rPr>
        <w:t>Фельдштейн, В.Д.Шадриков, Н.Р.</w:t>
      </w:r>
      <w:r w:rsidRPr="00F01774">
        <w:rPr>
          <w:rFonts w:ascii="Times New Roman" w:hAnsi="Times New Roman"/>
          <w:color w:val="000000"/>
          <w:sz w:val="28"/>
          <w:szCs w:val="28"/>
          <w:lang w:val="kk-KZ"/>
        </w:rPr>
        <w:t xml:space="preserve">Юсуфбекова және т.б.) </w:t>
      </w:r>
      <w:r w:rsidRPr="00F01774">
        <w:rPr>
          <w:rFonts w:ascii="Times New Roman" w:hAnsi="Times New Roman"/>
          <w:color w:val="000000"/>
          <w:sz w:val="28"/>
          <w:szCs w:val="28"/>
          <w:shd w:val="clear" w:color="auto" w:fill="FFFFFF"/>
          <w:lang w:val="kk-KZ"/>
        </w:rPr>
        <w:t>зерттеу іс-әрекетінің ерекшелігін түсіну, оны педагогт</w:t>
      </w:r>
      <w:r w:rsidR="00A95717" w:rsidRPr="00F01774">
        <w:rPr>
          <w:rFonts w:ascii="Times New Roman" w:hAnsi="Times New Roman"/>
          <w:color w:val="000000"/>
          <w:sz w:val="28"/>
          <w:szCs w:val="28"/>
          <w:shd w:val="clear" w:color="auto" w:fill="FFFFFF"/>
          <w:lang w:val="kk-KZ"/>
        </w:rPr>
        <w:t>ы</w:t>
      </w:r>
      <w:r w:rsidRPr="00F01774">
        <w:rPr>
          <w:rFonts w:ascii="Times New Roman" w:hAnsi="Times New Roman"/>
          <w:color w:val="000000"/>
          <w:sz w:val="28"/>
          <w:szCs w:val="28"/>
          <w:shd w:val="clear" w:color="auto" w:fill="FFFFFF"/>
          <w:lang w:val="kk-KZ"/>
        </w:rPr>
        <w:t>ң жүзеге асыруға дайындық жағдайын зерделеу қажеттілігін айқындайды. Падагогика саласынан ғылыми-зерттеу мәдениетін қарастырған ғалымдарымыз</w:t>
      </w:r>
      <w:r w:rsidRPr="00F01774">
        <w:rPr>
          <w:rFonts w:ascii="Times New Roman" w:hAnsi="Times New Roman"/>
          <w:color w:val="000000"/>
          <w:sz w:val="28"/>
          <w:szCs w:val="28"/>
          <w:lang w:val="kk-KZ"/>
        </w:rPr>
        <w:t xml:space="preserve"> Ш.Т.Таубаева, С.Н.</w:t>
      </w:r>
      <w:r w:rsidR="00A95717" w:rsidRPr="00F01774">
        <w:rPr>
          <w:rFonts w:ascii="Times New Roman" w:hAnsi="Times New Roman"/>
          <w:color w:val="000000"/>
          <w:sz w:val="28"/>
          <w:szCs w:val="28"/>
          <w:lang w:val="kk-KZ"/>
        </w:rPr>
        <w:t>Жиенбаевалар</w:t>
      </w:r>
      <w:r w:rsidR="00AF7A16">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129</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130</w:t>
      </w:r>
      <w:r w:rsidRPr="00F01774">
        <w:rPr>
          <w:rFonts w:ascii="Times New Roman" w:hAnsi="Times New Roman"/>
          <w:color w:val="000000"/>
          <w:sz w:val="28"/>
          <w:szCs w:val="28"/>
          <w:lang w:val="kk-KZ"/>
        </w:rPr>
        <w:t>]</w:t>
      </w:r>
      <w:r w:rsidR="00D97587"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мынадай зерттеу дағдыларын ажыратып көрсетеді. Ғылыми-зерттеу мәдениетін қалыптастыру нәтижесінде студенттерде бірқатар құзыреттері болатынын атап өтеді. Олар: мәселені тұжырымдай алу; гипотезаны құру; проблеманы шешуге бағытталған әрекеттер жүйесін жоспарлау; қолда бар ақпаратты жаңарту; оқу үлгерімін бақылау; нәтижелерін талдау және талқылау; жалпы ғылыми және нақты зерттеу әдістерін қолдану және т.б.</w:t>
      </w:r>
    </w:p>
    <w:p w14:paraId="14A3B08E"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Сонымен қатар, зерттеушілік іс-әрекетін қалыптастыру, дамыту негізінде оқу белсенділігі мәселелері және танымдық ізденімпаздығын қалыптастыр</w:t>
      </w:r>
      <w:r w:rsidR="00A95717" w:rsidRPr="00F01774">
        <w:rPr>
          <w:rFonts w:ascii="Times New Roman" w:hAnsi="Times New Roman"/>
          <w:color w:val="000000"/>
          <w:sz w:val="28"/>
          <w:szCs w:val="28"/>
          <w:lang w:val="kk-KZ"/>
        </w:rPr>
        <w:t xml:space="preserve">у тұрғысынан </w:t>
      </w:r>
      <w:r w:rsidR="008C1BFA" w:rsidRPr="00F01774">
        <w:rPr>
          <w:rFonts w:ascii="Times New Roman" w:hAnsi="Times New Roman"/>
          <w:color w:val="000000"/>
          <w:sz w:val="28"/>
          <w:szCs w:val="28"/>
          <w:lang w:val="kk-KZ"/>
        </w:rPr>
        <w:t>(А.Е.</w:t>
      </w:r>
      <w:r w:rsidR="00A95717" w:rsidRPr="00F01774">
        <w:rPr>
          <w:rFonts w:ascii="Times New Roman" w:hAnsi="Times New Roman"/>
          <w:color w:val="000000"/>
          <w:sz w:val="28"/>
          <w:szCs w:val="28"/>
          <w:lang w:val="kk-KZ"/>
        </w:rPr>
        <w:t>Әбілқасымова</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131</w:t>
      </w:r>
      <w:r w:rsidRPr="00F01774">
        <w:rPr>
          <w:rFonts w:ascii="Times New Roman" w:hAnsi="Times New Roman"/>
          <w:color w:val="000000"/>
          <w:sz w:val="28"/>
          <w:szCs w:val="28"/>
          <w:lang w:val="kk-KZ"/>
        </w:rPr>
        <w:t>], Р.С.</w:t>
      </w:r>
      <w:r w:rsidR="00A95717" w:rsidRPr="00F01774">
        <w:rPr>
          <w:rFonts w:ascii="Times New Roman" w:hAnsi="Times New Roman"/>
          <w:color w:val="000000"/>
          <w:sz w:val="28"/>
          <w:szCs w:val="28"/>
          <w:lang w:val="kk-KZ"/>
        </w:rPr>
        <w:t>Омарова</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132</w:t>
      </w:r>
      <w:r w:rsidRPr="00F01774">
        <w:rPr>
          <w:rFonts w:ascii="Times New Roman" w:hAnsi="Times New Roman"/>
          <w:color w:val="000000"/>
          <w:sz w:val="28"/>
          <w:szCs w:val="28"/>
          <w:lang w:val="kk-KZ"/>
        </w:rPr>
        <w:t>], М.А.Утешова</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[133</w:t>
      </w:r>
      <w:r w:rsidR="00A95717" w:rsidRPr="00F01774">
        <w:rPr>
          <w:rFonts w:ascii="Times New Roman" w:hAnsi="Times New Roman"/>
          <w:color w:val="000000"/>
          <w:sz w:val="28"/>
          <w:szCs w:val="28"/>
          <w:lang w:val="kk-KZ"/>
        </w:rPr>
        <w:t>], М.Ө.Мұқашова</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134</w:t>
      </w:r>
      <w:r w:rsidRPr="00F01774">
        <w:rPr>
          <w:rFonts w:ascii="Times New Roman" w:hAnsi="Times New Roman"/>
          <w:color w:val="000000"/>
          <w:sz w:val="28"/>
          <w:szCs w:val="28"/>
          <w:lang w:val="kk-KZ"/>
        </w:rPr>
        <w:t>], Ф.В.</w:t>
      </w:r>
      <w:r w:rsidR="00A95717" w:rsidRPr="00F01774">
        <w:rPr>
          <w:rFonts w:ascii="Times New Roman" w:hAnsi="Times New Roman"/>
          <w:color w:val="000000"/>
          <w:sz w:val="28"/>
          <w:szCs w:val="28"/>
          <w:lang w:val="kk-KZ"/>
        </w:rPr>
        <w:t>Беркуштене</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[135</w:t>
      </w:r>
      <w:r w:rsidRPr="00F01774">
        <w:rPr>
          <w:rFonts w:ascii="Times New Roman" w:hAnsi="Times New Roman"/>
          <w:color w:val="000000"/>
          <w:sz w:val="28"/>
          <w:szCs w:val="28"/>
          <w:lang w:val="kk-KZ"/>
        </w:rPr>
        <w:t>], В.И.</w:t>
      </w:r>
      <w:r w:rsidR="00A95717" w:rsidRPr="00F01774">
        <w:rPr>
          <w:rFonts w:ascii="Times New Roman" w:hAnsi="Times New Roman"/>
          <w:color w:val="000000"/>
          <w:sz w:val="28"/>
          <w:szCs w:val="28"/>
          <w:lang w:val="kk-KZ"/>
        </w:rPr>
        <w:t>Журавлев</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[136</w:t>
      </w:r>
      <w:r w:rsidRPr="00F01774">
        <w:rPr>
          <w:rFonts w:ascii="Times New Roman" w:hAnsi="Times New Roman"/>
          <w:color w:val="000000"/>
          <w:sz w:val="28"/>
          <w:szCs w:val="28"/>
          <w:lang w:val="kk-KZ"/>
        </w:rPr>
        <w:t>], Г.И.</w:t>
      </w:r>
      <w:r w:rsidR="008C1BFA" w:rsidRPr="00F01774">
        <w:rPr>
          <w:rFonts w:ascii="Times New Roman" w:hAnsi="Times New Roman"/>
          <w:color w:val="000000"/>
          <w:sz w:val="28"/>
          <w:szCs w:val="28"/>
          <w:lang w:val="kk-KZ"/>
        </w:rPr>
        <w:t>Кулагина [137</w:t>
      </w:r>
      <w:r w:rsidRPr="00F01774">
        <w:rPr>
          <w:rFonts w:ascii="Times New Roman" w:hAnsi="Times New Roman"/>
          <w:color w:val="000000"/>
          <w:sz w:val="28"/>
          <w:szCs w:val="28"/>
          <w:lang w:val="kk-KZ"/>
        </w:rPr>
        <w:t>], Н.Ф.</w:t>
      </w:r>
      <w:r w:rsidR="00A95717" w:rsidRPr="00F01774">
        <w:rPr>
          <w:rFonts w:ascii="Times New Roman" w:hAnsi="Times New Roman"/>
          <w:color w:val="000000"/>
          <w:sz w:val="28"/>
          <w:szCs w:val="28"/>
          <w:lang w:val="kk-KZ"/>
        </w:rPr>
        <w:t>Талызина</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138</w:t>
      </w:r>
      <w:r w:rsidRPr="00F01774">
        <w:rPr>
          <w:rFonts w:ascii="Times New Roman" w:hAnsi="Times New Roman"/>
          <w:color w:val="000000"/>
          <w:sz w:val="28"/>
          <w:szCs w:val="28"/>
          <w:lang w:val="kk-KZ"/>
        </w:rPr>
        <w:t>]) қарастырса,  жаңа білімді меңгеруге бағытталған зерттеушілік іс-әрекеті негізіндегі өзіндік жұмыстарды ұйымдастыру тұрғысынан З.А.</w:t>
      </w:r>
      <w:r w:rsidR="004924C8" w:rsidRPr="00F01774">
        <w:rPr>
          <w:rFonts w:ascii="Times New Roman" w:hAnsi="Times New Roman"/>
          <w:color w:val="000000"/>
          <w:sz w:val="28"/>
          <w:szCs w:val="28"/>
          <w:lang w:val="kk-KZ"/>
        </w:rPr>
        <w:t>Исаева</w:t>
      </w:r>
      <w:r w:rsidR="00A834B6" w:rsidRPr="00F01774">
        <w:rPr>
          <w:rFonts w:ascii="Times New Roman" w:hAnsi="Times New Roman"/>
          <w:color w:val="000000"/>
          <w:sz w:val="28"/>
          <w:szCs w:val="28"/>
          <w:lang w:val="kk-KZ"/>
        </w:rPr>
        <w:t xml:space="preserve"> </w:t>
      </w:r>
      <w:r w:rsidR="004924C8"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139</w:t>
      </w:r>
      <w:r w:rsidR="004924C8" w:rsidRPr="00F01774">
        <w:rPr>
          <w:rFonts w:ascii="Times New Roman" w:hAnsi="Times New Roman"/>
          <w:color w:val="000000"/>
          <w:sz w:val="28"/>
          <w:szCs w:val="28"/>
          <w:lang w:val="kk-KZ"/>
        </w:rPr>
        <w:t>], Г.К.Баймукашева</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[140</w:t>
      </w:r>
      <w:r w:rsidRPr="00F01774">
        <w:rPr>
          <w:rFonts w:ascii="Times New Roman" w:hAnsi="Times New Roman"/>
          <w:color w:val="000000"/>
          <w:sz w:val="28"/>
          <w:szCs w:val="28"/>
          <w:lang w:val="kk-KZ"/>
        </w:rPr>
        <w:t>], Л.С.</w:t>
      </w:r>
      <w:r w:rsidR="008C1BFA" w:rsidRPr="00F01774">
        <w:rPr>
          <w:rFonts w:ascii="Times New Roman" w:hAnsi="Times New Roman"/>
          <w:color w:val="000000"/>
          <w:sz w:val="28"/>
          <w:szCs w:val="28"/>
          <w:lang w:val="kk-KZ"/>
        </w:rPr>
        <w:t>Выготский [141</w:t>
      </w:r>
      <w:r w:rsidRPr="00F01774">
        <w:rPr>
          <w:rFonts w:ascii="Times New Roman" w:hAnsi="Times New Roman"/>
          <w:color w:val="000000"/>
          <w:sz w:val="28"/>
          <w:szCs w:val="28"/>
          <w:lang w:val="kk-KZ"/>
        </w:rPr>
        <w:t>], В.И.</w:t>
      </w:r>
      <w:r w:rsidR="008C1BFA" w:rsidRPr="00F01774">
        <w:rPr>
          <w:rFonts w:ascii="Times New Roman" w:hAnsi="Times New Roman"/>
          <w:color w:val="000000"/>
          <w:sz w:val="28"/>
          <w:szCs w:val="28"/>
          <w:lang w:val="kk-KZ"/>
        </w:rPr>
        <w:t>Богословский</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[142</w:t>
      </w:r>
      <w:r w:rsidR="004924C8" w:rsidRPr="00F01774">
        <w:rPr>
          <w:rFonts w:ascii="Times New Roman" w:hAnsi="Times New Roman"/>
          <w:color w:val="000000"/>
          <w:sz w:val="28"/>
          <w:szCs w:val="28"/>
          <w:lang w:val="kk-KZ"/>
        </w:rPr>
        <w:t>], С.Ю.Тряпицын</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[143</w:t>
      </w:r>
      <w:r w:rsidRPr="00F01774">
        <w:rPr>
          <w:rFonts w:ascii="Times New Roman" w:hAnsi="Times New Roman"/>
          <w:color w:val="000000"/>
          <w:sz w:val="28"/>
          <w:szCs w:val="28"/>
          <w:lang w:val="kk-KZ"/>
        </w:rPr>
        <w:t>], Э.Я.</w:t>
      </w:r>
      <w:r w:rsidR="008C1BFA" w:rsidRPr="00F01774">
        <w:rPr>
          <w:rFonts w:ascii="Times New Roman" w:hAnsi="Times New Roman"/>
          <w:color w:val="000000"/>
          <w:sz w:val="28"/>
          <w:szCs w:val="28"/>
          <w:lang w:val="kk-KZ"/>
        </w:rPr>
        <w:t>Ганон</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[144</w:t>
      </w:r>
      <w:r w:rsidR="004924C8" w:rsidRPr="00F01774">
        <w:rPr>
          <w:rFonts w:ascii="Times New Roman" w:hAnsi="Times New Roman"/>
          <w:color w:val="000000"/>
          <w:sz w:val="28"/>
          <w:szCs w:val="28"/>
          <w:lang w:val="kk-KZ"/>
        </w:rPr>
        <w:t>], В.А.</w:t>
      </w:r>
      <w:r w:rsidR="008C1BFA" w:rsidRPr="00F01774">
        <w:rPr>
          <w:rFonts w:ascii="Times New Roman" w:hAnsi="Times New Roman"/>
          <w:color w:val="000000"/>
          <w:sz w:val="28"/>
          <w:szCs w:val="28"/>
          <w:lang w:val="kk-KZ"/>
        </w:rPr>
        <w:t>Козаков</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[145</w:t>
      </w:r>
      <w:r w:rsidR="004924C8" w:rsidRPr="00F01774">
        <w:rPr>
          <w:rFonts w:ascii="Times New Roman" w:hAnsi="Times New Roman"/>
          <w:color w:val="000000"/>
          <w:sz w:val="28"/>
          <w:szCs w:val="28"/>
          <w:lang w:val="kk-KZ"/>
        </w:rPr>
        <w:t>], В.В.Лаптев</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[146</w:t>
      </w:r>
      <w:r w:rsidRPr="00F01774">
        <w:rPr>
          <w:rFonts w:ascii="Times New Roman" w:hAnsi="Times New Roman"/>
          <w:color w:val="000000"/>
          <w:sz w:val="28"/>
          <w:szCs w:val="28"/>
          <w:lang w:val="kk-KZ"/>
        </w:rPr>
        <w:t>] қатарлы ғалымдар зерттеген.</w:t>
      </w:r>
    </w:p>
    <w:p w14:paraId="66B8E72A"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Н.С.Амелинаның пікірінше, жоғары кәсіби білім беру жүйесінде оқу зерттеу іс-әрекеті – бұл оқу-танымдық іс-әрекетімен зерттеу іс-</w:t>
      </w:r>
      <w:r w:rsidR="004924C8" w:rsidRPr="00F01774">
        <w:rPr>
          <w:rFonts w:ascii="Times New Roman" w:hAnsi="Times New Roman"/>
          <w:color w:val="000000"/>
          <w:sz w:val="28"/>
          <w:szCs w:val="28"/>
          <w:lang w:val="kk-KZ"/>
        </w:rPr>
        <w:t>әрекетінің бірлесуі, ал оқу</w:t>
      </w:r>
      <w:r w:rsidRPr="00F01774">
        <w:rPr>
          <w:rFonts w:ascii="Times New Roman" w:hAnsi="Times New Roman"/>
          <w:color w:val="000000"/>
          <w:sz w:val="28"/>
          <w:szCs w:val="28"/>
          <w:lang w:val="kk-KZ"/>
        </w:rPr>
        <w:t xml:space="preserve">-зерттеу фукциясы </w:t>
      </w:r>
      <w:r w:rsidR="004924C8"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осы бірлікті</w:t>
      </w:r>
      <w:r w:rsidR="004924C8" w:rsidRPr="00F01774">
        <w:rPr>
          <w:rFonts w:ascii="Times New Roman" w:hAnsi="Times New Roman"/>
          <w:color w:val="000000"/>
          <w:sz w:val="28"/>
          <w:szCs w:val="28"/>
          <w:lang w:val="kk-KZ"/>
        </w:rPr>
        <w:t>ң сыртқы формасы</w:t>
      </w:r>
      <w:r w:rsidR="00A834B6" w:rsidRPr="00F01774">
        <w:rPr>
          <w:rFonts w:ascii="Times New Roman" w:hAnsi="Times New Roman"/>
          <w:color w:val="000000"/>
          <w:sz w:val="28"/>
          <w:szCs w:val="28"/>
          <w:lang w:val="kk-KZ"/>
        </w:rPr>
        <w:t xml:space="preserve"> ғана (2-сурет) </w:t>
      </w:r>
      <w:r w:rsidR="008C1BFA" w:rsidRPr="00F01774">
        <w:rPr>
          <w:rFonts w:ascii="Times New Roman" w:hAnsi="Times New Roman"/>
          <w:color w:val="000000"/>
          <w:sz w:val="28"/>
          <w:szCs w:val="28"/>
          <w:lang w:val="kk-KZ"/>
        </w:rPr>
        <w:t>[147</w:t>
      </w:r>
      <w:r w:rsidRPr="00F01774">
        <w:rPr>
          <w:rFonts w:ascii="Times New Roman" w:hAnsi="Times New Roman"/>
          <w:color w:val="000000"/>
          <w:sz w:val="28"/>
          <w:szCs w:val="28"/>
          <w:lang w:val="kk-KZ"/>
        </w:rPr>
        <w:t xml:space="preserve">]. </w:t>
      </w:r>
    </w:p>
    <w:p w14:paraId="5E891D35"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Г.В.Денисованың еңбектеріндегі пікірге сәйкес, </w:t>
      </w:r>
      <w:r w:rsidR="004924C8"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зерттеушілік іс-әрекет студенттердің танымдық белсенділігін дамытудағы, өздігінен жұмыс жасау қабілетін дамыту және белсенді шығармашылық еңбек ету шеберлігін қалыптастыруд</w:t>
      </w:r>
      <w:r w:rsidR="004924C8" w:rsidRPr="00F01774">
        <w:rPr>
          <w:rFonts w:ascii="Times New Roman" w:hAnsi="Times New Roman"/>
          <w:color w:val="000000"/>
          <w:sz w:val="28"/>
          <w:szCs w:val="28"/>
          <w:lang w:val="kk-KZ"/>
        </w:rPr>
        <w:t>ағы  маңызын көрсету» қажет секілді</w:t>
      </w:r>
      <w:r w:rsidR="004055E2">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[148</w:t>
      </w:r>
      <w:r w:rsidRPr="00F01774">
        <w:rPr>
          <w:rFonts w:ascii="Times New Roman" w:hAnsi="Times New Roman"/>
          <w:color w:val="000000"/>
          <w:sz w:val="28"/>
          <w:szCs w:val="28"/>
          <w:lang w:val="kk-KZ"/>
        </w:rPr>
        <w:t xml:space="preserve">]. </w:t>
      </w:r>
    </w:p>
    <w:p w14:paraId="4D326A1F" w14:textId="12F2D676" w:rsidR="008A3638" w:rsidRPr="00F01774" w:rsidRDefault="004E761E" w:rsidP="003D324C">
      <w:pPr>
        <w:spacing w:after="0" w:line="240" w:lineRule="auto"/>
        <w:ind w:firstLine="709"/>
        <w:jc w:val="both"/>
        <w:rPr>
          <w:rFonts w:ascii="Times New Roman" w:hAnsi="Times New Roman"/>
          <w:color w:val="000000"/>
          <w:sz w:val="28"/>
          <w:szCs w:val="28"/>
          <w:lang w:val="kk-KZ"/>
        </w:rPr>
      </w:pPr>
      <w:r>
        <w:rPr>
          <w:noProof/>
          <w:lang w:val="ru-RU" w:eastAsia="ru-RU" w:bidi="ar-SA"/>
        </w:rPr>
        <mc:AlternateContent>
          <mc:Choice Requires="wps">
            <w:drawing>
              <wp:anchor distT="0" distB="0" distL="114300" distR="114300" simplePos="0" relativeHeight="251590656" behindDoc="0" locked="0" layoutInCell="1" allowOverlap="1" wp14:anchorId="1440D2D3" wp14:editId="0482B044">
                <wp:simplePos x="0" y="0"/>
                <wp:positionH relativeFrom="column">
                  <wp:posOffset>879475</wp:posOffset>
                </wp:positionH>
                <wp:positionV relativeFrom="paragraph">
                  <wp:posOffset>141605</wp:posOffset>
                </wp:positionV>
                <wp:extent cx="4481195" cy="1869440"/>
                <wp:effectExtent l="0" t="0" r="1905" b="0"/>
                <wp:wrapNone/>
                <wp:docPr id="1206" name="Овал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1195" cy="1869440"/>
                        </a:xfrm>
                        <a:prstGeom prst="ellipse">
                          <a:avLst/>
                        </a:prstGeom>
                        <a:solidFill>
                          <a:srgbClr val="FFFFFF"/>
                        </a:solidFill>
                        <a:ln w="9525">
                          <a:solidFill>
                            <a:srgbClr val="000000"/>
                          </a:solidFill>
                          <a:round/>
                          <a:headEnd/>
                          <a:tailEnd/>
                        </a:ln>
                      </wps:spPr>
                      <wps:txbx>
                        <w:txbxContent>
                          <w:p w14:paraId="3850D5ED" w14:textId="77777777" w:rsidR="00E028F3" w:rsidRPr="00E03420" w:rsidRDefault="00E028F3" w:rsidP="008A3638">
                            <w:pPr>
                              <w:pStyle w:val="TableParagraph"/>
                              <w:jc w:val="center"/>
                              <w:rPr>
                                <w:b/>
                                <w:sz w:val="24"/>
                                <w:szCs w:val="24"/>
                                <w:lang w:val="kk-KZ"/>
                              </w:rPr>
                            </w:pPr>
                            <w:r w:rsidRPr="00E03420">
                              <w:rPr>
                                <w:b/>
                                <w:sz w:val="24"/>
                                <w:szCs w:val="24"/>
                                <w:lang w:val="kk-KZ"/>
                              </w:rPr>
                              <w:t>ОҚУ</w:t>
                            </w:r>
                            <w:r w:rsidRPr="00E03420">
                              <w:rPr>
                                <w:b/>
                                <w:sz w:val="24"/>
                                <w:szCs w:val="24"/>
                              </w:rPr>
                              <w:t>-</w:t>
                            </w:r>
                            <w:r w:rsidRPr="00E03420">
                              <w:rPr>
                                <w:b/>
                                <w:sz w:val="24"/>
                                <w:szCs w:val="24"/>
                                <w:lang w:val="kk-KZ"/>
                              </w:rPr>
                              <w:t>ЗЕРТТЕУ ФУНКЦИЯСЫ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40D2D3" id="Овал 232" o:spid="_x0000_s1032" style="position:absolute;left:0;text-align:left;margin-left:69.25pt;margin-top:11.15pt;width:352.85pt;height:147.2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">
                <v:path arrowok="t"/>
                <v:textbox>
                  <w:txbxContent>
                    <w:p w14:paraId="3850D5ED" w14:textId="77777777" w:rsidR="00E028F3" w:rsidRPr="00E03420" w:rsidRDefault="00E028F3" w:rsidP="008A3638">
                      <w:pPr>
                        <w:pStyle w:val="TableParagraph"/>
                        <w:jc w:val="center"/>
                        <w:rPr>
                          <w:b/>
                          <w:sz w:val="24"/>
                          <w:szCs w:val="24"/>
                          <w:lang w:val="kk-KZ"/>
                        </w:rPr>
                      </w:pPr>
                      <w:r w:rsidRPr="00E03420">
                        <w:rPr>
                          <w:b/>
                          <w:sz w:val="24"/>
                          <w:szCs w:val="24"/>
                          <w:lang w:val="kk-KZ"/>
                        </w:rPr>
                        <w:t>ОҚУ</w:t>
                      </w:r>
                      <w:r w:rsidRPr="00E03420">
                        <w:rPr>
                          <w:b/>
                          <w:sz w:val="24"/>
                          <w:szCs w:val="24"/>
                        </w:rPr>
                        <w:t>-</w:t>
                      </w:r>
                      <w:r w:rsidRPr="00E03420">
                        <w:rPr>
                          <w:b/>
                          <w:sz w:val="24"/>
                          <w:szCs w:val="24"/>
                          <w:lang w:val="kk-KZ"/>
                        </w:rPr>
                        <w:t>ЗЕРТТЕУ ФУНКЦИЯСЫ</w:t>
                      </w:r>
                    </w:p>
                  </w:txbxContent>
                </v:textbox>
              </v:oval>
            </w:pict>
          </mc:Fallback>
        </mc:AlternateContent>
      </w:r>
    </w:p>
    <w:p w14:paraId="221E085F"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7533E792"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6347BBAE" w14:textId="77777777" w:rsidR="008A3638" w:rsidRPr="00F01774" w:rsidRDefault="004E761E" w:rsidP="003D324C">
      <w:pPr>
        <w:spacing w:after="0" w:line="240" w:lineRule="auto"/>
        <w:ind w:firstLine="709"/>
        <w:jc w:val="both"/>
        <w:rPr>
          <w:rFonts w:ascii="Times New Roman" w:hAnsi="Times New Roman"/>
          <w:color w:val="000000"/>
          <w:sz w:val="28"/>
          <w:szCs w:val="28"/>
          <w:lang w:val="kk-KZ"/>
        </w:rPr>
      </w:pPr>
      <w:r>
        <w:rPr>
          <w:noProof/>
          <w:lang w:val="ru-RU" w:eastAsia="ru-RU" w:bidi="ar-SA"/>
        </w:rPr>
        <mc:AlternateContent>
          <mc:Choice Requires="wps">
            <w:drawing>
              <wp:anchor distT="0" distB="0" distL="114300" distR="114300" simplePos="0" relativeHeight="251592704" behindDoc="0" locked="0" layoutInCell="1" allowOverlap="1" wp14:anchorId="163A6149" wp14:editId="7F6E81EA">
                <wp:simplePos x="0" y="0"/>
                <wp:positionH relativeFrom="column">
                  <wp:posOffset>3099435</wp:posOffset>
                </wp:positionH>
                <wp:positionV relativeFrom="paragraph">
                  <wp:posOffset>119380</wp:posOffset>
                </wp:positionV>
                <wp:extent cx="1909445" cy="673100"/>
                <wp:effectExtent l="0" t="0" r="8255" b="25400"/>
                <wp:wrapNone/>
                <wp:docPr id="1205" name="Овал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9445" cy="673100"/>
                        </a:xfrm>
                        <a:prstGeom prst="ellipse">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779C8220" w14:textId="77777777" w:rsidR="00E028F3" w:rsidRPr="00F967DF" w:rsidRDefault="00E028F3" w:rsidP="008A3638">
                            <w:pPr>
                              <w:jc w:val="center"/>
                              <w:rPr>
                                <w:b/>
                                <w:sz w:val="24"/>
                                <w:szCs w:val="24"/>
                              </w:rPr>
                            </w:pPr>
                            <w:r w:rsidRPr="00F967DF">
                              <w:rPr>
                                <w:rFonts w:ascii="Times New Roman" w:hAnsi="Times New Roman"/>
                                <w:b/>
                                <w:sz w:val="24"/>
                                <w:szCs w:val="24"/>
                                <w:lang w:val="kk-KZ"/>
                              </w:rPr>
                              <w:t xml:space="preserve">Оқу-танымдық </w:t>
                            </w:r>
                            <w:r w:rsidRPr="00313066">
                              <w:rPr>
                                <w:rFonts w:ascii="Times New Roman" w:hAnsi="Times New Roman"/>
                                <w:b/>
                                <w:color w:val="000000"/>
                                <w:sz w:val="24"/>
                                <w:szCs w:val="24"/>
                                <w:lang w:val="kk-KZ"/>
                              </w:rPr>
                              <w:t>іс-әрекеті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3A6149" id="Овал 231" o:spid="_x0000_s1033" style="position:absolute;left:0;text-align:left;margin-left:244.05pt;margin-top:9.4pt;width:150.35pt;height:53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" strokecolor="#fabf8f" strokeweight="1pt">
                <v:fill color2="#fbd4b4" focus="100%" type="gradient"/>
                <v:shadow on="t" color="#974706" opacity=".5" offset="1pt"/>
                <v:path arrowok="t"/>
                <v:textbox>
                  <w:txbxContent>
                    <w:p w14:paraId="779C8220" w14:textId="77777777" w:rsidR="00E028F3" w:rsidRPr="00F967DF" w:rsidRDefault="00E028F3" w:rsidP="008A3638">
                      <w:pPr>
                        <w:jc w:val="center"/>
                        <w:rPr>
                          <w:b/>
                          <w:sz w:val="24"/>
                          <w:szCs w:val="24"/>
                        </w:rPr>
                      </w:pPr>
                      <w:r w:rsidRPr="00F967DF">
                        <w:rPr>
                          <w:rFonts w:ascii="Times New Roman" w:hAnsi="Times New Roman"/>
                          <w:b/>
                          <w:sz w:val="24"/>
                          <w:szCs w:val="24"/>
                          <w:lang w:val="kk-KZ"/>
                        </w:rPr>
                        <w:t xml:space="preserve">Оқу-танымдық </w:t>
                      </w:r>
                      <w:r w:rsidRPr="00313066">
                        <w:rPr>
                          <w:rFonts w:ascii="Times New Roman" w:hAnsi="Times New Roman"/>
                          <w:b/>
                          <w:color w:val="000000"/>
                          <w:sz w:val="24"/>
                          <w:szCs w:val="24"/>
                          <w:lang w:val="kk-KZ"/>
                        </w:rPr>
                        <w:t>іс-әрекеті</w:t>
                      </w:r>
                    </w:p>
                  </w:txbxContent>
                </v:textbox>
              </v:oval>
            </w:pict>
          </mc:Fallback>
        </mc:AlternateContent>
      </w:r>
      <w:r>
        <w:rPr>
          <w:noProof/>
          <w:lang w:val="ru-RU" w:eastAsia="ru-RU" w:bidi="ar-SA"/>
        </w:rPr>
        <mc:AlternateContent>
          <mc:Choice Requires="wps">
            <w:drawing>
              <wp:anchor distT="0" distB="0" distL="114300" distR="114300" simplePos="0" relativeHeight="251591680" behindDoc="0" locked="0" layoutInCell="1" allowOverlap="1" wp14:anchorId="12307A1A" wp14:editId="3E37D331">
                <wp:simplePos x="0" y="0"/>
                <wp:positionH relativeFrom="column">
                  <wp:posOffset>1184275</wp:posOffset>
                </wp:positionH>
                <wp:positionV relativeFrom="paragraph">
                  <wp:posOffset>119380</wp:posOffset>
                </wp:positionV>
                <wp:extent cx="1909445" cy="673100"/>
                <wp:effectExtent l="0" t="0" r="8255" b="25400"/>
                <wp:wrapNone/>
                <wp:docPr id="1204" name="Овал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9445" cy="673100"/>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0898C814" w14:textId="77777777" w:rsidR="00E028F3" w:rsidRPr="00E51336" w:rsidRDefault="00E028F3" w:rsidP="008A3638">
                            <w:pPr>
                              <w:jc w:val="center"/>
                              <w:rPr>
                                <w:rFonts w:ascii="Times New Roman" w:hAnsi="Times New Roman"/>
                                <w:b/>
                                <w:sz w:val="24"/>
                                <w:szCs w:val="24"/>
                                <w:lang w:val="kk-KZ"/>
                              </w:rPr>
                            </w:pPr>
                            <w:r w:rsidRPr="00E51336">
                              <w:rPr>
                                <w:rFonts w:ascii="Times New Roman" w:hAnsi="Times New Roman"/>
                                <w:b/>
                                <w:sz w:val="24"/>
                                <w:szCs w:val="24"/>
                                <w:lang w:val="kk-KZ"/>
                              </w:rPr>
                              <w:t>Оқу зерттеу</w:t>
                            </w:r>
                            <w:r>
                              <w:rPr>
                                <w:rFonts w:ascii="Times New Roman" w:hAnsi="Times New Roman"/>
                                <w:b/>
                                <w:sz w:val="24"/>
                                <w:szCs w:val="24"/>
                                <w:lang w:val="kk-KZ"/>
                              </w:rPr>
                              <w:t xml:space="preserve">     </w:t>
                            </w:r>
                            <w:r w:rsidRPr="00E51336">
                              <w:rPr>
                                <w:rFonts w:ascii="Times New Roman" w:hAnsi="Times New Roman"/>
                                <w:b/>
                                <w:sz w:val="24"/>
                                <w:szCs w:val="24"/>
                                <w:lang w:val="kk-KZ"/>
                              </w:rPr>
                              <w:t xml:space="preserve"> іс</w:t>
                            </w:r>
                            <w:r w:rsidRPr="00E51336">
                              <w:rPr>
                                <w:rFonts w:ascii="Times New Roman" w:hAnsi="Times New Roman"/>
                                <w:b/>
                                <w:sz w:val="24"/>
                                <w:szCs w:val="24"/>
                              </w:rPr>
                              <w:t>-</w:t>
                            </w:r>
                            <w:r w:rsidRPr="00E51336">
                              <w:rPr>
                                <w:rFonts w:ascii="Times New Roman" w:hAnsi="Times New Roman"/>
                                <w:b/>
                                <w:sz w:val="24"/>
                                <w:szCs w:val="24"/>
                                <w:lang w:val="kk-KZ"/>
                              </w:rPr>
                              <w:t>әрекеті</w:t>
                            </w:r>
                          </w:p>
                          <w:p w14:paraId="684066A7" w14:textId="77777777" w:rsidR="00E028F3" w:rsidRPr="00E03420" w:rsidRDefault="00E028F3" w:rsidP="008A36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307A1A" id="Овал 230" o:spid="_x0000_s1034" style="position:absolute;left:0;text-align:left;margin-left:93.25pt;margin-top:9.4pt;width:150.35pt;height:53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" strokecolor="#92cddc" strokeweight="1pt">
                <v:fill color2="#b6dde8" focus="100%" type="gradient"/>
                <v:shadow on="t" color="#205867" opacity=".5" offset="1pt"/>
                <v:path arrowok="t"/>
                <v:textbox>
                  <w:txbxContent>
                    <w:p w14:paraId="0898C814" w14:textId="77777777" w:rsidR="00E028F3" w:rsidRPr="00E51336" w:rsidRDefault="00E028F3" w:rsidP="008A3638">
                      <w:pPr>
                        <w:jc w:val="center"/>
                        <w:rPr>
                          <w:rFonts w:ascii="Times New Roman" w:hAnsi="Times New Roman"/>
                          <w:b/>
                          <w:sz w:val="24"/>
                          <w:szCs w:val="24"/>
                          <w:lang w:val="kk-KZ"/>
                        </w:rPr>
                      </w:pPr>
                      <w:r w:rsidRPr="00E51336">
                        <w:rPr>
                          <w:rFonts w:ascii="Times New Roman" w:hAnsi="Times New Roman"/>
                          <w:b/>
                          <w:sz w:val="24"/>
                          <w:szCs w:val="24"/>
                          <w:lang w:val="kk-KZ"/>
                        </w:rPr>
                        <w:t>Оқу зерттеу</w:t>
                      </w:r>
                      <w:r>
                        <w:rPr>
                          <w:rFonts w:ascii="Times New Roman" w:hAnsi="Times New Roman"/>
                          <w:b/>
                          <w:sz w:val="24"/>
                          <w:szCs w:val="24"/>
                          <w:lang w:val="kk-KZ"/>
                        </w:rPr>
                        <w:t xml:space="preserve">     </w:t>
                      </w:r>
                      <w:r w:rsidRPr="00E51336">
                        <w:rPr>
                          <w:rFonts w:ascii="Times New Roman" w:hAnsi="Times New Roman"/>
                          <w:b/>
                          <w:sz w:val="24"/>
                          <w:szCs w:val="24"/>
                          <w:lang w:val="kk-KZ"/>
                        </w:rPr>
                        <w:t xml:space="preserve"> іс</w:t>
                      </w:r>
                      <w:r w:rsidRPr="00E51336">
                        <w:rPr>
                          <w:rFonts w:ascii="Times New Roman" w:hAnsi="Times New Roman"/>
                          <w:b/>
                          <w:sz w:val="24"/>
                          <w:szCs w:val="24"/>
                        </w:rPr>
                        <w:t>-</w:t>
                      </w:r>
                      <w:r w:rsidRPr="00E51336">
                        <w:rPr>
                          <w:rFonts w:ascii="Times New Roman" w:hAnsi="Times New Roman"/>
                          <w:b/>
                          <w:sz w:val="24"/>
                          <w:szCs w:val="24"/>
                          <w:lang w:val="kk-KZ"/>
                        </w:rPr>
                        <w:t>әрекеті</w:t>
                      </w:r>
                    </w:p>
                    <w:p w14:paraId="684066A7" w14:textId="77777777" w:rsidR="00E028F3" w:rsidRPr="00E03420" w:rsidRDefault="00E028F3" w:rsidP="008A3638"/>
                  </w:txbxContent>
                </v:textbox>
              </v:oval>
            </w:pict>
          </mc:Fallback>
        </mc:AlternateContent>
      </w:r>
    </w:p>
    <w:p w14:paraId="51F7F4ED"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307C0576" w14:textId="77777777" w:rsidR="008A3638" w:rsidRPr="00F01774" w:rsidRDefault="004E761E" w:rsidP="003D324C">
      <w:pPr>
        <w:spacing w:after="0" w:line="240" w:lineRule="auto"/>
        <w:ind w:firstLine="709"/>
        <w:jc w:val="both"/>
        <w:rPr>
          <w:rFonts w:ascii="Times New Roman" w:hAnsi="Times New Roman"/>
          <w:color w:val="000000"/>
          <w:sz w:val="28"/>
          <w:szCs w:val="28"/>
          <w:lang w:val="kk-KZ"/>
        </w:rPr>
      </w:pPr>
      <w:r>
        <w:rPr>
          <w:noProof/>
          <w:lang w:val="ru-RU" w:eastAsia="ru-RU" w:bidi="ar-SA"/>
        </w:rPr>
        <mc:AlternateContent>
          <mc:Choice Requires="wps">
            <w:drawing>
              <wp:anchor distT="0" distB="0" distL="114300" distR="114300" simplePos="0" relativeHeight="251593728" behindDoc="0" locked="0" layoutInCell="1" allowOverlap="1" wp14:anchorId="5154E51C" wp14:editId="709174EB">
                <wp:simplePos x="0" y="0"/>
                <wp:positionH relativeFrom="column">
                  <wp:posOffset>2188210</wp:posOffset>
                </wp:positionH>
                <wp:positionV relativeFrom="paragraph">
                  <wp:posOffset>154305</wp:posOffset>
                </wp:positionV>
                <wp:extent cx="1909445" cy="673100"/>
                <wp:effectExtent l="0" t="0" r="8255" b="25400"/>
                <wp:wrapNone/>
                <wp:docPr id="1203" name="Овал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9445" cy="673100"/>
                        </a:xfrm>
                        <a:prstGeom prst="ellipse">
                          <a:avLst/>
                        </a:prstGeom>
                        <a:gradFill rotWithShape="0">
                          <a:gsLst>
                            <a:gs pos="0">
                              <a:srgbClr val="FFFFFF"/>
                            </a:gs>
                            <a:gs pos="100000">
                              <a:srgbClr val="CCC0D9"/>
                            </a:gs>
                          </a:gsLst>
                          <a:lin ang="5400000" scaled="1"/>
                        </a:gradFill>
                        <a:ln w="12700">
                          <a:solidFill>
                            <a:srgbClr val="B2A1C7"/>
                          </a:solidFill>
                          <a:round/>
                          <a:headEnd/>
                          <a:tailEnd/>
                        </a:ln>
                        <a:effectLst>
                          <a:outerShdw dist="28398" dir="3806097" algn="ctr" rotWithShape="0">
                            <a:srgbClr val="3F3151">
                              <a:alpha val="50000"/>
                            </a:srgbClr>
                          </a:outerShdw>
                        </a:effectLst>
                      </wps:spPr>
                      <wps:txbx>
                        <w:txbxContent>
                          <w:p w14:paraId="1AD7D6AC" w14:textId="77777777" w:rsidR="00E028F3" w:rsidRPr="00313066" w:rsidRDefault="00E028F3" w:rsidP="008A3638">
                            <w:pPr>
                              <w:jc w:val="center"/>
                              <w:rPr>
                                <w:b/>
                                <w:color w:val="000000"/>
                                <w:sz w:val="24"/>
                                <w:szCs w:val="24"/>
                              </w:rPr>
                            </w:pPr>
                            <w:r>
                              <w:rPr>
                                <w:rFonts w:ascii="Times New Roman" w:hAnsi="Times New Roman"/>
                                <w:b/>
                                <w:sz w:val="24"/>
                                <w:szCs w:val="24"/>
                                <w:lang w:val="kk-KZ"/>
                              </w:rPr>
                              <w:t xml:space="preserve">Зерттеу               </w:t>
                            </w:r>
                            <w:r w:rsidRPr="00F967DF">
                              <w:rPr>
                                <w:rFonts w:ascii="Times New Roman" w:hAnsi="Times New Roman"/>
                                <w:b/>
                                <w:sz w:val="24"/>
                                <w:szCs w:val="24"/>
                                <w:lang w:val="kk-KZ"/>
                              </w:rPr>
                              <w:t xml:space="preserve"> </w:t>
                            </w:r>
                            <w:r w:rsidRPr="00313066">
                              <w:rPr>
                                <w:rFonts w:ascii="Times New Roman" w:hAnsi="Times New Roman"/>
                                <w:b/>
                                <w:color w:val="000000"/>
                                <w:sz w:val="24"/>
                                <w:szCs w:val="24"/>
                                <w:lang w:val="kk-KZ"/>
                              </w:rPr>
                              <w:t>іс-әрекеті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54E51C" id="Овал 229" o:spid="_x0000_s1035" style="position:absolute;left:0;text-align:left;margin-left:172.3pt;margin-top:12.15pt;width:150.35pt;height:53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" strokecolor="#b2a1c7" strokeweight="1pt">
                <v:fill color2="#ccc0d9" focus="100%" type="gradient"/>
                <v:shadow on="t" color="#3f3151" opacity=".5" offset="1pt"/>
                <v:path arrowok="t"/>
                <v:textbox>
                  <w:txbxContent>
                    <w:p w14:paraId="1AD7D6AC" w14:textId="77777777" w:rsidR="00E028F3" w:rsidRPr="00313066" w:rsidRDefault="00E028F3" w:rsidP="008A3638">
                      <w:pPr>
                        <w:jc w:val="center"/>
                        <w:rPr>
                          <w:b/>
                          <w:color w:val="000000"/>
                          <w:sz w:val="24"/>
                          <w:szCs w:val="24"/>
                        </w:rPr>
                      </w:pPr>
                      <w:r>
                        <w:rPr>
                          <w:rFonts w:ascii="Times New Roman" w:hAnsi="Times New Roman"/>
                          <w:b/>
                          <w:sz w:val="24"/>
                          <w:szCs w:val="24"/>
                          <w:lang w:val="kk-KZ"/>
                        </w:rPr>
                        <w:t xml:space="preserve">Зерттеу               </w:t>
                      </w:r>
                      <w:r w:rsidRPr="00F967DF">
                        <w:rPr>
                          <w:rFonts w:ascii="Times New Roman" w:hAnsi="Times New Roman"/>
                          <w:b/>
                          <w:sz w:val="24"/>
                          <w:szCs w:val="24"/>
                          <w:lang w:val="kk-KZ"/>
                        </w:rPr>
                        <w:t xml:space="preserve"> </w:t>
                      </w:r>
                      <w:r w:rsidRPr="00313066">
                        <w:rPr>
                          <w:rFonts w:ascii="Times New Roman" w:hAnsi="Times New Roman"/>
                          <w:b/>
                          <w:color w:val="000000"/>
                          <w:sz w:val="24"/>
                          <w:szCs w:val="24"/>
                          <w:lang w:val="kk-KZ"/>
                        </w:rPr>
                        <w:t>іс-әрекеті</w:t>
                      </w:r>
                    </w:p>
                  </w:txbxContent>
                </v:textbox>
              </v:oval>
            </w:pict>
          </mc:Fallback>
        </mc:AlternateContent>
      </w:r>
    </w:p>
    <w:p w14:paraId="20EA3FC9"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559DB32C"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1DEF7ED2"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07E0FDFB"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5D7C48CB" w14:textId="77777777" w:rsidR="00A834B6" w:rsidRPr="00F01774" w:rsidRDefault="00A834B6" w:rsidP="003D324C">
      <w:pPr>
        <w:spacing w:after="0" w:line="240" w:lineRule="auto"/>
        <w:ind w:firstLine="709"/>
        <w:jc w:val="center"/>
        <w:rPr>
          <w:rFonts w:ascii="Times New Roman" w:hAnsi="Times New Roman"/>
          <w:color w:val="000000"/>
          <w:sz w:val="28"/>
          <w:szCs w:val="28"/>
          <w:lang w:val="kk-KZ"/>
        </w:rPr>
      </w:pPr>
    </w:p>
    <w:p w14:paraId="04017FF2" w14:textId="77777777" w:rsidR="008A3638" w:rsidRPr="00F01774" w:rsidRDefault="008A3638" w:rsidP="003D324C">
      <w:pPr>
        <w:spacing w:after="0" w:line="240" w:lineRule="auto"/>
        <w:ind w:firstLine="709"/>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Сурет 2 - Жоғары кәсіби білім беру жүйесінде оқу зерттеу  функциясы </w:t>
      </w:r>
      <w:r w:rsidR="004924C8"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С.Амелина бойынша</w:t>
      </w:r>
      <w:r w:rsidR="004924C8" w:rsidRPr="00F01774">
        <w:rPr>
          <w:rFonts w:ascii="Times New Roman" w:hAnsi="Times New Roman"/>
          <w:color w:val="000000"/>
          <w:sz w:val="28"/>
          <w:szCs w:val="28"/>
          <w:lang w:val="kk-KZ"/>
        </w:rPr>
        <w:t>)</w:t>
      </w:r>
    </w:p>
    <w:p w14:paraId="4896257B" w14:textId="77777777" w:rsidR="008A3638" w:rsidRPr="00F01774" w:rsidRDefault="008A3638" w:rsidP="003D324C">
      <w:pPr>
        <w:spacing w:after="0" w:line="240" w:lineRule="auto"/>
        <w:ind w:firstLine="709"/>
        <w:jc w:val="both"/>
        <w:rPr>
          <w:rFonts w:ascii="Times New Roman" w:hAnsi="Times New Roman"/>
          <w:color w:val="000000"/>
          <w:sz w:val="28"/>
          <w:szCs w:val="28"/>
          <w:lang w:val="kk-KZ"/>
        </w:rPr>
      </w:pPr>
    </w:p>
    <w:p w14:paraId="4328ACDC" w14:textId="77777777" w:rsidR="00EE25D6" w:rsidRPr="00F01774" w:rsidRDefault="00EE25D6" w:rsidP="003D324C">
      <w:pPr>
        <w:widowControl w:val="0"/>
        <w:tabs>
          <w:tab w:val="left" w:pos="709"/>
          <w:tab w:val="left" w:pos="1747"/>
          <w:tab w:val="left" w:pos="3601"/>
          <w:tab w:val="left" w:pos="5214"/>
          <w:tab w:val="left" w:pos="6004"/>
          <w:tab w:val="left" w:pos="6906"/>
          <w:tab w:val="left" w:pos="7829"/>
          <w:tab w:val="left" w:pos="9356"/>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Жоғ</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рғы оқу орынд</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р</w:t>
      </w:r>
      <w:r w:rsidRPr="00F01774">
        <w:rPr>
          <w:rFonts w:ascii="Times New Roman" w:hAnsi="Times New Roman"/>
          <w:color w:val="000000"/>
          <w:sz w:val="28"/>
          <w:szCs w:val="28"/>
          <w:lang w:val="kk-KZ"/>
        </w:rPr>
        <w:t>ынд</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ғ</w:t>
      </w:r>
      <w:r w:rsidRPr="00F01774">
        <w:rPr>
          <w:rFonts w:ascii="Times New Roman" w:hAnsi="Times New Roman"/>
          <w:color w:val="000000"/>
          <w:sz w:val="28"/>
          <w:szCs w:val="28"/>
          <w:lang w:val="kk-KZ"/>
        </w:rPr>
        <w:t>ы</w:t>
      </w:r>
      <w:r w:rsidRPr="00F01774">
        <w:rPr>
          <w:rFonts w:ascii="Times New Roman" w:hAnsi="Times New Roman"/>
          <w:color w:val="000000"/>
          <w:spacing w:val="115"/>
          <w:sz w:val="28"/>
          <w:szCs w:val="28"/>
          <w:lang w:val="kk-KZ"/>
        </w:rPr>
        <w:t xml:space="preserve"> </w:t>
      </w:r>
      <w:r w:rsidRPr="00F01774">
        <w:rPr>
          <w:rFonts w:ascii="Times New Roman" w:hAnsi="Times New Roman"/>
          <w:color w:val="000000"/>
          <w:sz w:val="28"/>
          <w:szCs w:val="28"/>
          <w:lang w:val="kk-KZ"/>
        </w:rPr>
        <w:t>з</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ртт</w:t>
      </w:r>
      <w:r w:rsidRPr="00F01774">
        <w:rPr>
          <w:rFonts w:ascii="Times New Roman" w:hAnsi="Times New Roman"/>
          <w:color w:val="000000"/>
          <w:w w:val="101"/>
          <w:sz w:val="28"/>
          <w:szCs w:val="28"/>
          <w:lang w:val="kk-KZ"/>
        </w:rPr>
        <w:t>е</w:t>
      </w:r>
      <w:r w:rsidRPr="00F01774">
        <w:rPr>
          <w:rFonts w:ascii="Times New Roman" w:hAnsi="Times New Roman"/>
          <w:color w:val="000000"/>
          <w:spacing w:val="-3"/>
          <w:sz w:val="28"/>
          <w:szCs w:val="28"/>
          <w:lang w:val="kk-KZ"/>
        </w:rPr>
        <w:t>у</w:t>
      </w:r>
      <w:r w:rsidRPr="00F01774">
        <w:rPr>
          <w:rFonts w:ascii="Times New Roman" w:hAnsi="Times New Roman"/>
          <w:color w:val="000000"/>
          <w:sz w:val="28"/>
          <w:szCs w:val="28"/>
          <w:lang w:val="kk-KZ"/>
        </w:rPr>
        <w:t>ш</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к</w:t>
      </w:r>
      <w:r w:rsidRPr="00F01774">
        <w:rPr>
          <w:rFonts w:ascii="Times New Roman" w:hAnsi="Times New Roman"/>
          <w:color w:val="000000"/>
          <w:spacing w:val="115"/>
          <w:sz w:val="28"/>
          <w:szCs w:val="28"/>
          <w:lang w:val="kk-KZ"/>
        </w:rPr>
        <w:t xml:space="preserve"> </w:t>
      </w:r>
      <w:r w:rsidRPr="00F01774">
        <w:rPr>
          <w:rFonts w:ascii="Times New Roman" w:hAnsi="Times New Roman"/>
          <w:color w:val="000000"/>
          <w:spacing w:val="-2"/>
          <w:w w:val="101"/>
          <w:sz w:val="28"/>
          <w:szCs w:val="28"/>
          <w:lang w:val="kk-KZ"/>
        </w:rPr>
        <w:t>ә</w:t>
      </w:r>
      <w:r w:rsidRPr="00F01774">
        <w:rPr>
          <w:rFonts w:ascii="Times New Roman" w:hAnsi="Times New Roman"/>
          <w:color w:val="000000"/>
          <w:sz w:val="28"/>
          <w:szCs w:val="28"/>
          <w:lang w:val="kk-KZ"/>
        </w:rPr>
        <w:t>р</w:t>
      </w:r>
      <w:r w:rsidRPr="00F01774">
        <w:rPr>
          <w:rFonts w:ascii="Times New Roman" w:hAnsi="Times New Roman"/>
          <w:color w:val="000000"/>
          <w:w w:val="101"/>
          <w:sz w:val="28"/>
          <w:szCs w:val="28"/>
          <w:lang w:val="kk-KZ"/>
        </w:rPr>
        <w:t>е</w:t>
      </w:r>
      <w:r w:rsidRPr="00F01774">
        <w:rPr>
          <w:rFonts w:ascii="Times New Roman" w:hAnsi="Times New Roman"/>
          <w:color w:val="000000"/>
          <w:spacing w:val="-2"/>
          <w:sz w:val="28"/>
          <w:szCs w:val="28"/>
          <w:lang w:val="kk-KZ"/>
        </w:rPr>
        <w:t>к</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тт</w:t>
      </w:r>
      <w:r w:rsidRPr="00F01774">
        <w:rPr>
          <w:rFonts w:ascii="Times New Roman" w:hAnsi="Times New Roman"/>
          <w:color w:val="000000"/>
          <w:spacing w:val="-1"/>
          <w:w w:val="101"/>
          <w:sz w:val="28"/>
          <w:szCs w:val="28"/>
          <w:lang w:val="kk-KZ"/>
        </w:rPr>
        <w:t>і</w:t>
      </w:r>
      <w:r w:rsidRPr="00F01774">
        <w:rPr>
          <w:rFonts w:ascii="Times New Roman" w:hAnsi="Times New Roman"/>
          <w:color w:val="000000"/>
          <w:sz w:val="28"/>
          <w:szCs w:val="28"/>
          <w:lang w:val="kk-KZ"/>
        </w:rPr>
        <w:t>ң</w:t>
      </w:r>
      <w:r w:rsidRPr="00F01774">
        <w:rPr>
          <w:rFonts w:ascii="Times New Roman" w:hAnsi="Times New Roman"/>
          <w:color w:val="000000"/>
          <w:spacing w:val="115"/>
          <w:sz w:val="28"/>
          <w:szCs w:val="28"/>
          <w:lang w:val="kk-KZ"/>
        </w:rPr>
        <w:t xml:space="preserve"> </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му</w:t>
      </w:r>
      <w:r w:rsidRPr="00F01774">
        <w:rPr>
          <w:rFonts w:ascii="Times New Roman" w:hAnsi="Times New Roman"/>
          <w:color w:val="000000"/>
          <w:spacing w:val="110"/>
          <w:sz w:val="28"/>
          <w:szCs w:val="28"/>
          <w:lang w:val="kk-KZ"/>
        </w:rPr>
        <w:t xml:space="preserve"> </w:t>
      </w:r>
      <w:r w:rsidRPr="00F01774">
        <w:rPr>
          <w:rFonts w:ascii="Times New Roman" w:hAnsi="Times New Roman"/>
          <w:color w:val="000000"/>
          <w:sz w:val="28"/>
          <w:szCs w:val="28"/>
          <w:lang w:val="kk-KZ"/>
        </w:rPr>
        <w:t>т</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р</w:t>
      </w:r>
      <w:r w:rsidRPr="00F01774">
        <w:rPr>
          <w:rFonts w:ascii="Times New Roman" w:hAnsi="Times New Roman"/>
          <w:color w:val="000000"/>
          <w:spacing w:val="2"/>
          <w:sz w:val="28"/>
          <w:szCs w:val="28"/>
          <w:lang w:val="kk-KZ"/>
        </w:rPr>
        <w:t>и</w:t>
      </w:r>
      <w:r w:rsidRPr="00F01774">
        <w:rPr>
          <w:rFonts w:ascii="Times New Roman" w:hAnsi="Times New Roman"/>
          <w:color w:val="000000"/>
          <w:sz w:val="28"/>
          <w:szCs w:val="28"/>
          <w:lang w:val="kk-KZ"/>
        </w:rPr>
        <w:t>хын</w:t>
      </w:r>
      <w:r w:rsidR="004924C8" w:rsidRPr="00F01774">
        <w:rPr>
          <w:rFonts w:ascii="Times New Roman" w:hAnsi="Times New Roman"/>
          <w:color w:val="000000"/>
          <w:sz w:val="28"/>
          <w:szCs w:val="28"/>
          <w:lang w:val="kk-KZ"/>
        </w:rPr>
        <w:t>,</w:t>
      </w:r>
      <w:r w:rsidRPr="00F01774">
        <w:rPr>
          <w:rFonts w:ascii="Times New Roman" w:hAnsi="Times New Roman"/>
          <w:color w:val="000000"/>
          <w:spacing w:val="114"/>
          <w:sz w:val="28"/>
          <w:szCs w:val="28"/>
          <w:lang w:val="kk-KZ"/>
        </w:rPr>
        <w:t xml:space="preserve"> </w:t>
      </w:r>
      <w:r w:rsidRPr="00F01774">
        <w:rPr>
          <w:rFonts w:ascii="Times New Roman" w:hAnsi="Times New Roman"/>
          <w:color w:val="000000"/>
          <w:spacing w:val="-2"/>
          <w:sz w:val="28"/>
          <w:szCs w:val="28"/>
          <w:lang w:val="kk-KZ"/>
        </w:rPr>
        <w:t>т</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р</w:t>
      </w:r>
      <w:r w:rsidRPr="00F01774">
        <w:rPr>
          <w:rFonts w:ascii="Times New Roman" w:hAnsi="Times New Roman"/>
          <w:color w:val="000000"/>
          <w:spacing w:val="-1"/>
          <w:sz w:val="28"/>
          <w:szCs w:val="28"/>
          <w:lang w:val="kk-KZ"/>
        </w:rPr>
        <w:t>и</w:t>
      </w:r>
      <w:r w:rsidRPr="00F01774">
        <w:rPr>
          <w:rFonts w:ascii="Times New Roman" w:hAnsi="Times New Roman"/>
          <w:color w:val="000000"/>
          <w:w w:val="101"/>
          <w:sz w:val="28"/>
          <w:szCs w:val="28"/>
          <w:lang w:val="kk-KZ"/>
        </w:rPr>
        <w:t>я</w:t>
      </w:r>
      <w:r w:rsidRPr="00F01774">
        <w:rPr>
          <w:rFonts w:ascii="Times New Roman" w:hAnsi="Times New Roman"/>
          <w:color w:val="000000"/>
          <w:spacing w:val="-2"/>
          <w:w w:val="101"/>
          <w:sz w:val="28"/>
          <w:szCs w:val="28"/>
          <w:lang w:val="kk-KZ"/>
        </w:rPr>
        <w:t>с</w:t>
      </w:r>
      <w:r w:rsidRPr="00F01774">
        <w:rPr>
          <w:rFonts w:ascii="Times New Roman" w:hAnsi="Times New Roman"/>
          <w:color w:val="000000"/>
          <w:sz w:val="28"/>
          <w:szCs w:val="28"/>
          <w:lang w:val="kk-KZ"/>
        </w:rPr>
        <w:t>ы</w:t>
      </w:r>
      <w:r w:rsidRPr="00F01774">
        <w:rPr>
          <w:rFonts w:ascii="Times New Roman" w:hAnsi="Times New Roman"/>
          <w:color w:val="000000"/>
          <w:spacing w:val="115"/>
          <w:sz w:val="28"/>
          <w:szCs w:val="28"/>
          <w:lang w:val="kk-KZ"/>
        </w:rPr>
        <w:t xml:space="preserve"> </w:t>
      </w:r>
      <w:r w:rsidRPr="00F01774">
        <w:rPr>
          <w:rFonts w:ascii="Times New Roman" w:hAnsi="Times New Roman"/>
          <w:color w:val="000000"/>
          <w:sz w:val="28"/>
          <w:szCs w:val="28"/>
          <w:lang w:val="kk-KZ"/>
        </w:rPr>
        <w:t>м</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н т</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хно</w:t>
      </w:r>
      <w:r w:rsidRPr="00F01774">
        <w:rPr>
          <w:rFonts w:ascii="Times New Roman" w:hAnsi="Times New Roman"/>
          <w:color w:val="000000"/>
          <w:spacing w:val="-3"/>
          <w:sz w:val="28"/>
          <w:szCs w:val="28"/>
          <w:lang w:val="kk-KZ"/>
        </w:rPr>
        <w:t>л</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ги</w:t>
      </w:r>
      <w:r w:rsidRPr="00F01774">
        <w:rPr>
          <w:rFonts w:ascii="Times New Roman" w:hAnsi="Times New Roman"/>
          <w:color w:val="000000"/>
          <w:w w:val="101"/>
          <w:sz w:val="28"/>
          <w:szCs w:val="28"/>
          <w:lang w:val="kk-KZ"/>
        </w:rPr>
        <w:t>яс</w:t>
      </w:r>
      <w:r w:rsidRPr="00F01774">
        <w:rPr>
          <w:rFonts w:ascii="Times New Roman" w:hAnsi="Times New Roman"/>
          <w:color w:val="000000"/>
          <w:sz w:val="28"/>
          <w:szCs w:val="28"/>
          <w:lang w:val="kk-KZ"/>
        </w:rPr>
        <w:t>ы  м</w:t>
      </w:r>
      <w:r w:rsidRPr="00F01774">
        <w:rPr>
          <w:rFonts w:ascii="Times New Roman" w:hAnsi="Times New Roman"/>
          <w:color w:val="000000"/>
          <w:spacing w:val="-1"/>
          <w:w w:val="101"/>
          <w:sz w:val="28"/>
          <w:szCs w:val="28"/>
          <w:lang w:val="kk-KZ"/>
        </w:rPr>
        <w:t>ә</w:t>
      </w:r>
      <w:r w:rsidRPr="00F01774">
        <w:rPr>
          <w:rFonts w:ascii="Times New Roman" w:hAnsi="Times New Roman"/>
          <w:color w:val="000000"/>
          <w:spacing w:val="-3"/>
          <w:w w:val="101"/>
          <w:sz w:val="28"/>
          <w:szCs w:val="28"/>
          <w:lang w:val="kk-KZ"/>
        </w:rPr>
        <w:t>с</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л</w:t>
      </w:r>
      <w:r w:rsidRPr="00F01774">
        <w:rPr>
          <w:rFonts w:ascii="Times New Roman" w:hAnsi="Times New Roman"/>
          <w:color w:val="000000"/>
          <w:spacing w:val="-1"/>
          <w:w w:val="101"/>
          <w:sz w:val="28"/>
          <w:szCs w:val="28"/>
          <w:lang w:val="kk-KZ"/>
        </w:rPr>
        <w:t>ес</w:t>
      </w:r>
      <w:r w:rsidRPr="00F01774">
        <w:rPr>
          <w:rFonts w:ascii="Times New Roman" w:hAnsi="Times New Roman"/>
          <w:color w:val="000000"/>
          <w:spacing w:val="-2"/>
          <w:w w:val="101"/>
          <w:sz w:val="28"/>
          <w:szCs w:val="28"/>
          <w:lang w:val="kk-KZ"/>
        </w:rPr>
        <w:t>і</w:t>
      </w:r>
      <w:r w:rsidRPr="00F01774">
        <w:rPr>
          <w:rFonts w:ascii="Times New Roman" w:hAnsi="Times New Roman"/>
          <w:color w:val="000000"/>
          <w:sz w:val="28"/>
          <w:szCs w:val="28"/>
          <w:lang w:val="kk-KZ"/>
        </w:rPr>
        <w:t>н  з</w:t>
      </w:r>
      <w:r w:rsidRPr="00F01774">
        <w:rPr>
          <w:rFonts w:ascii="Times New Roman" w:hAnsi="Times New Roman"/>
          <w:color w:val="000000"/>
          <w:spacing w:val="-2"/>
          <w:w w:val="101"/>
          <w:sz w:val="28"/>
          <w:szCs w:val="28"/>
          <w:lang w:val="kk-KZ"/>
        </w:rPr>
        <w:t>е</w:t>
      </w:r>
      <w:r w:rsidRPr="00F01774">
        <w:rPr>
          <w:rFonts w:ascii="Times New Roman" w:hAnsi="Times New Roman"/>
          <w:color w:val="000000"/>
          <w:sz w:val="28"/>
          <w:szCs w:val="28"/>
          <w:lang w:val="kk-KZ"/>
        </w:rPr>
        <w:t>ртт</w:t>
      </w:r>
      <w:r w:rsidRPr="00F01774">
        <w:rPr>
          <w:rFonts w:ascii="Times New Roman" w:hAnsi="Times New Roman"/>
          <w:color w:val="000000"/>
          <w:w w:val="101"/>
          <w:sz w:val="28"/>
          <w:szCs w:val="28"/>
          <w:lang w:val="kk-KZ"/>
        </w:rPr>
        <w:t>е</w:t>
      </w:r>
      <w:r w:rsidRPr="00F01774">
        <w:rPr>
          <w:rFonts w:ascii="Times New Roman" w:hAnsi="Times New Roman"/>
          <w:color w:val="000000"/>
          <w:spacing w:val="-3"/>
          <w:sz w:val="28"/>
          <w:szCs w:val="28"/>
          <w:lang w:val="kk-KZ"/>
        </w:rPr>
        <w:t>у</w:t>
      </w:r>
      <w:r w:rsidRPr="00F01774">
        <w:rPr>
          <w:rFonts w:ascii="Times New Roman" w:hAnsi="Times New Roman"/>
          <w:color w:val="000000"/>
          <w:sz w:val="28"/>
          <w:szCs w:val="28"/>
          <w:lang w:val="kk-KZ"/>
        </w:rPr>
        <w:t>ш</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л</w:t>
      </w:r>
      <w:r w:rsidRPr="00F01774">
        <w:rPr>
          <w:rFonts w:ascii="Times New Roman" w:hAnsi="Times New Roman"/>
          <w:color w:val="000000"/>
          <w:spacing w:val="-1"/>
          <w:w w:val="101"/>
          <w:sz w:val="28"/>
          <w:szCs w:val="28"/>
          <w:lang w:val="kk-KZ"/>
        </w:rPr>
        <w:t>і</w:t>
      </w:r>
      <w:r w:rsidRPr="00F01774">
        <w:rPr>
          <w:rFonts w:ascii="Times New Roman" w:hAnsi="Times New Roman"/>
          <w:color w:val="000000"/>
          <w:sz w:val="28"/>
          <w:szCs w:val="28"/>
          <w:lang w:val="kk-KZ"/>
        </w:rPr>
        <w:t>к</w:t>
      </w:r>
      <w:r w:rsidRPr="00F01774">
        <w:rPr>
          <w:rFonts w:ascii="Times New Roman" w:hAnsi="Times New Roman"/>
          <w:color w:val="000000"/>
          <w:spacing w:val="57"/>
          <w:sz w:val="28"/>
          <w:szCs w:val="28"/>
          <w:lang w:val="kk-KZ"/>
        </w:rPr>
        <w:t xml:space="preserve"> </w:t>
      </w:r>
      <w:r w:rsidRPr="00F01774">
        <w:rPr>
          <w:rFonts w:ascii="Times New Roman" w:hAnsi="Times New Roman"/>
          <w:color w:val="000000"/>
          <w:sz w:val="28"/>
          <w:szCs w:val="28"/>
          <w:lang w:val="kk-KZ"/>
        </w:rPr>
        <w:t>м</w:t>
      </w:r>
      <w:r w:rsidRPr="00F01774">
        <w:rPr>
          <w:rFonts w:ascii="Times New Roman" w:hAnsi="Times New Roman"/>
          <w:color w:val="000000"/>
          <w:w w:val="101"/>
          <w:sz w:val="28"/>
          <w:szCs w:val="28"/>
          <w:lang w:val="kk-KZ"/>
        </w:rPr>
        <w:t>ә</w:t>
      </w:r>
      <w:r w:rsidRPr="00F01774">
        <w:rPr>
          <w:rFonts w:ascii="Times New Roman" w:hAnsi="Times New Roman"/>
          <w:color w:val="000000"/>
          <w:sz w:val="28"/>
          <w:szCs w:val="28"/>
          <w:lang w:val="kk-KZ"/>
        </w:rPr>
        <w:t>д</w:t>
      </w:r>
      <w:r w:rsidRPr="00F01774">
        <w:rPr>
          <w:rFonts w:ascii="Times New Roman" w:hAnsi="Times New Roman"/>
          <w:color w:val="000000"/>
          <w:spacing w:val="-1"/>
          <w:w w:val="101"/>
          <w:sz w:val="28"/>
          <w:szCs w:val="28"/>
          <w:lang w:val="kk-KZ"/>
        </w:rPr>
        <w:t>е</w:t>
      </w:r>
      <w:r w:rsidRPr="00F01774">
        <w:rPr>
          <w:rFonts w:ascii="Times New Roman" w:hAnsi="Times New Roman"/>
          <w:color w:val="000000"/>
          <w:spacing w:val="-1"/>
          <w:sz w:val="28"/>
          <w:szCs w:val="28"/>
          <w:lang w:val="kk-KZ"/>
        </w:rPr>
        <w:t>н</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т</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н</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ң</w:t>
      </w:r>
      <w:r w:rsidRPr="00F01774">
        <w:rPr>
          <w:rFonts w:ascii="Times New Roman" w:hAnsi="Times New Roman"/>
          <w:color w:val="000000"/>
          <w:spacing w:val="56"/>
          <w:sz w:val="28"/>
          <w:szCs w:val="28"/>
          <w:lang w:val="kk-KZ"/>
        </w:rPr>
        <w:t xml:space="preserve"> </w:t>
      </w:r>
      <w:r w:rsidRPr="00F01774">
        <w:rPr>
          <w:rFonts w:ascii="Times New Roman" w:hAnsi="Times New Roman"/>
          <w:color w:val="000000"/>
          <w:sz w:val="28"/>
          <w:szCs w:val="28"/>
          <w:lang w:val="kk-KZ"/>
        </w:rPr>
        <w:t>конц</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пц</w:t>
      </w:r>
      <w:r w:rsidRPr="00F01774">
        <w:rPr>
          <w:rFonts w:ascii="Times New Roman" w:hAnsi="Times New Roman"/>
          <w:color w:val="000000"/>
          <w:spacing w:val="-1"/>
          <w:sz w:val="28"/>
          <w:szCs w:val="28"/>
          <w:lang w:val="kk-KZ"/>
        </w:rPr>
        <w:t>и</w:t>
      </w:r>
      <w:r w:rsidRPr="00F01774">
        <w:rPr>
          <w:rFonts w:ascii="Times New Roman" w:hAnsi="Times New Roman"/>
          <w:color w:val="000000"/>
          <w:w w:val="101"/>
          <w:sz w:val="28"/>
          <w:szCs w:val="28"/>
          <w:lang w:val="kk-KZ"/>
        </w:rPr>
        <w:t>я</w:t>
      </w:r>
      <w:r w:rsidRPr="00F01774">
        <w:rPr>
          <w:rFonts w:ascii="Times New Roman" w:hAnsi="Times New Roman"/>
          <w:color w:val="000000"/>
          <w:spacing w:val="-2"/>
          <w:w w:val="101"/>
          <w:sz w:val="28"/>
          <w:szCs w:val="28"/>
          <w:lang w:val="kk-KZ"/>
        </w:rPr>
        <w:t>с</w:t>
      </w:r>
      <w:r w:rsidRPr="00F01774">
        <w:rPr>
          <w:rFonts w:ascii="Times New Roman" w:hAnsi="Times New Roman"/>
          <w:color w:val="000000"/>
          <w:sz w:val="28"/>
          <w:szCs w:val="28"/>
          <w:lang w:val="kk-KZ"/>
        </w:rPr>
        <w:t>ы</w:t>
      </w:r>
      <w:r w:rsidR="00D60BFC" w:rsidRPr="00F01774">
        <w:rPr>
          <w:rFonts w:ascii="Times New Roman" w:hAnsi="Times New Roman"/>
          <w:color w:val="000000"/>
          <w:sz w:val="28"/>
          <w:szCs w:val="28"/>
          <w:lang w:val="kk-KZ"/>
        </w:rPr>
        <w:t xml:space="preserve"> </w:t>
      </w:r>
      <w:r w:rsidRPr="00F01774">
        <w:rPr>
          <w:rFonts w:ascii="Times New Roman" w:hAnsi="Times New Roman"/>
          <w:color w:val="000000"/>
          <w:spacing w:val="1"/>
          <w:sz w:val="28"/>
          <w:szCs w:val="28"/>
          <w:lang w:val="kk-KZ"/>
        </w:rPr>
        <w:t>З</w:t>
      </w:r>
      <w:r w:rsidRPr="00F01774">
        <w:rPr>
          <w:rFonts w:ascii="Times New Roman" w:hAnsi="Times New Roman"/>
          <w:color w:val="000000"/>
          <w:sz w:val="28"/>
          <w:szCs w:val="28"/>
          <w:lang w:val="kk-KZ"/>
        </w:rPr>
        <w:t>.А.</w:t>
      </w:r>
      <w:r w:rsidRPr="00F01774">
        <w:rPr>
          <w:rFonts w:ascii="Times New Roman" w:hAnsi="Times New Roman"/>
          <w:color w:val="000000"/>
          <w:spacing w:val="-1"/>
          <w:sz w:val="28"/>
          <w:szCs w:val="28"/>
          <w:lang w:val="kk-KZ"/>
        </w:rPr>
        <w:t>И</w:t>
      </w:r>
      <w:r w:rsidRPr="00F01774">
        <w:rPr>
          <w:rFonts w:ascii="Times New Roman" w:hAnsi="Times New Roman"/>
          <w:color w:val="000000"/>
          <w:w w:val="101"/>
          <w:sz w:val="28"/>
          <w:szCs w:val="28"/>
          <w:lang w:val="kk-KZ"/>
        </w:rPr>
        <w:t>сае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Pr="00F01774">
        <w:rPr>
          <w:rFonts w:ascii="Times New Roman" w:hAnsi="Times New Roman"/>
          <w:color w:val="000000"/>
          <w:spacing w:val="128"/>
          <w:sz w:val="28"/>
          <w:szCs w:val="28"/>
          <w:lang w:val="kk-KZ"/>
        </w:rPr>
        <w:t xml:space="preserve"> </w:t>
      </w:r>
      <w:r w:rsidRPr="00F01774">
        <w:rPr>
          <w:rFonts w:ascii="Times New Roman" w:hAnsi="Times New Roman"/>
          <w:color w:val="000000"/>
          <w:sz w:val="28"/>
          <w:szCs w:val="28"/>
          <w:lang w:val="kk-KZ"/>
        </w:rPr>
        <w:t>(м</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м</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н</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рдың</w:t>
      </w:r>
      <w:r w:rsidRPr="00F01774">
        <w:rPr>
          <w:rFonts w:ascii="Times New Roman" w:hAnsi="Times New Roman"/>
          <w:color w:val="000000"/>
          <w:spacing w:val="130"/>
          <w:sz w:val="28"/>
          <w:szCs w:val="28"/>
          <w:lang w:val="kk-KZ"/>
        </w:rPr>
        <w:t xml:space="preserve"> </w:t>
      </w:r>
      <w:r w:rsidRPr="00F01774">
        <w:rPr>
          <w:rFonts w:ascii="Times New Roman" w:hAnsi="Times New Roman"/>
          <w:color w:val="000000"/>
          <w:sz w:val="28"/>
          <w:szCs w:val="28"/>
          <w:lang w:val="kk-KZ"/>
        </w:rPr>
        <w:t>к</w:t>
      </w:r>
      <w:r w:rsidRPr="00F01774">
        <w:rPr>
          <w:rFonts w:ascii="Times New Roman" w:hAnsi="Times New Roman"/>
          <w:color w:val="000000"/>
          <w:w w:val="101"/>
          <w:sz w:val="28"/>
          <w:szCs w:val="28"/>
          <w:lang w:val="kk-KZ"/>
        </w:rPr>
        <w:t>әс</w:t>
      </w:r>
      <w:r w:rsidRPr="00F01774">
        <w:rPr>
          <w:rFonts w:ascii="Times New Roman" w:hAnsi="Times New Roman"/>
          <w:color w:val="000000"/>
          <w:spacing w:val="-1"/>
          <w:w w:val="101"/>
          <w:sz w:val="28"/>
          <w:szCs w:val="28"/>
          <w:lang w:val="kk-KZ"/>
        </w:rPr>
        <w:t>і</w:t>
      </w:r>
      <w:r w:rsidRPr="00F01774">
        <w:rPr>
          <w:rFonts w:ascii="Times New Roman" w:hAnsi="Times New Roman"/>
          <w:color w:val="000000"/>
          <w:spacing w:val="-2"/>
          <w:sz w:val="28"/>
          <w:szCs w:val="28"/>
          <w:lang w:val="kk-KZ"/>
        </w:rPr>
        <w:t>б</w:t>
      </w:r>
      <w:r w:rsidRPr="00F01774">
        <w:rPr>
          <w:rFonts w:ascii="Times New Roman" w:hAnsi="Times New Roman"/>
          <w:color w:val="000000"/>
          <w:spacing w:val="2"/>
          <w:sz w:val="28"/>
          <w:szCs w:val="28"/>
          <w:lang w:val="kk-KZ"/>
        </w:rPr>
        <w:t>и</w:t>
      </w:r>
      <w:r w:rsidRPr="00F01774">
        <w:rPr>
          <w:rFonts w:ascii="Times New Roman" w:hAnsi="Times New Roman"/>
          <w:color w:val="000000"/>
          <w:sz w:val="28"/>
          <w:szCs w:val="28"/>
          <w:lang w:val="kk-KZ"/>
        </w:rPr>
        <w:t>-з</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ртт</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у</w:t>
      </w:r>
      <w:r w:rsidRPr="00F01774">
        <w:rPr>
          <w:rFonts w:ascii="Times New Roman" w:hAnsi="Times New Roman"/>
          <w:color w:val="000000"/>
          <w:sz w:val="28"/>
          <w:szCs w:val="28"/>
          <w:lang w:val="kk-KZ"/>
        </w:rPr>
        <w:t>ш</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к</w:t>
      </w:r>
      <w:r w:rsidRPr="00F01774">
        <w:rPr>
          <w:rFonts w:ascii="Times New Roman" w:hAnsi="Times New Roman"/>
          <w:color w:val="000000"/>
          <w:spacing w:val="127"/>
          <w:sz w:val="28"/>
          <w:szCs w:val="28"/>
          <w:lang w:val="kk-KZ"/>
        </w:rPr>
        <w:t xml:space="preserve"> </w:t>
      </w:r>
      <w:r w:rsidRPr="00F01774">
        <w:rPr>
          <w:rFonts w:ascii="Times New Roman" w:hAnsi="Times New Roman"/>
          <w:color w:val="000000"/>
          <w:sz w:val="28"/>
          <w:szCs w:val="28"/>
          <w:lang w:val="kk-KZ"/>
        </w:rPr>
        <w:t>м</w:t>
      </w:r>
      <w:r w:rsidRPr="00F01774">
        <w:rPr>
          <w:rFonts w:ascii="Times New Roman" w:hAnsi="Times New Roman"/>
          <w:color w:val="000000"/>
          <w:w w:val="101"/>
          <w:sz w:val="28"/>
          <w:szCs w:val="28"/>
          <w:lang w:val="kk-KZ"/>
        </w:rPr>
        <w:t>ә</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н</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е</w:t>
      </w:r>
      <w:r w:rsidRPr="00F01774">
        <w:rPr>
          <w:rFonts w:ascii="Times New Roman" w:hAnsi="Times New Roman"/>
          <w:color w:val="000000"/>
          <w:spacing w:val="-2"/>
          <w:sz w:val="28"/>
          <w:szCs w:val="28"/>
          <w:lang w:val="kk-KZ"/>
        </w:rPr>
        <w:t>т</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w:t>
      </w:r>
      <w:r w:rsidR="00A834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149</w:t>
      </w:r>
      <w:r w:rsidRPr="00F01774">
        <w:rPr>
          <w:rFonts w:ascii="Times New Roman" w:hAnsi="Times New Roman"/>
          <w:color w:val="000000"/>
          <w:sz w:val="28"/>
          <w:szCs w:val="28"/>
          <w:lang w:val="kk-KZ"/>
        </w:rPr>
        <w:t>],</w:t>
      </w:r>
      <w:r w:rsidRPr="00F01774">
        <w:rPr>
          <w:rFonts w:ascii="Times New Roman" w:hAnsi="Times New Roman"/>
          <w:color w:val="000000"/>
          <w:spacing w:val="128"/>
          <w:sz w:val="28"/>
          <w:szCs w:val="28"/>
          <w:lang w:val="kk-KZ"/>
        </w:rPr>
        <w:t xml:space="preserve"> </w:t>
      </w:r>
      <w:r w:rsidRPr="00F01774">
        <w:rPr>
          <w:rFonts w:ascii="Times New Roman" w:hAnsi="Times New Roman"/>
          <w:color w:val="000000"/>
          <w:sz w:val="28"/>
          <w:szCs w:val="28"/>
          <w:lang w:val="kk-KZ"/>
        </w:rPr>
        <w:t>Ш.Т.Т</w:t>
      </w:r>
      <w:r w:rsidRPr="00F01774">
        <w:rPr>
          <w:rFonts w:ascii="Times New Roman" w:hAnsi="Times New Roman"/>
          <w:color w:val="000000"/>
          <w:spacing w:val="2"/>
          <w:w w:val="101"/>
          <w:sz w:val="28"/>
          <w:szCs w:val="28"/>
          <w:lang w:val="kk-KZ"/>
        </w:rPr>
        <w:t>а</w:t>
      </w:r>
      <w:r w:rsidRPr="00F01774">
        <w:rPr>
          <w:rFonts w:ascii="Times New Roman" w:hAnsi="Times New Roman"/>
          <w:color w:val="000000"/>
          <w:spacing w:val="-3"/>
          <w:sz w:val="28"/>
          <w:szCs w:val="28"/>
          <w:lang w:val="kk-KZ"/>
        </w:rPr>
        <w:t>у</w:t>
      </w:r>
      <w:r w:rsidRPr="00F01774">
        <w:rPr>
          <w:rFonts w:ascii="Times New Roman" w:hAnsi="Times New Roman"/>
          <w:color w:val="000000"/>
          <w:sz w:val="28"/>
          <w:szCs w:val="28"/>
          <w:lang w:val="kk-KZ"/>
        </w:rPr>
        <w:t>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 xml:space="preserve"> (мұғ</w:t>
      </w:r>
      <w:r w:rsidRPr="00F01774">
        <w:rPr>
          <w:rFonts w:ascii="Times New Roman" w:hAnsi="Times New Roman"/>
          <w:color w:val="000000"/>
          <w:w w:val="101"/>
          <w:sz w:val="28"/>
          <w:szCs w:val="28"/>
          <w:lang w:val="kk-KZ"/>
        </w:rPr>
        <w:t>а</w:t>
      </w:r>
      <w:r w:rsidRPr="00F01774">
        <w:rPr>
          <w:rFonts w:ascii="Times New Roman" w:hAnsi="Times New Roman"/>
          <w:color w:val="000000"/>
          <w:spacing w:val="-2"/>
          <w:sz w:val="28"/>
          <w:szCs w:val="28"/>
          <w:lang w:val="kk-KZ"/>
        </w:rPr>
        <w:t>л</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мн</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ң з</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рт</w:t>
      </w:r>
      <w:r w:rsidRPr="00F01774">
        <w:rPr>
          <w:rFonts w:ascii="Times New Roman" w:hAnsi="Times New Roman"/>
          <w:color w:val="000000"/>
          <w:spacing w:val="-1"/>
          <w:sz w:val="28"/>
          <w:szCs w:val="28"/>
          <w:lang w:val="kk-KZ"/>
        </w:rPr>
        <w:t>т</w:t>
      </w:r>
      <w:r w:rsidRPr="00F01774">
        <w:rPr>
          <w:rFonts w:ascii="Times New Roman" w:hAnsi="Times New Roman"/>
          <w:color w:val="000000"/>
          <w:w w:val="101"/>
          <w:sz w:val="28"/>
          <w:szCs w:val="28"/>
          <w:lang w:val="kk-KZ"/>
        </w:rPr>
        <w:t>е</w:t>
      </w:r>
      <w:r w:rsidRPr="00F01774">
        <w:rPr>
          <w:rFonts w:ascii="Times New Roman" w:hAnsi="Times New Roman"/>
          <w:color w:val="000000"/>
          <w:spacing w:val="-3"/>
          <w:sz w:val="28"/>
          <w:szCs w:val="28"/>
          <w:lang w:val="kk-KZ"/>
        </w:rPr>
        <w:t>у</w:t>
      </w:r>
      <w:r w:rsidRPr="00F01774">
        <w:rPr>
          <w:rFonts w:ascii="Times New Roman" w:hAnsi="Times New Roman"/>
          <w:color w:val="000000"/>
          <w:sz w:val="28"/>
          <w:szCs w:val="28"/>
          <w:lang w:val="kk-KZ"/>
        </w:rPr>
        <w:t>ш</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і</w:t>
      </w:r>
      <w:r w:rsidR="008C1BFA" w:rsidRPr="00F01774">
        <w:rPr>
          <w:rFonts w:ascii="Times New Roman" w:hAnsi="Times New Roman"/>
          <w:color w:val="000000"/>
          <w:sz w:val="28"/>
          <w:szCs w:val="28"/>
          <w:lang w:val="kk-KZ"/>
        </w:rPr>
        <w:t xml:space="preserve">к </w:t>
      </w:r>
      <w:r w:rsidRPr="00F01774">
        <w:rPr>
          <w:rFonts w:ascii="Times New Roman" w:hAnsi="Times New Roman"/>
          <w:color w:val="000000"/>
          <w:sz w:val="28"/>
          <w:szCs w:val="28"/>
          <w:lang w:val="kk-KZ"/>
        </w:rPr>
        <w:t>м</w:t>
      </w:r>
      <w:r w:rsidRPr="00F01774">
        <w:rPr>
          <w:rFonts w:ascii="Times New Roman" w:hAnsi="Times New Roman"/>
          <w:color w:val="000000"/>
          <w:w w:val="101"/>
          <w:sz w:val="28"/>
          <w:szCs w:val="28"/>
          <w:lang w:val="kk-KZ"/>
        </w:rPr>
        <w:t>ә</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е</w:t>
      </w:r>
      <w:r w:rsidRPr="00F01774">
        <w:rPr>
          <w:rFonts w:ascii="Times New Roman" w:hAnsi="Times New Roman"/>
          <w:color w:val="000000"/>
          <w:spacing w:val="-2"/>
          <w:sz w:val="28"/>
          <w:szCs w:val="28"/>
          <w:lang w:val="kk-KZ"/>
        </w:rPr>
        <w:t>н</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т</w:t>
      </w:r>
      <w:r w:rsidRPr="00F01774">
        <w:rPr>
          <w:rFonts w:ascii="Times New Roman" w:hAnsi="Times New Roman"/>
          <w:color w:val="000000"/>
          <w:w w:val="101"/>
          <w:sz w:val="28"/>
          <w:szCs w:val="28"/>
          <w:lang w:val="kk-KZ"/>
        </w:rPr>
        <w:t>і</w:t>
      </w:r>
      <w:r w:rsidR="00A834B6" w:rsidRPr="00F01774">
        <w:rPr>
          <w:rFonts w:ascii="Times New Roman" w:hAnsi="Times New Roman"/>
          <w:color w:val="000000"/>
          <w:w w:val="101"/>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z w:val="28"/>
          <w:szCs w:val="28"/>
          <w:lang w:val="kk-KZ"/>
        </w:rPr>
        <w:t>150</w:t>
      </w:r>
      <w:r w:rsidRPr="00F01774">
        <w:rPr>
          <w:rFonts w:ascii="Times New Roman" w:hAnsi="Times New Roman"/>
          <w:color w:val="000000"/>
          <w:sz w:val="28"/>
          <w:szCs w:val="28"/>
          <w:lang w:val="kk-KZ"/>
        </w:rPr>
        <w:t>],</w:t>
      </w:r>
      <w:r w:rsidR="004924C8"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Г.К.Ахм</w:t>
      </w:r>
      <w:r w:rsidRPr="00F01774">
        <w:rPr>
          <w:rFonts w:ascii="Times New Roman" w:hAnsi="Times New Roman"/>
          <w:color w:val="000000"/>
          <w:w w:val="101"/>
          <w:sz w:val="28"/>
          <w:szCs w:val="28"/>
          <w:lang w:val="kk-KZ"/>
        </w:rPr>
        <w:t>е</w:t>
      </w:r>
      <w:r w:rsidRPr="00F01774">
        <w:rPr>
          <w:rFonts w:ascii="Times New Roman" w:hAnsi="Times New Roman"/>
          <w:color w:val="000000"/>
          <w:spacing w:val="-2"/>
          <w:sz w:val="28"/>
          <w:szCs w:val="28"/>
          <w:lang w:val="kk-KZ"/>
        </w:rPr>
        <w:t>т</w:t>
      </w:r>
      <w:r w:rsidRPr="00F01774">
        <w:rPr>
          <w:rFonts w:ascii="Times New Roman" w:hAnsi="Times New Roman"/>
          <w:color w:val="000000"/>
          <w:sz w:val="28"/>
          <w:szCs w:val="28"/>
          <w:lang w:val="kk-KZ"/>
        </w:rPr>
        <w:t>ов</w:t>
      </w:r>
      <w:r w:rsidRPr="00F01774">
        <w:rPr>
          <w:rFonts w:ascii="Times New Roman" w:hAnsi="Times New Roman"/>
          <w:color w:val="000000"/>
          <w:w w:val="101"/>
          <w:sz w:val="28"/>
          <w:szCs w:val="28"/>
          <w:lang w:val="kk-KZ"/>
        </w:rPr>
        <w:t>а</w:t>
      </w:r>
      <w:r w:rsidR="00A834B6" w:rsidRPr="00F01774">
        <w:rPr>
          <w:rFonts w:ascii="Times New Roman" w:hAnsi="Times New Roman"/>
          <w:color w:val="000000"/>
          <w:w w:val="101"/>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pacing w:val="-1"/>
          <w:sz w:val="28"/>
          <w:szCs w:val="28"/>
          <w:lang w:val="kk-KZ"/>
        </w:rPr>
        <w:t>151</w:t>
      </w:r>
      <w:r w:rsidRPr="00F01774">
        <w:rPr>
          <w:rFonts w:ascii="Times New Roman" w:hAnsi="Times New Roman"/>
          <w:color w:val="000000"/>
          <w:spacing w:val="-1"/>
          <w:sz w:val="28"/>
          <w:szCs w:val="28"/>
          <w:lang w:val="kk-KZ"/>
        </w:rPr>
        <w:t>]</w:t>
      </w:r>
      <w:r w:rsidRPr="00F01774">
        <w:rPr>
          <w:rFonts w:ascii="Times New Roman" w:hAnsi="Times New Roman"/>
          <w:color w:val="000000"/>
          <w:sz w:val="28"/>
          <w:szCs w:val="28"/>
          <w:lang w:val="kk-KZ"/>
        </w:rPr>
        <w:t>, А.А.Бул</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тб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00A834B6" w:rsidRPr="00F01774">
        <w:rPr>
          <w:rFonts w:ascii="Times New Roman" w:hAnsi="Times New Roman"/>
          <w:color w:val="000000"/>
          <w:w w:val="101"/>
          <w:sz w:val="28"/>
          <w:szCs w:val="28"/>
          <w:lang w:val="kk-KZ"/>
        </w:rPr>
        <w:t xml:space="preserve"> </w:t>
      </w:r>
      <w:r w:rsidR="008C1BFA" w:rsidRPr="00F01774">
        <w:rPr>
          <w:rFonts w:ascii="Times New Roman" w:hAnsi="Times New Roman"/>
          <w:color w:val="000000"/>
          <w:spacing w:val="-1"/>
          <w:sz w:val="28"/>
          <w:szCs w:val="28"/>
          <w:lang w:val="kk-KZ"/>
        </w:rPr>
        <w:t>[152</w:t>
      </w:r>
      <w:r w:rsidRPr="00F01774">
        <w:rPr>
          <w:rFonts w:ascii="Times New Roman" w:hAnsi="Times New Roman"/>
          <w:color w:val="000000"/>
          <w:spacing w:val="-2"/>
          <w:sz w:val="28"/>
          <w:szCs w:val="28"/>
          <w:lang w:val="kk-KZ"/>
        </w:rPr>
        <w:t>]</w:t>
      </w:r>
      <w:r w:rsidRPr="00F01774">
        <w:rPr>
          <w:rFonts w:ascii="Times New Roman" w:hAnsi="Times New Roman"/>
          <w:color w:val="000000"/>
          <w:sz w:val="28"/>
          <w:szCs w:val="28"/>
          <w:lang w:val="kk-KZ"/>
        </w:rPr>
        <w:t>, А.К.Мы</w:t>
      </w:r>
      <w:r w:rsidRPr="00F01774">
        <w:rPr>
          <w:rFonts w:ascii="Times New Roman" w:hAnsi="Times New Roman"/>
          <w:color w:val="000000"/>
          <w:spacing w:val="-1"/>
          <w:sz w:val="28"/>
          <w:szCs w:val="28"/>
          <w:lang w:val="kk-KZ"/>
        </w:rPr>
        <w:t>н</w:t>
      </w:r>
      <w:r w:rsidRPr="00F01774">
        <w:rPr>
          <w:rFonts w:ascii="Times New Roman" w:hAnsi="Times New Roman"/>
          <w:color w:val="000000"/>
          <w:sz w:val="28"/>
          <w:szCs w:val="28"/>
          <w:lang w:val="kk-KZ"/>
        </w:rPr>
        <w:t>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spacing w:val="1"/>
          <w:w w:val="101"/>
          <w:sz w:val="28"/>
          <w:szCs w:val="28"/>
          <w:lang w:val="kk-KZ"/>
        </w:rPr>
        <w:t>а</w:t>
      </w:r>
      <w:r w:rsidR="00A834B6" w:rsidRPr="00F01774">
        <w:rPr>
          <w:rFonts w:ascii="Times New Roman" w:hAnsi="Times New Roman"/>
          <w:color w:val="000000"/>
          <w:spacing w:val="1"/>
          <w:w w:val="101"/>
          <w:sz w:val="28"/>
          <w:szCs w:val="28"/>
          <w:lang w:val="kk-KZ"/>
        </w:rPr>
        <w:t xml:space="preserve"> </w:t>
      </w:r>
      <w:r w:rsidRPr="00F01774">
        <w:rPr>
          <w:rFonts w:ascii="Times New Roman" w:hAnsi="Times New Roman"/>
          <w:color w:val="000000"/>
          <w:spacing w:val="-1"/>
          <w:sz w:val="28"/>
          <w:szCs w:val="28"/>
          <w:lang w:val="kk-KZ"/>
        </w:rPr>
        <w:t>[</w:t>
      </w:r>
      <w:r w:rsidR="008C1BFA" w:rsidRPr="00F01774">
        <w:rPr>
          <w:rFonts w:ascii="Times New Roman" w:hAnsi="Times New Roman"/>
          <w:color w:val="000000"/>
          <w:spacing w:val="-1"/>
          <w:sz w:val="28"/>
          <w:szCs w:val="28"/>
          <w:lang w:val="kk-KZ"/>
        </w:rPr>
        <w:t>153</w:t>
      </w:r>
      <w:r w:rsidRPr="00F01774">
        <w:rPr>
          <w:rFonts w:ascii="Times New Roman" w:hAnsi="Times New Roman"/>
          <w:color w:val="000000"/>
          <w:spacing w:val="-1"/>
          <w:sz w:val="28"/>
          <w:szCs w:val="28"/>
          <w:lang w:val="kk-KZ"/>
        </w:rPr>
        <w:t>]</w:t>
      </w:r>
      <w:r w:rsidRPr="00F01774">
        <w:rPr>
          <w:rFonts w:ascii="Times New Roman" w:hAnsi="Times New Roman"/>
          <w:color w:val="000000"/>
          <w:sz w:val="28"/>
          <w:szCs w:val="28"/>
          <w:lang w:val="kk-KZ"/>
        </w:rPr>
        <w:t>,</w:t>
      </w:r>
      <w:r w:rsidRPr="00F01774">
        <w:rPr>
          <w:rFonts w:ascii="Times New Roman" w:hAnsi="Times New Roman"/>
          <w:color w:val="000000"/>
          <w:spacing w:val="75"/>
          <w:sz w:val="28"/>
          <w:szCs w:val="28"/>
          <w:lang w:val="kk-KZ"/>
        </w:rPr>
        <w:t xml:space="preserve"> </w:t>
      </w:r>
      <w:r w:rsidRPr="00F01774">
        <w:rPr>
          <w:rFonts w:ascii="Times New Roman" w:hAnsi="Times New Roman"/>
          <w:color w:val="000000"/>
          <w:sz w:val="28"/>
          <w:szCs w:val="28"/>
          <w:lang w:val="kk-KZ"/>
        </w:rPr>
        <w:t>А.М.К</w:t>
      </w:r>
      <w:r w:rsidRPr="00F01774">
        <w:rPr>
          <w:rFonts w:ascii="Times New Roman" w:hAnsi="Times New Roman"/>
          <w:color w:val="000000"/>
          <w:spacing w:val="-1"/>
          <w:sz w:val="28"/>
          <w:szCs w:val="28"/>
          <w:lang w:val="kk-KZ"/>
        </w:rPr>
        <w:t>у</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йб</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рг</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н</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00A834B6" w:rsidRPr="00F01774">
        <w:rPr>
          <w:rFonts w:ascii="Times New Roman" w:hAnsi="Times New Roman"/>
          <w:color w:val="000000"/>
          <w:w w:val="101"/>
          <w:sz w:val="28"/>
          <w:szCs w:val="28"/>
          <w:lang w:val="kk-KZ"/>
        </w:rPr>
        <w:t xml:space="preserve"> </w:t>
      </w:r>
      <w:r w:rsidR="008C1BFA" w:rsidRPr="00F01774">
        <w:rPr>
          <w:rFonts w:ascii="Times New Roman" w:hAnsi="Times New Roman"/>
          <w:color w:val="000000"/>
          <w:spacing w:val="1"/>
          <w:sz w:val="28"/>
          <w:szCs w:val="28"/>
          <w:lang w:val="kk-KZ"/>
        </w:rPr>
        <w:t>[154</w:t>
      </w:r>
      <w:r w:rsidRPr="00F01774">
        <w:rPr>
          <w:rFonts w:ascii="Times New Roman" w:hAnsi="Times New Roman"/>
          <w:color w:val="000000"/>
          <w:sz w:val="28"/>
          <w:szCs w:val="28"/>
          <w:lang w:val="kk-KZ"/>
        </w:rPr>
        <w:t>],</w:t>
      </w:r>
      <w:r w:rsidRPr="00F01774">
        <w:rPr>
          <w:rFonts w:ascii="Times New Roman" w:hAnsi="Times New Roman"/>
          <w:color w:val="000000"/>
          <w:spacing w:val="75"/>
          <w:sz w:val="28"/>
          <w:szCs w:val="28"/>
          <w:lang w:val="kk-KZ"/>
        </w:rPr>
        <w:t xml:space="preserve"> </w:t>
      </w:r>
      <w:r w:rsidRPr="00F01774">
        <w:rPr>
          <w:rFonts w:ascii="Times New Roman" w:hAnsi="Times New Roman"/>
          <w:color w:val="000000"/>
          <w:sz w:val="28"/>
          <w:szCs w:val="28"/>
          <w:lang w:val="kk-KZ"/>
        </w:rPr>
        <w:t>Е.С.Он</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лб</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к</w:t>
      </w:r>
      <w:r w:rsidRPr="00F01774">
        <w:rPr>
          <w:rFonts w:ascii="Times New Roman" w:hAnsi="Times New Roman"/>
          <w:color w:val="000000"/>
          <w:spacing w:val="2"/>
          <w:sz w:val="28"/>
          <w:szCs w:val="28"/>
          <w:lang w:val="kk-KZ"/>
        </w:rPr>
        <w:t>о</w:t>
      </w:r>
      <w:r w:rsidR="008C1BFA" w:rsidRPr="00F01774">
        <w:rPr>
          <w:rFonts w:ascii="Times New Roman" w:hAnsi="Times New Roman"/>
          <w:color w:val="000000"/>
          <w:sz w:val="28"/>
          <w:szCs w:val="28"/>
          <w:lang w:val="kk-KZ"/>
        </w:rPr>
        <w:t>в</w:t>
      </w:r>
      <w:r w:rsidR="00A834B6"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[155</w:t>
      </w:r>
      <w:r w:rsidRPr="00F01774">
        <w:rPr>
          <w:rFonts w:ascii="Times New Roman" w:hAnsi="Times New Roman"/>
          <w:color w:val="000000"/>
          <w:sz w:val="28"/>
          <w:szCs w:val="28"/>
          <w:lang w:val="kk-KZ"/>
        </w:rPr>
        <w:t>]</w:t>
      </w:r>
      <w:r w:rsidRPr="00F01774">
        <w:rPr>
          <w:rFonts w:ascii="Times New Roman" w:hAnsi="Times New Roman"/>
          <w:color w:val="000000"/>
          <w:spacing w:val="73"/>
          <w:sz w:val="28"/>
          <w:szCs w:val="28"/>
          <w:lang w:val="kk-KZ"/>
        </w:rPr>
        <w:t xml:space="preserve"> </w:t>
      </w:r>
      <w:r w:rsidRPr="00F01774">
        <w:rPr>
          <w:rFonts w:ascii="Times New Roman" w:hAnsi="Times New Roman"/>
          <w:color w:val="000000"/>
          <w:sz w:val="28"/>
          <w:szCs w:val="28"/>
          <w:lang w:val="kk-KZ"/>
        </w:rPr>
        <w:t>ж</w:t>
      </w:r>
      <w:r w:rsidRPr="00F01774">
        <w:rPr>
          <w:rFonts w:ascii="Times New Roman" w:hAnsi="Times New Roman"/>
          <w:color w:val="000000"/>
          <w:w w:val="101"/>
          <w:sz w:val="28"/>
          <w:szCs w:val="28"/>
          <w:lang w:val="kk-KZ"/>
        </w:rPr>
        <w:t>ә</w:t>
      </w:r>
      <w:r w:rsidRPr="00F01774">
        <w:rPr>
          <w:rFonts w:ascii="Times New Roman" w:hAnsi="Times New Roman"/>
          <w:color w:val="000000"/>
          <w:spacing w:val="1"/>
          <w:sz w:val="28"/>
          <w:szCs w:val="28"/>
          <w:lang w:val="kk-KZ"/>
        </w:rPr>
        <w:t>н</w:t>
      </w:r>
      <w:r w:rsidRPr="00F01774">
        <w:rPr>
          <w:rFonts w:ascii="Times New Roman" w:hAnsi="Times New Roman"/>
          <w:color w:val="000000"/>
          <w:w w:val="101"/>
          <w:sz w:val="28"/>
          <w:szCs w:val="28"/>
          <w:lang w:val="kk-KZ"/>
        </w:rPr>
        <w:t>е</w:t>
      </w:r>
      <w:r w:rsidRPr="00F01774">
        <w:rPr>
          <w:rFonts w:ascii="Times New Roman" w:hAnsi="Times New Roman"/>
          <w:color w:val="000000"/>
          <w:spacing w:val="76"/>
          <w:sz w:val="28"/>
          <w:szCs w:val="28"/>
          <w:lang w:val="kk-KZ"/>
        </w:rPr>
        <w:t xml:space="preserve"> </w:t>
      </w:r>
      <w:r w:rsidRPr="00F01774">
        <w:rPr>
          <w:rFonts w:ascii="Times New Roman" w:hAnsi="Times New Roman"/>
          <w:color w:val="000000"/>
          <w:sz w:val="28"/>
          <w:szCs w:val="28"/>
          <w:lang w:val="kk-KZ"/>
        </w:rPr>
        <w:t>т</w:t>
      </w:r>
      <w:r w:rsidRPr="00F01774">
        <w:rPr>
          <w:rFonts w:ascii="Times New Roman" w:hAnsi="Times New Roman"/>
          <w:color w:val="000000"/>
          <w:spacing w:val="-1"/>
          <w:sz w:val="28"/>
          <w:szCs w:val="28"/>
          <w:lang w:val="kk-KZ"/>
        </w:rPr>
        <w:t>.</w:t>
      </w:r>
      <w:r w:rsidRPr="00F01774">
        <w:rPr>
          <w:rFonts w:ascii="Times New Roman" w:hAnsi="Times New Roman"/>
          <w:color w:val="000000"/>
          <w:sz w:val="28"/>
          <w:szCs w:val="28"/>
          <w:lang w:val="kk-KZ"/>
        </w:rPr>
        <w:t>б. ғалымдар тарапынан з</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ртт</w:t>
      </w:r>
      <w:r w:rsidRPr="00F01774">
        <w:rPr>
          <w:rFonts w:ascii="Times New Roman" w:hAnsi="Times New Roman"/>
          <w:color w:val="000000"/>
          <w:w w:val="101"/>
          <w:sz w:val="28"/>
          <w:szCs w:val="28"/>
          <w:lang w:val="kk-KZ"/>
        </w:rPr>
        <w:t>ел</w:t>
      </w:r>
      <w:r w:rsidRPr="00F01774">
        <w:rPr>
          <w:rFonts w:ascii="Times New Roman" w:hAnsi="Times New Roman"/>
          <w:color w:val="000000"/>
          <w:sz w:val="28"/>
          <w:szCs w:val="28"/>
          <w:lang w:val="kk-KZ"/>
        </w:rPr>
        <w:t>г</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 xml:space="preserve">н. </w:t>
      </w:r>
      <w:r w:rsidRPr="00F01774">
        <w:rPr>
          <w:rFonts w:ascii="Times New Roman" w:hAnsi="Times New Roman"/>
          <w:color w:val="000000"/>
          <w:spacing w:val="-2"/>
          <w:sz w:val="28"/>
          <w:szCs w:val="28"/>
          <w:lang w:val="kk-KZ"/>
        </w:rPr>
        <w:t>С</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ңғы</w:t>
      </w:r>
      <w:r w:rsidRPr="00F01774">
        <w:rPr>
          <w:rFonts w:ascii="Times New Roman" w:hAnsi="Times New Roman"/>
          <w:color w:val="000000"/>
          <w:spacing w:val="8"/>
          <w:sz w:val="28"/>
          <w:szCs w:val="28"/>
          <w:lang w:val="kk-KZ"/>
        </w:rPr>
        <w:t xml:space="preserve"> </w:t>
      </w:r>
      <w:r w:rsidRPr="00F01774">
        <w:rPr>
          <w:rFonts w:ascii="Times New Roman" w:hAnsi="Times New Roman"/>
          <w:color w:val="000000"/>
          <w:sz w:val="28"/>
          <w:szCs w:val="28"/>
          <w:lang w:val="kk-KZ"/>
        </w:rPr>
        <w:t>жылд</w:t>
      </w:r>
      <w:r w:rsidRPr="00F01774">
        <w:rPr>
          <w:rFonts w:ascii="Times New Roman" w:hAnsi="Times New Roman"/>
          <w:color w:val="000000"/>
          <w:spacing w:val="-1"/>
          <w:w w:val="101"/>
          <w:sz w:val="28"/>
          <w:szCs w:val="28"/>
          <w:lang w:val="kk-KZ"/>
        </w:rPr>
        <w:t>а</w:t>
      </w:r>
      <w:r w:rsidRPr="00F01774">
        <w:rPr>
          <w:rFonts w:ascii="Times New Roman" w:hAnsi="Times New Roman"/>
          <w:color w:val="000000"/>
          <w:spacing w:val="-1"/>
          <w:sz w:val="28"/>
          <w:szCs w:val="28"/>
          <w:lang w:val="kk-KZ"/>
        </w:rPr>
        <w:t>р</w:t>
      </w:r>
      <w:r w:rsidRPr="00F01774">
        <w:rPr>
          <w:rFonts w:ascii="Times New Roman" w:hAnsi="Times New Roman"/>
          <w:color w:val="000000"/>
          <w:sz w:val="28"/>
          <w:szCs w:val="28"/>
          <w:lang w:val="kk-KZ"/>
        </w:rPr>
        <w:t xml:space="preserve">ы </w:t>
      </w:r>
      <w:r w:rsidRPr="00F01774">
        <w:rPr>
          <w:rFonts w:ascii="Times New Roman" w:hAnsi="Times New Roman"/>
          <w:color w:val="000000"/>
          <w:spacing w:val="-3"/>
          <w:sz w:val="28"/>
          <w:szCs w:val="28"/>
          <w:lang w:val="kk-KZ"/>
        </w:rPr>
        <w:t>у</w:t>
      </w:r>
      <w:r w:rsidRPr="00F01774">
        <w:rPr>
          <w:rFonts w:ascii="Times New Roman" w:hAnsi="Times New Roman"/>
          <w:color w:val="000000"/>
          <w:sz w:val="28"/>
          <w:szCs w:val="28"/>
          <w:lang w:val="kk-KZ"/>
        </w:rPr>
        <w:t>н</w:t>
      </w:r>
      <w:r w:rsidRPr="00F01774">
        <w:rPr>
          <w:rFonts w:ascii="Times New Roman" w:hAnsi="Times New Roman"/>
          <w:color w:val="000000"/>
          <w:spacing w:val="1"/>
          <w:sz w:val="28"/>
          <w:szCs w:val="28"/>
          <w:lang w:val="kk-KZ"/>
        </w:rPr>
        <w:t>и</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и</w:t>
      </w:r>
      <w:r w:rsidRPr="00F01774">
        <w:rPr>
          <w:rFonts w:ascii="Times New Roman" w:hAnsi="Times New Roman"/>
          <w:color w:val="000000"/>
          <w:spacing w:val="-1"/>
          <w:sz w:val="28"/>
          <w:szCs w:val="28"/>
          <w:lang w:val="kk-KZ"/>
        </w:rPr>
        <w:t>т</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тт</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к б</w:t>
      </w:r>
      <w:r w:rsidRPr="00F01774">
        <w:rPr>
          <w:rFonts w:ascii="Times New Roman" w:hAnsi="Times New Roman"/>
          <w:color w:val="000000"/>
          <w:w w:val="101"/>
          <w:sz w:val="28"/>
          <w:szCs w:val="28"/>
          <w:lang w:val="kk-KZ"/>
        </w:rPr>
        <w:t>і</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і</w:t>
      </w:r>
      <w:r w:rsidRPr="00F01774">
        <w:rPr>
          <w:rFonts w:ascii="Times New Roman" w:hAnsi="Times New Roman"/>
          <w:color w:val="000000"/>
          <w:spacing w:val="1"/>
          <w:sz w:val="28"/>
          <w:szCs w:val="28"/>
          <w:lang w:val="kk-KZ"/>
        </w:rPr>
        <w:t xml:space="preserve">м </w:t>
      </w:r>
      <w:r w:rsidRPr="00F01774">
        <w:rPr>
          <w:rFonts w:ascii="Times New Roman" w:hAnsi="Times New Roman"/>
          <w:color w:val="000000"/>
          <w:sz w:val="28"/>
          <w:szCs w:val="28"/>
          <w:lang w:val="kk-KZ"/>
        </w:rPr>
        <w:t>б</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ру ж</w:t>
      </w:r>
      <w:r w:rsidRPr="00F01774">
        <w:rPr>
          <w:rFonts w:ascii="Times New Roman" w:hAnsi="Times New Roman"/>
          <w:color w:val="000000"/>
          <w:spacing w:val="2"/>
          <w:sz w:val="28"/>
          <w:szCs w:val="28"/>
          <w:lang w:val="kk-KZ"/>
        </w:rPr>
        <w:t>ү</w:t>
      </w:r>
      <w:r w:rsidRPr="00F01774">
        <w:rPr>
          <w:rFonts w:ascii="Times New Roman" w:hAnsi="Times New Roman"/>
          <w:color w:val="000000"/>
          <w:spacing w:val="1"/>
          <w:sz w:val="28"/>
          <w:szCs w:val="28"/>
          <w:lang w:val="kk-KZ"/>
        </w:rPr>
        <w:t>й</w:t>
      </w:r>
      <w:r w:rsidRPr="00F01774">
        <w:rPr>
          <w:rFonts w:ascii="Times New Roman" w:hAnsi="Times New Roman"/>
          <w:color w:val="000000"/>
          <w:spacing w:val="-1"/>
          <w:w w:val="101"/>
          <w:sz w:val="28"/>
          <w:szCs w:val="28"/>
          <w:lang w:val="kk-KZ"/>
        </w:rPr>
        <w:t>е</w:t>
      </w:r>
      <w:r w:rsidRPr="00F01774">
        <w:rPr>
          <w:rFonts w:ascii="Times New Roman" w:hAnsi="Times New Roman"/>
          <w:color w:val="000000"/>
          <w:w w:val="101"/>
          <w:sz w:val="28"/>
          <w:szCs w:val="28"/>
          <w:lang w:val="kk-KZ"/>
        </w:rPr>
        <w:t>сі</w:t>
      </w:r>
      <w:r w:rsidRPr="00F01774">
        <w:rPr>
          <w:rFonts w:ascii="Times New Roman" w:hAnsi="Times New Roman"/>
          <w:color w:val="000000"/>
          <w:spacing w:val="-1"/>
          <w:sz w:val="28"/>
          <w:szCs w:val="28"/>
          <w:lang w:val="kk-KZ"/>
        </w:rPr>
        <w:t>н</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 xml:space="preserve">е </w:t>
      </w:r>
      <w:r w:rsidRPr="00F01774">
        <w:rPr>
          <w:rFonts w:ascii="Times New Roman" w:hAnsi="Times New Roman"/>
          <w:color w:val="000000"/>
          <w:sz w:val="28"/>
          <w:szCs w:val="28"/>
          <w:lang w:val="kk-KZ"/>
        </w:rPr>
        <w:t>ғы</w:t>
      </w:r>
      <w:r w:rsidRPr="00F01774">
        <w:rPr>
          <w:rFonts w:ascii="Times New Roman" w:hAnsi="Times New Roman"/>
          <w:color w:val="000000"/>
          <w:spacing w:val="-1"/>
          <w:sz w:val="28"/>
          <w:szCs w:val="28"/>
          <w:lang w:val="kk-KZ"/>
        </w:rPr>
        <w:t>л</w:t>
      </w:r>
      <w:r w:rsidRPr="00F01774">
        <w:rPr>
          <w:rFonts w:ascii="Times New Roman" w:hAnsi="Times New Roman"/>
          <w:color w:val="000000"/>
          <w:sz w:val="28"/>
          <w:szCs w:val="28"/>
          <w:lang w:val="kk-KZ"/>
        </w:rPr>
        <w:t>ы</w:t>
      </w:r>
      <w:r w:rsidRPr="00F01774">
        <w:rPr>
          <w:rFonts w:ascii="Times New Roman" w:hAnsi="Times New Roman"/>
          <w:color w:val="000000"/>
          <w:spacing w:val="-2"/>
          <w:sz w:val="28"/>
          <w:szCs w:val="28"/>
          <w:lang w:val="kk-KZ"/>
        </w:rPr>
        <w:t>м</w:t>
      </w:r>
      <w:r w:rsidRPr="00F01774">
        <w:rPr>
          <w:rFonts w:ascii="Times New Roman" w:hAnsi="Times New Roman"/>
          <w:color w:val="000000"/>
          <w:spacing w:val="7"/>
          <w:sz w:val="28"/>
          <w:szCs w:val="28"/>
          <w:lang w:val="kk-KZ"/>
        </w:rPr>
        <w:t>и</w:t>
      </w:r>
      <w:r w:rsidRPr="00F01774">
        <w:rPr>
          <w:rFonts w:ascii="Times New Roman" w:hAnsi="Times New Roman"/>
          <w:color w:val="000000"/>
          <w:sz w:val="28"/>
          <w:szCs w:val="28"/>
          <w:lang w:val="kk-KZ"/>
        </w:rPr>
        <w:t>-з</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ртт</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у</w:t>
      </w:r>
      <w:r w:rsidRPr="00F01774">
        <w:rPr>
          <w:rFonts w:ascii="Times New Roman" w:hAnsi="Times New Roman"/>
          <w:color w:val="000000"/>
          <w:sz w:val="28"/>
          <w:szCs w:val="28"/>
          <w:lang w:val="kk-KZ"/>
        </w:rPr>
        <w:tab/>
        <w:t>д</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ғдыл</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рын қ</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лы</w:t>
      </w:r>
      <w:r w:rsidRPr="00F01774">
        <w:rPr>
          <w:rFonts w:ascii="Times New Roman" w:hAnsi="Times New Roman"/>
          <w:color w:val="000000"/>
          <w:spacing w:val="1"/>
          <w:sz w:val="28"/>
          <w:szCs w:val="28"/>
          <w:lang w:val="kk-KZ"/>
        </w:rPr>
        <w:t>п</w:t>
      </w:r>
      <w:r w:rsidRPr="00F01774">
        <w:rPr>
          <w:rFonts w:ascii="Times New Roman" w:hAnsi="Times New Roman"/>
          <w:color w:val="000000"/>
          <w:sz w:val="28"/>
          <w:szCs w:val="28"/>
          <w:lang w:val="kk-KZ"/>
        </w:rPr>
        <w:t>т</w:t>
      </w:r>
      <w:r w:rsidRPr="00F01774">
        <w:rPr>
          <w:rFonts w:ascii="Times New Roman" w:hAnsi="Times New Roman"/>
          <w:color w:val="000000"/>
          <w:w w:val="101"/>
          <w:sz w:val="28"/>
          <w:szCs w:val="28"/>
          <w:lang w:val="kk-KZ"/>
        </w:rPr>
        <w:t>ас</w:t>
      </w:r>
      <w:r w:rsidRPr="00F01774">
        <w:rPr>
          <w:rFonts w:ascii="Times New Roman" w:hAnsi="Times New Roman"/>
          <w:color w:val="000000"/>
          <w:spacing w:val="-2"/>
          <w:sz w:val="28"/>
          <w:szCs w:val="28"/>
          <w:lang w:val="kk-KZ"/>
        </w:rPr>
        <w:t>т</w:t>
      </w:r>
      <w:r w:rsidRPr="00F01774">
        <w:rPr>
          <w:rFonts w:ascii="Times New Roman" w:hAnsi="Times New Roman"/>
          <w:color w:val="000000"/>
          <w:sz w:val="28"/>
          <w:szCs w:val="28"/>
          <w:lang w:val="kk-KZ"/>
        </w:rPr>
        <w:t xml:space="preserve">ыру     </w:t>
      </w:r>
      <w:r w:rsidRPr="00F01774">
        <w:rPr>
          <w:rFonts w:ascii="Times New Roman" w:hAnsi="Times New Roman"/>
          <w:color w:val="000000"/>
          <w:spacing w:val="-25"/>
          <w:sz w:val="28"/>
          <w:szCs w:val="28"/>
          <w:lang w:val="kk-KZ"/>
        </w:rPr>
        <w:t xml:space="preserve"> </w:t>
      </w:r>
      <w:r w:rsidRPr="00F01774">
        <w:rPr>
          <w:rFonts w:ascii="Times New Roman" w:hAnsi="Times New Roman"/>
          <w:color w:val="000000"/>
          <w:sz w:val="28"/>
          <w:szCs w:val="28"/>
          <w:lang w:val="kk-KZ"/>
        </w:rPr>
        <w:t>м</w:t>
      </w:r>
      <w:r w:rsidRPr="00F01774">
        <w:rPr>
          <w:rFonts w:ascii="Times New Roman" w:hAnsi="Times New Roman"/>
          <w:color w:val="000000"/>
          <w:w w:val="101"/>
          <w:sz w:val="28"/>
          <w:szCs w:val="28"/>
          <w:lang w:val="kk-KZ"/>
        </w:rPr>
        <w:t>әсе</w:t>
      </w:r>
      <w:r w:rsidRPr="00F01774">
        <w:rPr>
          <w:rFonts w:ascii="Times New Roman" w:hAnsi="Times New Roman"/>
          <w:color w:val="000000"/>
          <w:spacing w:val="-1"/>
          <w:sz w:val="28"/>
          <w:szCs w:val="28"/>
          <w:lang w:val="kk-KZ"/>
        </w:rPr>
        <w:t>л</w:t>
      </w:r>
      <w:r w:rsidRPr="00F01774">
        <w:rPr>
          <w:rFonts w:ascii="Times New Roman" w:hAnsi="Times New Roman"/>
          <w:color w:val="000000"/>
          <w:w w:val="101"/>
          <w:sz w:val="28"/>
          <w:szCs w:val="28"/>
          <w:lang w:val="kk-KZ"/>
        </w:rPr>
        <w:t>ес</w:t>
      </w:r>
      <w:r w:rsidRPr="00F01774">
        <w:rPr>
          <w:rFonts w:ascii="Times New Roman" w:hAnsi="Times New Roman"/>
          <w:color w:val="000000"/>
          <w:spacing w:val="-1"/>
          <w:w w:val="101"/>
          <w:sz w:val="28"/>
          <w:szCs w:val="28"/>
          <w:lang w:val="kk-KZ"/>
        </w:rPr>
        <w:t>і</w:t>
      </w:r>
      <w:r w:rsidRPr="00F01774">
        <w:rPr>
          <w:rFonts w:ascii="Times New Roman" w:hAnsi="Times New Roman"/>
          <w:color w:val="000000"/>
          <w:spacing w:val="-1"/>
          <w:sz w:val="28"/>
          <w:szCs w:val="28"/>
          <w:lang w:val="kk-KZ"/>
        </w:rPr>
        <w:t>н</w:t>
      </w:r>
      <w:r w:rsidR="004924C8"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А.С.Мизимб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00A834B6" w:rsidRPr="00F01774">
        <w:rPr>
          <w:rFonts w:ascii="Times New Roman" w:hAnsi="Times New Roman"/>
          <w:color w:val="000000"/>
          <w:w w:val="101"/>
          <w:sz w:val="28"/>
          <w:szCs w:val="28"/>
          <w:lang w:val="kk-KZ"/>
        </w:rPr>
        <w:t xml:space="preserve"> </w:t>
      </w:r>
      <w:r w:rsidRPr="00F01774">
        <w:rPr>
          <w:rFonts w:ascii="Times New Roman" w:hAnsi="Times New Roman"/>
          <w:color w:val="000000"/>
          <w:sz w:val="28"/>
          <w:szCs w:val="28"/>
          <w:lang w:val="kk-KZ"/>
        </w:rPr>
        <w:t>[</w:t>
      </w:r>
      <w:r w:rsidR="008C1BFA" w:rsidRPr="00F01774">
        <w:rPr>
          <w:rFonts w:ascii="Times New Roman" w:hAnsi="Times New Roman"/>
          <w:color w:val="000000"/>
          <w:spacing w:val="1"/>
          <w:sz w:val="28"/>
          <w:szCs w:val="28"/>
          <w:lang w:val="kk-KZ"/>
        </w:rPr>
        <w:t>156</w:t>
      </w:r>
      <w:r w:rsidRPr="00F01774">
        <w:rPr>
          <w:rFonts w:ascii="Times New Roman" w:hAnsi="Times New Roman"/>
          <w:color w:val="000000"/>
          <w:sz w:val="28"/>
          <w:szCs w:val="28"/>
          <w:lang w:val="kk-KZ"/>
        </w:rPr>
        <w:t>],</w:t>
      </w:r>
      <w:r w:rsidRPr="00F01774">
        <w:rPr>
          <w:rFonts w:ascii="Times New Roman" w:hAnsi="Times New Roman"/>
          <w:color w:val="000000"/>
          <w:spacing w:val="193"/>
          <w:sz w:val="28"/>
          <w:szCs w:val="28"/>
          <w:lang w:val="kk-KZ"/>
        </w:rPr>
        <w:t xml:space="preserve"> </w:t>
      </w:r>
      <w:r w:rsidRPr="00F01774">
        <w:rPr>
          <w:rFonts w:ascii="Times New Roman" w:hAnsi="Times New Roman"/>
          <w:color w:val="000000"/>
          <w:sz w:val="28"/>
          <w:szCs w:val="28"/>
          <w:lang w:val="kk-KZ"/>
        </w:rPr>
        <w:t>Г.С.Дж</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к</w:t>
      </w:r>
      <w:r w:rsidRPr="00F01774">
        <w:rPr>
          <w:rFonts w:ascii="Times New Roman" w:hAnsi="Times New Roman"/>
          <w:color w:val="000000"/>
          <w:w w:val="101"/>
          <w:sz w:val="28"/>
          <w:szCs w:val="28"/>
          <w:lang w:val="kk-KZ"/>
        </w:rPr>
        <w:t>с</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мб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00A834B6" w:rsidRPr="00F01774">
        <w:rPr>
          <w:rFonts w:ascii="Times New Roman" w:hAnsi="Times New Roman"/>
          <w:color w:val="000000"/>
          <w:w w:val="101"/>
          <w:sz w:val="28"/>
          <w:szCs w:val="28"/>
          <w:lang w:val="kk-KZ"/>
        </w:rPr>
        <w:t xml:space="preserve"> </w:t>
      </w:r>
      <w:r w:rsidR="008C1BFA" w:rsidRPr="00F01774">
        <w:rPr>
          <w:rFonts w:ascii="Times New Roman" w:hAnsi="Times New Roman"/>
          <w:color w:val="000000"/>
          <w:spacing w:val="-1"/>
          <w:sz w:val="28"/>
          <w:szCs w:val="28"/>
          <w:lang w:val="kk-KZ"/>
        </w:rPr>
        <w:t>[157</w:t>
      </w:r>
      <w:r w:rsidRPr="00F01774">
        <w:rPr>
          <w:rFonts w:ascii="Times New Roman" w:hAnsi="Times New Roman"/>
          <w:color w:val="000000"/>
          <w:spacing w:val="-1"/>
          <w:sz w:val="28"/>
          <w:szCs w:val="28"/>
          <w:lang w:val="kk-KZ"/>
        </w:rPr>
        <w:t>]</w:t>
      </w:r>
      <w:r w:rsidRPr="00F01774">
        <w:rPr>
          <w:rFonts w:ascii="Times New Roman" w:hAnsi="Times New Roman"/>
          <w:color w:val="000000"/>
          <w:sz w:val="28"/>
          <w:szCs w:val="28"/>
          <w:lang w:val="kk-KZ"/>
        </w:rPr>
        <w:t>,</w:t>
      </w:r>
      <w:r w:rsidRPr="00F01774">
        <w:rPr>
          <w:rFonts w:ascii="Times New Roman" w:hAnsi="Times New Roman"/>
          <w:color w:val="000000"/>
          <w:spacing w:val="193"/>
          <w:sz w:val="28"/>
          <w:szCs w:val="28"/>
          <w:lang w:val="kk-KZ"/>
        </w:rPr>
        <w:t xml:space="preserve"> </w:t>
      </w:r>
      <w:r w:rsidRPr="00F01774">
        <w:rPr>
          <w:rFonts w:ascii="Times New Roman" w:hAnsi="Times New Roman"/>
          <w:color w:val="000000"/>
          <w:sz w:val="28"/>
          <w:szCs w:val="28"/>
          <w:lang w:val="kk-KZ"/>
        </w:rPr>
        <w:t>А.Д.Сызд</w:t>
      </w:r>
      <w:r w:rsidRPr="00F01774">
        <w:rPr>
          <w:rFonts w:ascii="Times New Roman" w:hAnsi="Times New Roman"/>
          <w:color w:val="000000"/>
          <w:spacing w:val="1"/>
          <w:sz w:val="28"/>
          <w:szCs w:val="28"/>
          <w:lang w:val="kk-KZ"/>
        </w:rPr>
        <w:t>ы</w:t>
      </w:r>
      <w:r w:rsidRPr="00F01774">
        <w:rPr>
          <w:rFonts w:ascii="Times New Roman" w:hAnsi="Times New Roman"/>
          <w:color w:val="000000"/>
          <w:sz w:val="28"/>
          <w:szCs w:val="28"/>
          <w:lang w:val="kk-KZ"/>
        </w:rPr>
        <w:t>кб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00A834B6" w:rsidRPr="00F01774">
        <w:rPr>
          <w:rFonts w:ascii="Times New Roman" w:hAnsi="Times New Roman"/>
          <w:color w:val="000000"/>
          <w:w w:val="101"/>
          <w:sz w:val="28"/>
          <w:szCs w:val="28"/>
          <w:lang w:val="kk-KZ"/>
        </w:rPr>
        <w:t xml:space="preserve"> </w:t>
      </w:r>
      <w:r w:rsidRPr="00F01774">
        <w:rPr>
          <w:rFonts w:ascii="Times New Roman" w:hAnsi="Times New Roman"/>
          <w:color w:val="000000"/>
          <w:spacing w:val="-2"/>
          <w:sz w:val="28"/>
          <w:szCs w:val="28"/>
          <w:lang w:val="kk-KZ"/>
        </w:rPr>
        <w:t>[</w:t>
      </w:r>
      <w:r w:rsidR="008C1BFA" w:rsidRPr="00F01774">
        <w:rPr>
          <w:rFonts w:ascii="Times New Roman" w:hAnsi="Times New Roman"/>
          <w:color w:val="000000"/>
          <w:spacing w:val="-2"/>
          <w:sz w:val="28"/>
          <w:szCs w:val="28"/>
          <w:lang w:val="kk-KZ"/>
        </w:rPr>
        <w:t>158</w:t>
      </w:r>
      <w:r w:rsidRPr="00F01774">
        <w:rPr>
          <w:rFonts w:ascii="Times New Roman" w:hAnsi="Times New Roman"/>
          <w:color w:val="000000"/>
          <w:spacing w:val="1"/>
          <w:sz w:val="28"/>
          <w:szCs w:val="28"/>
          <w:lang w:val="kk-KZ"/>
        </w:rPr>
        <w:t>]</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sz w:val="28"/>
          <w:szCs w:val="28"/>
          <w:lang w:val="kk-KZ"/>
        </w:rPr>
        <w:t xml:space="preserve"> қатарлы ғалымдар ғылыми-зерттеу д</w:t>
      </w:r>
      <w:r w:rsidRPr="00F01774">
        <w:rPr>
          <w:rFonts w:ascii="Times New Roman" w:hAnsi="Times New Roman"/>
          <w:color w:val="000000"/>
          <w:spacing w:val="1"/>
          <w:sz w:val="28"/>
          <w:szCs w:val="28"/>
          <w:lang w:val="kk-KZ"/>
        </w:rPr>
        <w:t>и</w:t>
      </w:r>
      <w:r w:rsidRPr="00F01774">
        <w:rPr>
          <w:rFonts w:ascii="Times New Roman" w:hAnsi="Times New Roman"/>
          <w:color w:val="000000"/>
          <w:spacing w:val="-1"/>
          <w:w w:val="101"/>
          <w:sz w:val="28"/>
          <w:szCs w:val="28"/>
          <w:lang w:val="kk-KZ"/>
        </w:rPr>
        <w:t>с</w:t>
      </w:r>
      <w:r w:rsidRPr="00F01774">
        <w:rPr>
          <w:rFonts w:ascii="Times New Roman" w:hAnsi="Times New Roman"/>
          <w:color w:val="000000"/>
          <w:w w:val="101"/>
          <w:sz w:val="28"/>
          <w:szCs w:val="28"/>
          <w:lang w:val="kk-KZ"/>
        </w:rPr>
        <w:t>с</w:t>
      </w:r>
      <w:r w:rsidRPr="00F01774">
        <w:rPr>
          <w:rFonts w:ascii="Times New Roman" w:hAnsi="Times New Roman"/>
          <w:color w:val="000000"/>
          <w:spacing w:val="-3"/>
          <w:w w:val="101"/>
          <w:sz w:val="28"/>
          <w:szCs w:val="28"/>
          <w:lang w:val="kk-KZ"/>
        </w:rPr>
        <w:t>е</w:t>
      </w:r>
      <w:r w:rsidRPr="00F01774">
        <w:rPr>
          <w:rFonts w:ascii="Times New Roman" w:hAnsi="Times New Roman"/>
          <w:color w:val="000000"/>
          <w:sz w:val="28"/>
          <w:szCs w:val="28"/>
          <w:lang w:val="kk-KZ"/>
        </w:rPr>
        <w:t>рт</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ц</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я</w:t>
      </w:r>
      <w:r w:rsidRPr="00F01774">
        <w:rPr>
          <w:rFonts w:ascii="Times New Roman" w:hAnsi="Times New Roman"/>
          <w:color w:val="000000"/>
          <w:sz w:val="28"/>
          <w:szCs w:val="28"/>
          <w:lang w:val="kk-KZ"/>
        </w:rPr>
        <w:t>л</w:t>
      </w:r>
      <w:r w:rsidRPr="00F01774">
        <w:rPr>
          <w:rFonts w:ascii="Times New Roman" w:hAnsi="Times New Roman"/>
          <w:color w:val="000000"/>
          <w:spacing w:val="-2"/>
          <w:w w:val="101"/>
          <w:sz w:val="28"/>
          <w:szCs w:val="28"/>
          <w:lang w:val="kk-KZ"/>
        </w:rPr>
        <w:t>а</w:t>
      </w:r>
      <w:r w:rsidRPr="00F01774">
        <w:rPr>
          <w:rFonts w:ascii="Times New Roman" w:hAnsi="Times New Roman"/>
          <w:color w:val="000000"/>
          <w:sz w:val="28"/>
          <w:szCs w:val="28"/>
          <w:lang w:val="kk-KZ"/>
        </w:rPr>
        <w:t>ры</w:t>
      </w:r>
      <w:r w:rsidRPr="00F01774">
        <w:rPr>
          <w:rFonts w:ascii="Times New Roman" w:hAnsi="Times New Roman"/>
          <w:color w:val="000000"/>
          <w:spacing w:val="-1"/>
          <w:sz w:val="28"/>
          <w:szCs w:val="28"/>
          <w:lang w:val="kk-KZ"/>
        </w:rPr>
        <w:t>нд</w:t>
      </w:r>
      <w:r w:rsidRPr="00F01774">
        <w:rPr>
          <w:rFonts w:ascii="Times New Roman" w:hAnsi="Times New Roman"/>
          <w:color w:val="000000"/>
          <w:w w:val="101"/>
          <w:sz w:val="28"/>
          <w:szCs w:val="28"/>
          <w:lang w:val="kk-KZ"/>
        </w:rPr>
        <w:t>а</w:t>
      </w:r>
      <w:r w:rsidRPr="00F01774">
        <w:rPr>
          <w:rFonts w:ascii="Times New Roman" w:hAnsi="Times New Roman"/>
          <w:color w:val="000000"/>
          <w:spacing w:val="196"/>
          <w:sz w:val="28"/>
          <w:szCs w:val="28"/>
          <w:lang w:val="kk-KZ"/>
        </w:rPr>
        <w:t xml:space="preserve"> </w:t>
      </w:r>
      <w:r w:rsidRPr="00F01774">
        <w:rPr>
          <w:rFonts w:ascii="Times New Roman" w:hAnsi="Times New Roman"/>
          <w:color w:val="000000"/>
          <w:spacing w:val="-2"/>
          <w:sz w:val="28"/>
          <w:szCs w:val="28"/>
          <w:lang w:val="kk-KZ"/>
        </w:rPr>
        <w:t>қ</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р</w:t>
      </w:r>
      <w:r w:rsidRPr="00F01774">
        <w:rPr>
          <w:rFonts w:ascii="Times New Roman" w:hAnsi="Times New Roman"/>
          <w:color w:val="000000"/>
          <w:w w:val="101"/>
          <w:sz w:val="28"/>
          <w:szCs w:val="28"/>
          <w:lang w:val="kk-KZ"/>
        </w:rPr>
        <w:t>ас</w:t>
      </w:r>
      <w:r w:rsidRPr="00F01774">
        <w:rPr>
          <w:rFonts w:ascii="Times New Roman" w:hAnsi="Times New Roman"/>
          <w:color w:val="000000"/>
          <w:sz w:val="28"/>
          <w:szCs w:val="28"/>
          <w:lang w:val="kk-KZ"/>
        </w:rPr>
        <w:t>т</w:t>
      </w:r>
      <w:r w:rsidRPr="00F01774">
        <w:rPr>
          <w:rFonts w:ascii="Times New Roman" w:hAnsi="Times New Roman"/>
          <w:color w:val="000000"/>
          <w:spacing w:val="-1"/>
          <w:sz w:val="28"/>
          <w:szCs w:val="28"/>
          <w:lang w:val="kk-KZ"/>
        </w:rPr>
        <w:t>ы</w:t>
      </w:r>
      <w:r w:rsidRPr="00F01774">
        <w:rPr>
          <w:rFonts w:ascii="Times New Roman" w:hAnsi="Times New Roman"/>
          <w:color w:val="000000"/>
          <w:sz w:val="28"/>
          <w:szCs w:val="28"/>
          <w:lang w:val="kk-KZ"/>
        </w:rPr>
        <w:t>рғ</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 xml:space="preserve">н. </w:t>
      </w:r>
    </w:p>
    <w:p w14:paraId="0A7C5136" w14:textId="77777777" w:rsidR="00EE25D6" w:rsidRPr="00F01774" w:rsidRDefault="00EE25D6"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 xml:space="preserve">В.В.Краевский қазіргі жағдайда </w:t>
      </w:r>
      <w:r w:rsidR="004924C8" w:rsidRPr="00F01774">
        <w:rPr>
          <w:rFonts w:ascii="Times New Roman" w:hAnsi="Times New Roman"/>
          <w:color w:val="000000"/>
          <w:sz w:val="28"/>
          <w:szCs w:val="28"/>
          <w:bdr w:val="none" w:sz="0" w:space="0" w:color="auto" w:frame="1"/>
          <w:lang w:val="kk-KZ"/>
        </w:rPr>
        <w:t>«</w:t>
      </w:r>
      <w:r w:rsidRPr="00F01774">
        <w:rPr>
          <w:rFonts w:ascii="Times New Roman" w:hAnsi="Times New Roman"/>
          <w:color w:val="000000"/>
          <w:sz w:val="28"/>
          <w:szCs w:val="28"/>
          <w:bdr w:val="none" w:sz="0" w:space="0" w:color="auto" w:frame="1"/>
          <w:lang w:val="kk-KZ"/>
        </w:rPr>
        <w:t>педагогтың кәсіби іс-әрекетінің тұжырымдамалық тәсілдерін</w:t>
      </w:r>
      <w:r w:rsidR="004924C8" w:rsidRPr="00F01774">
        <w:rPr>
          <w:rFonts w:ascii="Times New Roman" w:hAnsi="Times New Roman"/>
          <w:color w:val="000000"/>
          <w:sz w:val="28"/>
          <w:szCs w:val="28"/>
          <w:bdr w:val="none" w:sz="0" w:space="0" w:color="auto" w:frame="1"/>
          <w:lang w:val="kk-KZ"/>
        </w:rPr>
        <w:t>»</w:t>
      </w:r>
      <w:r w:rsidRPr="00F01774">
        <w:rPr>
          <w:rFonts w:ascii="Times New Roman" w:hAnsi="Times New Roman"/>
          <w:color w:val="000000"/>
          <w:sz w:val="28"/>
          <w:szCs w:val="28"/>
          <w:bdr w:val="none" w:sz="0" w:space="0" w:color="auto" w:frame="1"/>
          <w:lang w:val="kk-KZ"/>
        </w:rPr>
        <w:t xml:space="preserve"> негіздеді және оның тұтастығында педагогикалық қызметтің төрт кіші жүйесін ұсынды</w:t>
      </w:r>
      <w:r w:rsidR="00690DC8" w:rsidRPr="00F01774">
        <w:rPr>
          <w:rFonts w:ascii="Times New Roman" w:hAnsi="Times New Roman"/>
          <w:color w:val="000000"/>
          <w:sz w:val="28"/>
          <w:szCs w:val="28"/>
          <w:bdr w:val="none" w:sz="0" w:space="0" w:color="auto" w:frame="1"/>
          <w:lang w:val="kk-KZ"/>
        </w:rPr>
        <w:t xml:space="preserve"> </w:t>
      </w:r>
      <w:r w:rsidR="008C1BFA" w:rsidRPr="00F01774">
        <w:rPr>
          <w:rFonts w:ascii="Times New Roman" w:hAnsi="Times New Roman"/>
          <w:color w:val="000000"/>
          <w:sz w:val="28"/>
          <w:szCs w:val="28"/>
          <w:lang w:val="kk-KZ"/>
        </w:rPr>
        <w:t>[159</w:t>
      </w:r>
      <w:r w:rsidRPr="00F01774">
        <w:rPr>
          <w:rFonts w:ascii="Times New Roman" w:hAnsi="Times New Roman"/>
          <w:color w:val="000000"/>
          <w:sz w:val="28"/>
          <w:szCs w:val="28"/>
          <w:lang w:val="kk-KZ"/>
        </w:rPr>
        <w:t>]</w:t>
      </w:r>
      <w:r w:rsidR="004924C8"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Олар:</w:t>
      </w:r>
    </w:p>
    <w:p w14:paraId="5E443D90" w14:textId="77777777" w:rsidR="00EE25D6" w:rsidRPr="00F01774" w:rsidRDefault="00212D36" w:rsidP="00147765">
      <w:pPr>
        <w:pStyle w:val="a7"/>
        <w:numPr>
          <w:ilvl w:val="0"/>
          <w:numId w:val="65"/>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Педагог-практиктердің жұмысы; </w:t>
      </w:r>
    </w:p>
    <w:p w14:paraId="7AFA98F2" w14:textId="77777777" w:rsidR="00EE25D6" w:rsidRPr="00F01774" w:rsidRDefault="00212D36" w:rsidP="00147765">
      <w:pPr>
        <w:pStyle w:val="a7"/>
        <w:numPr>
          <w:ilvl w:val="0"/>
          <w:numId w:val="65"/>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Әкімшілік функция; </w:t>
      </w:r>
    </w:p>
    <w:p w14:paraId="7ACA81BC" w14:textId="77777777" w:rsidR="00EE25D6" w:rsidRPr="00F01774" w:rsidRDefault="00212D36" w:rsidP="00147765">
      <w:pPr>
        <w:pStyle w:val="a7"/>
        <w:numPr>
          <w:ilvl w:val="0"/>
          <w:numId w:val="65"/>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Ғылыми-зерттеу </w:t>
      </w:r>
      <w:r w:rsidR="00EE25D6" w:rsidRPr="00F01774">
        <w:rPr>
          <w:rFonts w:ascii="Times New Roman" w:hAnsi="Times New Roman"/>
          <w:color w:val="000000"/>
          <w:sz w:val="28"/>
          <w:szCs w:val="28"/>
          <w:lang w:val="kk-KZ"/>
        </w:rPr>
        <w:t xml:space="preserve">функция; </w:t>
      </w:r>
    </w:p>
    <w:p w14:paraId="45DFF305" w14:textId="77777777" w:rsidR="00EE25D6" w:rsidRPr="00F01774" w:rsidRDefault="00147765" w:rsidP="00147765">
      <w:pPr>
        <w:pStyle w:val="a7"/>
        <w:numPr>
          <w:ilvl w:val="0"/>
          <w:numId w:val="65"/>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Педагогикалық </w:t>
      </w:r>
      <w:r w:rsidR="00EE25D6" w:rsidRPr="00F01774">
        <w:rPr>
          <w:rFonts w:ascii="Times New Roman" w:hAnsi="Times New Roman"/>
          <w:color w:val="000000"/>
          <w:sz w:val="28"/>
          <w:szCs w:val="28"/>
          <w:lang w:val="kk-KZ"/>
        </w:rPr>
        <w:t>ғылымның нәтижелерін практикаға ұсыну.</w:t>
      </w:r>
    </w:p>
    <w:p w14:paraId="3B7AEC0C" w14:textId="77777777" w:rsidR="00EE25D6" w:rsidRPr="00F01774" w:rsidRDefault="00EE25D6"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Педагог-практиктердің жұмысында білімгерлермен тікелей қарым-қатынаста қоғамның мәдени игілігі беріледі, тұлғаның қалыптасуына ықпал ететін қабілеттер дамиды</w:t>
      </w:r>
      <w:r w:rsidRPr="00F01774">
        <w:rPr>
          <w:rFonts w:ascii="Times New Roman" w:hAnsi="Times New Roman"/>
          <w:color w:val="000000"/>
          <w:sz w:val="28"/>
          <w:szCs w:val="28"/>
          <w:lang w:val="kk-KZ"/>
        </w:rPr>
        <w:t xml:space="preserve"> деп көрсетсе, </w:t>
      </w:r>
      <w:r w:rsidR="008A7A70" w:rsidRPr="00F01774">
        <w:rPr>
          <w:rFonts w:ascii="Times New Roman" w:hAnsi="Times New Roman"/>
          <w:color w:val="000000"/>
          <w:sz w:val="28"/>
          <w:szCs w:val="28"/>
          <w:lang w:val="kk-KZ"/>
        </w:rPr>
        <w:t xml:space="preserve">ал </w:t>
      </w:r>
      <w:r w:rsidRPr="00F01774">
        <w:rPr>
          <w:rFonts w:ascii="Times New Roman" w:hAnsi="Times New Roman"/>
          <w:color w:val="000000"/>
          <w:sz w:val="28"/>
          <w:szCs w:val="28"/>
          <w:shd w:val="clear" w:color="auto" w:fill="FFFFFF"/>
          <w:lang w:val="kk-KZ"/>
        </w:rPr>
        <w:t>әкімшілік функция</w:t>
      </w:r>
      <w:r w:rsidR="008A7A70" w:rsidRPr="00F01774">
        <w:rPr>
          <w:rFonts w:ascii="Times New Roman" w:hAnsi="Times New Roman"/>
          <w:color w:val="000000"/>
          <w:sz w:val="28"/>
          <w:szCs w:val="28"/>
          <w:shd w:val="clear" w:color="auto" w:fill="FFFFFF"/>
          <w:lang w:val="kk-KZ"/>
        </w:rPr>
        <w:t>сы</w:t>
      </w:r>
      <w:r w:rsidRPr="00F01774">
        <w:rPr>
          <w:rFonts w:ascii="Times New Roman" w:hAnsi="Times New Roman"/>
          <w:color w:val="000000"/>
          <w:sz w:val="28"/>
          <w:szCs w:val="28"/>
          <w:shd w:val="clear" w:color="auto" w:fill="FFFFFF"/>
          <w:lang w:val="kk-KZ"/>
        </w:rPr>
        <w:t>на білім беру үдерісін ұйымдастыруды жатқызады. Ғ</w:t>
      </w:r>
      <w:r w:rsidRPr="00F01774">
        <w:rPr>
          <w:rFonts w:ascii="Times New Roman" w:hAnsi="Times New Roman"/>
          <w:color w:val="000000"/>
          <w:sz w:val="28"/>
          <w:szCs w:val="28"/>
          <w:bdr w:val="none" w:sz="0" w:space="0" w:color="auto" w:frame="1"/>
          <w:lang w:val="kk-KZ"/>
        </w:rPr>
        <w:t xml:space="preserve">ылыми-зерттеу </w:t>
      </w:r>
      <w:r w:rsidRPr="00F01774">
        <w:rPr>
          <w:rFonts w:ascii="Times New Roman" w:hAnsi="Times New Roman"/>
          <w:color w:val="000000"/>
          <w:sz w:val="28"/>
          <w:szCs w:val="28"/>
          <w:shd w:val="clear" w:color="auto" w:fill="FFFFFF"/>
          <w:lang w:val="kk-KZ"/>
        </w:rPr>
        <w:t>функциясын</w:t>
      </w:r>
      <w:r w:rsidRPr="00F01774">
        <w:rPr>
          <w:rFonts w:ascii="Times New Roman" w:hAnsi="Times New Roman"/>
          <w:color w:val="000000"/>
          <w:sz w:val="28"/>
          <w:szCs w:val="28"/>
          <w:bdr w:val="none" w:sz="0" w:space="0" w:color="auto" w:frame="1"/>
          <w:lang w:val="kk-KZ"/>
        </w:rPr>
        <w:t>да ғылыми-зерттеу институттарының, педагогикалық жоғары оқу орындарының жұмыстарын, яғни қоғамдық институт ретінде ғылымның бір бөлігі</w:t>
      </w:r>
      <w:r w:rsidR="004055E2">
        <w:rPr>
          <w:rFonts w:ascii="Times New Roman" w:hAnsi="Times New Roman"/>
          <w:color w:val="000000"/>
          <w:sz w:val="28"/>
          <w:szCs w:val="28"/>
          <w:bdr w:val="none" w:sz="0" w:space="0" w:color="auto" w:frame="1"/>
          <w:lang w:val="kk-KZ"/>
        </w:rPr>
        <w:t xml:space="preserve"> </w:t>
      </w:r>
      <w:r w:rsidRPr="00F01774">
        <w:rPr>
          <w:rFonts w:ascii="Times New Roman" w:hAnsi="Times New Roman"/>
          <w:color w:val="000000"/>
          <w:sz w:val="28"/>
          <w:szCs w:val="28"/>
          <w:bdr w:val="none" w:sz="0" w:space="0" w:color="auto" w:frame="1"/>
          <w:lang w:val="kk-KZ"/>
        </w:rPr>
        <w:t>ретіндегі қызметін көрсетеді. П</w:t>
      </w:r>
      <w:r w:rsidRPr="00F01774">
        <w:rPr>
          <w:rFonts w:ascii="Times New Roman" w:hAnsi="Times New Roman"/>
          <w:color w:val="000000"/>
          <w:sz w:val="28"/>
          <w:szCs w:val="28"/>
          <w:shd w:val="clear" w:color="auto" w:fill="FFFFFF"/>
          <w:lang w:val="kk-KZ"/>
        </w:rPr>
        <w:t xml:space="preserve">едагогикалық ғылымның нәтижелерін </w:t>
      </w:r>
      <w:r w:rsidRPr="00F01774">
        <w:rPr>
          <w:rFonts w:ascii="Times New Roman" w:hAnsi="Times New Roman"/>
          <w:color w:val="000000"/>
          <w:sz w:val="28"/>
          <w:szCs w:val="28"/>
          <w:lang w:val="kk-KZ"/>
        </w:rPr>
        <w:t>практикаға ұсыну ретінде</w:t>
      </w:r>
      <w:r w:rsidRPr="00F01774">
        <w:rPr>
          <w:rFonts w:ascii="Times New Roman" w:hAnsi="Times New Roman"/>
          <w:color w:val="000000"/>
          <w:sz w:val="28"/>
          <w:szCs w:val="28"/>
          <w:shd w:val="clear" w:color="auto" w:fill="FFFFFF"/>
          <w:lang w:val="kk-KZ"/>
        </w:rPr>
        <w:t xml:space="preserve"> педагог үшін әдістемелік көмек көрсететін барлық білім беру және қосымша білім беру мекемелерінің жұмысын </w:t>
      </w:r>
      <w:r w:rsidR="008A7A70" w:rsidRPr="00F01774">
        <w:rPr>
          <w:rFonts w:ascii="Times New Roman" w:hAnsi="Times New Roman"/>
          <w:color w:val="000000"/>
          <w:sz w:val="28"/>
          <w:szCs w:val="28"/>
          <w:shd w:val="clear" w:color="auto" w:fill="FFFFFF"/>
          <w:lang w:val="kk-KZ"/>
        </w:rPr>
        <w:t>қарастырыл</w:t>
      </w:r>
      <w:r w:rsidRPr="00F01774">
        <w:rPr>
          <w:rFonts w:ascii="Times New Roman" w:hAnsi="Times New Roman"/>
          <w:color w:val="000000"/>
          <w:sz w:val="28"/>
          <w:szCs w:val="28"/>
          <w:shd w:val="clear" w:color="auto" w:fill="FFFFFF"/>
          <w:lang w:val="kk-KZ"/>
        </w:rPr>
        <w:t>ады.</w:t>
      </w:r>
    </w:p>
    <w:p w14:paraId="75BE4B0B" w14:textId="55884802" w:rsidR="00EE25D6" w:rsidRPr="00F01774" w:rsidRDefault="00EE25D6"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В.В.Краевский бір жағынан педагогикалық және ғылыми қызмет тең құқылы екі қызмет түрі ретінде әрекет ететінін, екінші жағынан ғылыми таным педагогикалық қызмет жүйесінің ішіне кіретінін және басқалармен қатар практикалық, әкімшілік д</w:t>
      </w:r>
      <w:r w:rsidR="008A7A70" w:rsidRPr="00F01774">
        <w:rPr>
          <w:color w:val="000000"/>
          <w:sz w:val="28"/>
          <w:szCs w:val="28"/>
          <w:lang w:val="kk-KZ"/>
        </w:rPr>
        <w:t>еп танылатындығын баса айтады</w:t>
      </w:r>
      <w:r w:rsidR="00690DC8" w:rsidRPr="00F01774">
        <w:rPr>
          <w:color w:val="000000"/>
          <w:sz w:val="28"/>
          <w:szCs w:val="28"/>
          <w:lang w:val="kk-KZ"/>
        </w:rPr>
        <w:t xml:space="preserve"> </w:t>
      </w:r>
      <w:r w:rsidRPr="00F01774">
        <w:rPr>
          <w:color w:val="000000"/>
          <w:sz w:val="28"/>
          <w:szCs w:val="28"/>
          <w:lang w:val="kk-KZ"/>
        </w:rPr>
        <w:t>[</w:t>
      </w:r>
      <w:r w:rsidR="008C1BFA" w:rsidRPr="00F01774">
        <w:rPr>
          <w:color w:val="000000"/>
          <w:sz w:val="28"/>
          <w:szCs w:val="28"/>
          <w:lang w:val="kk-KZ"/>
        </w:rPr>
        <w:t>159</w:t>
      </w:r>
      <w:r w:rsidRPr="00F01774">
        <w:rPr>
          <w:color w:val="000000"/>
          <w:sz w:val="28"/>
          <w:szCs w:val="28"/>
          <w:lang w:val="kk-KZ"/>
        </w:rPr>
        <w:t xml:space="preserve">, </w:t>
      </w:r>
      <w:r w:rsidR="00CC3878">
        <w:rPr>
          <w:color w:val="000000"/>
          <w:sz w:val="28"/>
          <w:szCs w:val="28"/>
          <w:lang w:val="kk-KZ"/>
        </w:rPr>
        <w:t xml:space="preserve">б. </w:t>
      </w:r>
      <w:r w:rsidRPr="00F01774">
        <w:rPr>
          <w:color w:val="000000"/>
          <w:sz w:val="28"/>
          <w:szCs w:val="28"/>
          <w:lang w:val="kk-KZ"/>
        </w:rPr>
        <w:t>39</w:t>
      </w:r>
      <w:r w:rsidR="008A7A70" w:rsidRPr="00F01774">
        <w:rPr>
          <w:color w:val="000000"/>
          <w:sz w:val="28"/>
          <w:szCs w:val="28"/>
          <w:lang w:val="kk-KZ"/>
        </w:rPr>
        <w:t>;</w:t>
      </w:r>
      <w:r w:rsidRPr="00F01774">
        <w:rPr>
          <w:color w:val="000000"/>
          <w:sz w:val="28"/>
          <w:szCs w:val="28"/>
          <w:lang w:val="kk-KZ"/>
        </w:rPr>
        <w:t xml:space="preserve">]. </w:t>
      </w:r>
    </w:p>
    <w:p w14:paraId="2051D82A" w14:textId="79643DD9" w:rsidR="008A7A70" w:rsidRPr="00F01774" w:rsidRDefault="00EE25D6"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Қазіргі уақытта </w:t>
      </w:r>
      <w:r w:rsidR="008A7A70" w:rsidRPr="00F01774">
        <w:rPr>
          <w:color w:val="000000"/>
          <w:sz w:val="28"/>
          <w:szCs w:val="28"/>
          <w:shd w:val="clear" w:color="auto" w:fill="FFFFFF"/>
          <w:lang w:val="kk-KZ"/>
        </w:rPr>
        <w:t>«</w:t>
      </w:r>
      <w:r w:rsidRPr="00F01774">
        <w:rPr>
          <w:color w:val="000000"/>
          <w:sz w:val="28"/>
          <w:szCs w:val="28"/>
          <w:shd w:val="clear" w:color="auto" w:fill="FFFFFF"/>
          <w:lang w:val="kk-KZ"/>
        </w:rPr>
        <w:t>білім беру мазмұны мен функциялары өзгерді</w:t>
      </w:r>
      <w:r w:rsidR="008A7A70" w:rsidRPr="00F01774">
        <w:rPr>
          <w:color w:val="000000"/>
          <w:sz w:val="28"/>
          <w:szCs w:val="28"/>
          <w:shd w:val="clear" w:color="auto" w:fill="FFFFFF"/>
          <w:lang w:val="kk-KZ"/>
        </w:rPr>
        <w:t>»</w:t>
      </w:r>
      <w:r w:rsidRPr="00F01774">
        <w:rPr>
          <w:color w:val="000000"/>
          <w:sz w:val="28"/>
          <w:szCs w:val="28"/>
          <w:shd w:val="clear" w:color="auto" w:fill="FFFFFF"/>
          <w:lang w:val="kk-KZ"/>
        </w:rPr>
        <w:t xml:space="preserve"> деп есептейтін В.И.Загвязинскийдің ұстанымы бізге жақын. Яғни</w:t>
      </w:r>
      <w:r w:rsidRPr="00F01774">
        <w:rPr>
          <w:color w:val="000000"/>
          <w:sz w:val="28"/>
          <w:szCs w:val="28"/>
          <w:lang w:val="kk-KZ"/>
        </w:rPr>
        <w:t xml:space="preserve"> «</w:t>
      </w:r>
      <w:r w:rsidRPr="00F01774">
        <w:rPr>
          <w:color w:val="000000"/>
          <w:sz w:val="28"/>
          <w:szCs w:val="28"/>
          <w:shd w:val="clear" w:color="auto" w:fill="FFFFFF"/>
          <w:lang w:val="kk-KZ"/>
        </w:rPr>
        <w:t xml:space="preserve">Әлеуметтік тұрақтылықтың маңызды факторы, мәдениет сабақтастығы, жастардың адамгершілік, дене және психикалық денсаулығын сақтау, шығармашылық, еркін, белсенді және жауапты тұлғаны тәрбиелеу сияқты білім беру функциялары айтарлықтай кеңейіп жаңаша түрлері пайда болуда. Бұл мақсатқа қол жеткізу білім берудің жаңа функциялары мен жаңа мазмұнын игеруді, прогрессивті технологиялар мен икемді ұйымдық формаларды іздеу мен енгізуді, білім беру мен тәрбиелеудің кейбір қағидаттарын қайта қарауды, тәрбиеленушілерге жеке көзқарастың тиімді тәсілдерін табуды талап етеді.  Соңғы жылдары білім беру жүйесіндегі қайта құрулардың нақты жобалары, олардың ең үздік нұсқаларын мұқият іздеу </w:t>
      </w:r>
      <w:r w:rsidR="008A7A70" w:rsidRPr="00F01774">
        <w:rPr>
          <w:color w:val="000000"/>
          <w:sz w:val="28"/>
          <w:szCs w:val="28"/>
          <w:lang w:val="kk-KZ"/>
        </w:rPr>
        <w:t>–</w:t>
      </w:r>
      <w:r w:rsidRPr="00F01774">
        <w:rPr>
          <w:color w:val="000000"/>
          <w:sz w:val="28"/>
          <w:szCs w:val="28"/>
          <w:shd w:val="clear" w:color="auto" w:fill="FFFFFF"/>
          <w:lang w:val="kk-KZ"/>
        </w:rPr>
        <w:t xml:space="preserve"> әрбір білім беру мекемесінің ісі екені айқын болды.</w:t>
      </w:r>
      <w:r w:rsidRPr="00F01774">
        <w:rPr>
          <w:color w:val="000000"/>
          <w:sz w:val="28"/>
          <w:szCs w:val="28"/>
          <w:lang w:val="kk-KZ"/>
        </w:rPr>
        <w:t xml:space="preserve"> </w:t>
      </w:r>
      <w:r w:rsidRPr="00F01774">
        <w:rPr>
          <w:color w:val="000000"/>
          <w:sz w:val="28"/>
          <w:szCs w:val="28"/>
          <w:shd w:val="clear" w:color="auto" w:fill="FFFFFF"/>
          <w:lang w:val="kk-KZ"/>
        </w:rPr>
        <w:t>Білім беру мекемелерінде жаңа зерттеу функциясы пайда болды»</w:t>
      </w:r>
      <w:r w:rsidR="00690DC8" w:rsidRPr="00F01774">
        <w:rPr>
          <w:color w:val="000000"/>
          <w:sz w:val="28"/>
          <w:szCs w:val="28"/>
          <w:shd w:val="clear" w:color="auto" w:fill="FFFFFF"/>
          <w:lang w:val="kk-KZ"/>
        </w:rPr>
        <w:t xml:space="preserve"> </w:t>
      </w:r>
      <w:r w:rsidRPr="00F01774">
        <w:rPr>
          <w:color w:val="000000"/>
          <w:sz w:val="28"/>
          <w:szCs w:val="28"/>
          <w:lang w:val="kk-KZ"/>
        </w:rPr>
        <w:t>[</w:t>
      </w:r>
      <w:r w:rsidR="008C1BFA" w:rsidRPr="00F01774">
        <w:rPr>
          <w:color w:val="000000"/>
          <w:sz w:val="28"/>
          <w:szCs w:val="28"/>
          <w:lang w:val="kk-KZ"/>
        </w:rPr>
        <w:t>103</w:t>
      </w:r>
      <w:r w:rsidR="008A7A70" w:rsidRPr="00F01774">
        <w:rPr>
          <w:color w:val="000000"/>
          <w:sz w:val="28"/>
          <w:szCs w:val="28"/>
          <w:lang w:val="kk-KZ"/>
        </w:rPr>
        <w:t xml:space="preserve">, </w:t>
      </w:r>
      <w:r w:rsidR="00CC3878">
        <w:rPr>
          <w:color w:val="000000"/>
          <w:sz w:val="28"/>
          <w:szCs w:val="28"/>
          <w:lang w:val="kk-KZ"/>
        </w:rPr>
        <w:t xml:space="preserve">б. </w:t>
      </w:r>
      <w:r w:rsidR="008A7A70" w:rsidRPr="00F01774">
        <w:rPr>
          <w:color w:val="000000"/>
          <w:sz w:val="28"/>
          <w:szCs w:val="28"/>
          <w:lang w:val="kk-KZ"/>
        </w:rPr>
        <w:t>28</w:t>
      </w:r>
      <w:r w:rsidRPr="00F01774">
        <w:rPr>
          <w:color w:val="000000"/>
          <w:sz w:val="28"/>
          <w:szCs w:val="28"/>
          <w:lang w:val="kk-KZ"/>
        </w:rPr>
        <w:t>].</w:t>
      </w:r>
      <w:r w:rsidR="008A7A70" w:rsidRPr="00F01774">
        <w:rPr>
          <w:color w:val="000000"/>
          <w:sz w:val="28"/>
          <w:szCs w:val="28"/>
          <w:lang w:val="kk-KZ"/>
        </w:rPr>
        <w:t xml:space="preserve"> </w:t>
      </w:r>
    </w:p>
    <w:p w14:paraId="7EDE7DC6"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Бұл жаңа функцияның пайда болуын ғалым-профессор Е.В.Бережнова да атап өтті. Өзінің «педагогикадағы қолданбалы зерттеу» монографиясында білім беру мекемелерінің әртүрлі типтері жұмысының осы функцияны практикалық қызметте жүзеге асырумен тікелей пропорционалды тәуелділігін атап өтеді</w:t>
      </w:r>
      <w:r w:rsidR="00690DC8" w:rsidRPr="00F01774">
        <w:rPr>
          <w:color w:val="000000"/>
          <w:sz w:val="28"/>
          <w:szCs w:val="28"/>
          <w:shd w:val="clear" w:color="auto" w:fill="FFFFFF"/>
          <w:lang w:val="kk-KZ"/>
        </w:rPr>
        <w:t xml:space="preserve"> </w:t>
      </w:r>
      <w:r w:rsidR="008C1BFA" w:rsidRPr="00F01774">
        <w:rPr>
          <w:color w:val="000000"/>
          <w:sz w:val="28"/>
          <w:szCs w:val="28"/>
          <w:lang w:val="kk-KZ"/>
        </w:rPr>
        <w:t>[160</w:t>
      </w:r>
      <w:r w:rsidRPr="00F01774">
        <w:rPr>
          <w:color w:val="000000"/>
          <w:sz w:val="28"/>
          <w:szCs w:val="28"/>
          <w:lang w:val="kk-KZ"/>
        </w:rPr>
        <w:t>].</w:t>
      </w:r>
    </w:p>
    <w:p w14:paraId="388C0FD0"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Ал</w:t>
      </w:r>
      <w:r w:rsidR="008A7A70" w:rsidRPr="00F01774">
        <w:rPr>
          <w:color w:val="000000"/>
          <w:sz w:val="28"/>
          <w:szCs w:val="28"/>
          <w:shd w:val="clear" w:color="auto" w:fill="FFFFFF"/>
          <w:lang w:val="kk-KZ"/>
        </w:rPr>
        <w:t>,</w:t>
      </w:r>
      <w:r w:rsidRPr="00F01774">
        <w:rPr>
          <w:color w:val="000000"/>
          <w:sz w:val="28"/>
          <w:szCs w:val="28"/>
          <w:shd w:val="clear" w:color="auto" w:fill="FFFFFF"/>
          <w:lang w:val="kk-KZ"/>
        </w:rPr>
        <w:t xml:space="preserve"> Т.М.Ковалев өз ұстанымын мынадай түрде дәлелдейді: біріншіден, дәстүрлі мектептің өмір сүру тәсілі толық зерттеулерді қарастырмайды. Екіншіден, әрбір нақты мұғалімнің пәндік материалға және оның даму логикасына немесе нақты пәндерді оқытудың қандай да бір ұйымдастырушылық формасының спецификалық ерекшеліктеріне қатысты зерттеу функциясына шығуы педагогтардың өздерінің жеке бастамасы ғана болып есептеледі.</w:t>
      </w:r>
      <w:r w:rsidRPr="00F01774">
        <w:rPr>
          <w:color w:val="000000"/>
          <w:sz w:val="28"/>
          <w:szCs w:val="28"/>
          <w:lang w:val="kk-KZ"/>
        </w:rPr>
        <w:t xml:space="preserve"> </w:t>
      </w:r>
      <w:r w:rsidRPr="00F01774">
        <w:rPr>
          <w:color w:val="000000"/>
          <w:sz w:val="28"/>
          <w:szCs w:val="28"/>
          <w:shd w:val="clear" w:color="auto" w:fill="FFFFFF"/>
          <w:lang w:val="kk-KZ"/>
        </w:rPr>
        <w:t>Т.М.Ковалева тек ЖОО болашақ мамандарына ғана «... педагогикалық ұжыммен жүйелі жаңалықтарды дәйекті түрде ашу» мүмкін деп санайды</w:t>
      </w:r>
      <w:r w:rsidRPr="00F01774">
        <w:rPr>
          <w:color w:val="000000"/>
          <w:sz w:val="28"/>
          <w:szCs w:val="28"/>
          <w:lang w:val="kk-KZ"/>
        </w:rPr>
        <w:t xml:space="preserve">. </w:t>
      </w:r>
      <w:r w:rsidRPr="00F01774">
        <w:rPr>
          <w:color w:val="000000"/>
          <w:sz w:val="28"/>
          <w:szCs w:val="28"/>
          <w:shd w:val="clear" w:color="auto" w:fill="FFFFFF"/>
          <w:lang w:val="kk-KZ"/>
        </w:rPr>
        <w:t xml:space="preserve">Зерттеу функциясы педагогикалық жұмысты жүзеге асыруға мүмкіндік береді. Сонымен қатар, Т.М.Ковалева </w:t>
      </w:r>
      <w:r w:rsidR="00A92CC5" w:rsidRPr="00F01774">
        <w:rPr>
          <w:color w:val="000000"/>
          <w:sz w:val="28"/>
          <w:szCs w:val="28"/>
          <w:shd w:val="clear" w:color="auto" w:fill="FFFFFF"/>
          <w:lang w:val="kk-KZ"/>
        </w:rPr>
        <w:t>«</w:t>
      </w:r>
      <w:r w:rsidRPr="00F01774">
        <w:rPr>
          <w:color w:val="000000"/>
          <w:sz w:val="28"/>
          <w:szCs w:val="28"/>
          <w:shd w:val="clear" w:color="auto" w:fill="FFFFFF"/>
          <w:lang w:val="kk-KZ"/>
        </w:rPr>
        <w:t>зерттеу функциясы болашақ педагог мамандар  үшін міндетті</w:t>
      </w:r>
      <w:r w:rsidR="00A92CC5" w:rsidRPr="00F01774">
        <w:rPr>
          <w:color w:val="000000"/>
          <w:sz w:val="28"/>
          <w:szCs w:val="28"/>
          <w:shd w:val="clear" w:color="auto" w:fill="FFFFFF"/>
          <w:lang w:val="kk-KZ"/>
        </w:rPr>
        <w:t>» деп санайды</w:t>
      </w:r>
      <w:r w:rsidR="00690DC8" w:rsidRPr="00F01774">
        <w:rPr>
          <w:color w:val="000000"/>
          <w:sz w:val="28"/>
          <w:szCs w:val="28"/>
          <w:shd w:val="clear" w:color="auto" w:fill="FFFFFF"/>
          <w:lang w:val="kk-KZ"/>
        </w:rPr>
        <w:t xml:space="preserve"> </w:t>
      </w:r>
      <w:r w:rsidR="008C1BFA" w:rsidRPr="00F01774">
        <w:rPr>
          <w:color w:val="000000"/>
          <w:sz w:val="28"/>
          <w:szCs w:val="28"/>
          <w:shd w:val="clear" w:color="auto" w:fill="FFFFFF"/>
          <w:lang w:val="kk-KZ"/>
        </w:rPr>
        <w:t>[161</w:t>
      </w:r>
      <w:r w:rsidRPr="00F01774">
        <w:rPr>
          <w:color w:val="000000"/>
          <w:sz w:val="28"/>
          <w:szCs w:val="28"/>
          <w:shd w:val="clear" w:color="auto" w:fill="FFFFFF"/>
          <w:lang w:val="kk-KZ"/>
        </w:rPr>
        <w:t>].</w:t>
      </w:r>
    </w:p>
    <w:p w14:paraId="70477434" w14:textId="77777777" w:rsidR="00EE25D6" w:rsidRPr="00F01774" w:rsidRDefault="00EE25D6" w:rsidP="003D324C">
      <w:pPr>
        <w:tabs>
          <w:tab w:val="left" w:pos="142"/>
          <w:tab w:val="left" w:pos="567"/>
          <w:tab w:val="left" w:pos="1134"/>
          <w:tab w:val="left" w:pos="1418"/>
        </w:tabs>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А.В.Леонтовичтің түсіндірмесіне жүгінсек: «</w:t>
      </w:r>
      <w:r w:rsidRPr="00F01774">
        <w:rPr>
          <w:rFonts w:ascii="Times New Roman" w:hAnsi="Times New Roman"/>
          <w:i/>
          <w:color w:val="000000"/>
          <w:sz w:val="28"/>
          <w:szCs w:val="28"/>
          <w:shd w:val="clear" w:color="auto" w:fill="FFFFFF"/>
          <w:lang w:val="kk-KZ"/>
        </w:rPr>
        <w:t>зерттеу функциясы</w:t>
      </w:r>
      <w:r w:rsidRPr="00F01774">
        <w:rPr>
          <w:rFonts w:ascii="Times New Roman" w:hAnsi="Times New Roman"/>
          <w:color w:val="000000"/>
          <w:sz w:val="28"/>
          <w:szCs w:val="28"/>
          <w:shd w:val="clear" w:color="auto" w:fill="FFFFFF"/>
          <w:lang w:val="kk-KZ"/>
        </w:rPr>
        <w:t xml:space="preserve"> – бұл ғылыми саладағы зерттеуге тән негізгі кезеңдердің алдын</w:t>
      </w:r>
      <w:r w:rsidR="007745F0"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ала белгісіз шешімі бар шығармашылық, зерттеу тапсырмасын шешумен байланысты білім алушылардың қызметі: проблеманы қою, осы проблемаға арналған теорияны зерттеу, зерттеу әдістерін таңдау және оларды практикалық жолмен меңгеру, өз материалын жинау, оны талдау және жинақтау, өз қорытындыларын шығару</w:t>
      </w:r>
      <w:r w:rsidR="008C1BFA" w:rsidRPr="00F01774">
        <w:rPr>
          <w:rFonts w:ascii="Times New Roman" w:hAnsi="Times New Roman"/>
          <w:color w:val="000000"/>
          <w:sz w:val="28"/>
          <w:szCs w:val="28"/>
          <w:shd w:val="clear" w:color="auto" w:fill="FFFFFF"/>
          <w:lang w:val="kk-KZ"/>
        </w:rPr>
        <w:t>»</w:t>
      </w:r>
      <w:r w:rsidR="00690DC8" w:rsidRPr="00F01774">
        <w:rPr>
          <w:rFonts w:ascii="Times New Roman" w:hAnsi="Times New Roman"/>
          <w:color w:val="000000"/>
          <w:sz w:val="28"/>
          <w:szCs w:val="28"/>
          <w:shd w:val="clear" w:color="auto" w:fill="FFFFFF"/>
          <w:lang w:val="kk-KZ"/>
        </w:rPr>
        <w:t xml:space="preserve"> </w:t>
      </w:r>
      <w:r w:rsidR="008C1BFA" w:rsidRPr="00F01774">
        <w:rPr>
          <w:rFonts w:ascii="Times New Roman" w:hAnsi="Times New Roman"/>
          <w:color w:val="000000"/>
          <w:sz w:val="28"/>
          <w:szCs w:val="28"/>
          <w:shd w:val="clear" w:color="auto" w:fill="FFFFFF"/>
          <w:lang w:val="kk-KZ"/>
        </w:rPr>
        <w:t>[162</w:t>
      </w:r>
      <w:r w:rsidRPr="00F01774">
        <w:rPr>
          <w:rFonts w:ascii="Times New Roman" w:hAnsi="Times New Roman"/>
          <w:color w:val="000000"/>
          <w:sz w:val="28"/>
          <w:szCs w:val="28"/>
          <w:shd w:val="clear" w:color="auto" w:fill="FFFFFF"/>
          <w:lang w:val="kk-KZ"/>
        </w:rPr>
        <w:t xml:space="preserve">] деп береді. </w:t>
      </w:r>
    </w:p>
    <w:p w14:paraId="0041E056" w14:textId="77777777" w:rsidR="00EE25D6" w:rsidRPr="00F01774" w:rsidRDefault="00EE25D6"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М.А.Утешова  «...зерттеушілік функция – жеке адамға бағытталған білім беру парадигмасын іске асырудың бір құралы» д</w:t>
      </w:r>
      <w:r w:rsidR="007745F0" w:rsidRPr="00F01774">
        <w:rPr>
          <w:rFonts w:ascii="Times New Roman" w:hAnsi="Times New Roman"/>
          <w:color w:val="000000"/>
          <w:sz w:val="28"/>
          <w:szCs w:val="28"/>
          <w:lang w:val="kk-KZ"/>
        </w:rPr>
        <w:t>еген түсінік береді</w:t>
      </w:r>
      <w:r w:rsidR="00690DC8"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[163</w:t>
      </w:r>
      <w:r w:rsidRPr="00F01774">
        <w:rPr>
          <w:rFonts w:ascii="Times New Roman" w:hAnsi="Times New Roman"/>
          <w:color w:val="000000"/>
          <w:sz w:val="28"/>
          <w:szCs w:val="28"/>
          <w:lang w:val="kk-KZ"/>
        </w:rPr>
        <w:t>].</w:t>
      </w:r>
    </w:p>
    <w:p w14:paraId="7A47F704" w14:textId="77777777" w:rsidR="00EE25D6" w:rsidRPr="00F01774" w:rsidRDefault="00EE25D6"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Е.С.Заир-Бек және Ю.В.Соляникова eңбeктepiндeгi дepeктep</w:t>
      </w:r>
      <w:r w:rsidR="007745F0" w:rsidRPr="00F01774">
        <w:rPr>
          <w:rFonts w:ascii="Times New Roman" w:hAnsi="Times New Roman"/>
          <w:color w:val="000000"/>
          <w:sz w:val="28"/>
          <w:szCs w:val="28"/>
          <w:lang w:val="kk-KZ"/>
        </w:rPr>
        <w:t>інде</w:t>
      </w:r>
      <w:r w:rsidRPr="00F01774">
        <w:rPr>
          <w:rFonts w:ascii="Times New Roman" w:hAnsi="Times New Roman"/>
          <w:color w:val="000000"/>
          <w:sz w:val="28"/>
          <w:szCs w:val="28"/>
          <w:lang w:val="kk-KZ"/>
        </w:rPr>
        <w:t xml:space="preserve">, </w:t>
      </w:r>
      <w:r w:rsidR="007745F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зерттеушілік функция – ғылыми және зерттеушілік іс-әрекеттер</w:t>
      </w:r>
      <w:r w:rsidR="007745F0" w:rsidRPr="00F01774">
        <w:rPr>
          <w:rFonts w:ascii="Times New Roman" w:hAnsi="Times New Roman"/>
          <w:color w:val="000000"/>
          <w:sz w:val="28"/>
          <w:szCs w:val="28"/>
          <w:lang w:val="kk-KZ"/>
        </w:rPr>
        <w:t>д</w:t>
      </w:r>
      <w:r w:rsidRPr="00F01774">
        <w:rPr>
          <w:rFonts w:ascii="Times New Roman" w:hAnsi="Times New Roman"/>
          <w:color w:val="000000"/>
          <w:sz w:val="28"/>
          <w:szCs w:val="28"/>
          <w:lang w:val="kk-KZ"/>
        </w:rPr>
        <w:t>і</w:t>
      </w:r>
      <w:r w:rsidR="007745F0" w:rsidRPr="00F01774">
        <w:rPr>
          <w:rFonts w:ascii="Times New Roman" w:hAnsi="Times New Roman"/>
          <w:color w:val="000000"/>
          <w:sz w:val="28"/>
          <w:szCs w:val="28"/>
          <w:lang w:val="kk-KZ"/>
        </w:rPr>
        <w:t>ң</w:t>
      </w:r>
      <w:r w:rsidRPr="00F01774">
        <w:rPr>
          <w:rFonts w:ascii="Times New Roman" w:hAnsi="Times New Roman"/>
          <w:color w:val="000000"/>
          <w:sz w:val="28"/>
          <w:szCs w:val="28"/>
          <w:lang w:val="kk-KZ"/>
        </w:rPr>
        <w:t xml:space="preserve"> ұйымдастыру формасы, ал зерттеушілік іс-әрекет – жаңа білімді қалыптастыру, өңдеу және тарату қызметтерін қамтыған,  үдеріс</w:t>
      </w:r>
      <w:r w:rsidR="007745F0" w:rsidRPr="00F01774">
        <w:rPr>
          <w:rFonts w:ascii="Times New Roman" w:hAnsi="Times New Roman"/>
          <w:color w:val="000000"/>
          <w:sz w:val="28"/>
          <w:szCs w:val="28"/>
          <w:lang w:val="kk-KZ"/>
        </w:rPr>
        <w:t>»</w:t>
      </w:r>
      <w:r w:rsidR="00690DC8"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[164</w:t>
      </w:r>
      <w:r w:rsidRPr="00F01774">
        <w:rPr>
          <w:rFonts w:ascii="Times New Roman" w:hAnsi="Times New Roman"/>
          <w:color w:val="000000"/>
          <w:sz w:val="28"/>
          <w:szCs w:val="28"/>
          <w:lang w:val="kk-KZ"/>
        </w:rPr>
        <w:t>] деп атап өт</w:t>
      </w:r>
      <w:r w:rsidR="007745F0" w:rsidRPr="00F01774">
        <w:rPr>
          <w:rFonts w:ascii="Times New Roman" w:hAnsi="Times New Roman"/>
          <w:color w:val="000000"/>
          <w:sz w:val="28"/>
          <w:szCs w:val="28"/>
          <w:lang w:val="kk-KZ"/>
        </w:rPr>
        <w:t>іледі</w:t>
      </w:r>
      <w:r w:rsidRPr="00F01774">
        <w:rPr>
          <w:rFonts w:ascii="Times New Roman" w:hAnsi="Times New Roman"/>
          <w:color w:val="000000"/>
          <w:sz w:val="28"/>
          <w:szCs w:val="28"/>
          <w:lang w:val="kk-KZ"/>
        </w:rPr>
        <w:t xml:space="preserve">. </w:t>
      </w:r>
    </w:p>
    <w:p w14:paraId="35DC4200" w14:textId="5BDAEC8B" w:rsidR="00EE25D6" w:rsidRPr="00F01774" w:rsidRDefault="00EE25D6" w:rsidP="003D324C">
      <w:pPr>
        <w:tabs>
          <w:tab w:val="left" w:pos="142"/>
          <w:tab w:val="left" w:pos="567"/>
          <w:tab w:val="left" w:pos="1134"/>
          <w:tab w:val="left" w:pos="1418"/>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В.И.Загвязинский зерттеу функциясын дамыту мәселесін шешуге үлкен үлес қосты, ғалым өзінің зерттеу функциясына тән ерекшеліктер: зерттеу мәселелері мен бағыттарын терең және жан-жақты философиялық-әдіснамалық негіздеу, зерттеуші қызықтырған тақырып бойынша практика жағдайын зерттеу</w:t>
      </w:r>
      <w:r w:rsidR="007745F0" w:rsidRPr="00F01774">
        <w:rPr>
          <w:rFonts w:ascii="Times New Roman" w:hAnsi="Times New Roman"/>
          <w:color w:val="000000"/>
          <w:sz w:val="28"/>
          <w:szCs w:val="28"/>
          <w:lang w:val="kk-KZ"/>
        </w:rPr>
        <w:t>ді қарастырды. П</w:t>
      </w:r>
      <w:r w:rsidRPr="00F01774">
        <w:rPr>
          <w:rFonts w:ascii="Times New Roman" w:hAnsi="Times New Roman"/>
          <w:color w:val="000000"/>
          <w:sz w:val="28"/>
          <w:szCs w:val="28"/>
          <w:lang w:val="kk-KZ"/>
        </w:rPr>
        <w:t>рактика сұраныста</w:t>
      </w:r>
      <w:r w:rsidR="007745F0" w:rsidRPr="00F01774">
        <w:rPr>
          <w:rFonts w:ascii="Times New Roman" w:hAnsi="Times New Roman"/>
          <w:color w:val="000000"/>
          <w:sz w:val="28"/>
          <w:szCs w:val="28"/>
          <w:lang w:val="kk-KZ"/>
        </w:rPr>
        <w:t>рын қанағаттандыратын жедел іс-</w:t>
      </w:r>
      <w:r w:rsidRPr="00F01774">
        <w:rPr>
          <w:rFonts w:ascii="Times New Roman" w:hAnsi="Times New Roman"/>
          <w:color w:val="000000"/>
          <w:sz w:val="28"/>
          <w:szCs w:val="28"/>
          <w:lang w:val="kk-KZ"/>
        </w:rPr>
        <w:t>әрекет; жалпы теориялық қорытындыларды мұғалімнің күнделікті жұмысында ғылыми шығармашылықпен пайдалануды ынталандыратын ғылымға негізделген ұсынымдар</w:t>
      </w:r>
      <w:r w:rsidR="007745F0" w:rsidRPr="00F01774">
        <w:rPr>
          <w:rFonts w:ascii="Times New Roman" w:hAnsi="Times New Roman"/>
          <w:color w:val="000000"/>
          <w:sz w:val="28"/>
          <w:szCs w:val="28"/>
          <w:lang w:val="kk-KZ"/>
        </w:rPr>
        <w:t>ды</w:t>
      </w:r>
      <w:r w:rsidRPr="00F01774">
        <w:rPr>
          <w:rFonts w:ascii="Times New Roman" w:hAnsi="Times New Roman"/>
          <w:color w:val="000000"/>
          <w:sz w:val="28"/>
          <w:szCs w:val="28"/>
          <w:lang w:val="kk-KZ"/>
        </w:rPr>
        <w:t xml:space="preserve"> </w:t>
      </w:r>
      <w:r w:rsidR="007745F0" w:rsidRPr="00F01774">
        <w:rPr>
          <w:rFonts w:ascii="Times New Roman" w:hAnsi="Times New Roman"/>
          <w:color w:val="000000"/>
          <w:sz w:val="28"/>
          <w:szCs w:val="28"/>
          <w:lang w:val="kk-KZ"/>
        </w:rPr>
        <w:t>анықтады.</w:t>
      </w:r>
      <w:r w:rsidRPr="00F01774">
        <w:rPr>
          <w:rFonts w:ascii="Times New Roman" w:hAnsi="Times New Roman"/>
          <w:color w:val="000000"/>
          <w:sz w:val="28"/>
          <w:szCs w:val="28"/>
          <w:lang w:val="kk-KZ"/>
        </w:rPr>
        <w:t xml:space="preserve"> </w:t>
      </w:r>
      <w:r w:rsidR="007745F0" w:rsidRPr="00F01774">
        <w:rPr>
          <w:rFonts w:ascii="Times New Roman" w:hAnsi="Times New Roman"/>
          <w:color w:val="000000"/>
          <w:sz w:val="28"/>
          <w:szCs w:val="28"/>
          <w:lang w:val="kk-KZ"/>
        </w:rPr>
        <w:t>О</w:t>
      </w:r>
      <w:r w:rsidRPr="00F01774">
        <w:rPr>
          <w:rFonts w:ascii="Times New Roman" w:hAnsi="Times New Roman"/>
          <w:color w:val="000000"/>
          <w:sz w:val="28"/>
          <w:szCs w:val="28"/>
          <w:lang w:val="kk-KZ"/>
        </w:rPr>
        <w:t>ларды оңтайлы таңдау тәсілін негіздей отырып, балама шешімдерді әзірлеу</w:t>
      </w:r>
      <w:r w:rsidR="007745F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қолданудың тиімділігін қамтамасыз ететін шарттарды талдау</w:t>
      </w:r>
      <w:r w:rsidR="007745F0"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зерттеу нәтижелерін практикаға енгізудің нақты қажеттіліктерімен байланысты ұғымдық аппаратты ойластырып</w:t>
      </w:r>
      <w:r w:rsidR="007745F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тұжырымда</w:t>
      </w:r>
      <w:r w:rsidR="007745F0" w:rsidRPr="00F01774">
        <w:rPr>
          <w:rFonts w:ascii="Times New Roman" w:hAnsi="Times New Roman"/>
          <w:color w:val="000000"/>
          <w:sz w:val="28"/>
          <w:szCs w:val="28"/>
          <w:lang w:val="kk-KZ"/>
        </w:rPr>
        <w:t>ды</w:t>
      </w:r>
      <w:r w:rsidR="00690DC8"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 xml:space="preserve">[103, </w:t>
      </w:r>
      <w:r w:rsidR="00CC3878">
        <w:rPr>
          <w:rFonts w:ascii="Times New Roman" w:hAnsi="Times New Roman"/>
          <w:color w:val="000000"/>
          <w:sz w:val="28"/>
          <w:szCs w:val="28"/>
          <w:lang w:val="kk-KZ"/>
        </w:rPr>
        <w:t xml:space="preserve">б. </w:t>
      </w:r>
      <w:r w:rsidR="008C1BFA" w:rsidRPr="00F01774">
        <w:rPr>
          <w:rFonts w:ascii="Times New Roman" w:hAnsi="Times New Roman"/>
          <w:color w:val="000000"/>
          <w:sz w:val="28"/>
          <w:szCs w:val="28"/>
          <w:lang w:val="kk-KZ"/>
        </w:rPr>
        <w:t>98</w:t>
      </w:r>
      <w:r w:rsidRPr="00F01774">
        <w:rPr>
          <w:rFonts w:ascii="Times New Roman" w:hAnsi="Times New Roman"/>
          <w:color w:val="000000"/>
          <w:sz w:val="28"/>
          <w:szCs w:val="28"/>
          <w:lang w:val="kk-KZ"/>
        </w:rPr>
        <w:t>].</w:t>
      </w:r>
    </w:p>
    <w:p w14:paraId="5DDCD14A" w14:textId="77777777" w:rsidR="00EE25D6" w:rsidRPr="00F01774" w:rsidRDefault="00EE25D6" w:rsidP="003D324C">
      <w:pPr>
        <w:pStyle w:val="aa"/>
        <w:shd w:val="clear" w:color="auto" w:fill="FFFFFF"/>
        <w:tabs>
          <w:tab w:val="left" w:pos="142"/>
          <w:tab w:val="left" w:pos="567"/>
          <w:tab w:val="left" w:pos="1134"/>
          <w:tab w:val="left" w:pos="1418"/>
        </w:tabs>
        <w:autoSpaceDE w:val="0"/>
        <w:autoSpaceDN w:val="0"/>
        <w:adjustRightInd w:val="0"/>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Педагогика саласындағы ғылыми-зерттеу жұмыстарын жетілдіруге Ю.К.Бабанскийдің жұмыстары да үлкен әсер етті. </w:t>
      </w:r>
      <w:r w:rsidR="0088169A" w:rsidRPr="00F01774">
        <w:rPr>
          <w:rFonts w:ascii="Times New Roman" w:hAnsi="Times New Roman"/>
          <w:color w:val="000000"/>
          <w:sz w:val="28"/>
          <w:szCs w:val="28"/>
          <w:lang w:val="kk-KZ"/>
        </w:rPr>
        <w:t xml:space="preserve">Мәселен, </w:t>
      </w:r>
      <w:r w:rsidRPr="00F01774">
        <w:rPr>
          <w:rFonts w:ascii="Times New Roman" w:hAnsi="Times New Roman"/>
          <w:color w:val="000000"/>
          <w:sz w:val="28"/>
          <w:szCs w:val="28"/>
          <w:lang w:val="kk-KZ"/>
        </w:rPr>
        <w:t>«Педагогикалық зерттеулердің тиімділігін арттыру мәселелері» кітабында педагогикалық зерттеудің негізгі элементтерінің сипаттамасы, оның әдіснамалық негіздемесінің тәсілдері беріледі. Еңбекте зерттеу әдістерін таңдау бойынша жұмыс талданады, ғылыми зерттеулерді практикаға енгізу мәсел</w:t>
      </w:r>
      <w:r w:rsidR="0088169A" w:rsidRPr="00F01774">
        <w:rPr>
          <w:rFonts w:ascii="Times New Roman" w:hAnsi="Times New Roman"/>
          <w:color w:val="000000"/>
          <w:sz w:val="28"/>
          <w:szCs w:val="28"/>
          <w:lang w:val="kk-KZ"/>
        </w:rPr>
        <w:t>елеріне арнайы назар аударылады</w:t>
      </w:r>
      <w:r w:rsidR="00690DC8"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[165</w:t>
      </w:r>
      <w:r w:rsidRPr="00F01774">
        <w:rPr>
          <w:rFonts w:ascii="Times New Roman" w:hAnsi="Times New Roman"/>
          <w:color w:val="000000"/>
          <w:sz w:val="28"/>
          <w:szCs w:val="28"/>
          <w:lang w:val="kk-KZ"/>
        </w:rPr>
        <w:t xml:space="preserve">]. </w:t>
      </w:r>
    </w:p>
    <w:p w14:paraId="7B55F52C" w14:textId="77777777" w:rsidR="00EE25D6" w:rsidRPr="00F01774" w:rsidRDefault="0088169A"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Г.</w:t>
      </w:r>
      <w:r w:rsidR="00EE25D6" w:rsidRPr="00F01774">
        <w:rPr>
          <w:rFonts w:ascii="Times New Roman" w:hAnsi="Times New Roman"/>
          <w:color w:val="000000"/>
          <w:sz w:val="28"/>
          <w:szCs w:val="28"/>
          <w:shd w:val="clear" w:color="auto" w:fill="FFFFFF"/>
          <w:lang w:val="kk-KZ"/>
        </w:rPr>
        <w:t>К.Селевконың айтуынша, педагогтың репродуктивті стереотипінің құрамдас бөліктерінің қатарында, мұғалімнің шеберлігінде көрінетін күнделікті сабақты зерттеу элементтері, микроэксперименттер қамтылады. Сондай-ақ ол педагогикалық үдерістің оқу-әдістемелік жағынан жабдықталуын жетілдірудегі озық педагогикалық тәжірибені жинақтауда көрініс табады</w:t>
      </w:r>
      <w:r w:rsidR="00690DC8" w:rsidRPr="00F01774">
        <w:rPr>
          <w:rFonts w:ascii="Times New Roman" w:hAnsi="Times New Roman"/>
          <w:color w:val="000000"/>
          <w:sz w:val="28"/>
          <w:szCs w:val="28"/>
          <w:shd w:val="clear" w:color="auto" w:fill="FFFFFF"/>
          <w:lang w:val="kk-KZ"/>
        </w:rPr>
        <w:t xml:space="preserve"> </w:t>
      </w:r>
      <w:r w:rsidR="008C1BFA" w:rsidRPr="00F01774">
        <w:rPr>
          <w:rFonts w:ascii="Times New Roman" w:hAnsi="Times New Roman"/>
          <w:color w:val="000000"/>
          <w:sz w:val="28"/>
          <w:szCs w:val="28"/>
          <w:lang w:val="kk-KZ"/>
        </w:rPr>
        <w:t>[166</w:t>
      </w:r>
      <w:r w:rsidR="00EE25D6" w:rsidRPr="00F01774">
        <w:rPr>
          <w:rFonts w:ascii="Times New Roman" w:hAnsi="Times New Roman"/>
          <w:color w:val="000000"/>
          <w:sz w:val="28"/>
          <w:szCs w:val="28"/>
          <w:lang w:val="kk-KZ"/>
        </w:rPr>
        <w:t>].</w:t>
      </w:r>
      <w:r w:rsidR="00EE25D6" w:rsidRPr="00F01774">
        <w:rPr>
          <w:rFonts w:ascii="Times New Roman" w:hAnsi="Times New Roman"/>
          <w:color w:val="000000"/>
          <w:sz w:val="28"/>
          <w:szCs w:val="28"/>
          <w:shd w:val="clear" w:color="auto" w:fill="FFFFFF"/>
          <w:lang w:val="kk-KZ"/>
        </w:rPr>
        <w:t xml:space="preserve"> </w:t>
      </w:r>
    </w:p>
    <w:p w14:paraId="2BAB8B67" w14:textId="77777777" w:rsidR="00EE25D6" w:rsidRPr="00F01774" w:rsidRDefault="00EE25D6" w:rsidP="003D324C">
      <w:pPr>
        <w:tabs>
          <w:tab w:val="left" w:pos="4320"/>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Педагогикалық функция</w:t>
      </w:r>
      <w:r w:rsidR="0088169A" w:rsidRPr="00F01774">
        <w:rPr>
          <w:rFonts w:ascii="Times New Roman" w:hAnsi="Times New Roman"/>
          <w:color w:val="000000"/>
          <w:sz w:val="28"/>
          <w:szCs w:val="28"/>
          <w:shd w:val="clear" w:color="auto" w:fill="FFFFFF"/>
          <w:lang w:val="kk-KZ"/>
        </w:rPr>
        <w:t>ның</w:t>
      </w:r>
      <w:r w:rsidRPr="00F01774">
        <w:rPr>
          <w:rFonts w:ascii="Times New Roman" w:hAnsi="Times New Roman"/>
          <w:color w:val="000000"/>
          <w:sz w:val="28"/>
          <w:szCs w:val="28"/>
          <w:shd w:val="clear" w:color="auto" w:fill="FFFFFF"/>
          <w:lang w:val="kk-KZ"/>
        </w:rPr>
        <w:t xml:space="preserve"> кеңістігі айтарлықтай кеңейді. Педагог мамандарын даярлауға бағытталған педагогикалық білім берудің дәстүрлі жүйесі қазіргі педагогикалық практиканың сұраныстарын қанағаттандыра алмайды. Доктринада атап өтілгендей заманауи педагог оқу үдерісін жоғары деңгейде жүзеге асыруға, ғылыми зерттеулер жүргізуге, жаңа технологиялар мен ақпараттық жүйелерді меңгеруге тиіс, сонымен қатар білім алушыларды рухани-адамгершілікке тәрбиелеуге қабілетті болуы қажет. Педагог педагогикалық үрдістің субъектісі ретінде білім беру жүйесіндегі кез</w:t>
      </w:r>
      <w:r w:rsidR="0088169A"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келген өзгерістердің басты әрекет етуші тұлғасы ретінде танылады.</w:t>
      </w:r>
    </w:p>
    <w:p w14:paraId="6F0FAFFA" w14:textId="77777777" w:rsidR="00EE25D6" w:rsidRPr="00F01774" w:rsidRDefault="00EE25D6"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Жаңа білім беру парадигмасына сәйкес білім беру мазмұнын, оқыту нысандары мен әдістерін өзгерту, онда негізгі екпін</w:t>
      </w:r>
      <w:r w:rsidR="0088169A" w:rsidRPr="00F01774">
        <w:rPr>
          <w:rFonts w:ascii="Times New Roman" w:hAnsi="Times New Roman"/>
          <w:color w:val="000000"/>
          <w:sz w:val="28"/>
          <w:szCs w:val="28"/>
          <w:shd w:val="clear" w:color="auto" w:fill="FFFFFF"/>
          <w:lang w:val="kk-KZ"/>
        </w:rPr>
        <w:t>і</w:t>
      </w:r>
      <w:r w:rsidRPr="00F01774">
        <w:rPr>
          <w:rFonts w:ascii="Times New Roman" w:hAnsi="Times New Roman"/>
          <w:color w:val="000000"/>
          <w:sz w:val="28"/>
          <w:szCs w:val="28"/>
          <w:shd w:val="clear" w:color="auto" w:fill="FFFFFF"/>
          <w:lang w:val="kk-KZ"/>
        </w:rPr>
        <w:t xml:space="preserve"> ақпаратты немесе дайын білімді меңгеруге ғана емес, білімгердің белсенді ой-таным қабілетін дамытуға бағытталған педагогикалық корпустың өздігінен білім алу және өзін-өзі дамыту үдерістеріне тікелей ықпал етеді. </w:t>
      </w:r>
    </w:p>
    <w:p w14:paraId="47DF078D" w14:textId="77777777" w:rsidR="00EE25D6" w:rsidRPr="00F01774" w:rsidRDefault="00EE25D6"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К.Д.Бұзаубақованың пікірінше, </w:t>
      </w:r>
      <w:r w:rsidRPr="00F01774">
        <w:rPr>
          <w:rFonts w:ascii="Times New Roman" w:hAnsi="Times New Roman"/>
          <w:color w:val="000000"/>
          <w:sz w:val="28"/>
          <w:szCs w:val="28"/>
          <w:lang w:val="kk-KZ"/>
        </w:rPr>
        <w:t>өзін-өзі дамыту – адамның толыққанды өмір сүріп, өзінің не үшін өмір сүріп жатқанын біліп, өмірінің мәнін түсіну. Өмірдің мәнін түсіну әрі қарай өзін-өзі дамытудың жоғарғы түрі – өзін-өзі белсенді әре</w:t>
      </w:r>
      <w:r w:rsidR="0088169A" w:rsidRPr="00F01774">
        <w:rPr>
          <w:rFonts w:ascii="Times New Roman" w:hAnsi="Times New Roman"/>
          <w:color w:val="000000"/>
          <w:sz w:val="28"/>
          <w:szCs w:val="28"/>
          <w:lang w:val="kk-KZ"/>
        </w:rPr>
        <w:t>кетке жұмылдыруға жалғасады</w:t>
      </w:r>
      <w:r w:rsidR="00690DC8"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[167</w:t>
      </w:r>
      <w:r w:rsidRPr="00F01774">
        <w:rPr>
          <w:rFonts w:ascii="Times New Roman" w:hAnsi="Times New Roman"/>
          <w:color w:val="000000"/>
          <w:sz w:val="28"/>
          <w:szCs w:val="28"/>
          <w:lang w:val="kk-KZ"/>
        </w:rPr>
        <w:t xml:space="preserve">]. </w:t>
      </w:r>
    </w:p>
    <w:p w14:paraId="52317E45" w14:textId="77777777" w:rsidR="00EE25D6" w:rsidRPr="00F01774" w:rsidRDefault="00EE25D6"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Қазіргі білім беру мекемелеріндегі түбегейлі қайта құру үдерістері педагогтан оның қызметін ғылыми шығармашылық сипатына  сәйкес келетін жаңа педагогикалық құндылықтарға қайта бағыттауды талап етеді. Бұл өз кезегінде білім берудің маңызды мәселелерінің бірі – педагогтың шығармашылық тұлғасын дамытудың жаңа жолдарын іздеуге бастайтын қадам.</w:t>
      </w:r>
    </w:p>
    <w:p w14:paraId="4FC5F2EF" w14:textId="77777777" w:rsidR="00EE25D6" w:rsidRPr="00F01774" w:rsidRDefault="00EE25D6"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Осындай дамудың бір жолы педагогтың-зерттеушілік функциясы. Кәсіби зерттеу іскерліктері мен дағдыларын меңгерген, белсенді және тәуелсіз ой-пайымға қабілетті, түрлі педагогикалық міндеттерді шығармашылықпен шеше білетін, педагогикалық жағдайларды шешудің жаңа нұсқаларын таба білетін педагог қазіргі қоғамның талаптарына жауап беретін оқу үдерісін тиісті деңгейде ұйымдастыра алады.</w:t>
      </w:r>
    </w:p>
    <w:p w14:paraId="78059ACE" w14:textId="77777777" w:rsidR="00EE25D6" w:rsidRPr="00F01774" w:rsidRDefault="00EE25D6"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Заңнамалық актілерді, оқу жоспарларын, бағдарламаларды, біліктілік сипаттамаларын, оқу орындарындағы білім беру үдерісінің жай-күйін және осы мәселе бойынша ғылыми-педагогикалық зерттеулерді талдау нәтижелері көрсеткендей, педагогтың зерттеу қызметінің мәні, мазмұны және технологиясы, зерттеу дағдыларын қалыптастыру факторлары әлі күнге дейін жеткілікті зерттелмей отыр. Осыған байланысты заманауи оқу орнының теориясы мен тәжірибесінде педагогтың зерттеушілік функциясын меңгеруінің әдіснамалық, технологиялық, мазмұнды аспектілері туралы мәселе туындайды</w:t>
      </w:r>
      <w:r w:rsidR="0088169A" w:rsidRPr="00F01774">
        <w:rPr>
          <w:rFonts w:ascii="Times New Roman" w:hAnsi="Times New Roman"/>
          <w:color w:val="000000"/>
          <w:sz w:val="28"/>
          <w:szCs w:val="28"/>
          <w:shd w:val="clear" w:color="auto" w:fill="FFFFFF"/>
          <w:lang w:val="kk-KZ"/>
        </w:rPr>
        <w:t>. Осыған орай,</w:t>
      </w:r>
      <w:r w:rsidRPr="00F01774">
        <w:rPr>
          <w:rFonts w:ascii="Times New Roman" w:hAnsi="Times New Roman"/>
          <w:color w:val="000000"/>
          <w:sz w:val="28"/>
          <w:szCs w:val="28"/>
          <w:shd w:val="clear" w:color="auto" w:fill="FFFFFF"/>
          <w:lang w:val="kk-KZ"/>
        </w:rPr>
        <w:t xml:space="preserve"> Д.А.Данилов</w:t>
      </w:r>
      <w:r w:rsidR="0088169A" w:rsidRPr="00F01774">
        <w:rPr>
          <w:rFonts w:ascii="Times New Roman" w:hAnsi="Times New Roman"/>
          <w:color w:val="000000"/>
          <w:sz w:val="28"/>
          <w:szCs w:val="28"/>
          <w:shd w:val="clear" w:color="auto" w:fill="FFFFFF"/>
          <w:lang w:val="kk-KZ"/>
        </w:rPr>
        <w:t>тың</w:t>
      </w:r>
      <w:r w:rsidRPr="00F01774">
        <w:rPr>
          <w:rFonts w:ascii="Times New Roman" w:hAnsi="Times New Roman"/>
          <w:color w:val="000000"/>
          <w:sz w:val="28"/>
          <w:szCs w:val="28"/>
          <w:shd w:val="clear" w:color="auto" w:fill="FFFFFF"/>
          <w:lang w:val="kk-KZ"/>
        </w:rPr>
        <w:t xml:space="preserve"> «мұғалімнің кәсіби-педагогикалық қызметіндегі бүгінгі білім беру парадигмалары зерттеу қызметін оның жаңа функциясы ретінде алдыңғы қатарға шығарады</w:t>
      </w:r>
      <w:r w:rsidR="0088169A" w:rsidRPr="00F01774">
        <w:rPr>
          <w:rFonts w:ascii="Times New Roman" w:hAnsi="Times New Roman"/>
          <w:color w:val="000000"/>
          <w:sz w:val="28"/>
          <w:szCs w:val="28"/>
          <w:lang w:val="kk-KZ"/>
        </w:rPr>
        <w:t>»</w:t>
      </w:r>
      <w:r w:rsidR="00690DC8" w:rsidRPr="00F01774">
        <w:rPr>
          <w:rFonts w:ascii="Times New Roman" w:hAnsi="Times New Roman"/>
          <w:color w:val="000000"/>
          <w:sz w:val="28"/>
          <w:szCs w:val="28"/>
          <w:lang w:val="kk-KZ"/>
        </w:rPr>
        <w:t xml:space="preserve"> </w:t>
      </w:r>
      <w:r w:rsidR="008C1BFA" w:rsidRPr="00F01774">
        <w:rPr>
          <w:rFonts w:ascii="Times New Roman" w:hAnsi="Times New Roman"/>
          <w:color w:val="000000"/>
          <w:sz w:val="28"/>
          <w:szCs w:val="28"/>
          <w:lang w:val="kk-KZ"/>
        </w:rPr>
        <w:t>[168</w:t>
      </w:r>
      <w:r w:rsidRPr="00F01774">
        <w:rPr>
          <w:rFonts w:ascii="Times New Roman" w:hAnsi="Times New Roman"/>
          <w:color w:val="000000"/>
          <w:sz w:val="28"/>
          <w:szCs w:val="28"/>
          <w:lang w:val="kk-KZ"/>
        </w:rPr>
        <w:t>] деген пікірін қуаттаймыз.</w:t>
      </w:r>
    </w:p>
    <w:p w14:paraId="0A10C4D4"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С.М.Вишнякова үздіксіз білім берудің өзекті мәселелерін, оқытудың инновациялық технологияларын, педагогикалық іс-әрекеттің әдістері мен формаларын қарастыра отырып, зерттеу контекстінде қызығушылық тудыратын екі терминді қарастырады</w:t>
      </w:r>
      <w:r w:rsidR="0088169A" w:rsidRPr="00F01774">
        <w:rPr>
          <w:color w:val="000000"/>
          <w:sz w:val="28"/>
          <w:szCs w:val="28"/>
          <w:shd w:val="clear" w:color="auto" w:fill="FFFFFF"/>
          <w:lang w:val="kk-KZ"/>
        </w:rPr>
        <w:t xml:space="preserve">. Олар: </w:t>
      </w:r>
      <w:r w:rsidRPr="00F01774">
        <w:rPr>
          <w:color w:val="000000"/>
          <w:sz w:val="28"/>
          <w:szCs w:val="28"/>
          <w:shd w:val="clear" w:color="auto" w:fill="FFFFFF"/>
          <w:lang w:val="kk-KZ"/>
        </w:rPr>
        <w:t>«зерттеу әдісі» және «оқытуды зерттеу».</w:t>
      </w:r>
    </w:p>
    <w:p w14:paraId="405BB363" w14:textId="77777777" w:rsidR="00EE25D6" w:rsidRPr="00F01774" w:rsidRDefault="0088169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С.</w:t>
      </w:r>
      <w:r w:rsidR="00690DC8" w:rsidRPr="00F01774">
        <w:rPr>
          <w:color w:val="000000"/>
          <w:sz w:val="28"/>
          <w:szCs w:val="28"/>
          <w:lang w:val="kk-KZ"/>
        </w:rPr>
        <w:t>М.</w:t>
      </w:r>
      <w:r w:rsidR="00EE25D6" w:rsidRPr="00F01774">
        <w:rPr>
          <w:color w:val="000000"/>
          <w:sz w:val="28"/>
          <w:szCs w:val="28"/>
          <w:lang w:val="kk-KZ"/>
        </w:rPr>
        <w:t>Вишнякованың пікірінше, оқытудың зерттеу әдісі –  бастапқы әдіс, ол оқу және ғылыми танымның кезеңдері мен логикасының белгілі бір ұқсастығының болуы туралы идея және оқу үдерісін ұйымдастыруды қамтиды. Студент құбылыстар мен үдерістерді ғылыми талдаудың әдіснамасы мен әдістемесінің элементтерін</w:t>
      </w:r>
      <w:r w:rsidRPr="00F01774">
        <w:rPr>
          <w:color w:val="000000"/>
          <w:sz w:val="28"/>
          <w:szCs w:val="28"/>
          <w:lang w:val="kk-KZ"/>
        </w:rPr>
        <w:t>,</w:t>
      </w:r>
      <w:r w:rsidR="00EE25D6" w:rsidRPr="00F01774">
        <w:rPr>
          <w:color w:val="000000"/>
          <w:sz w:val="28"/>
          <w:szCs w:val="28"/>
          <w:lang w:val="kk-KZ"/>
        </w:rPr>
        <w:t xml:space="preserve"> өзі үшін білімді өз бетінше алу дағдыларын игереді</w:t>
      </w:r>
      <w:r w:rsidRPr="00F01774">
        <w:rPr>
          <w:color w:val="000000"/>
          <w:sz w:val="28"/>
          <w:szCs w:val="28"/>
          <w:lang w:val="kk-KZ"/>
        </w:rPr>
        <w:t>. Б</w:t>
      </w:r>
      <w:r w:rsidR="00EE25D6" w:rsidRPr="00F01774">
        <w:rPr>
          <w:color w:val="000000"/>
          <w:sz w:val="28"/>
          <w:szCs w:val="28"/>
          <w:lang w:val="kk-KZ"/>
        </w:rPr>
        <w:t>елсенділікті, бастамашыл, қызығушылықты тәрбиелеуге ықпал етеді, ойлау қабілетін дамытады.</w:t>
      </w:r>
    </w:p>
    <w:p w14:paraId="18FDA38D" w14:textId="77777777" w:rsidR="0088169A"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Зерттеу әдісі педагогтың оқу іс-әрекетін жүзеге асыру құралдарының қорын байытады, сонымен бірге болашақ педагогтардың ойлау іс-әрекетін белсенді етеді, олардың оқу іс-әрекетін талдауына, салыстыруына және өз көзқарасын қалыптастыруына көмек етеді.</w:t>
      </w:r>
      <w:r w:rsidR="0088169A" w:rsidRPr="00F01774">
        <w:rPr>
          <w:color w:val="000000"/>
          <w:sz w:val="28"/>
          <w:szCs w:val="28"/>
          <w:shd w:val="clear" w:color="auto" w:fill="FFFFFF"/>
          <w:lang w:val="kk-KZ"/>
        </w:rPr>
        <w:t xml:space="preserve"> </w:t>
      </w:r>
    </w:p>
    <w:p w14:paraId="55780FBE"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С.М.Вишнякованың түсіндіруіндегі оқу-зерттеуі ғылыми-теориялық және танымдық зерттеу қызметі дегеніміз </w:t>
      </w:r>
      <w:r w:rsidR="0088169A" w:rsidRPr="00F01774">
        <w:rPr>
          <w:color w:val="000000"/>
          <w:sz w:val="28"/>
          <w:szCs w:val="28"/>
          <w:shd w:val="clear" w:color="auto" w:fill="FFFFFF"/>
          <w:lang w:val="kk-KZ"/>
        </w:rPr>
        <w:t>–</w:t>
      </w:r>
      <w:r w:rsidRPr="00F01774">
        <w:rPr>
          <w:color w:val="000000"/>
          <w:sz w:val="28"/>
          <w:szCs w:val="28"/>
          <w:shd w:val="clear" w:color="auto" w:fill="FFFFFF"/>
          <w:lang w:val="kk-KZ"/>
        </w:rPr>
        <w:t xml:space="preserve"> педагогтың басшылығымен жүргізілетін және бір білімгерге немесе топқа тапсырылған тапсырма ретінде орындалатын қандай да бір мәселені тұжырымдау, болжам жасау және сынақтан өткізу, эксперимент жүргізу немесе модельдеуден тұратын, жүйелі зерттеу бойынша дербес аналитикалық жұмыстың түрі</w:t>
      </w:r>
      <w:r w:rsidR="00690DC8" w:rsidRPr="00F01774">
        <w:rPr>
          <w:color w:val="000000"/>
          <w:sz w:val="28"/>
          <w:szCs w:val="28"/>
          <w:shd w:val="clear" w:color="auto" w:fill="FFFFFF"/>
          <w:lang w:val="kk-KZ"/>
        </w:rPr>
        <w:t xml:space="preserve"> </w:t>
      </w:r>
      <w:r w:rsidRPr="00F01774">
        <w:rPr>
          <w:color w:val="000000"/>
          <w:sz w:val="28"/>
          <w:szCs w:val="28"/>
          <w:shd w:val="clear" w:color="auto" w:fill="FFFFFF"/>
          <w:lang w:val="kk-KZ"/>
        </w:rPr>
        <w:t>[</w:t>
      </w:r>
      <w:r w:rsidR="008C1BFA" w:rsidRPr="00F01774">
        <w:rPr>
          <w:color w:val="000000"/>
          <w:sz w:val="28"/>
          <w:szCs w:val="28"/>
          <w:shd w:val="clear" w:color="auto" w:fill="FFFFFF"/>
          <w:lang w:val="kk-KZ"/>
        </w:rPr>
        <w:t>169</w:t>
      </w:r>
      <w:r w:rsidRPr="00F01774">
        <w:rPr>
          <w:color w:val="000000"/>
          <w:sz w:val="28"/>
          <w:szCs w:val="28"/>
          <w:shd w:val="clear" w:color="auto" w:fill="FFFFFF"/>
          <w:lang w:val="kk-KZ"/>
        </w:rPr>
        <w:t>].</w:t>
      </w:r>
    </w:p>
    <w:p w14:paraId="7A00DCB6"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В.И.Загвязинскийдің айтуынша, </w:t>
      </w:r>
      <w:r w:rsidR="007740AE" w:rsidRPr="00F01774">
        <w:rPr>
          <w:color w:val="000000"/>
          <w:sz w:val="28"/>
          <w:szCs w:val="28"/>
          <w:shd w:val="clear" w:color="auto" w:fill="FFFFFF"/>
          <w:lang w:val="kk-KZ"/>
        </w:rPr>
        <w:t>«</w:t>
      </w:r>
      <w:r w:rsidRPr="00F01774">
        <w:rPr>
          <w:color w:val="000000"/>
          <w:sz w:val="28"/>
          <w:szCs w:val="28"/>
          <w:shd w:val="clear" w:color="auto" w:fill="FFFFFF"/>
          <w:lang w:val="kk-KZ"/>
        </w:rPr>
        <w:t>педагогтың ғылыми-зерттеу функциясының мәні іскерлік арқылы педагогикалық құбылыстардан жаңа ізденістерді табу, олардағы жасырын байланыстары мен заңдылықтарын ашу</w:t>
      </w:r>
      <w:r w:rsidR="007740AE" w:rsidRPr="00F01774">
        <w:rPr>
          <w:color w:val="000000"/>
          <w:sz w:val="28"/>
          <w:szCs w:val="28"/>
          <w:shd w:val="clear" w:color="auto" w:fill="FFFFFF"/>
          <w:lang w:val="kk-KZ"/>
        </w:rPr>
        <w:t>»</w:t>
      </w:r>
      <w:r w:rsidRPr="00F01774">
        <w:rPr>
          <w:color w:val="000000"/>
          <w:sz w:val="28"/>
          <w:szCs w:val="28"/>
          <w:shd w:val="clear" w:color="auto" w:fill="FFFFFF"/>
          <w:lang w:val="kk-KZ"/>
        </w:rPr>
        <w:t>. Бұл педагогтан жалпы мәдениеттілік пен кәсіби шеберлікті талап етеді.</w:t>
      </w:r>
    </w:p>
    <w:p w14:paraId="0E203984"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Ғылыми педагогикалық әдебиеттерді талдау барыс</w:t>
      </w:r>
      <w:r w:rsidR="0033368D">
        <w:rPr>
          <w:color w:val="000000"/>
          <w:sz w:val="28"/>
          <w:szCs w:val="28"/>
          <w:shd w:val="clear" w:color="auto" w:fill="FFFFFF"/>
          <w:lang w:val="kk-KZ"/>
        </w:rPr>
        <w:t>ында біз кәсіптік оқыту педагогтарының</w:t>
      </w:r>
      <w:r w:rsidRPr="00F01774">
        <w:rPr>
          <w:color w:val="000000"/>
          <w:sz w:val="28"/>
          <w:szCs w:val="28"/>
          <w:shd w:val="clear" w:color="auto" w:fill="FFFFFF"/>
          <w:lang w:val="kk-KZ"/>
        </w:rPr>
        <w:t xml:space="preserve"> зерттеушілік </w:t>
      </w:r>
      <w:r w:rsidRPr="00F01774">
        <w:rPr>
          <w:b/>
          <w:i/>
          <w:color w:val="000000"/>
          <w:sz w:val="28"/>
          <w:szCs w:val="28"/>
          <w:shd w:val="clear" w:color="auto" w:fill="FFFFFF"/>
          <w:lang w:val="kk-KZ"/>
        </w:rPr>
        <w:t>функциясының келесі сипаттамаларын анықтадық</w:t>
      </w:r>
      <w:r w:rsidRPr="00F01774">
        <w:rPr>
          <w:color w:val="000000"/>
          <w:sz w:val="28"/>
          <w:szCs w:val="28"/>
          <w:shd w:val="clear" w:color="auto" w:fill="FFFFFF"/>
          <w:lang w:val="kk-KZ"/>
        </w:rPr>
        <w:t>:</w:t>
      </w:r>
    </w:p>
    <w:p w14:paraId="054B3920" w14:textId="77777777" w:rsidR="00EE25D6" w:rsidRPr="00F01774" w:rsidRDefault="00EE25D6" w:rsidP="003D324C">
      <w:pPr>
        <w:pStyle w:val="a5"/>
        <w:shd w:val="clear" w:color="auto" w:fill="auto"/>
        <w:tabs>
          <w:tab w:val="left" w:pos="1153"/>
        </w:tabs>
        <w:spacing w:line="240" w:lineRule="auto"/>
        <w:ind w:firstLine="709"/>
        <w:jc w:val="both"/>
        <w:rPr>
          <w:color w:val="000000"/>
          <w:sz w:val="28"/>
          <w:szCs w:val="28"/>
          <w:lang w:val="kk-KZ"/>
        </w:rPr>
      </w:pPr>
      <w:r w:rsidRPr="00F01774">
        <w:rPr>
          <w:color w:val="000000"/>
          <w:sz w:val="28"/>
          <w:szCs w:val="28"/>
          <w:lang w:val="kk-KZ"/>
        </w:rPr>
        <w:t>а)</w:t>
      </w:r>
      <w:r w:rsidRPr="00F01774">
        <w:rPr>
          <w:color w:val="000000"/>
          <w:sz w:val="28"/>
          <w:szCs w:val="28"/>
          <w:lang w:val="kk-KZ"/>
        </w:rPr>
        <w:tab/>
        <w:t>біріншіден, кәсіптік оқыту педагогтарының зерттеушілік функциясының негізі тұлғаға бағытталған</w:t>
      </w:r>
      <w:r w:rsidR="007740AE" w:rsidRPr="00F01774">
        <w:rPr>
          <w:color w:val="000000"/>
          <w:sz w:val="28"/>
          <w:szCs w:val="28"/>
          <w:lang w:val="kk-KZ"/>
        </w:rPr>
        <w:t>,</w:t>
      </w:r>
      <w:r w:rsidRPr="00F01774">
        <w:rPr>
          <w:color w:val="000000"/>
          <w:sz w:val="28"/>
          <w:szCs w:val="28"/>
          <w:lang w:val="kk-KZ"/>
        </w:rPr>
        <w:t xml:space="preserve"> білім тұжырымдамасына негізделген жаңа ұстаныммен анықталады;</w:t>
      </w:r>
    </w:p>
    <w:p w14:paraId="31DB2EA2" w14:textId="78CB16D4" w:rsidR="00EE25D6" w:rsidRPr="00F01774" w:rsidRDefault="00EE25D6" w:rsidP="003D324C">
      <w:pPr>
        <w:pStyle w:val="a5"/>
        <w:shd w:val="clear" w:color="auto" w:fill="auto"/>
        <w:tabs>
          <w:tab w:val="left" w:pos="1153"/>
        </w:tabs>
        <w:spacing w:line="240" w:lineRule="auto"/>
        <w:ind w:firstLine="709"/>
        <w:jc w:val="both"/>
        <w:rPr>
          <w:color w:val="000000"/>
          <w:sz w:val="28"/>
          <w:szCs w:val="28"/>
          <w:lang w:val="kk-KZ"/>
        </w:rPr>
      </w:pPr>
      <w:r w:rsidRPr="00F01774">
        <w:rPr>
          <w:color w:val="000000"/>
          <w:sz w:val="28"/>
          <w:szCs w:val="28"/>
          <w:lang w:val="kk-KZ"/>
        </w:rPr>
        <w:t>б)</w:t>
      </w:r>
      <w:r w:rsidRPr="00F01774">
        <w:rPr>
          <w:color w:val="000000"/>
          <w:sz w:val="28"/>
          <w:szCs w:val="28"/>
          <w:lang w:val="kk-KZ"/>
        </w:rPr>
        <w:tab/>
      </w:r>
      <w:r w:rsidRPr="00F01774">
        <w:rPr>
          <w:color w:val="000000"/>
          <w:sz w:val="28"/>
          <w:szCs w:val="28"/>
          <w:shd w:val="clear" w:color="auto" w:fill="FFFFFF"/>
          <w:lang w:val="kk-KZ"/>
        </w:rPr>
        <w:t>екіншіден,</w:t>
      </w:r>
      <w:r w:rsidRPr="00F01774">
        <w:rPr>
          <w:color w:val="000000"/>
          <w:sz w:val="28"/>
          <w:szCs w:val="28"/>
          <w:lang w:val="kk-KZ"/>
        </w:rPr>
        <w:t xml:space="preserve"> кәсіптік оқыту</w:t>
      </w:r>
      <w:r w:rsidRPr="00F01774">
        <w:rPr>
          <w:color w:val="000000"/>
          <w:sz w:val="28"/>
          <w:szCs w:val="28"/>
          <w:shd w:val="clear" w:color="auto" w:fill="FFFFFF"/>
          <w:lang w:val="kk-KZ"/>
        </w:rPr>
        <w:t xml:space="preserve"> </w:t>
      </w:r>
      <w:r w:rsidRPr="00F01774">
        <w:rPr>
          <w:color w:val="000000"/>
          <w:sz w:val="28"/>
          <w:szCs w:val="28"/>
          <w:lang w:val="kk-KZ"/>
        </w:rPr>
        <w:t>педагогтарының зерттеушілік функциясы</w:t>
      </w:r>
      <w:r w:rsidRPr="00F01774">
        <w:rPr>
          <w:color w:val="000000"/>
          <w:sz w:val="28"/>
          <w:szCs w:val="28"/>
          <w:shd w:val="clear" w:color="auto" w:fill="FFFFFF"/>
          <w:lang w:val="kk-KZ"/>
        </w:rPr>
        <w:t xml:space="preserve"> </w:t>
      </w:r>
      <w:r w:rsidR="007740AE" w:rsidRPr="00F01774">
        <w:rPr>
          <w:color w:val="000000"/>
          <w:sz w:val="28"/>
          <w:szCs w:val="28"/>
          <w:shd w:val="clear" w:color="auto" w:fill="FFFFFF"/>
          <w:lang w:val="kk-KZ"/>
        </w:rPr>
        <w:t>–</w:t>
      </w:r>
      <w:r w:rsidRPr="00F01774">
        <w:rPr>
          <w:color w:val="000000"/>
          <w:sz w:val="28"/>
          <w:szCs w:val="28"/>
          <w:shd w:val="clear" w:color="auto" w:fill="FFFFFF"/>
          <w:lang w:val="kk-KZ"/>
        </w:rPr>
        <w:t xml:space="preserve"> бұл инновациялық білі</w:t>
      </w:r>
      <w:r w:rsidR="001129D6" w:rsidRPr="00F01774">
        <w:rPr>
          <w:color w:val="000000"/>
          <w:sz w:val="28"/>
          <w:szCs w:val="28"/>
          <w:shd w:val="clear" w:color="auto" w:fill="FFFFFF"/>
          <w:lang w:val="kk-KZ"/>
        </w:rPr>
        <w:t xml:space="preserve">м беру мекемелерінің феномені [103, </w:t>
      </w:r>
      <w:r w:rsidR="00CC3878">
        <w:rPr>
          <w:color w:val="000000"/>
          <w:sz w:val="28"/>
          <w:szCs w:val="28"/>
          <w:shd w:val="clear" w:color="auto" w:fill="FFFFFF"/>
          <w:lang w:val="kk-KZ"/>
        </w:rPr>
        <w:t xml:space="preserve">б. </w:t>
      </w:r>
      <w:r w:rsidR="001129D6" w:rsidRPr="00F01774">
        <w:rPr>
          <w:color w:val="000000"/>
          <w:sz w:val="28"/>
          <w:szCs w:val="28"/>
          <w:shd w:val="clear" w:color="auto" w:fill="FFFFFF"/>
          <w:lang w:val="kk-KZ"/>
        </w:rPr>
        <w:t>152</w:t>
      </w:r>
      <w:r w:rsidRPr="00F01774">
        <w:rPr>
          <w:color w:val="000000"/>
          <w:sz w:val="28"/>
          <w:szCs w:val="28"/>
          <w:shd w:val="clear" w:color="auto" w:fill="FFFFFF"/>
          <w:lang w:val="kk-KZ"/>
        </w:rPr>
        <w:t>];</w:t>
      </w:r>
    </w:p>
    <w:p w14:paraId="4098C48F" w14:textId="77777777" w:rsidR="00EE25D6" w:rsidRPr="00F01774" w:rsidRDefault="00EE25D6" w:rsidP="003D324C">
      <w:pPr>
        <w:pStyle w:val="a5"/>
        <w:shd w:val="clear" w:color="auto" w:fill="auto"/>
        <w:tabs>
          <w:tab w:val="left" w:pos="1062"/>
        </w:tabs>
        <w:spacing w:line="240" w:lineRule="auto"/>
        <w:ind w:firstLine="709"/>
        <w:jc w:val="both"/>
        <w:rPr>
          <w:color w:val="000000"/>
          <w:sz w:val="28"/>
          <w:szCs w:val="28"/>
          <w:shd w:val="clear" w:color="auto" w:fill="FFFFFF"/>
          <w:lang w:val="kk-KZ"/>
        </w:rPr>
      </w:pPr>
      <w:r w:rsidRPr="00F01774">
        <w:rPr>
          <w:color w:val="000000"/>
          <w:sz w:val="28"/>
          <w:szCs w:val="28"/>
          <w:lang w:val="kk-KZ"/>
        </w:rPr>
        <w:t>в)</w:t>
      </w:r>
      <w:r w:rsidRPr="00F01774">
        <w:rPr>
          <w:color w:val="000000"/>
          <w:sz w:val="28"/>
          <w:szCs w:val="28"/>
          <w:lang w:val="kk-KZ"/>
        </w:rPr>
        <w:tab/>
      </w:r>
      <w:r w:rsidRPr="00F01774">
        <w:rPr>
          <w:color w:val="000000"/>
          <w:sz w:val="28"/>
          <w:szCs w:val="28"/>
          <w:shd w:val="clear" w:color="auto" w:fill="FFFFFF"/>
          <w:lang w:val="kk-KZ"/>
        </w:rPr>
        <w:t xml:space="preserve">үшіншіден, </w:t>
      </w:r>
      <w:r w:rsidRPr="00F01774">
        <w:rPr>
          <w:color w:val="000000"/>
          <w:sz w:val="28"/>
          <w:szCs w:val="28"/>
          <w:lang w:val="kk-KZ"/>
        </w:rPr>
        <w:t xml:space="preserve">педагогтардың зерттеушілік функциясы – олардың </w:t>
      </w:r>
      <w:r w:rsidRPr="00F01774">
        <w:rPr>
          <w:color w:val="000000"/>
          <w:sz w:val="28"/>
          <w:szCs w:val="28"/>
          <w:shd w:val="clear" w:color="auto" w:fill="FFFFFF"/>
          <w:lang w:val="kk-KZ"/>
        </w:rPr>
        <w:t>тәжірибелік-эксперименттік және зерттеу қызметіне қатысуын, сондай-ақ олардың бастамасы мен шығармашылығын көздейді.</w:t>
      </w:r>
      <w:r w:rsidR="007740AE" w:rsidRPr="00F01774">
        <w:rPr>
          <w:color w:val="000000"/>
          <w:sz w:val="28"/>
          <w:szCs w:val="28"/>
          <w:shd w:val="clear" w:color="auto" w:fill="FFFFFF"/>
          <w:lang w:val="kk-KZ"/>
        </w:rPr>
        <w:t xml:space="preserve"> </w:t>
      </w:r>
    </w:p>
    <w:p w14:paraId="3FB97545" w14:textId="77777777"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Осыған байланысты педагогтың зерттеушілік функциясын жүзеге асыру зерттеу дағдылары мен іскерліктеріне тікелей байланысты деп санайтын Т.И.Корневаның көзқарасын өзекті деп түсінеміз. Ол жеті </w:t>
      </w:r>
      <w:r w:rsidRPr="00F01774">
        <w:rPr>
          <w:b/>
          <w:color w:val="000000"/>
          <w:sz w:val="28"/>
          <w:szCs w:val="28"/>
          <w:shd w:val="clear" w:color="auto" w:fill="FFFFFF"/>
          <w:lang w:val="kk-KZ"/>
        </w:rPr>
        <w:t>іскерліктер тобын</w:t>
      </w:r>
      <w:r w:rsidRPr="00F01774">
        <w:rPr>
          <w:color w:val="000000"/>
          <w:sz w:val="28"/>
          <w:szCs w:val="28"/>
          <w:shd w:val="clear" w:color="auto" w:fill="FFFFFF"/>
          <w:lang w:val="kk-KZ"/>
        </w:rPr>
        <w:t xml:space="preserve"> ұсынады</w:t>
      </w:r>
      <w:r w:rsidR="00690DC8" w:rsidRPr="00F01774">
        <w:rPr>
          <w:color w:val="000000"/>
          <w:sz w:val="28"/>
          <w:szCs w:val="28"/>
          <w:shd w:val="clear" w:color="auto" w:fill="FFFFFF"/>
          <w:lang w:val="kk-KZ"/>
        </w:rPr>
        <w:t xml:space="preserve"> </w:t>
      </w:r>
      <w:r w:rsidR="001129D6" w:rsidRPr="00F01774">
        <w:rPr>
          <w:color w:val="000000"/>
          <w:sz w:val="28"/>
          <w:szCs w:val="28"/>
          <w:shd w:val="clear" w:color="auto" w:fill="FFFFFF"/>
          <w:lang w:val="kk-KZ"/>
        </w:rPr>
        <w:t>[170</w:t>
      </w:r>
      <w:r w:rsidR="007740AE" w:rsidRPr="00F01774">
        <w:rPr>
          <w:color w:val="000000"/>
          <w:sz w:val="28"/>
          <w:szCs w:val="28"/>
          <w:shd w:val="clear" w:color="auto" w:fill="FFFFFF"/>
          <w:lang w:val="kk-KZ"/>
        </w:rPr>
        <w:t>]</w:t>
      </w:r>
      <w:r w:rsidRPr="00F01774">
        <w:rPr>
          <w:color w:val="000000"/>
          <w:sz w:val="28"/>
          <w:szCs w:val="28"/>
          <w:shd w:val="clear" w:color="auto" w:fill="FFFFFF"/>
          <w:lang w:val="kk-KZ"/>
        </w:rPr>
        <w:t>:</w:t>
      </w:r>
    </w:p>
    <w:p w14:paraId="48D4B14E" w14:textId="77777777" w:rsidR="00EE25D6" w:rsidRPr="00F01774" w:rsidRDefault="00EE25D6" w:rsidP="00147765">
      <w:pPr>
        <w:pStyle w:val="a5"/>
        <w:numPr>
          <w:ilvl w:val="0"/>
          <w:numId w:val="3"/>
        </w:numPr>
        <w:shd w:val="clear" w:color="auto" w:fill="auto"/>
        <w:tabs>
          <w:tab w:val="left" w:pos="1210"/>
        </w:tabs>
        <w:spacing w:line="240" w:lineRule="auto"/>
        <w:ind w:firstLine="709"/>
        <w:jc w:val="both"/>
        <w:rPr>
          <w:color w:val="000000"/>
          <w:sz w:val="28"/>
          <w:szCs w:val="28"/>
          <w:lang w:val="kk-KZ"/>
        </w:rPr>
      </w:pPr>
      <w:r w:rsidRPr="00F01774">
        <w:rPr>
          <w:color w:val="000000"/>
          <w:sz w:val="28"/>
          <w:szCs w:val="28"/>
          <w:shd w:val="clear" w:color="auto" w:fill="FFFFFF"/>
          <w:lang w:val="kk-KZ"/>
        </w:rPr>
        <w:t>гностикалық (іс жүзінде білімділік компоненті);</w:t>
      </w:r>
    </w:p>
    <w:p w14:paraId="22A2E3FD" w14:textId="77777777" w:rsidR="00EE25D6" w:rsidRPr="00F01774" w:rsidRDefault="00EE25D6" w:rsidP="00147765">
      <w:pPr>
        <w:pStyle w:val="a5"/>
        <w:numPr>
          <w:ilvl w:val="0"/>
          <w:numId w:val="3"/>
        </w:numPr>
        <w:shd w:val="clear" w:color="auto" w:fill="auto"/>
        <w:tabs>
          <w:tab w:val="left" w:pos="1210"/>
        </w:tabs>
        <w:spacing w:line="240" w:lineRule="auto"/>
        <w:ind w:firstLine="709"/>
        <w:jc w:val="both"/>
        <w:rPr>
          <w:color w:val="000000"/>
          <w:sz w:val="28"/>
          <w:szCs w:val="28"/>
          <w:lang w:val="kk-KZ"/>
        </w:rPr>
      </w:pPr>
      <w:r w:rsidRPr="00F01774">
        <w:rPr>
          <w:color w:val="000000"/>
          <w:sz w:val="28"/>
          <w:szCs w:val="28"/>
          <w:shd w:val="clear" w:color="auto" w:fill="FFFFFF"/>
          <w:lang w:val="kk-KZ"/>
        </w:rPr>
        <w:t>диагностикалық (оқушының даму деңгейін бағалай білу, білім беру үдерісінде психологиялық-педагогикалық құбылыстарды талдай білу);</w:t>
      </w:r>
    </w:p>
    <w:p w14:paraId="5E1134E7" w14:textId="77777777" w:rsidR="00EE25D6" w:rsidRPr="00F01774" w:rsidRDefault="00EE25D6" w:rsidP="00147765">
      <w:pPr>
        <w:pStyle w:val="a5"/>
        <w:numPr>
          <w:ilvl w:val="0"/>
          <w:numId w:val="3"/>
        </w:numPr>
        <w:shd w:val="clear" w:color="auto" w:fill="auto"/>
        <w:tabs>
          <w:tab w:val="left" w:pos="1210"/>
          <w:tab w:val="left" w:pos="1383"/>
        </w:tabs>
        <w:spacing w:line="240" w:lineRule="auto"/>
        <w:ind w:firstLine="709"/>
        <w:jc w:val="both"/>
        <w:rPr>
          <w:color w:val="000000"/>
          <w:sz w:val="28"/>
          <w:szCs w:val="28"/>
          <w:lang w:val="kk-KZ"/>
        </w:rPr>
      </w:pPr>
      <w:r w:rsidRPr="00F01774">
        <w:rPr>
          <w:color w:val="000000"/>
          <w:sz w:val="28"/>
          <w:szCs w:val="28"/>
          <w:shd w:val="clear" w:color="auto" w:fill="FFFFFF"/>
          <w:lang w:val="kk-KZ"/>
        </w:rPr>
        <w:t>жобалау (инновациялық стратегия контекстінде қазіргі заманғы мектептің оқу-тәрбие үдерісін болжай білу);</w:t>
      </w:r>
    </w:p>
    <w:p w14:paraId="55277382" w14:textId="77777777" w:rsidR="00EE25D6" w:rsidRPr="00F01774" w:rsidRDefault="00EE25D6" w:rsidP="00147765">
      <w:pPr>
        <w:pStyle w:val="a5"/>
        <w:numPr>
          <w:ilvl w:val="0"/>
          <w:numId w:val="3"/>
        </w:numPr>
        <w:shd w:val="clear" w:color="auto" w:fill="auto"/>
        <w:tabs>
          <w:tab w:val="left" w:pos="1210"/>
          <w:tab w:val="left" w:pos="1345"/>
        </w:tabs>
        <w:spacing w:line="240" w:lineRule="auto"/>
        <w:ind w:firstLine="709"/>
        <w:jc w:val="both"/>
        <w:rPr>
          <w:color w:val="000000"/>
          <w:sz w:val="28"/>
          <w:szCs w:val="28"/>
          <w:lang w:val="kk-KZ"/>
        </w:rPr>
      </w:pPr>
      <w:r w:rsidRPr="00F01774">
        <w:rPr>
          <w:color w:val="000000"/>
          <w:sz w:val="28"/>
          <w:szCs w:val="28"/>
          <w:shd w:val="clear" w:color="auto" w:fill="FFFFFF"/>
          <w:lang w:val="kk-KZ"/>
        </w:rPr>
        <w:t>конструктивті (жаңа теориялар, тұжырымдамалар және технологиялар негізінде педагогикалық үдерісті құрастыру және модельдей білу);</w:t>
      </w:r>
    </w:p>
    <w:p w14:paraId="65872A26" w14:textId="77777777" w:rsidR="00EE25D6" w:rsidRPr="00F01774" w:rsidRDefault="00EE25D6" w:rsidP="00147765">
      <w:pPr>
        <w:pStyle w:val="a5"/>
        <w:numPr>
          <w:ilvl w:val="0"/>
          <w:numId w:val="3"/>
        </w:numPr>
        <w:shd w:val="clear" w:color="auto" w:fill="auto"/>
        <w:tabs>
          <w:tab w:val="left" w:pos="1095"/>
          <w:tab w:val="left" w:pos="1210"/>
        </w:tabs>
        <w:spacing w:line="240" w:lineRule="auto"/>
        <w:ind w:firstLine="709"/>
        <w:jc w:val="both"/>
        <w:rPr>
          <w:color w:val="000000"/>
          <w:sz w:val="28"/>
          <w:szCs w:val="28"/>
          <w:lang w:val="kk-KZ"/>
        </w:rPr>
      </w:pPr>
      <w:r w:rsidRPr="00F01774">
        <w:rPr>
          <w:color w:val="000000"/>
          <w:sz w:val="28"/>
          <w:szCs w:val="28"/>
          <w:shd w:val="clear" w:color="auto" w:fill="FFFFFF"/>
          <w:lang w:val="kk-KZ"/>
        </w:rPr>
        <w:t>ұйымдастырушылық (өз зерттеу қызметін де, оқушылардың оқу қызметін де ұйымдастыра білу);</w:t>
      </w:r>
    </w:p>
    <w:p w14:paraId="0D68F18A" w14:textId="77777777" w:rsidR="00EE25D6" w:rsidRPr="00F01774" w:rsidRDefault="00EE25D6" w:rsidP="00147765">
      <w:pPr>
        <w:pStyle w:val="a5"/>
        <w:numPr>
          <w:ilvl w:val="0"/>
          <w:numId w:val="3"/>
        </w:numPr>
        <w:shd w:val="clear" w:color="auto" w:fill="auto"/>
        <w:tabs>
          <w:tab w:val="left" w:pos="1210"/>
          <w:tab w:val="left" w:pos="1311"/>
        </w:tabs>
        <w:spacing w:line="240" w:lineRule="auto"/>
        <w:ind w:firstLine="709"/>
        <w:jc w:val="both"/>
        <w:rPr>
          <w:color w:val="000000"/>
          <w:sz w:val="28"/>
          <w:szCs w:val="28"/>
          <w:lang w:val="kk-KZ"/>
        </w:rPr>
      </w:pPr>
      <w:r w:rsidRPr="00F01774">
        <w:rPr>
          <w:color w:val="000000"/>
          <w:sz w:val="28"/>
          <w:szCs w:val="28"/>
          <w:shd w:val="clear" w:color="auto" w:fill="FFFFFF"/>
          <w:lang w:val="kk-KZ"/>
        </w:rPr>
        <w:t>коммуникативтік (рефлексия, педагогикалық инновацияларды қабылдауға дайын болуға икемділігі);</w:t>
      </w:r>
    </w:p>
    <w:p w14:paraId="0E06E6AB" w14:textId="77777777" w:rsidR="00EE25D6" w:rsidRPr="00F01774" w:rsidRDefault="00EE25D6" w:rsidP="00147765">
      <w:pPr>
        <w:pStyle w:val="a5"/>
        <w:numPr>
          <w:ilvl w:val="0"/>
          <w:numId w:val="3"/>
        </w:numPr>
        <w:shd w:val="clear" w:color="auto" w:fill="auto"/>
        <w:tabs>
          <w:tab w:val="left" w:pos="851"/>
          <w:tab w:val="left" w:pos="1210"/>
        </w:tabs>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бағалау (белгілі критерийлерге сәйкес педагогикалық инновациялардың тиімділігін анықтау, олардың кәсіби қызметінде  тұжырымдамалар, идеялар ұсынған теорияларды таңдау және қолдану мүмкіндігі).</w:t>
      </w:r>
    </w:p>
    <w:p w14:paraId="39CBF60E" w14:textId="711844E4" w:rsidR="00EE25D6" w:rsidRPr="00F01774" w:rsidRDefault="00EE25D6"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Педагогтың зерттеушілік функциясының мәнін анықтаудың теориялық ұстанымдарына негізделе отырып</w:t>
      </w:r>
      <w:r w:rsidRPr="00F01774">
        <w:rPr>
          <w:color w:val="000000"/>
          <w:sz w:val="28"/>
          <w:szCs w:val="28"/>
          <w:lang w:val="kk-KZ"/>
        </w:rPr>
        <w:t xml:space="preserve"> (Ю.К.</w:t>
      </w:r>
      <w:r w:rsidR="00CC3878">
        <w:rPr>
          <w:color w:val="000000"/>
          <w:sz w:val="28"/>
          <w:szCs w:val="28"/>
          <w:lang w:val="kk-KZ"/>
        </w:rPr>
        <w:t xml:space="preserve"> </w:t>
      </w:r>
      <w:r w:rsidRPr="00F01774">
        <w:rPr>
          <w:color w:val="000000"/>
          <w:sz w:val="28"/>
          <w:szCs w:val="28"/>
          <w:lang w:val="kk-KZ"/>
        </w:rPr>
        <w:t>Бабанский, В.П.</w:t>
      </w:r>
      <w:r w:rsidR="00CC3878">
        <w:rPr>
          <w:color w:val="000000"/>
          <w:sz w:val="28"/>
          <w:szCs w:val="28"/>
          <w:lang w:val="kk-KZ"/>
        </w:rPr>
        <w:t xml:space="preserve"> </w:t>
      </w:r>
      <w:r w:rsidRPr="00F01774">
        <w:rPr>
          <w:color w:val="000000"/>
          <w:sz w:val="28"/>
          <w:szCs w:val="28"/>
          <w:lang w:val="kk-KZ"/>
        </w:rPr>
        <w:t>Бе</w:t>
      </w:r>
      <w:r w:rsidR="001129D6" w:rsidRPr="00F01774">
        <w:rPr>
          <w:color w:val="000000"/>
          <w:sz w:val="28"/>
          <w:szCs w:val="28"/>
          <w:lang w:val="kk-KZ"/>
        </w:rPr>
        <w:t>спалько, В.И.</w:t>
      </w:r>
      <w:r w:rsidR="00CC3878">
        <w:rPr>
          <w:color w:val="000000"/>
          <w:sz w:val="28"/>
          <w:szCs w:val="28"/>
          <w:lang w:val="kk-KZ"/>
        </w:rPr>
        <w:t xml:space="preserve"> </w:t>
      </w:r>
      <w:r w:rsidR="001129D6" w:rsidRPr="00F01774">
        <w:rPr>
          <w:color w:val="000000"/>
          <w:sz w:val="28"/>
          <w:szCs w:val="28"/>
          <w:lang w:val="kk-KZ"/>
        </w:rPr>
        <w:t>Загвязинский, В.В.</w:t>
      </w:r>
      <w:r w:rsidR="00CC3878">
        <w:rPr>
          <w:color w:val="000000"/>
          <w:sz w:val="28"/>
          <w:szCs w:val="28"/>
          <w:lang w:val="kk-KZ"/>
        </w:rPr>
        <w:t xml:space="preserve"> </w:t>
      </w:r>
      <w:r w:rsidRPr="00F01774">
        <w:rPr>
          <w:color w:val="000000"/>
          <w:sz w:val="28"/>
          <w:szCs w:val="28"/>
          <w:lang w:val="kk-KZ"/>
        </w:rPr>
        <w:t>Краевский, М.Н.</w:t>
      </w:r>
      <w:r w:rsidR="00CC3878">
        <w:rPr>
          <w:color w:val="000000"/>
          <w:sz w:val="28"/>
          <w:szCs w:val="28"/>
          <w:lang w:val="kk-KZ"/>
        </w:rPr>
        <w:t xml:space="preserve"> </w:t>
      </w:r>
      <w:r w:rsidRPr="00F01774">
        <w:rPr>
          <w:color w:val="000000"/>
          <w:sz w:val="28"/>
          <w:szCs w:val="28"/>
          <w:lang w:val="kk-KZ"/>
        </w:rPr>
        <w:t>Скаткин, В.А.</w:t>
      </w:r>
      <w:r w:rsidR="00CC3878">
        <w:rPr>
          <w:color w:val="000000"/>
          <w:sz w:val="28"/>
          <w:szCs w:val="28"/>
          <w:lang w:val="kk-KZ"/>
        </w:rPr>
        <w:t xml:space="preserve"> </w:t>
      </w:r>
      <w:r w:rsidRPr="00F01774">
        <w:rPr>
          <w:color w:val="000000"/>
          <w:sz w:val="28"/>
          <w:szCs w:val="28"/>
          <w:lang w:val="kk-KZ"/>
        </w:rPr>
        <w:t xml:space="preserve">Сластенин және т.б.), </w:t>
      </w:r>
      <w:r w:rsidRPr="00F01774">
        <w:rPr>
          <w:color w:val="000000"/>
          <w:sz w:val="28"/>
          <w:szCs w:val="28"/>
          <w:shd w:val="clear" w:color="auto" w:fill="FFFFFF"/>
          <w:lang w:val="kk-KZ"/>
        </w:rPr>
        <w:t>біз педагогтың зерттеушілік функциясының мазмұнды компоненттерін белгіледік:</w:t>
      </w:r>
    </w:p>
    <w:p w14:paraId="60AB38F2" w14:textId="77777777" w:rsidR="00EE25D6" w:rsidRPr="00F01774" w:rsidRDefault="00EE25D6" w:rsidP="00147765">
      <w:pPr>
        <w:pStyle w:val="a5"/>
        <w:numPr>
          <w:ilvl w:val="0"/>
          <w:numId w:val="2"/>
        </w:numPr>
        <w:shd w:val="clear" w:color="auto" w:fill="auto"/>
        <w:tabs>
          <w:tab w:val="left" w:pos="1134"/>
        </w:tabs>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 педагогтың зерттеу функциясы қарама-қайшы болмайды,</w:t>
      </w:r>
    </w:p>
    <w:p w14:paraId="23B48F28" w14:textId="77777777" w:rsidR="00EE25D6" w:rsidRPr="00F01774" w:rsidRDefault="00EE25D6" w:rsidP="00147765">
      <w:pPr>
        <w:pStyle w:val="a5"/>
        <w:numPr>
          <w:ilvl w:val="0"/>
          <w:numId w:val="2"/>
        </w:numPr>
        <w:shd w:val="clear" w:color="auto" w:fill="auto"/>
        <w:tabs>
          <w:tab w:val="left" w:pos="1134"/>
        </w:tabs>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 педагогтың зерттеу функциясы біртұтас,</w:t>
      </w:r>
    </w:p>
    <w:p w14:paraId="60E4B2F1" w14:textId="77777777" w:rsidR="00EE25D6" w:rsidRPr="00F01774" w:rsidRDefault="000E54A3" w:rsidP="00147765">
      <w:pPr>
        <w:pStyle w:val="a5"/>
        <w:numPr>
          <w:ilvl w:val="0"/>
          <w:numId w:val="2"/>
        </w:numPr>
        <w:shd w:val="clear" w:color="auto" w:fill="auto"/>
        <w:tabs>
          <w:tab w:val="left" w:pos="1134"/>
        </w:tabs>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 </w:t>
      </w:r>
      <w:r w:rsidR="00EE25D6" w:rsidRPr="00F01774">
        <w:rPr>
          <w:color w:val="000000"/>
          <w:sz w:val="28"/>
          <w:szCs w:val="28"/>
          <w:shd w:val="clear" w:color="auto" w:fill="FFFFFF"/>
          <w:lang w:val="kk-KZ"/>
        </w:rPr>
        <w:t>педагогтың зерттеу функциясы толық болуы тиіс.</w:t>
      </w:r>
    </w:p>
    <w:p w14:paraId="40B1B758" w14:textId="6B38D773" w:rsidR="00EE25D6" w:rsidRPr="00F01774" w:rsidRDefault="00EE25D6" w:rsidP="00147765">
      <w:pPr>
        <w:pStyle w:val="a5"/>
        <w:shd w:val="clear" w:color="auto" w:fill="auto"/>
        <w:tabs>
          <w:tab w:val="left" w:pos="1134"/>
        </w:tabs>
        <w:spacing w:line="240" w:lineRule="auto"/>
        <w:ind w:firstLine="709"/>
        <w:jc w:val="both"/>
        <w:rPr>
          <w:color w:val="000000"/>
          <w:sz w:val="28"/>
          <w:szCs w:val="28"/>
          <w:lang w:val="kk-KZ"/>
        </w:rPr>
      </w:pPr>
      <w:r w:rsidRPr="00F01774">
        <w:rPr>
          <w:color w:val="000000"/>
          <w:sz w:val="28"/>
          <w:szCs w:val="28"/>
          <w:shd w:val="clear" w:color="auto" w:fill="FFFFFF"/>
          <w:lang w:val="kk-KZ"/>
        </w:rPr>
        <w:t>Педагогтың зерттеу функциясының теориялық-әдіснамалық негіздерін зерделеу бізге олардың ең маңыздысын белгілеуге мүмкіндік береді</w:t>
      </w:r>
      <w:r w:rsidR="007740AE" w:rsidRPr="00F01774">
        <w:rPr>
          <w:color w:val="000000"/>
          <w:sz w:val="28"/>
          <w:szCs w:val="28"/>
          <w:shd w:val="clear" w:color="auto" w:fill="FFFFFF"/>
          <w:lang w:val="kk-KZ"/>
        </w:rPr>
        <w:t xml:space="preserve">. Ол: </w:t>
      </w:r>
      <w:r w:rsidRPr="00F01774">
        <w:rPr>
          <w:color w:val="000000"/>
          <w:sz w:val="28"/>
          <w:szCs w:val="28"/>
          <w:lang w:val="kk-KZ"/>
        </w:rPr>
        <w:t>ф</w:t>
      </w:r>
      <w:r w:rsidRPr="00F01774">
        <w:rPr>
          <w:color w:val="000000"/>
          <w:sz w:val="28"/>
          <w:szCs w:val="28"/>
          <w:shd w:val="clear" w:color="auto" w:fill="FFFFFF"/>
          <w:lang w:val="kk-KZ"/>
        </w:rPr>
        <w:t>илософиялық</w:t>
      </w:r>
      <w:r w:rsidRPr="00F01774">
        <w:rPr>
          <w:color w:val="000000"/>
          <w:sz w:val="28"/>
          <w:szCs w:val="28"/>
          <w:lang w:val="kk-KZ"/>
        </w:rPr>
        <w:t xml:space="preserve">, </w:t>
      </w:r>
      <w:r w:rsidRPr="00F01774">
        <w:rPr>
          <w:color w:val="000000"/>
          <w:sz w:val="28"/>
          <w:szCs w:val="28"/>
          <w:shd w:val="clear" w:color="auto" w:fill="FFFFFF"/>
          <w:lang w:val="kk-KZ"/>
        </w:rPr>
        <w:t>жалпы ғылыми әдіснама, педагогика әдіснамасы</w:t>
      </w:r>
      <w:r w:rsidRPr="00F01774">
        <w:rPr>
          <w:color w:val="000000"/>
          <w:sz w:val="28"/>
          <w:szCs w:val="28"/>
          <w:lang w:val="kk-KZ"/>
        </w:rPr>
        <w:t xml:space="preserve">, </w:t>
      </w:r>
      <w:r w:rsidRPr="00F01774">
        <w:rPr>
          <w:color w:val="000000"/>
          <w:sz w:val="28"/>
          <w:szCs w:val="28"/>
          <w:shd w:val="clear" w:color="auto" w:fill="FFFFFF"/>
          <w:lang w:val="kk-KZ"/>
        </w:rPr>
        <w:t>әдіснамалық функцияның жалпы теориясы</w:t>
      </w:r>
      <w:r w:rsidR="007740AE" w:rsidRPr="00F01774">
        <w:rPr>
          <w:color w:val="000000"/>
          <w:sz w:val="28"/>
          <w:szCs w:val="28"/>
          <w:shd w:val="clear" w:color="auto" w:fill="FFFFFF"/>
          <w:lang w:val="kk-KZ"/>
        </w:rPr>
        <w:t>,</w:t>
      </w:r>
      <w:r w:rsidR="00147765" w:rsidRPr="00F01774">
        <w:rPr>
          <w:color w:val="000000"/>
          <w:sz w:val="28"/>
          <w:szCs w:val="28"/>
          <w:shd w:val="clear" w:color="auto" w:fill="FFFFFF"/>
          <w:lang w:val="kk-KZ"/>
        </w:rPr>
        <w:t xml:space="preserve"> әдіснамалық рефлексия. </w:t>
      </w:r>
      <w:r w:rsidRPr="00F01774">
        <w:rPr>
          <w:color w:val="000000"/>
          <w:sz w:val="28"/>
          <w:szCs w:val="28"/>
          <w:shd w:val="clear" w:color="auto" w:fill="FFFFFF"/>
          <w:lang w:val="kk-KZ"/>
        </w:rPr>
        <w:t>Педагог В.В.Краевскийдің ғылыми-зерттеу қызметінің басты міндеті білім беру үдерісінің объективті заңдылықтарын анықтау болып есептеледі</w:t>
      </w:r>
      <w:r w:rsidR="00690DC8" w:rsidRPr="00F01774">
        <w:rPr>
          <w:color w:val="000000"/>
          <w:sz w:val="28"/>
          <w:szCs w:val="28"/>
          <w:shd w:val="clear" w:color="auto" w:fill="FFFFFF"/>
          <w:lang w:val="kk-KZ"/>
        </w:rPr>
        <w:t xml:space="preserve"> </w:t>
      </w:r>
      <w:r w:rsidRPr="00F01774">
        <w:rPr>
          <w:color w:val="000000"/>
          <w:sz w:val="28"/>
          <w:szCs w:val="28"/>
          <w:lang w:val="kk-KZ"/>
        </w:rPr>
        <w:t>[</w:t>
      </w:r>
      <w:r w:rsidR="001129D6" w:rsidRPr="00F01774">
        <w:rPr>
          <w:color w:val="000000"/>
          <w:sz w:val="28"/>
          <w:szCs w:val="28"/>
          <w:lang w:val="kk-KZ"/>
        </w:rPr>
        <w:t xml:space="preserve">72, </w:t>
      </w:r>
      <w:r w:rsidR="00CC3878">
        <w:rPr>
          <w:color w:val="000000"/>
          <w:sz w:val="28"/>
          <w:szCs w:val="28"/>
          <w:lang w:val="kk-KZ"/>
        </w:rPr>
        <w:t xml:space="preserve">б. </w:t>
      </w:r>
      <w:r w:rsidR="001129D6" w:rsidRPr="00F01774">
        <w:rPr>
          <w:color w:val="000000"/>
          <w:sz w:val="28"/>
          <w:szCs w:val="28"/>
          <w:lang w:val="kk-KZ"/>
        </w:rPr>
        <w:t>158</w:t>
      </w:r>
      <w:r w:rsidRPr="00F01774">
        <w:rPr>
          <w:color w:val="000000"/>
          <w:sz w:val="28"/>
          <w:szCs w:val="28"/>
          <w:lang w:val="kk-KZ"/>
        </w:rPr>
        <w:t xml:space="preserve">]. </w:t>
      </w:r>
    </w:p>
    <w:p w14:paraId="7CD3851B" w14:textId="77777777" w:rsidR="00EE25D6" w:rsidRPr="00F01774" w:rsidRDefault="00EE25D6" w:rsidP="003D324C">
      <w:pPr>
        <w:pStyle w:val="a5"/>
        <w:tabs>
          <w:tab w:val="left" w:pos="2552"/>
        </w:tabs>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Ғылыми әдебиеттерде </w:t>
      </w:r>
      <w:r w:rsidRPr="00F01774">
        <w:rPr>
          <w:i/>
          <w:color w:val="000000"/>
          <w:sz w:val="28"/>
          <w:szCs w:val="28"/>
          <w:shd w:val="clear" w:color="auto" w:fill="FFFFFF"/>
          <w:lang w:val="kk-KZ"/>
        </w:rPr>
        <w:t>зерттеушілік функцияны</w:t>
      </w:r>
      <w:r w:rsidRPr="00F01774">
        <w:rPr>
          <w:color w:val="000000"/>
          <w:sz w:val="28"/>
          <w:szCs w:val="28"/>
          <w:shd w:val="clear" w:color="auto" w:fill="FFFFFF"/>
          <w:lang w:val="kk-KZ"/>
        </w:rPr>
        <w:t xml:space="preserve"> жүзеге асыру кезінде педагогтар практикасында жинақтаған ең тиімді формалар анықталды</w:t>
      </w:r>
      <w:r w:rsidRPr="00F01774">
        <w:rPr>
          <w:color w:val="000000"/>
          <w:sz w:val="28"/>
          <w:szCs w:val="28"/>
          <w:lang w:val="kk-KZ"/>
        </w:rPr>
        <w:t xml:space="preserve">. </w:t>
      </w:r>
      <w:r w:rsidRPr="00F01774">
        <w:rPr>
          <w:color w:val="000000"/>
          <w:sz w:val="28"/>
          <w:szCs w:val="28"/>
          <w:shd w:val="clear" w:color="auto" w:fill="FFFFFF"/>
          <w:lang w:val="kk-KZ"/>
        </w:rPr>
        <w:t xml:space="preserve">Жалпы, оқытуды ұйымдастыру формасы деп білім алушының өмір сүру режимін және оның әлеуметтік-психологиялық ерекшеліктерін ескеретін білім беру қызметтерін ұсыну тәсілі ретінде түсіндіріледі. Бұл </w:t>
      </w:r>
      <w:r w:rsidR="007740AE" w:rsidRPr="00F01774">
        <w:rPr>
          <w:color w:val="000000"/>
          <w:sz w:val="28"/>
          <w:szCs w:val="28"/>
          <w:shd w:val="clear" w:color="auto" w:fill="FFFFFF"/>
          <w:lang w:val="kk-KZ"/>
        </w:rPr>
        <w:t xml:space="preserve">– </w:t>
      </w:r>
      <w:r w:rsidRPr="00F01774">
        <w:rPr>
          <w:color w:val="000000"/>
          <w:sz w:val="28"/>
          <w:szCs w:val="28"/>
          <w:shd w:val="clear" w:color="auto" w:fill="FFFFFF"/>
          <w:lang w:val="kk-KZ"/>
        </w:rPr>
        <w:t>мұғалімдер мен студенттердің бірлескен, танымдық іс-әрекеті, ол жүйелілік пен тұтастық, белгілі бір дидактикалық мақсаттардың айқындылығы, студенттердің құрамының тұрақтылығымен, белгілі бір жүріс-тұрыс режимінің болуымен (белгіленген уақыт ұзақтығы, өткізілетін орынның сенімділігі және т.б.) сипатталады</w:t>
      </w:r>
      <w:r w:rsidRPr="00F01774">
        <w:rPr>
          <w:color w:val="000000"/>
          <w:sz w:val="28"/>
          <w:szCs w:val="28"/>
          <w:lang w:val="kk-KZ"/>
        </w:rPr>
        <w:t xml:space="preserve">. </w:t>
      </w:r>
    </w:p>
    <w:p w14:paraId="59A64A5A" w14:textId="77777777" w:rsidR="00EE25D6" w:rsidRPr="007D1E3C" w:rsidRDefault="00EE25D6" w:rsidP="003D324C">
      <w:pPr>
        <w:pStyle w:val="a5"/>
        <w:tabs>
          <w:tab w:val="left" w:pos="2552"/>
        </w:tabs>
        <w:spacing w:line="240" w:lineRule="auto"/>
        <w:ind w:firstLine="709"/>
        <w:jc w:val="both"/>
        <w:rPr>
          <w:color w:val="000000"/>
          <w:sz w:val="28"/>
          <w:szCs w:val="28"/>
          <w:shd w:val="clear" w:color="auto" w:fill="FFFFFF"/>
          <w:lang w:val="kk-KZ"/>
        </w:rPr>
      </w:pPr>
      <w:r w:rsidRPr="007D1E3C">
        <w:rPr>
          <w:color w:val="000000"/>
          <w:sz w:val="28"/>
          <w:szCs w:val="28"/>
          <w:shd w:val="clear" w:color="auto" w:fill="FFFFFF"/>
          <w:lang w:val="kk-KZ"/>
        </w:rPr>
        <w:t xml:space="preserve">Педагогика теориясында болашақ педагогтарға білім беру үдерісінде </w:t>
      </w:r>
      <w:r w:rsidRPr="007D1E3C">
        <w:rPr>
          <w:b/>
          <w:i/>
          <w:color w:val="000000"/>
          <w:sz w:val="28"/>
          <w:szCs w:val="28"/>
          <w:shd w:val="clear" w:color="auto" w:fill="FFFFFF"/>
          <w:lang w:val="kk-KZ"/>
        </w:rPr>
        <w:t>зерттеушілік функциясын</w:t>
      </w:r>
      <w:r w:rsidRPr="007D1E3C">
        <w:rPr>
          <w:color w:val="000000"/>
          <w:sz w:val="28"/>
          <w:szCs w:val="28"/>
          <w:shd w:val="clear" w:color="auto" w:fill="FFFFFF"/>
          <w:lang w:val="kk-KZ"/>
        </w:rPr>
        <w:t xml:space="preserve"> барынша табысты жүзеге асыруға мүмкіндік беретін келесі формалар  анықталды:</w:t>
      </w:r>
    </w:p>
    <w:p w14:paraId="5B7F4E1D" w14:textId="77777777" w:rsidR="00EE25D6" w:rsidRPr="00F01774" w:rsidRDefault="00EE25D6" w:rsidP="003D324C">
      <w:pPr>
        <w:pStyle w:val="a5"/>
        <w:shd w:val="clear" w:color="auto" w:fill="auto"/>
        <w:tabs>
          <w:tab w:val="left" w:pos="1206"/>
        </w:tabs>
        <w:spacing w:line="240" w:lineRule="auto"/>
        <w:ind w:firstLine="709"/>
        <w:jc w:val="both"/>
        <w:rPr>
          <w:color w:val="000000"/>
          <w:sz w:val="28"/>
          <w:szCs w:val="28"/>
          <w:lang w:val="kk-KZ"/>
        </w:rPr>
      </w:pPr>
      <w:r w:rsidRPr="007D1E3C">
        <w:rPr>
          <w:color w:val="000000"/>
          <w:sz w:val="28"/>
          <w:szCs w:val="28"/>
          <w:lang w:val="kk-KZ"/>
        </w:rPr>
        <w:t>а)</w:t>
      </w:r>
      <w:r w:rsidRPr="007D1E3C">
        <w:rPr>
          <w:color w:val="000000"/>
          <w:sz w:val="28"/>
          <w:szCs w:val="28"/>
          <w:lang w:val="kk-KZ"/>
        </w:rPr>
        <w:tab/>
      </w:r>
      <w:r w:rsidRPr="007D1E3C">
        <w:rPr>
          <w:b/>
          <w:i/>
          <w:color w:val="000000"/>
          <w:sz w:val="28"/>
          <w:szCs w:val="28"/>
          <w:shd w:val="clear" w:color="auto" w:fill="FFFFFF"/>
          <w:lang w:val="kk-KZ"/>
        </w:rPr>
        <w:t>реферативтік хабарлама</w:t>
      </w:r>
      <w:r w:rsidRPr="007D1E3C">
        <w:rPr>
          <w:color w:val="000000"/>
          <w:sz w:val="28"/>
          <w:szCs w:val="28"/>
          <w:shd w:val="clear" w:color="auto" w:fill="FFFFFF"/>
          <w:lang w:val="kk-KZ"/>
        </w:rPr>
        <w:t xml:space="preserve"> </w:t>
      </w:r>
      <w:r w:rsidR="007740AE" w:rsidRPr="007D1E3C">
        <w:rPr>
          <w:color w:val="000000"/>
          <w:sz w:val="28"/>
          <w:szCs w:val="28"/>
          <w:shd w:val="clear" w:color="auto" w:fill="FFFFFF"/>
          <w:lang w:val="kk-KZ"/>
        </w:rPr>
        <w:t>–</w:t>
      </w:r>
      <w:r w:rsidRPr="00F01774">
        <w:rPr>
          <w:color w:val="000000"/>
          <w:sz w:val="28"/>
          <w:szCs w:val="28"/>
          <w:shd w:val="clear" w:color="auto" w:fill="FFFFFF"/>
          <w:lang w:val="kk-KZ"/>
        </w:rPr>
        <w:t xml:space="preserve"> проблемаға және оны шешу жолдарына көзқарасты түсіну және қысқаша баяндау, яғни белгілі бір ғылыми-зерттеу жұмысының нәтижесі ретінде</w:t>
      </w:r>
      <w:r w:rsidRPr="00F01774">
        <w:rPr>
          <w:color w:val="000000"/>
          <w:sz w:val="28"/>
          <w:szCs w:val="28"/>
          <w:lang w:val="kk-KZ"/>
        </w:rPr>
        <w:t xml:space="preserve">; </w:t>
      </w:r>
    </w:p>
    <w:p w14:paraId="3DE48C32" w14:textId="77777777" w:rsidR="00EE25D6" w:rsidRPr="00F01774" w:rsidRDefault="00EE25D6" w:rsidP="003D324C">
      <w:pPr>
        <w:pStyle w:val="a5"/>
        <w:shd w:val="clear" w:color="auto" w:fill="auto"/>
        <w:tabs>
          <w:tab w:val="left" w:pos="1297"/>
        </w:tabs>
        <w:spacing w:line="240" w:lineRule="auto"/>
        <w:ind w:firstLine="709"/>
        <w:jc w:val="both"/>
        <w:rPr>
          <w:color w:val="000000"/>
          <w:sz w:val="28"/>
          <w:szCs w:val="28"/>
          <w:shd w:val="clear" w:color="auto" w:fill="FFFFFF"/>
          <w:lang w:val="kk-KZ"/>
        </w:rPr>
      </w:pPr>
      <w:r w:rsidRPr="00F01774">
        <w:rPr>
          <w:color w:val="000000"/>
          <w:sz w:val="28"/>
          <w:szCs w:val="28"/>
          <w:lang w:val="kk-KZ"/>
        </w:rPr>
        <w:t>б)</w:t>
      </w:r>
      <w:r w:rsidRPr="00F01774">
        <w:rPr>
          <w:color w:val="000000"/>
          <w:sz w:val="28"/>
          <w:szCs w:val="28"/>
          <w:lang w:val="kk-KZ"/>
        </w:rPr>
        <w:tab/>
      </w:r>
      <w:r w:rsidRPr="00F01774">
        <w:rPr>
          <w:b/>
          <w:i/>
          <w:color w:val="000000"/>
          <w:sz w:val="28"/>
          <w:szCs w:val="28"/>
          <w:shd w:val="clear" w:color="auto" w:fill="FFFFFF"/>
          <w:lang w:val="kk-KZ"/>
        </w:rPr>
        <w:t xml:space="preserve">диагностика </w:t>
      </w:r>
      <w:r w:rsidR="007740AE" w:rsidRPr="00F01774">
        <w:rPr>
          <w:color w:val="000000"/>
          <w:sz w:val="28"/>
          <w:szCs w:val="28"/>
          <w:shd w:val="clear" w:color="auto" w:fill="FFFFFF"/>
          <w:lang w:val="kk-KZ"/>
        </w:rPr>
        <w:t>–</w:t>
      </w:r>
      <w:r w:rsidRPr="00F01774">
        <w:rPr>
          <w:b/>
          <w:i/>
          <w:color w:val="000000"/>
          <w:sz w:val="28"/>
          <w:szCs w:val="28"/>
          <w:shd w:val="clear" w:color="auto" w:fill="FFFFFF"/>
          <w:lang w:val="kk-KZ"/>
        </w:rPr>
        <w:t xml:space="preserve"> </w:t>
      </w:r>
      <w:r w:rsidRPr="00F01774">
        <w:rPr>
          <w:color w:val="000000"/>
          <w:sz w:val="28"/>
          <w:szCs w:val="28"/>
          <w:shd w:val="clear" w:color="auto" w:fill="FFFFFF"/>
          <w:lang w:val="kk-KZ"/>
        </w:rPr>
        <w:t xml:space="preserve">зерттелетін объектінің жағдайын сипаттайтын эмпирикалық мәліметтерді жинау және қорыту; </w:t>
      </w:r>
    </w:p>
    <w:p w14:paraId="03E335F5" w14:textId="77777777" w:rsidR="00EE25D6" w:rsidRPr="00F01774" w:rsidRDefault="00EE25D6" w:rsidP="003D324C">
      <w:pPr>
        <w:pStyle w:val="a5"/>
        <w:shd w:val="clear" w:color="auto" w:fill="auto"/>
        <w:tabs>
          <w:tab w:val="left" w:pos="1297"/>
        </w:tabs>
        <w:spacing w:line="240" w:lineRule="auto"/>
        <w:ind w:firstLine="709"/>
        <w:jc w:val="both"/>
        <w:rPr>
          <w:color w:val="000000"/>
          <w:sz w:val="28"/>
          <w:szCs w:val="28"/>
          <w:lang w:val="kk-KZ"/>
        </w:rPr>
      </w:pPr>
      <w:r w:rsidRPr="00F01774">
        <w:rPr>
          <w:color w:val="000000"/>
          <w:sz w:val="28"/>
          <w:szCs w:val="28"/>
          <w:lang w:val="kk-KZ"/>
        </w:rPr>
        <w:t>в)</w:t>
      </w:r>
      <w:r w:rsidRPr="00F01774">
        <w:rPr>
          <w:color w:val="000000"/>
          <w:sz w:val="28"/>
          <w:szCs w:val="28"/>
          <w:lang w:val="kk-KZ"/>
        </w:rPr>
        <w:tab/>
      </w:r>
      <w:r w:rsidRPr="00F01774">
        <w:rPr>
          <w:b/>
          <w:i/>
          <w:color w:val="000000"/>
          <w:sz w:val="28"/>
          <w:szCs w:val="28"/>
          <w:shd w:val="clear" w:color="auto" w:fill="FFFFFF"/>
          <w:lang w:val="kk-KZ"/>
        </w:rPr>
        <w:t>тұжырымдаманы нақтылау</w:t>
      </w:r>
      <w:r w:rsidRPr="00F01774">
        <w:rPr>
          <w:color w:val="000000"/>
          <w:sz w:val="28"/>
          <w:szCs w:val="28"/>
          <w:shd w:val="clear" w:color="auto" w:fill="FFFFFF"/>
          <w:lang w:val="kk-KZ"/>
        </w:rPr>
        <w:t xml:space="preserve"> </w:t>
      </w:r>
      <w:r w:rsidR="007740AE" w:rsidRPr="00F01774">
        <w:rPr>
          <w:color w:val="000000"/>
          <w:sz w:val="28"/>
          <w:szCs w:val="28"/>
          <w:shd w:val="clear" w:color="auto" w:fill="FFFFFF"/>
          <w:lang w:val="kk-KZ"/>
        </w:rPr>
        <w:t>–</w:t>
      </w:r>
      <w:r w:rsidRPr="00F01774">
        <w:rPr>
          <w:color w:val="000000"/>
          <w:sz w:val="28"/>
          <w:szCs w:val="28"/>
          <w:shd w:val="clear" w:color="auto" w:fill="FFFFFF"/>
          <w:lang w:val="kk-KZ"/>
        </w:rPr>
        <w:t xml:space="preserve"> нақты мәселелерді және оны шешу жолдарын баяндау және </w:t>
      </w:r>
      <w:r w:rsidRPr="00F01774">
        <w:rPr>
          <w:color w:val="000000"/>
          <w:sz w:val="28"/>
          <w:szCs w:val="28"/>
          <w:lang w:val="kk-KZ"/>
        </w:rPr>
        <w:t xml:space="preserve">өзіндік түсінуі; </w:t>
      </w:r>
    </w:p>
    <w:p w14:paraId="3E9998AC" w14:textId="77777777" w:rsidR="00EE25D6" w:rsidRPr="00F01774" w:rsidRDefault="00EE25D6" w:rsidP="003D324C">
      <w:pPr>
        <w:pStyle w:val="a5"/>
        <w:shd w:val="clear" w:color="auto" w:fill="auto"/>
        <w:tabs>
          <w:tab w:val="left" w:pos="1062"/>
        </w:tabs>
        <w:spacing w:line="240" w:lineRule="auto"/>
        <w:ind w:firstLine="709"/>
        <w:jc w:val="both"/>
        <w:rPr>
          <w:color w:val="000000"/>
          <w:sz w:val="28"/>
          <w:szCs w:val="28"/>
          <w:lang w:val="kk-KZ"/>
        </w:rPr>
      </w:pPr>
      <w:r w:rsidRPr="00F01774">
        <w:rPr>
          <w:color w:val="000000"/>
          <w:sz w:val="28"/>
          <w:szCs w:val="28"/>
          <w:lang w:val="kk-KZ"/>
        </w:rPr>
        <w:t>г)</w:t>
      </w:r>
      <w:r w:rsidRPr="00F01774">
        <w:rPr>
          <w:color w:val="000000"/>
          <w:sz w:val="28"/>
          <w:szCs w:val="28"/>
          <w:lang w:val="kk-KZ"/>
        </w:rPr>
        <w:tab/>
      </w:r>
      <w:r w:rsidRPr="00F01774">
        <w:rPr>
          <w:b/>
          <w:i/>
          <w:color w:val="000000"/>
          <w:sz w:val="28"/>
          <w:szCs w:val="28"/>
          <w:shd w:val="clear" w:color="auto" w:fill="FFFFFF"/>
          <w:lang w:val="kk-KZ"/>
        </w:rPr>
        <w:t>табиғи эксперимент</w:t>
      </w:r>
      <w:r w:rsidRPr="00F01774">
        <w:rPr>
          <w:color w:val="000000"/>
          <w:sz w:val="28"/>
          <w:szCs w:val="28"/>
          <w:shd w:val="clear" w:color="auto" w:fill="FFFFFF"/>
          <w:lang w:val="kk-KZ"/>
        </w:rPr>
        <w:t xml:space="preserve"> </w:t>
      </w:r>
      <w:r w:rsidR="007740AE" w:rsidRPr="00F01774">
        <w:rPr>
          <w:color w:val="000000"/>
          <w:sz w:val="28"/>
          <w:szCs w:val="28"/>
          <w:shd w:val="clear" w:color="auto" w:fill="FFFFFF"/>
          <w:lang w:val="kk-KZ"/>
        </w:rPr>
        <w:t>–</w:t>
      </w:r>
      <w:r w:rsidRPr="00F01774">
        <w:rPr>
          <w:color w:val="000000"/>
          <w:sz w:val="28"/>
          <w:szCs w:val="28"/>
          <w:shd w:val="clear" w:color="auto" w:fill="FFFFFF"/>
          <w:lang w:val="kk-KZ"/>
        </w:rPr>
        <w:t xml:space="preserve"> ұсынылған гипотезаның шынайылығын тәжірибе арқылы</w:t>
      </w:r>
      <w:r w:rsidR="007740AE" w:rsidRPr="00F01774">
        <w:rPr>
          <w:color w:val="000000"/>
          <w:sz w:val="28"/>
          <w:szCs w:val="28"/>
          <w:shd w:val="clear" w:color="auto" w:fill="FFFFFF"/>
          <w:lang w:val="kk-KZ"/>
        </w:rPr>
        <w:t xml:space="preserve"> тексеру</w:t>
      </w:r>
      <w:r w:rsidR="00690DC8" w:rsidRPr="00F01774">
        <w:rPr>
          <w:color w:val="000000"/>
          <w:sz w:val="28"/>
          <w:szCs w:val="28"/>
          <w:shd w:val="clear" w:color="auto" w:fill="FFFFFF"/>
          <w:lang w:val="kk-KZ"/>
        </w:rPr>
        <w:t xml:space="preserve"> </w:t>
      </w:r>
      <w:r w:rsidR="001129D6" w:rsidRPr="00F01774">
        <w:rPr>
          <w:color w:val="000000"/>
          <w:sz w:val="28"/>
          <w:szCs w:val="28"/>
          <w:lang w:val="kk-KZ"/>
        </w:rPr>
        <w:t>[171</w:t>
      </w:r>
      <w:r w:rsidRPr="00F01774">
        <w:rPr>
          <w:color w:val="000000"/>
          <w:sz w:val="28"/>
          <w:szCs w:val="28"/>
          <w:lang w:val="kk-KZ"/>
        </w:rPr>
        <w:t>].</w:t>
      </w:r>
    </w:p>
    <w:p w14:paraId="2582DFD1" w14:textId="426539AB" w:rsidR="00EE25D6" w:rsidRDefault="007740AE"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Бізге, </w:t>
      </w:r>
      <w:r w:rsidR="00EE25D6" w:rsidRPr="00F01774">
        <w:rPr>
          <w:color w:val="000000"/>
          <w:sz w:val="28"/>
          <w:szCs w:val="28"/>
          <w:shd w:val="clear" w:color="auto" w:fill="FFFFFF"/>
          <w:lang w:val="kk-KZ"/>
        </w:rPr>
        <w:t>В.И.Загвязинский, В.В.Краевский, А.Я.Найн</w:t>
      </w:r>
      <w:r w:rsidR="001129D6" w:rsidRPr="00F01774">
        <w:rPr>
          <w:color w:val="000000"/>
          <w:sz w:val="28"/>
          <w:szCs w:val="28"/>
          <w:shd w:val="clear" w:color="auto" w:fill="FFFFFF"/>
          <w:lang w:val="kk-KZ"/>
        </w:rPr>
        <w:t>, В.В.</w:t>
      </w:r>
      <w:r w:rsidR="00EE25D6" w:rsidRPr="00F01774">
        <w:rPr>
          <w:color w:val="000000"/>
          <w:sz w:val="28"/>
          <w:szCs w:val="28"/>
          <w:shd w:val="clear" w:color="auto" w:fill="FFFFFF"/>
          <w:lang w:val="kk-KZ"/>
        </w:rPr>
        <w:t xml:space="preserve">Сериков және т.б. авторлардың көзқарастарына шолу жасау арқылы </w:t>
      </w:r>
      <w:r w:rsidR="00EE25D6" w:rsidRPr="00F01774">
        <w:rPr>
          <w:i/>
          <w:color w:val="000000"/>
          <w:sz w:val="28"/>
          <w:szCs w:val="28"/>
          <w:shd w:val="clear" w:color="auto" w:fill="FFFFFF"/>
          <w:lang w:val="kk-KZ"/>
        </w:rPr>
        <w:t>зерттеу функциясының маңызды компоненттері: аналитикалық, бағдарлау болжамдық, ақпараттық, инновациялық, түрлендіруші, жүйеқұраушы, оңтайландыру сияқты компоненттерін анықтауға мүмкіндік туды (</w:t>
      </w:r>
      <w:r w:rsidR="00313D52" w:rsidRPr="00F01774">
        <w:rPr>
          <w:i/>
          <w:color w:val="000000"/>
          <w:sz w:val="28"/>
          <w:szCs w:val="28"/>
          <w:shd w:val="clear" w:color="auto" w:fill="FFFFFF"/>
          <w:lang w:val="kk-KZ"/>
        </w:rPr>
        <w:t>3-сурет</w:t>
      </w:r>
      <w:r w:rsidR="00EE25D6" w:rsidRPr="00F01774">
        <w:rPr>
          <w:i/>
          <w:color w:val="000000"/>
          <w:sz w:val="28"/>
          <w:szCs w:val="28"/>
          <w:shd w:val="clear" w:color="auto" w:fill="FFFFFF"/>
          <w:lang w:val="kk-KZ"/>
        </w:rPr>
        <w:t>)</w:t>
      </w:r>
      <w:r w:rsidR="00EE25D6" w:rsidRPr="00F01774">
        <w:rPr>
          <w:color w:val="000000"/>
          <w:sz w:val="28"/>
          <w:szCs w:val="28"/>
          <w:shd w:val="clear" w:color="auto" w:fill="FFFFFF"/>
          <w:lang w:val="kk-KZ"/>
        </w:rPr>
        <w:t>.</w:t>
      </w:r>
    </w:p>
    <w:p w14:paraId="40622A51" w14:textId="77777777" w:rsidR="00CC3878" w:rsidRDefault="00CC3878" w:rsidP="003D324C">
      <w:pPr>
        <w:pStyle w:val="a5"/>
        <w:shd w:val="clear" w:color="auto" w:fill="auto"/>
        <w:spacing w:line="240" w:lineRule="auto"/>
        <w:ind w:firstLine="709"/>
        <w:jc w:val="both"/>
        <w:rPr>
          <w:color w:val="000000"/>
          <w:sz w:val="28"/>
          <w:szCs w:val="28"/>
          <w:shd w:val="clear" w:color="auto" w:fill="FFFFFF"/>
          <w:lang w:val="kk-KZ"/>
        </w:rPr>
      </w:pPr>
    </w:p>
    <w:p w14:paraId="28D12CE5" w14:textId="77777777" w:rsidR="00DC0B5F" w:rsidRPr="00F01774" w:rsidRDefault="004E761E" w:rsidP="00DC0B5F">
      <w:pPr>
        <w:pStyle w:val="a5"/>
        <w:shd w:val="clear" w:color="auto" w:fill="auto"/>
        <w:spacing w:line="240" w:lineRule="auto"/>
        <w:ind w:firstLine="0"/>
        <w:rPr>
          <w:color w:val="000000"/>
          <w:sz w:val="28"/>
          <w:szCs w:val="28"/>
          <w:shd w:val="clear" w:color="auto" w:fill="FFFFFF"/>
          <w:lang w:val="kk-KZ"/>
        </w:rPr>
      </w:pPr>
      <w:r w:rsidRPr="00F01774">
        <w:rPr>
          <w:noProof/>
          <w:color w:val="000000"/>
          <w:sz w:val="28"/>
          <w:szCs w:val="28"/>
          <w:lang w:val="ru-RU" w:eastAsia="ru-RU"/>
        </w:rPr>
        <w:drawing>
          <wp:inline distT="0" distB="0" distL="0" distR="0" wp14:anchorId="7D566869" wp14:editId="430D920A">
            <wp:extent cx="5426710" cy="3637915"/>
            <wp:effectExtent l="0" t="0" r="0" b="0"/>
            <wp:docPr id="317"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pic:cNvPicPr>
                  </pic:nvPicPr>
                  <pic:blipFill>
                    <a:blip r:embed="rId12">
                      <a:extLst>
                        <a:ext uri="{28A0092B-C50C-407E-A947-70E740481C1C}">
                          <a14:useLocalDpi xmlns:a14="http://schemas.microsoft.com/office/drawing/2010/main" val="0"/>
                        </a:ext>
                      </a:extLst>
                    </a:blip>
                    <a:srcRect t="-706" r="-11" b="-3168"/>
                    <a:stretch>
                      <a:fillRect/>
                    </a:stretch>
                  </pic:blipFill>
                  <pic:spPr bwMode="auto">
                    <a:xfrm>
                      <a:off x="0" y="0"/>
                      <a:ext cx="5426710" cy="3637915"/>
                    </a:xfrm>
                    <a:prstGeom prst="rect">
                      <a:avLst/>
                    </a:prstGeom>
                    <a:noFill/>
                    <a:ln>
                      <a:noFill/>
                    </a:ln>
                  </pic:spPr>
                </pic:pic>
              </a:graphicData>
            </a:graphic>
          </wp:inline>
        </w:drawing>
      </w:r>
    </w:p>
    <w:p w14:paraId="7BB40A1B" w14:textId="10FE2D0F" w:rsidR="00DC0B5F" w:rsidRDefault="00DC0B5F" w:rsidP="00DC0B5F">
      <w:pPr>
        <w:pStyle w:val="a5"/>
        <w:shd w:val="clear" w:color="auto" w:fill="auto"/>
        <w:spacing w:line="240" w:lineRule="auto"/>
        <w:ind w:firstLine="709"/>
        <w:rPr>
          <w:color w:val="000000"/>
          <w:sz w:val="28"/>
          <w:szCs w:val="28"/>
          <w:shd w:val="clear" w:color="auto" w:fill="FFFFFF"/>
          <w:lang w:val="kk-KZ"/>
        </w:rPr>
      </w:pPr>
      <w:r w:rsidRPr="00F01774">
        <w:rPr>
          <w:color w:val="000000"/>
          <w:sz w:val="28"/>
          <w:szCs w:val="28"/>
          <w:shd w:val="clear" w:color="auto" w:fill="FFFFFF"/>
          <w:lang w:val="kk-KZ"/>
        </w:rPr>
        <w:t>Сурет 3 - Зерттеу функциясының маңызды компоненттері</w:t>
      </w:r>
    </w:p>
    <w:p w14:paraId="021364CE" w14:textId="77777777" w:rsidR="00CC3878" w:rsidRPr="00F01774" w:rsidRDefault="00CC3878" w:rsidP="00DC0B5F">
      <w:pPr>
        <w:pStyle w:val="a5"/>
        <w:shd w:val="clear" w:color="auto" w:fill="auto"/>
        <w:spacing w:line="240" w:lineRule="auto"/>
        <w:ind w:firstLine="709"/>
        <w:rPr>
          <w:color w:val="000000"/>
          <w:sz w:val="28"/>
          <w:szCs w:val="28"/>
          <w:shd w:val="clear" w:color="auto" w:fill="FFFFFF"/>
          <w:lang w:val="kk-KZ"/>
        </w:rPr>
      </w:pPr>
    </w:p>
    <w:p w14:paraId="44F4A17F" w14:textId="77777777" w:rsidR="00147765" w:rsidRPr="00F01774" w:rsidRDefault="00147765" w:rsidP="00147765">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Осылайша, педагогика ғылымы мен практикасының дамуының қазіргі кезеңі әр түрлі мәселелер бойынша мұғалімнің зерттеу функциясының құбылысын зерттеуге қызығушылықты арттырады:</w:t>
      </w:r>
    </w:p>
    <w:p w14:paraId="77E4705B" w14:textId="3D0EE9D5" w:rsidR="00147765" w:rsidRPr="00F01774" w:rsidRDefault="00CC3878" w:rsidP="00147765">
      <w:pPr>
        <w:pStyle w:val="a7"/>
        <w:numPr>
          <w:ilvl w:val="0"/>
          <w:numId w:val="30"/>
        </w:numPr>
        <w:tabs>
          <w:tab w:val="left" w:pos="851"/>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147765" w:rsidRPr="00F01774">
        <w:rPr>
          <w:rFonts w:ascii="Times New Roman" w:hAnsi="Times New Roman"/>
          <w:color w:val="000000"/>
          <w:sz w:val="28"/>
          <w:szCs w:val="28"/>
          <w:lang w:val="kk-KZ"/>
        </w:rPr>
        <w:t>психологиялық-педагогикалық зерттеудің әдіснамасы мен әдістері (Е.В.Бережнова, В.И.Загвязинский, Н.И.Загузов, В.В.Краевский және т.б.);</w:t>
      </w:r>
    </w:p>
    <w:p w14:paraId="11B7507E" w14:textId="002D76AA" w:rsidR="00147765" w:rsidRPr="00F01774" w:rsidRDefault="00CC3878" w:rsidP="00147765">
      <w:pPr>
        <w:pStyle w:val="a7"/>
        <w:numPr>
          <w:ilvl w:val="0"/>
          <w:numId w:val="30"/>
        </w:numPr>
        <w:tabs>
          <w:tab w:val="left" w:pos="851"/>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147765" w:rsidRPr="00F01774">
        <w:rPr>
          <w:rFonts w:ascii="Times New Roman" w:hAnsi="Times New Roman"/>
          <w:color w:val="000000"/>
          <w:sz w:val="28"/>
          <w:szCs w:val="28"/>
          <w:lang w:val="kk-KZ"/>
        </w:rPr>
        <w:t>педагог-зерттеушінің әдістемелік мәдениеті (Е.В.Бондаревская, В.А.Сластенин, Ш.Т.Таубаева, В.В.Сериков, В.М.Симонов және т.б.);</w:t>
      </w:r>
    </w:p>
    <w:p w14:paraId="4097A7F2" w14:textId="6B2DF98C" w:rsidR="00147765" w:rsidRPr="00F01774" w:rsidRDefault="00CC3878" w:rsidP="00147765">
      <w:pPr>
        <w:pStyle w:val="a7"/>
        <w:numPr>
          <w:ilvl w:val="0"/>
          <w:numId w:val="30"/>
        </w:numPr>
        <w:tabs>
          <w:tab w:val="left" w:pos="851"/>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147765" w:rsidRPr="00F01774">
        <w:rPr>
          <w:rFonts w:ascii="Times New Roman" w:hAnsi="Times New Roman"/>
          <w:color w:val="000000"/>
          <w:sz w:val="28"/>
          <w:szCs w:val="28"/>
          <w:lang w:val="kk-KZ"/>
        </w:rPr>
        <w:t>білім берудегі инновациялық үдерістерді зерттеу (Б.С.Гершунский, М.В.Кларин, М.М.Поташник, С.Д.Поляков, Н.Р.Юсуфбекова және т.б.);</w:t>
      </w:r>
    </w:p>
    <w:p w14:paraId="1512D545" w14:textId="5DCB6CFD" w:rsidR="00147765" w:rsidRPr="00F01774" w:rsidRDefault="00CC3878" w:rsidP="00147765">
      <w:pPr>
        <w:pStyle w:val="a7"/>
        <w:numPr>
          <w:ilvl w:val="0"/>
          <w:numId w:val="30"/>
        </w:numPr>
        <w:tabs>
          <w:tab w:val="left" w:pos="851"/>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147765" w:rsidRPr="00F01774">
        <w:rPr>
          <w:rFonts w:ascii="Times New Roman" w:hAnsi="Times New Roman"/>
          <w:color w:val="000000"/>
          <w:sz w:val="28"/>
          <w:szCs w:val="28"/>
          <w:lang w:val="kk-KZ"/>
        </w:rPr>
        <w:t>мектепте және басқа оқу орындарында эксперименттік ізденіс және эксперименттік жұмыс (Т.М.Ковалева, А.М.Саранов).</w:t>
      </w:r>
    </w:p>
    <w:p w14:paraId="0E8C7031" w14:textId="77777777" w:rsidR="00147765" w:rsidRPr="00F01774" w:rsidRDefault="00147765" w:rsidP="00147765">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Жалпы педагогтың зерттеушілік функциясы атап айтқанда, оның міндетті түрде шығармашылықпен ұштасатынын аңғарамыз. Бұл ерекшелікке назар аударған ғалымдар: </w:t>
      </w:r>
      <w:r w:rsidRPr="00F01774">
        <w:rPr>
          <w:color w:val="000000"/>
          <w:sz w:val="28"/>
          <w:szCs w:val="28"/>
          <w:lang w:val="kk-KZ"/>
        </w:rPr>
        <w:t xml:space="preserve">В.А.Болотов, A.M.Саранов, В.В.Сериков, В.А.Сластёнин және т.б. </w:t>
      </w:r>
    </w:p>
    <w:p w14:paraId="3CB8BD26" w14:textId="77777777" w:rsidR="00147765" w:rsidRPr="00F01774" w:rsidRDefault="00147765" w:rsidP="00147765">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Кәсіптік оқыту педагогы іс-әрекетінің екі компоненті де ешқандай басымдықтарды көрсетпей-ақ маңызды және мәнді екендігі даусыз. Дегенмен, </w:t>
      </w:r>
      <w:r w:rsidRPr="00F01774">
        <w:rPr>
          <w:rFonts w:ascii="Times New Roman" w:hAnsi="Times New Roman"/>
          <w:i/>
          <w:color w:val="000000"/>
          <w:sz w:val="28"/>
          <w:szCs w:val="28"/>
          <w:shd w:val="clear" w:color="auto" w:fill="FFFFFF"/>
          <w:lang w:val="kk-KZ"/>
        </w:rPr>
        <w:t>педагогикалық құзыреттілікті</w:t>
      </w:r>
      <w:r w:rsidRPr="00F01774">
        <w:rPr>
          <w:rFonts w:ascii="Times New Roman" w:hAnsi="Times New Roman"/>
          <w:color w:val="000000"/>
          <w:sz w:val="28"/>
          <w:szCs w:val="28"/>
          <w:shd w:val="clear" w:color="auto" w:fill="FFFFFF"/>
          <w:lang w:val="kk-KZ"/>
        </w:rPr>
        <w:t xml:space="preserve"> қалыптастыру жоғары оқу орнынан үлкен инвестицияларды қажет етпейді, ал </w:t>
      </w:r>
      <w:r w:rsidRPr="00F01774">
        <w:rPr>
          <w:rFonts w:ascii="Times New Roman" w:hAnsi="Times New Roman"/>
          <w:i/>
          <w:color w:val="000000"/>
          <w:sz w:val="28"/>
          <w:szCs w:val="28"/>
          <w:shd w:val="clear" w:color="auto" w:fill="FFFFFF"/>
          <w:lang w:val="kk-KZ"/>
        </w:rPr>
        <w:t>технологиялық құзыреттілікке</w:t>
      </w:r>
      <w:r w:rsidRPr="00F01774">
        <w:rPr>
          <w:rFonts w:ascii="Times New Roman" w:hAnsi="Times New Roman"/>
          <w:color w:val="000000"/>
          <w:sz w:val="28"/>
          <w:szCs w:val="28"/>
          <w:shd w:val="clear" w:color="auto" w:fill="FFFFFF"/>
          <w:lang w:val="kk-KZ"/>
        </w:rPr>
        <w:t xml:space="preserve"> әр түрлі салалардағы заманауи жабдықтар, ақпараттық-коммуникациялық жабдықтар қажет, яғни қуатты оқу-материалдық базаны құру қажет. Мұндай материалдық қорды құру бастапқыда осындай база құрылған техникалық мамандықтары бар университеттерде ғана мүмкін болады.</w:t>
      </w:r>
    </w:p>
    <w:p w14:paraId="163D413C"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Кез-келген іс-әрекет белгілі бір іскерліктер мен дағдыларды қажет етеді. Іс-әрекет барысында олар дамиды. Іскерліктер мен дағдылар – кез-келген іс-әрекеттің сәтті орындалуының қажетті ішкі шарты десек болады. Олар адамға өз күштерін игеруге, оларды тиімді іске асыруға, үнемдеуге, мақсатқа жету үдерісін жеделдетуге, өз іс-әрекетінің өнімділігін арттыруға мүмкіндік береді. Құралдарды, техниканы және қызмет көрсету технологиясын игере отырып, адам өз еңбегінің шебері болады. Оны шығармашылық жолмен орындауға мүмкіндік алады. Осыған орай, жоғары өндірістік шеберлік, психологиялық-педагогикалық білім компоненттері саналатын оқу тобы тәлімгерінің кәсіби шеберлігін үнемі жетілдіріп отыру қажет. Қазіргі кезеңде тек кәсіби тәжірибе жеткіліксіз. Педагогтарға білім, мәдениет, педагогикалық дайындық, балаларға және өз мамандығына деген сүйіспеншілік, білім беру өнерін меңгеру қажет.</w:t>
      </w:r>
    </w:p>
    <w:p w14:paraId="46FC59E3"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Кәсіби білім беруді жетілдірудегі басты мәселе  – мамандарды даярлауда жалпы және кәсіби құзыреттерін дамытудағы маңызды ұстаным болып есептеледі. Болашақ мамандар келесідей құзыреттіліктерді игеруі қажет:</w:t>
      </w:r>
    </w:p>
    <w:p w14:paraId="5A11310E"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 </w:t>
      </w:r>
      <w:r w:rsidR="001C102A" w:rsidRPr="00F01774">
        <w:rPr>
          <w:rFonts w:ascii="Times New Roman" w:hAnsi="Times New Roman"/>
          <w:color w:val="000000"/>
          <w:sz w:val="28"/>
          <w:szCs w:val="28"/>
          <w:shd w:val="clear" w:color="auto" w:fill="FFFFFF"/>
          <w:lang w:val="kk-KZ"/>
        </w:rPr>
        <w:t>қ</w:t>
      </w:r>
      <w:r w:rsidRPr="00F01774">
        <w:rPr>
          <w:rFonts w:ascii="Times New Roman" w:hAnsi="Times New Roman"/>
          <w:color w:val="000000"/>
          <w:sz w:val="28"/>
          <w:szCs w:val="28"/>
          <w:shd w:val="clear" w:color="auto" w:fill="FFFFFF"/>
          <w:lang w:val="kk-KZ"/>
        </w:rPr>
        <w:t>а</w:t>
      </w:r>
      <w:r w:rsidR="003C02A3">
        <w:rPr>
          <w:rFonts w:ascii="Times New Roman" w:hAnsi="Times New Roman"/>
          <w:color w:val="000000"/>
          <w:sz w:val="28"/>
          <w:szCs w:val="28"/>
          <w:shd w:val="clear" w:color="auto" w:fill="FFFFFF"/>
          <w:lang w:val="kk-KZ"/>
        </w:rPr>
        <w:t xml:space="preserve">лыпты және басқа да жағдайларда </w:t>
      </w:r>
      <w:r w:rsidRPr="00F01774">
        <w:rPr>
          <w:rFonts w:ascii="Times New Roman" w:hAnsi="Times New Roman"/>
          <w:color w:val="000000"/>
          <w:sz w:val="28"/>
          <w:szCs w:val="28"/>
          <w:shd w:val="clear" w:color="auto" w:fill="FFFFFF"/>
          <w:lang w:val="kk-KZ"/>
        </w:rPr>
        <w:t>шешім қабылдау мүмкіндігі және олар үшін жауапты болу;</w:t>
      </w:r>
    </w:p>
    <w:p w14:paraId="6093CCE3"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кәсіби міндеттерді тиімді орындау үшін қажетті ақпаратты іздеуді және пайдалануды жүзеге асыру;</w:t>
      </w:r>
    </w:p>
    <w:p w14:paraId="21280266"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ақпараттық-коммуникациялық технологияларды қолдану;</w:t>
      </w:r>
    </w:p>
    <w:p w14:paraId="16F0C60B"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кәсіби қызметте технологиялардың өзгеру жағдайында ұжымда және командада жұмыс істеуге бейімделуі;</w:t>
      </w:r>
    </w:p>
    <w:p w14:paraId="2DEA564F" w14:textId="77777777" w:rsidR="005B129E"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өзін-өзі тәрбиелеумен айналысу және т.б.</w:t>
      </w:r>
    </w:p>
    <w:p w14:paraId="11FDE507" w14:textId="77777777" w:rsidR="001C102A" w:rsidRPr="00F01774" w:rsidRDefault="005B129E"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Механикалық оқу шеберханаларында өндірістік </w:t>
      </w:r>
      <w:r w:rsidR="001C102A" w:rsidRPr="00F01774">
        <w:rPr>
          <w:rFonts w:ascii="Times New Roman" w:hAnsi="Times New Roman"/>
          <w:color w:val="000000"/>
          <w:sz w:val="28"/>
          <w:szCs w:val="28"/>
          <w:shd w:val="clear" w:color="auto" w:fill="FFFFFF"/>
          <w:lang w:val="kk-KZ"/>
        </w:rPr>
        <w:t xml:space="preserve">тәжірибе </w:t>
      </w:r>
      <w:r w:rsidRPr="00F01774">
        <w:rPr>
          <w:rFonts w:ascii="Times New Roman" w:hAnsi="Times New Roman"/>
          <w:color w:val="000000"/>
          <w:sz w:val="28"/>
          <w:szCs w:val="28"/>
          <w:shd w:val="clear" w:color="auto" w:fill="FFFFFF"/>
          <w:lang w:val="kk-KZ"/>
        </w:rPr>
        <w:t>оқыту үдерісіндегі әрбір сабақта көрінеді. Атап айтқанда, өтілетін тақырыптың маңыздылығы игерілетін кәсіпте қажеттілігін көрсету, мысалы: тігіншілерді бұйымды пішу барысында тігістік орын мен қимыл қозғалысқа қосымша беру қажеттілігін үйрету, бұйымды өңдеу кезінде еңбек өнімділігін арттыруды және матаны үнемді жұмсауға көмектесуді білдіреді.</w:t>
      </w:r>
      <w:r w:rsidR="001C102A" w:rsidRPr="00F01774">
        <w:rPr>
          <w:rFonts w:ascii="Times New Roman" w:hAnsi="Times New Roman"/>
          <w:color w:val="000000"/>
          <w:sz w:val="28"/>
          <w:szCs w:val="28"/>
          <w:shd w:val="clear" w:color="auto" w:fill="FFFFFF"/>
          <w:lang w:val="kk-KZ"/>
        </w:rPr>
        <w:t xml:space="preserve"> </w:t>
      </w:r>
    </w:p>
    <w:p w14:paraId="5447E63A" w14:textId="77777777" w:rsidR="005B129E" w:rsidRPr="00F01774" w:rsidRDefault="005B129E" w:rsidP="003D324C">
      <w:pPr>
        <w:pStyle w:val="13"/>
        <w:spacing w:before="0" w:beforeAutospacing="0" w:after="0" w:afterAutospacing="0"/>
        <w:ind w:firstLine="709"/>
        <w:jc w:val="both"/>
        <w:rPr>
          <w:color w:val="000000"/>
          <w:sz w:val="28"/>
          <w:szCs w:val="28"/>
          <w:shd w:val="clear" w:color="auto" w:fill="FFFFFF"/>
          <w:lang w:val="kk-KZ"/>
        </w:rPr>
      </w:pPr>
      <w:r w:rsidRPr="00F01774">
        <w:rPr>
          <w:b/>
          <w:color w:val="000000"/>
          <w:sz w:val="28"/>
          <w:szCs w:val="28"/>
          <w:shd w:val="clear" w:color="auto" w:fill="FFFFFF"/>
          <w:lang w:val="kk-KZ"/>
        </w:rPr>
        <w:t xml:space="preserve">Кәсіптік оқыту педагогының зерттеушілік функциясы </w:t>
      </w:r>
      <w:r w:rsidRPr="00F01774">
        <w:rPr>
          <w:color w:val="000000"/>
          <w:sz w:val="28"/>
          <w:szCs w:val="28"/>
          <w:shd w:val="clear" w:color="auto" w:fill="FFFFFF"/>
          <w:lang w:val="kk-KZ"/>
        </w:rPr>
        <w:t>деп</w:t>
      </w:r>
      <w:r w:rsidR="001C102A" w:rsidRPr="00F01774">
        <w:rPr>
          <w:color w:val="000000"/>
          <w:sz w:val="28"/>
          <w:szCs w:val="28"/>
          <w:shd w:val="clear" w:color="auto" w:fill="FFFFFF"/>
          <w:lang w:val="kk-KZ"/>
        </w:rPr>
        <w:t xml:space="preserve"> –</w:t>
      </w:r>
      <w:r w:rsidRPr="00F01774">
        <w:rPr>
          <w:color w:val="000000"/>
          <w:sz w:val="28"/>
          <w:szCs w:val="28"/>
          <w:shd w:val="clear" w:color="auto" w:fill="FFFFFF"/>
          <w:lang w:val="kk-KZ"/>
        </w:rPr>
        <w:t xml:space="preserve"> кәсіптік оқыту мен тәрбиелеудің өзекті мәселелерін зерттеу мен енгізу үдерісін, педагогтың  оқу-тәрбие жұмысын ұйымдастыру әдістемесін, маман даярлау мен оның мазмұнын, ұстанымдары мен ұйымдастыру нысандарын, білім беру саласындағы жаңалықтарды, педагогикалық қоғамдастықты құру, қабылдау, меңгеру және қолдану үдерістерін басқаруды түсінетін боламыз.</w:t>
      </w:r>
    </w:p>
    <w:p w14:paraId="6558311C" w14:textId="77777777" w:rsidR="005B129E" w:rsidRPr="00F01774" w:rsidRDefault="005B129E" w:rsidP="003D324C">
      <w:pPr>
        <w:pStyle w:val="13"/>
        <w:spacing w:before="0" w:beforeAutospacing="0" w:after="0" w:afterAutospacing="0"/>
        <w:ind w:firstLine="709"/>
        <w:jc w:val="both"/>
        <w:rPr>
          <w:color w:val="000000"/>
          <w:sz w:val="28"/>
          <w:szCs w:val="28"/>
          <w:lang w:val="kk-KZ" w:eastAsia="ru-RU"/>
        </w:rPr>
      </w:pPr>
      <w:r w:rsidRPr="00F01774">
        <w:rPr>
          <w:color w:val="000000"/>
          <w:sz w:val="28"/>
          <w:szCs w:val="28"/>
          <w:lang w:val="kk-KZ" w:eastAsia="ru-RU"/>
        </w:rPr>
        <w:t>Б.С.</w:t>
      </w:r>
      <w:r w:rsidR="001C102A" w:rsidRPr="00F01774">
        <w:rPr>
          <w:color w:val="000000"/>
          <w:sz w:val="28"/>
          <w:szCs w:val="28"/>
          <w:lang w:val="kk-KZ" w:eastAsia="ru-RU"/>
        </w:rPr>
        <w:t>Гершунский</w:t>
      </w:r>
      <w:r w:rsidR="00690DC8" w:rsidRPr="00F01774">
        <w:rPr>
          <w:color w:val="000000"/>
          <w:sz w:val="28"/>
          <w:szCs w:val="28"/>
          <w:lang w:val="kk-KZ" w:eastAsia="ru-RU"/>
        </w:rPr>
        <w:t xml:space="preserve"> </w:t>
      </w:r>
      <w:r w:rsidR="001129D6" w:rsidRPr="00F01774">
        <w:rPr>
          <w:color w:val="000000"/>
          <w:sz w:val="28"/>
          <w:szCs w:val="28"/>
          <w:lang w:val="kk-KZ" w:eastAsia="ru-RU"/>
        </w:rPr>
        <w:t>[172</w:t>
      </w:r>
      <w:r w:rsidRPr="00F01774">
        <w:rPr>
          <w:color w:val="000000"/>
          <w:sz w:val="28"/>
          <w:szCs w:val="28"/>
          <w:lang w:val="kk-KZ" w:eastAsia="ru-RU"/>
        </w:rPr>
        <w:t>], В.И.</w:t>
      </w:r>
      <w:r w:rsidR="001C102A" w:rsidRPr="00F01774">
        <w:rPr>
          <w:color w:val="000000"/>
          <w:sz w:val="28"/>
          <w:szCs w:val="28"/>
          <w:lang w:val="kk-KZ" w:eastAsia="ru-RU"/>
        </w:rPr>
        <w:t xml:space="preserve"> </w:t>
      </w:r>
      <w:r w:rsidR="001129D6" w:rsidRPr="00F01774">
        <w:rPr>
          <w:color w:val="000000"/>
          <w:sz w:val="28"/>
          <w:szCs w:val="28"/>
          <w:lang w:val="kk-KZ" w:eastAsia="ru-RU"/>
        </w:rPr>
        <w:t>Журавлев</w:t>
      </w:r>
      <w:r w:rsidR="00690DC8" w:rsidRPr="00F01774">
        <w:rPr>
          <w:color w:val="000000"/>
          <w:sz w:val="28"/>
          <w:szCs w:val="28"/>
          <w:lang w:val="kk-KZ" w:eastAsia="ru-RU"/>
        </w:rPr>
        <w:t xml:space="preserve"> </w:t>
      </w:r>
      <w:r w:rsidR="001129D6" w:rsidRPr="00F01774">
        <w:rPr>
          <w:color w:val="000000"/>
          <w:sz w:val="28"/>
          <w:szCs w:val="28"/>
          <w:lang w:val="kk-KZ" w:eastAsia="ru-RU"/>
        </w:rPr>
        <w:t>[173</w:t>
      </w:r>
      <w:r w:rsidRPr="00F01774">
        <w:rPr>
          <w:color w:val="000000"/>
          <w:sz w:val="28"/>
          <w:szCs w:val="28"/>
          <w:lang w:val="kk-KZ" w:eastAsia="ru-RU"/>
        </w:rPr>
        <w:t>] және т.б. ғалымдар зерттеу іскерліктері зерттеу функция</w:t>
      </w:r>
      <w:r w:rsidR="001C102A" w:rsidRPr="00F01774">
        <w:rPr>
          <w:color w:val="000000"/>
          <w:sz w:val="28"/>
          <w:szCs w:val="28"/>
          <w:lang w:val="kk-KZ" w:eastAsia="ru-RU"/>
        </w:rPr>
        <w:t>сы</w:t>
      </w:r>
      <w:r w:rsidRPr="00F01774">
        <w:rPr>
          <w:color w:val="000000"/>
          <w:sz w:val="28"/>
          <w:szCs w:val="28"/>
          <w:lang w:val="kk-KZ" w:eastAsia="ru-RU"/>
        </w:rPr>
        <w:t xml:space="preserve">ның мазмұнымен өзара байланысты екенін көрсетеді. Осы жерде оқу ақпаратының көмегімен әдіснамалық ойлауды дамыту ретінде ЖОО-ның оқу үдерісінің мазмұнын анықтау, ал оны болашақ кәсіби қызметті зерттеу үдерісі ретінде және өзін осы қызметтің субъектісі ретінде ұйымдастыру қажеттілігі туындайды. Бұл жағдайда студенттің зерттеушілік функциясын қалыптастырудың үш басты шарты сөзсіз қамтамасыз етіледі: </w:t>
      </w:r>
    </w:p>
    <w:p w14:paraId="0360EA8C" w14:textId="77777777" w:rsidR="005B129E" w:rsidRPr="00F01774" w:rsidRDefault="005B129E" w:rsidP="003D324C">
      <w:pPr>
        <w:pStyle w:val="a7"/>
        <w:numPr>
          <w:ilvl w:val="0"/>
          <w:numId w:val="67"/>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оқу-жаттығудың және ғылыми-зерттеу қызметін</w:t>
      </w:r>
      <w:r w:rsidR="003C02A3">
        <w:rPr>
          <w:rFonts w:ascii="Times New Roman" w:hAnsi="Times New Roman"/>
          <w:color w:val="000000"/>
          <w:sz w:val="28"/>
          <w:szCs w:val="28"/>
          <w:lang w:val="kk-KZ" w:eastAsia="ru-RU"/>
        </w:rPr>
        <w:t>ің бірыңғай кешенді мотивациясы;</w:t>
      </w:r>
    </w:p>
    <w:p w14:paraId="3812BB80" w14:textId="77777777" w:rsidR="005B129E" w:rsidRPr="00F01774" w:rsidRDefault="005B129E" w:rsidP="003D324C">
      <w:pPr>
        <w:pStyle w:val="a7"/>
        <w:numPr>
          <w:ilvl w:val="0"/>
          <w:numId w:val="67"/>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оқытушылар мен студе</w:t>
      </w:r>
      <w:r w:rsidR="003C02A3">
        <w:rPr>
          <w:rFonts w:ascii="Times New Roman" w:hAnsi="Times New Roman"/>
          <w:color w:val="000000"/>
          <w:sz w:val="28"/>
          <w:szCs w:val="28"/>
          <w:lang w:val="kk-KZ" w:eastAsia="ru-RU"/>
        </w:rPr>
        <w:t>нттердің ғылыми ынтымақтастығы;</w:t>
      </w:r>
    </w:p>
    <w:p w14:paraId="41AFF1A5" w14:textId="77777777" w:rsidR="005B129E" w:rsidRPr="00F01774" w:rsidRDefault="005B129E" w:rsidP="003D324C">
      <w:pPr>
        <w:pStyle w:val="a7"/>
        <w:numPr>
          <w:ilvl w:val="0"/>
          <w:numId w:val="67"/>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ЖОО-дағы білім беру үдерісінің инновациялық және шығармашылық сипаты. </w:t>
      </w:r>
    </w:p>
    <w:p w14:paraId="15D6201C" w14:textId="77777777" w:rsidR="005B129E" w:rsidRPr="00F01774" w:rsidRDefault="005B129E" w:rsidP="003D324C">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Оқу мен ғылыми зерттеудің өзара байланысына арналған жоғарыда көрсетілген жұмыстарды талдап, біз келесі тұжырымдарға келдік:</w:t>
      </w:r>
    </w:p>
    <w:p w14:paraId="529A8B7E" w14:textId="77777777" w:rsidR="005B129E" w:rsidRPr="00F01774" w:rsidRDefault="005B129E" w:rsidP="003D324C">
      <w:pPr>
        <w:pStyle w:val="a7"/>
        <w:numPr>
          <w:ilvl w:val="1"/>
          <w:numId w:val="68"/>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психологиялық-педагогикалық әдебиетте зерттеушілік іскерліктер құрамы туралы бірыңғай пікір жоқ;</w:t>
      </w:r>
    </w:p>
    <w:p w14:paraId="0DE638E4" w14:textId="77777777" w:rsidR="005B129E" w:rsidRPr="00F01774" w:rsidRDefault="005B129E" w:rsidP="003D324C">
      <w:pPr>
        <w:pStyle w:val="a7"/>
        <w:numPr>
          <w:ilvl w:val="1"/>
          <w:numId w:val="68"/>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біздің зерттеуімізге сәйкес, болашақ кәсіптік оқыту педагогтарының зерттеушілік функциясын қалыптасу деңгейін әзірлеу қажет.</w:t>
      </w:r>
    </w:p>
    <w:p w14:paraId="54214DAE" w14:textId="77777777" w:rsidR="005B129E" w:rsidRPr="00F01774" w:rsidRDefault="005B129E" w:rsidP="003D324C">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Қорытындыда мыналарды атап өту қажет: белгілі бір іскерлікті меңгеру іс-әрекеттің неғұрлым жоғары сатысына көшуді білдіргеніне қарамастан, маманның кәсіби сапасын қалыптастыруда басты рөлді оқыту үдерісінде алынған дағдылар атқарады. Олар іскерлікті қалыптастыру үдерісінің іргетасы болып қаланады.</w:t>
      </w:r>
    </w:p>
    <w:p w14:paraId="1CADF7A9" w14:textId="77777777" w:rsidR="005B129E" w:rsidRPr="00F01774" w:rsidRDefault="005B129E" w:rsidP="003D324C">
      <w:pPr>
        <w:spacing w:after="0" w:line="240" w:lineRule="auto"/>
        <w:ind w:firstLine="709"/>
        <w:jc w:val="both"/>
        <w:rPr>
          <w:rFonts w:ascii="Times New Roman" w:eastAsia="OfficinaSansBoldITC-Regular" w:hAnsi="Times New Roman"/>
          <w:color w:val="000000"/>
          <w:sz w:val="28"/>
          <w:szCs w:val="28"/>
          <w:lang w:val="kk-KZ"/>
        </w:rPr>
      </w:pPr>
      <w:r w:rsidRPr="00F01774">
        <w:rPr>
          <w:rFonts w:ascii="Times New Roman" w:hAnsi="Times New Roman"/>
          <w:color w:val="000000"/>
          <w:sz w:val="28"/>
          <w:szCs w:val="28"/>
          <w:shd w:val="clear" w:color="auto" w:fill="FFFFFF"/>
          <w:lang w:val="kk-KZ"/>
        </w:rPr>
        <w:t>Жоғары кәсіптік білім беру жүйесінде құзыреттілік модельді жүйелі енгізу білім беру нәтижелерінің құзыреттілік форматына қол жеткізудің пәрменді негізі ретінде студенттердің кәсіби дамуын дараландыру мәселесі</w:t>
      </w:r>
      <w:r w:rsidR="00A948CA" w:rsidRPr="00F01774">
        <w:rPr>
          <w:rFonts w:ascii="Times New Roman" w:hAnsi="Times New Roman"/>
          <w:color w:val="000000"/>
          <w:sz w:val="28"/>
          <w:szCs w:val="28"/>
          <w:shd w:val="clear" w:color="auto" w:fill="FFFFFF"/>
          <w:lang w:val="kk-KZ"/>
        </w:rPr>
        <w:t>нде</w:t>
      </w:r>
      <w:r w:rsidRPr="00F01774">
        <w:rPr>
          <w:rFonts w:ascii="Times New Roman" w:hAnsi="Times New Roman"/>
          <w:color w:val="000000"/>
          <w:sz w:val="28"/>
          <w:szCs w:val="28"/>
          <w:shd w:val="clear" w:color="auto" w:fill="FFFFFF"/>
          <w:lang w:val="kk-KZ"/>
        </w:rPr>
        <w:t xml:space="preserve"> өзекті болып отыр.</w:t>
      </w:r>
    </w:p>
    <w:p w14:paraId="5902D400" w14:textId="77777777" w:rsidR="005B129E" w:rsidRPr="00F01774" w:rsidRDefault="005B129E" w:rsidP="003D324C">
      <w:pPr>
        <w:pStyle w:val="13"/>
        <w:spacing w:before="0" w:beforeAutospacing="0" w:after="0" w:afterAutospacing="0"/>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Болашақ кәсіптік оқыту педагогтарының бойында кәсіби бағытталған іс-әрекеттің жеке тәжірибесін қалыптастыру, студенттердің білім алуының жеке механизмдерін дамыту, олардың танымдық тәжірибені өз бетінше </w:t>
      </w:r>
      <w:r w:rsidR="003C02A3">
        <w:rPr>
          <w:color w:val="000000"/>
          <w:sz w:val="28"/>
          <w:szCs w:val="28"/>
          <w:shd w:val="clear" w:color="auto" w:fill="FFFFFF"/>
          <w:lang w:val="kk-KZ"/>
        </w:rPr>
        <w:t>жетілдіру</w:t>
      </w:r>
      <w:r w:rsidRPr="00F01774">
        <w:rPr>
          <w:color w:val="000000"/>
          <w:sz w:val="28"/>
          <w:szCs w:val="28"/>
          <w:shd w:val="clear" w:color="auto" w:fill="FFFFFF"/>
          <w:lang w:val="kk-KZ"/>
        </w:rPr>
        <w:t xml:space="preserve"> және оны құзыреттілік форматына аудару қабілетін арттыру бойынша күш-жігерді жандандыру қажет. </w:t>
      </w:r>
    </w:p>
    <w:p w14:paraId="5C8BFA63" w14:textId="77777777" w:rsidR="005B129E" w:rsidRPr="00F01774" w:rsidRDefault="005B129E" w:rsidP="003D324C">
      <w:pPr>
        <w:pStyle w:val="13"/>
        <w:spacing w:before="0" w:beforeAutospacing="0" w:after="0" w:afterAutospacing="0"/>
        <w:ind w:firstLine="709"/>
        <w:jc w:val="both"/>
        <w:rPr>
          <w:color w:val="000000"/>
          <w:sz w:val="28"/>
          <w:szCs w:val="28"/>
          <w:shd w:val="clear" w:color="auto" w:fill="FFFFFF"/>
          <w:lang w:val="kk-KZ"/>
        </w:rPr>
      </w:pPr>
      <w:r w:rsidRPr="00F01774">
        <w:rPr>
          <w:color w:val="000000"/>
          <w:sz w:val="28"/>
          <w:szCs w:val="28"/>
          <w:shd w:val="clear" w:color="auto" w:fill="FFFFFF"/>
          <w:lang w:val="kk-KZ"/>
        </w:rPr>
        <w:t>Алайда, тәжірибе көрсеткендей, педагогикалық ғылымда оқытуды жекелендіру мәселелері негізінен жалпы немесе бастауыш білім беру практикасына қатысты қойылады</w:t>
      </w:r>
      <w:r w:rsidR="00A948CA" w:rsidRPr="00F01774">
        <w:rPr>
          <w:color w:val="000000"/>
          <w:sz w:val="28"/>
          <w:szCs w:val="28"/>
          <w:shd w:val="clear" w:color="auto" w:fill="FFFFFF"/>
          <w:lang w:val="kk-KZ"/>
        </w:rPr>
        <w:t>.</w:t>
      </w:r>
      <w:r w:rsidRPr="00F01774">
        <w:rPr>
          <w:color w:val="000000"/>
          <w:sz w:val="28"/>
          <w:szCs w:val="28"/>
          <w:shd w:val="clear" w:color="auto" w:fill="FFFFFF"/>
          <w:lang w:val="kk-KZ"/>
        </w:rPr>
        <w:t xml:space="preserve"> </w:t>
      </w:r>
      <w:r w:rsidR="00A948CA" w:rsidRPr="00F01774">
        <w:rPr>
          <w:color w:val="000000"/>
          <w:sz w:val="28"/>
          <w:szCs w:val="28"/>
          <w:shd w:val="clear" w:color="auto" w:fill="FFFFFF"/>
          <w:lang w:val="kk-KZ"/>
        </w:rPr>
        <w:t>С</w:t>
      </w:r>
      <w:r w:rsidRPr="00F01774">
        <w:rPr>
          <w:color w:val="000000"/>
          <w:sz w:val="28"/>
          <w:szCs w:val="28"/>
          <w:shd w:val="clear" w:color="auto" w:fill="FFFFFF"/>
          <w:lang w:val="kk-KZ"/>
        </w:rPr>
        <w:t>ыныптық-оқу жүйесі жағдайында жеке жұмыс ұстанымымен</w:t>
      </w:r>
      <w:r w:rsidR="00A948CA" w:rsidRPr="00F01774">
        <w:rPr>
          <w:color w:val="000000"/>
          <w:sz w:val="28"/>
          <w:szCs w:val="28"/>
          <w:shd w:val="clear" w:color="auto" w:fill="FFFFFF"/>
          <w:lang w:val="kk-KZ"/>
        </w:rPr>
        <w:t xml:space="preserve"> немесе</w:t>
      </w:r>
      <w:r w:rsidRPr="00F01774">
        <w:rPr>
          <w:color w:val="000000"/>
          <w:sz w:val="28"/>
          <w:szCs w:val="28"/>
          <w:shd w:val="clear" w:color="auto" w:fill="FFFFFF"/>
          <w:lang w:val="kk-KZ"/>
        </w:rPr>
        <w:t xml:space="preserve"> жалпы дамыта оқыту ұстанымымен түсіндіріледі және сәйкесінше, студенттердің танымдық іс-әрекеті стилінің проблемасына тиісті түрде назар аудармайды.</w:t>
      </w:r>
    </w:p>
    <w:p w14:paraId="01118182" w14:textId="77777777" w:rsidR="005B129E" w:rsidRPr="00F01774" w:rsidRDefault="005B129E" w:rsidP="003D324C">
      <w:pPr>
        <w:pStyle w:val="13"/>
        <w:spacing w:before="0" w:beforeAutospacing="0" w:after="0" w:afterAutospacing="0"/>
        <w:ind w:firstLine="709"/>
        <w:jc w:val="both"/>
        <w:rPr>
          <w:rFonts w:eastAsia="Calibri"/>
          <w:color w:val="000000"/>
          <w:sz w:val="28"/>
          <w:szCs w:val="28"/>
          <w:lang w:val="kk-KZ" w:eastAsia="en-US"/>
        </w:rPr>
      </w:pPr>
      <w:r w:rsidRPr="00F01774">
        <w:rPr>
          <w:b/>
          <w:i/>
          <w:color w:val="000000"/>
          <w:sz w:val="28"/>
          <w:szCs w:val="28"/>
          <w:shd w:val="clear" w:color="auto" w:fill="FFFFFF"/>
          <w:lang w:val="kk-KZ"/>
        </w:rPr>
        <w:t xml:space="preserve">Болашақ педагогтардың зерттеушілік функциясын қалыптастыру </w:t>
      </w:r>
      <w:r w:rsidRPr="00F01774">
        <w:rPr>
          <w:color w:val="000000"/>
          <w:sz w:val="28"/>
          <w:szCs w:val="28"/>
          <w:lang w:val="kk-KZ"/>
        </w:rPr>
        <w:t xml:space="preserve">ұғымын анықтауда әртүрлі ұстанымдарды жоғарыда аталған талдаулар бізге келесі қорытындыны шығаруға мүмкіндік берді: болашақ кәсіптік оқыту педагогтарының «зерттеушілік функциясы» тұлғалық-бағдарлық, акмеологиялық, аксиологиялық, квалиметриялық, мәдениеттану, синергетикалық, жүйелік, </w:t>
      </w:r>
      <w:r w:rsidRPr="00F01774">
        <w:rPr>
          <w:color w:val="000000"/>
          <w:sz w:val="28"/>
          <w:szCs w:val="28"/>
          <w:shd w:val="clear" w:color="auto" w:fill="FFFFFF"/>
          <w:lang w:val="kk-KZ"/>
        </w:rPr>
        <w:t xml:space="preserve">іс-әрекеттік, </w:t>
      </w:r>
      <w:r w:rsidRPr="00F01774">
        <w:rPr>
          <w:color w:val="000000"/>
          <w:sz w:val="28"/>
          <w:szCs w:val="28"/>
          <w:lang w:val="kk-KZ"/>
        </w:rPr>
        <w:t xml:space="preserve">тұтастылық, құзыреттілік ұстанымдар аясында жүзеге асады. </w:t>
      </w:r>
      <w:r w:rsidRPr="00F01774">
        <w:rPr>
          <w:color w:val="000000"/>
          <w:sz w:val="28"/>
          <w:szCs w:val="28"/>
          <w:shd w:val="clear" w:color="auto" w:fill="FFFFFF"/>
          <w:lang w:val="kk-KZ"/>
        </w:rPr>
        <w:t>Болашақ педагогтардың зерттеушілік функциясы мен</w:t>
      </w:r>
      <w:r w:rsidRPr="00F01774">
        <w:rPr>
          <w:color w:val="000000"/>
          <w:sz w:val="28"/>
          <w:szCs w:val="28"/>
          <w:lang w:val="kk-KZ"/>
        </w:rPr>
        <w:t xml:space="preserve"> оқыту үдерісінде алынатын тұлғалық сапалар, білім, іскерліктер мен дағдылардың жиынтығымен анықталады, болашақ кәсіптік оқыту педагогтары оларды болашақ кәсіби іс-әрекетінде қолдану дайындығымен және </w:t>
      </w:r>
      <w:r w:rsidRPr="00F01774">
        <w:rPr>
          <w:color w:val="000000"/>
          <w:sz w:val="28"/>
          <w:szCs w:val="28"/>
          <w:shd w:val="clear" w:color="auto" w:fill="FFFFFF"/>
          <w:lang w:val="kk-KZ"/>
        </w:rPr>
        <w:t xml:space="preserve">кәсіби өзін-өзі дамытудың қарқынды технологияларын пайдаланумен </w:t>
      </w:r>
      <w:r w:rsidRPr="00F01774">
        <w:rPr>
          <w:color w:val="000000"/>
          <w:sz w:val="28"/>
          <w:szCs w:val="28"/>
          <w:lang w:val="kk-KZ"/>
        </w:rPr>
        <w:t>анықталады.</w:t>
      </w:r>
      <w:r w:rsidRPr="00F01774">
        <w:rPr>
          <w:color w:val="000000"/>
          <w:sz w:val="28"/>
          <w:szCs w:val="28"/>
          <w:shd w:val="clear" w:color="auto" w:fill="FFFFFF"/>
          <w:lang w:val="kk-KZ"/>
        </w:rPr>
        <w:t xml:space="preserve"> </w:t>
      </w:r>
    </w:p>
    <w:p w14:paraId="17A20E07" w14:textId="77777777" w:rsidR="008E549D" w:rsidRPr="00F01774" w:rsidRDefault="008E549D" w:rsidP="003D324C">
      <w:pPr>
        <w:spacing w:after="0" w:line="240" w:lineRule="auto"/>
        <w:ind w:firstLine="709"/>
        <w:jc w:val="both"/>
        <w:rPr>
          <w:rFonts w:ascii="Times New Roman" w:hAnsi="Times New Roman"/>
          <w:color w:val="000000"/>
          <w:lang w:val="kk-KZ"/>
        </w:rPr>
      </w:pPr>
      <w:r w:rsidRPr="00F01774">
        <w:rPr>
          <w:rFonts w:ascii="Times New Roman" w:hAnsi="Times New Roman"/>
          <w:color w:val="000000"/>
          <w:sz w:val="28"/>
          <w:szCs w:val="28"/>
          <w:shd w:val="clear" w:color="auto" w:fill="FFFFFF"/>
          <w:lang w:val="kk-KZ"/>
        </w:rPr>
        <w:t xml:space="preserve">ЖОО </w:t>
      </w:r>
      <w:r w:rsidRPr="00F01774">
        <w:rPr>
          <w:rFonts w:ascii="Times New Roman" w:hAnsi="Times New Roman"/>
          <w:color w:val="000000"/>
          <w:sz w:val="28"/>
          <w:szCs w:val="28"/>
          <w:lang w:val="kk-KZ"/>
        </w:rPr>
        <w:t>с</w:t>
      </w:r>
      <w:r w:rsidRPr="00F01774">
        <w:rPr>
          <w:rFonts w:ascii="Times New Roman" w:hAnsi="Times New Roman"/>
          <w:color w:val="000000"/>
          <w:sz w:val="28"/>
          <w:szCs w:val="28"/>
          <w:shd w:val="clear" w:color="auto" w:fill="FFFFFF"/>
          <w:lang w:val="kk-KZ"/>
        </w:rPr>
        <w:t xml:space="preserve">туденттерінің зерттеушілік функциясын қалыптастырудың әдіснамалық ұстанымдары және </w:t>
      </w:r>
      <w:r w:rsidRPr="00F01774">
        <w:rPr>
          <w:rFonts w:ascii="Times New Roman" w:hAnsi="Times New Roman"/>
          <w:color w:val="000000"/>
          <w:sz w:val="28"/>
          <w:szCs w:val="28"/>
          <w:lang w:val="kk-KZ"/>
        </w:rPr>
        <w:t xml:space="preserve">ізгілендіру, сабақтастық пен интегративтілік, таңдау еркіндігі секілді </w:t>
      </w:r>
      <w:r w:rsidRPr="00F01774">
        <w:rPr>
          <w:rFonts w:ascii="Times New Roman" w:hAnsi="Times New Roman"/>
          <w:color w:val="000000"/>
          <w:sz w:val="28"/>
          <w:szCs w:val="28"/>
          <w:shd w:val="clear" w:color="auto" w:fill="FFFFFF"/>
          <w:lang w:val="kk-KZ"/>
        </w:rPr>
        <w:t xml:space="preserve">педагогикалық </w:t>
      </w:r>
      <w:r w:rsidRPr="00F01774">
        <w:rPr>
          <w:rFonts w:ascii="Times New Roman" w:hAnsi="Times New Roman"/>
          <w:color w:val="000000"/>
          <w:sz w:val="28"/>
          <w:szCs w:val="28"/>
          <w:lang w:val="kk-KZ"/>
        </w:rPr>
        <w:t xml:space="preserve">ұстанымдары анықталды. </w:t>
      </w:r>
      <w:r w:rsidRPr="00F01774">
        <w:rPr>
          <w:rFonts w:ascii="Times New Roman" w:hAnsi="Times New Roman"/>
          <w:color w:val="000000"/>
          <w:sz w:val="28"/>
          <w:szCs w:val="28"/>
          <w:shd w:val="clear" w:color="auto" w:fill="FFFFFF"/>
          <w:lang w:val="kk-KZ"/>
        </w:rPr>
        <w:t>Әдіснамалық ұстанымдар жоғары оқу орындарының білім беру кеңістігі жағдайында болашақ кәсіптік оқыту педагогтарының зерттеушілік функциясын жүзеге асыруға даярлау жолдары негізделді.</w:t>
      </w:r>
    </w:p>
    <w:p w14:paraId="3F00E60E" w14:textId="77777777" w:rsidR="008E549D" w:rsidRPr="00F01774" w:rsidRDefault="008E549D"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Қорыта айтқанда, </w:t>
      </w:r>
      <w:r w:rsidRPr="00F01774">
        <w:rPr>
          <w:bCs/>
          <w:color w:val="000000"/>
          <w:sz w:val="28"/>
          <w:szCs w:val="28"/>
          <w:lang w:val="kk-KZ"/>
        </w:rPr>
        <w:t xml:space="preserve">болашақ </w:t>
      </w:r>
      <w:r w:rsidRPr="00F01774">
        <w:rPr>
          <w:color w:val="000000"/>
          <w:sz w:val="28"/>
          <w:szCs w:val="28"/>
          <w:lang w:val="kk-KZ"/>
        </w:rPr>
        <w:t>кәсіптік оқыту педагогтарының</w:t>
      </w:r>
      <w:r w:rsidRPr="00F01774">
        <w:rPr>
          <w:bCs/>
          <w:color w:val="000000"/>
          <w:sz w:val="28"/>
          <w:szCs w:val="28"/>
          <w:lang w:val="kk-KZ"/>
        </w:rPr>
        <w:t xml:space="preserve"> </w:t>
      </w:r>
      <w:r w:rsidRPr="00F01774">
        <w:rPr>
          <w:color w:val="000000"/>
          <w:sz w:val="28"/>
          <w:szCs w:val="28"/>
          <w:lang w:val="kk-KZ"/>
        </w:rPr>
        <w:t>зерттеушілік функциясын қалыптастырудың психологиялық-педагогикалық аспектілерін қарастыру барысында, п</w:t>
      </w:r>
      <w:r w:rsidRPr="00F01774">
        <w:rPr>
          <w:color w:val="000000"/>
          <w:sz w:val="28"/>
          <w:szCs w:val="28"/>
          <w:shd w:val="clear" w:color="auto" w:fill="FFFFFF"/>
          <w:lang w:val="kk-KZ"/>
        </w:rPr>
        <w:t>едагогтың зерттеушілік функциясының мәнін анықталып, теориялық ұстанымдар негізделді. Нәтижесінде, педагогтың зерттеушілік функциясының мазмұнды компоненттерін белгіледік.</w:t>
      </w:r>
    </w:p>
    <w:p w14:paraId="20867F51" w14:textId="77777777" w:rsidR="008E549D" w:rsidRPr="00F01774" w:rsidRDefault="008E549D"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 xml:space="preserve">Алдағы тармақшада </w:t>
      </w:r>
      <w:r w:rsidRPr="00F01774">
        <w:rPr>
          <w:bCs/>
          <w:color w:val="000000"/>
          <w:sz w:val="28"/>
          <w:szCs w:val="28"/>
          <w:lang w:val="kk-KZ"/>
        </w:rPr>
        <w:t xml:space="preserve">болашақ </w:t>
      </w:r>
      <w:r w:rsidRPr="00F01774">
        <w:rPr>
          <w:color w:val="000000"/>
          <w:sz w:val="28"/>
          <w:szCs w:val="28"/>
          <w:lang w:val="kk-KZ"/>
        </w:rPr>
        <w:t>кәсіптік оқыту педагогтарының</w:t>
      </w:r>
      <w:r w:rsidRPr="00F01774">
        <w:rPr>
          <w:bCs/>
          <w:color w:val="000000"/>
          <w:sz w:val="28"/>
          <w:szCs w:val="28"/>
          <w:lang w:val="kk-KZ"/>
        </w:rPr>
        <w:t xml:space="preserve"> </w:t>
      </w:r>
      <w:r w:rsidRPr="00F01774">
        <w:rPr>
          <w:color w:val="000000"/>
          <w:sz w:val="28"/>
          <w:szCs w:val="28"/>
          <w:lang w:val="kk-KZ"/>
        </w:rPr>
        <w:t>зерттеушілік функциясын қалыптастырудың ерекшеліктеріне жан-жақты тоқталатын боламыз.</w:t>
      </w:r>
    </w:p>
    <w:p w14:paraId="62CF0883" w14:textId="77777777" w:rsidR="00147765" w:rsidRPr="00F01774" w:rsidRDefault="00147765" w:rsidP="003D324C">
      <w:pPr>
        <w:spacing w:after="0" w:line="240" w:lineRule="auto"/>
        <w:ind w:firstLine="709"/>
        <w:jc w:val="both"/>
        <w:rPr>
          <w:color w:val="000000"/>
          <w:sz w:val="28"/>
          <w:szCs w:val="28"/>
          <w:lang w:val="kk-KZ"/>
        </w:rPr>
      </w:pPr>
    </w:p>
    <w:p w14:paraId="2ED1F6ED" w14:textId="60211B2C" w:rsidR="00FE2007" w:rsidRPr="00F01774" w:rsidRDefault="0078210A" w:rsidP="003D324C">
      <w:pPr>
        <w:pStyle w:val="a5"/>
        <w:shd w:val="clear" w:color="auto" w:fill="auto"/>
        <w:spacing w:line="240" w:lineRule="auto"/>
        <w:ind w:firstLine="709"/>
        <w:jc w:val="both"/>
        <w:rPr>
          <w:b/>
          <w:color w:val="000000"/>
          <w:sz w:val="28"/>
          <w:szCs w:val="28"/>
          <w:lang w:val="kk-KZ"/>
        </w:rPr>
      </w:pPr>
      <w:r w:rsidRPr="00F01774">
        <w:rPr>
          <w:b/>
          <w:color w:val="000000"/>
          <w:sz w:val="28"/>
          <w:szCs w:val="28"/>
          <w:lang w:val="kk-KZ"/>
        </w:rPr>
        <w:t>1.3</w:t>
      </w:r>
      <w:r w:rsidRPr="00F01774">
        <w:rPr>
          <w:b/>
          <w:bCs/>
          <w:color w:val="000000"/>
          <w:sz w:val="28"/>
          <w:szCs w:val="28"/>
          <w:lang w:val="kk-KZ"/>
        </w:rPr>
        <w:t xml:space="preserve"> Болашақ </w:t>
      </w:r>
      <w:r w:rsidRPr="00F01774">
        <w:rPr>
          <w:b/>
          <w:color w:val="000000"/>
          <w:sz w:val="28"/>
          <w:szCs w:val="28"/>
          <w:lang w:val="kk-KZ"/>
        </w:rPr>
        <w:t>кәсіптік оқыту педагогтарының</w:t>
      </w:r>
      <w:r w:rsidRPr="00F01774">
        <w:rPr>
          <w:b/>
          <w:bCs/>
          <w:color w:val="000000"/>
          <w:sz w:val="28"/>
          <w:szCs w:val="28"/>
          <w:lang w:val="kk-KZ"/>
        </w:rPr>
        <w:t xml:space="preserve"> </w:t>
      </w:r>
      <w:r w:rsidRPr="00F01774">
        <w:rPr>
          <w:b/>
          <w:color w:val="000000"/>
          <w:sz w:val="28"/>
          <w:szCs w:val="28"/>
          <w:lang w:val="kk-KZ"/>
        </w:rPr>
        <w:t>зерттеушілік функциясы</w:t>
      </w:r>
      <w:r w:rsidR="003C02A3">
        <w:rPr>
          <w:b/>
          <w:color w:val="000000"/>
          <w:sz w:val="28"/>
          <w:szCs w:val="28"/>
          <w:lang w:val="kk-KZ"/>
        </w:rPr>
        <w:t>н қалыптастырудың ерекшеліктері</w:t>
      </w:r>
    </w:p>
    <w:p w14:paraId="47FAACA7"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Жоғарыда айтылғандарды ескере отырып, педагогтың зерттеушілік функциясы сапалы жаңа сипаттамалармен ерекшеленетінін атап өтеміз.</w:t>
      </w:r>
    </w:p>
    <w:p w14:paraId="76BE523D"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Ол педагогтың кәсіби қызметінің түрлеріне кіреді, шығармашылықтың негізгі элементі мен факторы, оның әлеуметтік мәртебесінің көзі, жаңа ақпаратқа қарым-қатынастың көрсеткіші болып табылады. </w:t>
      </w:r>
    </w:p>
    <w:p w14:paraId="7E65EA9D" w14:textId="711C4B16" w:rsidR="0078210A" w:rsidRDefault="0078210A"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Біз А.С.Сиденконың пікірімен келісе отырып, болашақ кәсіптік оқыту педагог</w:t>
      </w:r>
      <w:r w:rsidR="003C02A3">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w:t>
      </w:r>
      <w:r w:rsidRPr="00F01774">
        <w:rPr>
          <w:rFonts w:ascii="Times New Roman" w:hAnsi="Times New Roman"/>
          <w:b/>
          <w:color w:val="000000"/>
          <w:sz w:val="28"/>
          <w:szCs w:val="28"/>
          <w:shd w:val="clear" w:color="auto" w:fill="FFFFFF"/>
          <w:lang w:val="kk-KZ"/>
        </w:rPr>
        <w:t xml:space="preserve">зерттеу функциясын </w:t>
      </w:r>
      <w:r w:rsidRPr="00F01774">
        <w:rPr>
          <w:rFonts w:ascii="Times New Roman" w:hAnsi="Times New Roman"/>
          <w:color w:val="000000"/>
          <w:sz w:val="28"/>
          <w:szCs w:val="28"/>
          <w:shd w:val="clear" w:color="auto" w:fill="FFFFFF"/>
          <w:lang w:val="kk-KZ"/>
        </w:rPr>
        <w:t>қалыптастыру кезеңдерін анықтадық. Кәсіптік оқыту педагогтарының зерттеу функциясын бірқатар технологиялық кезеңдерге жіктеп, педагог белгілі бір кезең-кезеңмен функцияларды жүзеге асыратының байқадық (</w:t>
      </w:r>
      <w:r w:rsidR="00313D52" w:rsidRPr="00F01774">
        <w:rPr>
          <w:rFonts w:ascii="Times New Roman" w:hAnsi="Times New Roman"/>
          <w:color w:val="000000"/>
          <w:sz w:val="28"/>
          <w:szCs w:val="28"/>
          <w:shd w:val="clear" w:color="auto" w:fill="FFFFFF"/>
          <w:lang w:val="kk-KZ"/>
        </w:rPr>
        <w:t>4-</w:t>
      </w:r>
      <w:r w:rsidRPr="00F01774">
        <w:rPr>
          <w:rFonts w:ascii="Times New Roman" w:hAnsi="Times New Roman"/>
          <w:color w:val="000000"/>
          <w:sz w:val="28"/>
          <w:szCs w:val="28"/>
          <w:shd w:val="clear" w:color="auto" w:fill="FFFFFF"/>
          <w:lang w:val="kk-KZ"/>
        </w:rPr>
        <w:t xml:space="preserve">сурет). </w:t>
      </w:r>
    </w:p>
    <w:p w14:paraId="08868F04"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
          <w:i/>
          <w:color w:val="000000"/>
          <w:sz w:val="28"/>
          <w:szCs w:val="28"/>
          <w:lang w:val="kk-KZ"/>
        </w:rPr>
        <w:t>Диагностикалық функция</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 xml:space="preserve">зерттелетін объектінің «образын» салуды қарастырады. </w:t>
      </w:r>
      <w:r w:rsidRPr="00F01774">
        <w:rPr>
          <w:rFonts w:ascii="Times New Roman" w:hAnsi="Times New Roman"/>
          <w:color w:val="000000"/>
          <w:sz w:val="28"/>
          <w:szCs w:val="28"/>
          <w:shd w:val="clear" w:color="auto" w:fill="FFFFFF"/>
          <w:lang w:val="kk-KZ"/>
        </w:rPr>
        <w:t xml:space="preserve">Бұл жеке тәжірибені талдау және педагог қызметіндегі нақты қиындықтарын анықтау, білім беру мекемесіндегі педагогикалық үдерістің жағдайын талдау, педагогикалық ұжымның білім беру қажеттіліктерін анықтау, тәрбие-білім беру үдерісінің қайшылықтарын қалыптастыру, әрі оларды шешуге бағытталатын мәселені қою және негіздеу. </w:t>
      </w:r>
      <w:r w:rsidRPr="00F01774">
        <w:rPr>
          <w:rFonts w:ascii="Times New Roman" w:hAnsi="Times New Roman"/>
          <w:color w:val="000000"/>
          <w:sz w:val="28"/>
          <w:szCs w:val="28"/>
          <w:lang w:val="kk-KZ"/>
        </w:rPr>
        <w:t>Диагностикалық функцияның орындалу нәтижесінде п</w:t>
      </w:r>
      <w:r w:rsidRPr="00F01774">
        <w:rPr>
          <w:rFonts w:ascii="Times New Roman" w:hAnsi="Times New Roman"/>
          <w:color w:val="000000"/>
          <w:sz w:val="28"/>
          <w:szCs w:val="28"/>
          <w:shd w:val="clear" w:color="auto" w:fill="FFFFFF"/>
          <w:lang w:val="kk-KZ"/>
        </w:rPr>
        <w:t>рактика жағдайын диагностикалауға және іс-әрекет бағдарламасын құруға көмектеседі.</w:t>
      </w:r>
    </w:p>
    <w:p w14:paraId="77982576" w14:textId="34BED452" w:rsidR="006C2115" w:rsidRDefault="0083621F" w:rsidP="00B36C85">
      <w:pPr>
        <w:autoSpaceDE w:val="0"/>
        <w:autoSpaceDN w:val="0"/>
        <w:adjustRightInd w:val="0"/>
        <w:spacing w:after="0" w:line="240" w:lineRule="auto"/>
        <w:ind w:firstLine="709"/>
        <w:jc w:val="both"/>
        <w:rPr>
          <w:rFonts w:ascii="Times New Roman" w:hAnsi="Times New Roman"/>
          <w:color w:val="000000"/>
          <w:sz w:val="28"/>
          <w:szCs w:val="28"/>
          <w:u w:val="single"/>
          <w:lang w:val="kk-KZ"/>
        </w:rPr>
      </w:pPr>
      <w:r w:rsidRPr="00F01774">
        <w:rPr>
          <w:rFonts w:ascii="Times New Roman" w:hAnsi="Times New Roman"/>
          <w:b/>
          <w:i/>
          <w:color w:val="000000"/>
          <w:sz w:val="28"/>
          <w:szCs w:val="28"/>
          <w:shd w:val="clear" w:color="auto" w:fill="FFFFFF"/>
          <w:lang w:val="kk-KZ"/>
        </w:rPr>
        <w:t>Жобалау функциясы</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іске асырудың маңызды сипаттамасы саналатын зерттеу бағдарламасын әзірлеу болып табылады. Оның мақсаты, идеясы, ойы, гипотезасы, күтілетін оң нәтижелерін болжау, ықтимал теріс көріністерді есепке алу, зерттеу кезеңдерін, нәтижелерін бағалау өлшемдері нақтыланады.</w:t>
      </w:r>
    </w:p>
    <w:p w14:paraId="5A6756C8" w14:textId="1735E7D8" w:rsidR="006C2115" w:rsidRDefault="006C2115"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737C8E4E" w14:textId="0A0BFF32" w:rsidR="003E4BCF" w:rsidRPr="00F01774" w:rsidRDefault="00B36C85" w:rsidP="00B36C85">
      <w:pPr>
        <w:autoSpaceDE w:val="0"/>
        <w:autoSpaceDN w:val="0"/>
        <w:adjustRightInd w:val="0"/>
        <w:spacing w:after="0" w:line="240" w:lineRule="auto"/>
        <w:jc w:val="center"/>
        <w:rPr>
          <w:rFonts w:ascii="Times New Roman" w:hAnsi="Times New Roman"/>
          <w:color w:val="000000"/>
          <w:sz w:val="28"/>
          <w:szCs w:val="28"/>
          <w:u w:val="single"/>
          <w:lang w:val="kk-KZ"/>
        </w:rPr>
      </w:pPr>
      <w:r w:rsidRPr="00F01774">
        <w:rPr>
          <w:noProof/>
          <w:color w:val="000000"/>
          <w:lang w:val="ru-RU" w:eastAsia="ru-RU" w:bidi="ar-SA"/>
        </w:rPr>
        <mc:AlternateContent>
          <mc:Choice Requires="wps">
            <w:drawing>
              <wp:anchor distT="0" distB="0" distL="114300" distR="114300" simplePos="0" relativeHeight="251709440" behindDoc="0" locked="0" layoutInCell="1" allowOverlap="1" wp14:anchorId="40595555" wp14:editId="6F38B44A">
                <wp:simplePos x="0" y="0"/>
                <wp:positionH relativeFrom="column">
                  <wp:posOffset>1574165</wp:posOffset>
                </wp:positionH>
                <wp:positionV relativeFrom="paragraph">
                  <wp:posOffset>50800</wp:posOffset>
                </wp:positionV>
                <wp:extent cx="3536315" cy="545465"/>
                <wp:effectExtent l="25400" t="25400" r="32385" b="38735"/>
                <wp:wrapNone/>
                <wp:docPr id="1202" name="Поле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36315" cy="545465"/>
                        </a:xfrm>
                        <a:prstGeom prst="rect">
                          <a:avLst/>
                        </a:prstGeom>
                        <a:solidFill>
                          <a:srgbClr val="FFFFFF"/>
                        </a:solidFill>
                        <a:ln w="63500" cmpd="thickThin" algn="ctr">
                          <a:solidFill>
                            <a:srgbClr val="99CC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3B0D08" w14:textId="6E9D02FD" w:rsidR="00E028F3" w:rsidRPr="00B36C85" w:rsidRDefault="00E028F3" w:rsidP="003E4BCF">
                            <w:pPr>
                              <w:spacing w:after="0" w:line="240" w:lineRule="auto"/>
                              <w:contextualSpacing/>
                              <w:jc w:val="center"/>
                              <w:rPr>
                                <w:rFonts w:ascii="Times New Roman" w:eastAsia="+mn-ea" w:hAnsi="Times New Roman"/>
                                <w:b/>
                                <w:bCs/>
                                <w:color w:val="000000"/>
                                <w:sz w:val="24"/>
                                <w:szCs w:val="24"/>
                                <w:lang w:val="kk-KZ"/>
                              </w:rPr>
                            </w:pPr>
                            <w:r>
                              <w:rPr>
                                <w:rFonts w:ascii="Times New Roman" w:eastAsia="+mn-ea" w:hAnsi="Times New Roman"/>
                                <w:b/>
                                <w:bCs/>
                                <w:color w:val="000000"/>
                                <w:sz w:val="24"/>
                                <w:szCs w:val="24"/>
                              </w:rPr>
                              <w:t>Болаша</w:t>
                            </w:r>
                            <w:r>
                              <w:rPr>
                                <w:rFonts w:ascii="Times New Roman" w:eastAsia="+mn-ea" w:hAnsi="Times New Roman"/>
                                <w:b/>
                                <w:bCs/>
                                <w:color w:val="000000"/>
                                <w:sz w:val="24"/>
                                <w:szCs w:val="24"/>
                                <w:lang w:val="kk-KZ"/>
                              </w:rPr>
                              <w:t xml:space="preserve">қ </w:t>
                            </w:r>
                            <w:r>
                              <w:rPr>
                                <w:rFonts w:ascii="Times New Roman" w:eastAsia="+mn-ea" w:hAnsi="Times New Roman"/>
                                <w:b/>
                                <w:bCs/>
                                <w:color w:val="000000"/>
                                <w:sz w:val="24"/>
                                <w:szCs w:val="24"/>
                              </w:rPr>
                              <w:t>педагог</w:t>
                            </w:r>
                            <w:r>
                              <w:rPr>
                                <w:rFonts w:ascii="Times New Roman" w:eastAsia="+mn-ea" w:hAnsi="Times New Roman"/>
                                <w:b/>
                                <w:bCs/>
                                <w:color w:val="000000"/>
                                <w:sz w:val="24"/>
                                <w:szCs w:val="24"/>
                                <w:lang w:val="kk-KZ"/>
                              </w:rPr>
                              <w:t xml:space="preserve">тардың </w:t>
                            </w:r>
                            <w:r>
                              <w:rPr>
                                <w:rFonts w:ascii="Times New Roman" w:eastAsia="+mn-ea" w:hAnsi="Times New Roman"/>
                                <w:b/>
                                <w:bCs/>
                                <w:color w:val="000000"/>
                                <w:sz w:val="24"/>
                                <w:szCs w:val="24"/>
                              </w:rPr>
                              <w:t>зерттеуші</w:t>
                            </w:r>
                            <w:r>
                              <w:rPr>
                                <w:rFonts w:ascii="Times New Roman" w:eastAsia="+mn-ea" w:hAnsi="Times New Roman"/>
                                <w:b/>
                                <w:bCs/>
                                <w:color w:val="000000"/>
                                <w:sz w:val="24"/>
                                <w:szCs w:val="24"/>
                                <w:lang w:val="kk-KZ"/>
                              </w:rPr>
                              <w:t xml:space="preserve">лік </w:t>
                            </w:r>
                            <w:r>
                              <w:rPr>
                                <w:rFonts w:ascii="Times New Roman" w:eastAsia="+mn-ea" w:hAnsi="Times New Roman"/>
                                <w:b/>
                                <w:bCs/>
                                <w:color w:val="000000"/>
                                <w:sz w:val="24"/>
                                <w:szCs w:val="24"/>
                              </w:rPr>
                              <w:t>ф</w:t>
                            </w:r>
                            <w:r w:rsidRPr="00313D52">
                              <w:rPr>
                                <w:rFonts w:ascii="Times New Roman" w:eastAsia="+mn-ea" w:hAnsi="Times New Roman"/>
                                <w:b/>
                                <w:bCs/>
                                <w:sz w:val="24"/>
                                <w:szCs w:val="24"/>
                              </w:rPr>
                              <w:t>ункция</w:t>
                            </w:r>
                            <w:r w:rsidRPr="00313D52">
                              <w:rPr>
                                <w:rFonts w:ascii="Times New Roman" w:eastAsia="+mn-ea" w:hAnsi="Times New Roman"/>
                                <w:b/>
                                <w:bCs/>
                                <w:sz w:val="24"/>
                                <w:szCs w:val="24"/>
                                <w:lang w:val="kk-KZ"/>
                              </w:rPr>
                              <w:t>сы</w:t>
                            </w:r>
                            <w:r>
                              <w:rPr>
                                <w:rFonts w:ascii="Times New Roman" w:eastAsia="+mn-ea" w:hAnsi="Times New Roman"/>
                                <w:b/>
                                <w:bCs/>
                                <w:sz w:val="24"/>
                                <w:szCs w:val="24"/>
                                <w:lang w:val="ru-RU"/>
                              </w:rPr>
                              <w:t>н</w:t>
                            </w:r>
                            <w:r>
                              <w:rPr>
                                <w:rFonts w:ascii="Times New Roman" w:eastAsia="+mn-ea" w:hAnsi="Times New Roman"/>
                                <w:b/>
                                <w:bCs/>
                                <w:color w:val="000000"/>
                                <w:sz w:val="24"/>
                                <w:szCs w:val="24"/>
                              </w:rPr>
                              <w:t xml:space="preserve"> </w:t>
                            </w:r>
                            <w:r>
                              <w:rPr>
                                <w:rFonts w:ascii="Times New Roman" w:eastAsia="+mn-ea" w:hAnsi="Times New Roman"/>
                                <w:b/>
                                <w:bCs/>
                                <w:color w:val="000000"/>
                                <w:sz w:val="24"/>
                                <w:szCs w:val="24"/>
                                <w:lang w:val="kk-KZ"/>
                              </w:rPr>
                              <w:t xml:space="preserve">қалыптастыру </w:t>
                            </w:r>
                          </w:p>
                          <w:p w14:paraId="226F9D5C" w14:textId="77777777" w:rsidR="00E028F3" w:rsidRDefault="00E028F3" w:rsidP="003E4BCF">
                            <w:pPr>
                              <w:autoSpaceDE w:val="0"/>
                              <w:autoSpaceDN w:val="0"/>
                              <w:adjustRightInd w:val="0"/>
                              <w:spacing w:after="0" w:line="240" w:lineRule="auto"/>
                              <w:jc w:val="center"/>
                              <w:rPr>
                                <w:rFonts w:ascii="Times New Roman" w:hAnsi="Times New Roman"/>
                                <w:color w:val="000000"/>
                                <w:sz w:val="28"/>
                                <w:szCs w:val="28"/>
                                <w:u w:val="single"/>
                              </w:rPr>
                            </w:pPr>
                          </w:p>
                          <w:p w14:paraId="2EF4A7C4"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95555" id="_x0000_t202" coordsize="21600,21600" o:spt="202" path="m,l,21600r21600,l21600,xe">
                <v:stroke joinstyle="miter"/>
                <v:path gradientshapeok="t" o:connecttype="rect"/>
              </v:shapetype>
              <v:shape id="Поле 228" o:spid="_x0000_s1036" type="#_x0000_t202" style="position:absolute;left:0;text-align:left;margin-left:123.95pt;margin-top:4pt;width:278.45pt;height:4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" strokecolor="#9cf" strokeweight="5pt">
                <v:stroke linestyle="thickThin"/>
                <v:shadow color="#868686"/>
                <v:path arrowok="t"/>
                <v:textbox>
                  <w:txbxContent>
                    <w:p w14:paraId="063B0D08" w14:textId="6E9D02FD" w:rsidR="00E028F3" w:rsidRPr="00B36C85" w:rsidRDefault="00E028F3" w:rsidP="003E4BCF">
                      <w:pPr>
                        <w:spacing w:after="0" w:line="240" w:lineRule="auto"/>
                        <w:contextualSpacing/>
                        <w:jc w:val="center"/>
                        <w:rPr>
                          <w:rFonts w:ascii="Times New Roman" w:eastAsia="+mn-ea" w:hAnsi="Times New Roman"/>
                          <w:b/>
                          <w:bCs/>
                          <w:color w:val="000000"/>
                          <w:sz w:val="24"/>
                          <w:szCs w:val="24"/>
                          <w:lang w:val="kk-KZ"/>
                        </w:rPr>
                      </w:pPr>
                      <w:r>
                        <w:rPr>
                          <w:rFonts w:ascii="Times New Roman" w:eastAsia="+mn-ea" w:hAnsi="Times New Roman"/>
                          <w:b/>
                          <w:bCs/>
                          <w:color w:val="000000"/>
                          <w:sz w:val="24"/>
                          <w:szCs w:val="24"/>
                        </w:rPr>
                        <w:t>Болаша</w:t>
                      </w:r>
                      <w:r>
                        <w:rPr>
                          <w:rFonts w:ascii="Times New Roman" w:eastAsia="+mn-ea" w:hAnsi="Times New Roman"/>
                          <w:b/>
                          <w:bCs/>
                          <w:color w:val="000000"/>
                          <w:sz w:val="24"/>
                          <w:szCs w:val="24"/>
                          <w:lang w:val="kk-KZ"/>
                        </w:rPr>
                        <w:t xml:space="preserve">қ </w:t>
                      </w:r>
                      <w:r>
                        <w:rPr>
                          <w:rFonts w:ascii="Times New Roman" w:eastAsia="+mn-ea" w:hAnsi="Times New Roman"/>
                          <w:b/>
                          <w:bCs/>
                          <w:color w:val="000000"/>
                          <w:sz w:val="24"/>
                          <w:szCs w:val="24"/>
                        </w:rPr>
                        <w:t>педагог</w:t>
                      </w:r>
                      <w:r>
                        <w:rPr>
                          <w:rFonts w:ascii="Times New Roman" w:eastAsia="+mn-ea" w:hAnsi="Times New Roman"/>
                          <w:b/>
                          <w:bCs/>
                          <w:color w:val="000000"/>
                          <w:sz w:val="24"/>
                          <w:szCs w:val="24"/>
                          <w:lang w:val="kk-KZ"/>
                        </w:rPr>
                        <w:t xml:space="preserve">тардың </w:t>
                      </w:r>
                      <w:r>
                        <w:rPr>
                          <w:rFonts w:ascii="Times New Roman" w:eastAsia="+mn-ea" w:hAnsi="Times New Roman"/>
                          <w:b/>
                          <w:bCs/>
                          <w:color w:val="000000"/>
                          <w:sz w:val="24"/>
                          <w:szCs w:val="24"/>
                        </w:rPr>
                        <w:t>зерттеуші</w:t>
                      </w:r>
                      <w:r>
                        <w:rPr>
                          <w:rFonts w:ascii="Times New Roman" w:eastAsia="+mn-ea" w:hAnsi="Times New Roman"/>
                          <w:b/>
                          <w:bCs/>
                          <w:color w:val="000000"/>
                          <w:sz w:val="24"/>
                          <w:szCs w:val="24"/>
                          <w:lang w:val="kk-KZ"/>
                        </w:rPr>
                        <w:t xml:space="preserve">лік </w:t>
                      </w:r>
                      <w:r>
                        <w:rPr>
                          <w:rFonts w:ascii="Times New Roman" w:eastAsia="+mn-ea" w:hAnsi="Times New Roman"/>
                          <w:b/>
                          <w:bCs/>
                          <w:color w:val="000000"/>
                          <w:sz w:val="24"/>
                          <w:szCs w:val="24"/>
                        </w:rPr>
                        <w:t>ф</w:t>
                      </w:r>
                      <w:r w:rsidRPr="00313D52">
                        <w:rPr>
                          <w:rFonts w:ascii="Times New Roman" w:eastAsia="+mn-ea" w:hAnsi="Times New Roman"/>
                          <w:b/>
                          <w:bCs/>
                          <w:sz w:val="24"/>
                          <w:szCs w:val="24"/>
                        </w:rPr>
                        <w:t>ункция</w:t>
                      </w:r>
                      <w:r w:rsidRPr="00313D52">
                        <w:rPr>
                          <w:rFonts w:ascii="Times New Roman" w:eastAsia="+mn-ea" w:hAnsi="Times New Roman"/>
                          <w:b/>
                          <w:bCs/>
                          <w:sz w:val="24"/>
                          <w:szCs w:val="24"/>
                          <w:lang w:val="kk-KZ"/>
                        </w:rPr>
                        <w:t>сы</w:t>
                      </w:r>
                      <w:r>
                        <w:rPr>
                          <w:rFonts w:ascii="Times New Roman" w:eastAsia="+mn-ea" w:hAnsi="Times New Roman"/>
                          <w:b/>
                          <w:bCs/>
                          <w:sz w:val="24"/>
                          <w:szCs w:val="24"/>
                          <w:lang w:val="ru-RU"/>
                        </w:rPr>
                        <w:t>н</w:t>
                      </w:r>
                      <w:r>
                        <w:rPr>
                          <w:rFonts w:ascii="Times New Roman" w:eastAsia="+mn-ea" w:hAnsi="Times New Roman"/>
                          <w:b/>
                          <w:bCs/>
                          <w:color w:val="000000"/>
                          <w:sz w:val="24"/>
                          <w:szCs w:val="24"/>
                        </w:rPr>
                        <w:t xml:space="preserve"> </w:t>
                      </w:r>
                      <w:r>
                        <w:rPr>
                          <w:rFonts w:ascii="Times New Roman" w:eastAsia="+mn-ea" w:hAnsi="Times New Roman"/>
                          <w:b/>
                          <w:bCs/>
                          <w:color w:val="000000"/>
                          <w:sz w:val="24"/>
                          <w:szCs w:val="24"/>
                          <w:lang w:val="kk-KZ"/>
                        </w:rPr>
                        <w:t xml:space="preserve">қалыптастыру </w:t>
                      </w:r>
                    </w:p>
                    <w:p w14:paraId="226F9D5C" w14:textId="77777777" w:rsidR="00E028F3" w:rsidRDefault="00E028F3" w:rsidP="003E4BCF">
                      <w:pPr>
                        <w:autoSpaceDE w:val="0"/>
                        <w:autoSpaceDN w:val="0"/>
                        <w:adjustRightInd w:val="0"/>
                        <w:spacing w:after="0" w:line="240" w:lineRule="auto"/>
                        <w:jc w:val="center"/>
                        <w:rPr>
                          <w:rFonts w:ascii="Times New Roman" w:hAnsi="Times New Roman"/>
                          <w:color w:val="000000"/>
                          <w:sz w:val="28"/>
                          <w:szCs w:val="28"/>
                          <w:u w:val="single"/>
                        </w:rPr>
                      </w:pPr>
                    </w:p>
                    <w:p w14:paraId="2EF4A7C4"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4294967293" distB="4294967293" distL="114300" distR="114300" simplePos="0" relativeHeight="251705344" behindDoc="0" locked="0" layoutInCell="1" allowOverlap="1" wp14:anchorId="3DCF0024" wp14:editId="785BEAD6">
                <wp:simplePos x="0" y="0"/>
                <wp:positionH relativeFrom="column">
                  <wp:posOffset>2253615</wp:posOffset>
                </wp:positionH>
                <wp:positionV relativeFrom="paragraph">
                  <wp:posOffset>1541780</wp:posOffset>
                </wp:positionV>
                <wp:extent cx="1828800" cy="0"/>
                <wp:effectExtent l="0" t="63500" r="0" b="63500"/>
                <wp:wrapNone/>
                <wp:docPr id="1201"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straightConnector1">
                          <a:avLst/>
                        </a:prstGeom>
                        <a:noFill/>
                        <a:ln w="12700">
                          <a:solidFill>
                            <a:srgbClr val="99CC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637E11" id="Прямая со стрелкой 216" o:spid="_x0000_s1026" type="#_x0000_t32" style="position:absolute;margin-left:177.45pt;margin-top:121.4pt;width:2in;height:0;z-index:25170534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" strokecolor="#9cf" strokeweight="1pt">
                <v:stroke endarrow="block"/>
                <v:shadow color="#7f7f7f"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06368" behindDoc="0" locked="0" layoutInCell="1" allowOverlap="1" wp14:anchorId="11C047B2" wp14:editId="62445AD6">
                <wp:simplePos x="0" y="0"/>
                <wp:positionH relativeFrom="column">
                  <wp:posOffset>2199640</wp:posOffset>
                </wp:positionH>
                <wp:positionV relativeFrom="paragraph">
                  <wp:posOffset>2229485</wp:posOffset>
                </wp:positionV>
                <wp:extent cx="1882775" cy="10160"/>
                <wp:effectExtent l="0" t="63500" r="0" b="53340"/>
                <wp:wrapNone/>
                <wp:docPr id="1200" name="Прямая со стрелкой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882775" cy="10160"/>
                        </a:xfrm>
                        <a:prstGeom prst="straightConnector1">
                          <a:avLst/>
                        </a:prstGeom>
                        <a:noFill/>
                        <a:ln w="12700">
                          <a:solidFill>
                            <a:srgbClr val="99CC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625585" id="Прямая со стрелкой 210" o:spid="_x0000_s1026" type="#_x0000_t32" style="position:absolute;margin-left:173.2pt;margin-top:175.55pt;width:148.25pt;height:.8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" strokecolor="#9cf" strokeweight="1pt">
                <v:stroke endarrow="block"/>
                <v:shadow color="#7f7f7f" opacity=".5" offset="1pt"/>
                <o:lock v:ext="edit" shapetype="f"/>
              </v:shape>
            </w:pict>
          </mc:Fallback>
        </mc:AlternateContent>
      </w:r>
      <w:r w:rsidR="004E761E" w:rsidRPr="00F01774">
        <w:rPr>
          <w:noProof/>
          <w:color w:val="000000"/>
          <w:lang w:val="ru-RU" w:eastAsia="ru-RU" w:bidi="ar-SA"/>
        </w:rPr>
        <mc:AlternateContent>
          <mc:Choice Requires="wps">
            <w:drawing>
              <wp:anchor distT="4294967293" distB="4294967293" distL="114300" distR="114300" simplePos="0" relativeHeight="251707392" behindDoc="0" locked="0" layoutInCell="1" allowOverlap="1" wp14:anchorId="7BB33DF9" wp14:editId="1BCDC600">
                <wp:simplePos x="0" y="0"/>
                <wp:positionH relativeFrom="column">
                  <wp:posOffset>2139315</wp:posOffset>
                </wp:positionH>
                <wp:positionV relativeFrom="paragraph">
                  <wp:posOffset>2762250</wp:posOffset>
                </wp:positionV>
                <wp:extent cx="1967230" cy="0"/>
                <wp:effectExtent l="0" t="63500" r="0" b="63500"/>
                <wp:wrapNone/>
                <wp:docPr id="1199" name="Прямая со стрелкой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67230" cy="0"/>
                        </a:xfrm>
                        <a:prstGeom prst="straightConnector1">
                          <a:avLst/>
                        </a:prstGeom>
                        <a:noFill/>
                        <a:ln w="12700">
                          <a:solidFill>
                            <a:srgbClr val="99CC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037780" id="Прямая со стрелкой 206" o:spid="_x0000_s1026" type="#_x0000_t32" style="position:absolute;margin-left:168.45pt;margin-top:217.5pt;width:154.9pt;height:0;z-index:25170739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" strokecolor="#9cf" strokeweight="1pt">
                <v:stroke endarrow="block"/>
                <v:shadow color="#7f7f7f" opacity=".5" offset="1pt"/>
                <o:lock v:ext="edit" shapetype="f"/>
              </v:shape>
            </w:pict>
          </mc:Fallback>
        </mc:AlternateContent>
      </w:r>
      <w:r w:rsidR="004E761E" w:rsidRPr="00F01774">
        <w:rPr>
          <w:noProof/>
          <w:color w:val="000000"/>
          <w:lang w:val="ru-RU" w:eastAsia="ru-RU" w:bidi="ar-SA"/>
        </w:rPr>
        <mc:AlternateContent>
          <mc:Choice Requires="wps">
            <w:drawing>
              <wp:anchor distT="4294967293" distB="4294967293" distL="114300" distR="114300" simplePos="0" relativeHeight="251708416" behindDoc="0" locked="0" layoutInCell="1" allowOverlap="1" wp14:anchorId="11540C7E" wp14:editId="492004B2">
                <wp:simplePos x="0" y="0"/>
                <wp:positionH relativeFrom="column">
                  <wp:posOffset>2180590</wp:posOffset>
                </wp:positionH>
                <wp:positionV relativeFrom="paragraph">
                  <wp:posOffset>3426460</wp:posOffset>
                </wp:positionV>
                <wp:extent cx="1901825" cy="0"/>
                <wp:effectExtent l="0" t="63500" r="0" b="63500"/>
                <wp:wrapNone/>
                <wp:docPr id="1198" name="Прямая со стрелкой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01825" cy="0"/>
                        </a:xfrm>
                        <a:prstGeom prst="straightConnector1">
                          <a:avLst/>
                        </a:prstGeom>
                        <a:noFill/>
                        <a:ln w="12700">
                          <a:solidFill>
                            <a:srgbClr val="99CC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D9E05B" id="Прямая со стрелкой 201" o:spid="_x0000_s1026" type="#_x0000_t32" style="position:absolute;margin-left:171.7pt;margin-top:269.8pt;width:149.75pt;height:0;z-index:25170841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" strokecolor="#9cf" strokeweight="1pt">
                <v:stroke endarrow="block"/>
                <v:shadow color="#7f7f7f"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0464" behindDoc="0" locked="0" layoutInCell="1" allowOverlap="1" wp14:anchorId="5AA597CE" wp14:editId="5719C649">
                <wp:simplePos x="0" y="0"/>
                <wp:positionH relativeFrom="column">
                  <wp:posOffset>713740</wp:posOffset>
                </wp:positionH>
                <wp:positionV relativeFrom="paragraph">
                  <wp:posOffset>624205</wp:posOffset>
                </wp:positionV>
                <wp:extent cx="1710055" cy="521970"/>
                <wp:effectExtent l="0" t="0" r="4445" b="0"/>
                <wp:wrapNone/>
                <wp:docPr id="1197"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0055" cy="52197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5399730A" w14:textId="77777777" w:rsidR="00E028F3" w:rsidRDefault="00E028F3" w:rsidP="003E4BCF">
                            <w:pPr>
                              <w:spacing w:after="0" w:line="240" w:lineRule="auto"/>
                              <w:jc w:val="center"/>
                              <w:rPr>
                                <w:rFonts w:ascii="Times New Roman" w:hAnsi="Times New Roman"/>
                                <w:b/>
                                <w:color w:val="FF0000"/>
                                <w:sz w:val="24"/>
                                <w:szCs w:val="24"/>
                              </w:rPr>
                            </w:pPr>
                            <w:r>
                              <w:rPr>
                                <w:rFonts w:ascii="Times New Roman" w:hAnsi="Times New Roman"/>
                                <w:b/>
                                <w:color w:val="FF0000"/>
                                <w:sz w:val="24"/>
                                <w:szCs w:val="24"/>
                              </w:rPr>
                              <w:t xml:space="preserve">Зерттеу </w:t>
                            </w:r>
                            <w:r>
                              <w:rPr>
                                <w:rFonts w:ascii="Times New Roman" w:hAnsi="Times New Roman"/>
                                <w:b/>
                                <w:color w:val="FF0000"/>
                                <w:sz w:val="24"/>
                                <w:szCs w:val="24"/>
                                <w:lang w:val="kk-KZ"/>
                              </w:rPr>
                              <w:t>үдерісі</w:t>
                            </w:r>
                            <w:r>
                              <w:rPr>
                                <w:rFonts w:ascii="Times New Roman" w:hAnsi="Times New Roman"/>
                                <w:b/>
                                <w:color w:val="FF0000"/>
                                <w:sz w:val="24"/>
                                <w:szCs w:val="24"/>
                              </w:rPr>
                              <w:t>нің кезеңдері</w:t>
                            </w:r>
                          </w:p>
                          <w:p w14:paraId="40DF24D1" w14:textId="77777777" w:rsidR="00E028F3" w:rsidRDefault="00E028F3" w:rsidP="003E4BCF">
                            <w:pPr>
                              <w:rPr>
                                <w:b/>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597CE" id="Поле 222" o:spid="_x0000_s1037" type="#_x0000_t202" style="position:absolute;left:0;text-align:left;margin-left:56.2pt;margin-top:49.15pt;width:134.65pt;height:41.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" fillcolor="#f3fcff" strokecolor="#92cddc" strokeweight="1pt">
                <v:fill color2="#c5f0ff" focus="100%" type="gradient"/>
                <v:shadow color="#205867" opacity=".5" offset="1pt"/>
                <v:path arrowok="t"/>
                <v:textbox>
                  <w:txbxContent>
                    <w:p w14:paraId="5399730A" w14:textId="77777777" w:rsidR="00E028F3" w:rsidRDefault="00E028F3" w:rsidP="003E4BCF">
                      <w:pPr>
                        <w:spacing w:after="0" w:line="240" w:lineRule="auto"/>
                        <w:jc w:val="center"/>
                        <w:rPr>
                          <w:rFonts w:ascii="Times New Roman" w:hAnsi="Times New Roman"/>
                          <w:b/>
                          <w:color w:val="FF0000"/>
                          <w:sz w:val="24"/>
                          <w:szCs w:val="24"/>
                        </w:rPr>
                      </w:pPr>
                      <w:r>
                        <w:rPr>
                          <w:rFonts w:ascii="Times New Roman" w:hAnsi="Times New Roman"/>
                          <w:b/>
                          <w:color w:val="FF0000"/>
                          <w:sz w:val="24"/>
                          <w:szCs w:val="24"/>
                        </w:rPr>
                        <w:t xml:space="preserve">Зерттеу </w:t>
                      </w:r>
                      <w:r>
                        <w:rPr>
                          <w:rFonts w:ascii="Times New Roman" w:hAnsi="Times New Roman"/>
                          <w:b/>
                          <w:color w:val="FF0000"/>
                          <w:sz w:val="24"/>
                          <w:szCs w:val="24"/>
                          <w:lang w:val="kk-KZ"/>
                        </w:rPr>
                        <w:t>үдерісі</w:t>
                      </w:r>
                      <w:r>
                        <w:rPr>
                          <w:rFonts w:ascii="Times New Roman" w:hAnsi="Times New Roman"/>
                          <w:b/>
                          <w:color w:val="FF0000"/>
                          <w:sz w:val="24"/>
                          <w:szCs w:val="24"/>
                        </w:rPr>
                        <w:t>нің кезеңдері</w:t>
                      </w:r>
                    </w:p>
                    <w:p w14:paraId="40DF24D1" w14:textId="77777777" w:rsidR="00E028F3" w:rsidRDefault="00E028F3" w:rsidP="003E4BCF">
                      <w:pPr>
                        <w:rPr>
                          <w:b/>
                          <w:color w:val="FF0000"/>
                        </w:rPr>
                      </w:pPr>
                    </w:p>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2512" behindDoc="0" locked="0" layoutInCell="1" allowOverlap="1" wp14:anchorId="4AEA0DAC" wp14:editId="449885B2">
                <wp:simplePos x="0" y="0"/>
                <wp:positionH relativeFrom="column">
                  <wp:posOffset>713740</wp:posOffset>
                </wp:positionH>
                <wp:positionV relativeFrom="paragraph">
                  <wp:posOffset>1413510</wp:posOffset>
                </wp:positionV>
                <wp:extent cx="1548765" cy="382270"/>
                <wp:effectExtent l="0" t="0" r="635" b="0"/>
                <wp:wrapNone/>
                <wp:docPr id="1196" name="Пол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8765" cy="38227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13395E8A" w14:textId="77777777" w:rsidR="00E028F3" w:rsidRDefault="00E028F3" w:rsidP="003E4BCF">
                            <w:pPr>
                              <w:spacing w:after="0" w:line="240" w:lineRule="auto"/>
                              <w:jc w:val="center"/>
                              <w:rPr>
                                <w:rFonts w:ascii="Times New Roman" w:hAnsi="Times New Roman"/>
                                <w:sz w:val="24"/>
                                <w:szCs w:val="24"/>
                              </w:rPr>
                            </w:pPr>
                            <w:r>
                              <w:rPr>
                                <w:rFonts w:ascii="Times New Roman" w:hAnsi="Times New Roman"/>
                                <w:sz w:val="24"/>
                                <w:szCs w:val="24"/>
                                <w:lang w:val="kk-KZ"/>
                              </w:rPr>
                              <w:t>Ұйымдастыру</w:t>
                            </w:r>
                          </w:p>
                          <w:p w14:paraId="1AEC91BA"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A0DAC" id="Поле 217" o:spid="_x0000_s1038" type="#_x0000_t202" style="position:absolute;left:0;text-align:left;margin-left:56.2pt;margin-top:111.3pt;width:121.95pt;height:30.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" fillcolor="#f3fcff" strokecolor="#92cddc" strokeweight="1pt">
                <v:fill color2="#c5f0ff" focus="100%" type="gradient"/>
                <v:shadow color="#205867" opacity=".5" offset="1pt"/>
                <v:path arrowok="t"/>
                <v:textbox>
                  <w:txbxContent>
                    <w:p w14:paraId="13395E8A" w14:textId="77777777" w:rsidR="00E028F3" w:rsidRDefault="00E028F3" w:rsidP="003E4BCF">
                      <w:pPr>
                        <w:spacing w:after="0" w:line="240" w:lineRule="auto"/>
                        <w:jc w:val="center"/>
                        <w:rPr>
                          <w:rFonts w:ascii="Times New Roman" w:hAnsi="Times New Roman"/>
                          <w:sz w:val="24"/>
                          <w:szCs w:val="24"/>
                        </w:rPr>
                      </w:pPr>
                      <w:r>
                        <w:rPr>
                          <w:rFonts w:ascii="Times New Roman" w:hAnsi="Times New Roman"/>
                          <w:sz w:val="24"/>
                          <w:szCs w:val="24"/>
                          <w:lang w:val="kk-KZ"/>
                        </w:rPr>
                        <w:t>Ұйымдастыру</w:t>
                      </w:r>
                    </w:p>
                    <w:p w14:paraId="1AEC91BA"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3536" behindDoc="0" locked="0" layoutInCell="1" allowOverlap="1" wp14:anchorId="687107E2" wp14:editId="66961B27">
                <wp:simplePos x="0" y="0"/>
                <wp:positionH relativeFrom="column">
                  <wp:posOffset>651510</wp:posOffset>
                </wp:positionH>
                <wp:positionV relativeFrom="paragraph">
                  <wp:posOffset>2091055</wp:posOffset>
                </wp:positionV>
                <wp:extent cx="1548130" cy="309880"/>
                <wp:effectExtent l="0" t="0" r="1270" b="0"/>
                <wp:wrapNone/>
                <wp:docPr id="1195" name="Поле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8130" cy="30988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7A2F0998" w14:textId="77777777" w:rsidR="00E028F3" w:rsidRDefault="00E028F3" w:rsidP="003E4BCF">
                            <w:pPr>
                              <w:spacing w:after="0" w:line="240" w:lineRule="auto"/>
                              <w:jc w:val="center"/>
                              <w:rPr>
                                <w:rFonts w:ascii="Times New Roman" w:hAnsi="Times New Roman"/>
                                <w:sz w:val="24"/>
                                <w:szCs w:val="24"/>
                              </w:rPr>
                            </w:pPr>
                            <w:r>
                              <w:rPr>
                                <w:rFonts w:ascii="Times New Roman" w:hAnsi="Times New Roman"/>
                                <w:sz w:val="24"/>
                                <w:szCs w:val="24"/>
                                <w:lang w:val="kk-KZ"/>
                              </w:rPr>
                              <w:t>Ғылыми теориялық</w:t>
                            </w:r>
                          </w:p>
                          <w:p w14:paraId="79900D05"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107E2" id="Поле 213" o:spid="_x0000_s1039" type="#_x0000_t202" style="position:absolute;left:0;text-align:left;margin-left:51.3pt;margin-top:164.65pt;width:121.9pt;height:24.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" fillcolor="#f3fcff" strokecolor="#92cddc" strokeweight="1pt">
                <v:fill color2="#c5f0ff" focus="100%" type="gradient"/>
                <v:shadow color="#205867" opacity=".5" offset="1pt"/>
                <v:path arrowok="t"/>
                <v:textbox>
                  <w:txbxContent>
                    <w:p w14:paraId="7A2F0998" w14:textId="77777777" w:rsidR="00E028F3" w:rsidRDefault="00E028F3" w:rsidP="003E4BCF">
                      <w:pPr>
                        <w:spacing w:after="0" w:line="240" w:lineRule="auto"/>
                        <w:jc w:val="center"/>
                        <w:rPr>
                          <w:rFonts w:ascii="Times New Roman" w:hAnsi="Times New Roman"/>
                          <w:sz w:val="24"/>
                          <w:szCs w:val="24"/>
                        </w:rPr>
                      </w:pPr>
                      <w:r>
                        <w:rPr>
                          <w:rFonts w:ascii="Times New Roman" w:hAnsi="Times New Roman"/>
                          <w:sz w:val="24"/>
                          <w:szCs w:val="24"/>
                          <w:lang w:val="kk-KZ"/>
                        </w:rPr>
                        <w:t>Ғылыми теориялық</w:t>
                      </w:r>
                    </w:p>
                    <w:p w14:paraId="79900D05"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4560" behindDoc="0" locked="0" layoutInCell="1" allowOverlap="1" wp14:anchorId="254D5993" wp14:editId="12A9031B">
                <wp:simplePos x="0" y="0"/>
                <wp:positionH relativeFrom="column">
                  <wp:posOffset>671830</wp:posOffset>
                </wp:positionH>
                <wp:positionV relativeFrom="paragraph">
                  <wp:posOffset>2647315</wp:posOffset>
                </wp:positionV>
                <wp:extent cx="1666240" cy="309880"/>
                <wp:effectExtent l="0" t="0" r="0" b="0"/>
                <wp:wrapNone/>
                <wp:docPr id="1194" name="Поле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66240" cy="30988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759EE4D3" w14:textId="77777777" w:rsidR="00E028F3" w:rsidRDefault="00E028F3" w:rsidP="003E4BCF">
                            <w:pPr>
                              <w:spacing w:after="0" w:line="240" w:lineRule="auto"/>
                              <w:rPr>
                                <w:rFonts w:ascii="Times New Roman" w:hAnsi="Times New Roman"/>
                                <w:lang w:val="kk-KZ"/>
                              </w:rPr>
                            </w:pPr>
                            <w:r>
                              <w:rPr>
                                <w:rFonts w:ascii="Times New Roman" w:hAnsi="Times New Roman"/>
                                <w:lang w:val="kk-KZ"/>
                              </w:rPr>
                              <w:t>Ғылыми</w:t>
                            </w:r>
                            <w:r>
                              <w:rPr>
                                <w:rFonts w:ascii="Times New Roman" w:hAnsi="Times New Roman"/>
                              </w:rPr>
                              <w:t>-</w:t>
                            </w:r>
                            <w:r>
                              <w:rPr>
                                <w:rFonts w:ascii="Times New Roman" w:hAnsi="Times New Roman"/>
                                <w:lang w:val="kk-KZ"/>
                              </w:rPr>
                              <w:t>практикалық</w:t>
                            </w:r>
                          </w:p>
                          <w:p w14:paraId="6BBD5841"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D5993" id="Поле 208" o:spid="_x0000_s1040" type="#_x0000_t202" style="position:absolute;left:0;text-align:left;margin-left:52.9pt;margin-top:208.45pt;width:131.2pt;height:24.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" fillcolor="#f3fcff" strokecolor="#92cddc" strokeweight="1pt">
                <v:fill color2="#c5f0ff" focus="100%" type="gradient"/>
                <v:shadow color="#205867" opacity=".5" offset="1pt"/>
                <v:path arrowok="t"/>
                <v:textbox>
                  <w:txbxContent>
                    <w:p w14:paraId="759EE4D3" w14:textId="77777777" w:rsidR="00E028F3" w:rsidRDefault="00E028F3" w:rsidP="003E4BCF">
                      <w:pPr>
                        <w:spacing w:after="0" w:line="240" w:lineRule="auto"/>
                        <w:rPr>
                          <w:rFonts w:ascii="Times New Roman" w:hAnsi="Times New Roman"/>
                          <w:lang w:val="kk-KZ"/>
                        </w:rPr>
                      </w:pPr>
                      <w:r>
                        <w:rPr>
                          <w:rFonts w:ascii="Times New Roman" w:hAnsi="Times New Roman"/>
                          <w:lang w:val="kk-KZ"/>
                        </w:rPr>
                        <w:t>Ғылыми</w:t>
                      </w:r>
                      <w:r>
                        <w:rPr>
                          <w:rFonts w:ascii="Times New Roman" w:hAnsi="Times New Roman"/>
                        </w:rPr>
                        <w:t>-</w:t>
                      </w:r>
                      <w:r>
                        <w:rPr>
                          <w:rFonts w:ascii="Times New Roman" w:hAnsi="Times New Roman"/>
                          <w:lang w:val="kk-KZ"/>
                        </w:rPr>
                        <w:t>практикалық</w:t>
                      </w:r>
                    </w:p>
                    <w:p w14:paraId="6BBD5841"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5584" behindDoc="0" locked="0" layoutInCell="1" allowOverlap="1" wp14:anchorId="6D858407" wp14:editId="3BC77B2F">
                <wp:simplePos x="0" y="0"/>
                <wp:positionH relativeFrom="column">
                  <wp:posOffset>652145</wp:posOffset>
                </wp:positionH>
                <wp:positionV relativeFrom="paragraph">
                  <wp:posOffset>3262630</wp:posOffset>
                </wp:positionV>
                <wp:extent cx="1548130" cy="339090"/>
                <wp:effectExtent l="0" t="0" r="1270" b="3810"/>
                <wp:wrapNone/>
                <wp:docPr id="1193"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8130" cy="33909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581F92B6" w14:textId="77777777" w:rsidR="00E028F3" w:rsidRPr="005E72E9" w:rsidRDefault="00E028F3" w:rsidP="003E4BCF">
                            <w:pPr>
                              <w:spacing w:after="0" w:line="240" w:lineRule="auto"/>
                              <w:jc w:val="center"/>
                              <w:rPr>
                                <w:rFonts w:ascii="Times New Roman" w:hAnsi="Times New Roman"/>
                                <w:color w:val="FFC9FF"/>
                              </w:rPr>
                            </w:pPr>
                            <w:r>
                              <w:rPr>
                                <w:rFonts w:ascii="Times New Roman" w:hAnsi="Times New Roman"/>
                                <w:lang w:val="kk-KZ"/>
                              </w:rPr>
                              <w:t xml:space="preserve">Ендіру </w:t>
                            </w:r>
                          </w:p>
                          <w:p w14:paraId="4E4C39C4"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58407" id="Поле 202" o:spid="_x0000_s1041" type="#_x0000_t202" style="position:absolute;left:0;text-align:left;margin-left:51.35pt;margin-top:256.9pt;width:121.9pt;height:26.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" fillcolor="#f3fcff" strokecolor="#92cddc" strokeweight="1pt">
                <v:fill color2="#c5f0ff" focus="100%" type="gradient"/>
                <v:shadow color="#205867" opacity=".5" offset="1pt"/>
                <v:path arrowok="t"/>
                <v:textbox>
                  <w:txbxContent>
                    <w:p w14:paraId="581F92B6" w14:textId="77777777" w:rsidR="00E028F3" w:rsidRPr="005E72E9" w:rsidRDefault="00E028F3" w:rsidP="003E4BCF">
                      <w:pPr>
                        <w:spacing w:after="0" w:line="240" w:lineRule="auto"/>
                        <w:jc w:val="center"/>
                        <w:rPr>
                          <w:rFonts w:ascii="Times New Roman" w:hAnsi="Times New Roman"/>
                          <w:color w:val="FFC9FF"/>
                        </w:rPr>
                      </w:pPr>
                      <w:r>
                        <w:rPr>
                          <w:rFonts w:ascii="Times New Roman" w:hAnsi="Times New Roman"/>
                          <w:lang w:val="kk-KZ"/>
                        </w:rPr>
                        <w:t xml:space="preserve">Ендіру </w:t>
                      </w:r>
                    </w:p>
                    <w:p w14:paraId="4E4C39C4"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6608" behindDoc="0" locked="0" layoutInCell="1" allowOverlap="1" wp14:anchorId="56DA3C45" wp14:editId="32E0EA48">
                <wp:simplePos x="0" y="0"/>
                <wp:positionH relativeFrom="column">
                  <wp:posOffset>4091305</wp:posOffset>
                </wp:positionH>
                <wp:positionV relativeFrom="paragraph">
                  <wp:posOffset>1209675</wp:posOffset>
                </wp:positionV>
                <wp:extent cx="1803400" cy="702310"/>
                <wp:effectExtent l="0" t="0" r="0" b="0"/>
                <wp:wrapNone/>
                <wp:docPr id="1192" name="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0" cy="70231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056FA62C" w14:textId="77777777" w:rsidR="00E028F3" w:rsidRDefault="00E028F3" w:rsidP="003E4BCF">
                            <w:pPr>
                              <w:spacing w:after="0" w:line="240" w:lineRule="auto"/>
                              <w:jc w:val="center"/>
                              <w:rPr>
                                <w:rFonts w:ascii="Times New Roman" w:hAnsi="Times New Roman"/>
                                <w:sz w:val="24"/>
                                <w:szCs w:val="24"/>
                              </w:rPr>
                            </w:pPr>
                            <w:r w:rsidRPr="00313D52">
                              <w:rPr>
                                <w:rFonts w:ascii="Times New Roman" w:hAnsi="Times New Roman"/>
                                <w:sz w:val="24"/>
                                <w:szCs w:val="24"/>
                                <w:lang w:val="kk-KZ"/>
                              </w:rPr>
                              <w:t>Диагностикалық,</w:t>
                            </w:r>
                            <w:r>
                              <w:rPr>
                                <w:rFonts w:ascii="Times New Roman" w:hAnsi="Times New Roman"/>
                                <w:sz w:val="24"/>
                                <w:szCs w:val="24"/>
                                <w:lang w:val="kk-KZ"/>
                              </w:rPr>
                              <w:t xml:space="preserve"> жобалау,</w:t>
                            </w:r>
                          </w:p>
                          <w:p w14:paraId="2746902C" w14:textId="77777777" w:rsidR="00E028F3" w:rsidRDefault="00E028F3" w:rsidP="003E4BCF">
                            <w:pPr>
                              <w:spacing w:after="0" w:line="240" w:lineRule="auto"/>
                              <w:jc w:val="center"/>
                              <w:rPr>
                                <w:rFonts w:ascii="Times New Roman" w:hAnsi="Times New Roman"/>
                                <w:sz w:val="24"/>
                                <w:szCs w:val="24"/>
                              </w:rPr>
                            </w:pPr>
                            <w:r>
                              <w:rPr>
                                <w:rFonts w:ascii="Times New Roman" w:hAnsi="Times New Roman"/>
                                <w:sz w:val="24"/>
                                <w:szCs w:val="24"/>
                                <w:lang w:val="kk-KZ"/>
                              </w:rPr>
                              <w:t>ұйымдастыру</w:t>
                            </w:r>
                          </w:p>
                          <w:p w14:paraId="5915A593" w14:textId="77777777" w:rsidR="00E028F3" w:rsidRDefault="00E028F3" w:rsidP="003E4BCF">
                            <w:pPr>
                              <w:spacing w:after="0" w:line="240" w:lineRule="auto"/>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A3C45" id="Поле 218" o:spid="_x0000_s1042" type="#_x0000_t202" style="position:absolute;left:0;text-align:left;margin-left:322.15pt;margin-top:95.25pt;width:142pt;height:55.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" fillcolor="#f3fcff" strokecolor="#92cddc" strokeweight="1pt">
                <v:fill color2="#c5f0ff" focus="100%" type="gradient"/>
                <v:shadow color="#205867" opacity=".5" offset="1pt"/>
                <v:path arrowok="t"/>
                <v:textbox>
                  <w:txbxContent>
                    <w:p w14:paraId="056FA62C" w14:textId="77777777" w:rsidR="00E028F3" w:rsidRDefault="00E028F3" w:rsidP="003E4BCF">
                      <w:pPr>
                        <w:spacing w:after="0" w:line="240" w:lineRule="auto"/>
                        <w:jc w:val="center"/>
                        <w:rPr>
                          <w:rFonts w:ascii="Times New Roman" w:hAnsi="Times New Roman"/>
                          <w:sz w:val="24"/>
                          <w:szCs w:val="24"/>
                        </w:rPr>
                      </w:pPr>
                      <w:r w:rsidRPr="00313D52">
                        <w:rPr>
                          <w:rFonts w:ascii="Times New Roman" w:hAnsi="Times New Roman"/>
                          <w:sz w:val="24"/>
                          <w:szCs w:val="24"/>
                          <w:lang w:val="kk-KZ"/>
                        </w:rPr>
                        <w:t>Диагностикалық,</w:t>
                      </w:r>
                      <w:r>
                        <w:rPr>
                          <w:rFonts w:ascii="Times New Roman" w:hAnsi="Times New Roman"/>
                          <w:sz w:val="24"/>
                          <w:szCs w:val="24"/>
                          <w:lang w:val="kk-KZ"/>
                        </w:rPr>
                        <w:t xml:space="preserve"> жобалау,</w:t>
                      </w:r>
                    </w:p>
                    <w:p w14:paraId="2746902C" w14:textId="77777777" w:rsidR="00E028F3" w:rsidRDefault="00E028F3" w:rsidP="003E4BCF">
                      <w:pPr>
                        <w:spacing w:after="0" w:line="240" w:lineRule="auto"/>
                        <w:jc w:val="center"/>
                        <w:rPr>
                          <w:rFonts w:ascii="Times New Roman" w:hAnsi="Times New Roman"/>
                          <w:sz w:val="24"/>
                          <w:szCs w:val="24"/>
                        </w:rPr>
                      </w:pPr>
                      <w:r>
                        <w:rPr>
                          <w:rFonts w:ascii="Times New Roman" w:hAnsi="Times New Roman"/>
                          <w:sz w:val="24"/>
                          <w:szCs w:val="24"/>
                          <w:lang w:val="kk-KZ"/>
                        </w:rPr>
                        <w:t>ұйымдастыру</w:t>
                      </w:r>
                    </w:p>
                    <w:p w14:paraId="5915A593" w14:textId="77777777" w:rsidR="00E028F3" w:rsidRDefault="00E028F3" w:rsidP="003E4BCF">
                      <w:pPr>
                        <w:spacing w:after="0" w:line="240" w:lineRule="auto"/>
                        <w:rPr>
                          <w:sz w:val="24"/>
                          <w:szCs w:val="24"/>
                        </w:rPr>
                      </w:pPr>
                    </w:p>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7632" behindDoc="0" locked="0" layoutInCell="1" allowOverlap="1" wp14:anchorId="1129C6D7" wp14:editId="74954D7C">
                <wp:simplePos x="0" y="0"/>
                <wp:positionH relativeFrom="column">
                  <wp:posOffset>4057650</wp:posOffset>
                </wp:positionH>
                <wp:positionV relativeFrom="paragraph">
                  <wp:posOffset>2067560</wp:posOffset>
                </wp:positionV>
                <wp:extent cx="1748155" cy="367665"/>
                <wp:effectExtent l="0" t="0" r="4445" b="635"/>
                <wp:wrapNone/>
                <wp:docPr id="1191" name="Поле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48155" cy="367665"/>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2DBD91C3" w14:textId="77777777" w:rsidR="00E028F3" w:rsidRDefault="00E028F3" w:rsidP="003E4BCF">
                            <w:pPr>
                              <w:spacing w:after="0" w:line="240" w:lineRule="auto"/>
                              <w:jc w:val="center"/>
                              <w:rPr>
                                <w:rFonts w:ascii="Times New Roman" w:hAnsi="Times New Roman"/>
                                <w:sz w:val="24"/>
                                <w:szCs w:val="24"/>
                              </w:rPr>
                            </w:pPr>
                            <w:r w:rsidRPr="00313D52">
                              <w:rPr>
                                <w:rFonts w:ascii="Times New Roman" w:hAnsi="Times New Roman"/>
                                <w:sz w:val="24"/>
                                <w:szCs w:val="24"/>
                                <w:lang w:val="kk-KZ"/>
                              </w:rPr>
                              <w:t>І</w:t>
                            </w:r>
                            <w:r>
                              <w:rPr>
                                <w:rFonts w:ascii="Times New Roman" w:hAnsi="Times New Roman"/>
                                <w:sz w:val="24"/>
                                <w:szCs w:val="24"/>
                                <w:lang w:val="kk-KZ"/>
                              </w:rPr>
                              <w:t>с</w:t>
                            </w:r>
                            <w:r>
                              <w:rPr>
                                <w:rFonts w:ascii="Times New Roman" w:hAnsi="Times New Roman"/>
                                <w:sz w:val="24"/>
                                <w:szCs w:val="24"/>
                              </w:rPr>
                              <w:t>-</w:t>
                            </w:r>
                            <w:r>
                              <w:rPr>
                                <w:rFonts w:ascii="Times New Roman" w:hAnsi="Times New Roman"/>
                                <w:sz w:val="24"/>
                                <w:szCs w:val="24"/>
                                <w:lang w:val="kk-KZ"/>
                              </w:rPr>
                              <w:t>әрекеттік</w:t>
                            </w:r>
                          </w:p>
                          <w:p w14:paraId="5C8DC047"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9C6D7" id="Поле 212" o:spid="_x0000_s1043" type="#_x0000_t202" style="position:absolute;left:0;text-align:left;margin-left:319.5pt;margin-top:162.8pt;width:137.65pt;height:28.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" fillcolor="#f3fcff" strokecolor="#92cddc" strokeweight="1pt">
                <v:fill color2="#c5f0ff" focus="100%" type="gradient"/>
                <v:shadow color="#205867" opacity=".5" offset="1pt"/>
                <v:path arrowok="t"/>
                <v:textbox>
                  <w:txbxContent>
                    <w:p w14:paraId="2DBD91C3" w14:textId="77777777" w:rsidR="00E028F3" w:rsidRDefault="00E028F3" w:rsidP="003E4BCF">
                      <w:pPr>
                        <w:spacing w:after="0" w:line="240" w:lineRule="auto"/>
                        <w:jc w:val="center"/>
                        <w:rPr>
                          <w:rFonts w:ascii="Times New Roman" w:hAnsi="Times New Roman"/>
                          <w:sz w:val="24"/>
                          <w:szCs w:val="24"/>
                        </w:rPr>
                      </w:pPr>
                      <w:r w:rsidRPr="00313D52">
                        <w:rPr>
                          <w:rFonts w:ascii="Times New Roman" w:hAnsi="Times New Roman"/>
                          <w:sz w:val="24"/>
                          <w:szCs w:val="24"/>
                          <w:lang w:val="kk-KZ"/>
                        </w:rPr>
                        <w:t>І</w:t>
                      </w:r>
                      <w:r>
                        <w:rPr>
                          <w:rFonts w:ascii="Times New Roman" w:hAnsi="Times New Roman"/>
                          <w:sz w:val="24"/>
                          <w:szCs w:val="24"/>
                          <w:lang w:val="kk-KZ"/>
                        </w:rPr>
                        <w:t>с</w:t>
                      </w:r>
                      <w:r>
                        <w:rPr>
                          <w:rFonts w:ascii="Times New Roman" w:hAnsi="Times New Roman"/>
                          <w:sz w:val="24"/>
                          <w:szCs w:val="24"/>
                        </w:rPr>
                        <w:t>-</w:t>
                      </w:r>
                      <w:r>
                        <w:rPr>
                          <w:rFonts w:ascii="Times New Roman" w:hAnsi="Times New Roman"/>
                          <w:sz w:val="24"/>
                          <w:szCs w:val="24"/>
                          <w:lang w:val="kk-KZ"/>
                        </w:rPr>
                        <w:t>әрекеттік</w:t>
                      </w:r>
                    </w:p>
                    <w:p w14:paraId="5C8DC047"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8656" behindDoc="0" locked="0" layoutInCell="1" allowOverlap="1" wp14:anchorId="208B330E" wp14:editId="44632858">
                <wp:simplePos x="0" y="0"/>
                <wp:positionH relativeFrom="column">
                  <wp:posOffset>4126230</wp:posOffset>
                </wp:positionH>
                <wp:positionV relativeFrom="paragraph">
                  <wp:posOffset>2599055</wp:posOffset>
                </wp:positionV>
                <wp:extent cx="1710055" cy="474345"/>
                <wp:effectExtent l="0" t="0" r="4445" b="0"/>
                <wp:wrapNone/>
                <wp:docPr id="1190" name="Поле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0055" cy="474345"/>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02A8D19F" w14:textId="77777777" w:rsidR="00E028F3" w:rsidRDefault="00E028F3" w:rsidP="003E4BCF">
                            <w:pPr>
                              <w:tabs>
                                <w:tab w:val="num" w:pos="720"/>
                              </w:tabs>
                              <w:spacing w:after="0" w:line="240" w:lineRule="auto"/>
                              <w:jc w:val="center"/>
                              <w:rPr>
                                <w:rFonts w:ascii="Times New Roman" w:hAnsi="Times New Roman"/>
                                <w:sz w:val="24"/>
                                <w:szCs w:val="24"/>
                                <w:lang w:val="kk-KZ"/>
                              </w:rPr>
                            </w:pPr>
                            <w:r w:rsidRPr="00313D52">
                              <w:rPr>
                                <w:rFonts w:ascii="Times New Roman" w:hAnsi="Times New Roman"/>
                                <w:sz w:val="24"/>
                                <w:szCs w:val="24"/>
                                <w:lang w:val="kk-KZ"/>
                              </w:rPr>
                              <w:t>Т</w:t>
                            </w:r>
                            <w:r>
                              <w:rPr>
                                <w:rFonts w:ascii="Times New Roman" w:hAnsi="Times New Roman"/>
                                <w:sz w:val="24"/>
                                <w:szCs w:val="24"/>
                                <w:lang w:val="kk-KZ"/>
                              </w:rPr>
                              <w:t xml:space="preserve">алдау, </w:t>
                            </w:r>
                          </w:p>
                          <w:p w14:paraId="217E6B9F" w14:textId="77777777" w:rsidR="00E028F3" w:rsidRDefault="00E028F3" w:rsidP="003E4BCF">
                            <w:pPr>
                              <w:tabs>
                                <w:tab w:val="num" w:pos="720"/>
                              </w:tabs>
                              <w:spacing w:after="0" w:line="240" w:lineRule="auto"/>
                              <w:jc w:val="center"/>
                              <w:rPr>
                                <w:rFonts w:ascii="Times New Roman" w:hAnsi="Times New Roman"/>
                                <w:sz w:val="24"/>
                                <w:szCs w:val="24"/>
                              </w:rPr>
                            </w:pPr>
                            <w:r>
                              <w:rPr>
                                <w:rFonts w:ascii="Times New Roman" w:hAnsi="Times New Roman"/>
                                <w:sz w:val="24"/>
                                <w:szCs w:val="24"/>
                              </w:rPr>
                              <w:t xml:space="preserve"> бақылау-түзету</w:t>
                            </w:r>
                          </w:p>
                          <w:p w14:paraId="09F388B6"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B330E" id="Поле 207" o:spid="_x0000_s1044" type="#_x0000_t202" style="position:absolute;left:0;text-align:left;margin-left:324.9pt;margin-top:204.65pt;width:134.65pt;height:37.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" fillcolor="#f3fcff" strokecolor="#92cddc" strokeweight="1pt">
                <v:fill color2="#c5f0ff" focus="100%" type="gradient"/>
                <v:shadow color="#205867" opacity=".5" offset="1pt"/>
                <v:path arrowok="t"/>
                <v:textbox>
                  <w:txbxContent>
                    <w:p w14:paraId="02A8D19F" w14:textId="77777777" w:rsidR="00E028F3" w:rsidRDefault="00E028F3" w:rsidP="003E4BCF">
                      <w:pPr>
                        <w:tabs>
                          <w:tab w:val="num" w:pos="720"/>
                        </w:tabs>
                        <w:spacing w:after="0" w:line="240" w:lineRule="auto"/>
                        <w:jc w:val="center"/>
                        <w:rPr>
                          <w:rFonts w:ascii="Times New Roman" w:hAnsi="Times New Roman"/>
                          <w:sz w:val="24"/>
                          <w:szCs w:val="24"/>
                          <w:lang w:val="kk-KZ"/>
                        </w:rPr>
                      </w:pPr>
                      <w:r w:rsidRPr="00313D52">
                        <w:rPr>
                          <w:rFonts w:ascii="Times New Roman" w:hAnsi="Times New Roman"/>
                          <w:sz w:val="24"/>
                          <w:szCs w:val="24"/>
                          <w:lang w:val="kk-KZ"/>
                        </w:rPr>
                        <w:t>Т</w:t>
                      </w:r>
                      <w:r>
                        <w:rPr>
                          <w:rFonts w:ascii="Times New Roman" w:hAnsi="Times New Roman"/>
                          <w:sz w:val="24"/>
                          <w:szCs w:val="24"/>
                          <w:lang w:val="kk-KZ"/>
                        </w:rPr>
                        <w:t xml:space="preserve">алдау, </w:t>
                      </w:r>
                    </w:p>
                    <w:p w14:paraId="217E6B9F" w14:textId="77777777" w:rsidR="00E028F3" w:rsidRDefault="00E028F3" w:rsidP="003E4BCF">
                      <w:pPr>
                        <w:tabs>
                          <w:tab w:val="num" w:pos="720"/>
                        </w:tabs>
                        <w:spacing w:after="0" w:line="240" w:lineRule="auto"/>
                        <w:jc w:val="center"/>
                        <w:rPr>
                          <w:rFonts w:ascii="Times New Roman" w:hAnsi="Times New Roman"/>
                          <w:sz w:val="24"/>
                          <w:szCs w:val="24"/>
                        </w:rPr>
                      </w:pPr>
                      <w:r>
                        <w:rPr>
                          <w:rFonts w:ascii="Times New Roman" w:hAnsi="Times New Roman"/>
                          <w:sz w:val="24"/>
                          <w:szCs w:val="24"/>
                        </w:rPr>
                        <w:t xml:space="preserve"> бақылау-түзету</w:t>
                      </w:r>
                    </w:p>
                    <w:p w14:paraId="09F388B6" w14:textId="77777777" w:rsidR="00E028F3" w:rsidRDefault="00E028F3" w:rsidP="003E4BCF"/>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19680" behindDoc="0" locked="0" layoutInCell="1" allowOverlap="1" wp14:anchorId="0DD55CA4" wp14:editId="0BA83FC5">
                <wp:simplePos x="0" y="0"/>
                <wp:positionH relativeFrom="column">
                  <wp:posOffset>4091305</wp:posOffset>
                </wp:positionH>
                <wp:positionV relativeFrom="paragraph">
                  <wp:posOffset>3244850</wp:posOffset>
                </wp:positionV>
                <wp:extent cx="1682115" cy="433070"/>
                <wp:effectExtent l="0" t="0" r="0" b="0"/>
                <wp:wrapNone/>
                <wp:docPr id="1189" name="Поле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2115" cy="43307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7AE699C4" w14:textId="77777777" w:rsidR="00E028F3" w:rsidRDefault="00E028F3" w:rsidP="003E4BCF">
                            <w:pPr>
                              <w:spacing w:after="0" w:line="240" w:lineRule="auto"/>
                              <w:jc w:val="center"/>
                            </w:pPr>
                            <w:r w:rsidRPr="00313D52">
                              <w:rPr>
                                <w:rFonts w:ascii="Times New Roman" w:hAnsi="Times New Roman"/>
                              </w:rPr>
                              <w:t>Ә</w:t>
                            </w:r>
                            <w:r>
                              <w:rPr>
                                <w:rFonts w:ascii="Times New Roman" w:hAnsi="Times New Roman"/>
                              </w:rPr>
                              <w:t>леуметтендіру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55CA4" id="Поле 203" o:spid="_x0000_s1045" type="#_x0000_t202" style="position:absolute;left:0;text-align:left;margin-left:322.15pt;margin-top:255.5pt;width:132.45pt;height:34.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" fillcolor="#f3fcff" strokecolor="#92cddc" strokeweight="1pt">
                <v:fill color2="#c5f0ff" focus="100%" type="gradient"/>
                <v:shadow color="#205867" opacity=".5" offset="1pt"/>
                <v:path arrowok="t"/>
                <v:textbox>
                  <w:txbxContent>
                    <w:p w14:paraId="7AE699C4" w14:textId="77777777" w:rsidR="00E028F3" w:rsidRDefault="00E028F3" w:rsidP="003E4BCF">
                      <w:pPr>
                        <w:spacing w:after="0" w:line="240" w:lineRule="auto"/>
                        <w:jc w:val="center"/>
                      </w:pPr>
                      <w:r w:rsidRPr="00313D52">
                        <w:rPr>
                          <w:rFonts w:ascii="Times New Roman" w:hAnsi="Times New Roman"/>
                        </w:rPr>
                        <w:t>Ә</w:t>
                      </w:r>
                      <w:r>
                        <w:rPr>
                          <w:rFonts w:ascii="Times New Roman" w:hAnsi="Times New Roman"/>
                        </w:rPr>
                        <w:t>леуметтендіру</w:t>
                      </w:r>
                    </w:p>
                  </w:txbxContent>
                </v:textbox>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0704" behindDoc="0" locked="0" layoutInCell="1" allowOverlap="1" wp14:anchorId="0E7BECC9" wp14:editId="4B5B08AE">
                <wp:simplePos x="0" y="0"/>
                <wp:positionH relativeFrom="column">
                  <wp:posOffset>1261745</wp:posOffset>
                </wp:positionH>
                <wp:positionV relativeFrom="paragraph">
                  <wp:posOffset>212090</wp:posOffset>
                </wp:positionV>
                <wp:extent cx="635" cy="415290"/>
                <wp:effectExtent l="63500" t="0" r="37465" b="29210"/>
                <wp:wrapNone/>
                <wp:docPr id="1188" name="Прямая со стрелкой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1529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E359FF" id="Прямая со стрелкой 224" o:spid="_x0000_s1026" type="#_x0000_t32" style="position:absolute;margin-left:99.35pt;margin-top:16.7pt;width:.05pt;height:32.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4294967294" distB="4294967294" distL="114300" distR="114300" simplePos="0" relativeHeight="251721728" behindDoc="0" locked="0" layoutInCell="1" allowOverlap="1" wp14:anchorId="63599CAF" wp14:editId="637AAAB1">
                <wp:simplePos x="0" y="0"/>
                <wp:positionH relativeFrom="column">
                  <wp:posOffset>1214120</wp:posOffset>
                </wp:positionH>
                <wp:positionV relativeFrom="paragraph">
                  <wp:posOffset>196215</wp:posOffset>
                </wp:positionV>
                <wp:extent cx="351790" cy="0"/>
                <wp:effectExtent l="25400" t="63500" r="0" b="63500"/>
                <wp:wrapNone/>
                <wp:docPr id="1187" name="Прямая со стрелкой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2DA49" id="Прямая со стрелкой 225" o:spid="_x0000_s1026" type="#_x0000_t32" style="position:absolute;margin-left:95.6pt;margin-top:15.45pt;width:27.7pt;height:0;flip:x;z-index:25172172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4294967294" distB="4294967294" distL="114300" distR="114300" simplePos="0" relativeHeight="251722752" behindDoc="0" locked="0" layoutInCell="1" allowOverlap="1" wp14:anchorId="27FBC68E" wp14:editId="6EE1CDB2">
                <wp:simplePos x="0" y="0"/>
                <wp:positionH relativeFrom="column">
                  <wp:posOffset>5102225</wp:posOffset>
                </wp:positionH>
                <wp:positionV relativeFrom="paragraph">
                  <wp:posOffset>159385</wp:posOffset>
                </wp:positionV>
                <wp:extent cx="379095" cy="0"/>
                <wp:effectExtent l="0" t="63500" r="0" b="63500"/>
                <wp:wrapNone/>
                <wp:docPr id="1186" name="Прямая со стрелкой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79095" cy="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62EB97" id="Прямая со стрелкой 226" o:spid="_x0000_s1026" type="#_x0000_t32" style="position:absolute;margin-left:401.75pt;margin-top:12.55pt;width:29.85pt;height:0;z-index:25172275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298" distR="114298" simplePos="0" relativeHeight="251723776" behindDoc="0" locked="0" layoutInCell="1" allowOverlap="1" wp14:anchorId="65BF5D1E" wp14:editId="474853F1">
                <wp:simplePos x="0" y="0"/>
                <wp:positionH relativeFrom="column">
                  <wp:posOffset>5464175</wp:posOffset>
                </wp:positionH>
                <wp:positionV relativeFrom="paragraph">
                  <wp:posOffset>149860</wp:posOffset>
                </wp:positionV>
                <wp:extent cx="0" cy="415290"/>
                <wp:effectExtent l="63500" t="0" r="25400" b="29210"/>
                <wp:wrapNone/>
                <wp:docPr id="1185" name="Прямая со стрелкой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1529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939881" id="Прямая со стрелкой 227" o:spid="_x0000_s1026" type="#_x0000_t32" style="position:absolute;margin-left:430.25pt;margin-top:11.8pt;width:0;height:32.7pt;z-index:2517237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4800" behindDoc="0" locked="0" layoutInCell="1" allowOverlap="1" wp14:anchorId="24A3F671" wp14:editId="5B9A7CB7">
                <wp:simplePos x="0" y="0"/>
                <wp:positionH relativeFrom="column">
                  <wp:posOffset>1139825</wp:posOffset>
                </wp:positionH>
                <wp:positionV relativeFrom="paragraph">
                  <wp:posOffset>1165860</wp:posOffset>
                </wp:positionV>
                <wp:extent cx="635" cy="256540"/>
                <wp:effectExtent l="63500" t="0" r="50165" b="22860"/>
                <wp:wrapNone/>
                <wp:docPr id="1184" name="Прямая со стрелкой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25654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CB3900" id="Прямая со стрелкой 220" o:spid="_x0000_s1026" type="#_x0000_t32" style="position:absolute;margin-left:89.75pt;margin-top:91.8pt;width:.05pt;height:20.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5824" behindDoc="0" locked="0" layoutInCell="1" allowOverlap="1" wp14:anchorId="6609D56B" wp14:editId="2040E137">
                <wp:simplePos x="0" y="0"/>
                <wp:positionH relativeFrom="column">
                  <wp:posOffset>1233805</wp:posOffset>
                </wp:positionH>
                <wp:positionV relativeFrom="paragraph">
                  <wp:posOffset>1791335</wp:posOffset>
                </wp:positionV>
                <wp:extent cx="635" cy="308610"/>
                <wp:effectExtent l="63500" t="0" r="37465" b="21590"/>
                <wp:wrapNone/>
                <wp:docPr id="1183" name="Прямая со стрелкой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861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5928F0" id="Прямая со стрелкой 215" o:spid="_x0000_s1026" type="#_x0000_t32" style="position:absolute;margin-left:97.15pt;margin-top:141.05pt;width:.05pt;height:24.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6848" behindDoc="0" locked="0" layoutInCell="1" allowOverlap="1" wp14:anchorId="6E1CCA73" wp14:editId="2B575213">
                <wp:simplePos x="0" y="0"/>
                <wp:positionH relativeFrom="column">
                  <wp:posOffset>1213485</wp:posOffset>
                </wp:positionH>
                <wp:positionV relativeFrom="paragraph">
                  <wp:posOffset>2381885</wp:posOffset>
                </wp:positionV>
                <wp:extent cx="635" cy="308610"/>
                <wp:effectExtent l="63500" t="0" r="37465" b="21590"/>
                <wp:wrapNone/>
                <wp:docPr id="1182" name="Прямая со стрелкой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861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6E4BB4" id="Прямая со стрелкой 211" o:spid="_x0000_s1026" type="#_x0000_t32" style="position:absolute;margin-left:95.55pt;margin-top:187.55pt;width:.05pt;height:24.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7872" behindDoc="0" locked="0" layoutInCell="1" allowOverlap="1" wp14:anchorId="64A5041F" wp14:editId="34A01230">
                <wp:simplePos x="0" y="0"/>
                <wp:positionH relativeFrom="column">
                  <wp:posOffset>1212850</wp:posOffset>
                </wp:positionH>
                <wp:positionV relativeFrom="paragraph">
                  <wp:posOffset>2962910</wp:posOffset>
                </wp:positionV>
                <wp:extent cx="635" cy="308610"/>
                <wp:effectExtent l="63500" t="0" r="37465" b="21590"/>
                <wp:wrapNone/>
                <wp:docPr id="1181" name="Прямая со стрелкой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861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B1E2E9" id="Прямая со стрелкой 205" o:spid="_x0000_s1026" type="#_x0000_t32" style="position:absolute;margin-left:95.5pt;margin-top:233.3pt;width:.05pt;height:24.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8896" behindDoc="0" locked="0" layoutInCell="1" allowOverlap="1" wp14:anchorId="728AABB1" wp14:editId="19FE467C">
                <wp:simplePos x="0" y="0"/>
                <wp:positionH relativeFrom="column">
                  <wp:posOffset>5490845</wp:posOffset>
                </wp:positionH>
                <wp:positionV relativeFrom="paragraph">
                  <wp:posOffset>1021080</wp:posOffset>
                </wp:positionV>
                <wp:extent cx="635" cy="222250"/>
                <wp:effectExtent l="63500" t="0" r="37465" b="19050"/>
                <wp:wrapNone/>
                <wp:docPr id="1180" name="Прямая со стрелкой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22225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2DB147" id="Прямая со стрелкой 219" o:spid="_x0000_s1026" type="#_x0000_t32" style="position:absolute;margin-left:432.35pt;margin-top:80.4pt;width:.05pt;height: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29920" behindDoc="0" locked="0" layoutInCell="1" allowOverlap="1" wp14:anchorId="01B0E26C" wp14:editId="7C068164">
                <wp:simplePos x="0" y="0"/>
                <wp:positionH relativeFrom="column">
                  <wp:posOffset>5492750</wp:posOffset>
                </wp:positionH>
                <wp:positionV relativeFrom="paragraph">
                  <wp:posOffset>1908175</wp:posOffset>
                </wp:positionV>
                <wp:extent cx="10160" cy="144145"/>
                <wp:effectExtent l="50800" t="0" r="27940" b="20955"/>
                <wp:wrapNone/>
                <wp:docPr id="1179" name="Прямая со стрелкой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160" cy="144145"/>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A4999B" id="Прямая со стрелкой 214" o:spid="_x0000_s1026" type="#_x0000_t32" style="position:absolute;margin-left:432.5pt;margin-top:150.25pt;width:.8pt;height:1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30944" behindDoc="0" locked="0" layoutInCell="1" allowOverlap="1" wp14:anchorId="4BE668A2" wp14:editId="13B7875E">
                <wp:simplePos x="0" y="0"/>
                <wp:positionH relativeFrom="column">
                  <wp:posOffset>5502275</wp:posOffset>
                </wp:positionH>
                <wp:positionV relativeFrom="paragraph">
                  <wp:posOffset>2425700</wp:posOffset>
                </wp:positionV>
                <wp:extent cx="635" cy="212090"/>
                <wp:effectExtent l="63500" t="0" r="37465" b="29210"/>
                <wp:wrapNone/>
                <wp:docPr id="1178" name="Прямая со стрелкой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212090"/>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BCEFF4" id="Прямая со стрелкой 209" o:spid="_x0000_s1026" type="#_x0000_t32" style="position:absolute;margin-left:433.25pt;margin-top:191pt;width:.05pt;height:16.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" strokecolor="#92cddc" strokeweight="1pt">
                <v:stroke endarrow="block"/>
                <v:shadow color="#205867" opacity=".5" offset="1pt"/>
                <o:lock v:ext="edit" shapetype="f"/>
              </v:shape>
            </w:pict>
          </mc:Fallback>
        </mc:AlternateContent>
      </w:r>
      <w:r w:rsidR="004E761E" w:rsidRPr="00F01774">
        <w:rPr>
          <w:noProof/>
          <w:color w:val="000000"/>
          <w:lang w:val="ru-RU" w:eastAsia="ru-RU" w:bidi="ar-SA"/>
        </w:rPr>
        <mc:AlternateContent>
          <mc:Choice Requires="wps">
            <w:drawing>
              <wp:anchor distT="0" distB="0" distL="114300" distR="114300" simplePos="0" relativeHeight="251731968" behindDoc="0" locked="0" layoutInCell="1" allowOverlap="1" wp14:anchorId="2FC6C9E7" wp14:editId="5635E970">
                <wp:simplePos x="0" y="0"/>
                <wp:positionH relativeFrom="column">
                  <wp:posOffset>5483225</wp:posOffset>
                </wp:positionH>
                <wp:positionV relativeFrom="paragraph">
                  <wp:posOffset>3064510</wp:posOffset>
                </wp:positionV>
                <wp:extent cx="635" cy="202565"/>
                <wp:effectExtent l="63500" t="0" r="37465" b="26035"/>
                <wp:wrapNone/>
                <wp:docPr id="1177" name="Прямая со стрелкой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35" cy="202565"/>
                        </a:xfrm>
                        <a:prstGeom prst="straightConnector1">
                          <a:avLst/>
                        </a:prstGeom>
                        <a:noFill/>
                        <a:ln w="12700">
                          <a:solidFill>
                            <a:srgbClr val="92CDD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6CA8F8" id="Прямая со стрелкой 204" o:spid="_x0000_s1026" type="#_x0000_t32" style="position:absolute;margin-left:431.75pt;margin-top:241.3pt;width:.05pt;height:15.9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" strokecolor="#92cddc" strokeweight="1pt">
                <v:stroke endarrow="block"/>
                <v:shadow color="#205867" opacity=".5" offset="1pt"/>
                <o:lock v:ext="edit" shapetype="f"/>
              </v:shape>
            </w:pict>
          </mc:Fallback>
        </mc:AlternateContent>
      </w:r>
    </w:p>
    <w:p w14:paraId="0C6C2B0B"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2CBBFD45" w14:textId="77777777" w:rsidR="003E4BCF" w:rsidRPr="00F01774" w:rsidRDefault="004E761E"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r w:rsidRPr="00F01774">
        <w:rPr>
          <w:noProof/>
          <w:color w:val="000000"/>
          <w:lang w:val="ru-RU" w:eastAsia="ru-RU" w:bidi="ar-SA"/>
        </w:rPr>
        <mc:AlternateContent>
          <mc:Choice Requires="wps">
            <w:drawing>
              <wp:anchor distT="0" distB="0" distL="114300" distR="114300" simplePos="0" relativeHeight="251711488" behindDoc="0" locked="0" layoutInCell="1" allowOverlap="1" wp14:anchorId="450C18DD" wp14:editId="51A14E88">
                <wp:simplePos x="0" y="0"/>
                <wp:positionH relativeFrom="column">
                  <wp:posOffset>3629660</wp:posOffset>
                </wp:positionH>
                <wp:positionV relativeFrom="paragraph">
                  <wp:posOffset>196215</wp:posOffset>
                </wp:positionV>
                <wp:extent cx="2265045" cy="482600"/>
                <wp:effectExtent l="0" t="0" r="0" b="0"/>
                <wp:wrapNone/>
                <wp:docPr id="1176" name="Поле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65045" cy="482600"/>
                        </a:xfrm>
                        <a:prstGeom prst="rect">
                          <a:avLst/>
                        </a:prstGeom>
                        <a:gradFill rotWithShape="0">
                          <a:gsLst>
                            <a:gs pos="0">
                              <a:srgbClr val="C5F0FF">
                                <a:gamma/>
                                <a:tint val="20000"/>
                                <a:invGamma/>
                              </a:srgbClr>
                            </a:gs>
                            <a:gs pos="100000">
                              <a:srgbClr val="C5F0FF"/>
                            </a:gs>
                          </a:gsLst>
                          <a:lin ang="5400000" scaled="1"/>
                        </a:gradFill>
                        <a:ln w="12700">
                          <a:solidFill>
                            <a:srgbClr val="92CDDC"/>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29D47D90" w14:textId="77777777" w:rsidR="00E028F3" w:rsidRDefault="00E028F3" w:rsidP="003E4BCF">
                            <w:pPr>
                              <w:spacing w:after="0" w:line="240" w:lineRule="auto"/>
                              <w:jc w:val="center"/>
                              <w:rPr>
                                <w:rFonts w:ascii="Times New Roman" w:hAnsi="Times New Roman"/>
                                <w:b/>
                                <w:color w:val="FF0000"/>
                                <w:sz w:val="24"/>
                                <w:szCs w:val="24"/>
                                <w:lang w:val="kk-KZ"/>
                              </w:rPr>
                            </w:pPr>
                            <w:r>
                              <w:rPr>
                                <w:rFonts w:ascii="Times New Roman" w:hAnsi="Times New Roman"/>
                                <w:b/>
                                <w:color w:val="FF0000"/>
                                <w:sz w:val="24"/>
                                <w:szCs w:val="24"/>
                                <w:lang w:val="kk-KZ"/>
                              </w:rPr>
                              <w:t>Зерттеушілік іскерліктің қалыптасу кезеңдері</w:t>
                            </w:r>
                          </w:p>
                          <w:p w14:paraId="57E1C6AB" w14:textId="77777777" w:rsidR="00E028F3" w:rsidRDefault="00E028F3" w:rsidP="003E4BCF">
                            <w:pPr>
                              <w:spacing w:after="0" w:line="240" w:lineRule="auto"/>
                              <w:jc w:val="center"/>
                              <w:rPr>
                                <w:rFonts w:ascii="Times New Roman" w:hAnsi="Times New Roman"/>
                                <w:b/>
                                <w:color w:val="FF0000"/>
                                <w:sz w:val="24"/>
                                <w:szCs w:val="24"/>
                                <w:lang w:val="kk-KZ"/>
                              </w:rPr>
                            </w:pPr>
                            <w:r>
                              <w:rPr>
                                <w:rFonts w:ascii="Times New Roman" w:hAnsi="Times New Roman"/>
                                <w:b/>
                                <w:color w:val="FF0000"/>
                                <w:sz w:val="24"/>
                                <w:szCs w:val="24"/>
                                <w:lang w:val="kk-KZ"/>
                              </w:rPr>
                              <w:t>кезеңдері</w:t>
                            </w:r>
                          </w:p>
                          <w:p w14:paraId="0B8F614C" w14:textId="77777777" w:rsidR="00E028F3" w:rsidRDefault="00E028F3" w:rsidP="003E4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C18DD" id="Поле 223" o:spid="_x0000_s1046" type="#_x0000_t202" style="position:absolute;left:0;text-align:left;margin-left:285.8pt;margin-top:15.45pt;width:178.35pt;height:3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" fillcolor="#f3fcff" strokecolor="#92cddc" strokeweight="1pt">
                <v:fill color2="#c5f0ff" focus="100%" type="gradient"/>
                <v:shadow color="#205867" opacity=".5" offset="1pt"/>
                <v:path arrowok="t"/>
                <v:textbox>
                  <w:txbxContent>
                    <w:p w14:paraId="29D47D90" w14:textId="77777777" w:rsidR="00E028F3" w:rsidRDefault="00E028F3" w:rsidP="003E4BCF">
                      <w:pPr>
                        <w:spacing w:after="0" w:line="240" w:lineRule="auto"/>
                        <w:jc w:val="center"/>
                        <w:rPr>
                          <w:rFonts w:ascii="Times New Roman" w:hAnsi="Times New Roman"/>
                          <w:b/>
                          <w:color w:val="FF0000"/>
                          <w:sz w:val="24"/>
                          <w:szCs w:val="24"/>
                          <w:lang w:val="kk-KZ"/>
                        </w:rPr>
                      </w:pPr>
                      <w:r>
                        <w:rPr>
                          <w:rFonts w:ascii="Times New Roman" w:hAnsi="Times New Roman"/>
                          <w:b/>
                          <w:color w:val="FF0000"/>
                          <w:sz w:val="24"/>
                          <w:szCs w:val="24"/>
                          <w:lang w:val="kk-KZ"/>
                        </w:rPr>
                        <w:t>Зерттеушілік іскерліктің қалыптасу кезеңдері</w:t>
                      </w:r>
                    </w:p>
                    <w:p w14:paraId="57E1C6AB" w14:textId="77777777" w:rsidR="00E028F3" w:rsidRDefault="00E028F3" w:rsidP="003E4BCF">
                      <w:pPr>
                        <w:spacing w:after="0" w:line="240" w:lineRule="auto"/>
                        <w:jc w:val="center"/>
                        <w:rPr>
                          <w:rFonts w:ascii="Times New Roman" w:hAnsi="Times New Roman"/>
                          <w:b/>
                          <w:color w:val="FF0000"/>
                          <w:sz w:val="24"/>
                          <w:szCs w:val="24"/>
                          <w:lang w:val="kk-KZ"/>
                        </w:rPr>
                      </w:pPr>
                      <w:r>
                        <w:rPr>
                          <w:rFonts w:ascii="Times New Roman" w:hAnsi="Times New Roman"/>
                          <w:b/>
                          <w:color w:val="FF0000"/>
                          <w:sz w:val="24"/>
                          <w:szCs w:val="24"/>
                          <w:lang w:val="kk-KZ"/>
                        </w:rPr>
                        <w:t>кезеңдері</w:t>
                      </w:r>
                    </w:p>
                    <w:p w14:paraId="0B8F614C" w14:textId="77777777" w:rsidR="00E028F3" w:rsidRDefault="00E028F3" w:rsidP="003E4BCF"/>
                  </w:txbxContent>
                </v:textbox>
              </v:shape>
            </w:pict>
          </mc:Fallback>
        </mc:AlternateContent>
      </w:r>
    </w:p>
    <w:p w14:paraId="42F0035A" w14:textId="77777777" w:rsidR="003E4BCF" w:rsidRPr="00F01774" w:rsidRDefault="004E761E"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r>
        <w:rPr>
          <w:rFonts w:ascii="Times New Roman" w:hAnsi="Times New Roman"/>
          <w:noProof/>
          <w:color w:val="000000"/>
          <w:sz w:val="28"/>
          <w:szCs w:val="28"/>
          <w:u w:val="single"/>
          <w:lang w:val="ru-RU" w:eastAsia="ru-RU" w:bidi="ar-SA"/>
        </w:rPr>
        <mc:AlternateContent>
          <mc:Choice Requires="wps">
            <w:drawing>
              <wp:anchor distT="0" distB="0" distL="114300" distR="114300" simplePos="0" relativeHeight="251735040" behindDoc="0" locked="0" layoutInCell="1" allowOverlap="1" wp14:anchorId="7CBFE053" wp14:editId="1782AF35">
                <wp:simplePos x="0" y="0"/>
                <wp:positionH relativeFrom="column">
                  <wp:posOffset>2423795</wp:posOffset>
                </wp:positionH>
                <wp:positionV relativeFrom="paragraph">
                  <wp:posOffset>194310</wp:posOffset>
                </wp:positionV>
                <wp:extent cx="1197610" cy="19685"/>
                <wp:effectExtent l="0" t="38100" r="0" b="56515"/>
                <wp:wrapNone/>
                <wp:docPr id="1175" name="AutoShap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97610" cy="19685"/>
                        </a:xfrm>
                        <a:prstGeom prst="straightConnector1">
                          <a:avLst/>
                        </a:prstGeom>
                        <a:noFill/>
                        <a:ln w="9525">
                          <a:solidFill>
                            <a:srgbClr val="99CC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1FF481" id="AutoShape 863" o:spid="_x0000_s1026" type="#_x0000_t32" style="position:absolute;margin-left:190.85pt;margin-top:15.3pt;width:94.3pt;height:1.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" strokecolor="#9cf">
                <v:stroke endarrow="block"/>
                <o:lock v:ext="edit" shapetype="f"/>
              </v:shape>
            </w:pict>
          </mc:Fallback>
        </mc:AlternateContent>
      </w:r>
    </w:p>
    <w:p w14:paraId="0CBD71E2"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5AC6AAF0"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1298B01A"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06A8930A"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0C1DA5F3"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68742168"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4A329395"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11549E30"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76454FDB"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5C157C25"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3F486D62"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007697B0" w14:textId="77777777" w:rsidR="006C2115" w:rsidRPr="00F01774" w:rsidRDefault="006C2115"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07C22418"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3DEF6777"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2461034B" w14:textId="77777777" w:rsidR="003E4BCF" w:rsidRPr="00F01774" w:rsidRDefault="003E4BCF" w:rsidP="003E4BCF">
      <w:pPr>
        <w:autoSpaceDE w:val="0"/>
        <w:autoSpaceDN w:val="0"/>
        <w:adjustRightInd w:val="0"/>
        <w:spacing w:after="0" w:line="240" w:lineRule="auto"/>
        <w:ind w:firstLine="709"/>
        <w:jc w:val="center"/>
        <w:rPr>
          <w:rFonts w:ascii="Times New Roman" w:hAnsi="Times New Roman"/>
          <w:color w:val="000000"/>
          <w:sz w:val="28"/>
          <w:szCs w:val="28"/>
          <w:u w:val="single"/>
          <w:lang w:val="kk-KZ"/>
        </w:rPr>
      </w:pPr>
    </w:p>
    <w:p w14:paraId="38C81D87" w14:textId="1BA2E8D9" w:rsidR="003E4BCF" w:rsidRPr="00F01774" w:rsidRDefault="003E4BCF" w:rsidP="003E4BCF">
      <w:pPr>
        <w:spacing w:after="0" w:line="240" w:lineRule="auto"/>
        <w:ind w:firstLine="709"/>
        <w:contextualSpacing/>
        <w:jc w:val="center"/>
        <w:rPr>
          <w:rFonts w:ascii="Times New Roman" w:eastAsia="+mn-ea" w:hAnsi="Times New Roman"/>
          <w:bCs/>
          <w:color w:val="000000"/>
          <w:sz w:val="28"/>
          <w:szCs w:val="28"/>
          <w:lang w:val="kk-KZ"/>
        </w:rPr>
      </w:pPr>
      <w:r w:rsidRPr="00F01774">
        <w:rPr>
          <w:rFonts w:ascii="Times New Roman" w:eastAsia="+mn-ea" w:hAnsi="Times New Roman"/>
          <w:bCs/>
          <w:color w:val="000000"/>
          <w:sz w:val="28"/>
          <w:szCs w:val="28"/>
          <w:lang w:val="kk-KZ"/>
        </w:rPr>
        <w:t>Сурет -</w:t>
      </w:r>
      <w:r w:rsidR="00CC3878">
        <w:rPr>
          <w:rFonts w:ascii="Times New Roman" w:eastAsia="+mn-ea" w:hAnsi="Times New Roman"/>
          <w:bCs/>
          <w:color w:val="000000"/>
          <w:sz w:val="28"/>
          <w:szCs w:val="28"/>
          <w:lang w:val="kk-KZ"/>
        </w:rPr>
        <w:t xml:space="preserve"> </w:t>
      </w:r>
      <w:r w:rsidRPr="00F01774">
        <w:rPr>
          <w:rFonts w:ascii="Times New Roman" w:eastAsia="+mn-ea" w:hAnsi="Times New Roman"/>
          <w:bCs/>
          <w:color w:val="000000"/>
          <w:sz w:val="28"/>
          <w:szCs w:val="28"/>
          <w:lang w:val="kk-KZ"/>
        </w:rPr>
        <w:t>4 Болашақ педагогтардың зерттеушілік функциясын</w:t>
      </w:r>
    </w:p>
    <w:p w14:paraId="7021903E" w14:textId="77777777" w:rsidR="003E4BCF" w:rsidRPr="00F01774" w:rsidRDefault="003E4BCF" w:rsidP="003E4BCF">
      <w:pPr>
        <w:spacing w:after="0" w:line="240" w:lineRule="auto"/>
        <w:ind w:firstLine="709"/>
        <w:contextualSpacing/>
        <w:jc w:val="center"/>
        <w:rPr>
          <w:rFonts w:ascii="Times New Roman" w:eastAsia="+mn-ea" w:hAnsi="Times New Roman"/>
          <w:bCs/>
          <w:color w:val="000000"/>
          <w:sz w:val="28"/>
          <w:szCs w:val="28"/>
          <w:lang w:val="kk-KZ"/>
        </w:rPr>
      </w:pPr>
      <w:r w:rsidRPr="00F01774">
        <w:rPr>
          <w:rFonts w:ascii="Times New Roman" w:eastAsia="+mn-ea" w:hAnsi="Times New Roman"/>
          <w:bCs/>
          <w:color w:val="000000"/>
          <w:sz w:val="28"/>
          <w:szCs w:val="28"/>
          <w:lang w:val="kk-KZ"/>
        </w:rPr>
        <w:t>қалыптастыру</w:t>
      </w:r>
      <w:r>
        <w:rPr>
          <w:rFonts w:ascii="Times New Roman" w:eastAsia="+mn-ea" w:hAnsi="Times New Roman"/>
          <w:bCs/>
          <w:color w:val="000000"/>
          <w:sz w:val="28"/>
          <w:szCs w:val="28"/>
          <w:lang w:val="kk-KZ"/>
        </w:rPr>
        <w:t xml:space="preserve"> кезеңдері (А.С.</w:t>
      </w:r>
      <w:r w:rsidRPr="00F01774">
        <w:rPr>
          <w:rFonts w:ascii="Times New Roman" w:eastAsia="+mn-ea" w:hAnsi="Times New Roman"/>
          <w:bCs/>
          <w:color w:val="000000"/>
          <w:sz w:val="28"/>
          <w:szCs w:val="28"/>
          <w:lang w:val="kk-KZ"/>
        </w:rPr>
        <w:t>Сиденко бойынша)</w:t>
      </w:r>
    </w:p>
    <w:p w14:paraId="52A7904F" w14:textId="77777777" w:rsidR="003E4BCF" w:rsidRDefault="003E4BCF" w:rsidP="003D324C">
      <w:pPr>
        <w:autoSpaceDE w:val="0"/>
        <w:autoSpaceDN w:val="0"/>
        <w:adjustRightInd w:val="0"/>
        <w:spacing w:after="0" w:line="240" w:lineRule="auto"/>
        <w:ind w:firstLine="709"/>
        <w:jc w:val="both"/>
        <w:rPr>
          <w:rFonts w:ascii="Times New Roman" w:hAnsi="Times New Roman"/>
          <w:b/>
          <w:i/>
          <w:color w:val="000000"/>
          <w:sz w:val="28"/>
          <w:szCs w:val="28"/>
          <w:lang w:val="kk-KZ"/>
        </w:rPr>
      </w:pPr>
    </w:p>
    <w:p w14:paraId="5933050C" w14:textId="77777777" w:rsidR="0078210A" w:rsidRPr="00F01774" w:rsidRDefault="0078210A" w:rsidP="003D324C">
      <w:pPr>
        <w:autoSpaceDE w:val="0"/>
        <w:autoSpaceDN w:val="0"/>
        <w:adjustRightInd w:val="0"/>
        <w:spacing w:after="0" w:line="240" w:lineRule="auto"/>
        <w:ind w:firstLine="709"/>
        <w:jc w:val="both"/>
        <w:rPr>
          <w:rFonts w:ascii="Times New Roman" w:hAnsi="Times New Roman"/>
          <w:color w:val="000000"/>
          <w:sz w:val="28"/>
          <w:szCs w:val="28"/>
          <w:u w:val="single"/>
          <w:lang w:val="kk-KZ"/>
        </w:rPr>
      </w:pPr>
      <w:r w:rsidRPr="00F01774">
        <w:rPr>
          <w:rFonts w:ascii="Times New Roman" w:hAnsi="Times New Roman"/>
          <w:b/>
          <w:i/>
          <w:color w:val="000000"/>
          <w:sz w:val="28"/>
          <w:szCs w:val="28"/>
          <w:shd w:val="clear" w:color="auto" w:fill="FFFFFF"/>
          <w:lang w:val="kk-KZ"/>
        </w:rPr>
        <w:t>Ұйымдастыру функциясы</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зерттеудің материалдық және әдістемелік базасын дайындаумен, ғылыми жетекшіні іздеумен, пікірлестер тобын тартумен, ғылыми кеңес беруді ұйымдастырумен байланысты іс-әрекеттерден құралады.</w:t>
      </w:r>
    </w:p>
    <w:p w14:paraId="155591C3" w14:textId="77777777" w:rsidR="0078210A" w:rsidRPr="00F01774" w:rsidRDefault="0078210A"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
          <w:i/>
          <w:color w:val="000000"/>
          <w:sz w:val="28"/>
          <w:szCs w:val="28"/>
          <w:shd w:val="clear" w:color="auto" w:fill="FFFFFF"/>
          <w:lang w:val="kk-KZ"/>
        </w:rPr>
        <w:t>Іс-әрекеттік функцияcы</w:t>
      </w:r>
      <w:r w:rsidRPr="00F01774">
        <w:rPr>
          <w:rFonts w:ascii="Times New Roman" w:hAnsi="Times New Roman"/>
          <w:color w:val="000000"/>
          <w:sz w:val="28"/>
          <w:szCs w:val="28"/>
          <w:shd w:val="clear" w:color="auto" w:fill="FFFFFF"/>
          <w:lang w:val="kk-KZ"/>
        </w:rPr>
        <w:t xml:space="preserve"> – объективті ақпаратты жинау параметрлерін танытады, яғни объектінің жай-күйіне әсер ететін фактілерді анықтап тіркейді, соның негізінде зерттеу идеясы қалыптастырып, болжам жасау. Педагог таңдалған мақсатқа қол жеткізу үшін іс-әрекеттер жүйесін анықтайды және білімгердің жеке басының қалыптасу факторлары, заңдылықтары, динамикасы, механизмдері, тенденцияларын ашатын болжамды тексереді.</w:t>
      </w:r>
    </w:p>
    <w:p w14:paraId="0EC5B352" w14:textId="77777777" w:rsidR="0078210A" w:rsidRPr="00F01774" w:rsidRDefault="0078210A"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
          <w:i/>
          <w:color w:val="000000"/>
          <w:sz w:val="28"/>
          <w:szCs w:val="28"/>
          <w:shd w:val="clear" w:color="auto" w:fill="FFFFFF"/>
          <w:lang w:val="kk-KZ"/>
        </w:rPr>
        <w:t>Талдау функциясы</w:t>
      </w:r>
      <w:r w:rsidR="0001652A" w:rsidRPr="00F01774">
        <w:rPr>
          <w:rFonts w:ascii="Times New Roman" w:hAnsi="Times New Roman"/>
          <w:b/>
          <w:i/>
          <w:color w:val="000000"/>
          <w:sz w:val="28"/>
          <w:szCs w:val="28"/>
          <w:shd w:val="clear" w:color="auto" w:fill="FFFFFF"/>
          <w:lang w:val="tr-TR"/>
        </w:rPr>
        <w:t xml:space="preserve"> </w:t>
      </w:r>
      <w:r w:rsidRPr="00F01774">
        <w:rPr>
          <w:rFonts w:ascii="Times New Roman" w:hAnsi="Times New Roman"/>
          <w:color w:val="000000"/>
          <w:sz w:val="28"/>
          <w:szCs w:val="28"/>
          <w:shd w:val="clear" w:color="auto" w:fill="FFFFFF"/>
          <w:lang w:val="kk-KZ"/>
        </w:rPr>
        <w:t xml:space="preserve">– зерттеу нәтижелерін талдау, </w:t>
      </w:r>
      <w:r w:rsidRPr="00F01774">
        <w:rPr>
          <w:rFonts w:ascii="Times New Roman" w:hAnsi="Times New Roman"/>
          <w:color w:val="000000"/>
          <w:sz w:val="28"/>
          <w:szCs w:val="28"/>
          <w:lang w:val="kk-KZ"/>
        </w:rPr>
        <w:t>бақылау-түзету</w:t>
      </w:r>
      <w:r w:rsidRPr="00F01774">
        <w:rPr>
          <w:rFonts w:ascii="Times New Roman" w:hAnsi="Times New Roman"/>
          <w:color w:val="000000"/>
          <w:sz w:val="28"/>
          <w:szCs w:val="28"/>
          <w:shd w:val="clear" w:color="auto" w:fill="FFFFFF"/>
          <w:lang w:val="kk-KZ"/>
        </w:rPr>
        <w:t xml:space="preserve"> барысы мен алынған деректерді рәсімдеуді және сипаттауды көздейді. Нәтижесінде жеке тұлғаны қалыптастыру мен дамыту ұстанымдары, шарттары, қағидаттары, тетіктері, жолдары мен тәсілдері болады. </w:t>
      </w:r>
    </w:p>
    <w:p w14:paraId="517CFD39" w14:textId="77777777" w:rsidR="0078210A" w:rsidRPr="00F01774" w:rsidRDefault="0078210A" w:rsidP="003D324C">
      <w:pPr>
        <w:tabs>
          <w:tab w:val="left" w:pos="3261"/>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
          <w:i/>
          <w:color w:val="000000"/>
          <w:sz w:val="28"/>
          <w:szCs w:val="28"/>
          <w:shd w:val="clear" w:color="auto" w:fill="FFFFFF"/>
          <w:lang w:val="kk-KZ"/>
        </w:rPr>
        <w:t>Әлеуметтендіру функциясына</w:t>
      </w:r>
      <w:r w:rsidRPr="00F01774">
        <w:rPr>
          <w:rFonts w:ascii="Times New Roman" w:hAnsi="Times New Roman"/>
          <w:color w:val="000000"/>
          <w:sz w:val="28"/>
          <w:szCs w:val="28"/>
          <w:shd w:val="clear" w:color="auto" w:fill="FFFFFF"/>
          <w:lang w:val="kk-KZ"/>
        </w:rPr>
        <w:t xml:space="preserve"> – алынған педагогикалық нәтижені тәжірибені жаппай практикаға ендіруі жатады. Жарияланған және сараптамадан өткен зерттеу нәтижелері, оның жүзеге асырылу барысы, оң нәтиже алған жағдайдың анықталған параметрлері, сондай-ақ нәтижелерді жаппай практикада көрсету мүмкіндігі – осының барлығы зерттеу қызметінің нәтижелерін әлеуметтендіруге ықпал етеді</w:t>
      </w:r>
      <w:r w:rsidR="009F562E" w:rsidRPr="00F01774">
        <w:rPr>
          <w:rFonts w:ascii="Times New Roman" w:hAnsi="Times New Roman"/>
          <w:color w:val="000000"/>
          <w:sz w:val="28"/>
          <w:szCs w:val="28"/>
          <w:lang w:val="kk-KZ"/>
        </w:rPr>
        <w:t>[174</w:t>
      </w:r>
      <w:r w:rsidRPr="00F01774">
        <w:rPr>
          <w:rFonts w:ascii="Times New Roman" w:hAnsi="Times New Roman"/>
          <w:color w:val="000000"/>
          <w:sz w:val="28"/>
          <w:szCs w:val="28"/>
          <w:lang w:val="kk-KZ"/>
        </w:rPr>
        <w:t xml:space="preserve">]. </w:t>
      </w:r>
    </w:p>
    <w:p w14:paraId="430B4288" w14:textId="77777777" w:rsidR="0078210A" w:rsidRPr="00F01774" w:rsidRDefault="003E4BCF" w:rsidP="00147765">
      <w:pPr>
        <w:tabs>
          <w:tab w:val="num" w:pos="567"/>
        </w:tabs>
        <w:spacing w:after="0" w:line="240" w:lineRule="auto"/>
        <w:jc w:val="both"/>
        <w:rPr>
          <w:rFonts w:ascii="Times New Roman" w:hAnsi="Times New Roman"/>
          <w:color w:val="000000"/>
          <w:sz w:val="28"/>
          <w:szCs w:val="28"/>
          <w:shd w:val="clear" w:color="auto" w:fill="FFFFFF"/>
          <w:lang w:val="kk-KZ"/>
        </w:rPr>
      </w:pPr>
      <w:r>
        <w:rPr>
          <w:rFonts w:ascii="Times New Roman" w:eastAsia="+mn-ea" w:hAnsi="Times New Roman"/>
          <w:bCs/>
          <w:color w:val="000000"/>
          <w:sz w:val="28"/>
          <w:szCs w:val="28"/>
          <w:lang w:val="kk-KZ"/>
        </w:rPr>
        <w:tab/>
      </w:r>
      <w:r w:rsidR="0078210A" w:rsidRPr="00F01774">
        <w:rPr>
          <w:rFonts w:ascii="Times New Roman" w:eastAsia="+mn-ea" w:hAnsi="Times New Roman"/>
          <w:bCs/>
          <w:color w:val="000000"/>
          <w:sz w:val="28"/>
          <w:szCs w:val="28"/>
          <w:lang w:val="kk-KZ"/>
        </w:rPr>
        <w:t>Болашақ</w:t>
      </w:r>
      <w:r w:rsidR="0078210A" w:rsidRPr="00F01774">
        <w:rPr>
          <w:rFonts w:ascii="Times New Roman" w:hAnsi="Times New Roman"/>
          <w:color w:val="000000"/>
          <w:sz w:val="28"/>
          <w:szCs w:val="28"/>
          <w:shd w:val="clear" w:color="auto" w:fill="FFFFFF"/>
          <w:lang w:val="kk-KZ"/>
        </w:rPr>
        <w:t xml:space="preserve"> педагогтардың зерттеушілік функциясын меңгеру үдерісінің табыстылығы басқарушылық әрекеттердің дұрыстығы мен жүйелілігіне</w:t>
      </w:r>
      <w:r w:rsidR="003C02A3">
        <w:rPr>
          <w:rFonts w:ascii="Times New Roman" w:hAnsi="Times New Roman"/>
          <w:color w:val="000000"/>
          <w:sz w:val="28"/>
          <w:szCs w:val="28"/>
          <w:shd w:val="clear" w:color="auto" w:fill="FFFFFF"/>
          <w:lang w:val="kk-KZ"/>
        </w:rPr>
        <w:t xml:space="preserve"> </w:t>
      </w:r>
      <w:r w:rsidR="0078210A" w:rsidRPr="00F01774">
        <w:rPr>
          <w:rFonts w:ascii="Times New Roman" w:hAnsi="Times New Roman"/>
          <w:color w:val="000000"/>
          <w:sz w:val="28"/>
          <w:szCs w:val="28"/>
          <w:shd w:val="clear" w:color="auto" w:fill="FFFFFF"/>
          <w:lang w:val="kk-KZ"/>
        </w:rPr>
        <w:t xml:space="preserve">байланысты. </w:t>
      </w:r>
    </w:p>
    <w:p w14:paraId="2204388B" w14:textId="77777777" w:rsidR="0078210A" w:rsidRPr="00F01774" w:rsidRDefault="0078210A"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Мамандардың пікірінше, зерттеу функциясының игерілу көрсеткіші зерттеу нәтижелерін жинақтау, оларды жаппай тәжірибеге енгізу және тарату болып табылады. Ғылыми зерттеулердің нәтижелерін енгізу тәжірибелік іс-әрекеттері алынған деректермен арнайы таныстыруды, оларды енгізудің орындылығын негіздеуді, осының негізінде ғылыми нәтижелерді практикада қолдану қажеттілігін дамытуды көздейді</w:t>
      </w:r>
      <w:r w:rsidR="00690DC8" w:rsidRPr="00F01774">
        <w:rPr>
          <w:rFonts w:ascii="Times New Roman" w:hAnsi="Times New Roman"/>
          <w:color w:val="000000"/>
          <w:sz w:val="28"/>
          <w:szCs w:val="28"/>
          <w:shd w:val="clear" w:color="auto" w:fill="FFFFFF"/>
          <w:lang w:val="kk-KZ"/>
        </w:rPr>
        <w:t xml:space="preserve"> </w:t>
      </w:r>
      <w:r w:rsidR="009F562E" w:rsidRPr="00F01774">
        <w:rPr>
          <w:rFonts w:ascii="Times New Roman" w:hAnsi="Times New Roman"/>
          <w:color w:val="000000"/>
          <w:sz w:val="28"/>
          <w:szCs w:val="28"/>
          <w:lang w:val="kk-KZ"/>
        </w:rPr>
        <w:t>[175</w:t>
      </w:r>
      <w:r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w:t>
      </w:r>
      <w:r w:rsidR="009F562E" w:rsidRPr="00F01774">
        <w:rPr>
          <w:rFonts w:ascii="Times New Roman" w:hAnsi="Times New Roman"/>
          <w:color w:val="000000"/>
          <w:sz w:val="28"/>
          <w:szCs w:val="28"/>
          <w:shd w:val="clear" w:color="auto" w:fill="FFFFFF"/>
          <w:lang w:val="kk-KZ"/>
        </w:rPr>
        <w:t>Бұл В.А.</w:t>
      </w:r>
      <w:r w:rsidRPr="00F01774">
        <w:rPr>
          <w:rFonts w:ascii="Times New Roman" w:hAnsi="Times New Roman"/>
          <w:color w:val="000000"/>
          <w:sz w:val="28"/>
          <w:szCs w:val="28"/>
          <w:shd w:val="clear" w:color="auto" w:fill="FFFFFF"/>
          <w:lang w:val="kk-KZ"/>
        </w:rPr>
        <w:t>Сластенин атап өткендей, мамандар тарапынан жедел әдістемелік, консультациялық көмек кезінде ғылыми ұсыныстарды жүзеге асырудың әдістері мен тәсілдерін арнайы ұйымдастырылған оқыту жағдайында мүмкін болады</w:t>
      </w:r>
      <w:r w:rsidR="00690DC8" w:rsidRPr="00F01774">
        <w:rPr>
          <w:rFonts w:ascii="Times New Roman" w:hAnsi="Times New Roman"/>
          <w:color w:val="000000"/>
          <w:sz w:val="28"/>
          <w:szCs w:val="28"/>
          <w:shd w:val="clear" w:color="auto" w:fill="FFFFFF"/>
          <w:lang w:val="kk-KZ"/>
        </w:rPr>
        <w:t xml:space="preserve"> </w:t>
      </w:r>
      <w:r w:rsidR="009F562E" w:rsidRPr="00F01774">
        <w:rPr>
          <w:rFonts w:ascii="Times New Roman" w:hAnsi="Times New Roman"/>
          <w:color w:val="000000"/>
          <w:sz w:val="28"/>
          <w:szCs w:val="28"/>
          <w:lang w:val="kk-KZ"/>
        </w:rPr>
        <w:t>[176</w:t>
      </w:r>
      <w:r w:rsidRPr="00F01774">
        <w:rPr>
          <w:rFonts w:ascii="Times New Roman" w:hAnsi="Times New Roman"/>
          <w:color w:val="000000"/>
          <w:sz w:val="28"/>
          <w:szCs w:val="28"/>
          <w:lang w:val="kk-KZ"/>
        </w:rPr>
        <w:t xml:space="preserve">]. </w:t>
      </w:r>
    </w:p>
    <w:p w14:paraId="16F9FDDF" w14:textId="77777777" w:rsidR="0078210A" w:rsidRPr="00F01774" w:rsidRDefault="0078210A" w:rsidP="003D324C">
      <w:pPr>
        <w:tabs>
          <w:tab w:val="left" w:pos="4337"/>
        </w:tabs>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Өзін-өзі басқару үдерісінде зерттеушілік функциясын қалыптастыруда болашақ педагог түрлі белсенді рөлдік позицияларды меңгереді: </w:t>
      </w:r>
    </w:p>
    <w:p w14:paraId="0F8D1188" w14:textId="77777777" w:rsidR="0078210A" w:rsidRPr="00F01774" w:rsidRDefault="0078210A" w:rsidP="00147765">
      <w:pPr>
        <w:numPr>
          <w:ilvl w:val="0"/>
          <w:numId w:val="69"/>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педагог (өз білімі</w:t>
      </w:r>
      <w:r w:rsidR="003C02A3">
        <w:rPr>
          <w:rFonts w:ascii="Times New Roman" w:hAnsi="Times New Roman"/>
          <w:color w:val="000000"/>
          <w:sz w:val="28"/>
          <w:szCs w:val="28"/>
          <w:shd w:val="clear" w:color="auto" w:fill="FFFFFF"/>
          <w:lang w:val="kk-KZ"/>
        </w:rPr>
        <w:t>н жетілдіру субъектісі ретінде);</w:t>
      </w:r>
    </w:p>
    <w:p w14:paraId="31E646C1" w14:textId="77777777" w:rsidR="0078210A" w:rsidRPr="00F01774" w:rsidRDefault="0078210A" w:rsidP="00147765">
      <w:pPr>
        <w:numPr>
          <w:ilvl w:val="0"/>
          <w:numId w:val="69"/>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әзірлеуші (өз педагогикалық т</w:t>
      </w:r>
      <w:r w:rsidR="003C02A3">
        <w:rPr>
          <w:rFonts w:ascii="Times New Roman" w:hAnsi="Times New Roman"/>
          <w:color w:val="000000"/>
          <w:sz w:val="28"/>
          <w:szCs w:val="28"/>
          <w:shd w:val="clear" w:color="auto" w:fill="FFFFFF"/>
          <w:lang w:val="kk-KZ"/>
        </w:rPr>
        <w:t>ұжырымдамасының авторы ретінде);</w:t>
      </w:r>
    </w:p>
    <w:p w14:paraId="6A35245D" w14:textId="77777777" w:rsidR="0078210A" w:rsidRPr="00F01774" w:rsidRDefault="0078210A" w:rsidP="00147765">
      <w:pPr>
        <w:numPr>
          <w:ilvl w:val="0"/>
          <w:numId w:val="69"/>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сарапшы (өз педагогикалық қызметі мен басқалардың қызметінің к</w:t>
      </w:r>
      <w:r w:rsidR="003C02A3">
        <w:rPr>
          <w:rFonts w:ascii="Times New Roman" w:hAnsi="Times New Roman"/>
          <w:color w:val="000000"/>
          <w:sz w:val="28"/>
          <w:szCs w:val="28"/>
          <w:shd w:val="clear" w:color="auto" w:fill="FFFFFF"/>
          <w:lang w:val="kk-KZ"/>
        </w:rPr>
        <w:t>ритерийлерін әзірлеуші ретінде);</w:t>
      </w:r>
    </w:p>
    <w:p w14:paraId="13C10437" w14:textId="77777777" w:rsidR="0078210A" w:rsidRPr="00F01774" w:rsidRDefault="0078210A" w:rsidP="00147765">
      <w:pPr>
        <w:numPr>
          <w:ilvl w:val="0"/>
          <w:numId w:val="69"/>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кеңесші (өзі алған тәжірибесі негізінде басқа мұғалімдерді үйретуші ретінде).</w:t>
      </w:r>
    </w:p>
    <w:p w14:paraId="6ECB7231"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Жұмысты талдау </w:t>
      </w:r>
      <w:r w:rsidRPr="00F01774">
        <w:rPr>
          <w:rFonts w:eastAsia="+mn-ea"/>
          <w:bCs/>
          <w:color w:val="000000"/>
          <w:sz w:val="28"/>
          <w:szCs w:val="28"/>
          <w:lang w:val="kk-KZ"/>
        </w:rPr>
        <w:t>болашақ</w:t>
      </w:r>
      <w:r w:rsidRPr="00F01774">
        <w:rPr>
          <w:color w:val="000000"/>
          <w:sz w:val="28"/>
          <w:szCs w:val="28"/>
          <w:shd w:val="clear" w:color="auto" w:fill="FFFFFF"/>
          <w:lang w:val="kk-KZ"/>
        </w:rPr>
        <w:t xml:space="preserve"> педагогтардың зерттеу функциясы қазіргі педагогтың кәсіби шеберлігі мазмұнының қажетті компоненті ретінде қарастырылатыны туралы қорытынды жасауға мүмкіндік береді. </w:t>
      </w:r>
    </w:p>
    <w:p w14:paraId="0DE8B532" w14:textId="77777777" w:rsidR="00B37DFD" w:rsidRDefault="0078210A" w:rsidP="00B37DFD">
      <w:pPr>
        <w:pStyle w:val="a5"/>
        <w:shd w:val="clear" w:color="auto" w:fill="auto"/>
        <w:spacing w:line="240" w:lineRule="auto"/>
        <w:ind w:firstLine="709"/>
        <w:jc w:val="both"/>
        <w:rPr>
          <w:color w:val="000000"/>
          <w:sz w:val="28"/>
          <w:szCs w:val="28"/>
          <w:shd w:val="clear" w:color="auto" w:fill="FFFFFF"/>
          <w:lang w:val="kk-KZ"/>
        </w:rPr>
      </w:pPr>
      <w:r w:rsidRPr="00F01774">
        <w:rPr>
          <w:rFonts w:eastAsia="+mn-ea"/>
          <w:bCs/>
          <w:color w:val="000000"/>
          <w:sz w:val="28"/>
          <w:szCs w:val="28"/>
          <w:lang w:val="kk-KZ"/>
        </w:rPr>
        <w:t>Болашақ</w:t>
      </w:r>
      <w:r w:rsidRPr="00F01774">
        <w:rPr>
          <w:color w:val="000000"/>
          <w:sz w:val="28"/>
          <w:szCs w:val="28"/>
          <w:shd w:val="clear" w:color="auto" w:fill="FFFFFF"/>
          <w:lang w:val="kk-KZ"/>
        </w:rPr>
        <w:t xml:space="preserve"> педагогтардың зерттеу функциясын жүзеге асыру педагогтың оны сапалы жүзеге асыруға дайындығына тікелей тәуелді</w:t>
      </w:r>
      <w:r w:rsidRPr="00F01774">
        <w:rPr>
          <w:color w:val="000000"/>
          <w:sz w:val="28"/>
          <w:szCs w:val="28"/>
          <w:lang w:val="kk-KZ"/>
        </w:rPr>
        <w:t xml:space="preserve">. </w:t>
      </w:r>
      <w:r w:rsidRPr="00F01774">
        <w:rPr>
          <w:color w:val="000000"/>
          <w:sz w:val="28"/>
          <w:szCs w:val="28"/>
          <w:shd w:val="clear" w:color="auto" w:fill="FFFFFF"/>
          <w:lang w:val="kk-KZ"/>
        </w:rPr>
        <w:t>Біз өз жұмысымызда педагогқа халықаралық талаптар қойған профессор O.A.Абдулли</w:t>
      </w:r>
      <w:r w:rsidR="00B37DFD">
        <w:rPr>
          <w:color w:val="000000"/>
          <w:sz w:val="28"/>
          <w:szCs w:val="28"/>
          <w:shd w:val="clear" w:color="auto" w:fill="FFFFFF"/>
          <w:lang w:val="kk-KZ"/>
        </w:rPr>
        <w:t>наның көзқарастарына сүйенеміз:</w:t>
      </w:r>
    </w:p>
    <w:p w14:paraId="337BE827" w14:textId="77777777" w:rsidR="0078210A" w:rsidRPr="00F01774" w:rsidRDefault="0078210A" w:rsidP="00B37DFD">
      <w:pPr>
        <w:pStyle w:val="a5"/>
        <w:numPr>
          <w:ilvl w:val="0"/>
          <w:numId w:val="70"/>
        </w:numPr>
        <w:shd w:val="clear" w:color="auto" w:fill="auto"/>
        <w:tabs>
          <w:tab w:val="left" w:pos="993"/>
        </w:tabs>
        <w:spacing w:line="240" w:lineRule="auto"/>
        <w:ind w:hanging="11"/>
        <w:jc w:val="both"/>
        <w:rPr>
          <w:color w:val="000000"/>
          <w:sz w:val="28"/>
          <w:szCs w:val="28"/>
          <w:shd w:val="clear" w:color="auto" w:fill="FFFFFF"/>
          <w:lang w:val="kk-KZ"/>
        </w:rPr>
      </w:pPr>
      <w:r w:rsidRPr="00F01774">
        <w:rPr>
          <w:color w:val="000000"/>
          <w:sz w:val="28"/>
          <w:szCs w:val="28"/>
          <w:shd w:val="clear" w:color="auto" w:fill="FFFFFF"/>
          <w:lang w:val="kk-KZ"/>
        </w:rPr>
        <w:t>білімгердің</w:t>
      </w:r>
      <w:r w:rsidRPr="00F01774">
        <w:rPr>
          <w:color w:val="000000"/>
          <w:sz w:val="28"/>
          <w:szCs w:val="28"/>
          <w:shd w:val="clear" w:color="auto" w:fill="FFFFFF"/>
        </w:rPr>
        <w:t xml:space="preserve"> қажеттіліктерін білу</w:t>
      </w:r>
      <w:r w:rsidRPr="00F01774">
        <w:rPr>
          <w:color w:val="000000"/>
          <w:sz w:val="28"/>
          <w:szCs w:val="28"/>
          <w:lang w:val="kk-KZ"/>
        </w:rPr>
        <w:t>;</w:t>
      </w:r>
    </w:p>
    <w:p w14:paraId="3385E15B" w14:textId="77777777" w:rsidR="0078210A" w:rsidRPr="00F01774" w:rsidRDefault="0078210A" w:rsidP="003D324C">
      <w:pPr>
        <w:pStyle w:val="a5"/>
        <w:numPr>
          <w:ilvl w:val="0"/>
          <w:numId w:val="70"/>
        </w:numPr>
        <w:shd w:val="clear" w:color="auto" w:fill="auto"/>
        <w:tabs>
          <w:tab w:val="left" w:pos="937"/>
        </w:tabs>
        <w:spacing w:line="240" w:lineRule="auto"/>
        <w:ind w:left="0" w:firstLine="709"/>
        <w:jc w:val="both"/>
        <w:rPr>
          <w:color w:val="000000"/>
          <w:sz w:val="28"/>
          <w:szCs w:val="28"/>
          <w:lang w:val="kk-KZ"/>
        </w:rPr>
      </w:pPr>
      <w:r w:rsidRPr="00F01774">
        <w:rPr>
          <w:color w:val="000000"/>
          <w:sz w:val="28"/>
          <w:szCs w:val="28"/>
          <w:shd w:val="clear" w:color="auto" w:fill="FFFFFF"/>
          <w:lang w:val="kk-KZ"/>
        </w:rPr>
        <w:t>осы қызметтің тиімділігін бағалай білу;</w:t>
      </w:r>
    </w:p>
    <w:p w14:paraId="32233AF3" w14:textId="77777777" w:rsidR="0078210A" w:rsidRPr="00F01774" w:rsidRDefault="0078210A" w:rsidP="003D324C">
      <w:pPr>
        <w:pStyle w:val="a5"/>
        <w:numPr>
          <w:ilvl w:val="0"/>
          <w:numId w:val="70"/>
        </w:numPr>
        <w:shd w:val="clear" w:color="auto" w:fill="auto"/>
        <w:tabs>
          <w:tab w:val="left" w:pos="937"/>
        </w:tabs>
        <w:spacing w:line="240" w:lineRule="auto"/>
        <w:ind w:left="0" w:firstLine="709"/>
        <w:jc w:val="both"/>
        <w:rPr>
          <w:color w:val="000000"/>
          <w:sz w:val="28"/>
          <w:szCs w:val="28"/>
          <w:lang w:val="ru-RU"/>
        </w:rPr>
      </w:pPr>
      <w:r w:rsidRPr="00F01774">
        <w:rPr>
          <w:color w:val="000000"/>
          <w:sz w:val="28"/>
          <w:szCs w:val="28"/>
          <w:shd w:val="clear" w:color="auto" w:fill="FFFFFF"/>
        </w:rPr>
        <w:t>оқу бағдарламалары мен материалдарын әзірлей білу</w:t>
      </w:r>
      <w:r w:rsidRPr="00F01774">
        <w:rPr>
          <w:color w:val="000000"/>
          <w:sz w:val="28"/>
          <w:szCs w:val="28"/>
        </w:rPr>
        <w:t>;</w:t>
      </w:r>
    </w:p>
    <w:p w14:paraId="0C993C6B" w14:textId="77777777" w:rsidR="0078210A" w:rsidRPr="00F01774" w:rsidRDefault="0078210A" w:rsidP="003D324C">
      <w:pPr>
        <w:pStyle w:val="a5"/>
        <w:numPr>
          <w:ilvl w:val="0"/>
          <w:numId w:val="70"/>
        </w:numPr>
        <w:shd w:val="clear" w:color="auto" w:fill="auto"/>
        <w:tabs>
          <w:tab w:val="left" w:pos="942"/>
        </w:tabs>
        <w:spacing w:line="240" w:lineRule="auto"/>
        <w:ind w:left="0" w:firstLine="709"/>
        <w:jc w:val="both"/>
        <w:rPr>
          <w:color w:val="000000"/>
          <w:sz w:val="28"/>
          <w:szCs w:val="28"/>
        </w:rPr>
      </w:pPr>
      <w:r w:rsidRPr="00F01774">
        <w:rPr>
          <w:color w:val="000000"/>
          <w:sz w:val="28"/>
          <w:szCs w:val="28"/>
          <w:shd w:val="clear" w:color="auto" w:fill="FFFFFF"/>
        </w:rPr>
        <w:t>кәсіби шеберлікке ие болу;</w:t>
      </w:r>
    </w:p>
    <w:p w14:paraId="6DAF9AED" w14:textId="77777777" w:rsidR="0078210A" w:rsidRPr="00F01774" w:rsidRDefault="0078210A" w:rsidP="003D324C">
      <w:pPr>
        <w:pStyle w:val="a5"/>
        <w:numPr>
          <w:ilvl w:val="0"/>
          <w:numId w:val="70"/>
        </w:numPr>
        <w:shd w:val="clear" w:color="auto" w:fill="auto"/>
        <w:tabs>
          <w:tab w:val="left" w:pos="942"/>
        </w:tabs>
        <w:spacing w:line="240" w:lineRule="auto"/>
        <w:ind w:left="0" w:firstLine="709"/>
        <w:jc w:val="both"/>
        <w:rPr>
          <w:color w:val="000000"/>
          <w:sz w:val="28"/>
          <w:szCs w:val="28"/>
        </w:rPr>
      </w:pPr>
      <w:r w:rsidRPr="00F01774">
        <w:rPr>
          <w:color w:val="000000"/>
          <w:sz w:val="28"/>
          <w:szCs w:val="28"/>
          <w:shd w:val="clear" w:color="auto" w:fill="FFFFFF"/>
        </w:rPr>
        <w:t>кеңесші болу және басқалардан кеңес ала білу;</w:t>
      </w:r>
    </w:p>
    <w:p w14:paraId="04D76FEF" w14:textId="77777777" w:rsidR="0078210A" w:rsidRPr="00F01774" w:rsidRDefault="0078210A" w:rsidP="003D324C">
      <w:pPr>
        <w:pStyle w:val="a5"/>
        <w:numPr>
          <w:ilvl w:val="0"/>
          <w:numId w:val="70"/>
        </w:numPr>
        <w:shd w:val="clear" w:color="auto" w:fill="auto"/>
        <w:tabs>
          <w:tab w:val="left" w:pos="942"/>
        </w:tabs>
        <w:spacing w:line="240" w:lineRule="auto"/>
        <w:ind w:left="0" w:firstLine="709"/>
        <w:jc w:val="both"/>
        <w:rPr>
          <w:color w:val="000000"/>
          <w:sz w:val="28"/>
          <w:szCs w:val="28"/>
        </w:rPr>
      </w:pPr>
      <w:r w:rsidRPr="00F01774">
        <w:rPr>
          <w:color w:val="000000"/>
          <w:sz w:val="28"/>
          <w:szCs w:val="28"/>
          <w:shd w:val="clear" w:color="auto" w:fill="FFFFFF"/>
        </w:rPr>
        <w:t>коммуникабельді болу;</w:t>
      </w:r>
    </w:p>
    <w:p w14:paraId="57EDE4C9" w14:textId="77777777" w:rsidR="0078210A" w:rsidRPr="00F01774" w:rsidRDefault="0078210A" w:rsidP="003D324C">
      <w:pPr>
        <w:pStyle w:val="a5"/>
        <w:numPr>
          <w:ilvl w:val="0"/>
          <w:numId w:val="70"/>
        </w:numPr>
        <w:shd w:val="clear" w:color="auto" w:fill="auto"/>
        <w:tabs>
          <w:tab w:val="left" w:pos="942"/>
        </w:tabs>
        <w:spacing w:line="240" w:lineRule="auto"/>
        <w:ind w:left="0" w:firstLine="709"/>
        <w:jc w:val="both"/>
        <w:rPr>
          <w:color w:val="000000"/>
          <w:sz w:val="28"/>
          <w:szCs w:val="28"/>
        </w:rPr>
      </w:pPr>
      <w:r w:rsidRPr="00F01774">
        <w:rPr>
          <w:color w:val="000000"/>
          <w:sz w:val="28"/>
          <w:szCs w:val="28"/>
          <w:shd w:val="clear" w:color="auto" w:fill="FFFFFF"/>
        </w:rPr>
        <w:t>ғылыми-зерттеу жұмыстарын жүргізу;</w:t>
      </w:r>
    </w:p>
    <w:p w14:paraId="5C6EDF5D" w14:textId="77777777" w:rsidR="0078210A" w:rsidRPr="00F01774" w:rsidRDefault="0078210A" w:rsidP="003D324C">
      <w:pPr>
        <w:pStyle w:val="a5"/>
        <w:numPr>
          <w:ilvl w:val="0"/>
          <w:numId w:val="70"/>
        </w:numPr>
        <w:shd w:val="clear" w:color="auto" w:fill="auto"/>
        <w:tabs>
          <w:tab w:val="left" w:pos="942"/>
        </w:tabs>
        <w:spacing w:line="240" w:lineRule="auto"/>
        <w:ind w:left="0" w:firstLine="709"/>
        <w:jc w:val="both"/>
        <w:rPr>
          <w:color w:val="000000"/>
          <w:sz w:val="28"/>
          <w:szCs w:val="28"/>
        </w:rPr>
      </w:pPr>
      <w:r w:rsidRPr="00F01774">
        <w:rPr>
          <w:color w:val="000000"/>
          <w:sz w:val="28"/>
          <w:szCs w:val="28"/>
          <w:shd w:val="clear" w:color="auto" w:fill="FFFFFF"/>
        </w:rPr>
        <w:t>өзінің кәсіби шеберлігін жетілдіру</w:t>
      </w:r>
      <w:r w:rsidR="00690DC8" w:rsidRPr="00F01774">
        <w:rPr>
          <w:color w:val="000000"/>
          <w:sz w:val="28"/>
          <w:szCs w:val="28"/>
          <w:shd w:val="clear" w:color="auto" w:fill="FFFFFF"/>
          <w:lang w:val="kk-KZ"/>
        </w:rPr>
        <w:t xml:space="preserve"> </w:t>
      </w:r>
      <w:r w:rsidRPr="00F01774">
        <w:rPr>
          <w:color w:val="000000"/>
          <w:sz w:val="28"/>
          <w:szCs w:val="28"/>
        </w:rPr>
        <w:t>[</w:t>
      </w:r>
      <w:r w:rsidR="009F562E" w:rsidRPr="00F01774">
        <w:rPr>
          <w:color w:val="000000"/>
          <w:sz w:val="28"/>
          <w:szCs w:val="28"/>
          <w:lang w:val="kk-KZ"/>
        </w:rPr>
        <w:t>177</w:t>
      </w:r>
      <w:r w:rsidRPr="00F01774">
        <w:rPr>
          <w:color w:val="000000"/>
          <w:sz w:val="28"/>
          <w:szCs w:val="28"/>
        </w:rPr>
        <w:t>]</w:t>
      </w:r>
      <w:r w:rsidRPr="00F01774">
        <w:rPr>
          <w:color w:val="000000"/>
          <w:sz w:val="28"/>
          <w:szCs w:val="28"/>
          <w:lang w:val="kk-KZ"/>
        </w:rPr>
        <w:t>.</w:t>
      </w:r>
    </w:p>
    <w:p w14:paraId="247BE5A7"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rPr>
        <w:t xml:space="preserve">Аталған </w:t>
      </w:r>
      <w:r w:rsidRPr="00F01774">
        <w:rPr>
          <w:color w:val="000000"/>
          <w:sz w:val="28"/>
          <w:szCs w:val="28"/>
          <w:shd w:val="clear" w:color="auto" w:fill="FFFFFF"/>
          <w:lang w:val="kk-KZ"/>
        </w:rPr>
        <w:t xml:space="preserve">ұстанымдар </w:t>
      </w:r>
      <w:r w:rsidRPr="00F01774">
        <w:rPr>
          <w:color w:val="000000"/>
          <w:sz w:val="28"/>
          <w:szCs w:val="28"/>
          <w:shd w:val="clear" w:color="auto" w:fill="FFFFFF"/>
        </w:rPr>
        <w:t>біз</w:t>
      </w:r>
      <w:r w:rsidRPr="00F01774">
        <w:rPr>
          <w:color w:val="000000"/>
          <w:sz w:val="28"/>
          <w:szCs w:val="28"/>
          <w:shd w:val="clear" w:color="auto" w:fill="FFFFFF"/>
          <w:lang w:val="kk-KZ"/>
        </w:rPr>
        <w:t>дің моделіміздің</w:t>
      </w:r>
      <w:r w:rsidRPr="00F01774">
        <w:rPr>
          <w:color w:val="000000"/>
          <w:sz w:val="28"/>
          <w:szCs w:val="28"/>
          <w:shd w:val="clear" w:color="auto" w:fill="FFFFFF"/>
        </w:rPr>
        <w:t xml:space="preserve"> бастапқы </w:t>
      </w:r>
      <w:r w:rsidRPr="00F01774">
        <w:rPr>
          <w:color w:val="000000"/>
          <w:sz w:val="28"/>
          <w:szCs w:val="28"/>
          <w:shd w:val="clear" w:color="auto" w:fill="FFFFFF"/>
          <w:lang w:val="kk-KZ"/>
        </w:rPr>
        <w:t xml:space="preserve">тетігі </w:t>
      </w:r>
      <w:r w:rsidRPr="00F01774">
        <w:rPr>
          <w:color w:val="000000"/>
          <w:sz w:val="28"/>
          <w:szCs w:val="28"/>
          <w:shd w:val="clear" w:color="auto" w:fill="FFFFFF"/>
        </w:rPr>
        <w:t xml:space="preserve">ретінде </w:t>
      </w:r>
      <w:r w:rsidRPr="00F01774">
        <w:rPr>
          <w:color w:val="000000"/>
          <w:sz w:val="28"/>
          <w:szCs w:val="28"/>
          <w:shd w:val="clear" w:color="auto" w:fill="FFFFFF"/>
          <w:lang w:val="kk-KZ"/>
        </w:rPr>
        <w:t xml:space="preserve">басшылыққа </w:t>
      </w:r>
      <w:r w:rsidRPr="00F01774">
        <w:rPr>
          <w:color w:val="000000"/>
          <w:sz w:val="28"/>
          <w:szCs w:val="28"/>
          <w:shd w:val="clear" w:color="auto" w:fill="FFFFFF"/>
        </w:rPr>
        <w:t xml:space="preserve">алынды </w:t>
      </w:r>
      <w:r w:rsidRPr="00F01774">
        <w:rPr>
          <w:color w:val="000000"/>
          <w:sz w:val="28"/>
          <w:szCs w:val="28"/>
          <w:shd w:val="clear" w:color="auto" w:fill="FFFFFF"/>
          <w:lang w:val="kk-KZ"/>
        </w:rPr>
        <w:t xml:space="preserve">«зерттеу функциясын дайындау және іске асыру» </w:t>
      </w:r>
      <w:r w:rsidRPr="00F01774">
        <w:rPr>
          <w:color w:val="000000"/>
          <w:sz w:val="28"/>
          <w:szCs w:val="28"/>
          <w:shd w:val="clear" w:color="auto" w:fill="FFFFFF"/>
        </w:rPr>
        <w:t>феномені</w:t>
      </w:r>
      <w:r w:rsidRPr="00F01774">
        <w:rPr>
          <w:color w:val="000000"/>
          <w:sz w:val="28"/>
          <w:szCs w:val="28"/>
          <w:shd w:val="clear" w:color="auto" w:fill="FFFFFF"/>
          <w:lang w:val="kk-KZ"/>
        </w:rPr>
        <w:t>нің</w:t>
      </w:r>
      <w:r w:rsidRPr="00F01774">
        <w:rPr>
          <w:color w:val="000000"/>
          <w:sz w:val="28"/>
          <w:szCs w:val="28"/>
          <w:shd w:val="clear" w:color="auto" w:fill="FFFFFF"/>
        </w:rPr>
        <w:t xml:space="preserve"> құрылымдық</w:t>
      </w:r>
      <w:r w:rsidRPr="00F01774">
        <w:rPr>
          <w:color w:val="000000"/>
          <w:sz w:val="28"/>
          <w:szCs w:val="28"/>
          <w:shd w:val="clear" w:color="auto" w:fill="FFFFFF"/>
          <w:lang w:val="kk-KZ"/>
        </w:rPr>
        <w:t xml:space="preserve"> жүйесін көрсететін </w:t>
      </w:r>
      <w:r w:rsidRPr="00F01774">
        <w:rPr>
          <w:b/>
          <w:color w:val="000000"/>
          <w:sz w:val="28"/>
          <w:szCs w:val="28"/>
          <w:shd w:val="clear" w:color="auto" w:fill="FFFFFF"/>
          <w:lang w:val="kk-KZ"/>
        </w:rPr>
        <w:t>модельді құру</w:t>
      </w:r>
      <w:r w:rsidRPr="00F01774">
        <w:rPr>
          <w:color w:val="000000"/>
          <w:sz w:val="28"/>
          <w:szCs w:val="28"/>
          <w:shd w:val="clear" w:color="auto" w:fill="FFFFFF"/>
          <w:lang w:val="kk-KZ"/>
        </w:rPr>
        <w:t xml:space="preserve"> үшін қолдандық.</w:t>
      </w:r>
    </w:p>
    <w:p w14:paraId="4025FC9A"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Ғылыми жарияланымдарда «ғылыми-зерттеу функциясы» мен «зерттеушілік функция» ұғымдарын теңдестірудің орын алатынын атап өту қажет. Біз бұл терминдерді синоним деп санаймыз, бірақ оларда біріктіруші негіз бар, яғни бұл – ғылымға сүйену, теориялық тұжырымдамалар, тәс</w:t>
      </w:r>
      <w:r w:rsidR="00690DC8" w:rsidRPr="00F01774">
        <w:rPr>
          <w:color w:val="000000"/>
          <w:sz w:val="28"/>
          <w:szCs w:val="28"/>
          <w:shd w:val="clear" w:color="auto" w:fill="FFFFFF"/>
          <w:lang w:val="kk-KZ"/>
        </w:rPr>
        <w:t>ілдерге негіздеу. Академик В.В.</w:t>
      </w:r>
      <w:r w:rsidRPr="00F01774">
        <w:rPr>
          <w:color w:val="000000"/>
          <w:sz w:val="28"/>
          <w:szCs w:val="28"/>
          <w:shd w:val="clear" w:color="auto" w:fill="FFFFFF"/>
          <w:lang w:val="kk-KZ"/>
        </w:rPr>
        <w:t xml:space="preserve">Краевскийдің айтуынша, зерттеу жұмыстары ғылыми-зерттеу институттарында, жоғары оқу орындарының кафедраларында ғалымдармен бірлікте жүзеге асырылады. </w:t>
      </w:r>
    </w:p>
    <w:p w14:paraId="0C587DFC"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Болашақ кәсіптік оқыту педагогының зерттеушілік функциясын сапалы орындау оның зерттеу құзіретіне тікелей байланысты.</w:t>
      </w:r>
      <w:r w:rsidRPr="00F01774">
        <w:rPr>
          <w:color w:val="000000"/>
          <w:sz w:val="28"/>
          <w:szCs w:val="28"/>
          <w:lang w:val="kk-KZ"/>
        </w:rPr>
        <w:t xml:space="preserve"> Педагогикалық теориядағы құзіреттілік дегеніміз белгілі бір күрделілік деңгейі бар әлеуметтік-кәсіби деңгейдегі жеке тұлғалардың білімі, дағдылары мен тәжірибесінің орындалатын міндеттер мен шешілетін проблемаларға сәйкес көрсеткіші деп </w:t>
      </w:r>
      <w:r w:rsidR="009F562E" w:rsidRPr="00F01774">
        <w:rPr>
          <w:color w:val="000000"/>
          <w:sz w:val="28"/>
          <w:szCs w:val="28"/>
          <w:lang w:val="kk-KZ"/>
        </w:rPr>
        <w:t>түсіндіріледі</w:t>
      </w:r>
      <w:r w:rsidR="00690DC8" w:rsidRPr="00F01774">
        <w:rPr>
          <w:color w:val="000000"/>
          <w:sz w:val="28"/>
          <w:szCs w:val="28"/>
          <w:lang w:val="kk-KZ"/>
        </w:rPr>
        <w:t xml:space="preserve"> </w:t>
      </w:r>
      <w:r w:rsidR="009F562E" w:rsidRPr="00F01774">
        <w:rPr>
          <w:color w:val="000000"/>
          <w:sz w:val="28"/>
          <w:szCs w:val="28"/>
          <w:lang w:val="kk-KZ"/>
        </w:rPr>
        <w:t>[178</w:t>
      </w:r>
      <w:r w:rsidRPr="00F01774">
        <w:rPr>
          <w:color w:val="000000"/>
          <w:sz w:val="28"/>
          <w:szCs w:val="28"/>
          <w:lang w:val="kk-KZ"/>
        </w:rPr>
        <w:t xml:space="preserve">]. </w:t>
      </w:r>
    </w:p>
    <w:p w14:paraId="39E5DE73"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shd w:val="clear" w:color="auto" w:fill="FFFFFF"/>
          <w:lang w:val="kk-KZ"/>
        </w:rPr>
        <w:t>Зерттеушілік құзыреттілік – бұл игерілген зерттеушілік білім мен білікті шынайы практикада қолданудағы тиімділік»</w:t>
      </w:r>
      <w:r w:rsidR="00690DC8" w:rsidRPr="00F01774">
        <w:rPr>
          <w:color w:val="000000"/>
          <w:sz w:val="28"/>
          <w:szCs w:val="28"/>
          <w:shd w:val="clear" w:color="auto" w:fill="FFFFFF"/>
          <w:lang w:val="kk-KZ"/>
        </w:rPr>
        <w:t xml:space="preserve"> </w:t>
      </w:r>
      <w:r w:rsidR="009F562E" w:rsidRPr="00F01774">
        <w:rPr>
          <w:color w:val="000000"/>
          <w:sz w:val="28"/>
          <w:szCs w:val="28"/>
          <w:lang w:val="kk-KZ"/>
        </w:rPr>
        <w:t>[179</w:t>
      </w:r>
      <w:r w:rsidRPr="00F01774">
        <w:rPr>
          <w:color w:val="000000"/>
          <w:sz w:val="28"/>
          <w:szCs w:val="28"/>
          <w:lang w:val="kk-KZ"/>
        </w:rPr>
        <w:t xml:space="preserve">].  </w:t>
      </w:r>
    </w:p>
    <w:p w14:paraId="4293BA91"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 xml:space="preserve">Зерттеу құзыреттілігі зияткерлік, коммуникативтік, жобалау біліктерін дамыту үшін негіз болып табылады және студенттердің сыни ойлауын, шығармашылық қабілеттерін </w:t>
      </w:r>
      <w:r w:rsidR="009F562E" w:rsidRPr="00F01774">
        <w:rPr>
          <w:color w:val="000000"/>
          <w:sz w:val="28"/>
          <w:szCs w:val="28"/>
          <w:lang w:val="kk-KZ"/>
        </w:rPr>
        <w:t>дамытады</w:t>
      </w:r>
      <w:r w:rsidR="00690DC8" w:rsidRPr="00F01774">
        <w:rPr>
          <w:color w:val="000000"/>
          <w:sz w:val="28"/>
          <w:szCs w:val="28"/>
          <w:lang w:val="kk-KZ"/>
        </w:rPr>
        <w:t xml:space="preserve"> </w:t>
      </w:r>
      <w:r w:rsidR="009F562E" w:rsidRPr="00F01774">
        <w:rPr>
          <w:color w:val="000000"/>
          <w:sz w:val="28"/>
          <w:szCs w:val="28"/>
          <w:lang w:val="kk-KZ"/>
        </w:rPr>
        <w:t>[180</w:t>
      </w:r>
      <w:r w:rsidRPr="00F01774">
        <w:rPr>
          <w:color w:val="000000"/>
          <w:sz w:val="28"/>
          <w:szCs w:val="28"/>
          <w:lang w:val="kk-KZ"/>
        </w:rPr>
        <w:t xml:space="preserve">]. </w:t>
      </w:r>
    </w:p>
    <w:p w14:paraId="38692FE2"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 xml:space="preserve">Зерттеушілік құзыреттілікті бұрын игерген  білім, білік, дағдының жиынтығына  сүйене отырып, іс-әрекеттің мағыналық мән-мәтінін функционалдылықтан өзгермеліге айналдыру нәтижесінде өз бетінше жаңа білім жүйесін алу және меңгеруге саналы түрде </w:t>
      </w:r>
      <w:r w:rsidR="009F562E" w:rsidRPr="00F01774">
        <w:rPr>
          <w:color w:val="000000"/>
          <w:sz w:val="28"/>
          <w:szCs w:val="28"/>
          <w:lang w:val="kk-KZ"/>
        </w:rPr>
        <w:t>дайындықтан көрінетін қасиеті</w:t>
      </w:r>
      <w:r w:rsidR="00690DC8" w:rsidRPr="00F01774">
        <w:rPr>
          <w:color w:val="000000"/>
          <w:sz w:val="28"/>
          <w:szCs w:val="28"/>
          <w:lang w:val="kk-KZ"/>
        </w:rPr>
        <w:t xml:space="preserve"> </w:t>
      </w:r>
      <w:r w:rsidR="009F562E" w:rsidRPr="00F01774">
        <w:rPr>
          <w:color w:val="000000"/>
          <w:sz w:val="28"/>
          <w:szCs w:val="28"/>
          <w:lang w:val="kk-KZ"/>
        </w:rPr>
        <w:t>[181</w:t>
      </w:r>
      <w:r w:rsidR="00B37DFD">
        <w:rPr>
          <w:color w:val="000000"/>
          <w:sz w:val="28"/>
          <w:szCs w:val="28"/>
          <w:lang w:val="kk-KZ"/>
        </w:rPr>
        <w:t>] ретінде түсінемі</w:t>
      </w:r>
      <w:r w:rsidRPr="00F01774">
        <w:rPr>
          <w:color w:val="000000"/>
          <w:sz w:val="28"/>
          <w:szCs w:val="28"/>
          <w:lang w:val="kk-KZ"/>
        </w:rPr>
        <w:t>з.</w:t>
      </w:r>
    </w:p>
    <w:p w14:paraId="365EB776"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 xml:space="preserve">Зерттеушілік құзыреттілік теориялық сауаттылыққа, педагогикалық – психологиялық зерттеулердің әдістерін игеруде, эмпирикалық мәліметтерді статистикалық өңдеу білігінде, қорытынды жасау, зерттеу нәтижелерін көрсетуде көрініс </w:t>
      </w:r>
      <w:r w:rsidR="009F562E" w:rsidRPr="00F01774">
        <w:rPr>
          <w:color w:val="000000"/>
          <w:sz w:val="28"/>
          <w:szCs w:val="28"/>
          <w:lang w:val="kk-KZ"/>
        </w:rPr>
        <w:t>табады</w:t>
      </w:r>
      <w:r w:rsidR="00690DC8" w:rsidRPr="00F01774">
        <w:rPr>
          <w:color w:val="000000"/>
          <w:sz w:val="28"/>
          <w:szCs w:val="28"/>
          <w:lang w:val="kk-KZ"/>
        </w:rPr>
        <w:t xml:space="preserve"> </w:t>
      </w:r>
      <w:r w:rsidR="009F562E" w:rsidRPr="00F01774">
        <w:rPr>
          <w:color w:val="000000"/>
          <w:sz w:val="28"/>
          <w:szCs w:val="28"/>
          <w:lang w:val="kk-KZ"/>
        </w:rPr>
        <w:t>[182</w:t>
      </w:r>
      <w:r w:rsidRPr="00F01774">
        <w:rPr>
          <w:color w:val="000000"/>
          <w:sz w:val="28"/>
          <w:szCs w:val="28"/>
          <w:lang w:val="kk-KZ"/>
        </w:rPr>
        <w:t xml:space="preserve">]. </w:t>
      </w:r>
    </w:p>
    <w:p w14:paraId="6AB0F2D8"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Зерттеушілік құзыреттілік педагогикал</w:t>
      </w:r>
      <w:r w:rsidR="00B37DFD">
        <w:rPr>
          <w:color w:val="000000"/>
          <w:sz w:val="28"/>
          <w:szCs w:val="28"/>
          <w:lang w:val="kk-KZ"/>
        </w:rPr>
        <w:t xml:space="preserve">ық құндылық ретінде танылады. Ол </w:t>
      </w:r>
      <w:r w:rsidRPr="00F01774">
        <w:rPr>
          <w:color w:val="000000"/>
          <w:sz w:val="28"/>
          <w:szCs w:val="28"/>
          <w:lang w:val="kk-KZ"/>
        </w:rPr>
        <w:t xml:space="preserve">педагогта зерттеушілік іс-әрекетке, оның субъектісі ретінде өзіне құндылық қатынасы бар екенін көрсетеді. Қалыптасқан зерттеушілік құзыреттілік қарастырылып отырған мәселенің мақсаты мен міндеттерін дұрыс анықтауға, қажетті әдебиеттерді іріктеуге, диагностикалық құралдарды таңдауға, болжамды алдын-ала көруге және түзету жұмыс кезеңдерін жасауға көмектеседі. </w:t>
      </w:r>
    </w:p>
    <w:p w14:paraId="21614587"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Құзіреттілікке негізделген көзқарастың мазмұнды аспектілері қазіргі уақытта ғылыми журналдарда белсенді талқылануда </w:t>
      </w:r>
      <w:r w:rsidR="009F562E" w:rsidRPr="00F01774">
        <w:rPr>
          <w:color w:val="000000"/>
          <w:sz w:val="28"/>
          <w:szCs w:val="28"/>
          <w:lang w:val="kk-KZ"/>
        </w:rPr>
        <w:t>(В.А.</w:t>
      </w:r>
      <w:r w:rsidRPr="00F01774">
        <w:rPr>
          <w:color w:val="000000"/>
          <w:sz w:val="28"/>
          <w:szCs w:val="28"/>
          <w:lang w:val="kk-KZ"/>
        </w:rPr>
        <w:t>Болотов, Н.</w:t>
      </w:r>
      <w:r w:rsidR="009F562E" w:rsidRPr="00F01774">
        <w:rPr>
          <w:color w:val="000000"/>
          <w:sz w:val="28"/>
          <w:szCs w:val="28"/>
          <w:lang w:val="kk-KZ"/>
        </w:rPr>
        <w:t>Д.Никандров, В.В.Сериков, Б.Д.</w:t>
      </w:r>
      <w:r w:rsidRPr="00F01774">
        <w:rPr>
          <w:color w:val="000000"/>
          <w:sz w:val="28"/>
          <w:szCs w:val="28"/>
          <w:lang w:val="kk-KZ"/>
        </w:rPr>
        <w:t>Эльконин және т.б). Құзіреттілікке негізделген ұстаным бірінші кезекте студенттің аталмыш мәселеден хабардар екендігін ғана емес, келесі жағдайларда туындайтын жайттарды шешуге мүмкіндік береді:</w:t>
      </w:r>
    </w:p>
    <w:p w14:paraId="2BB50597"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lang w:val="kk-KZ"/>
        </w:rPr>
      </w:pPr>
      <w:r w:rsidRPr="00F01774">
        <w:rPr>
          <w:color w:val="000000"/>
          <w:sz w:val="28"/>
          <w:szCs w:val="28"/>
          <w:lang w:val="kk-KZ"/>
        </w:rPr>
        <w:t>шындық құбылыстарын білуде және түсіндіруде;</w:t>
      </w:r>
    </w:p>
    <w:p w14:paraId="5AA43883"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lang w:val="ru-RU"/>
        </w:rPr>
      </w:pPr>
      <w:r w:rsidRPr="00F01774">
        <w:rPr>
          <w:color w:val="000000"/>
          <w:sz w:val="28"/>
          <w:szCs w:val="28"/>
        </w:rPr>
        <w:t>заманауи техника мен технологияның дамуында;</w:t>
      </w:r>
    </w:p>
    <w:p w14:paraId="6918DE71"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rPr>
      </w:pPr>
      <w:r w:rsidRPr="00F01774">
        <w:rPr>
          <w:color w:val="000000"/>
          <w:sz w:val="28"/>
          <w:szCs w:val="28"/>
        </w:rPr>
        <w:t>адамдармен қарым-қатынаста, этикалық нормаларда, өз әрекеттерін бағалау кезінде;</w:t>
      </w:r>
    </w:p>
    <w:p w14:paraId="7A1A819E"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rPr>
      </w:pPr>
      <w:r w:rsidRPr="00F01774">
        <w:rPr>
          <w:color w:val="000000"/>
          <w:sz w:val="28"/>
          <w:szCs w:val="28"/>
        </w:rPr>
        <w:t>азаматтың, отбасы мүшесінің, сатып алушының, клиенттің, көрерменнің, қала тұрғынының, сайлаушының әлеуметтік рөлдерін орындау кезінде</w:t>
      </w:r>
      <w:r w:rsidRPr="00F01774">
        <w:rPr>
          <w:color w:val="000000"/>
          <w:sz w:val="28"/>
          <w:szCs w:val="28"/>
          <w:lang w:val="kk-KZ"/>
        </w:rPr>
        <w:t>гі өмір тәжірибесінде</w:t>
      </w:r>
      <w:r w:rsidRPr="00F01774">
        <w:rPr>
          <w:color w:val="000000"/>
          <w:sz w:val="28"/>
          <w:szCs w:val="28"/>
        </w:rPr>
        <w:t>;</w:t>
      </w:r>
    </w:p>
    <w:p w14:paraId="65EB922B"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rPr>
      </w:pPr>
      <w:r w:rsidRPr="00F01774">
        <w:rPr>
          <w:color w:val="000000"/>
          <w:sz w:val="28"/>
          <w:szCs w:val="28"/>
          <w:shd w:val="clear" w:color="auto" w:fill="FFFFFF"/>
        </w:rPr>
        <w:t>құқықтық нормаларда және әкімшілік құрылымдарда, тұтыну және эстетикалық</w:t>
      </w:r>
      <w:r w:rsidRPr="00F01774">
        <w:rPr>
          <w:color w:val="000000"/>
          <w:sz w:val="28"/>
          <w:szCs w:val="28"/>
          <w:shd w:val="clear" w:color="auto" w:fill="FFFFFF"/>
          <w:lang w:val="kk-KZ"/>
        </w:rPr>
        <w:t xml:space="preserve"> тұрғыдағы</w:t>
      </w:r>
      <w:r w:rsidRPr="00F01774">
        <w:rPr>
          <w:color w:val="000000"/>
          <w:sz w:val="28"/>
          <w:szCs w:val="28"/>
          <w:shd w:val="clear" w:color="auto" w:fill="FFFFFF"/>
        </w:rPr>
        <w:t xml:space="preserve"> бағалауда</w:t>
      </w:r>
      <w:r w:rsidRPr="00F01774">
        <w:rPr>
          <w:color w:val="000000"/>
          <w:sz w:val="28"/>
          <w:szCs w:val="28"/>
        </w:rPr>
        <w:t>;</w:t>
      </w:r>
    </w:p>
    <w:p w14:paraId="19535A8F"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rPr>
      </w:pPr>
      <w:r w:rsidRPr="00F01774">
        <w:rPr>
          <w:color w:val="000000"/>
          <w:sz w:val="28"/>
          <w:szCs w:val="28"/>
          <w:shd w:val="clear" w:color="auto" w:fill="FFFFFF"/>
        </w:rPr>
        <w:t>еңбек нарығында қайта бағдарлану қажет болған кезде кәсіпті таңдау және кәсіптік оқу орнында оқуға өзінің дайындығын бағалау кезінде;</w:t>
      </w:r>
    </w:p>
    <w:p w14:paraId="2DC5D8BF" w14:textId="77777777" w:rsidR="0078210A" w:rsidRPr="00F01774" w:rsidRDefault="0078210A" w:rsidP="00147765">
      <w:pPr>
        <w:pStyle w:val="a5"/>
        <w:numPr>
          <w:ilvl w:val="1"/>
          <w:numId w:val="71"/>
        </w:numPr>
        <w:shd w:val="clear" w:color="auto" w:fill="auto"/>
        <w:tabs>
          <w:tab w:val="left" w:pos="440"/>
          <w:tab w:val="left" w:pos="567"/>
          <w:tab w:val="left" w:pos="1134"/>
        </w:tabs>
        <w:spacing w:line="240" w:lineRule="auto"/>
        <w:ind w:firstLine="709"/>
        <w:jc w:val="both"/>
        <w:rPr>
          <w:color w:val="000000"/>
          <w:sz w:val="28"/>
          <w:szCs w:val="28"/>
        </w:rPr>
      </w:pPr>
      <w:r w:rsidRPr="00F01774">
        <w:rPr>
          <w:color w:val="000000"/>
          <w:sz w:val="28"/>
          <w:szCs w:val="28"/>
          <w:shd w:val="clear" w:color="auto" w:fill="FFFFFF"/>
        </w:rPr>
        <w:t xml:space="preserve">қажет болған жағдайда өмірлік өзін-өзі анықтаудың, өмір салты мен стилін таңдаудың, </w:t>
      </w:r>
      <w:r w:rsidRPr="00F01774">
        <w:rPr>
          <w:color w:val="000000"/>
          <w:sz w:val="28"/>
          <w:szCs w:val="28"/>
          <w:shd w:val="clear" w:color="auto" w:fill="FFFFFF"/>
          <w:lang w:val="kk-KZ"/>
        </w:rPr>
        <w:t>пікір қайшылығы мен дауды</w:t>
      </w:r>
      <w:r w:rsidRPr="00F01774">
        <w:rPr>
          <w:color w:val="000000"/>
          <w:sz w:val="28"/>
          <w:szCs w:val="28"/>
          <w:shd w:val="clear" w:color="auto" w:fill="FFFFFF"/>
        </w:rPr>
        <w:t xml:space="preserve"> шешу тәсілдерінің өзіндік проблемаларында көрінеді.</w:t>
      </w:r>
    </w:p>
    <w:p w14:paraId="1A18E517"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rPr>
        <w:t>Қaзaқcтaн</w:t>
      </w:r>
      <w:r w:rsidRPr="00F01774">
        <w:rPr>
          <w:color w:val="000000"/>
          <w:spacing w:val="1"/>
          <w:sz w:val="28"/>
          <w:szCs w:val="28"/>
        </w:rPr>
        <w:t xml:space="preserve"> </w:t>
      </w:r>
      <w:r w:rsidRPr="00F01774">
        <w:rPr>
          <w:color w:val="000000"/>
          <w:sz w:val="28"/>
          <w:szCs w:val="28"/>
        </w:rPr>
        <w:t>Реcпубликacының</w:t>
      </w:r>
      <w:r w:rsidRPr="00F01774">
        <w:rPr>
          <w:color w:val="000000"/>
          <w:spacing w:val="1"/>
          <w:sz w:val="28"/>
          <w:szCs w:val="28"/>
        </w:rPr>
        <w:t xml:space="preserve"> </w:t>
      </w:r>
      <w:r w:rsidRPr="00F01774">
        <w:rPr>
          <w:color w:val="000000"/>
          <w:sz w:val="28"/>
          <w:szCs w:val="28"/>
        </w:rPr>
        <w:t>12</w:t>
      </w:r>
      <w:r w:rsidRPr="00F01774">
        <w:rPr>
          <w:color w:val="000000"/>
          <w:spacing w:val="1"/>
          <w:sz w:val="28"/>
          <w:szCs w:val="28"/>
        </w:rPr>
        <w:t xml:space="preserve"> </w:t>
      </w:r>
      <w:r w:rsidRPr="00F01774">
        <w:rPr>
          <w:color w:val="000000"/>
          <w:sz w:val="28"/>
          <w:szCs w:val="28"/>
        </w:rPr>
        <w:t>жылдық</w:t>
      </w:r>
      <w:r w:rsidRPr="00F01774">
        <w:rPr>
          <w:color w:val="000000"/>
          <w:spacing w:val="1"/>
          <w:sz w:val="28"/>
          <w:szCs w:val="28"/>
        </w:rPr>
        <w:t xml:space="preserve"> </w:t>
      </w:r>
      <w:r w:rsidRPr="00F01774">
        <w:rPr>
          <w:color w:val="000000"/>
          <w:sz w:val="28"/>
          <w:szCs w:val="28"/>
        </w:rPr>
        <w:t>білім</w:t>
      </w:r>
      <w:r w:rsidRPr="00F01774">
        <w:rPr>
          <w:color w:val="000000"/>
          <w:spacing w:val="1"/>
          <w:sz w:val="28"/>
          <w:szCs w:val="28"/>
        </w:rPr>
        <w:t xml:space="preserve"> </w:t>
      </w:r>
      <w:r w:rsidRPr="00F01774">
        <w:rPr>
          <w:color w:val="000000"/>
          <w:sz w:val="28"/>
          <w:szCs w:val="28"/>
        </w:rPr>
        <w:t>беру</w:t>
      </w:r>
      <w:r w:rsidRPr="00F01774">
        <w:rPr>
          <w:color w:val="000000"/>
          <w:spacing w:val="1"/>
          <w:sz w:val="28"/>
          <w:szCs w:val="28"/>
        </w:rPr>
        <w:t xml:space="preserve"> </w:t>
      </w:r>
      <w:r w:rsidRPr="00F01774">
        <w:rPr>
          <w:color w:val="000000"/>
          <w:sz w:val="28"/>
          <w:szCs w:val="28"/>
        </w:rPr>
        <w:t>тұжырымдaмacындa</w:t>
      </w:r>
      <w:r w:rsidRPr="00F01774">
        <w:rPr>
          <w:color w:val="000000"/>
          <w:spacing w:val="-67"/>
          <w:sz w:val="28"/>
          <w:szCs w:val="28"/>
        </w:rPr>
        <w:t xml:space="preserve"> </w:t>
      </w:r>
      <w:r w:rsidRPr="00F01774">
        <w:rPr>
          <w:color w:val="000000"/>
          <w:spacing w:val="-67"/>
          <w:sz w:val="28"/>
          <w:szCs w:val="28"/>
          <w:lang w:val="kk-KZ"/>
        </w:rPr>
        <w:t xml:space="preserve">« </w:t>
      </w:r>
      <w:r w:rsidRPr="00F01774">
        <w:rPr>
          <w:color w:val="000000"/>
          <w:sz w:val="28"/>
          <w:szCs w:val="28"/>
        </w:rPr>
        <w:t>оқытушы</w:t>
      </w:r>
      <w:r w:rsidRPr="00F01774">
        <w:rPr>
          <w:color w:val="000000"/>
          <w:spacing w:val="10"/>
          <w:sz w:val="28"/>
          <w:szCs w:val="28"/>
        </w:rPr>
        <w:t xml:space="preserve"> </w:t>
      </w:r>
      <w:r w:rsidRPr="00F01774">
        <w:rPr>
          <w:color w:val="000000"/>
          <w:sz w:val="28"/>
          <w:szCs w:val="28"/>
        </w:rPr>
        <w:t>кaдрлaрдың</w:t>
      </w:r>
      <w:r w:rsidRPr="00F01774">
        <w:rPr>
          <w:color w:val="000000"/>
          <w:spacing w:val="7"/>
          <w:sz w:val="28"/>
          <w:szCs w:val="28"/>
        </w:rPr>
        <w:t xml:space="preserve"> </w:t>
      </w:r>
      <w:r w:rsidRPr="00F01774">
        <w:rPr>
          <w:color w:val="000000"/>
          <w:sz w:val="28"/>
          <w:szCs w:val="28"/>
        </w:rPr>
        <w:t>кәcіби-тұлғaлық</w:t>
      </w:r>
      <w:r w:rsidRPr="00F01774">
        <w:rPr>
          <w:color w:val="000000"/>
          <w:spacing w:val="10"/>
          <w:sz w:val="28"/>
          <w:szCs w:val="28"/>
        </w:rPr>
        <w:t xml:space="preserve"> </w:t>
      </w:r>
      <w:r w:rsidRPr="00F01774">
        <w:rPr>
          <w:color w:val="000000"/>
          <w:sz w:val="28"/>
          <w:szCs w:val="28"/>
        </w:rPr>
        <w:t>құзіреттілігін</w:t>
      </w:r>
      <w:r w:rsidRPr="00F01774">
        <w:rPr>
          <w:color w:val="000000"/>
          <w:spacing w:val="10"/>
          <w:sz w:val="28"/>
          <w:szCs w:val="28"/>
        </w:rPr>
        <w:t xml:space="preserve"> </w:t>
      </w:r>
      <w:r w:rsidRPr="00F01774">
        <w:rPr>
          <w:color w:val="000000"/>
          <w:sz w:val="28"/>
          <w:szCs w:val="28"/>
        </w:rPr>
        <w:t>қaлыптacтыру</w:t>
      </w:r>
      <w:r w:rsidRPr="00F01774">
        <w:rPr>
          <w:color w:val="000000"/>
          <w:spacing w:val="6"/>
          <w:sz w:val="28"/>
          <w:szCs w:val="28"/>
        </w:rPr>
        <w:t xml:space="preserve"> </w:t>
      </w:r>
      <w:r w:rsidRPr="00F01774">
        <w:rPr>
          <w:color w:val="000000"/>
          <w:sz w:val="28"/>
          <w:szCs w:val="28"/>
        </w:rPr>
        <w:t>бacты</w:t>
      </w:r>
      <w:r w:rsidRPr="00F01774">
        <w:rPr>
          <w:color w:val="000000"/>
          <w:sz w:val="28"/>
          <w:szCs w:val="28"/>
          <w:lang w:val="kk-KZ"/>
        </w:rPr>
        <w:t xml:space="preserve"> </w:t>
      </w:r>
      <w:r w:rsidRPr="00F01774">
        <w:rPr>
          <w:color w:val="000000"/>
          <w:sz w:val="28"/>
          <w:szCs w:val="28"/>
        </w:rPr>
        <w:t>мaқcaт</w:t>
      </w:r>
      <w:r w:rsidRPr="00F01774">
        <w:rPr>
          <w:color w:val="000000"/>
          <w:sz w:val="28"/>
          <w:szCs w:val="28"/>
          <w:lang w:val="kk-KZ"/>
        </w:rPr>
        <w:t>»</w:t>
      </w:r>
      <w:r w:rsidRPr="00F01774">
        <w:rPr>
          <w:color w:val="000000"/>
          <w:sz w:val="28"/>
          <w:szCs w:val="28"/>
        </w:rPr>
        <w:t xml:space="preserve"> деп көрcетілген және ол төмендегідей құзіреттіліктерді игеруі тиіc деп</w:t>
      </w:r>
      <w:r w:rsidRPr="00F01774">
        <w:rPr>
          <w:color w:val="000000"/>
          <w:spacing w:val="1"/>
          <w:sz w:val="28"/>
          <w:szCs w:val="28"/>
        </w:rPr>
        <w:t xml:space="preserve"> </w:t>
      </w:r>
      <w:r w:rsidRPr="00F01774">
        <w:rPr>
          <w:color w:val="000000"/>
          <w:sz w:val="28"/>
          <w:szCs w:val="28"/>
        </w:rPr>
        <w:t>белгіленген:</w:t>
      </w:r>
      <w:r w:rsidRPr="00F01774">
        <w:rPr>
          <w:color w:val="000000"/>
          <w:spacing w:val="1"/>
          <w:sz w:val="28"/>
          <w:szCs w:val="28"/>
        </w:rPr>
        <w:t xml:space="preserve"> </w:t>
      </w:r>
      <w:r w:rsidRPr="00F01774">
        <w:rPr>
          <w:color w:val="000000"/>
          <w:spacing w:val="1"/>
          <w:sz w:val="28"/>
          <w:szCs w:val="28"/>
          <w:lang w:val="kk-KZ"/>
        </w:rPr>
        <w:t>«</w:t>
      </w:r>
      <w:r w:rsidRPr="00F01774">
        <w:rPr>
          <w:color w:val="000000"/>
          <w:sz w:val="28"/>
          <w:szCs w:val="28"/>
        </w:rPr>
        <w:t>aрнaйы</w:t>
      </w:r>
      <w:r w:rsidRPr="00F01774">
        <w:rPr>
          <w:color w:val="000000"/>
          <w:spacing w:val="1"/>
          <w:sz w:val="28"/>
          <w:szCs w:val="28"/>
        </w:rPr>
        <w:t xml:space="preserve"> </w:t>
      </w:r>
      <w:r w:rsidRPr="00F01774">
        <w:rPr>
          <w:color w:val="000000"/>
          <w:sz w:val="28"/>
          <w:szCs w:val="28"/>
        </w:rPr>
        <w:t>құзіреттілік</w:t>
      </w:r>
      <w:r w:rsidRPr="00F01774">
        <w:rPr>
          <w:color w:val="000000"/>
          <w:spacing w:val="1"/>
          <w:sz w:val="28"/>
          <w:szCs w:val="28"/>
        </w:rPr>
        <w:t xml:space="preserve"> </w:t>
      </w:r>
      <w:r w:rsidRPr="00F01774">
        <w:rPr>
          <w:color w:val="000000"/>
          <w:sz w:val="28"/>
          <w:szCs w:val="28"/>
        </w:rPr>
        <w:t>-</w:t>
      </w:r>
      <w:r w:rsidRPr="00F01774">
        <w:rPr>
          <w:color w:val="000000"/>
          <w:spacing w:val="1"/>
          <w:sz w:val="28"/>
          <w:szCs w:val="28"/>
        </w:rPr>
        <w:t xml:space="preserve"> </w:t>
      </w:r>
      <w:r w:rsidRPr="00F01774">
        <w:rPr>
          <w:color w:val="000000"/>
          <w:sz w:val="28"/>
          <w:szCs w:val="28"/>
        </w:rPr>
        <w:t>өзінің</w:t>
      </w:r>
      <w:r w:rsidRPr="00F01774">
        <w:rPr>
          <w:color w:val="000000"/>
          <w:spacing w:val="1"/>
          <w:sz w:val="28"/>
          <w:szCs w:val="28"/>
        </w:rPr>
        <w:t xml:space="preserve"> </w:t>
      </w:r>
      <w:r w:rsidRPr="00F01774">
        <w:rPr>
          <w:color w:val="000000"/>
          <w:sz w:val="28"/>
          <w:szCs w:val="28"/>
        </w:rPr>
        <w:t>кәcіби</w:t>
      </w:r>
      <w:r w:rsidRPr="00F01774">
        <w:rPr>
          <w:color w:val="000000"/>
          <w:spacing w:val="1"/>
          <w:sz w:val="28"/>
          <w:szCs w:val="28"/>
        </w:rPr>
        <w:t xml:space="preserve"> </w:t>
      </w:r>
      <w:r w:rsidRPr="00F01774">
        <w:rPr>
          <w:color w:val="000000"/>
          <w:sz w:val="28"/>
          <w:szCs w:val="28"/>
        </w:rPr>
        <w:t>дaмуын</w:t>
      </w:r>
      <w:r w:rsidRPr="00F01774">
        <w:rPr>
          <w:color w:val="000000"/>
          <w:spacing w:val="1"/>
          <w:sz w:val="28"/>
          <w:szCs w:val="28"/>
        </w:rPr>
        <w:t xml:space="preserve"> </w:t>
      </w:r>
      <w:r w:rsidRPr="00F01774">
        <w:rPr>
          <w:color w:val="000000"/>
          <w:sz w:val="28"/>
          <w:szCs w:val="28"/>
        </w:rPr>
        <w:t>жобaлaй</w:t>
      </w:r>
      <w:r w:rsidRPr="00F01774">
        <w:rPr>
          <w:color w:val="000000"/>
          <w:spacing w:val="70"/>
          <w:sz w:val="28"/>
          <w:szCs w:val="28"/>
        </w:rPr>
        <w:t xml:space="preserve"> </w:t>
      </w:r>
      <w:r w:rsidRPr="00F01774">
        <w:rPr>
          <w:color w:val="000000"/>
          <w:sz w:val="28"/>
          <w:szCs w:val="28"/>
        </w:rPr>
        <w:t>білетін</w:t>
      </w:r>
      <w:r w:rsidRPr="00F01774">
        <w:rPr>
          <w:color w:val="000000"/>
          <w:spacing w:val="1"/>
          <w:sz w:val="28"/>
          <w:szCs w:val="28"/>
        </w:rPr>
        <w:t xml:space="preserve"> </w:t>
      </w:r>
      <w:r w:rsidRPr="00F01774">
        <w:rPr>
          <w:color w:val="000000"/>
          <w:sz w:val="28"/>
          <w:szCs w:val="28"/>
        </w:rPr>
        <w:t>қaбілет, әлеуметтік құзіреттілік – кәcіптік қызметімен aйнaлыcу қaбілеті, білім</w:t>
      </w:r>
      <w:r w:rsidRPr="00F01774">
        <w:rPr>
          <w:color w:val="000000"/>
          <w:spacing w:val="1"/>
          <w:sz w:val="28"/>
          <w:szCs w:val="28"/>
        </w:rPr>
        <w:t xml:space="preserve"> </w:t>
      </w:r>
      <w:r w:rsidRPr="00F01774">
        <w:rPr>
          <w:color w:val="000000"/>
          <w:sz w:val="28"/>
          <w:szCs w:val="28"/>
        </w:rPr>
        <w:t>беру құзіреттілігі – педaгогикaлық және әлеуметтік пcихологияның негіздерін</w:t>
      </w:r>
      <w:r w:rsidRPr="00F01774">
        <w:rPr>
          <w:color w:val="000000"/>
          <w:spacing w:val="1"/>
          <w:sz w:val="28"/>
          <w:szCs w:val="28"/>
        </w:rPr>
        <w:t xml:space="preserve"> </w:t>
      </w:r>
      <w:r w:rsidRPr="00F01774">
        <w:rPr>
          <w:color w:val="000000"/>
          <w:sz w:val="28"/>
          <w:szCs w:val="28"/>
        </w:rPr>
        <w:t>қолдaнa</w:t>
      </w:r>
      <w:r w:rsidRPr="00F01774">
        <w:rPr>
          <w:color w:val="000000"/>
          <w:spacing w:val="-4"/>
          <w:sz w:val="28"/>
          <w:szCs w:val="28"/>
        </w:rPr>
        <w:t xml:space="preserve"> </w:t>
      </w:r>
      <w:r w:rsidRPr="00F01774">
        <w:rPr>
          <w:color w:val="000000"/>
          <w:sz w:val="28"/>
          <w:szCs w:val="28"/>
        </w:rPr>
        <w:t>білу</w:t>
      </w:r>
      <w:r w:rsidRPr="00F01774">
        <w:rPr>
          <w:color w:val="000000"/>
          <w:spacing w:val="-4"/>
          <w:sz w:val="28"/>
          <w:szCs w:val="28"/>
        </w:rPr>
        <w:t xml:space="preserve"> </w:t>
      </w:r>
      <w:r w:rsidRPr="00F01774">
        <w:rPr>
          <w:color w:val="000000"/>
          <w:sz w:val="28"/>
          <w:szCs w:val="28"/>
        </w:rPr>
        <w:t>қaбілеті</w:t>
      </w:r>
      <w:r w:rsidR="009F562E" w:rsidRPr="00F01774">
        <w:rPr>
          <w:color w:val="000000"/>
          <w:sz w:val="28"/>
          <w:szCs w:val="28"/>
          <w:lang w:val="kk-KZ"/>
        </w:rPr>
        <w:t>»</w:t>
      </w:r>
      <w:r w:rsidR="00690DC8" w:rsidRPr="00F01774">
        <w:rPr>
          <w:color w:val="000000"/>
          <w:sz w:val="28"/>
          <w:szCs w:val="28"/>
          <w:lang w:val="kk-KZ"/>
        </w:rPr>
        <w:t xml:space="preserve"> </w:t>
      </w:r>
      <w:r w:rsidR="009F562E" w:rsidRPr="00F01774">
        <w:rPr>
          <w:color w:val="000000"/>
          <w:sz w:val="28"/>
          <w:szCs w:val="28"/>
          <w:lang w:val="kk-KZ"/>
        </w:rPr>
        <w:t>[183</w:t>
      </w:r>
      <w:r w:rsidRPr="00F01774">
        <w:rPr>
          <w:color w:val="000000"/>
          <w:sz w:val="28"/>
          <w:szCs w:val="28"/>
          <w:lang w:val="kk-KZ"/>
        </w:rPr>
        <w:t>].</w:t>
      </w:r>
    </w:p>
    <w:p w14:paraId="481964B1" w14:textId="0E046F43"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Ендеше, мамандарды көпдеңгейлі даярлау жағдайында ЖОО студенттерінің зерттеу құзыретін дамыту соңғы он жыл ішінде отандық  және шетелдік ғалымдардың да назарын аударатын өзекті тақырып болып отыр</w:t>
      </w:r>
      <w:r w:rsidR="007B6DF0" w:rsidRPr="00F01774">
        <w:rPr>
          <w:color w:val="000000"/>
          <w:sz w:val="28"/>
          <w:szCs w:val="28"/>
          <w:lang w:val="kk-KZ"/>
        </w:rPr>
        <w:t xml:space="preserve"> </w:t>
      </w:r>
      <w:r w:rsidRPr="00F01774">
        <w:rPr>
          <w:color w:val="000000"/>
          <w:sz w:val="28"/>
          <w:szCs w:val="28"/>
          <w:lang w:val="kk-KZ"/>
        </w:rPr>
        <w:t>[</w:t>
      </w:r>
      <w:r w:rsidR="00931B35" w:rsidRPr="00F01774">
        <w:rPr>
          <w:color w:val="000000"/>
          <w:sz w:val="28"/>
          <w:szCs w:val="28"/>
          <w:lang w:val="kk-KZ"/>
        </w:rPr>
        <w:t>184</w:t>
      </w:r>
      <w:r w:rsidR="00CC3878" w:rsidRPr="0083621F">
        <w:rPr>
          <w:color w:val="000000"/>
          <w:sz w:val="28"/>
          <w:szCs w:val="28"/>
          <w:lang w:val="kk-KZ"/>
        </w:rPr>
        <w:t xml:space="preserve"> - </w:t>
      </w:r>
      <w:r w:rsidR="00931B35" w:rsidRPr="00F01774">
        <w:rPr>
          <w:color w:val="000000"/>
          <w:sz w:val="28"/>
          <w:szCs w:val="28"/>
          <w:lang w:val="kk-KZ"/>
        </w:rPr>
        <w:t>187</w:t>
      </w:r>
      <w:r w:rsidRPr="00F01774">
        <w:rPr>
          <w:color w:val="000000"/>
          <w:sz w:val="28"/>
          <w:szCs w:val="28"/>
          <w:lang w:val="kk-KZ"/>
        </w:rPr>
        <w:t>].</w:t>
      </w:r>
    </w:p>
    <w:p w14:paraId="1138C321" w14:textId="77777777"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Жарияланымдардың едәуір бөлігі «құзыреттілік» ұғымдарының мазмұны мен құрылымын терминологиялық анықтауға арналғандығы көрінеді</w:t>
      </w:r>
      <w:r w:rsidR="00B11805" w:rsidRPr="00F01774">
        <w:rPr>
          <w:color w:val="000000"/>
          <w:sz w:val="28"/>
          <w:szCs w:val="28"/>
          <w:lang w:val="kk-KZ"/>
        </w:rPr>
        <w:t xml:space="preserve"> </w:t>
      </w:r>
      <w:r w:rsidRPr="00F01774">
        <w:rPr>
          <w:color w:val="000000"/>
          <w:sz w:val="28"/>
          <w:szCs w:val="28"/>
          <w:lang w:val="kk-KZ"/>
        </w:rPr>
        <w:t>[</w:t>
      </w:r>
      <w:r w:rsidR="00931B35" w:rsidRPr="00F01774">
        <w:rPr>
          <w:color w:val="000000"/>
          <w:sz w:val="28"/>
          <w:szCs w:val="28"/>
          <w:lang w:val="kk-KZ"/>
        </w:rPr>
        <w:t>188,189</w:t>
      </w:r>
      <w:r w:rsidRPr="00F01774">
        <w:rPr>
          <w:color w:val="000000"/>
          <w:sz w:val="28"/>
          <w:szCs w:val="28"/>
          <w:lang w:val="kk-KZ"/>
        </w:rPr>
        <w:t>].</w:t>
      </w:r>
    </w:p>
    <w:p w14:paraId="49A280E2"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Қазіргі уақытта білім берудің жаңа сапасын талқылау кезінде жалпы білім берудің жаңа нәтижесін белгілеу үшін «негізгі құзыреттер» ұғымы жиі қолданылады.</w:t>
      </w:r>
    </w:p>
    <w:p w14:paraId="7A374B45"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Мектептегі білім беру аспектісінде құзыреттілікті алған білім негізінде әрекет ету қабілеті ретінде қарастыруға болады. Үлгіге ұқсас әрекетті болжайтын білім, іскерлік пен дағдыны қалыптастырудан құзіреттің айырмашылығы, құзыреттілік әмбебап білім негізінде дербес іс-әрекет тәжірибесін болжап көрсетеді.</w:t>
      </w:r>
    </w:p>
    <w:p w14:paraId="364F88DC" w14:textId="0E0DE83C" w:rsidR="0078210A" w:rsidRPr="00F01774" w:rsidRDefault="0078210A"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 xml:space="preserve"> Жоғары оқу орындарында болашақ педагогтардың құзіреттілігіне басты назар аударылғандығын, оны жетілдіру үшін білім беруді болашақ мұғалімдердің зерттеушілік іс-әрекетін дамыту тек бағдарламалар мен мазмұнға ғана емес, әдістеме мен оқу құралдарын құрастыруға да жаңа талаптар қоятындығын ба</w:t>
      </w:r>
      <w:r w:rsidR="00890215" w:rsidRPr="00F01774">
        <w:rPr>
          <w:color w:val="000000"/>
          <w:sz w:val="28"/>
          <w:szCs w:val="28"/>
          <w:lang w:val="kk-KZ"/>
        </w:rPr>
        <w:t>йқаймыз. Осыған байланысты В.И.</w:t>
      </w:r>
      <w:r w:rsidRPr="00F01774">
        <w:rPr>
          <w:color w:val="000000"/>
          <w:sz w:val="28"/>
          <w:szCs w:val="28"/>
          <w:lang w:val="kk-KZ"/>
        </w:rPr>
        <w:t>Загвязинский: «Білім берудің осы бөлігі кез-келген мамандық бойынша білім алатын студентке қажет, ал вариативті бөлігі болашақ маманды даярлаудың ғылыми бағытымен, оның жеке мазмұны және бейімділігімен сәйкестендіріліп, жүзеге асырылуы тиіс»</w:t>
      </w:r>
      <w:r w:rsidR="00B11805" w:rsidRPr="00F01774">
        <w:rPr>
          <w:color w:val="000000"/>
          <w:sz w:val="28"/>
          <w:szCs w:val="28"/>
          <w:lang w:val="kk-KZ"/>
        </w:rPr>
        <w:t xml:space="preserve"> </w:t>
      </w:r>
      <w:r w:rsidRPr="00F01774">
        <w:rPr>
          <w:color w:val="000000"/>
          <w:sz w:val="28"/>
          <w:szCs w:val="28"/>
          <w:lang w:val="kk-KZ"/>
        </w:rPr>
        <w:t>[</w:t>
      </w:r>
      <w:r w:rsidR="00931B35" w:rsidRPr="00F01774">
        <w:rPr>
          <w:color w:val="000000"/>
          <w:sz w:val="28"/>
          <w:szCs w:val="28"/>
          <w:lang w:val="kk-KZ"/>
        </w:rPr>
        <w:t xml:space="preserve">103, </w:t>
      </w:r>
      <w:r w:rsidR="00CC3878">
        <w:rPr>
          <w:color w:val="000000"/>
          <w:sz w:val="28"/>
          <w:szCs w:val="28"/>
          <w:lang w:val="kk-KZ"/>
        </w:rPr>
        <w:t xml:space="preserve">б. </w:t>
      </w:r>
      <w:r w:rsidR="00931B35" w:rsidRPr="00F01774">
        <w:rPr>
          <w:color w:val="000000"/>
          <w:sz w:val="28"/>
          <w:szCs w:val="28"/>
          <w:lang w:val="kk-KZ"/>
        </w:rPr>
        <w:t>145</w:t>
      </w:r>
      <w:r w:rsidRPr="00F01774">
        <w:rPr>
          <w:color w:val="000000"/>
          <w:sz w:val="28"/>
          <w:szCs w:val="28"/>
          <w:lang w:val="kk-KZ"/>
        </w:rPr>
        <w:t>] деп атап көрсетеді.</w:t>
      </w:r>
    </w:p>
    <w:p w14:paraId="24421DE4" w14:textId="77777777" w:rsidR="0078210A" w:rsidRPr="00F01774" w:rsidRDefault="0078210A" w:rsidP="003D324C">
      <w:pPr>
        <w:shd w:val="clear" w:color="auto" w:fill="FFFFFF"/>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Шын мәнінде құзыретті педагог зерттеушілік функцияны жетік меңгерген, белгілі бір кәсіби маңызды қабілеттерге ие ғана емес, қазіргі заманғы білім берудің теориялық негіздерін біледі және типтік өндірістік іс-әрекеттерді орындай алады, сондай-ақ мотивациялық және саналы түрде кәсіби қызмет жағдайларына қосылған, стандартты емес жағдайларда шешім қабылдауға дайын, өз іс-әрекетінің нәтижесі үшін жеке жауапкершілікті сезінетін тұлға.</w:t>
      </w:r>
    </w:p>
    <w:p w14:paraId="17816FA0"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shd w:val="clear" w:color="auto" w:fill="FFFFFF"/>
          <w:lang w:val="kk-KZ"/>
        </w:rPr>
        <w:t xml:space="preserve">Осылайша, педагогтың зерттеу функциясын тиімді іске асыру туралы қазіргі заманғы түсініктердің бірінші жоспарына оның жеке әрекеттері көрсетіледі.  </w:t>
      </w:r>
    </w:p>
    <w:p w14:paraId="5BA3FEA7" w14:textId="23C12CF1" w:rsidR="0078210A" w:rsidRPr="00F01774" w:rsidRDefault="00931B35" w:rsidP="003D324C">
      <w:pPr>
        <w:pStyle w:val="a5"/>
        <w:shd w:val="clear" w:color="auto" w:fill="auto"/>
        <w:spacing w:line="240" w:lineRule="auto"/>
        <w:ind w:firstLine="709"/>
        <w:jc w:val="both"/>
        <w:rPr>
          <w:color w:val="000000"/>
          <w:sz w:val="28"/>
          <w:szCs w:val="28"/>
          <w:lang w:val="kk-KZ"/>
        </w:rPr>
      </w:pPr>
      <w:r w:rsidRPr="00F01774">
        <w:rPr>
          <w:color w:val="000000"/>
          <w:sz w:val="28"/>
          <w:szCs w:val="28"/>
          <w:lang w:val="kk-KZ"/>
        </w:rPr>
        <w:t>В.И.</w:t>
      </w:r>
      <w:r w:rsidR="0078210A" w:rsidRPr="00F01774">
        <w:rPr>
          <w:color w:val="000000"/>
          <w:sz w:val="28"/>
          <w:szCs w:val="28"/>
          <w:lang w:val="kk-KZ"/>
        </w:rPr>
        <w:t xml:space="preserve">Загвязинский педагогикалық іс-әрекет құрылымында мұғалімнің дербес зерттеу функциясына ««білім беру мекемелерінде жаңа функция зерттеу мен ізденіс бар, оны жүзеге асыру педагогикалық жұмысқа шығармашылық сипат беретінін» жатқызады. Педагог тек мұғалімнің, тәлімгердің, тәрбиешінің ғана емес, сонымен қатар зерттеушінің, жаңа ұстанымдардың, оқыту мен тәрбиелеуде тәлімгерлердің функцияларын орындауы керек. Дәстүрлерді жаңашылдықпен, қатаң алгоритмдермен шығармашылық ізденістермен үйлестіруі керек. Қазіргі жағдайда мұғалімнің зерттеушілік іс-әрекеті </w:t>
      </w:r>
      <w:r w:rsidR="008464CC">
        <w:rPr>
          <w:color w:val="000000"/>
          <w:sz w:val="28"/>
          <w:szCs w:val="28"/>
          <w:lang w:val="kk-KZ"/>
        </w:rPr>
        <w:t xml:space="preserve">мақсатты және кәсіби шеберлікке </w:t>
      </w:r>
      <w:r w:rsidR="0078210A" w:rsidRPr="00F01774">
        <w:rPr>
          <w:color w:val="000000"/>
          <w:sz w:val="28"/>
          <w:szCs w:val="28"/>
          <w:lang w:val="kk-KZ"/>
        </w:rPr>
        <w:t>қажеттілік</w:t>
      </w:r>
      <w:r w:rsidR="00890215" w:rsidRPr="00F01774">
        <w:rPr>
          <w:color w:val="000000"/>
          <w:sz w:val="28"/>
          <w:szCs w:val="28"/>
          <w:lang w:val="kk-KZ"/>
        </w:rPr>
        <w:t>ті туындатады»». Осылайша, В.И.</w:t>
      </w:r>
      <w:r w:rsidR="0078210A" w:rsidRPr="00F01774">
        <w:rPr>
          <w:color w:val="000000"/>
          <w:sz w:val="28"/>
          <w:szCs w:val="28"/>
          <w:lang w:val="kk-KZ"/>
        </w:rPr>
        <w:t>Загвязинский педагогикалық іс-әрекеттің дербес компоненті ретінде зерттеушілік іс-әрекетін бөліп көрсетеді</w:t>
      </w:r>
      <w:r w:rsidR="00690DC8" w:rsidRPr="00F01774">
        <w:rPr>
          <w:color w:val="000000"/>
          <w:sz w:val="28"/>
          <w:szCs w:val="28"/>
          <w:lang w:val="kk-KZ"/>
        </w:rPr>
        <w:t xml:space="preserve"> </w:t>
      </w:r>
      <w:r w:rsidR="0078210A" w:rsidRPr="00F01774">
        <w:rPr>
          <w:color w:val="000000"/>
          <w:sz w:val="28"/>
          <w:szCs w:val="28"/>
          <w:lang w:val="kk-KZ"/>
        </w:rPr>
        <w:t>[</w:t>
      </w:r>
      <w:r w:rsidRPr="00F01774">
        <w:rPr>
          <w:color w:val="000000"/>
          <w:sz w:val="28"/>
          <w:szCs w:val="28"/>
          <w:lang w:val="kk-KZ"/>
        </w:rPr>
        <w:t xml:space="preserve">103, </w:t>
      </w:r>
      <w:r w:rsidR="00CC3878">
        <w:rPr>
          <w:color w:val="000000"/>
          <w:sz w:val="28"/>
          <w:szCs w:val="28"/>
          <w:lang w:val="kk-KZ"/>
        </w:rPr>
        <w:t xml:space="preserve">б. </w:t>
      </w:r>
      <w:r w:rsidR="0078210A" w:rsidRPr="00F01774">
        <w:rPr>
          <w:color w:val="000000"/>
          <w:sz w:val="28"/>
          <w:szCs w:val="28"/>
          <w:lang w:val="kk-KZ"/>
        </w:rPr>
        <w:t xml:space="preserve">58]. </w:t>
      </w:r>
    </w:p>
    <w:p w14:paraId="3D6D28FB" w14:textId="77777777" w:rsidR="0078210A" w:rsidRPr="00F01774" w:rsidRDefault="0078210A"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 функциясы, мұғалімнен педагогикалық құбылыстарға ғылыми тұрғыдан қарауын, гипотеза ұсына білу, қарапайым жобалау және жүргізу қабілеттілігін талап етеді. Өзінің және басқа мұғалімдердің тәжірибесін талдау үшін педагогикалық эксперимент анықтамалық және ғылыми әдебиеттермен жұмыс істеу дағдыларын игеруді көздейді. Зерттеу (гностикалық) функциясын жүзеге асыру мұғалімнің жұмысына шығармашылық, зерттеушілік сипат береді. Әрине, жоғарыда аталған барлық функциялар бір-бірімен тығыз байланысты және мұғалімнің педагогикалық іс-әрекетінің мазмұнын құрайды.</w:t>
      </w:r>
    </w:p>
    <w:p w14:paraId="1FC9F6A2" w14:textId="77777777" w:rsidR="0078210A" w:rsidRPr="00F01774" w:rsidRDefault="0078210A"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Педагогикалық қызметтегі функциялардың </w:t>
      </w:r>
      <w:r w:rsidR="00931B35" w:rsidRPr="00F01774">
        <w:rPr>
          <w:rFonts w:ascii="Times New Roman" w:hAnsi="Times New Roman"/>
          <w:color w:val="000000"/>
          <w:sz w:val="28"/>
          <w:szCs w:val="28"/>
          <w:lang w:val="kk-KZ"/>
        </w:rPr>
        <w:t>маңызы туралы айта отырып, Н.В.</w:t>
      </w:r>
      <w:r w:rsidRPr="00F01774">
        <w:rPr>
          <w:rFonts w:ascii="Times New Roman" w:hAnsi="Times New Roman"/>
          <w:color w:val="000000"/>
          <w:sz w:val="28"/>
          <w:szCs w:val="28"/>
          <w:lang w:val="kk-KZ"/>
        </w:rPr>
        <w:t>Кузьмина осы қызметтің келесі компоненттерден тұратын функционалды моделін ұсынады:</w:t>
      </w:r>
    </w:p>
    <w:p w14:paraId="22076957" w14:textId="77777777" w:rsidR="0078210A" w:rsidRPr="00F01774" w:rsidRDefault="0078210A"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гностикалық, педагогикалық жүйенің қызмет ету заңдылықтары мен механизмдері туралы жаңа білімді алу мен жинақтау мәселесін шешеді;</w:t>
      </w:r>
    </w:p>
    <w:p w14:paraId="1160E2D5" w14:textId="77777777" w:rsidR="0078210A" w:rsidRPr="00F01774" w:rsidRDefault="0078210A"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жобалау, оқытылатын курстың мақсатын және оларға жету жолдарын жобалаумен байланысты;</w:t>
      </w:r>
    </w:p>
    <w:p w14:paraId="4CEAD002" w14:textId="77777777" w:rsidR="0078210A" w:rsidRPr="00F01774" w:rsidRDefault="0078210A"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конструктивті компонент, курстың мазмұнын, оқыту формалары мен әдістерін таңдау және композициясын құруға қатысты әрекеттерді қамтиды;</w:t>
      </w:r>
    </w:p>
    <w:p w14:paraId="673AB344" w14:textId="77777777" w:rsidR="0078210A" w:rsidRPr="00F01774" w:rsidRDefault="0078210A"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ұйымдастырушылық, жоспарланған мәселелерді шешу;</w:t>
      </w:r>
    </w:p>
    <w:p w14:paraId="51FC300A" w14:textId="77777777" w:rsidR="0078210A" w:rsidRPr="00F01774" w:rsidRDefault="0078210A" w:rsidP="003D324C">
      <w:pPr>
        <w:spacing w:after="0" w:line="240" w:lineRule="auto"/>
        <w:ind w:firstLine="709"/>
        <w:jc w:val="both"/>
        <w:rPr>
          <w:rFonts w:ascii="Times New Roman" w:eastAsia="TimesNewRoman" w:hAnsi="Times New Roman"/>
          <w:color w:val="000000"/>
          <w:sz w:val="24"/>
          <w:szCs w:val="24"/>
          <w:lang w:val="kk-KZ"/>
        </w:rPr>
      </w:pPr>
      <w:r w:rsidRPr="00F01774">
        <w:rPr>
          <w:rFonts w:ascii="Times New Roman" w:hAnsi="Times New Roman"/>
          <w:color w:val="000000"/>
          <w:sz w:val="28"/>
          <w:szCs w:val="28"/>
          <w:lang w:val="kk-KZ"/>
        </w:rPr>
        <w:t>- коммуникативті компонент, ол педагогикалық үдерістің субъектілері арасында педагогикалық мақсатқа сай қатынастарды орнатуға байланысты әрекеттерді қам</w:t>
      </w:r>
      <w:r w:rsidR="00931B35" w:rsidRPr="00F01774">
        <w:rPr>
          <w:rFonts w:ascii="Times New Roman" w:hAnsi="Times New Roman"/>
          <w:color w:val="000000"/>
          <w:sz w:val="28"/>
          <w:szCs w:val="28"/>
          <w:lang w:val="kk-KZ"/>
        </w:rPr>
        <w:t>тиды</w:t>
      </w:r>
      <w:r w:rsidR="00690DC8" w:rsidRPr="00F01774">
        <w:rPr>
          <w:rFonts w:ascii="Times New Roman" w:hAnsi="Times New Roman"/>
          <w:color w:val="000000"/>
          <w:sz w:val="28"/>
          <w:szCs w:val="28"/>
          <w:lang w:val="kk-KZ"/>
        </w:rPr>
        <w:t xml:space="preserve"> </w:t>
      </w:r>
      <w:r w:rsidR="00931B35" w:rsidRPr="00F01774">
        <w:rPr>
          <w:rFonts w:ascii="Times New Roman" w:hAnsi="Times New Roman"/>
          <w:color w:val="000000"/>
          <w:sz w:val="28"/>
          <w:szCs w:val="28"/>
          <w:lang w:val="kk-KZ"/>
        </w:rPr>
        <w:t>[190</w:t>
      </w:r>
      <w:r w:rsidRPr="00F01774">
        <w:rPr>
          <w:rFonts w:ascii="Times New Roman" w:hAnsi="Times New Roman"/>
          <w:color w:val="000000"/>
          <w:sz w:val="28"/>
          <w:szCs w:val="28"/>
          <w:lang w:val="kk-KZ"/>
        </w:rPr>
        <w:t>].</w:t>
      </w:r>
      <w:r w:rsidRPr="00F01774">
        <w:rPr>
          <w:rFonts w:ascii="Times New Roman" w:eastAsia="TimesNewRoman" w:hAnsi="Times New Roman"/>
          <w:color w:val="000000"/>
          <w:sz w:val="24"/>
          <w:szCs w:val="24"/>
          <w:lang w:val="kk-KZ"/>
        </w:rPr>
        <w:t xml:space="preserve"> </w:t>
      </w:r>
    </w:p>
    <w:p w14:paraId="52CBBE88"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Болашақ кәсіптік оқыту педагогтар</w:t>
      </w:r>
      <w:r w:rsidR="008464CC">
        <w:rPr>
          <w:rFonts w:ascii="Times New Roman" w:eastAsia="Calibri" w:hAnsi="Times New Roman"/>
          <w:color w:val="000000"/>
          <w:sz w:val="28"/>
          <w:szCs w:val="28"/>
          <w:lang w:val="kk-KZ" w:bidi="ar-SA"/>
        </w:rPr>
        <w:t>ыны</w:t>
      </w:r>
      <w:r w:rsidRPr="00F01774">
        <w:rPr>
          <w:rFonts w:ascii="Times New Roman" w:eastAsia="Calibri" w:hAnsi="Times New Roman"/>
          <w:color w:val="000000"/>
          <w:sz w:val="28"/>
          <w:szCs w:val="28"/>
          <w:lang w:val="kk-KZ" w:bidi="ar-SA"/>
        </w:rPr>
        <w:t>ң зерттеушілік функциясын  қалыптастыруға әсер ететін факторлар, біз осы ұғымның мазмұндық құрамдас бөліктері туралы түсінігімізді тереңдетеміз. Осы мақсатта арасында педагогикалық шындықтың белгілі бір аспектілеріне әсер ететін факторларға қатысты бірқатар психологиялық-педагогикалық тұрғыда зерттеген ғалымдардың еңбектеріне талдау (</w:t>
      </w:r>
      <w:r w:rsidR="00931B35" w:rsidRPr="00F01774">
        <w:rPr>
          <w:rFonts w:ascii="Times New Roman" w:eastAsia="Calibri" w:hAnsi="Times New Roman"/>
          <w:color w:val="000000"/>
          <w:sz w:val="28"/>
          <w:szCs w:val="28"/>
          <w:lang w:val="kk-KZ" w:bidi="ar-SA"/>
        </w:rPr>
        <w:t>Л.Ф.Авдеева, Н.В.</w:t>
      </w:r>
      <w:r w:rsidRPr="00F01774">
        <w:rPr>
          <w:rFonts w:ascii="Times New Roman" w:eastAsia="Calibri" w:hAnsi="Times New Roman"/>
          <w:color w:val="000000"/>
          <w:sz w:val="28"/>
          <w:szCs w:val="28"/>
          <w:lang w:val="kk-KZ" w:bidi="ar-SA"/>
        </w:rPr>
        <w:t>Борд</w:t>
      </w:r>
      <w:r w:rsidR="00931B35" w:rsidRPr="00F01774">
        <w:rPr>
          <w:rFonts w:ascii="Times New Roman" w:eastAsia="Calibri" w:hAnsi="Times New Roman"/>
          <w:color w:val="000000"/>
          <w:sz w:val="28"/>
          <w:szCs w:val="28"/>
          <w:lang w:val="kk-KZ" w:bidi="ar-SA"/>
        </w:rPr>
        <w:t>о, А.А.Реан, В.Н.Дружинин, С.А.Башкатов, И.П.Подласов, М.Н.Скаткин, В.А.Сластенин, И.Н.Титова, М.В.Глебова, Ж.Р.</w:t>
      </w:r>
      <w:r w:rsidRPr="00F01774">
        <w:rPr>
          <w:rFonts w:ascii="Times New Roman" w:eastAsia="Calibri" w:hAnsi="Times New Roman"/>
          <w:color w:val="000000"/>
          <w:sz w:val="28"/>
          <w:szCs w:val="28"/>
          <w:lang w:val="kk-KZ" w:bidi="ar-SA"/>
        </w:rPr>
        <w:t>Турм</w:t>
      </w:r>
      <w:r w:rsidR="00931B35" w:rsidRPr="00F01774">
        <w:rPr>
          <w:rFonts w:ascii="Times New Roman" w:eastAsia="Calibri" w:hAnsi="Times New Roman"/>
          <w:color w:val="000000"/>
          <w:sz w:val="28"/>
          <w:szCs w:val="28"/>
          <w:lang w:val="kk-KZ" w:bidi="ar-SA"/>
        </w:rPr>
        <w:t>атов, Л.И.</w:t>
      </w:r>
      <w:r w:rsidRPr="00F01774">
        <w:rPr>
          <w:rFonts w:ascii="Times New Roman" w:eastAsia="Calibri" w:hAnsi="Times New Roman"/>
          <w:color w:val="000000"/>
          <w:sz w:val="28"/>
          <w:szCs w:val="28"/>
          <w:lang w:val="kk-KZ" w:bidi="ar-SA"/>
        </w:rPr>
        <w:t>Мамонова және т.б.)  жасадық. Талдау кезінде пәндердің ерекшелігін ескере отырып, зерттелетін факторларды ғылыми зерттеулерді одан әрі талдау жалпыға бірдей танылған мағынада барлық факторлар сыртқы (объективті) және ішкі (субъективті); басым және қосымша (</w:t>
      </w:r>
      <w:r w:rsidR="00931B35" w:rsidRPr="00F01774">
        <w:rPr>
          <w:rFonts w:ascii="Times New Roman" w:eastAsia="Calibri" w:hAnsi="Times New Roman"/>
          <w:color w:val="000000"/>
          <w:sz w:val="28"/>
          <w:szCs w:val="28"/>
          <w:lang w:val="kk-KZ" w:bidi="ar-SA"/>
        </w:rPr>
        <w:t>В.Н.Максимова, Н.С.Минаева, В.И.Смирнов, И.Р.</w:t>
      </w:r>
      <w:r w:rsidRPr="00F01774">
        <w:rPr>
          <w:rFonts w:ascii="Times New Roman" w:eastAsia="Calibri" w:hAnsi="Times New Roman"/>
          <w:color w:val="000000"/>
          <w:sz w:val="28"/>
          <w:szCs w:val="28"/>
          <w:lang w:val="kk-KZ" w:bidi="ar-SA"/>
        </w:rPr>
        <w:t>Тарасенко), негізгі (жетекші) және қосымша (жеке); тікелей және жанама; уақытша және тұрақты; бақыланатын және бақыланбайтын; басқарылатын және басқарылмайтын (</w:t>
      </w:r>
      <w:r w:rsidR="00931B35" w:rsidRPr="00F01774">
        <w:rPr>
          <w:rFonts w:ascii="Times New Roman" w:eastAsia="Calibri" w:hAnsi="Times New Roman"/>
          <w:color w:val="000000"/>
          <w:sz w:val="28"/>
          <w:szCs w:val="28"/>
          <w:lang w:val="kk-KZ" w:bidi="ar-SA"/>
        </w:rPr>
        <w:t>М.М.Борисов, М.Я.Виленский, А.Д.</w:t>
      </w:r>
      <w:r w:rsidRPr="00F01774">
        <w:rPr>
          <w:rFonts w:ascii="Times New Roman" w:eastAsia="Calibri" w:hAnsi="Times New Roman"/>
          <w:color w:val="000000"/>
          <w:sz w:val="28"/>
          <w:szCs w:val="28"/>
          <w:lang w:val="kk-KZ" w:bidi="ar-SA"/>
        </w:rPr>
        <w:t>Ло</w:t>
      </w:r>
      <w:r w:rsidR="00931B35" w:rsidRPr="00F01774">
        <w:rPr>
          <w:rFonts w:ascii="Times New Roman" w:eastAsia="Calibri" w:hAnsi="Times New Roman"/>
          <w:color w:val="000000"/>
          <w:sz w:val="28"/>
          <w:szCs w:val="28"/>
          <w:lang w:val="kk-KZ" w:bidi="ar-SA"/>
        </w:rPr>
        <w:t>пуха, Г.М.Соловьев, Н.В.</w:t>
      </w:r>
      <w:r w:rsidRPr="00F01774">
        <w:rPr>
          <w:rFonts w:ascii="Times New Roman" w:eastAsia="Calibri" w:hAnsi="Times New Roman"/>
          <w:color w:val="000000"/>
          <w:sz w:val="28"/>
          <w:szCs w:val="28"/>
          <w:lang w:val="kk-KZ" w:bidi="ar-SA"/>
        </w:rPr>
        <w:t>Тюкавкина, Т.А.Шаманова) болып бөлінеді.</w:t>
      </w:r>
    </w:p>
    <w:p w14:paraId="6D594B82"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Бұл факторлардың жиынтығы өзара байланысты, өзара тәуелді және белгілі бір құбылыстың қалыптасу үдерісін анықтайтын тұтас құрылымды құрайды. Оның үстіне, бұл жүйедегі факторлар, бір жағынан, бір мәнді қызмет етпейді, тек сәйкес қолайлы жағдайларда студенттің жеке мүмкіндіктерін іске асырады. Ал, екінші жағынан жеке тұлға мінезін берілген моделін қалыптастыра отырып, олар тұлға меңгерген нормалардың, құндылықтардың, құндылық бағдарларының көрінісі болып табылады.</w:t>
      </w:r>
    </w:p>
    <w:p w14:paraId="15B2ADD8" w14:textId="404E9DA5"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Ғылыми зерттеулерде (В.И.</w:t>
      </w:r>
      <w:r w:rsidR="00690DC8" w:rsidRPr="00F01774">
        <w:rPr>
          <w:rFonts w:ascii="Times New Roman" w:eastAsia="Calibri" w:hAnsi="Times New Roman"/>
          <w:color w:val="000000"/>
          <w:sz w:val="28"/>
          <w:szCs w:val="28"/>
          <w:lang w:val="kk-KZ" w:bidi="ar-SA"/>
        </w:rPr>
        <w:t>Слободч</w:t>
      </w:r>
      <w:r w:rsidR="008464CC">
        <w:rPr>
          <w:rFonts w:ascii="Times New Roman" w:eastAsia="Calibri" w:hAnsi="Times New Roman"/>
          <w:color w:val="000000"/>
          <w:sz w:val="28"/>
          <w:szCs w:val="28"/>
          <w:lang w:val="kk-KZ" w:bidi="ar-SA"/>
        </w:rPr>
        <w:t>и</w:t>
      </w:r>
      <w:r w:rsidR="00690DC8" w:rsidRPr="00F01774">
        <w:rPr>
          <w:rFonts w:ascii="Times New Roman" w:eastAsia="Calibri" w:hAnsi="Times New Roman"/>
          <w:color w:val="000000"/>
          <w:sz w:val="28"/>
          <w:szCs w:val="28"/>
          <w:lang w:val="kk-KZ" w:bidi="ar-SA"/>
        </w:rPr>
        <w:t>кова, Е.И.</w:t>
      </w:r>
      <w:r w:rsidRPr="00F01774">
        <w:rPr>
          <w:rFonts w:ascii="Times New Roman" w:eastAsia="Calibri" w:hAnsi="Times New Roman"/>
          <w:color w:val="000000"/>
          <w:sz w:val="28"/>
          <w:szCs w:val="28"/>
          <w:lang w:val="kk-KZ" w:bidi="ar-SA"/>
        </w:rPr>
        <w:t>Исаева, С.В</w:t>
      </w:r>
      <w:r w:rsidR="00690DC8" w:rsidRPr="00F01774">
        <w:rPr>
          <w:rFonts w:ascii="Times New Roman" w:eastAsia="Calibri" w:hAnsi="Times New Roman"/>
          <w:color w:val="000000"/>
          <w:sz w:val="28"/>
          <w:szCs w:val="28"/>
          <w:lang w:val="kk-KZ" w:bidi="ar-SA"/>
        </w:rPr>
        <w:t>.Назаренко, В.Г.</w:t>
      </w:r>
      <w:r w:rsidR="00931B35" w:rsidRPr="00F01774">
        <w:rPr>
          <w:rFonts w:ascii="Times New Roman" w:eastAsia="Calibri" w:hAnsi="Times New Roman"/>
          <w:color w:val="000000"/>
          <w:sz w:val="28"/>
          <w:szCs w:val="28"/>
          <w:lang w:val="kk-KZ" w:bidi="ar-SA"/>
        </w:rPr>
        <w:t>Виненко, Л.Д.</w:t>
      </w:r>
      <w:r w:rsidRPr="00F01774">
        <w:rPr>
          <w:rFonts w:ascii="Times New Roman" w:eastAsia="Calibri" w:hAnsi="Times New Roman"/>
          <w:color w:val="000000"/>
          <w:sz w:val="28"/>
          <w:szCs w:val="28"/>
          <w:lang w:val="kk-KZ" w:bidi="ar-SA"/>
        </w:rPr>
        <w:t>Столяренко және т.б.) жеке тұлғаның тұлға ретінде қалыптасуын анықтайтын факторлар әр түрлі тұрғыдан қарастырылады деп тұжырымдаған. Олар көбінесе жеке даму факторларының бірі биологиялық факторлар, сондай-ақ физикалық орта факторлары және жеке әлеуметтік топтағы мінез-құлықтың жалпы мәдени үлгілері болып табылады деген көзқарасты ұстанған</w:t>
      </w:r>
      <w:r w:rsidR="00690DC8" w:rsidRPr="00F01774">
        <w:rPr>
          <w:rFonts w:ascii="Times New Roman" w:eastAsia="Calibri" w:hAnsi="Times New Roman"/>
          <w:color w:val="000000"/>
          <w:sz w:val="28"/>
          <w:szCs w:val="28"/>
          <w:lang w:val="kk-KZ" w:bidi="ar-SA"/>
        </w:rPr>
        <w:t xml:space="preserve"> </w:t>
      </w:r>
      <w:r w:rsidRPr="00F01774">
        <w:rPr>
          <w:rFonts w:ascii="Times New Roman" w:eastAsia="Calibri" w:hAnsi="Times New Roman"/>
          <w:color w:val="000000"/>
          <w:sz w:val="28"/>
          <w:szCs w:val="28"/>
          <w:lang w:val="kk-KZ" w:bidi="ar-SA"/>
        </w:rPr>
        <w:t>[</w:t>
      </w:r>
      <w:r w:rsidR="00931B35" w:rsidRPr="00F01774">
        <w:rPr>
          <w:rFonts w:ascii="Times New Roman" w:eastAsia="Calibri" w:hAnsi="Times New Roman"/>
          <w:color w:val="000000"/>
          <w:sz w:val="28"/>
          <w:szCs w:val="28"/>
          <w:lang w:val="kk-KZ" w:bidi="ar-SA"/>
        </w:rPr>
        <w:t>191</w:t>
      </w:r>
      <w:r w:rsidR="00CC3878" w:rsidRPr="0083621F">
        <w:rPr>
          <w:rFonts w:ascii="Times New Roman" w:eastAsia="Calibri" w:hAnsi="Times New Roman"/>
          <w:color w:val="000000"/>
          <w:sz w:val="28"/>
          <w:szCs w:val="28"/>
          <w:lang w:val="kk-KZ" w:bidi="ar-SA"/>
        </w:rPr>
        <w:t>-</w:t>
      </w:r>
      <w:r w:rsidR="00931B35" w:rsidRPr="00F01774">
        <w:rPr>
          <w:rFonts w:ascii="Times New Roman" w:eastAsia="Calibri" w:hAnsi="Times New Roman"/>
          <w:color w:val="000000"/>
          <w:sz w:val="28"/>
          <w:szCs w:val="28"/>
          <w:lang w:val="kk-KZ" w:bidi="ar-SA"/>
        </w:rPr>
        <w:t>194</w:t>
      </w:r>
      <w:r w:rsidRPr="00F01774">
        <w:rPr>
          <w:rFonts w:ascii="Times New Roman" w:eastAsia="Calibri" w:hAnsi="Times New Roman"/>
          <w:color w:val="000000"/>
          <w:sz w:val="28"/>
          <w:szCs w:val="28"/>
          <w:lang w:val="kk-KZ" w:bidi="ar-SA"/>
        </w:rPr>
        <w:t xml:space="preserve">].  </w:t>
      </w:r>
    </w:p>
    <w:p w14:paraId="02C3F570"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Биологиялық тұқым қуалаушылық факторы жеке адамның туған кезде алынған генетикалық (тұқым қуалаушылық) ерекшеліктерін ескереді және оның одан әрі дамуының табиғи алғышарты (бастапқы жағдай) болып табылады. Бұған тұлғаның қалыптасу үдерісінің бастапқы негізі ретінде қызмет ететін тұқым қуалайтын белгілерге жатады. Ол: бейімділіктер, жеке тұлғаның мінезіне, қоршаған шындықты қабылдау тәсіліне із қалдыратын қабілеттер немесе физикалық қасиеттер сияқты тұқым қуалайтын қасиеттер айырмашылығын сипаттайды.</w:t>
      </w:r>
    </w:p>
    <w:p w14:paraId="32AB857B"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Физикалық ортаның әсер ету факторы оның мінез-құлқына үнемі әсер ету арқылы жеке тұлғаны қалыптастыруда табиғи ортаның үнемі қатысуымен байланысты. Бұл орта адамның даму факторы ретінде адамға биологиялық және әлеуметтік жағынан  қарайды.</w:t>
      </w:r>
    </w:p>
    <w:p w14:paraId="792C9793"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Биологиялық – бұл адам өмір сүретін мекен. Оған өмірлік жағдайлар (ауа, жылу, тамақ және т.б.) жатады. </w:t>
      </w:r>
    </w:p>
    <w:p w14:paraId="3EBFD5B8"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Әлеуметтік орта жеке тұлғаның қоғам мүшелеріне сіңіретін ұрпақтардың (ұлттық дәстүрлер, мәдениет, ғылым, дін, өндіріс) жинақталған тәжірибесін игеруін қамтиды. Оған сыртқы нәсілдік белгілер, әлеуметтік-экономикалық және саяси жағдайлар, діни көзқарастар, күнделікті, ғылыми қатынастар, отбасы, құрдастар, таныстар, мұғалімдер, бұқаралық ақпарат құралдары және т.б. жатады. Ал табиғи орта адамға үнемі әсер етіп отырғандықтан, адам бұл әсерге өзінің жеке басының құрылымын өзгерту арқылы жауап береді. Әлеуметтік ортаның ықпалы арқылы индивид қоғамның мәдени нормаларын игереді, оның қалыптасуы арқылы өзіндік Мен, оның бірегейлігі арқылы көрінеді. Адамның жеке тәжірибесінің факторы – әр адам белгілі бір жағдайларға түсіп, басқа адамдар мен физикалық ортаның ықпалына түседі. Бұл адамның жеке дамуына әсер ететін ерекше жеке тәжірибені игеруге  әсер етеді.</w:t>
      </w:r>
    </w:p>
    <w:p w14:paraId="6076BC4C"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Факторлардың көптеген жіктеулеріне қарамастан, біз олардың жеке тұлғаға әсер ету күшіне қарай, факторлардың мүлдем екі жақтылыққа ие екендігіне назар аударамыз. Олардың кейбіреулері жетекші бола алады. Ал кейбіреулері маңызды емес. Бірақ олардың қай-қайсысы да белгілі бір уақыт кезеңінде болашақ педагог тұлғасының өзгеруіне әсер етуі мүмкін. Демек, кез-келген факторды жете бағаламау немесе асыра бағалау оның жеке адамға әсер ету мақсатына жетуде жағымсыз салдарларға әкелуі мүмкін. Немесе фактордың әсері өзара байланысты емес, оқшауланған болса, мардымсыз болып қалуы мүмкін. Міне, сондықтан да, педагогикалық үдерісте белгілі бір психологиялық-педагогикалық құбылыстардың қалыптасуына жағымды әсер ететін факторлардың барлық арсеналын пайдалану өте маңызды және ол ғылымда кеңінен қолданылады. </w:t>
      </w:r>
    </w:p>
    <w:p w14:paraId="4622A240"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Сонымен, И.Н.Титова болашақ педагогтардың өзін-өзі тәрбиелеу дағдыларын қалыптастыруға әсер ететін факторлардың</w:t>
      </w:r>
      <w:r w:rsidR="00690DC8" w:rsidRPr="00F01774">
        <w:rPr>
          <w:rFonts w:ascii="Times New Roman" w:eastAsia="Calibri" w:hAnsi="Times New Roman"/>
          <w:color w:val="000000"/>
          <w:sz w:val="28"/>
          <w:szCs w:val="28"/>
          <w:lang w:val="kk-KZ" w:bidi="ar-SA"/>
        </w:rPr>
        <w:t xml:space="preserve"> </w:t>
      </w:r>
      <w:r w:rsidRPr="00F01774">
        <w:rPr>
          <w:rFonts w:ascii="Times New Roman" w:eastAsia="Calibri" w:hAnsi="Times New Roman"/>
          <w:color w:val="000000"/>
          <w:sz w:val="28"/>
          <w:szCs w:val="28"/>
          <w:lang w:val="kk-KZ" w:bidi="ar-SA"/>
        </w:rPr>
        <w:t>[</w:t>
      </w:r>
      <w:r w:rsidR="00931B35" w:rsidRPr="00F01774">
        <w:rPr>
          <w:rFonts w:ascii="Times New Roman" w:eastAsia="Calibri" w:hAnsi="Times New Roman"/>
          <w:color w:val="000000"/>
          <w:sz w:val="28"/>
          <w:szCs w:val="28"/>
          <w:lang w:val="kk-KZ" w:bidi="ar-SA"/>
        </w:rPr>
        <w:t>195</w:t>
      </w:r>
      <w:r w:rsidRPr="00F01774">
        <w:rPr>
          <w:rFonts w:ascii="Times New Roman" w:eastAsia="Calibri" w:hAnsi="Times New Roman"/>
          <w:color w:val="000000"/>
          <w:sz w:val="28"/>
          <w:szCs w:val="28"/>
          <w:lang w:val="kk-KZ" w:bidi="ar-SA"/>
        </w:rPr>
        <w:t>] төмендегідей топтастырады:</w:t>
      </w:r>
    </w:p>
    <w:p w14:paraId="39B747A5" w14:textId="77777777" w:rsidR="0078210A" w:rsidRPr="00F01774" w:rsidRDefault="0078210A" w:rsidP="003B40DC">
      <w:pPr>
        <w:numPr>
          <w:ilvl w:val="0"/>
          <w:numId w:val="72"/>
        </w:numPr>
        <w:tabs>
          <w:tab w:val="left" w:pos="567"/>
          <w:tab w:val="left" w:pos="1134"/>
        </w:tabs>
        <w:spacing w:after="0" w:line="240" w:lineRule="auto"/>
        <w:ind w:left="0"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b/>
          <w:i/>
          <w:color w:val="000000"/>
          <w:sz w:val="28"/>
          <w:szCs w:val="28"/>
          <w:lang w:val="kk-KZ" w:bidi="ar-SA"/>
        </w:rPr>
        <w:t>Әлеуметтік-педагогикалық факторлар</w:t>
      </w:r>
      <w:r w:rsidRPr="00F01774">
        <w:rPr>
          <w:rFonts w:ascii="Times New Roman" w:eastAsia="Calibri" w:hAnsi="Times New Roman"/>
          <w:color w:val="000000"/>
          <w:sz w:val="28"/>
          <w:szCs w:val="28"/>
          <w:lang w:val="kk-KZ" w:bidi="ar-SA"/>
        </w:rPr>
        <w:t xml:space="preserve"> (оқу қызметінің үдерісін ұйымдастыру): </w:t>
      </w:r>
    </w:p>
    <w:p w14:paraId="474448FA" w14:textId="77777777" w:rsidR="0078210A" w:rsidRPr="00F01774" w:rsidRDefault="0078210A" w:rsidP="003D324C">
      <w:pPr>
        <w:tabs>
          <w:tab w:val="left" w:pos="567"/>
        </w:tabs>
        <w:spacing w:after="0" w:line="240" w:lineRule="auto"/>
        <w:ind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b/>
          <w:i/>
          <w:color w:val="000000"/>
          <w:sz w:val="28"/>
          <w:szCs w:val="28"/>
          <w:lang w:val="kk-KZ" w:bidi="ar-SA"/>
        </w:rPr>
        <w:t>- мазмұндық</w:t>
      </w:r>
      <w:r w:rsidRPr="00F01774">
        <w:rPr>
          <w:rFonts w:ascii="Times New Roman" w:eastAsia="Calibri" w:hAnsi="Times New Roman"/>
          <w:color w:val="000000"/>
          <w:sz w:val="28"/>
          <w:szCs w:val="28"/>
          <w:lang w:val="kk-KZ" w:bidi="ar-SA"/>
        </w:rPr>
        <w:t xml:space="preserve"> (түсініктер, фактілер, заңдар, ғылымның теориялары мен әдістері, яғни тірек білім); </w:t>
      </w:r>
    </w:p>
    <w:p w14:paraId="21B075F7" w14:textId="77777777" w:rsidR="0078210A" w:rsidRPr="00F01774" w:rsidRDefault="0078210A" w:rsidP="003D324C">
      <w:pPr>
        <w:tabs>
          <w:tab w:val="left" w:pos="567"/>
        </w:tabs>
        <w:spacing w:after="0" w:line="240" w:lineRule="auto"/>
        <w:ind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w:t>
      </w:r>
      <w:r w:rsidRPr="00F01774">
        <w:rPr>
          <w:rFonts w:ascii="Times New Roman" w:eastAsia="Calibri" w:hAnsi="Times New Roman"/>
          <w:b/>
          <w:i/>
          <w:color w:val="000000"/>
          <w:sz w:val="28"/>
          <w:szCs w:val="28"/>
          <w:lang w:val="kk-KZ" w:bidi="ar-SA"/>
        </w:rPr>
        <w:t xml:space="preserve">процессуалдық </w:t>
      </w:r>
      <w:r w:rsidRPr="00F01774">
        <w:rPr>
          <w:rFonts w:ascii="Times New Roman" w:eastAsia="Calibri" w:hAnsi="Times New Roman"/>
          <w:color w:val="000000"/>
          <w:sz w:val="28"/>
          <w:szCs w:val="28"/>
          <w:lang w:val="kk-KZ" w:bidi="ar-SA"/>
        </w:rPr>
        <w:t xml:space="preserve">– оқу-зерттеу жұмысы; </w:t>
      </w:r>
    </w:p>
    <w:p w14:paraId="09AA41BA" w14:textId="77777777" w:rsidR="0078210A" w:rsidRPr="00F01774" w:rsidRDefault="0078210A" w:rsidP="003D324C">
      <w:pPr>
        <w:tabs>
          <w:tab w:val="left" w:pos="567"/>
        </w:tabs>
        <w:spacing w:after="0" w:line="240" w:lineRule="auto"/>
        <w:ind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білім алушылармен жұмыс істеудің әртүрлі әдістері, тәсілдері (материалды проблемалық баяндау, эксперименттік тапсырмалар, сараланған және жеке көзқарас және т.б.); </w:t>
      </w:r>
    </w:p>
    <w:p w14:paraId="63A82A80" w14:textId="77777777" w:rsidR="0078210A" w:rsidRPr="00F01774" w:rsidRDefault="0078210A" w:rsidP="003D324C">
      <w:pPr>
        <w:tabs>
          <w:tab w:val="left" w:pos="567"/>
        </w:tabs>
        <w:spacing w:after="0" w:line="240" w:lineRule="auto"/>
        <w:ind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сабақ және сабақтан тыс сабақтарды өткізу нысандары (семинарлар, диспуттар, олимпиадалар, ғылыми-практикалық конференциялар, оқу-зерттеу жұмысы және т.б.);</w:t>
      </w:r>
    </w:p>
    <w:p w14:paraId="4573579A"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2) </w:t>
      </w:r>
      <w:r w:rsidRPr="00F01774">
        <w:rPr>
          <w:rFonts w:ascii="Times New Roman" w:eastAsia="Calibri" w:hAnsi="Times New Roman"/>
          <w:b/>
          <w:i/>
          <w:color w:val="000000"/>
          <w:sz w:val="28"/>
          <w:szCs w:val="28"/>
          <w:lang w:val="kk-KZ" w:bidi="ar-SA"/>
        </w:rPr>
        <w:t>Жеке психологиялық факторлар:</w:t>
      </w:r>
      <w:r w:rsidRPr="00F01774">
        <w:rPr>
          <w:rFonts w:ascii="Times New Roman" w:eastAsia="Calibri" w:hAnsi="Times New Roman"/>
          <w:color w:val="000000"/>
          <w:sz w:val="28"/>
          <w:szCs w:val="28"/>
          <w:lang w:val="kk-KZ" w:bidi="ar-SA"/>
        </w:rPr>
        <w:t xml:space="preserve"> </w:t>
      </w:r>
    </w:p>
    <w:p w14:paraId="74F48662"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болашақ педагогтардың құндылық бағдары; </w:t>
      </w:r>
    </w:p>
    <w:p w14:paraId="63D45CD4"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білімге деген қызығушылық; </w:t>
      </w:r>
    </w:p>
    <w:p w14:paraId="64FA1B56"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пәнге деген қызығушылық; </w:t>
      </w:r>
    </w:p>
    <w:p w14:paraId="69F7A8C7"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қабілеттер, бейімділіктер. </w:t>
      </w:r>
    </w:p>
    <w:p w14:paraId="5D12C1C4"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Л.И.Мамонова университет студенттерінің жалпы кәсіби құзыреттілігін қалыптастыруға әсер ету факторларды қарастырып</w:t>
      </w:r>
      <w:r w:rsidR="005C66B5">
        <w:rPr>
          <w:rFonts w:ascii="Times New Roman" w:eastAsia="Calibri" w:hAnsi="Times New Roman"/>
          <w:color w:val="000000"/>
          <w:sz w:val="28"/>
          <w:szCs w:val="28"/>
          <w:lang w:val="kk-KZ" w:bidi="ar-SA"/>
        </w:rPr>
        <w:t>, оларды үш топқа бөл</w:t>
      </w:r>
      <w:r w:rsidRPr="00F01774">
        <w:rPr>
          <w:rFonts w:ascii="Times New Roman" w:eastAsia="Calibri" w:hAnsi="Times New Roman"/>
          <w:color w:val="000000"/>
          <w:sz w:val="28"/>
          <w:szCs w:val="28"/>
          <w:lang w:val="kk-KZ" w:bidi="ar-SA"/>
        </w:rPr>
        <w:t xml:space="preserve">еді: </w:t>
      </w:r>
    </w:p>
    <w:p w14:paraId="33A0767D"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1. Психологиялық факторлар;</w:t>
      </w:r>
    </w:p>
    <w:p w14:paraId="2DEE5DAC"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2. Әлеуметтік-экономикалық факторлар;</w:t>
      </w:r>
    </w:p>
    <w:p w14:paraId="2C8C552B"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3. Педагогикалық факторлар деп атап өткен</w:t>
      </w:r>
      <w:r w:rsidR="00690DC8" w:rsidRPr="00F01774">
        <w:rPr>
          <w:rFonts w:ascii="Times New Roman" w:eastAsia="Calibri" w:hAnsi="Times New Roman"/>
          <w:color w:val="000000"/>
          <w:sz w:val="28"/>
          <w:szCs w:val="28"/>
          <w:lang w:val="kk-KZ" w:bidi="ar-SA"/>
        </w:rPr>
        <w:t xml:space="preserve"> </w:t>
      </w:r>
      <w:r w:rsidRPr="00F01774">
        <w:rPr>
          <w:rFonts w:ascii="Times New Roman" w:eastAsia="Calibri" w:hAnsi="Times New Roman"/>
          <w:color w:val="000000"/>
          <w:sz w:val="28"/>
          <w:szCs w:val="28"/>
          <w:lang w:val="kk-KZ" w:bidi="ar-SA"/>
        </w:rPr>
        <w:t>[</w:t>
      </w:r>
      <w:r w:rsidR="00931B35" w:rsidRPr="00F01774">
        <w:rPr>
          <w:rFonts w:ascii="Times New Roman" w:eastAsia="Calibri" w:hAnsi="Times New Roman"/>
          <w:color w:val="000000"/>
          <w:sz w:val="28"/>
          <w:szCs w:val="28"/>
          <w:lang w:val="kk-KZ" w:bidi="ar-SA"/>
        </w:rPr>
        <w:t>196</w:t>
      </w:r>
      <w:r w:rsidRPr="00F01774">
        <w:rPr>
          <w:rFonts w:ascii="Times New Roman" w:eastAsia="Calibri" w:hAnsi="Times New Roman"/>
          <w:color w:val="000000"/>
          <w:sz w:val="28"/>
          <w:szCs w:val="28"/>
          <w:lang w:val="kk-KZ" w:bidi="ar-SA"/>
        </w:rPr>
        <w:t xml:space="preserve">]. </w:t>
      </w:r>
    </w:p>
    <w:p w14:paraId="1EAC299D"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И.П.Подласовтың педагогикасында дидактикалық үдеріс өнімділігіне әсер ететін төрт жалпы фактор ерекшеленеді. Олар: оқу материалы; ұйымдастырушылық-педагогикалық ықпал ету; білімгердің білімді игеруіп оқуы; уақыт</w:t>
      </w:r>
      <w:r w:rsidR="00690DC8" w:rsidRPr="00F01774">
        <w:rPr>
          <w:rFonts w:ascii="Times New Roman" w:eastAsia="Calibri" w:hAnsi="Times New Roman"/>
          <w:color w:val="000000"/>
          <w:sz w:val="28"/>
          <w:szCs w:val="28"/>
          <w:lang w:val="kk-KZ" w:bidi="ar-SA"/>
        </w:rPr>
        <w:t xml:space="preserve"> </w:t>
      </w:r>
      <w:r w:rsidRPr="00F01774">
        <w:rPr>
          <w:rFonts w:ascii="Times New Roman" w:eastAsia="Calibri" w:hAnsi="Times New Roman"/>
          <w:color w:val="000000"/>
          <w:sz w:val="28"/>
          <w:szCs w:val="28"/>
          <w:lang w:val="kk-KZ" w:bidi="ar-SA"/>
        </w:rPr>
        <w:t>[</w:t>
      </w:r>
      <w:r w:rsidR="00931B35" w:rsidRPr="00F01774">
        <w:rPr>
          <w:rFonts w:ascii="Times New Roman" w:eastAsia="Calibri" w:hAnsi="Times New Roman"/>
          <w:color w:val="000000"/>
          <w:sz w:val="28"/>
          <w:szCs w:val="28"/>
          <w:lang w:val="kk-KZ" w:bidi="ar-SA"/>
        </w:rPr>
        <w:t>197,198</w:t>
      </w:r>
      <w:r w:rsidRPr="00F01774">
        <w:rPr>
          <w:rFonts w:ascii="Times New Roman" w:eastAsia="Calibri" w:hAnsi="Times New Roman"/>
          <w:color w:val="000000"/>
          <w:sz w:val="28"/>
          <w:szCs w:val="28"/>
          <w:lang w:val="kk-KZ" w:bidi="ar-SA"/>
        </w:rPr>
        <w:t>]. Бұл ф</w:t>
      </w:r>
      <w:r w:rsidR="00347B14">
        <w:rPr>
          <w:rFonts w:ascii="Times New Roman" w:eastAsia="Calibri" w:hAnsi="Times New Roman"/>
          <w:color w:val="000000"/>
          <w:sz w:val="28"/>
          <w:szCs w:val="28"/>
          <w:lang w:val="kk-KZ" w:bidi="ar-SA"/>
        </w:rPr>
        <w:t xml:space="preserve">акторлардың бүгінгі күні ЖОО-да </w:t>
      </w:r>
      <w:r w:rsidRPr="00F01774">
        <w:rPr>
          <w:rFonts w:ascii="Times New Roman" w:eastAsia="Calibri" w:hAnsi="Times New Roman"/>
          <w:color w:val="000000"/>
          <w:sz w:val="28"/>
          <w:szCs w:val="28"/>
          <w:lang w:val="kk-KZ" w:bidi="ar-SA"/>
        </w:rPr>
        <w:t>болашақ кәсіптік оқыту педагогтарының зерттеу функциясын қалыптастыру мәселесін шешу үшін маңызы зор екенін атап өткен жөн деп есептейміз.</w:t>
      </w:r>
    </w:p>
    <w:p w14:paraId="4DC54174"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 Болашақ кәсіптік оқыту педагогтарының зерттеушілік іскерліктері мен дағдыларының өнімділігіне әсер етуге ішінара бейімделуі мен ұқсас факторларды </w:t>
      </w:r>
      <w:r w:rsidR="00931B35" w:rsidRPr="00F01774">
        <w:rPr>
          <w:rFonts w:ascii="Times New Roman" w:eastAsia="Calibri" w:hAnsi="Times New Roman"/>
          <w:color w:val="000000"/>
          <w:sz w:val="28"/>
          <w:szCs w:val="28"/>
          <w:lang w:val="kk-KZ" w:bidi="ar-SA"/>
        </w:rPr>
        <w:t>Ж.Р.</w:t>
      </w:r>
      <w:r w:rsidRPr="00F01774">
        <w:rPr>
          <w:rFonts w:ascii="Times New Roman" w:eastAsia="Calibri" w:hAnsi="Times New Roman"/>
          <w:color w:val="000000"/>
          <w:sz w:val="28"/>
          <w:szCs w:val="28"/>
          <w:lang w:val="kk-KZ" w:bidi="ar-SA"/>
        </w:rPr>
        <w:t>Турматов еңбегінде қолданады</w:t>
      </w:r>
      <w:r w:rsidR="00690DC8" w:rsidRPr="00F01774">
        <w:rPr>
          <w:rFonts w:ascii="Times New Roman" w:eastAsia="Calibri" w:hAnsi="Times New Roman"/>
          <w:color w:val="000000"/>
          <w:sz w:val="28"/>
          <w:szCs w:val="28"/>
          <w:lang w:val="kk-KZ" w:bidi="ar-SA"/>
        </w:rPr>
        <w:t xml:space="preserve"> </w:t>
      </w:r>
      <w:r w:rsidRPr="00F01774">
        <w:rPr>
          <w:rFonts w:ascii="Times New Roman" w:eastAsia="Calibri" w:hAnsi="Times New Roman"/>
          <w:color w:val="000000"/>
          <w:sz w:val="28"/>
          <w:szCs w:val="28"/>
          <w:lang w:val="kk-KZ" w:bidi="ar-SA"/>
        </w:rPr>
        <w:t>[</w:t>
      </w:r>
      <w:r w:rsidR="00931B35" w:rsidRPr="00F01774">
        <w:rPr>
          <w:rFonts w:ascii="Times New Roman" w:eastAsia="Calibri" w:hAnsi="Times New Roman"/>
          <w:color w:val="000000"/>
          <w:sz w:val="28"/>
          <w:szCs w:val="28"/>
          <w:lang w:val="kk-KZ" w:bidi="ar-SA"/>
        </w:rPr>
        <w:t>199</w:t>
      </w:r>
      <w:r w:rsidRPr="00F01774">
        <w:rPr>
          <w:rFonts w:ascii="Times New Roman" w:eastAsia="Calibri" w:hAnsi="Times New Roman"/>
          <w:color w:val="000000"/>
          <w:sz w:val="28"/>
          <w:szCs w:val="28"/>
          <w:lang w:val="kk-KZ" w:bidi="ar-SA"/>
        </w:rPr>
        <w:t xml:space="preserve">]. Ол аталған факторлар тобына оқытудың кәсіби бағыты факторын қосады. Талданған факторлардың түрлерін біз </w:t>
      </w:r>
      <w:r w:rsidR="00931B35" w:rsidRPr="00F01774">
        <w:rPr>
          <w:rFonts w:ascii="Times New Roman" w:eastAsia="Calibri" w:hAnsi="Times New Roman"/>
          <w:color w:val="000000"/>
          <w:sz w:val="28"/>
          <w:szCs w:val="28"/>
          <w:lang w:val="kk-KZ" w:bidi="ar-SA"/>
        </w:rPr>
        <w:t>3</w:t>
      </w:r>
      <w:r w:rsidRPr="00F01774">
        <w:rPr>
          <w:rFonts w:ascii="Times New Roman" w:eastAsia="Calibri" w:hAnsi="Times New Roman"/>
          <w:color w:val="000000"/>
          <w:sz w:val="28"/>
          <w:szCs w:val="28"/>
          <w:lang w:val="kk-KZ" w:bidi="ar-SA"/>
        </w:rPr>
        <w:t>-кестеге топтастырдық.</w:t>
      </w:r>
    </w:p>
    <w:p w14:paraId="236CDBAE"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p>
    <w:p w14:paraId="22346234" w14:textId="0770E66B" w:rsidR="0078210A" w:rsidRPr="00F01774" w:rsidRDefault="00690DC8" w:rsidP="00690DC8">
      <w:pPr>
        <w:spacing w:after="0" w:line="240" w:lineRule="auto"/>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Кесте 3 </w:t>
      </w:r>
      <w:r w:rsidR="00CC3878" w:rsidRPr="0083621F">
        <w:rPr>
          <w:rFonts w:ascii="Times New Roman" w:hAnsi="Times New Roman"/>
          <w:sz w:val="28"/>
          <w:szCs w:val="28"/>
          <w:lang w:val="kk-KZ"/>
        </w:rPr>
        <w:t>–</w:t>
      </w:r>
      <w:r w:rsidR="0078210A" w:rsidRPr="00CC3878">
        <w:rPr>
          <w:rFonts w:ascii="Times New Roman" w:eastAsia="Calibri" w:hAnsi="Times New Roman"/>
          <w:color w:val="000000"/>
          <w:sz w:val="28"/>
          <w:szCs w:val="28"/>
          <w:lang w:val="kk-KZ" w:bidi="ar-SA"/>
        </w:rPr>
        <w:t xml:space="preserve"> </w:t>
      </w:r>
      <w:r w:rsidR="0078210A" w:rsidRPr="00F01774">
        <w:rPr>
          <w:rFonts w:ascii="Times New Roman" w:eastAsia="Calibri" w:hAnsi="Times New Roman"/>
          <w:color w:val="000000"/>
          <w:sz w:val="28"/>
          <w:szCs w:val="28"/>
          <w:lang w:val="kk-KZ" w:bidi="ar-SA"/>
        </w:rPr>
        <w:t>Әр түрлі дереккөздердегі шынайы өмірде жеке тұлғаға әсер ету факторла</w:t>
      </w:r>
      <w:r w:rsidR="00313D52" w:rsidRPr="00F01774">
        <w:rPr>
          <w:rFonts w:ascii="Times New Roman" w:eastAsia="Calibri" w:hAnsi="Times New Roman"/>
          <w:color w:val="000000"/>
          <w:sz w:val="28"/>
          <w:szCs w:val="28"/>
          <w:lang w:val="kk-KZ" w:bidi="ar-SA"/>
        </w:rPr>
        <w:t>рының түрлері</w:t>
      </w:r>
    </w:p>
    <w:p w14:paraId="4EA81D03" w14:textId="77777777" w:rsidR="00313D52" w:rsidRPr="00F01774" w:rsidRDefault="00313D52" w:rsidP="00B11805">
      <w:pPr>
        <w:spacing w:after="0" w:line="240" w:lineRule="auto"/>
        <w:rPr>
          <w:rFonts w:ascii="Times New Roman" w:eastAsia="Calibri" w:hAnsi="Times New Roman"/>
          <w:color w:val="000000"/>
          <w:sz w:val="28"/>
          <w:szCs w:val="28"/>
          <w:lang w:val="kk-KZ" w:bidi="ar-SA"/>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5571"/>
      </w:tblGrid>
      <w:tr w:rsidR="006C2115" w:rsidRPr="00F01774" w14:paraId="1F122E78" w14:textId="77777777" w:rsidTr="00B36C85">
        <w:trPr>
          <w:trHeight w:val="345"/>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26DD7CE" w14:textId="1C8A4A39" w:rsidR="00EC27F7" w:rsidRPr="00B36C85" w:rsidRDefault="00EC27F7" w:rsidP="00CA607E">
            <w:pPr>
              <w:spacing w:after="0" w:line="240" w:lineRule="auto"/>
              <w:jc w:val="center"/>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Факторлар түрлері</w:t>
            </w:r>
          </w:p>
        </w:tc>
        <w:tc>
          <w:tcPr>
            <w:tcW w:w="5571" w:type="dxa"/>
            <w:tcBorders>
              <w:top w:val="single" w:sz="4" w:space="0" w:color="auto"/>
              <w:left w:val="single" w:sz="4" w:space="0" w:color="auto"/>
              <w:bottom w:val="single" w:sz="4" w:space="0" w:color="auto"/>
              <w:right w:val="single" w:sz="4" w:space="0" w:color="auto"/>
            </w:tcBorders>
            <w:shd w:val="clear" w:color="auto" w:fill="auto"/>
            <w:vAlign w:val="center"/>
          </w:tcPr>
          <w:p w14:paraId="7C749201" w14:textId="004E328B" w:rsidR="00EC27F7" w:rsidRPr="00B36C85" w:rsidRDefault="00EC27F7" w:rsidP="00CA60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olor w:val="000000"/>
                <w:sz w:val="24"/>
                <w:szCs w:val="24"/>
                <w:lang w:val="ru-RU" w:eastAsia="ru-RU" w:bidi="ar-SA"/>
              </w:rPr>
            </w:pPr>
            <w:r w:rsidRPr="00B36C85">
              <w:rPr>
                <w:rFonts w:ascii="Times New Roman" w:hAnsi="Times New Roman"/>
                <w:color w:val="000000"/>
                <w:sz w:val="24"/>
                <w:szCs w:val="24"/>
                <w:bdr w:val="none" w:sz="0" w:space="0" w:color="auto" w:frame="1"/>
                <w:lang w:val="ru-RU" w:eastAsia="ru-RU" w:bidi="ar-SA"/>
              </w:rPr>
              <w:t>Ақпарат көзінің шығыс деректері</w:t>
            </w:r>
          </w:p>
        </w:tc>
      </w:tr>
      <w:tr w:rsidR="00B36C85" w:rsidRPr="0083621F" w14:paraId="7815212C" w14:textId="77777777" w:rsidTr="00B36C85">
        <w:trPr>
          <w:trHeight w:val="297"/>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2010E73" w14:textId="76E4CBBB" w:rsidR="00B36C85" w:rsidRPr="00B36C85" w:rsidRDefault="00B36C85" w:rsidP="00B36C85">
            <w:pPr>
              <w:spacing w:after="0" w:line="240" w:lineRule="auto"/>
              <w:ind w:right="-63"/>
              <w:jc w:val="center"/>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1</w:t>
            </w:r>
          </w:p>
        </w:tc>
        <w:tc>
          <w:tcPr>
            <w:tcW w:w="5571" w:type="dxa"/>
            <w:tcBorders>
              <w:top w:val="single" w:sz="4" w:space="0" w:color="auto"/>
              <w:left w:val="single" w:sz="4" w:space="0" w:color="auto"/>
              <w:bottom w:val="single" w:sz="4" w:space="0" w:color="auto"/>
              <w:right w:val="single" w:sz="4" w:space="0" w:color="auto"/>
            </w:tcBorders>
            <w:shd w:val="clear" w:color="auto" w:fill="auto"/>
            <w:vAlign w:val="center"/>
          </w:tcPr>
          <w:p w14:paraId="3D9429D2" w14:textId="4268CB6E" w:rsidR="00B36C85" w:rsidRPr="00B36C85" w:rsidRDefault="00B36C85" w:rsidP="00B36C85">
            <w:pPr>
              <w:spacing w:after="0" w:line="240" w:lineRule="auto"/>
              <w:jc w:val="center"/>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2</w:t>
            </w:r>
          </w:p>
        </w:tc>
      </w:tr>
      <w:tr w:rsidR="006C2115" w:rsidRPr="00E356E2" w14:paraId="7BB07FBE" w14:textId="77777777" w:rsidTr="00B36C85">
        <w:trPr>
          <w:trHeight w:val="1266"/>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D0DF3" w14:textId="77777777" w:rsidR="00EC27F7" w:rsidRPr="00B36C85" w:rsidRDefault="00EC27F7" w:rsidP="00CA607E">
            <w:pPr>
              <w:spacing w:after="0" w:line="240" w:lineRule="auto"/>
              <w:ind w:right="-63"/>
              <w:rPr>
                <w:rFonts w:ascii="Times New Roman" w:hAnsi="Times New Roman"/>
                <w:color w:val="000000"/>
                <w:sz w:val="24"/>
                <w:szCs w:val="24"/>
                <w:lang w:eastAsia="ru-RU" w:bidi="ar-SA"/>
              </w:rPr>
            </w:pPr>
            <w:r w:rsidRPr="00B36C85">
              <w:rPr>
                <w:rFonts w:ascii="Times New Roman" w:hAnsi="Times New Roman"/>
                <w:color w:val="000000"/>
                <w:sz w:val="24"/>
                <w:szCs w:val="24"/>
                <w:lang w:eastAsia="ru-RU" w:bidi="ar-SA"/>
              </w:rPr>
              <w:t>1.</w:t>
            </w:r>
            <w:r w:rsidRPr="00B36C85">
              <w:rPr>
                <w:rFonts w:ascii="Times New Roman" w:hAnsi="Times New Roman"/>
                <w:color w:val="000000"/>
                <w:sz w:val="24"/>
                <w:szCs w:val="24"/>
                <w:lang w:val="ru-RU" w:eastAsia="ru-RU" w:bidi="ar-SA"/>
              </w:rPr>
              <w:t>Оқу</w:t>
            </w:r>
            <w:r w:rsidRPr="00B36C85">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материалы</w:t>
            </w:r>
          </w:p>
          <w:p w14:paraId="6BDCED3B" w14:textId="77777777" w:rsidR="00EC27F7" w:rsidRPr="00B36C85" w:rsidRDefault="00EC27F7" w:rsidP="00CA607E">
            <w:pPr>
              <w:spacing w:after="0" w:line="240" w:lineRule="auto"/>
              <w:ind w:right="-63"/>
              <w:rPr>
                <w:rFonts w:ascii="Times New Roman" w:hAnsi="Times New Roman"/>
                <w:color w:val="000000"/>
                <w:sz w:val="24"/>
                <w:szCs w:val="24"/>
                <w:lang w:eastAsia="ru-RU" w:bidi="ar-SA"/>
              </w:rPr>
            </w:pPr>
            <w:r w:rsidRPr="00B36C85">
              <w:rPr>
                <w:rFonts w:ascii="Times New Roman" w:hAnsi="Times New Roman"/>
                <w:color w:val="000000"/>
                <w:sz w:val="24"/>
                <w:szCs w:val="24"/>
                <w:lang w:eastAsia="ru-RU" w:bidi="ar-SA"/>
              </w:rPr>
              <w:t>2.</w:t>
            </w:r>
            <w:r w:rsidRPr="00B36C85">
              <w:rPr>
                <w:rFonts w:ascii="Times New Roman" w:hAnsi="Times New Roman"/>
                <w:color w:val="000000"/>
                <w:sz w:val="24"/>
                <w:szCs w:val="24"/>
                <w:lang w:val="ru-RU" w:eastAsia="ru-RU" w:bidi="ar-SA"/>
              </w:rPr>
              <w:t>Ұйымдастырушылық</w:t>
            </w:r>
            <w:r w:rsidRPr="00B36C85">
              <w:rPr>
                <w:rFonts w:ascii="Times New Roman" w:hAnsi="Times New Roman"/>
                <w:color w:val="000000"/>
                <w:sz w:val="24"/>
                <w:szCs w:val="24"/>
                <w:lang w:eastAsia="ru-RU" w:bidi="ar-SA"/>
              </w:rPr>
              <w:t>-</w:t>
            </w:r>
            <w:r w:rsidRPr="00B36C85">
              <w:rPr>
                <w:rFonts w:ascii="Times New Roman" w:hAnsi="Times New Roman"/>
                <w:color w:val="000000"/>
                <w:sz w:val="24"/>
                <w:szCs w:val="24"/>
                <w:lang w:val="ru-RU" w:eastAsia="ru-RU" w:bidi="ar-SA"/>
              </w:rPr>
              <w:t>педагогикалық</w:t>
            </w:r>
            <w:r w:rsidRPr="00B36C85">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ықпал</w:t>
            </w:r>
          </w:p>
          <w:p w14:paraId="1585D4FE" w14:textId="77777777" w:rsidR="00EC27F7" w:rsidRPr="00B36C85" w:rsidRDefault="00EC27F7" w:rsidP="00CA607E">
            <w:pPr>
              <w:spacing w:after="0" w:line="240" w:lineRule="auto"/>
              <w:ind w:right="-63"/>
              <w:rPr>
                <w:rFonts w:ascii="Times New Roman" w:hAnsi="Times New Roman"/>
                <w:color w:val="000000"/>
                <w:sz w:val="24"/>
                <w:szCs w:val="24"/>
                <w:lang w:eastAsia="ru-RU" w:bidi="ar-SA"/>
              </w:rPr>
            </w:pPr>
            <w:r w:rsidRPr="00B36C85">
              <w:rPr>
                <w:rFonts w:ascii="Times New Roman" w:hAnsi="Times New Roman"/>
                <w:color w:val="000000"/>
                <w:sz w:val="24"/>
                <w:szCs w:val="24"/>
                <w:lang w:eastAsia="ru-RU" w:bidi="ar-SA"/>
              </w:rPr>
              <w:t>3.</w:t>
            </w:r>
            <w:r w:rsidRPr="00B36C85">
              <w:rPr>
                <w:rFonts w:ascii="Times New Roman" w:hAnsi="Times New Roman"/>
                <w:color w:val="000000"/>
                <w:sz w:val="24"/>
                <w:szCs w:val="24"/>
                <w:lang w:val="ru-RU" w:eastAsia="ru-RU" w:bidi="ar-SA"/>
              </w:rPr>
              <w:t>Үйрену</w:t>
            </w:r>
            <w:r w:rsidRPr="00B36C85">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қабілеті</w:t>
            </w:r>
            <w:r w:rsidRPr="00B36C85">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оқушы</w:t>
            </w:r>
            <w:r w:rsidRPr="00B36C85">
              <w:rPr>
                <w:rFonts w:ascii="Times New Roman" w:hAnsi="Times New Roman"/>
                <w:color w:val="000000"/>
                <w:sz w:val="24"/>
                <w:szCs w:val="24"/>
                <w:lang w:eastAsia="ru-RU" w:bidi="ar-SA"/>
              </w:rPr>
              <w:t xml:space="preserve"> </w:t>
            </w:r>
          </w:p>
          <w:p w14:paraId="4A48BEC2" w14:textId="77777777" w:rsidR="00EC27F7" w:rsidRPr="00B36C85" w:rsidRDefault="00EC27F7" w:rsidP="00CA607E">
            <w:pPr>
              <w:spacing w:after="0" w:line="240" w:lineRule="auto"/>
              <w:ind w:right="-63"/>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4.Уақыты</w:t>
            </w:r>
          </w:p>
        </w:tc>
        <w:tc>
          <w:tcPr>
            <w:tcW w:w="55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AF1F0" w14:textId="77777777" w:rsidR="00EC27F7" w:rsidRPr="00B36C85" w:rsidRDefault="00347B14" w:rsidP="0083621F">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И.П.</w:t>
            </w:r>
            <w:r w:rsidR="00EC27F7" w:rsidRPr="00B36C85">
              <w:rPr>
                <w:rFonts w:ascii="Times New Roman" w:hAnsi="Times New Roman"/>
                <w:color w:val="000000"/>
                <w:sz w:val="24"/>
                <w:szCs w:val="24"/>
                <w:lang w:val="ru-RU" w:eastAsia="ru-RU" w:bidi="ar-SA"/>
              </w:rPr>
              <w:t>Подласый</w:t>
            </w:r>
            <w:r w:rsidRPr="00B36C85">
              <w:rPr>
                <w:rFonts w:ascii="Times New Roman" w:hAnsi="Times New Roman"/>
                <w:color w:val="000000"/>
                <w:sz w:val="24"/>
                <w:szCs w:val="24"/>
                <w:lang w:val="ru-RU" w:eastAsia="ru-RU" w:bidi="ar-SA"/>
              </w:rPr>
              <w:t>.</w:t>
            </w:r>
            <w:r w:rsidR="00EC27F7" w:rsidRPr="00B36C85">
              <w:rPr>
                <w:rFonts w:ascii="Times New Roman" w:hAnsi="Times New Roman"/>
                <w:color w:val="000000"/>
                <w:sz w:val="24"/>
                <w:szCs w:val="24"/>
                <w:lang w:val="ru-RU" w:eastAsia="ru-RU" w:bidi="ar-SA"/>
              </w:rPr>
              <w:t xml:space="preserve"> Педагогика. Новый курс: Учебник для студ. пед. вузов: В 2 кн. - М.: Гуманит. изд. центр ВЛАДОС, 1999. - Кн. 1: Общие осно</w:t>
            </w:r>
            <w:r w:rsidR="00EC27F7" w:rsidRPr="00B36C85">
              <w:rPr>
                <w:rFonts w:ascii="Times New Roman" w:hAnsi="Times New Roman"/>
                <w:color w:val="000000"/>
                <w:sz w:val="24"/>
                <w:szCs w:val="24"/>
                <w:lang w:val="ru-RU" w:eastAsia="ru-RU" w:bidi="ar-SA"/>
              </w:rPr>
              <w:softHyphen/>
              <w:t xml:space="preserve">вы процесса обучения. - 576 е.: </w:t>
            </w:r>
          </w:p>
        </w:tc>
      </w:tr>
      <w:tr w:rsidR="006C2115" w:rsidRPr="0083621F" w14:paraId="24407776" w14:textId="77777777" w:rsidTr="00B36C85">
        <w:trPr>
          <w:trHeight w:val="1128"/>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D218A05" w14:textId="77777777" w:rsidR="00EC27F7" w:rsidRPr="00B36C85" w:rsidRDefault="00EC27F7" w:rsidP="00CA607E">
            <w:pPr>
              <w:spacing w:after="0" w:line="240" w:lineRule="auto"/>
              <w:ind w:right="-63"/>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1.Әлеуметтік-педагогикалық</w:t>
            </w:r>
          </w:p>
          <w:p w14:paraId="4AB8AE2B" w14:textId="77777777" w:rsidR="00EC27F7" w:rsidRPr="00B36C85" w:rsidRDefault="00EC27F7" w:rsidP="00CA607E">
            <w:pPr>
              <w:spacing w:after="0" w:line="240" w:lineRule="auto"/>
              <w:ind w:right="-63"/>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2.Тұлғалық-психологиялық</w:t>
            </w:r>
          </w:p>
        </w:tc>
        <w:tc>
          <w:tcPr>
            <w:tcW w:w="55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E84FC" w14:textId="77777777" w:rsidR="00EC27F7" w:rsidRPr="00B36C85" w:rsidRDefault="00347B14" w:rsidP="0083621F">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И.Н.</w:t>
            </w:r>
            <w:r w:rsidR="00EC27F7" w:rsidRPr="00B36C85">
              <w:rPr>
                <w:rFonts w:ascii="Times New Roman" w:hAnsi="Times New Roman"/>
                <w:color w:val="000000"/>
                <w:sz w:val="24"/>
                <w:szCs w:val="24"/>
                <w:lang w:val="ru-RU" w:eastAsia="ru-RU" w:bidi="ar-SA"/>
              </w:rPr>
              <w:t>Титова. Факторы, влияющие на формирование умений самообразовательной деятельности школьников</w:t>
            </w:r>
            <w:r w:rsidRPr="00B36C85">
              <w:rPr>
                <w:rFonts w:ascii="Times New Roman" w:hAnsi="Times New Roman"/>
                <w:color w:val="000000"/>
                <w:sz w:val="24"/>
                <w:szCs w:val="24"/>
                <w:lang w:val="ru-RU" w:eastAsia="ru-RU" w:bidi="ar-SA"/>
              </w:rPr>
              <w:t xml:space="preserve">. </w:t>
            </w:r>
            <w:r w:rsidR="00EC27F7" w:rsidRPr="00B36C85">
              <w:rPr>
                <w:rFonts w:ascii="Times New Roman" w:hAnsi="Times New Roman"/>
                <w:color w:val="000000"/>
                <w:sz w:val="24"/>
                <w:szCs w:val="24"/>
                <w:lang w:val="ru-RU" w:eastAsia="ru-RU" w:bidi="ar-SA"/>
              </w:rPr>
              <w:t>//Сибир.</w:t>
            </w:r>
            <w:r w:rsidR="00EC27F7" w:rsidRPr="00B36C85">
              <w:rPr>
                <w:rFonts w:ascii="Times New Roman" w:hAnsi="Times New Roman"/>
                <w:color w:val="000000"/>
                <w:sz w:val="24"/>
                <w:szCs w:val="24"/>
                <w:lang w:val="kk-KZ" w:eastAsia="ru-RU" w:bidi="ar-SA"/>
              </w:rPr>
              <w:t xml:space="preserve"> </w:t>
            </w:r>
            <w:r w:rsidR="00EC27F7" w:rsidRPr="00B36C85">
              <w:rPr>
                <w:rFonts w:ascii="Times New Roman" w:hAnsi="Times New Roman"/>
                <w:color w:val="000000"/>
                <w:sz w:val="24"/>
                <w:szCs w:val="24"/>
                <w:lang w:val="ru-RU" w:eastAsia="ru-RU" w:bidi="ar-SA"/>
              </w:rPr>
              <w:t>педагогический журнал. Новосибирск, 2008. №6. С.176-186.</w:t>
            </w:r>
          </w:p>
        </w:tc>
      </w:tr>
      <w:tr w:rsidR="006C2115" w:rsidRPr="0083621F" w14:paraId="71FAD407" w14:textId="77777777" w:rsidTr="00B36C85">
        <w:trPr>
          <w:trHeight w:val="1134"/>
        </w:trPr>
        <w:tc>
          <w:tcPr>
            <w:tcW w:w="3969" w:type="dxa"/>
            <w:tcBorders>
              <w:top w:val="single" w:sz="4" w:space="0" w:color="auto"/>
              <w:left w:val="single" w:sz="4" w:space="0" w:color="auto"/>
              <w:bottom w:val="nil"/>
              <w:right w:val="single" w:sz="4" w:space="0" w:color="auto"/>
            </w:tcBorders>
            <w:shd w:val="clear" w:color="auto" w:fill="auto"/>
            <w:vAlign w:val="center"/>
            <w:hideMark/>
          </w:tcPr>
          <w:p w14:paraId="5833C162" w14:textId="77777777" w:rsidR="00EC27F7" w:rsidRPr="00B36C85" w:rsidRDefault="00EC27F7" w:rsidP="00CA607E">
            <w:pPr>
              <w:spacing w:after="0" w:line="240" w:lineRule="auto"/>
              <w:ind w:right="-63"/>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1. Психологиялық топ</w:t>
            </w:r>
          </w:p>
          <w:p w14:paraId="548EAC6F" w14:textId="77777777" w:rsidR="00EC27F7" w:rsidRPr="00B36C85" w:rsidRDefault="00EC27F7" w:rsidP="00CA607E">
            <w:pPr>
              <w:spacing w:after="0" w:line="240" w:lineRule="auto"/>
              <w:ind w:right="-63"/>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 xml:space="preserve">2. Әлеуметтік-экономикалық </w:t>
            </w:r>
          </w:p>
          <w:p w14:paraId="007A0461" w14:textId="77777777" w:rsidR="00EC27F7" w:rsidRPr="00B36C85" w:rsidRDefault="00EC27F7" w:rsidP="00CA607E">
            <w:pPr>
              <w:spacing w:after="0" w:line="240" w:lineRule="auto"/>
              <w:ind w:right="-63"/>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3. Педагогикалық факторлар</w:t>
            </w:r>
          </w:p>
        </w:tc>
        <w:tc>
          <w:tcPr>
            <w:tcW w:w="5571" w:type="dxa"/>
            <w:tcBorders>
              <w:top w:val="single" w:sz="4" w:space="0" w:color="auto"/>
              <w:left w:val="single" w:sz="4" w:space="0" w:color="auto"/>
              <w:bottom w:val="nil"/>
              <w:right w:val="single" w:sz="4" w:space="0" w:color="auto"/>
            </w:tcBorders>
            <w:shd w:val="clear" w:color="auto" w:fill="auto"/>
            <w:vAlign w:val="center"/>
            <w:hideMark/>
          </w:tcPr>
          <w:p w14:paraId="6406BFD9" w14:textId="77777777" w:rsidR="00EC27F7" w:rsidRPr="00B36C85" w:rsidRDefault="00347B14" w:rsidP="0083621F">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Л.И.</w:t>
            </w:r>
            <w:r w:rsidR="00EC27F7" w:rsidRPr="00B36C85">
              <w:rPr>
                <w:rFonts w:ascii="Times New Roman" w:hAnsi="Times New Roman"/>
                <w:color w:val="000000"/>
                <w:sz w:val="24"/>
                <w:szCs w:val="24"/>
                <w:lang w:val="ru-RU" w:eastAsia="ru-RU" w:bidi="ar-SA"/>
              </w:rPr>
              <w:t>Мамонова. Факторы, влияющие на формирование общепрофессиональных компетенций студентов вуза //Фундаментальные исследования. Москва, 2012. № 6-2. С.365-368;</w:t>
            </w:r>
          </w:p>
        </w:tc>
      </w:tr>
      <w:tr w:rsidR="0083621F" w:rsidRPr="00E356E2" w14:paraId="2032A20D" w14:textId="77777777" w:rsidTr="00B36C85">
        <w:trPr>
          <w:trHeight w:val="1961"/>
        </w:trPr>
        <w:tc>
          <w:tcPr>
            <w:tcW w:w="3969" w:type="dxa"/>
            <w:tcBorders>
              <w:top w:val="single" w:sz="4" w:space="0" w:color="auto"/>
              <w:left w:val="single" w:sz="4" w:space="0" w:color="auto"/>
              <w:right w:val="single" w:sz="4" w:space="0" w:color="auto"/>
            </w:tcBorders>
            <w:shd w:val="clear" w:color="auto" w:fill="auto"/>
            <w:vAlign w:val="center"/>
          </w:tcPr>
          <w:p w14:paraId="191851B1" w14:textId="39EBFD50" w:rsidR="0083621F" w:rsidRPr="00510CF7" w:rsidRDefault="0083621F" w:rsidP="0083621F">
            <w:pPr>
              <w:spacing w:after="0" w:line="240" w:lineRule="auto"/>
              <w:ind w:right="-63"/>
              <w:rPr>
                <w:rFonts w:ascii="Times New Roman" w:hAnsi="Times New Roman"/>
                <w:color w:val="000000"/>
                <w:sz w:val="24"/>
                <w:szCs w:val="24"/>
                <w:lang w:eastAsia="ru-RU" w:bidi="ar-SA"/>
              </w:rPr>
            </w:pPr>
            <w:r w:rsidRPr="00510CF7">
              <w:rPr>
                <w:rFonts w:ascii="Times New Roman" w:hAnsi="Times New Roman"/>
                <w:color w:val="000000"/>
                <w:sz w:val="24"/>
                <w:szCs w:val="24"/>
                <w:lang w:eastAsia="ru-RU" w:bidi="ar-SA"/>
              </w:rPr>
              <w:t xml:space="preserve">1) </w:t>
            </w:r>
            <w:r w:rsidRPr="00B36C85">
              <w:rPr>
                <w:rFonts w:ascii="Times New Roman" w:hAnsi="Times New Roman"/>
                <w:color w:val="000000"/>
                <w:sz w:val="24"/>
                <w:szCs w:val="24"/>
                <w:lang w:val="ru-RU" w:eastAsia="ru-RU" w:bidi="ar-SA"/>
              </w:rPr>
              <w:t>Оқу</w:t>
            </w:r>
            <w:r w:rsidRPr="00510CF7">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материалы</w:t>
            </w:r>
          </w:p>
          <w:p w14:paraId="303B681F" w14:textId="171D9459" w:rsidR="0083621F" w:rsidRPr="00510CF7" w:rsidRDefault="0083621F" w:rsidP="0083621F">
            <w:pPr>
              <w:spacing w:after="0" w:line="240" w:lineRule="auto"/>
              <w:ind w:right="-63"/>
              <w:rPr>
                <w:rFonts w:ascii="Times New Roman" w:hAnsi="Times New Roman"/>
                <w:color w:val="000000"/>
                <w:sz w:val="24"/>
                <w:szCs w:val="24"/>
                <w:lang w:eastAsia="ru-RU" w:bidi="ar-SA"/>
              </w:rPr>
            </w:pPr>
            <w:r w:rsidRPr="00510CF7">
              <w:rPr>
                <w:rFonts w:ascii="Times New Roman" w:hAnsi="Times New Roman"/>
                <w:color w:val="000000"/>
                <w:sz w:val="24"/>
                <w:szCs w:val="24"/>
                <w:lang w:eastAsia="ru-RU" w:bidi="ar-SA"/>
              </w:rPr>
              <w:t>2)</w:t>
            </w:r>
            <w:r w:rsidRPr="00B36C85">
              <w:rPr>
                <w:rFonts w:ascii="Times New Roman" w:hAnsi="Times New Roman"/>
                <w:color w:val="000000"/>
                <w:sz w:val="24"/>
                <w:szCs w:val="24"/>
                <w:lang w:val="ru-RU" w:eastAsia="ru-RU" w:bidi="ar-SA"/>
              </w:rPr>
              <w:t>Ұйымдастырушылық</w:t>
            </w:r>
            <w:r w:rsidRPr="00510CF7">
              <w:rPr>
                <w:rFonts w:ascii="Times New Roman" w:hAnsi="Times New Roman"/>
                <w:color w:val="000000"/>
                <w:sz w:val="24"/>
                <w:szCs w:val="24"/>
                <w:lang w:eastAsia="ru-RU" w:bidi="ar-SA"/>
              </w:rPr>
              <w:t>-</w:t>
            </w:r>
            <w:r w:rsidRPr="00B36C85">
              <w:rPr>
                <w:rFonts w:ascii="Times New Roman" w:hAnsi="Times New Roman"/>
                <w:color w:val="000000"/>
                <w:sz w:val="24"/>
                <w:szCs w:val="24"/>
                <w:lang w:val="ru-RU" w:eastAsia="ru-RU" w:bidi="ar-SA"/>
              </w:rPr>
              <w:t>педагогикалық</w:t>
            </w:r>
            <w:r w:rsidRPr="00510CF7">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ықпал</w:t>
            </w:r>
          </w:p>
          <w:p w14:paraId="72163796" w14:textId="3999AE31" w:rsidR="0083621F" w:rsidRPr="00510CF7" w:rsidRDefault="0083621F" w:rsidP="0083621F">
            <w:pPr>
              <w:spacing w:after="0" w:line="240" w:lineRule="auto"/>
              <w:rPr>
                <w:rFonts w:ascii="Times New Roman" w:hAnsi="Times New Roman"/>
                <w:color w:val="000000"/>
                <w:sz w:val="24"/>
                <w:szCs w:val="24"/>
                <w:lang w:eastAsia="ru-RU" w:bidi="ar-SA"/>
              </w:rPr>
            </w:pPr>
            <w:r w:rsidRPr="00510CF7">
              <w:rPr>
                <w:rFonts w:ascii="Times New Roman" w:hAnsi="Times New Roman"/>
                <w:color w:val="000000"/>
                <w:sz w:val="24"/>
                <w:szCs w:val="24"/>
                <w:lang w:eastAsia="ru-RU" w:bidi="ar-SA"/>
              </w:rPr>
              <w:t xml:space="preserve">3) </w:t>
            </w:r>
            <w:r w:rsidRPr="00B36C85">
              <w:rPr>
                <w:rFonts w:ascii="Times New Roman" w:hAnsi="Times New Roman"/>
                <w:color w:val="000000"/>
                <w:sz w:val="24"/>
                <w:szCs w:val="24"/>
                <w:lang w:val="ru-RU" w:eastAsia="ru-RU" w:bidi="ar-SA"/>
              </w:rPr>
              <w:t>Студенттердің</w:t>
            </w:r>
            <w:r w:rsidRPr="00510CF7">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оқуы</w:t>
            </w:r>
          </w:p>
          <w:p w14:paraId="595F7CE3" w14:textId="6F880B47" w:rsidR="0083621F" w:rsidRPr="00B36C85" w:rsidRDefault="0083621F" w:rsidP="0083621F">
            <w:pPr>
              <w:spacing w:after="0" w:line="240" w:lineRule="auto"/>
              <w:rPr>
                <w:rFonts w:ascii="Times New Roman" w:hAnsi="Times New Roman"/>
                <w:color w:val="000000"/>
                <w:sz w:val="24"/>
                <w:szCs w:val="24"/>
                <w:lang w:eastAsia="ru-RU" w:bidi="ar-SA"/>
              </w:rPr>
            </w:pPr>
            <w:r w:rsidRPr="00B36C85">
              <w:rPr>
                <w:rFonts w:ascii="Times New Roman" w:hAnsi="Times New Roman"/>
                <w:color w:val="000000"/>
                <w:sz w:val="24"/>
                <w:szCs w:val="24"/>
                <w:lang w:eastAsia="ru-RU" w:bidi="ar-SA"/>
              </w:rPr>
              <w:t xml:space="preserve">4) </w:t>
            </w:r>
            <w:r w:rsidRPr="00B36C85">
              <w:rPr>
                <w:rFonts w:ascii="Times New Roman" w:hAnsi="Times New Roman"/>
                <w:color w:val="000000"/>
                <w:sz w:val="24"/>
                <w:szCs w:val="24"/>
                <w:lang w:val="ru-RU" w:eastAsia="ru-RU" w:bidi="ar-SA"/>
              </w:rPr>
              <w:t>Уақыт</w:t>
            </w:r>
          </w:p>
          <w:p w14:paraId="3B39DB61" w14:textId="28B1E76D" w:rsidR="0083621F" w:rsidRPr="00B36C85" w:rsidRDefault="0083621F" w:rsidP="0083621F">
            <w:pPr>
              <w:tabs>
                <w:tab w:val="left" w:pos="406"/>
                <w:tab w:val="left" w:pos="571"/>
              </w:tabs>
              <w:spacing w:after="0" w:line="240" w:lineRule="auto"/>
              <w:rPr>
                <w:rFonts w:ascii="Times New Roman" w:hAnsi="Times New Roman"/>
                <w:color w:val="000000"/>
                <w:sz w:val="24"/>
                <w:szCs w:val="24"/>
                <w:lang w:eastAsia="ru-RU" w:bidi="ar-SA"/>
              </w:rPr>
            </w:pPr>
            <w:r w:rsidRPr="00B36C85">
              <w:rPr>
                <w:rFonts w:ascii="Times New Roman" w:hAnsi="Times New Roman"/>
                <w:color w:val="000000"/>
                <w:sz w:val="24"/>
                <w:szCs w:val="24"/>
                <w:lang w:eastAsia="ru-RU" w:bidi="ar-SA"/>
              </w:rPr>
              <w:t xml:space="preserve">5) </w:t>
            </w:r>
            <w:r w:rsidRPr="00B36C85">
              <w:rPr>
                <w:rFonts w:ascii="Times New Roman" w:hAnsi="Times New Roman"/>
                <w:color w:val="000000"/>
                <w:sz w:val="24"/>
                <w:szCs w:val="24"/>
                <w:lang w:val="ru-RU" w:eastAsia="ru-RU" w:bidi="ar-SA"/>
              </w:rPr>
              <w:t>Оқытудың</w:t>
            </w:r>
            <w:r w:rsidRPr="00B36C85">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кәсі</w:t>
            </w:r>
            <w:r w:rsidRPr="00B36C85">
              <w:rPr>
                <w:rFonts w:ascii="Times New Roman" w:hAnsi="Times New Roman"/>
                <w:color w:val="000000"/>
                <w:sz w:val="24"/>
                <w:szCs w:val="24"/>
                <w:lang w:val="kk-KZ" w:eastAsia="ru-RU" w:bidi="ar-SA"/>
              </w:rPr>
              <w:t>би</w:t>
            </w:r>
            <w:r w:rsidRPr="00B36C85">
              <w:rPr>
                <w:rFonts w:ascii="Times New Roman" w:hAnsi="Times New Roman"/>
                <w:color w:val="000000"/>
                <w:sz w:val="24"/>
                <w:szCs w:val="24"/>
                <w:lang w:eastAsia="ru-RU" w:bidi="ar-SA"/>
              </w:rPr>
              <w:t xml:space="preserve"> </w:t>
            </w:r>
            <w:r w:rsidRPr="00B36C85">
              <w:rPr>
                <w:rFonts w:ascii="Times New Roman" w:hAnsi="Times New Roman"/>
                <w:color w:val="000000"/>
                <w:sz w:val="24"/>
                <w:szCs w:val="24"/>
                <w:lang w:val="ru-RU" w:eastAsia="ru-RU" w:bidi="ar-SA"/>
              </w:rPr>
              <w:t>бағыттылығы</w:t>
            </w:r>
          </w:p>
        </w:tc>
        <w:tc>
          <w:tcPr>
            <w:tcW w:w="5571" w:type="dxa"/>
            <w:tcBorders>
              <w:top w:val="single" w:sz="4" w:space="0" w:color="auto"/>
              <w:left w:val="single" w:sz="4" w:space="0" w:color="auto"/>
              <w:right w:val="single" w:sz="4" w:space="0" w:color="auto"/>
            </w:tcBorders>
            <w:shd w:val="clear" w:color="auto" w:fill="auto"/>
            <w:vAlign w:val="center"/>
          </w:tcPr>
          <w:p w14:paraId="30C8D956" w14:textId="77777777" w:rsidR="0083621F" w:rsidRPr="00B36C85" w:rsidRDefault="0083621F" w:rsidP="0083621F">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Ж.Р.Турматов. Основные факторы, влияющие на продуктивность исследовательских умений и навыков будущих учителей профессионального</w:t>
            </w:r>
          </w:p>
          <w:p w14:paraId="35A1EDF5" w14:textId="008C1008" w:rsidR="0083621F" w:rsidRPr="00B36C85" w:rsidRDefault="0083621F" w:rsidP="0083621F">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образования //Молодой ученый. Москва, 2012. №3. С.412-417.</w:t>
            </w:r>
          </w:p>
        </w:tc>
      </w:tr>
      <w:tr w:rsidR="006C2115" w:rsidRPr="0083621F" w14:paraId="30BA95E2" w14:textId="77777777" w:rsidTr="00B36C85">
        <w:tblPrEx>
          <w:tblLook w:val="04A0" w:firstRow="1" w:lastRow="0" w:firstColumn="1" w:lastColumn="0" w:noHBand="0" w:noVBand="1"/>
        </w:tblPrEx>
        <w:trPr>
          <w:trHeight w:val="565"/>
        </w:trPr>
        <w:tc>
          <w:tcPr>
            <w:tcW w:w="3969" w:type="dxa"/>
            <w:shd w:val="clear" w:color="auto" w:fill="auto"/>
            <w:vAlign w:val="center"/>
          </w:tcPr>
          <w:p w14:paraId="25D20097" w14:textId="77777777" w:rsidR="00B36C85" w:rsidRPr="00B36C85" w:rsidRDefault="00C25BD4" w:rsidP="00B36C85">
            <w:pPr>
              <w:spacing w:after="0" w:line="240" w:lineRule="auto"/>
              <w:ind w:firstLine="22"/>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 xml:space="preserve">Объективті және субъективті, </w:t>
            </w:r>
          </w:p>
          <w:p w14:paraId="06F461A1" w14:textId="271D3048" w:rsidR="00C25BD4" w:rsidRPr="00B36C85" w:rsidRDefault="00C25BD4" w:rsidP="00B36C85">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сыртқы және ішкі факторлар</w:t>
            </w:r>
          </w:p>
        </w:tc>
        <w:tc>
          <w:tcPr>
            <w:tcW w:w="5571" w:type="dxa"/>
            <w:shd w:val="clear" w:color="auto" w:fill="auto"/>
            <w:vAlign w:val="center"/>
          </w:tcPr>
          <w:p w14:paraId="685219F4" w14:textId="77777777" w:rsidR="00C25BD4" w:rsidRPr="00B36C85" w:rsidRDefault="003062B5" w:rsidP="0083621F">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Н.В.Бордовская, А.А.</w:t>
            </w:r>
            <w:r w:rsidR="00C25BD4" w:rsidRPr="00B36C85">
              <w:rPr>
                <w:rFonts w:ascii="Times New Roman" w:hAnsi="Times New Roman"/>
                <w:color w:val="000000"/>
                <w:sz w:val="24"/>
                <w:szCs w:val="24"/>
                <w:lang w:val="ru-RU" w:eastAsia="ru-RU" w:bidi="ar-SA"/>
              </w:rPr>
              <w:t>Реан. Педагогика: Учебник для вузов. СПб: Питер, 2000. С. 33.</w:t>
            </w:r>
          </w:p>
        </w:tc>
      </w:tr>
      <w:tr w:rsidR="00CC3878" w:rsidRPr="00F01774" w14:paraId="0C8D5846" w14:textId="77777777" w:rsidTr="00B36C85">
        <w:tblPrEx>
          <w:tblLook w:val="04A0" w:firstRow="1" w:lastRow="0" w:firstColumn="1" w:lastColumn="0" w:noHBand="0" w:noVBand="1"/>
        </w:tblPrEx>
        <w:trPr>
          <w:trHeight w:val="687"/>
        </w:trPr>
        <w:tc>
          <w:tcPr>
            <w:tcW w:w="3969" w:type="dxa"/>
            <w:tcBorders>
              <w:bottom w:val="nil"/>
            </w:tcBorders>
            <w:shd w:val="clear" w:color="auto" w:fill="auto"/>
            <w:vAlign w:val="center"/>
          </w:tcPr>
          <w:p w14:paraId="36A839CC" w14:textId="56D0BEFB" w:rsidR="00CC3878" w:rsidRPr="00B36C85" w:rsidRDefault="00CC3878" w:rsidP="00B36C85">
            <w:pPr>
              <w:spacing w:after="0" w:line="240" w:lineRule="auto"/>
              <w:ind w:firstLine="22"/>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Макро-, мезо-, микро-және мегафакторлар</w:t>
            </w:r>
          </w:p>
        </w:tc>
        <w:tc>
          <w:tcPr>
            <w:tcW w:w="5571" w:type="dxa"/>
            <w:tcBorders>
              <w:bottom w:val="nil"/>
            </w:tcBorders>
            <w:shd w:val="clear" w:color="auto" w:fill="auto"/>
            <w:vAlign w:val="center"/>
          </w:tcPr>
          <w:p w14:paraId="6EBE1089" w14:textId="1439B03E" w:rsidR="00CC3878" w:rsidRPr="00B36C85" w:rsidRDefault="00CC3878" w:rsidP="00CA607E">
            <w:pPr>
              <w:spacing w:after="0" w:line="240" w:lineRule="auto"/>
              <w:ind w:firstLine="176"/>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А.В.Мудрик. Социальная педагогика. -Москва, 2000. Академия. С.200</w:t>
            </w:r>
          </w:p>
        </w:tc>
      </w:tr>
      <w:tr w:rsidR="00B36C85" w:rsidRPr="00F01774" w14:paraId="2E8BF578" w14:textId="77777777" w:rsidTr="00B36C85">
        <w:tblPrEx>
          <w:tblLook w:val="04A0" w:firstRow="1" w:lastRow="0" w:firstColumn="1" w:lastColumn="0" w:noHBand="0" w:noVBand="1"/>
        </w:tblPrEx>
        <w:trPr>
          <w:trHeight w:val="273"/>
        </w:trPr>
        <w:tc>
          <w:tcPr>
            <w:tcW w:w="9540" w:type="dxa"/>
            <w:gridSpan w:val="2"/>
            <w:tcBorders>
              <w:top w:val="nil"/>
              <w:left w:val="nil"/>
              <w:right w:val="nil"/>
            </w:tcBorders>
            <w:shd w:val="clear" w:color="auto" w:fill="auto"/>
          </w:tcPr>
          <w:p w14:paraId="5480B5BA" w14:textId="77777777" w:rsidR="00B36C85" w:rsidRDefault="00B36C85" w:rsidP="00B36C85">
            <w:pPr>
              <w:spacing w:after="0" w:line="240" w:lineRule="auto"/>
              <w:ind w:hanging="110"/>
              <w:rPr>
                <w:rFonts w:ascii="Times New Roman" w:hAnsi="Times New Roman"/>
                <w:color w:val="000000"/>
                <w:sz w:val="28"/>
                <w:szCs w:val="28"/>
                <w:lang w:eastAsia="ru-RU" w:bidi="ar-SA"/>
              </w:rPr>
            </w:pPr>
            <w:r>
              <w:rPr>
                <w:rFonts w:ascii="Times New Roman" w:hAnsi="Times New Roman"/>
                <w:color w:val="000000"/>
                <w:sz w:val="28"/>
                <w:szCs w:val="28"/>
                <w:lang w:val="kk-KZ" w:eastAsia="ru-RU" w:bidi="ar-SA"/>
              </w:rPr>
              <w:t xml:space="preserve">Кестенің жалғасы </w:t>
            </w:r>
            <w:r>
              <w:rPr>
                <w:rFonts w:ascii="Times New Roman" w:hAnsi="Times New Roman"/>
                <w:color w:val="000000"/>
                <w:sz w:val="28"/>
                <w:szCs w:val="28"/>
                <w:lang w:eastAsia="ru-RU" w:bidi="ar-SA"/>
              </w:rPr>
              <w:t>3</w:t>
            </w:r>
          </w:p>
          <w:p w14:paraId="3357134B" w14:textId="77777777" w:rsidR="00B36C85" w:rsidRPr="0083621F" w:rsidRDefault="00B36C85" w:rsidP="00B36C85">
            <w:pPr>
              <w:spacing w:after="0" w:line="240" w:lineRule="auto"/>
              <w:ind w:firstLine="176"/>
              <w:rPr>
                <w:rFonts w:ascii="Times New Roman" w:hAnsi="Times New Roman"/>
                <w:color w:val="000000"/>
                <w:sz w:val="24"/>
                <w:szCs w:val="24"/>
                <w:highlight w:val="yellow"/>
                <w:lang w:val="ru-RU" w:eastAsia="ru-RU" w:bidi="ar-SA"/>
              </w:rPr>
            </w:pPr>
          </w:p>
        </w:tc>
      </w:tr>
      <w:tr w:rsidR="00B36C85" w:rsidRPr="00F01774" w14:paraId="06924923" w14:textId="77777777" w:rsidTr="00B36C85">
        <w:tblPrEx>
          <w:tblLook w:val="04A0" w:firstRow="1" w:lastRow="0" w:firstColumn="1" w:lastColumn="0" w:noHBand="0" w:noVBand="1"/>
        </w:tblPrEx>
        <w:trPr>
          <w:trHeight w:val="141"/>
        </w:trPr>
        <w:tc>
          <w:tcPr>
            <w:tcW w:w="3969" w:type="dxa"/>
            <w:shd w:val="clear" w:color="auto" w:fill="auto"/>
            <w:vAlign w:val="center"/>
          </w:tcPr>
          <w:p w14:paraId="16445AB7" w14:textId="76ADF29D" w:rsidR="00B36C85" w:rsidRPr="00B36C85" w:rsidRDefault="00B36C85" w:rsidP="00B36C85">
            <w:pPr>
              <w:spacing w:after="0" w:line="240" w:lineRule="auto"/>
              <w:ind w:firstLine="142"/>
              <w:jc w:val="center"/>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1</w:t>
            </w:r>
          </w:p>
        </w:tc>
        <w:tc>
          <w:tcPr>
            <w:tcW w:w="5571" w:type="dxa"/>
            <w:shd w:val="clear" w:color="auto" w:fill="auto"/>
            <w:vAlign w:val="center"/>
          </w:tcPr>
          <w:p w14:paraId="5758D939" w14:textId="0A417716" w:rsidR="00B36C85" w:rsidRPr="00B36C85" w:rsidRDefault="00B36C85" w:rsidP="00B36C85">
            <w:pPr>
              <w:spacing w:after="0" w:line="240" w:lineRule="auto"/>
              <w:ind w:firstLine="176"/>
              <w:jc w:val="center"/>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2</w:t>
            </w:r>
          </w:p>
        </w:tc>
      </w:tr>
      <w:tr w:rsidR="00CC3878" w:rsidRPr="00E356E2" w14:paraId="75492584" w14:textId="77777777" w:rsidTr="00B36C85">
        <w:tblPrEx>
          <w:tblLook w:val="04A0" w:firstRow="1" w:lastRow="0" w:firstColumn="1" w:lastColumn="0" w:noHBand="0" w:noVBand="1"/>
        </w:tblPrEx>
        <w:trPr>
          <w:trHeight w:val="1490"/>
        </w:trPr>
        <w:tc>
          <w:tcPr>
            <w:tcW w:w="3969" w:type="dxa"/>
            <w:shd w:val="clear" w:color="auto" w:fill="auto"/>
            <w:vAlign w:val="center"/>
          </w:tcPr>
          <w:p w14:paraId="042AF07A" w14:textId="6975DEE3" w:rsidR="00CC3878" w:rsidRPr="00B36C85" w:rsidRDefault="00CC3878" w:rsidP="00B36C85">
            <w:pPr>
              <w:tabs>
                <w:tab w:val="left" w:pos="451"/>
                <w:tab w:val="left" w:pos="742"/>
              </w:tabs>
              <w:spacing w:after="0" w:line="240" w:lineRule="auto"/>
              <w:rPr>
                <w:rFonts w:ascii="Times New Roman" w:hAnsi="Times New Roman"/>
                <w:color w:val="000000"/>
                <w:sz w:val="24"/>
                <w:szCs w:val="24"/>
                <w:lang w:val="kk-KZ" w:eastAsia="ru-RU" w:bidi="ar-SA"/>
              </w:rPr>
            </w:pPr>
            <w:r w:rsidRPr="00B36C85">
              <w:rPr>
                <w:rFonts w:ascii="Times New Roman" w:hAnsi="Times New Roman"/>
                <w:color w:val="000000"/>
                <w:sz w:val="24"/>
                <w:szCs w:val="24"/>
                <w:lang w:val="kk-KZ" w:eastAsia="ru-RU" w:bidi="ar-SA"/>
              </w:rPr>
              <w:t>1)биологиялық тұқым</w:t>
            </w:r>
            <w:r w:rsidR="00B36C85" w:rsidRPr="00B36C85">
              <w:rPr>
                <w:rFonts w:ascii="Times New Roman" w:hAnsi="Times New Roman"/>
                <w:color w:val="000000"/>
                <w:sz w:val="24"/>
                <w:szCs w:val="24"/>
                <w:lang w:val="kk-KZ" w:eastAsia="ru-RU" w:bidi="ar-SA"/>
              </w:rPr>
              <w:t xml:space="preserve"> </w:t>
            </w:r>
            <w:r w:rsidRPr="00B36C85">
              <w:rPr>
                <w:rFonts w:ascii="Times New Roman" w:hAnsi="Times New Roman"/>
                <w:color w:val="000000"/>
                <w:sz w:val="24"/>
                <w:szCs w:val="24"/>
                <w:lang w:val="kk-KZ" w:eastAsia="ru-RU" w:bidi="ar-SA"/>
              </w:rPr>
              <w:t>қуалаушылық</w:t>
            </w:r>
          </w:p>
          <w:p w14:paraId="7E582367" w14:textId="77777777" w:rsidR="00CC3878" w:rsidRPr="00B36C85" w:rsidRDefault="00CC3878" w:rsidP="00B36C85">
            <w:pPr>
              <w:tabs>
                <w:tab w:val="left" w:pos="451"/>
                <w:tab w:val="left" w:pos="742"/>
              </w:tabs>
              <w:spacing w:after="0" w:line="240" w:lineRule="auto"/>
              <w:rPr>
                <w:rFonts w:ascii="Times New Roman" w:hAnsi="Times New Roman"/>
                <w:color w:val="000000"/>
                <w:sz w:val="24"/>
                <w:szCs w:val="24"/>
                <w:lang w:val="kk-KZ" w:eastAsia="ru-RU" w:bidi="ar-SA"/>
              </w:rPr>
            </w:pPr>
            <w:r w:rsidRPr="00B36C85">
              <w:rPr>
                <w:rFonts w:ascii="Times New Roman" w:hAnsi="Times New Roman"/>
                <w:color w:val="000000"/>
                <w:sz w:val="24"/>
                <w:szCs w:val="24"/>
                <w:lang w:val="kk-KZ" w:eastAsia="ru-RU" w:bidi="ar-SA"/>
              </w:rPr>
              <w:t>2) физикалық орта</w:t>
            </w:r>
          </w:p>
          <w:p w14:paraId="16531145" w14:textId="77777777" w:rsidR="00CC3878" w:rsidRPr="00B36C85" w:rsidRDefault="00CC3878" w:rsidP="00B36C85">
            <w:pPr>
              <w:tabs>
                <w:tab w:val="left" w:pos="451"/>
                <w:tab w:val="left" w:pos="742"/>
              </w:tabs>
              <w:spacing w:after="0" w:line="240" w:lineRule="auto"/>
              <w:rPr>
                <w:rFonts w:ascii="Times New Roman" w:hAnsi="Times New Roman"/>
                <w:color w:val="000000"/>
                <w:sz w:val="24"/>
                <w:szCs w:val="24"/>
                <w:lang w:val="kk-KZ" w:eastAsia="ru-RU" w:bidi="ar-SA"/>
              </w:rPr>
            </w:pPr>
            <w:r w:rsidRPr="00B36C85">
              <w:rPr>
                <w:rFonts w:ascii="Times New Roman" w:hAnsi="Times New Roman"/>
                <w:color w:val="000000"/>
                <w:sz w:val="24"/>
                <w:szCs w:val="24"/>
                <w:lang w:val="kk-KZ" w:eastAsia="ru-RU" w:bidi="ar-SA"/>
              </w:rPr>
              <w:t>3) мәдениеттің әсері</w:t>
            </w:r>
          </w:p>
          <w:p w14:paraId="0BCA3872" w14:textId="77777777" w:rsidR="00CC3878" w:rsidRPr="00B36C85" w:rsidRDefault="00CC3878" w:rsidP="00B36C85">
            <w:pPr>
              <w:tabs>
                <w:tab w:val="left" w:pos="451"/>
                <w:tab w:val="left" w:pos="742"/>
              </w:tabs>
              <w:spacing w:after="0" w:line="240" w:lineRule="auto"/>
              <w:rPr>
                <w:rFonts w:ascii="Times New Roman" w:hAnsi="Times New Roman"/>
                <w:color w:val="000000"/>
                <w:sz w:val="24"/>
                <w:szCs w:val="24"/>
                <w:lang w:val="kk-KZ" w:eastAsia="ru-RU" w:bidi="ar-SA"/>
              </w:rPr>
            </w:pPr>
            <w:r w:rsidRPr="00B36C85">
              <w:rPr>
                <w:rFonts w:ascii="Times New Roman" w:hAnsi="Times New Roman"/>
                <w:color w:val="000000"/>
                <w:sz w:val="24"/>
                <w:szCs w:val="24"/>
                <w:lang w:val="kk-KZ" w:eastAsia="ru-RU" w:bidi="ar-SA"/>
              </w:rPr>
              <w:t>4) топтық тәжірибе</w:t>
            </w:r>
          </w:p>
          <w:p w14:paraId="2B5D262B" w14:textId="67E41F9D" w:rsidR="00CC3878" w:rsidRPr="00B36C85" w:rsidRDefault="00CC3878" w:rsidP="00B36C85">
            <w:pPr>
              <w:spacing w:after="0" w:line="240" w:lineRule="auto"/>
              <w:rPr>
                <w:rFonts w:ascii="Times New Roman" w:hAnsi="Times New Roman"/>
                <w:color w:val="000000"/>
                <w:sz w:val="24"/>
                <w:szCs w:val="24"/>
                <w:lang w:val="kk-KZ" w:eastAsia="ru-RU" w:bidi="ar-SA"/>
              </w:rPr>
            </w:pPr>
            <w:r w:rsidRPr="00B36C85">
              <w:rPr>
                <w:rFonts w:ascii="Times New Roman" w:hAnsi="Times New Roman"/>
                <w:color w:val="000000"/>
                <w:sz w:val="24"/>
                <w:szCs w:val="24"/>
                <w:lang w:val="kk-KZ" w:eastAsia="ru-RU" w:bidi="ar-SA"/>
              </w:rPr>
              <w:t>5) бірегей жеке тәжірибе</w:t>
            </w:r>
          </w:p>
        </w:tc>
        <w:tc>
          <w:tcPr>
            <w:tcW w:w="5571" w:type="dxa"/>
            <w:shd w:val="clear" w:color="auto" w:fill="auto"/>
            <w:vAlign w:val="center"/>
          </w:tcPr>
          <w:p w14:paraId="2F8DFDAA" w14:textId="359DBEB3" w:rsidR="00CC3878" w:rsidRPr="00B36C85" w:rsidRDefault="00CC3878" w:rsidP="00CA607E">
            <w:pPr>
              <w:spacing w:after="0" w:line="240" w:lineRule="auto"/>
              <w:ind w:firstLine="176"/>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Личность и основные факторы её развития//geolike.ru/page/gl_8332.htm</w:t>
            </w:r>
          </w:p>
        </w:tc>
      </w:tr>
      <w:tr w:rsidR="00CC3878" w:rsidRPr="00F01774" w14:paraId="2F378BF2" w14:textId="77777777" w:rsidTr="00B36C85">
        <w:tblPrEx>
          <w:tblLook w:val="04A0" w:firstRow="1" w:lastRow="0" w:firstColumn="1" w:lastColumn="0" w:noHBand="0" w:noVBand="1"/>
        </w:tblPrEx>
        <w:trPr>
          <w:trHeight w:val="589"/>
        </w:trPr>
        <w:tc>
          <w:tcPr>
            <w:tcW w:w="3969" w:type="dxa"/>
            <w:shd w:val="clear" w:color="auto" w:fill="auto"/>
            <w:vAlign w:val="center"/>
          </w:tcPr>
          <w:p w14:paraId="7E4333E0" w14:textId="7FA9ABBF" w:rsidR="00CC3878" w:rsidRPr="00B36C85" w:rsidRDefault="00CC3878" w:rsidP="00B36C85">
            <w:pPr>
              <w:spacing w:after="0" w:line="240" w:lineRule="auto"/>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Макро-, мезо-, микро-және мегафакторлар</w:t>
            </w:r>
          </w:p>
        </w:tc>
        <w:tc>
          <w:tcPr>
            <w:tcW w:w="5571" w:type="dxa"/>
            <w:shd w:val="clear" w:color="auto" w:fill="auto"/>
            <w:vAlign w:val="center"/>
          </w:tcPr>
          <w:p w14:paraId="732A0CBC" w14:textId="38A097A4" w:rsidR="00CC3878" w:rsidRPr="00B36C85" w:rsidRDefault="00CC3878" w:rsidP="00CA607E">
            <w:pPr>
              <w:spacing w:after="0" w:line="240" w:lineRule="auto"/>
              <w:ind w:firstLine="176"/>
              <w:rPr>
                <w:rFonts w:ascii="Times New Roman" w:hAnsi="Times New Roman"/>
                <w:color w:val="000000"/>
                <w:sz w:val="24"/>
                <w:szCs w:val="24"/>
                <w:lang w:val="ru-RU" w:eastAsia="ru-RU" w:bidi="ar-SA"/>
              </w:rPr>
            </w:pPr>
            <w:r w:rsidRPr="00B36C85">
              <w:rPr>
                <w:rFonts w:ascii="Times New Roman" w:hAnsi="Times New Roman"/>
                <w:color w:val="000000"/>
                <w:sz w:val="24"/>
                <w:szCs w:val="24"/>
                <w:lang w:val="ru-RU" w:eastAsia="ru-RU" w:bidi="ar-SA"/>
              </w:rPr>
              <w:t>А.В.Мудрик. Социальная педагогика. -Москва, 2000. Академия. С.200</w:t>
            </w:r>
          </w:p>
        </w:tc>
      </w:tr>
    </w:tbl>
    <w:p w14:paraId="0DCA7DFE" w14:textId="77777777" w:rsidR="00CC3878" w:rsidRDefault="00CC3878" w:rsidP="003D324C">
      <w:pPr>
        <w:spacing w:after="0" w:line="240" w:lineRule="auto"/>
        <w:ind w:firstLine="709"/>
        <w:jc w:val="both"/>
        <w:rPr>
          <w:rFonts w:ascii="Times New Roman" w:eastAsia="Calibri" w:hAnsi="Times New Roman"/>
          <w:color w:val="000000"/>
          <w:sz w:val="28"/>
          <w:szCs w:val="28"/>
          <w:lang w:val="kk-KZ" w:bidi="ar-SA"/>
        </w:rPr>
      </w:pPr>
    </w:p>
    <w:p w14:paraId="4611AB41" w14:textId="2F7DF270"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Болашақ кәсіптік оқыту педагогтарының зерттеушілік функциясын қалыптастыру үшін факторлардың жиынтығын анықтауда біз И.П.Подласый еңбегі бойынша студенттердің жеке басының қалыптасуына әсер ететін факторларды негізге алдық: </w:t>
      </w:r>
    </w:p>
    <w:p w14:paraId="2EE3B8DA" w14:textId="77777777" w:rsidR="0078210A" w:rsidRPr="00F01774" w:rsidRDefault="0078210A" w:rsidP="00B11805">
      <w:pPr>
        <w:numPr>
          <w:ilvl w:val="0"/>
          <w:numId w:val="73"/>
        </w:numPr>
        <w:tabs>
          <w:tab w:val="left" w:pos="851"/>
        </w:tabs>
        <w:spacing w:after="0" w:line="240" w:lineRule="auto"/>
        <w:ind w:left="0"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оқу материалы</w:t>
      </w:r>
    </w:p>
    <w:p w14:paraId="71374DAC" w14:textId="77777777" w:rsidR="0078210A" w:rsidRPr="00F01774" w:rsidRDefault="0078210A" w:rsidP="00B11805">
      <w:pPr>
        <w:numPr>
          <w:ilvl w:val="0"/>
          <w:numId w:val="73"/>
        </w:numPr>
        <w:tabs>
          <w:tab w:val="left" w:pos="851"/>
        </w:tabs>
        <w:spacing w:after="0" w:line="240" w:lineRule="auto"/>
        <w:ind w:left="0"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ұйымдастырушылық-педагогикалық әсер</w:t>
      </w:r>
    </w:p>
    <w:p w14:paraId="71ABAE73" w14:textId="77777777" w:rsidR="0078210A" w:rsidRPr="00F01774" w:rsidRDefault="0078210A" w:rsidP="00B11805">
      <w:pPr>
        <w:numPr>
          <w:ilvl w:val="0"/>
          <w:numId w:val="73"/>
        </w:numPr>
        <w:tabs>
          <w:tab w:val="left" w:pos="851"/>
        </w:tabs>
        <w:spacing w:after="0" w:line="240" w:lineRule="auto"/>
        <w:ind w:left="0"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болашақ педагогтардың оқуы</w:t>
      </w:r>
    </w:p>
    <w:p w14:paraId="6250726D" w14:textId="77777777" w:rsidR="0078210A" w:rsidRPr="00F01774" w:rsidRDefault="0078210A" w:rsidP="00B11805">
      <w:pPr>
        <w:numPr>
          <w:ilvl w:val="0"/>
          <w:numId w:val="73"/>
        </w:numPr>
        <w:tabs>
          <w:tab w:val="left" w:pos="851"/>
        </w:tabs>
        <w:spacing w:after="0" w:line="240" w:lineRule="auto"/>
        <w:ind w:left="0"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уақыты</w:t>
      </w:r>
    </w:p>
    <w:p w14:paraId="4342BB28" w14:textId="77777777" w:rsidR="0078210A" w:rsidRPr="00F01774" w:rsidRDefault="0078210A" w:rsidP="00B11805">
      <w:pPr>
        <w:numPr>
          <w:ilvl w:val="0"/>
          <w:numId w:val="73"/>
        </w:numPr>
        <w:tabs>
          <w:tab w:val="left" w:pos="851"/>
        </w:tabs>
        <w:spacing w:after="0" w:line="240" w:lineRule="auto"/>
        <w:ind w:left="0" w:firstLine="709"/>
        <w:contextualSpacing/>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қызығушылығы.</w:t>
      </w:r>
    </w:p>
    <w:p w14:paraId="2EF519E5" w14:textId="058BBA1A" w:rsidR="00620C19" w:rsidRPr="0083621F" w:rsidRDefault="0078210A" w:rsidP="0083621F">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Оларды біздің зерттеу пәніне қатысты жүйеде қарастырдық. Ішінара қайта құру және пәндік оқу үдерісінде оның нә</w:t>
      </w:r>
      <w:r w:rsidR="003062B5">
        <w:rPr>
          <w:rFonts w:ascii="Times New Roman" w:eastAsia="Calibri" w:hAnsi="Times New Roman"/>
          <w:color w:val="000000"/>
          <w:sz w:val="28"/>
          <w:szCs w:val="28"/>
          <w:lang w:val="kk-KZ" w:bidi="ar-SA"/>
        </w:rPr>
        <w:t>тижесін болжауды ескере отырып, болашақ педагогтардың зерттеуш</w:t>
      </w:r>
      <w:r w:rsidRPr="00F01774">
        <w:rPr>
          <w:rFonts w:ascii="Times New Roman" w:eastAsia="Calibri" w:hAnsi="Times New Roman"/>
          <w:color w:val="000000"/>
          <w:sz w:val="28"/>
          <w:szCs w:val="28"/>
          <w:lang w:val="kk-KZ" w:bidi="ar-SA"/>
        </w:rPr>
        <w:t>ілік функциясын қалыптаст</w:t>
      </w:r>
      <w:r w:rsidR="00931B35" w:rsidRPr="00F01774">
        <w:rPr>
          <w:rFonts w:ascii="Times New Roman" w:eastAsia="Calibri" w:hAnsi="Times New Roman"/>
          <w:color w:val="000000"/>
          <w:sz w:val="28"/>
          <w:szCs w:val="28"/>
          <w:lang w:val="kk-KZ" w:bidi="ar-SA"/>
        </w:rPr>
        <w:t>ыру факторлары анықталды (</w:t>
      </w:r>
      <w:r w:rsidR="00546456" w:rsidRPr="00F01774">
        <w:rPr>
          <w:rFonts w:ascii="Times New Roman" w:eastAsia="Calibri" w:hAnsi="Times New Roman"/>
          <w:color w:val="000000"/>
          <w:sz w:val="28"/>
          <w:szCs w:val="28"/>
          <w:lang w:val="kk-KZ" w:bidi="ar-SA"/>
        </w:rPr>
        <w:t>5-</w:t>
      </w:r>
      <w:r w:rsidR="00931B35" w:rsidRPr="00F01774">
        <w:rPr>
          <w:rFonts w:ascii="Times New Roman" w:eastAsia="Calibri" w:hAnsi="Times New Roman"/>
          <w:color w:val="000000"/>
          <w:sz w:val="28"/>
          <w:szCs w:val="28"/>
          <w:lang w:val="kk-KZ" w:bidi="ar-SA"/>
        </w:rPr>
        <w:t>сурет</w:t>
      </w:r>
      <w:r w:rsidR="003062B5">
        <w:rPr>
          <w:rFonts w:ascii="Times New Roman" w:eastAsia="Calibri" w:hAnsi="Times New Roman"/>
          <w:color w:val="000000"/>
          <w:sz w:val="28"/>
          <w:szCs w:val="28"/>
          <w:lang w:val="kk-KZ" w:bidi="ar-SA"/>
        </w:rPr>
        <w:t>)</w:t>
      </w:r>
      <w:r w:rsidRPr="00F01774">
        <w:rPr>
          <w:rFonts w:ascii="Times New Roman" w:eastAsia="Calibri" w:hAnsi="Times New Roman"/>
          <w:color w:val="000000"/>
          <w:sz w:val="28"/>
          <w:szCs w:val="28"/>
          <w:lang w:val="kk-KZ" w:bidi="ar-SA"/>
        </w:rPr>
        <w:t>.</w:t>
      </w:r>
    </w:p>
    <w:p w14:paraId="0BEF225D" w14:textId="46533CDB" w:rsidR="00620C19" w:rsidRPr="0083621F" w:rsidRDefault="00B36C85" w:rsidP="003D324C">
      <w:pPr>
        <w:spacing w:after="0" w:line="240" w:lineRule="auto"/>
        <w:ind w:firstLine="709"/>
        <w:jc w:val="center"/>
        <w:rPr>
          <w:rFonts w:ascii="Times New Roman" w:eastAsia="Calibri" w:hAnsi="Times New Roman"/>
          <w:color w:val="000000"/>
          <w:sz w:val="28"/>
          <w:szCs w:val="28"/>
          <w:lang w:val="kk-KZ" w:bidi="ar-SA"/>
        </w:rPr>
      </w:pPr>
      <w:r>
        <w:rPr>
          <w:rFonts w:ascii="Times New Roman" w:eastAsia="Calibri" w:hAnsi="Times New Roman"/>
          <w:noProof/>
          <w:color w:val="000000"/>
          <w:sz w:val="28"/>
          <w:szCs w:val="28"/>
          <w:lang w:val="ru-RU" w:eastAsia="ru-RU" w:bidi="ar-SA"/>
        </w:rPr>
        <mc:AlternateContent>
          <mc:Choice Requires="wpg">
            <w:drawing>
              <wp:anchor distT="0" distB="0" distL="114300" distR="114300" simplePos="0" relativeHeight="251734016" behindDoc="0" locked="0" layoutInCell="1" allowOverlap="1" wp14:anchorId="346A1989" wp14:editId="69D1755A">
                <wp:simplePos x="0" y="0"/>
                <wp:positionH relativeFrom="column">
                  <wp:posOffset>316046</wp:posOffset>
                </wp:positionH>
                <wp:positionV relativeFrom="paragraph">
                  <wp:posOffset>89371</wp:posOffset>
                </wp:positionV>
                <wp:extent cx="5210166" cy="1707061"/>
                <wp:effectExtent l="0" t="0" r="10160" b="7620"/>
                <wp:wrapNone/>
                <wp:docPr id="1163"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66" cy="1707061"/>
                          <a:chOff x="2175" y="9609"/>
                          <a:chExt cx="8417" cy="2477"/>
                        </a:xfrm>
                      </wpg:grpSpPr>
                      <wps:wsp>
                        <wps:cNvPr id="1164" name="Text Box 852"/>
                        <wps:cNvSpPr txBox="1">
                          <a:spLocks/>
                        </wps:cNvSpPr>
                        <wps:spPr bwMode="auto">
                          <a:xfrm>
                            <a:off x="4860" y="10540"/>
                            <a:ext cx="2570" cy="496"/>
                          </a:xfrm>
                          <a:prstGeom prst="rect">
                            <a:avLst/>
                          </a:prstGeom>
                          <a:solidFill>
                            <a:srgbClr val="FFFFFF"/>
                          </a:solidFill>
                          <a:ln w="63500" cmpd="thickThin" algn="ctr">
                            <a:solidFill>
                              <a:srgbClr val="99CC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3CFAC1" w14:textId="77777777" w:rsidR="00E028F3" w:rsidRPr="00E27A73" w:rsidRDefault="00E028F3" w:rsidP="00620C19">
                              <w:pPr>
                                <w:jc w:val="center"/>
                                <w:rPr>
                                  <w:rFonts w:ascii="Times New Roman" w:hAnsi="Times New Roman"/>
                                  <w:b/>
                                  <w:color w:val="FF0000"/>
                                  <w:lang w:val="kk-KZ"/>
                                </w:rPr>
                              </w:pPr>
                              <w:r w:rsidRPr="00E27A73">
                                <w:rPr>
                                  <w:rFonts w:ascii="Times New Roman" w:hAnsi="Times New Roman"/>
                                  <w:b/>
                                  <w:color w:val="FF0000"/>
                                  <w:lang w:val="kk-KZ"/>
                                </w:rPr>
                                <w:t>ФАКТОРЛАР</w:t>
                              </w:r>
                            </w:p>
                          </w:txbxContent>
                        </wps:txbx>
                        <wps:bodyPr rot="0" vert="horz" wrap="square" lIns="91440" tIns="45720" rIns="91440" bIns="45720" anchor="t" anchorCtr="0" upright="1">
                          <a:noAutofit/>
                        </wps:bodyPr>
                      </wps:wsp>
                      <wps:wsp>
                        <wps:cNvPr id="1165" name="AutoShape 853"/>
                        <wps:cNvSpPr>
                          <a:spLocks/>
                        </wps:cNvSpPr>
                        <wps:spPr bwMode="auto">
                          <a:xfrm>
                            <a:off x="5910" y="10023"/>
                            <a:ext cx="250" cy="471"/>
                          </a:xfrm>
                          <a:prstGeom prst="upArrow">
                            <a:avLst>
                              <a:gd name="adj1" fmla="val 50000"/>
                              <a:gd name="adj2" fmla="val 46600"/>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bodyPr rot="0" vert="eaVert" wrap="square" lIns="91440" tIns="45720" rIns="91440" bIns="45720" anchor="t" anchorCtr="0" upright="1">
                          <a:noAutofit/>
                        </wps:bodyPr>
                      </wps:wsp>
                      <wps:wsp>
                        <wps:cNvPr id="1166" name="AutoShape 854"/>
                        <wps:cNvSpPr>
                          <a:spLocks/>
                        </wps:cNvSpPr>
                        <wps:spPr bwMode="auto">
                          <a:xfrm rot="5400000" flipH="1">
                            <a:off x="7690" y="10419"/>
                            <a:ext cx="257" cy="720"/>
                          </a:xfrm>
                          <a:prstGeom prst="upArrow">
                            <a:avLst>
                              <a:gd name="adj1" fmla="val 50000"/>
                              <a:gd name="adj2" fmla="val 74074"/>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bodyPr rot="0" vert="eaVert" wrap="square" lIns="91440" tIns="45720" rIns="91440" bIns="45720" anchor="t" anchorCtr="0" upright="1">
                          <a:noAutofit/>
                        </wps:bodyPr>
                      </wps:wsp>
                      <wps:wsp>
                        <wps:cNvPr id="1167" name="AutoShape 855"/>
                        <wps:cNvSpPr>
                          <a:spLocks/>
                        </wps:cNvSpPr>
                        <wps:spPr bwMode="auto">
                          <a:xfrm rot="16200000">
                            <a:off x="4372" y="10407"/>
                            <a:ext cx="204" cy="720"/>
                          </a:xfrm>
                          <a:prstGeom prst="upArrow">
                            <a:avLst>
                              <a:gd name="adj1" fmla="val 50000"/>
                              <a:gd name="adj2" fmla="val 88235"/>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bodyPr rot="0" vert="eaVert" wrap="square" lIns="91440" tIns="45720" rIns="91440" bIns="45720" anchor="t" anchorCtr="0" upright="1">
                          <a:noAutofit/>
                        </wps:bodyPr>
                      </wps:wsp>
                      <wps:wsp>
                        <wps:cNvPr id="1168" name="AutoShape 856"/>
                        <wps:cNvSpPr>
                          <a:spLocks/>
                        </wps:cNvSpPr>
                        <wps:spPr bwMode="auto">
                          <a:xfrm rot="13283031">
                            <a:off x="5504" y="11036"/>
                            <a:ext cx="260" cy="557"/>
                          </a:xfrm>
                          <a:prstGeom prst="upArrow">
                            <a:avLst>
                              <a:gd name="adj1" fmla="val 50000"/>
                              <a:gd name="adj2" fmla="val 59402"/>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bodyPr rot="0" vert="eaVert" wrap="square" lIns="91440" tIns="45720" rIns="91440" bIns="45720" anchor="t" anchorCtr="0" upright="1">
                          <a:noAutofit/>
                        </wps:bodyPr>
                      </wps:wsp>
                      <wps:wsp>
                        <wps:cNvPr id="1169" name="Text Box 857"/>
                        <wps:cNvSpPr txBox="1">
                          <a:spLocks/>
                        </wps:cNvSpPr>
                        <wps:spPr bwMode="auto">
                          <a:xfrm>
                            <a:off x="5030" y="9609"/>
                            <a:ext cx="2133" cy="414"/>
                          </a:xfrm>
                          <a:prstGeom prst="rect">
                            <a:avLst/>
                          </a:prstGeom>
                          <a:gradFill rotWithShape="0">
                            <a:gsLst>
                              <a:gs pos="0">
                                <a:srgbClr val="C5F0FF">
                                  <a:gamma/>
                                  <a:tint val="20000"/>
                                  <a:invGamma/>
                                </a:srgbClr>
                              </a:gs>
                              <a:gs pos="100000">
                                <a:srgbClr val="C5F0FF"/>
                              </a:gs>
                            </a:gsLst>
                            <a:lin ang="5400000" scaled="1"/>
                          </a:gradFill>
                          <a:ln w="12700">
                            <a:solidFill>
                              <a:srgbClr val="9CC2E5"/>
                            </a:solidFill>
                            <a:miter lim="800000"/>
                            <a:headEnd/>
                            <a:tailEnd/>
                          </a:ln>
                          <a:effectLst/>
                          <a:extLs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txbx>
                          <w:txbxContent>
                            <w:p w14:paraId="7F1148B1" w14:textId="77777777" w:rsidR="00E028F3" w:rsidRPr="00620C19" w:rsidRDefault="00E028F3" w:rsidP="00620C19">
                              <w:pPr>
                                <w:jc w:val="center"/>
                                <w:rPr>
                                  <w:rFonts w:ascii="Times New Roman" w:hAnsi="Times New Roman"/>
                                  <w:lang w:val="kk-KZ"/>
                                </w:rPr>
                              </w:pPr>
                              <w:r w:rsidRPr="00E27A73">
                                <w:rPr>
                                  <w:rFonts w:ascii="Times New Roman" w:hAnsi="Times New Roman"/>
                                  <w:sz w:val="24"/>
                                  <w:szCs w:val="24"/>
                                  <w:lang w:val="kk-KZ"/>
                                </w:rPr>
                                <w:t>Оқу қабілет</w:t>
                              </w:r>
                              <w:r w:rsidRPr="00620C19">
                                <w:rPr>
                                  <w:rFonts w:ascii="Times New Roman" w:hAnsi="Times New Roman"/>
                                  <w:lang w:val="kk-KZ"/>
                                </w:rPr>
                                <w:t>і</w:t>
                              </w:r>
                            </w:p>
                          </w:txbxContent>
                        </wps:txbx>
                        <wps:bodyPr rot="0" vert="horz" wrap="square" lIns="91440" tIns="45720" rIns="91440" bIns="45720" anchor="t" anchorCtr="0" upright="1">
                          <a:noAutofit/>
                        </wps:bodyPr>
                      </wps:wsp>
                      <wps:wsp>
                        <wps:cNvPr id="1171" name="Text Box 859"/>
                        <wps:cNvSpPr txBox="1">
                          <a:spLocks/>
                        </wps:cNvSpPr>
                        <wps:spPr bwMode="auto">
                          <a:xfrm>
                            <a:off x="8177" y="10428"/>
                            <a:ext cx="2415" cy="708"/>
                          </a:xfrm>
                          <a:prstGeom prst="rect">
                            <a:avLst/>
                          </a:prstGeom>
                          <a:gradFill rotWithShape="0">
                            <a:gsLst>
                              <a:gs pos="0">
                                <a:srgbClr val="C5F0FF">
                                  <a:gamma/>
                                  <a:tint val="20000"/>
                                  <a:invGamma/>
                                </a:srgbClr>
                              </a:gs>
                              <a:gs pos="100000">
                                <a:srgbClr val="C5F0FF"/>
                              </a:gs>
                            </a:gsLst>
                            <a:lin ang="5400000" scaled="1"/>
                          </a:gradFill>
                          <a:ln w="12700">
                            <a:solidFill>
                              <a:srgbClr val="9CC2E5"/>
                            </a:solidFill>
                            <a:miter lim="800000"/>
                            <a:headEnd/>
                            <a:tailEnd/>
                          </a:ln>
                          <a:effectLst/>
                          <a:extLs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txbx>
                          <w:txbxContent>
                            <w:p w14:paraId="11E3419A" w14:textId="77777777" w:rsidR="00E028F3" w:rsidRPr="00E27A73" w:rsidRDefault="00E028F3" w:rsidP="00E27A73">
                              <w:pPr>
                                <w:spacing w:after="0" w:line="240" w:lineRule="auto"/>
                                <w:ind w:right="-171"/>
                                <w:jc w:val="center"/>
                                <w:rPr>
                                  <w:rFonts w:ascii="Times New Roman" w:hAnsi="Times New Roman"/>
                                  <w:lang w:val="kk-KZ"/>
                                </w:rPr>
                              </w:pPr>
                              <w:r w:rsidRPr="00E27A73">
                                <w:rPr>
                                  <w:rFonts w:ascii="Times New Roman" w:hAnsi="Times New Roman"/>
                                  <w:lang w:val="kk-KZ"/>
                                </w:rPr>
                                <w:t>Ұйымдастырушылық-педагогикалық</w:t>
                              </w:r>
                            </w:p>
                          </w:txbxContent>
                        </wps:txbx>
                        <wps:bodyPr rot="0" vert="horz" wrap="square" lIns="91440" tIns="45720" rIns="91440" bIns="45720" anchor="t" anchorCtr="0" upright="1">
                          <a:noAutofit/>
                        </wps:bodyPr>
                      </wps:wsp>
                      <wps:wsp>
                        <wps:cNvPr id="1172" name="Text Box 860"/>
                        <wps:cNvSpPr txBox="1">
                          <a:spLocks/>
                        </wps:cNvSpPr>
                        <wps:spPr bwMode="auto">
                          <a:xfrm>
                            <a:off x="7329" y="11366"/>
                            <a:ext cx="2090" cy="720"/>
                          </a:xfrm>
                          <a:prstGeom prst="rect">
                            <a:avLst/>
                          </a:prstGeom>
                          <a:gradFill rotWithShape="0">
                            <a:gsLst>
                              <a:gs pos="0">
                                <a:srgbClr val="C5F0FF">
                                  <a:gamma/>
                                  <a:tint val="20000"/>
                                  <a:invGamma/>
                                </a:srgbClr>
                              </a:gs>
                              <a:gs pos="100000">
                                <a:srgbClr val="C5F0FF"/>
                              </a:gs>
                            </a:gsLst>
                            <a:lin ang="5400000" scaled="1"/>
                          </a:gradFill>
                          <a:ln w="12700">
                            <a:solidFill>
                              <a:srgbClr val="8EAADB"/>
                            </a:solidFill>
                            <a:miter lim="800000"/>
                            <a:headEnd/>
                            <a:tailEnd/>
                          </a:ln>
                          <a:effectLst/>
                          <a:extLst>
                            <a:ext uri="{AF507438-7753-43E0-B8FC-AC1667EBCBE1}">
                              <a14:hiddenEffects xmlns:a14="http://schemas.microsoft.com/office/drawing/2010/main">
                                <a:effectLst>
                                  <a:outerShdw dist="28398" dir="3806097" algn="ctr" rotWithShape="0">
                                    <a:srgbClr val="1F3763">
                                      <a:alpha val="50000"/>
                                    </a:srgbClr>
                                  </a:outerShdw>
                                </a:effectLst>
                              </a14:hiddenEffects>
                            </a:ext>
                          </a:extLst>
                        </wps:spPr>
                        <wps:txbx>
                          <w:txbxContent>
                            <w:p w14:paraId="17733C06" w14:textId="77777777" w:rsidR="00E028F3" w:rsidRPr="00E27A73" w:rsidRDefault="00E028F3" w:rsidP="00E27A73">
                              <w:pPr>
                                <w:spacing w:after="0" w:line="240" w:lineRule="auto"/>
                                <w:jc w:val="center"/>
                                <w:rPr>
                                  <w:rFonts w:ascii="Times New Roman" w:hAnsi="Times New Roman"/>
                                  <w:sz w:val="24"/>
                                  <w:szCs w:val="24"/>
                                  <w:lang w:val="kk-KZ"/>
                                </w:rPr>
                              </w:pPr>
                              <w:r w:rsidRPr="00E27A73">
                                <w:rPr>
                                  <w:rFonts w:ascii="Times New Roman" w:hAnsi="Times New Roman"/>
                                  <w:sz w:val="24"/>
                                  <w:szCs w:val="24"/>
                                  <w:lang w:val="kk-KZ"/>
                                </w:rPr>
                                <w:t>Оқуға деген қызығушылық</w:t>
                              </w:r>
                            </w:p>
                          </w:txbxContent>
                        </wps:txbx>
                        <wps:bodyPr rot="0" vert="horz" wrap="square" lIns="91440" tIns="45720" rIns="91440" bIns="45720" anchor="t" anchorCtr="0" upright="1">
                          <a:noAutofit/>
                        </wps:bodyPr>
                      </wps:wsp>
                      <wps:wsp>
                        <wps:cNvPr id="1173" name="Text Box 861"/>
                        <wps:cNvSpPr txBox="1">
                          <a:spLocks/>
                        </wps:cNvSpPr>
                        <wps:spPr bwMode="auto">
                          <a:xfrm>
                            <a:off x="3470" y="11470"/>
                            <a:ext cx="1861" cy="374"/>
                          </a:xfrm>
                          <a:prstGeom prst="rect">
                            <a:avLst/>
                          </a:prstGeom>
                          <a:gradFill rotWithShape="0">
                            <a:gsLst>
                              <a:gs pos="0">
                                <a:srgbClr val="C5F0FF">
                                  <a:gamma/>
                                  <a:tint val="20000"/>
                                  <a:invGamma/>
                                </a:srgbClr>
                              </a:gs>
                              <a:gs pos="100000">
                                <a:srgbClr val="C5F0FF"/>
                              </a:gs>
                            </a:gsLst>
                            <a:lin ang="5400000" scaled="1"/>
                          </a:gradFill>
                          <a:ln w="12700">
                            <a:solidFill>
                              <a:srgbClr val="9CC2E5"/>
                            </a:solidFill>
                            <a:miter lim="800000"/>
                            <a:headEnd/>
                            <a:tailEnd/>
                          </a:ln>
                          <a:effectLst/>
                          <a:extLs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txbx>
                          <w:txbxContent>
                            <w:p w14:paraId="33FA568F" w14:textId="77777777" w:rsidR="00E028F3" w:rsidRPr="00620C19" w:rsidRDefault="00E028F3" w:rsidP="00E27A73">
                              <w:pPr>
                                <w:jc w:val="center"/>
                                <w:rPr>
                                  <w:rFonts w:ascii="Times New Roman" w:hAnsi="Times New Roman"/>
                                  <w:lang w:val="kk-KZ"/>
                                </w:rPr>
                              </w:pPr>
                              <w:r w:rsidRPr="00E27A73">
                                <w:rPr>
                                  <w:rFonts w:ascii="Times New Roman" w:hAnsi="Times New Roman"/>
                                  <w:sz w:val="24"/>
                                  <w:szCs w:val="24"/>
                                  <w:lang w:val="kk-KZ"/>
                                </w:rPr>
                                <w:t>Уақыт</w:t>
                              </w:r>
                            </w:p>
                          </w:txbxContent>
                        </wps:txbx>
                        <wps:bodyPr rot="0" vert="horz" wrap="square" lIns="91440" tIns="45720" rIns="91440" bIns="45720" anchor="t" anchorCtr="0" upright="1">
                          <a:noAutofit/>
                        </wps:bodyPr>
                      </wps:wsp>
                      <wps:wsp>
                        <wps:cNvPr id="1174" name="Text Box 862"/>
                        <wps:cNvSpPr txBox="1">
                          <a:spLocks/>
                        </wps:cNvSpPr>
                        <wps:spPr bwMode="auto">
                          <a:xfrm>
                            <a:off x="2175" y="10540"/>
                            <a:ext cx="1858" cy="423"/>
                          </a:xfrm>
                          <a:prstGeom prst="rect">
                            <a:avLst/>
                          </a:prstGeom>
                          <a:gradFill rotWithShape="0">
                            <a:gsLst>
                              <a:gs pos="0">
                                <a:srgbClr val="C5F0FF">
                                  <a:gamma/>
                                  <a:tint val="20000"/>
                                  <a:invGamma/>
                                </a:srgbClr>
                              </a:gs>
                              <a:gs pos="100000">
                                <a:srgbClr val="C5F0FF"/>
                              </a:gs>
                            </a:gsLst>
                            <a:lin ang="5400000" scaled="1"/>
                          </a:gradFill>
                          <a:ln w="12700">
                            <a:solidFill>
                              <a:srgbClr val="9CC2E5"/>
                            </a:solidFill>
                            <a:miter lim="800000"/>
                            <a:headEnd/>
                            <a:tailEnd/>
                          </a:ln>
                          <a:effectLst>
                            <a:outerShdw dist="28398" dir="3806097" algn="ctr" rotWithShape="0">
                              <a:srgbClr val="1F4D78">
                                <a:alpha val="50000"/>
                              </a:srgbClr>
                            </a:outerShdw>
                          </a:effectLst>
                        </wps:spPr>
                        <wps:txbx>
                          <w:txbxContent>
                            <w:p w14:paraId="565FDD22" w14:textId="77777777" w:rsidR="00E028F3" w:rsidRPr="00DA27ED" w:rsidRDefault="00E028F3" w:rsidP="00E27A73">
                              <w:pPr>
                                <w:jc w:val="center"/>
                                <w:rPr>
                                  <w:rFonts w:ascii="Times New Roman" w:hAnsi="Times New Roman"/>
                                  <w:lang w:val="kk-KZ"/>
                                </w:rPr>
                              </w:pPr>
                              <w:r w:rsidRPr="00E27A73">
                                <w:rPr>
                                  <w:rFonts w:ascii="Times New Roman" w:hAnsi="Times New Roman"/>
                                  <w:sz w:val="24"/>
                                  <w:szCs w:val="24"/>
                                  <w:lang w:val="kk-KZ"/>
                                </w:rPr>
                                <w:t>Оқу материал</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6A1989" id="Group 851" o:spid="_x0000_s1047" style="position:absolute;left:0;text-align:left;margin-left:24.9pt;margin-top:7.05pt;width:410.25pt;height:134.4pt;z-index:251734016" coordorigin="2175,9609" coordsize="8417,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">
                <v:shape id="Text Box 852" o:spid="_x0000_s1048" type="#_x0000_t202" style="position:absolute;left:4860;top:10540;width:2570;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jmMcQA&#10;AADdAAAADwAAAGRycy9kb3ducmV2LnhtbERPTWvCQBC9C/6HZQQvUjda0RJdRUpLAx7EpJfehuyY&#10;BLOzMbtN0n/fLRS8zeN9zu4wmFp01LrKsoLFPAJBnFtdcaHgM3t/egHhPLLG2jIp+CEHh/14tMNY&#10;254v1KW+ECGEXYwKSu+bWEqXl2TQzW1DHLirbQ36ANtC6hb7EG5quYyitTRYcWgosaHXkvJb+m0U&#10;0MeXdclq9mxPb7P7+W7kJuvPSk0nw3ELwtPgH+J/d6LD/MV6BX/fh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5jHEAAAA3QAAAA8AAAAAAAAAAAAAAAAAmAIAAGRycy9k&#10;b3ducmV2LnhtbFBLBQYAAAAABAAEAPUAAACJAwAAAAA=&#10;" strokecolor="#9cf" strokeweight="5pt">
                  <v:stroke linestyle="thickThin"/>
                  <v:shadow color="#868686"/>
                  <v:path arrowok="t"/>
                  <v:textbox>
                    <w:txbxContent>
                      <w:p w14:paraId="513CFAC1" w14:textId="77777777" w:rsidR="00E028F3" w:rsidRPr="00E27A73" w:rsidRDefault="00E028F3" w:rsidP="00620C19">
                        <w:pPr>
                          <w:jc w:val="center"/>
                          <w:rPr>
                            <w:rFonts w:ascii="Times New Roman" w:hAnsi="Times New Roman"/>
                            <w:b/>
                            <w:color w:val="FF0000"/>
                            <w:lang w:val="kk-KZ"/>
                          </w:rPr>
                        </w:pPr>
                        <w:r w:rsidRPr="00E27A73">
                          <w:rPr>
                            <w:rFonts w:ascii="Times New Roman" w:hAnsi="Times New Roman"/>
                            <w:b/>
                            <w:color w:val="FF0000"/>
                            <w:lang w:val="kk-KZ"/>
                          </w:rPr>
                          <w:t>ФАКТОРЛАР</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853" o:spid="_x0000_s1049" type="#_x0000_t68" style="position:absolute;left:5910;top:10023;width:250;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5etcYA&#10;AADdAAAADwAAAGRycy9kb3ducmV2LnhtbERP32vCMBB+H+x/CDfYi2iqMFeqUTZB2F4GOkF8O5uz&#10;LWsuXZI13f76ZSDs7T6+n7dcD6YVPTnfWFYwnWQgiEurG64UHN634xyED8gaW8uk4Js8rFe3N0ss&#10;tI28o34fKpFC2BeooA6hK6T0ZU0G/cR2xIm7WGcwJOgqqR3GFG5aOcuyuTTYcGqosaNNTeXH/sso&#10;iKPP7Vuehy6e4uvzjztesvNjr9T93fC0ABFoCP/iq/tFp/nT+QP8fZNO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5etcYAAADdAAAADwAAAAAAAAAAAAAAAACYAgAAZHJz&#10;L2Rvd25yZXYueG1sUEsFBgAAAAAEAAQA9QAAAIsDAAAAAA==&#10;" adj="5343" strokecolor="#9cc2e5" strokeweight="1pt">
                  <v:fill color2="#bdd6ee" focus="100%" type="gradient"/>
                  <v:shadow on="t" color="#1f4d78" opacity=".5" offset="1pt"/>
                  <v:path arrowok="t"/>
                  <v:textbox style="layout-flow:vertical-ideographic"/>
                </v:shape>
                <v:shape id="AutoShape 854" o:spid="_x0000_s1050" type="#_x0000_t68" style="position:absolute;left:7690;top:10419;width:257;height:72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VkdscA&#10;AADdAAAADwAAAGRycy9kb3ducmV2LnhtbESPzWrDMBCE74G8g9hCbomcQu3GjRJCSyHpIdD8HHJb&#10;rK1tKq2MpMbO21eFQm67zOx8s8v1YI24kg+tYwXzWQaCuHK65VrB6fg+fQYRIrJG45gU3CjAejUe&#10;LbHUrudPuh5iLVIIhxIVNDF2pZShashimLmOOGlfzluMafW11B77FG6NfMyyXFpsOREa7Oi1oer7&#10;8GMT5I2NXsii2w3F2VQf4XLZ509KTR6GzQuISEO8m/+vtzrVn+c5/H2TRp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1ZHbHAAAA3QAAAA8AAAAAAAAAAAAAAAAAmAIAAGRy&#10;cy9kb3ducmV2LnhtbFBLBQYAAAAABAAEAPUAAACMAwAAAAA=&#10;" adj="5711" strokecolor="#9cc2e5" strokeweight="1pt">
                  <v:fill color2="#bdd6ee" focus="100%" type="gradient"/>
                  <v:shadow on="t" color="#1f4d78" opacity=".5" offset="1pt"/>
                  <v:path arrowok="t"/>
                  <v:textbox style="layout-flow:vertical-ideographic"/>
                </v:shape>
                <v:shape id="AutoShape 855" o:spid="_x0000_s1051" type="#_x0000_t68" style="position:absolute;left:4372;top:10407;width:204;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0LGcQA&#10;AADdAAAADwAAAGRycy9kb3ducmV2LnhtbERPTWvCQBC9C/0PyxS86cZWtEY3UgINngqm0tLbkJ1m&#10;Q7KzIbvV+O/dgtDbPN7n7Paj7cSZBt84VrCYJyCIK6cbrhWcPt5mLyB8QNbYOSYFV/Kwzx4mO0y1&#10;u/CRzmWoRQxhn6ICE0KfSukrQxb93PXEkftxg8UQ4VBLPeAlhttOPiXJSlpsODYY7Ck3VLXlr1VQ&#10;fHFXLJ/7zfK9KNvmU5v8Ox+Vmj6Or1sQgcbwL767DzrOX6zW8PdNP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9CxnEAAAA3QAAAA8AAAAAAAAAAAAAAAAAmAIAAGRycy9k&#10;b3ducmV2LnhtbFBLBQYAAAAABAAEAPUAAACJAwAAAAA=&#10;" strokecolor="#9cc2e5" strokeweight="1pt">
                  <v:fill color2="#bdd6ee" focus="100%" type="gradient"/>
                  <v:shadow on="t" color="#1f4d78" opacity=".5" offset="1pt"/>
                  <v:path arrowok="t"/>
                  <v:textbox style="layout-flow:vertical-ideographic"/>
                </v:shape>
                <v:shape id="AutoShape 856" o:spid="_x0000_s1052" type="#_x0000_t68" style="position:absolute;left:5504;top:11036;width:260;height:557;rotation:-90843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19SMcA&#10;AADdAAAADwAAAGRycy9kb3ducmV2LnhtbESPQWsCMRCF74X+hzCCl1KzetBlaxSRVjwUiraH9jZs&#10;prtLN5NtEjX9952D4G2G9+a9b5br7Hp1phA7zwamkwIUce1tx42Bj/eXxxJUTMgWe89k4I8irFf3&#10;d0usrL/wgc7H1CgJ4VihgTalodI61i05jBM/EIv27YPDJGtotA14kXDX61lRzLXDjqWhxYG2LdU/&#10;x5MzkBa/OXzusPyavT4/lPkt7re72pjxKG+eQCXK6Wa+Xu+t4E/ngivfyAh6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tfUjHAAAA3QAAAA8AAAAAAAAAAAAAAAAAmAIAAGRy&#10;cy9kb3ducmV2LnhtbFBLBQYAAAAABAAEAPUAAACMAwAAAAA=&#10;" adj="5989" strokecolor="#9cc2e5" strokeweight="1pt">
                  <v:fill color2="#bdd6ee" focus="100%" type="gradient"/>
                  <v:shadow on="t" color="#1f4d78" opacity=".5" offset="1pt"/>
                  <v:path arrowok="t"/>
                  <v:textbox style="layout-flow:vertical-ideographic"/>
                </v:shape>
                <v:shape id="Text Box 857" o:spid="_x0000_s1053" type="#_x0000_t202" style="position:absolute;left:5030;top:9609;width:213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r2aMUA&#10;AADdAAAADwAAAGRycy9kb3ducmV2LnhtbERPyWrDMBC9F/IPYgq5NXJyMKkbORSHQmgOJQukx8Ea&#10;L601MpLiOPn6qlDobR5vndV6NJ0YyPnWsoL5LAFBXFrdcq3gdHx7WoLwAVljZ5kU3MjDOp88rDDT&#10;9sp7Gg6hFjGEfYYKmhD6TEpfNmTQz2xPHLnKOoMhQldL7fAaw00nF0mSSoMtx4YGeyoaKr8PF6PA&#10;Ffv3avfZ3vvNly6Wi3TYni8fSk0fx9cXEIHG8C/+c291nD9Pn+H3m3iC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vZoxQAAAN0AAAAPAAAAAAAAAAAAAAAAAJgCAABkcnMv&#10;ZG93bnJldi54bWxQSwUGAAAAAAQABAD1AAAAigMAAAAA&#10;" fillcolor="#f3fcff" strokecolor="#9cc2e5" strokeweight="1pt">
                  <v:fill color2="#c5f0ff" focus="100%" type="gradient"/>
                  <v:shadow color="#1f4d78" opacity=".5" offset="1pt"/>
                  <v:path arrowok="t"/>
                  <v:textbox>
                    <w:txbxContent>
                      <w:p w14:paraId="7F1148B1" w14:textId="77777777" w:rsidR="00E028F3" w:rsidRPr="00620C19" w:rsidRDefault="00E028F3" w:rsidP="00620C19">
                        <w:pPr>
                          <w:jc w:val="center"/>
                          <w:rPr>
                            <w:rFonts w:ascii="Times New Roman" w:hAnsi="Times New Roman"/>
                            <w:lang w:val="kk-KZ"/>
                          </w:rPr>
                        </w:pPr>
                        <w:r w:rsidRPr="00E27A73">
                          <w:rPr>
                            <w:rFonts w:ascii="Times New Roman" w:hAnsi="Times New Roman"/>
                            <w:sz w:val="24"/>
                            <w:szCs w:val="24"/>
                            <w:lang w:val="kk-KZ"/>
                          </w:rPr>
                          <w:t>Оқу қабілет</w:t>
                        </w:r>
                        <w:r w:rsidRPr="00620C19">
                          <w:rPr>
                            <w:rFonts w:ascii="Times New Roman" w:hAnsi="Times New Roman"/>
                            <w:lang w:val="kk-KZ"/>
                          </w:rPr>
                          <w:t>і</w:t>
                        </w:r>
                      </w:p>
                    </w:txbxContent>
                  </v:textbox>
                </v:shape>
                <v:shape id="Text Box 859" o:spid="_x0000_s1054" type="#_x0000_t202" style="position:absolute;left:8177;top:10428;width:2415;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Vss8UA&#10;AADdAAAADwAAAGRycy9kb3ducmV2LnhtbERPyWrDMBC9F/oPYgK9NbJzSIMTOQSXQmgPJQskx8Ea&#10;L4k1MpLiuP36qlDobR5vndV6NJ0YyPnWsoJ0moAgLq1uuVZwPLw9L0D4gKyxs0wKvsjDOn98WGGm&#10;7Z13NOxDLWII+wwVNCH0mZS+bMign9qeOHKVdQZDhK6W2uE9hptOzpJkLg22HBsa7KloqLzub0aB&#10;K3bv1ce5/e5fL7pYzObD9nT7VOppMm6WIAKN4V/8597qOD99SeH3m3iC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9WyzxQAAAN0AAAAPAAAAAAAAAAAAAAAAAJgCAABkcnMv&#10;ZG93bnJldi54bWxQSwUGAAAAAAQABAD1AAAAigMAAAAA&#10;" fillcolor="#f3fcff" strokecolor="#9cc2e5" strokeweight="1pt">
                  <v:fill color2="#c5f0ff" focus="100%" type="gradient"/>
                  <v:shadow color="#1f4d78" opacity=".5" offset="1pt"/>
                  <v:path arrowok="t"/>
                  <v:textbox>
                    <w:txbxContent>
                      <w:p w14:paraId="11E3419A" w14:textId="77777777" w:rsidR="00E028F3" w:rsidRPr="00E27A73" w:rsidRDefault="00E028F3" w:rsidP="00E27A73">
                        <w:pPr>
                          <w:spacing w:after="0" w:line="240" w:lineRule="auto"/>
                          <w:ind w:right="-171"/>
                          <w:jc w:val="center"/>
                          <w:rPr>
                            <w:rFonts w:ascii="Times New Roman" w:hAnsi="Times New Roman"/>
                            <w:lang w:val="kk-KZ"/>
                          </w:rPr>
                        </w:pPr>
                        <w:r w:rsidRPr="00E27A73">
                          <w:rPr>
                            <w:rFonts w:ascii="Times New Roman" w:hAnsi="Times New Roman"/>
                            <w:lang w:val="kk-KZ"/>
                          </w:rPr>
                          <w:t>Ұйымдастырушылық-педагогикалық</w:t>
                        </w:r>
                      </w:p>
                    </w:txbxContent>
                  </v:textbox>
                </v:shape>
                <v:shape id="Text Box 860" o:spid="_x0000_s1055" type="#_x0000_t202" style="position:absolute;left:7329;top:11366;width:209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dksEA&#10;AADdAAAADwAAAGRycy9kb3ducmV2LnhtbERP32vCMBB+H/g/hBN8m6kim1SjSHEg7MlOxMejOdti&#10;c6lJZuN/vwwGe7uP7+ett9F04kHOt5YVzKYZCOLK6pZrBaevj9clCB+QNXaWScGTPGw3o5c15toO&#10;fKRHGWqRQtjnqKAJoc+l9FVDBv3U9sSJu1pnMCToaqkdDincdHKeZW/SYMupocGeioaqW/ltFHw6&#10;zIbFXceyqPcXjOf2ciwLpSbjuFuBCBTDv/jPfdBp/ux9Dr/fpBP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1HZLBAAAA3QAAAA8AAAAAAAAAAAAAAAAAmAIAAGRycy9kb3du&#10;cmV2LnhtbFBLBQYAAAAABAAEAPUAAACGAwAAAAA=&#10;" fillcolor="#f3fcff" strokecolor="#8eaadb" strokeweight="1pt">
                  <v:fill color2="#c5f0ff" focus="100%" type="gradient"/>
                  <v:shadow color="#1f3763" opacity=".5" offset="1pt"/>
                  <v:path arrowok="t"/>
                  <v:textbox>
                    <w:txbxContent>
                      <w:p w14:paraId="17733C06" w14:textId="77777777" w:rsidR="00E028F3" w:rsidRPr="00E27A73" w:rsidRDefault="00E028F3" w:rsidP="00E27A73">
                        <w:pPr>
                          <w:spacing w:after="0" w:line="240" w:lineRule="auto"/>
                          <w:jc w:val="center"/>
                          <w:rPr>
                            <w:rFonts w:ascii="Times New Roman" w:hAnsi="Times New Roman"/>
                            <w:sz w:val="24"/>
                            <w:szCs w:val="24"/>
                            <w:lang w:val="kk-KZ"/>
                          </w:rPr>
                        </w:pPr>
                        <w:r w:rsidRPr="00E27A73">
                          <w:rPr>
                            <w:rFonts w:ascii="Times New Roman" w:hAnsi="Times New Roman"/>
                            <w:sz w:val="24"/>
                            <w:szCs w:val="24"/>
                            <w:lang w:val="kk-KZ"/>
                          </w:rPr>
                          <w:t>Оқуға деген қызығушылық</w:t>
                        </w:r>
                      </w:p>
                    </w:txbxContent>
                  </v:textbox>
                </v:shape>
                <v:shape id="Text Box 861" o:spid="_x0000_s1056" type="#_x0000_t202" style="position:absolute;left:3470;top:11470;width:186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XX8QA&#10;AADdAAAADwAAAGRycy9kb3ducmV2LnhtbERPTWvCQBC9C/0PywjedKMFK6mrSEpB9CBqoT0O2TFJ&#10;m50Nu2uM/npXKHibx/uc+bIztWjJ+cqygvEoAUGcW11xoeDr+DmcgfABWWNtmRRcycNy8dKbY6rt&#10;hffUHkIhYgj7FBWUITSplD4vyaAf2YY4cifrDIYIXSG1w0sMN7WcJMlUGqw4NpTYUFZS/nc4GwUu&#10;229O25/q1nz86mw2mbbr7/NOqUG/W72DCNSFp/jfvdZx/vjtFR7fx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rV1/EAAAA3QAAAA8AAAAAAAAAAAAAAAAAmAIAAGRycy9k&#10;b3ducmV2LnhtbFBLBQYAAAAABAAEAPUAAACJAwAAAAA=&#10;" fillcolor="#f3fcff" strokecolor="#9cc2e5" strokeweight="1pt">
                  <v:fill color2="#c5f0ff" focus="100%" type="gradient"/>
                  <v:shadow color="#1f4d78" opacity=".5" offset="1pt"/>
                  <v:path arrowok="t"/>
                  <v:textbox>
                    <w:txbxContent>
                      <w:p w14:paraId="33FA568F" w14:textId="77777777" w:rsidR="00E028F3" w:rsidRPr="00620C19" w:rsidRDefault="00E028F3" w:rsidP="00E27A73">
                        <w:pPr>
                          <w:jc w:val="center"/>
                          <w:rPr>
                            <w:rFonts w:ascii="Times New Roman" w:hAnsi="Times New Roman"/>
                            <w:lang w:val="kk-KZ"/>
                          </w:rPr>
                        </w:pPr>
                        <w:r w:rsidRPr="00E27A73">
                          <w:rPr>
                            <w:rFonts w:ascii="Times New Roman" w:hAnsi="Times New Roman"/>
                            <w:sz w:val="24"/>
                            <w:szCs w:val="24"/>
                            <w:lang w:val="kk-KZ"/>
                          </w:rPr>
                          <w:t>Уақыт</w:t>
                        </w:r>
                      </w:p>
                    </w:txbxContent>
                  </v:textbox>
                </v:shape>
                <v:shape id="Text Box 862" o:spid="_x0000_s1057" type="#_x0000_t202" style="position:absolute;left:2175;top:10540;width:1858;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xi8QA&#10;AADdAAAADwAAAGRycy9kb3ducmV2LnhtbERPTWsCMRC9C/0PYQpepGaV4rbbzYqIBS8etC30OGzG&#10;zdLNZNmkmvrrG0HwNo/3OeUy2k6caPCtYwWzaQaCuHa65UbB58f70wsIH5A1do5JwR95WFYPoxIL&#10;7c68p9MhNCKFsC9QgQmhL6T0tSGLfup64sQd3WAxJDg0Ug94TuG2k/MsW0iLLacGgz2tDdU/h1+r&#10;4PuI83yybqLf6N0XXlbGTl6jUuPHuHoDESiGu/jm3uo0f5Y/w/WbdIK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DcYvEAAAA3QAAAA8AAAAAAAAAAAAAAAAAmAIAAGRycy9k&#10;b3ducmV2LnhtbFBLBQYAAAAABAAEAPUAAACJAwAAAAA=&#10;" fillcolor="#f3fcff" strokecolor="#9cc2e5" strokeweight="1pt">
                  <v:fill color2="#c5f0ff" focus="100%" type="gradient"/>
                  <v:shadow on="t" color="#1f4d78" opacity=".5" offset="1pt"/>
                  <v:path arrowok="t"/>
                  <v:textbox>
                    <w:txbxContent>
                      <w:p w14:paraId="565FDD22" w14:textId="77777777" w:rsidR="00E028F3" w:rsidRPr="00DA27ED" w:rsidRDefault="00E028F3" w:rsidP="00E27A73">
                        <w:pPr>
                          <w:jc w:val="center"/>
                          <w:rPr>
                            <w:rFonts w:ascii="Times New Roman" w:hAnsi="Times New Roman"/>
                            <w:lang w:val="kk-KZ"/>
                          </w:rPr>
                        </w:pPr>
                        <w:r w:rsidRPr="00E27A73">
                          <w:rPr>
                            <w:rFonts w:ascii="Times New Roman" w:hAnsi="Times New Roman"/>
                            <w:sz w:val="24"/>
                            <w:szCs w:val="24"/>
                            <w:lang w:val="kk-KZ"/>
                          </w:rPr>
                          <w:t>Оқу материал</w:t>
                        </w:r>
                      </w:p>
                    </w:txbxContent>
                  </v:textbox>
                </v:shape>
              </v:group>
            </w:pict>
          </mc:Fallback>
        </mc:AlternateContent>
      </w:r>
    </w:p>
    <w:p w14:paraId="7005F7CA" w14:textId="4235C580" w:rsidR="00620C19" w:rsidRPr="0083621F" w:rsidRDefault="00620C19" w:rsidP="003D324C">
      <w:pPr>
        <w:spacing w:after="0" w:line="240" w:lineRule="auto"/>
        <w:ind w:firstLine="709"/>
        <w:jc w:val="center"/>
        <w:rPr>
          <w:rFonts w:ascii="Times New Roman" w:eastAsia="Calibri" w:hAnsi="Times New Roman"/>
          <w:color w:val="000000"/>
          <w:sz w:val="28"/>
          <w:szCs w:val="28"/>
          <w:lang w:val="kk-KZ" w:bidi="ar-SA"/>
        </w:rPr>
      </w:pPr>
    </w:p>
    <w:p w14:paraId="2FFFEE74" w14:textId="3F93C965" w:rsidR="00620C19" w:rsidRPr="0083621F" w:rsidRDefault="00620C19" w:rsidP="003D324C">
      <w:pPr>
        <w:spacing w:after="0" w:line="240" w:lineRule="auto"/>
        <w:ind w:firstLine="709"/>
        <w:jc w:val="center"/>
        <w:rPr>
          <w:rFonts w:ascii="Times New Roman" w:eastAsia="Calibri" w:hAnsi="Times New Roman"/>
          <w:color w:val="000000"/>
          <w:sz w:val="28"/>
          <w:szCs w:val="28"/>
          <w:lang w:val="kk-KZ" w:bidi="ar-SA"/>
        </w:rPr>
      </w:pPr>
    </w:p>
    <w:p w14:paraId="086BAB8A" w14:textId="32542312" w:rsidR="00620C19" w:rsidRPr="0083621F" w:rsidRDefault="00620C19" w:rsidP="003D324C">
      <w:pPr>
        <w:spacing w:after="0" w:line="240" w:lineRule="auto"/>
        <w:ind w:firstLine="709"/>
        <w:jc w:val="center"/>
        <w:rPr>
          <w:rFonts w:ascii="Times New Roman" w:eastAsia="Calibri" w:hAnsi="Times New Roman"/>
          <w:color w:val="000000"/>
          <w:sz w:val="28"/>
          <w:szCs w:val="28"/>
          <w:lang w:val="kk-KZ" w:bidi="ar-SA"/>
        </w:rPr>
      </w:pPr>
    </w:p>
    <w:p w14:paraId="25A086FB" w14:textId="3E8698EE" w:rsidR="00620C19" w:rsidRPr="0083621F" w:rsidRDefault="00620C19" w:rsidP="003D324C">
      <w:pPr>
        <w:spacing w:after="0" w:line="240" w:lineRule="auto"/>
        <w:ind w:firstLine="709"/>
        <w:jc w:val="center"/>
        <w:rPr>
          <w:rFonts w:ascii="Times New Roman" w:eastAsia="Calibri" w:hAnsi="Times New Roman"/>
          <w:color w:val="000000"/>
          <w:sz w:val="28"/>
          <w:szCs w:val="28"/>
          <w:lang w:val="kk-KZ" w:bidi="ar-SA"/>
        </w:rPr>
      </w:pPr>
    </w:p>
    <w:p w14:paraId="1A67075B" w14:textId="4CA5B45B" w:rsidR="00620C19" w:rsidRPr="0083621F" w:rsidRDefault="00B36C85" w:rsidP="003D324C">
      <w:pPr>
        <w:spacing w:after="0" w:line="240" w:lineRule="auto"/>
        <w:ind w:firstLine="709"/>
        <w:jc w:val="center"/>
        <w:rPr>
          <w:rFonts w:ascii="Times New Roman" w:eastAsia="Calibri" w:hAnsi="Times New Roman"/>
          <w:color w:val="000000"/>
          <w:sz w:val="28"/>
          <w:szCs w:val="28"/>
          <w:lang w:val="kk-KZ" w:bidi="ar-SA"/>
        </w:rPr>
      </w:pPr>
      <w:r>
        <w:rPr>
          <w:noProof/>
          <w:lang w:val="ru-RU" w:eastAsia="ru-RU" w:bidi="ar-SA"/>
        </w:rPr>
        <mc:AlternateContent>
          <mc:Choice Requires="wps">
            <w:drawing>
              <wp:anchor distT="0" distB="0" distL="114300" distR="114300" simplePos="0" relativeHeight="251738112" behindDoc="0" locked="0" layoutInCell="1" allowOverlap="1" wp14:anchorId="0F940DAA" wp14:editId="07CAE42D">
                <wp:simplePos x="0" y="0"/>
                <wp:positionH relativeFrom="column">
                  <wp:posOffset>3183856</wp:posOffset>
                </wp:positionH>
                <wp:positionV relativeFrom="paragraph">
                  <wp:posOffset>43102</wp:posOffset>
                </wp:positionV>
                <wp:extent cx="174682" cy="400215"/>
                <wp:effectExtent l="1588" t="87312" r="0" b="80963"/>
                <wp:wrapNone/>
                <wp:docPr id="18" name="AutoShape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797838" flipH="1">
                          <a:off x="0" y="0"/>
                          <a:ext cx="174682" cy="400215"/>
                        </a:xfrm>
                        <a:prstGeom prst="upArrow">
                          <a:avLst>
                            <a:gd name="adj1" fmla="val 50000"/>
                            <a:gd name="adj2" fmla="val 74074"/>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bodyPr rot="0" vert="ea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21810" id="AutoShape 854" o:spid="_x0000_s1026" type="#_x0000_t68" style="position:absolute;margin-left:250.7pt;margin-top:3.4pt;width:13.75pt;height:31.5pt;rotation:-8517319fd;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" adj="6984" strokecolor="#9cc2e5" strokeweight="1pt">
                <v:fill color2="#bdd6ee" focus="100%" type="gradient"/>
                <v:shadow on="t" color="#1f4d78" opacity=".5" offset="1pt"/>
                <v:path arrowok="t"/>
                <v:textbox style="layout-flow:vertical-ideographic"/>
              </v:shape>
            </w:pict>
          </mc:Fallback>
        </mc:AlternateContent>
      </w:r>
    </w:p>
    <w:p w14:paraId="7D91DC10" w14:textId="77777777" w:rsidR="00620C19" w:rsidRPr="0083621F" w:rsidRDefault="00620C19" w:rsidP="003D324C">
      <w:pPr>
        <w:spacing w:after="0" w:line="240" w:lineRule="auto"/>
        <w:ind w:firstLine="709"/>
        <w:jc w:val="center"/>
        <w:rPr>
          <w:rFonts w:ascii="Times New Roman" w:eastAsia="Calibri" w:hAnsi="Times New Roman"/>
          <w:color w:val="000000"/>
          <w:sz w:val="28"/>
          <w:szCs w:val="28"/>
          <w:lang w:val="kk-KZ" w:bidi="ar-SA"/>
        </w:rPr>
      </w:pPr>
    </w:p>
    <w:p w14:paraId="5FB43FE1" w14:textId="77777777" w:rsidR="00620C19" w:rsidRDefault="00620C19" w:rsidP="00B11805">
      <w:pPr>
        <w:spacing w:after="0" w:line="240" w:lineRule="auto"/>
        <w:ind w:firstLine="708"/>
        <w:jc w:val="both"/>
        <w:rPr>
          <w:rFonts w:ascii="Times New Roman" w:eastAsia="Calibri" w:hAnsi="Times New Roman"/>
          <w:color w:val="000000"/>
          <w:sz w:val="28"/>
          <w:szCs w:val="28"/>
          <w:lang w:val="kk-KZ" w:bidi="ar-SA"/>
        </w:rPr>
      </w:pPr>
    </w:p>
    <w:p w14:paraId="5E575B1A" w14:textId="238FE9D2" w:rsidR="0083621F" w:rsidRDefault="0083621F" w:rsidP="00CA607E">
      <w:pPr>
        <w:spacing w:after="0" w:line="240" w:lineRule="auto"/>
        <w:jc w:val="center"/>
        <w:rPr>
          <w:rFonts w:ascii="Times New Roman" w:eastAsia="Calibri" w:hAnsi="Times New Roman"/>
          <w:color w:val="000000"/>
          <w:sz w:val="28"/>
          <w:szCs w:val="28"/>
          <w:lang w:val="kk-KZ" w:bidi="ar-SA"/>
        </w:rPr>
      </w:pPr>
    </w:p>
    <w:p w14:paraId="6309D4E2" w14:textId="77777777" w:rsidR="00B36C85" w:rsidRPr="00B36C85" w:rsidRDefault="00B36C85" w:rsidP="00CA607E">
      <w:pPr>
        <w:spacing w:after="0" w:line="240" w:lineRule="auto"/>
        <w:jc w:val="center"/>
        <w:rPr>
          <w:rFonts w:ascii="Times New Roman" w:eastAsia="Calibri" w:hAnsi="Times New Roman"/>
          <w:color w:val="000000"/>
          <w:sz w:val="20"/>
          <w:szCs w:val="20"/>
          <w:lang w:val="kk-KZ" w:bidi="ar-SA"/>
        </w:rPr>
      </w:pPr>
    </w:p>
    <w:p w14:paraId="6A72CA19" w14:textId="77777777" w:rsidR="00CA607E" w:rsidRDefault="00360FD8" w:rsidP="00CA607E">
      <w:pPr>
        <w:spacing w:after="0" w:line="240" w:lineRule="auto"/>
        <w:jc w:val="center"/>
        <w:rPr>
          <w:rFonts w:ascii="Times New Roman" w:eastAsia="Calibri" w:hAnsi="Times New Roman"/>
          <w:color w:val="000000"/>
          <w:sz w:val="28"/>
          <w:szCs w:val="28"/>
          <w:lang w:val="kk-KZ" w:bidi="ar-SA"/>
        </w:rPr>
      </w:pPr>
      <w:r w:rsidRPr="00360FD8">
        <w:rPr>
          <w:rFonts w:ascii="Times New Roman" w:eastAsia="Calibri" w:hAnsi="Times New Roman"/>
          <w:color w:val="000000"/>
          <w:sz w:val="28"/>
          <w:szCs w:val="28"/>
          <w:lang w:val="kk-KZ" w:bidi="ar-SA"/>
        </w:rPr>
        <w:t>Сурет 5 - Б</w:t>
      </w:r>
      <w:r w:rsidRPr="00F01774">
        <w:rPr>
          <w:rFonts w:ascii="Times New Roman" w:eastAsia="Calibri" w:hAnsi="Times New Roman"/>
          <w:color w:val="000000"/>
          <w:sz w:val="28"/>
          <w:szCs w:val="28"/>
          <w:lang w:val="kk-KZ" w:bidi="ar-SA"/>
        </w:rPr>
        <w:t>олашақ кәсіптік оқыту</w:t>
      </w:r>
      <w:r w:rsidRPr="00360FD8">
        <w:rPr>
          <w:rFonts w:ascii="Times New Roman" w:eastAsia="Calibri" w:hAnsi="Times New Roman"/>
          <w:color w:val="000000"/>
          <w:sz w:val="28"/>
          <w:szCs w:val="28"/>
          <w:lang w:val="kk-KZ" w:bidi="ar-SA"/>
        </w:rPr>
        <w:t xml:space="preserve"> </w:t>
      </w:r>
      <w:r w:rsidRPr="00F01774">
        <w:rPr>
          <w:rFonts w:ascii="Times New Roman" w:eastAsia="Calibri" w:hAnsi="Times New Roman"/>
          <w:color w:val="000000"/>
          <w:sz w:val="28"/>
          <w:szCs w:val="28"/>
          <w:lang w:val="kk-KZ" w:bidi="ar-SA"/>
        </w:rPr>
        <w:t xml:space="preserve">педагогтарының </w:t>
      </w:r>
      <w:r w:rsidRPr="00360FD8">
        <w:rPr>
          <w:rFonts w:ascii="Times New Roman" w:eastAsia="Calibri" w:hAnsi="Times New Roman"/>
          <w:color w:val="000000"/>
          <w:sz w:val="28"/>
          <w:szCs w:val="28"/>
          <w:lang w:val="kk-KZ" w:bidi="ar-SA"/>
        </w:rPr>
        <w:t>зерттеу</w:t>
      </w:r>
      <w:r w:rsidRPr="00F01774">
        <w:rPr>
          <w:rFonts w:ascii="Times New Roman" w:eastAsia="Calibri" w:hAnsi="Times New Roman"/>
          <w:color w:val="000000"/>
          <w:sz w:val="28"/>
          <w:szCs w:val="28"/>
          <w:lang w:val="kk-KZ" w:bidi="ar-SA"/>
        </w:rPr>
        <w:t xml:space="preserve">шілік </w:t>
      </w:r>
    </w:p>
    <w:p w14:paraId="21039480" w14:textId="39722143" w:rsidR="00360FD8" w:rsidRPr="00360FD8" w:rsidRDefault="00360FD8" w:rsidP="00CA607E">
      <w:pPr>
        <w:spacing w:after="0" w:line="240" w:lineRule="auto"/>
        <w:jc w:val="center"/>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функциясына </w:t>
      </w:r>
      <w:r w:rsidRPr="00360FD8">
        <w:rPr>
          <w:rFonts w:ascii="Times New Roman" w:eastAsia="Calibri" w:hAnsi="Times New Roman"/>
          <w:color w:val="000000"/>
          <w:sz w:val="28"/>
          <w:szCs w:val="28"/>
          <w:lang w:val="kk-KZ" w:bidi="ar-SA"/>
        </w:rPr>
        <w:t xml:space="preserve"> әсер ететін факторлар</w:t>
      </w:r>
    </w:p>
    <w:p w14:paraId="2164AC59" w14:textId="77777777" w:rsidR="00620C19" w:rsidRDefault="00620C19" w:rsidP="00B11805">
      <w:pPr>
        <w:spacing w:after="0" w:line="240" w:lineRule="auto"/>
        <w:ind w:firstLine="708"/>
        <w:jc w:val="both"/>
        <w:rPr>
          <w:rFonts w:ascii="Times New Roman" w:eastAsia="Calibri" w:hAnsi="Times New Roman"/>
          <w:color w:val="000000"/>
          <w:sz w:val="28"/>
          <w:szCs w:val="28"/>
          <w:lang w:val="kk-KZ" w:bidi="ar-SA"/>
        </w:rPr>
      </w:pPr>
    </w:p>
    <w:p w14:paraId="2E348E80" w14:textId="77777777" w:rsidR="00B11805" w:rsidRPr="00F01774" w:rsidRDefault="00B11805" w:rsidP="00B11805">
      <w:pPr>
        <w:spacing w:after="0" w:line="240" w:lineRule="auto"/>
        <w:ind w:firstLine="708"/>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Сонымен, </w:t>
      </w:r>
      <w:r w:rsidRPr="00F01774">
        <w:rPr>
          <w:rFonts w:ascii="Times New Roman" w:eastAsia="Calibri" w:hAnsi="Times New Roman"/>
          <w:i/>
          <w:color w:val="000000"/>
          <w:sz w:val="28"/>
          <w:szCs w:val="28"/>
          <w:lang w:val="kk-KZ" w:bidi="ar-SA"/>
        </w:rPr>
        <w:t xml:space="preserve">бірінші факторы, </w:t>
      </w:r>
      <w:r w:rsidRPr="00F01774">
        <w:rPr>
          <w:rFonts w:ascii="Times New Roman" w:eastAsia="Calibri" w:hAnsi="Times New Roman"/>
          <w:color w:val="000000"/>
          <w:sz w:val="28"/>
          <w:szCs w:val="28"/>
          <w:lang w:val="kk-KZ" w:bidi="ar-SA"/>
        </w:rPr>
        <w:t>оқу материалы</w:t>
      </w:r>
      <w:r w:rsidRPr="00F01774">
        <w:rPr>
          <w:rFonts w:ascii="Times New Roman" w:eastAsia="Calibri" w:hAnsi="Times New Roman"/>
          <w:i/>
          <w:color w:val="000000"/>
          <w:sz w:val="28"/>
          <w:szCs w:val="28"/>
          <w:lang w:val="kk-KZ" w:bidi="ar-SA"/>
        </w:rPr>
        <w:t>.</w:t>
      </w:r>
      <w:r w:rsidRPr="00F01774">
        <w:rPr>
          <w:rFonts w:ascii="Times New Roman" w:eastAsia="Calibri" w:hAnsi="Times New Roman"/>
          <w:b/>
          <w:i/>
          <w:color w:val="000000"/>
          <w:sz w:val="28"/>
          <w:szCs w:val="28"/>
          <w:lang w:val="kk-KZ" w:bidi="ar-SA"/>
        </w:rPr>
        <w:t xml:space="preserve"> </w:t>
      </w:r>
      <w:r w:rsidRPr="00F01774">
        <w:rPr>
          <w:rFonts w:ascii="Times New Roman" w:eastAsia="Calibri" w:hAnsi="Times New Roman"/>
          <w:color w:val="000000"/>
          <w:sz w:val="28"/>
          <w:szCs w:val="28"/>
          <w:lang w:val="kk-KZ" w:bidi="ar-SA"/>
        </w:rPr>
        <w:t>Пән оқытушысы үшін болашақ педагогтардың көркем еңбекке деген көзқарасын білу маңызды. Бұл оған болашақ педагогтардың ғылыми-зерттеу қабілеттерін қалыптастырудың мазмұнын, формаларын, әдістері мен кезеңдерін анықтауға мүмкіндік береді. Оқу материалының мазмұнын оқу пәні бойынша білім беру бағдарламасының білім, іскерлік пен дағды жүйесін түсінеміз.</w:t>
      </w:r>
    </w:p>
    <w:p w14:paraId="314B98DF"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Әр фактордың мазмұнын толығырақ қарастырайық. Оқу материалының мазмұны ондағы ақпараттың көлемімен және технологиялық білімнің семантикалық элементтерімен оңтайлы қанығады.</w:t>
      </w:r>
    </w:p>
    <w:p w14:paraId="3C346AB8"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Материал </w:t>
      </w:r>
      <w:r w:rsidR="003062B5">
        <w:rPr>
          <w:rFonts w:ascii="Times New Roman" w:eastAsia="Calibri" w:hAnsi="Times New Roman"/>
          <w:color w:val="000000"/>
          <w:sz w:val="28"/>
          <w:szCs w:val="28"/>
          <w:lang w:val="kk-KZ" w:bidi="ar-SA"/>
        </w:rPr>
        <w:t xml:space="preserve">өте күрделі және оны игеру барысында тиянақты зерттеу тәсілін талап етеді. Ол </w:t>
      </w:r>
      <w:r w:rsidRPr="00F01774">
        <w:rPr>
          <w:rFonts w:ascii="Times New Roman" w:eastAsia="Calibri" w:hAnsi="Times New Roman"/>
          <w:color w:val="000000"/>
          <w:sz w:val="28"/>
          <w:szCs w:val="28"/>
          <w:lang w:val="kk-KZ" w:bidi="ar-SA"/>
        </w:rPr>
        <w:t>б</w:t>
      </w:r>
      <w:r w:rsidR="003062B5">
        <w:rPr>
          <w:rFonts w:ascii="Times New Roman" w:eastAsia="Calibri" w:hAnsi="Times New Roman"/>
          <w:color w:val="000000"/>
          <w:sz w:val="28"/>
          <w:szCs w:val="28"/>
          <w:lang w:val="kk-KZ" w:bidi="ar-SA"/>
        </w:rPr>
        <w:t>олашақ педагогтардың оқу еңбегін</w:t>
      </w:r>
      <w:r w:rsidRPr="00F01774">
        <w:rPr>
          <w:rFonts w:ascii="Times New Roman" w:eastAsia="Calibri" w:hAnsi="Times New Roman"/>
          <w:color w:val="000000"/>
          <w:sz w:val="28"/>
          <w:szCs w:val="28"/>
          <w:lang w:val="kk-KZ" w:bidi="ar-SA"/>
        </w:rPr>
        <w:t xml:space="preserve"> дұрыс ұйымдастыр</w:t>
      </w:r>
      <w:r w:rsidR="003062B5">
        <w:rPr>
          <w:rFonts w:ascii="Times New Roman" w:eastAsia="Calibri" w:hAnsi="Times New Roman"/>
          <w:color w:val="000000"/>
          <w:sz w:val="28"/>
          <w:szCs w:val="28"/>
          <w:lang w:val="kk-KZ" w:bidi="ar-SA"/>
        </w:rPr>
        <w:t xml:space="preserve">ған жағдайда </w:t>
      </w:r>
      <w:r w:rsidRPr="00F01774">
        <w:rPr>
          <w:rFonts w:ascii="Times New Roman" w:eastAsia="Calibri" w:hAnsi="Times New Roman"/>
          <w:color w:val="000000"/>
          <w:sz w:val="28"/>
          <w:szCs w:val="28"/>
          <w:lang w:val="kk-KZ" w:bidi="ar-SA"/>
        </w:rPr>
        <w:t>олардың ғылыми-зерттеу қабілеттерін дамытуға ықпал етеді (материалд</w:t>
      </w:r>
      <w:r w:rsidR="003062B5">
        <w:rPr>
          <w:rFonts w:ascii="Times New Roman" w:eastAsia="Calibri" w:hAnsi="Times New Roman"/>
          <w:color w:val="000000"/>
          <w:sz w:val="28"/>
          <w:szCs w:val="28"/>
          <w:lang w:val="kk-KZ" w:bidi="ar-SA"/>
        </w:rPr>
        <w:t xml:space="preserve">ы ұсыну тәсілін таңдау, </w:t>
      </w:r>
      <w:r w:rsidRPr="00F01774">
        <w:rPr>
          <w:rFonts w:ascii="Times New Roman" w:eastAsia="Calibri" w:hAnsi="Times New Roman"/>
          <w:color w:val="000000"/>
          <w:sz w:val="28"/>
          <w:szCs w:val="28"/>
          <w:lang w:val="kk-KZ" w:bidi="ar-SA"/>
        </w:rPr>
        <w:t>дидактикалық өңдеу және т.б.). Осы тұрғыдан материалды игеру студенттерге білім беру бағдарламасының пәндік нәтижелеріне тиімді қол жеткізуді қамтамасыз етеді. Олар</w:t>
      </w:r>
      <w:r w:rsidRPr="00487042">
        <w:rPr>
          <w:rFonts w:ascii="Times New Roman" w:eastAsia="Calibri" w:hAnsi="Times New Roman"/>
          <w:color w:val="000000"/>
          <w:sz w:val="28"/>
          <w:szCs w:val="28"/>
          <w:lang w:val="kk-KZ" w:bidi="ar-SA"/>
        </w:rPr>
        <w:t>ға көркем еңбектің бел</w:t>
      </w:r>
      <w:r w:rsidRPr="00F01774">
        <w:rPr>
          <w:rFonts w:ascii="Times New Roman" w:eastAsia="Calibri" w:hAnsi="Times New Roman"/>
          <w:color w:val="000000"/>
          <w:sz w:val="28"/>
          <w:szCs w:val="28"/>
          <w:lang w:val="kk-KZ" w:bidi="ar-SA"/>
        </w:rPr>
        <w:t>гілі бір бағыты туралы жалпы түсінік беріп қана қоймай, болашақта кәсіби қызметтің болашақ саласын анықтауға және өнер мен технологиялар туралы алған ғылыми білімдерін, құрылымдық материалдарды өңдеудің озық әдістерін іс жүзінде қолдануға көмектеседі.</w:t>
      </w:r>
    </w:p>
    <w:p w14:paraId="41EEE82A"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i/>
          <w:color w:val="000000"/>
          <w:sz w:val="28"/>
          <w:szCs w:val="28"/>
          <w:lang w:val="kk-KZ" w:bidi="ar-SA"/>
        </w:rPr>
        <w:t>Екінші фактор</w:t>
      </w:r>
      <w:r w:rsidRPr="00F01774">
        <w:rPr>
          <w:rFonts w:ascii="Times New Roman" w:eastAsia="Calibri" w:hAnsi="Times New Roman"/>
          <w:color w:val="000000"/>
          <w:sz w:val="28"/>
          <w:szCs w:val="28"/>
          <w:lang w:val="kk-KZ" w:bidi="ar-SA"/>
        </w:rPr>
        <w:t xml:space="preserve">, ұйымдастырушылық педагогикалық ықпал – пән оқытушысының көркем еңбекке пәндік оқыту үдерісін ұйымдастырудың сапасын қамтамасыз етудегі қызметін, болашақ педагогтардың сабақта және сабақтан тыс уақытта нәтижелі оқу-зерттеу қызметіне жағдай жасауды қарастырады деп есептейміз. </w:t>
      </w:r>
    </w:p>
    <w:p w14:paraId="054D6C80"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Болашақ кәсіптік оқыту педагогтар</w:t>
      </w:r>
      <w:r w:rsidR="003062B5">
        <w:rPr>
          <w:rFonts w:ascii="Times New Roman" w:eastAsia="Calibri" w:hAnsi="Times New Roman"/>
          <w:color w:val="000000"/>
          <w:sz w:val="28"/>
          <w:szCs w:val="28"/>
          <w:lang w:val="kk-KZ" w:bidi="ar-SA"/>
        </w:rPr>
        <w:t>ының</w:t>
      </w:r>
      <w:r w:rsidRPr="00F01774">
        <w:rPr>
          <w:rFonts w:ascii="Times New Roman" w:eastAsia="Calibri" w:hAnsi="Times New Roman"/>
          <w:color w:val="000000"/>
          <w:sz w:val="28"/>
          <w:szCs w:val="28"/>
          <w:lang w:val="kk-KZ" w:bidi="ar-SA"/>
        </w:rPr>
        <w:t xml:space="preserve"> ғылыми-зерттеу қабілеттерін қалыптастыру үдерісі мен нәтижесіне әсер ететін маңызды компоненттері ретінде, біз оқытушының дәстүрлі, белсенді, зерттеу және жобалық оқыту әдістерін, іскерлік ойындарды, ресурстар мен интернет технологияларын (оқытушының таңдауы бойынша) үйлестіре отырып, педагогика ғылымы жинақтаған педагогикалық құралдардың барлық арсеналын қолданғанын көреміз. Көркемдік техникалар мен технологияларды игеру кезіндегі зерттеушілік оқытудың басым жағы, біздің ойымызша, зерттеу әрекеттерінің алгоритмін оқыту болуы тиіс деп есептейміз. Себебі, сабақта оқытудың ұйымдастырушылық формалары оқу материалының тақырыбы мен күрделілігіне байланысты болашақ педагогтар зерттеу тапсырмасымен жеке де, топпен де жұмыс істей алатындай етіп жасалады.</w:t>
      </w:r>
    </w:p>
    <w:p w14:paraId="06482ACB"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Біз қарастыратын фактор білім беру үдерісінде әртүрлі тәрбиелік жағдайларды шешуде педагогикалық көрегендіктің болуын, оның ішінде оқу-тәрбие үдерісінде қатысушылардың өнімді өзара әрекеттесуін, оқытушы мен болашақ педагогтардың тиімділігін, ғылыми-зерттеу жұмыстарының нәтижелерін дер кезінде бақылауды және басқа да тармақтарды білдіреді.  Пәндік оқытуды болашақ педагогтар оқытушының тұрақты бақылауының «назарында» болмайтындай етіп ұйымдастыру керек. Бұл олардың іздеу белсенділігі мен шығармашылығына кедергі келтіреді.</w:t>
      </w:r>
    </w:p>
    <w:p w14:paraId="199E5B61"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Болашақ педагогтардың жұмысын бағалау негізді және дәлелді болуы тиіс. Кез-келген еңбек объектісі студенттерді </w:t>
      </w:r>
      <w:r w:rsidR="00223242">
        <w:rPr>
          <w:rFonts w:ascii="Times New Roman" w:eastAsia="Calibri" w:hAnsi="Times New Roman"/>
          <w:color w:val="000000"/>
          <w:sz w:val="28"/>
          <w:szCs w:val="28"/>
          <w:lang w:val="kk-KZ" w:bidi="ar-SA"/>
        </w:rPr>
        <w:t>қатыстыра</w:t>
      </w:r>
      <w:r w:rsidRPr="00F01774">
        <w:rPr>
          <w:rFonts w:ascii="Times New Roman" w:eastAsia="Calibri" w:hAnsi="Times New Roman"/>
          <w:color w:val="000000"/>
          <w:sz w:val="28"/>
          <w:szCs w:val="28"/>
          <w:lang w:val="kk-KZ" w:bidi="ar-SA"/>
        </w:rPr>
        <w:t xml:space="preserve"> отырып талқыланады (шығармашылық ниет, композиция, идеяны білдіру құралдары, материалдың көркем бейнеге сәйкестігі және т.б.).</w:t>
      </w:r>
    </w:p>
    <w:p w14:paraId="6B246377"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Болашақ педагогтардың практикалық шығармашылық жұмыстарын ұжымдық талқылау пәні болашақ педагогтардың өз бетінше шығармашылық ізденіс әрекетінде шығармашылық таныту тәсілдерінің алуан түрлілігінің негізі ретінде көркем материалдарды, әдістемелерді, тақырыптарды орынды таңдау болып табылады. </w:t>
      </w:r>
    </w:p>
    <w:p w14:paraId="6E08B427"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i/>
          <w:color w:val="000000"/>
          <w:sz w:val="28"/>
          <w:szCs w:val="28"/>
          <w:lang w:val="kk-KZ" w:bidi="ar-SA"/>
        </w:rPr>
        <w:t>Үшінші фактор</w:t>
      </w:r>
      <w:r w:rsidRPr="00F01774">
        <w:rPr>
          <w:rFonts w:ascii="Times New Roman" w:eastAsia="Calibri" w:hAnsi="Times New Roman"/>
          <w:color w:val="000000"/>
          <w:sz w:val="28"/>
          <w:szCs w:val="28"/>
          <w:lang w:val="kk-KZ" w:bidi="ar-SA"/>
        </w:rPr>
        <w:t xml:space="preserve"> - білім алу қабілеті болашақ педагогтардың оқу қабілетіне (жарамдылығына) және белгіленген уақытта жоспарланған нәтижелерге қол жеткізу мүмкіндігіне ие болуды білдіреді. Ол белгілі бір жастағы (эрудиция) орта білім берудің мемлекеттік стандартында белгіленген ғылым негіздері бойынша болашақ педагогтардың жалпы дайындық деңгейін ескереді. Оқу-танымдық іс-әрекетке және оқу материалының көркемдік мазмұнын игеруге жалпы қабілеттер. </w:t>
      </w:r>
    </w:p>
    <w:p w14:paraId="5EF439F9"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Оқытушы болашақ педагогтарды сабақтарда және сыныптан тыс жұмыстарда көркем материалдардың, техникалар мен технологиялардың кең ауқыммен таныстыруға бағыттайды. Форма мен мазмұн бірлігін іздеуге, материалдардың экспрессивті қасиеттерін және оларды көркем өңдеу әдістерін пайдалануға үйретеді. </w:t>
      </w:r>
    </w:p>
    <w:p w14:paraId="5A60DE65"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Зерттеушілік білім беру үдерісіндегі бұл фактор оқытушының әртүрлі материалдармен жұмыс істеу әдістерін дәстүрлі түрде көрсетуді, сәйкес құрал-жабдықтарды, құралдарды және құрылғыларды пайдалануды, еңбек қауіпсіздігі, санитария, гигиена, электр қауіпсіздігі ережелерін түсіндіруді қамтамасыз </w:t>
      </w:r>
      <w:r w:rsidRPr="00487042">
        <w:rPr>
          <w:rFonts w:ascii="Times New Roman" w:eastAsia="Calibri" w:hAnsi="Times New Roman"/>
          <w:color w:val="000000"/>
          <w:sz w:val="28"/>
          <w:szCs w:val="28"/>
          <w:lang w:val="kk-KZ" w:bidi="ar-SA"/>
        </w:rPr>
        <w:t>етеді. Мұндай тәсіл оқытудағы зерттеушілік тәсілмен бірге, біздің ойымызша, көркем еңбек сабақтарында болашақ педагогтардың пәндік білім, іскерлік пен дағдының қажетті көлемін</w:t>
      </w:r>
      <w:r w:rsidRPr="00F01774">
        <w:rPr>
          <w:rFonts w:ascii="Times New Roman" w:eastAsia="Calibri" w:hAnsi="Times New Roman"/>
          <w:color w:val="000000"/>
          <w:sz w:val="28"/>
          <w:szCs w:val="28"/>
          <w:lang w:val="kk-KZ" w:bidi="ar-SA"/>
        </w:rPr>
        <w:t xml:space="preserve"> меңгеруін, ғылыми-зерттеу қабілеттерінің қалыптасуын барынша толық қамтамасыз етеді. </w:t>
      </w:r>
    </w:p>
    <w:p w14:paraId="5140B9D5"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Оқытушының болашақ педагогтардың жүйке жүйесінің темперамент, жас, зейіннің таралуы, ойлау сияқты ерекшеліктерімен анықталған жалпы сипаттамаларды есепке алуының маңызы өте зор. Мысалы, болашақ кәсіптік оқыту педагогтарының БББ бойынша оқуға деген ынтасы, мақсатты сезінуі, материалды игеру қарқыны, жас ерекшеліктері, құндылық бағдарлары және т.б. </w:t>
      </w:r>
    </w:p>
    <w:p w14:paraId="3B2604DC"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i/>
          <w:color w:val="000000"/>
          <w:sz w:val="28"/>
          <w:szCs w:val="28"/>
          <w:lang w:val="kk-KZ" w:bidi="ar-SA"/>
        </w:rPr>
        <w:t>Төртінші фактор</w:t>
      </w:r>
      <w:r w:rsidRPr="00F01774">
        <w:rPr>
          <w:rFonts w:ascii="Times New Roman" w:eastAsia="Calibri" w:hAnsi="Times New Roman"/>
          <w:color w:val="000000"/>
          <w:sz w:val="28"/>
          <w:szCs w:val="28"/>
          <w:lang w:val="kk-KZ" w:bidi="ar-SA"/>
        </w:rPr>
        <w:t xml:space="preserve"> – БББ бойынша нақты сабақтарда және сабақтан тыс уақытта өзін-өзі оқыту барысында оқуға жұмсалған </w:t>
      </w:r>
      <w:r w:rsidRPr="00F01774">
        <w:rPr>
          <w:rFonts w:ascii="Times New Roman" w:eastAsia="Calibri" w:hAnsi="Times New Roman"/>
          <w:i/>
          <w:color w:val="000000"/>
          <w:sz w:val="28"/>
          <w:szCs w:val="28"/>
          <w:lang w:val="kk-KZ" w:bidi="ar-SA"/>
        </w:rPr>
        <w:t>уақыт</w:t>
      </w:r>
      <w:r w:rsidRPr="00F01774">
        <w:rPr>
          <w:rFonts w:ascii="Times New Roman" w:eastAsia="Calibri" w:hAnsi="Times New Roman"/>
          <w:color w:val="000000"/>
          <w:sz w:val="28"/>
          <w:szCs w:val="28"/>
          <w:lang w:val="kk-KZ" w:bidi="ar-SA"/>
        </w:rPr>
        <w:t>. Егер белгіленген уақытта, сабақтарда болашақ педагогтардың оқу материалын бастапқы қабылдауы және білімді бастапқы игеруі, оларды жүйелеу және шоғырландыру орын алса, онда сабақтан тыс уақытта акценттер пәндік мазмұнды қарапайым игеруден және материалдарды өңдеудің практикалық әдістерінен шығармашылық ізденіс пен технологияны саналы қолдану негізінде көркем еңбек объектілерін құруға ауысады.</w:t>
      </w:r>
    </w:p>
    <w:p w14:paraId="3C9535A7" w14:textId="77777777" w:rsidR="00B11805"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Әрине, өзін-өзі оқытуға байланысты уақытты инвестициялау көп уақытты қажет етеді. Бұл міндетті үй тапсырмаларын орындауға байланысты. Қосымша ақпарат көздерін қарау, интернет ресурстарын пайдалану. Факультативтер мен қосымша сабақтарға қат</w:t>
      </w:r>
      <w:r w:rsidR="00223242">
        <w:rPr>
          <w:rFonts w:ascii="Times New Roman" w:eastAsia="Calibri" w:hAnsi="Times New Roman"/>
          <w:color w:val="000000"/>
          <w:sz w:val="28"/>
          <w:szCs w:val="28"/>
          <w:lang w:val="kk-KZ" w:bidi="ar-SA"/>
        </w:rPr>
        <w:t xml:space="preserve">ысу. Үйірме жұмыстарына қатысу </w:t>
      </w:r>
      <w:r w:rsidRPr="00F01774">
        <w:rPr>
          <w:rFonts w:ascii="Times New Roman" w:eastAsia="Calibri" w:hAnsi="Times New Roman"/>
          <w:color w:val="000000"/>
          <w:sz w:val="28"/>
          <w:szCs w:val="28"/>
          <w:lang w:val="kk-KZ" w:bidi="ar-SA"/>
        </w:rPr>
        <w:t xml:space="preserve">сабақтары және т.б. </w:t>
      </w:r>
    </w:p>
    <w:p w14:paraId="43381751"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Болашақ педагогтардың оқу-зерттеу және сыныптан тыс жұмыстарының жиынтығында көркем шығарманың мазмұнын игеруде берілген уақыт ішінде олардың жұмысы мәнді болады. Нақ болмыстың заттары мен құбылыстарын белсенді түрде зерттеу барысында болашақ педагогтардың зерттеушілік логикасы мен көркемдік ойлауы, соның нәтижесінде проблемалар мен қайшылықтарды өз бетінше көре білуден көрінетін ғылыми зерттеушілік қабілеттері қалыптасады. </w:t>
      </w:r>
    </w:p>
    <w:p w14:paraId="59E35B7C"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Болашақ педагогтардың оқу-зерттеу және сыныптан тыс жұмыстарының жиынтығында бөлінген уақыт шеңберінде көркем еңбектің мазмұнын игеру кезінде олардың жұмысы мағыналы сипатқа ие болады. Нақты заттар мен құбылыстарды белсенді зерттеуде студенттер зерттеушілік және көркемдік ойлаудың логикасын қалыптастырады, нәтижесінде проблемалар мен қарама- қайшылықтарды өз бетінше көру қабілетінде көрінетін ғылыми-зерттеу қабілеттері қалыптасады. </w:t>
      </w:r>
    </w:p>
    <w:p w14:paraId="023994D1"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Демек, болашақ педагогтарды осы пәннің кіріктірілген мазмұнын оған оқу жоспары мен бағдарламада белгіленген мерзімде ойдағыдай меңгеруін ұйымдастыру үшін </w:t>
      </w:r>
      <w:r w:rsidR="00223242">
        <w:rPr>
          <w:rFonts w:ascii="Times New Roman" w:eastAsia="Calibri" w:hAnsi="Times New Roman"/>
          <w:color w:val="000000"/>
          <w:sz w:val="28"/>
          <w:szCs w:val="28"/>
          <w:lang w:val="kk-KZ" w:bidi="ar-SA"/>
        </w:rPr>
        <w:t>педагог</w:t>
      </w:r>
      <w:r w:rsidRPr="00F01774">
        <w:rPr>
          <w:rFonts w:ascii="Times New Roman" w:eastAsia="Calibri" w:hAnsi="Times New Roman"/>
          <w:color w:val="000000"/>
          <w:sz w:val="28"/>
          <w:szCs w:val="28"/>
          <w:lang w:val="kk-KZ" w:bidi="ar-SA"/>
        </w:rPr>
        <w:t xml:space="preserve"> тиісті дидактикалық жағдайларды жасауға және әдістемелік қамтамасыз етуге белсенді түрде атсалысуы қажет. </w:t>
      </w:r>
    </w:p>
    <w:p w14:paraId="760ED78F"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i/>
          <w:color w:val="000000"/>
          <w:sz w:val="28"/>
          <w:szCs w:val="28"/>
          <w:lang w:val="kk-KZ" w:bidi="ar-SA"/>
        </w:rPr>
        <w:t>Бесінші фактор</w:t>
      </w:r>
      <w:r w:rsidRPr="00F01774">
        <w:rPr>
          <w:rFonts w:ascii="Times New Roman" w:eastAsia="Calibri" w:hAnsi="Times New Roman"/>
          <w:color w:val="000000"/>
          <w:sz w:val="28"/>
          <w:szCs w:val="28"/>
          <w:lang w:val="kk-KZ" w:bidi="ar-SA"/>
        </w:rPr>
        <w:t xml:space="preserve"> – болашақ педагогтардың көркем еңбекке деген қызығушылығы «пәндік оқыту» - «оқытушы-болашақ педагог» - «болашақ педагог-оқытушы» жүйесіндегі білім беру үдерісіне қатысушылардың өзара әрекеттесуіне негізделген. Оның негізгі мақсаты – болашақ педагогтардың пәнге деген қызығушылығын ояту арқылы ғылыми-зерттеу қабілеттерін қалыптастыру үшін қажетті тұғырнама құру.</w:t>
      </w:r>
    </w:p>
    <w:p w14:paraId="32708DA7"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Фактор – олардың оқу пәніне деген қызығушылығы мен оң көзқарасы арқылы материалдарды көркемдік өңдеуге түрлендіру, оқытудың жеке тәжірибесі бар екендігін білдіреді. Сондай-ақ, технологиялық және көркемдік білімнің жеткілікті көлемі арқылы көркемдік техникалар мен технологияларды әрі қарай меңгеру және оларды жаңа сапалы жағдайға көшіру үдерісінде әсер ететін практикалық дағдыларды қалыптастыру</w:t>
      </w:r>
      <w:r w:rsidR="00622773" w:rsidRPr="00F01774">
        <w:rPr>
          <w:rFonts w:ascii="Times New Roman" w:eastAsia="Calibri" w:hAnsi="Times New Roman"/>
          <w:color w:val="000000"/>
          <w:sz w:val="28"/>
          <w:szCs w:val="28"/>
          <w:lang w:val="kk-KZ" w:bidi="ar-SA"/>
        </w:rPr>
        <w:t xml:space="preserve"> [200]</w:t>
      </w:r>
      <w:r w:rsidRPr="00F01774">
        <w:rPr>
          <w:rFonts w:ascii="Times New Roman" w:eastAsia="Calibri" w:hAnsi="Times New Roman"/>
          <w:color w:val="000000"/>
          <w:sz w:val="28"/>
          <w:szCs w:val="28"/>
          <w:lang w:val="kk-KZ" w:bidi="ar-SA"/>
        </w:rPr>
        <w:t xml:space="preserve">. </w:t>
      </w:r>
    </w:p>
    <w:p w14:paraId="22F6FE16"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Кәс</w:t>
      </w:r>
      <w:r w:rsidR="00223242">
        <w:rPr>
          <w:rFonts w:ascii="Times New Roman" w:eastAsia="Calibri" w:hAnsi="Times New Roman"/>
          <w:color w:val="000000"/>
          <w:sz w:val="28"/>
          <w:szCs w:val="28"/>
          <w:lang w:val="kk-KZ" w:bidi="ar-SA"/>
        </w:rPr>
        <w:t>іптік оқыту бойынша кәсіби пән</w:t>
      </w:r>
      <w:r w:rsidRPr="00F01774">
        <w:rPr>
          <w:rFonts w:ascii="Times New Roman" w:eastAsia="Calibri" w:hAnsi="Times New Roman"/>
          <w:color w:val="000000"/>
          <w:sz w:val="28"/>
          <w:szCs w:val="28"/>
          <w:lang w:val="kk-KZ" w:bidi="ar-SA"/>
        </w:rPr>
        <w:t>дерге қызығушылықты ояту арқылы болашақ педагогтардың ғылыми-зерттеушілік қабілеттерін</w:t>
      </w:r>
      <w:r w:rsidR="00223242">
        <w:rPr>
          <w:rFonts w:ascii="Times New Roman" w:eastAsia="Calibri" w:hAnsi="Times New Roman"/>
          <w:color w:val="000000"/>
          <w:sz w:val="28"/>
          <w:szCs w:val="28"/>
          <w:lang w:val="kk-KZ" w:bidi="ar-SA"/>
        </w:rPr>
        <w:t xml:space="preserve"> қалыптастыру үдерісін белсенділендіруге</w:t>
      </w:r>
      <w:r w:rsidRPr="00F01774">
        <w:rPr>
          <w:rFonts w:ascii="Times New Roman" w:eastAsia="Calibri" w:hAnsi="Times New Roman"/>
          <w:color w:val="000000"/>
          <w:sz w:val="28"/>
          <w:szCs w:val="28"/>
          <w:lang w:val="kk-KZ" w:bidi="ar-SA"/>
        </w:rPr>
        <w:t xml:space="preserve"> ықпал ете</w:t>
      </w:r>
      <w:r w:rsidR="00223242">
        <w:rPr>
          <w:rFonts w:ascii="Times New Roman" w:eastAsia="Calibri" w:hAnsi="Times New Roman"/>
          <w:color w:val="000000"/>
          <w:sz w:val="28"/>
          <w:szCs w:val="28"/>
          <w:lang w:val="kk-KZ" w:bidi="ar-SA"/>
        </w:rPr>
        <w:t>тін жайттар:</w:t>
      </w:r>
      <w:r w:rsidRPr="00F01774">
        <w:rPr>
          <w:rFonts w:ascii="Times New Roman" w:eastAsia="Calibri" w:hAnsi="Times New Roman"/>
          <w:color w:val="000000"/>
          <w:sz w:val="28"/>
          <w:szCs w:val="28"/>
          <w:lang w:val="kk-KZ" w:bidi="ar-SA"/>
        </w:rPr>
        <w:t xml:space="preserve"> оқытудың формалары мен әдістерін ұтымды таңдау; зерттеушілік сипаттағы оқу міндеттерін қою; пән мұғалімінің кәсіби шеберлігі, көркемдік-әдісте</w:t>
      </w:r>
      <w:r w:rsidR="00223242">
        <w:rPr>
          <w:rFonts w:ascii="Times New Roman" w:eastAsia="Calibri" w:hAnsi="Times New Roman"/>
          <w:color w:val="000000"/>
          <w:sz w:val="28"/>
          <w:szCs w:val="28"/>
          <w:lang w:val="kk-KZ" w:bidi="ar-SA"/>
        </w:rPr>
        <w:t>мелік құзыреттілігі.</w:t>
      </w:r>
    </w:p>
    <w:p w14:paraId="787E513B" w14:textId="77777777" w:rsidR="0078210A" w:rsidRPr="00F01774" w:rsidRDefault="0078210A" w:rsidP="003D324C">
      <w:pPr>
        <w:spacing w:after="0" w:line="240" w:lineRule="auto"/>
        <w:ind w:firstLine="709"/>
        <w:jc w:val="both"/>
        <w:rPr>
          <w:rFonts w:ascii="Times New Roman" w:eastAsia="Calibri" w:hAnsi="Times New Roman"/>
          <w:color w:val="000000"/>
          <w:sz w:val="28"/>
          <w:szCs w:val="28"/>
          <w:lang w:val="kk-KZ" w:bidi="ar-SA"/>
        </w:rPr>
      </w:pPr>
      <w:r w:rsidRPr="00F01774">
        <w:rPr>
          <w:rFonts w:ascii="Times New Roman" w:eastAsia="Calibri" w:hAnsi="Times New Roman"/>
          <w:color w:val="000000"/>
          <w:sz w:val="28"/>
          <w:szCs w:val="28"/>
          <w:lang w:val="kk-KZ" w:bidi="ar-SA"/>
        </w:rPr>
        <w:t xml:space="preserve">Сонымен, </w:t>
      </w:r>
      <w:r w:rsidR="00223242">
        <w:rPr>
          <w:rFonts w:ascii="Times New Roman" w:eastAsia="Calibri" w:hAnsi="Times New Roman"/>
          <w:color w:val="000000"/>
          <w:sz w:val="28"/>
          <w:szCs w:val="28"/>
          <w:lang w:val="kk-KZ" w:bidi="ar-SA"/>
        </w:rPr>
        <w:t>к</w:t>
      </w:r>
      <w:r w:rsidRPr="00F01774">
        <w:rPr>
          <w:rFonts w:ascii="Times New Roman" w:eastAsia="Calibri" w:hAnsi="Times New Roman"/>
          <w:color w:val="000000"/>
          <w:sz w:val="28"/>
          <w:szCs w:val="28"/>
          <w:lang w:val="kk-KZ" w:bidi="ar-SA"/>
        </w:rPr>
        <w:t>әсіптік оқыту сабақтарында болашақ педагогтардың  зерттеушілік фуннкциясын қалыптастыруға әсер ететін біз анықтаған факторлардың жиынтығын мақсатты жүзеге асыруда болашақ педагогтарға педагогикалық ықпал ету ортасы ретінде бізге жеткілікті болып көрінеді. Осы факторлардың барлығы өзара байланысты, өзара тәуелді, тұлғаның қалыптасуында қатысады және оқу материалының мазмұнын меңгеру үдерісінде өнімді оқу-танымдық іс-әрекетте болашақ педагогтардың ішкі дүниесінің өзгеруін қамтамасыз етеді.</w:t>
      </w:r>
    </w:p>
    <w:p w14:paraId="20FF29F7" w14:textId="77777777" w:rsidR="00EF0FCB" w:rsidRPr="00F01774" w:rsidRDefault="00EF0FCB"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Қорыта айтқанда, болашақ кәсіптік оқыту педагогтарының зерттеушілік функциясын қалыптастыру үдерісі нақтыланды, ол ұйымдастыру, ғылыми-теориялық, ғылыми практикалық және ендіру кезе</w:t>
      </w:r>
      <w:r w:rsidR="003B267A">
        <w:rPr>
          <w:rFonts w:ascii="Times New Roman" w:hAnsi="Times New Roman"/>
          <w:color w:val="000000"/>
          <w:sz w:val="28"/>
          <w:szCs w:val="28"/>
          <w:lang w:val="kk-KZ"/>
        </w:rPr>
        <w:t xml:space="preserve">ңдерінде болашақ кәсіптік оқыту </w:t>
      </w:r>
      <w:r w:rsidRPr="00F01774">
        <w:rPr>
          <w:rFonts w:ascii="Times New Roman" w:hAnsi="Times New Roman"/>
          <w:color w:val="000000"/>
          <w:sz w:val="28"/>
          <w:szCs w:val="28"/>
          <w:lang w:val="kk-KZ"/>
        </w:rPr>
        <w:t xml:space="preserve">педагогтарының </w:t>
      </w:r>
      <w:r w:rsidRPr="00F01774">
        <w:rPr>
          <w:rFonts w:ascii="Times New Roman" w:hAnsi="Times New Roman"/>
          <w:color w:val="000000"/>
          <w:sz w:val="28"/>
          <w:szCs w:val="28"/>
          <w:lang w:val="kk-KZ" w:eastAsia="ru-RU"/>
        </w:rPr>
        <w:t xml:space="preserve">зерттеушілік </w:t>
      </w:r>
      <w:r w:rsidRPr="00F01774">
        <w:rPr>
          <w:rFonts w:ascii="Times New Roman" w:hAnsi="Times New Roman"/>
          <w:color w:val="000000"/>
          <w:sz w:val="28"/>
          <w:szCs w:val="28"/>
          <w:shd w:val="clear" w:color="auto" w:fill="FFFFFF"/>
          <w:lang w:val="kk-KZ"/>
        </w:rPr>
        <w:t>іскерліктерін (</w:t>
      </w:r>
      <w:r w:rsidRPr="00F01774">
        <w:rPr>
          <w:rFonts w:ascii="Times New Roman" w:hAnsi="Times New Roman"/>
          <w:color w:val="000000"/>
          <w:sz w:val="28"/>
          <w:szCs w:val="28"/>
          <w:lang w:val="kk-KZ"/>
        </w:rPr>
        <w:t>диагностикалық, жобалау, ұйымдастыру, іс-әрекеттік, талдау, әлеуметтендіру</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қалыптастыруды</w:t>
      </w:r>
      <w:r w:rsidRPr="00F01774">
        <w:rPr>
          <w:rFonts w:ascii="Times New Roman" w:hAnsi="Times New Roman"/>
          <w:color w:val="000000"/>
          <w:sz w:val="28"/>
          <w:szCs w:val="28"/>
          <w:lang w:val="kk-KZ"/>
        </w:rPr>
        <w:t xml:space="preserve"> қамтиды.</w:t>
      </w:r>
    </w:p>
    <w:p w14:paraId="77F9A100" w14:textId="77777777" w:rsidR="0078210A" w:rsidRPr="00F01774" w:rsidRDefault="00EF0FCB" w:rsidP="003D324C">
      <w:pPr>
        <w:pStyle w:val="a5"/>
        <w:shd w:val="clear" w:color="auto" w:fill="auto"/>
        <w:spacing w:line="240" w:lineRule="auto"/>
        <w:ind w:firstLine="709"/>
        <w:jc w:val="both"/>
        <w:rPr>
          <w:color w:val="000000"/>
          <w:sz w:val="28"/>
          <w:szCs w:val="28"/>
          <w:lang w:val="kk-KZ"/>
        </w:rPr>
      </w:pPr>
      <w:r w:rsidRPr="00F01774">
        <w:rPr>
          <w:bCs/>
          <w:color w:val="000000"/>
          <w:sz w:val="28"/>
          <w:szCs w:val="28"/>
          <w:lang w:val="kk-KZ"/>
        </w:rPr>
        <w:t>Б</w:t>
      </w:r>
      <w:r w:rsidR="00B11805" w:rsidRPr="00F01774">
        <w:rPr>
          <w:bCs/>
          <w:color w:val="000000"/>
          <w:sz w:val="28"/>
          <w:szCs w:val="28"/>
          <w:lang w:val="kk-KZ"/>
        </w:rPr>
        <w:t>о</w:t>
      </w:r>
      <w:r w:rsidR="0078210A" w:rsidRPr="00F01774">
        <w:rPr>
          <w:bCs/>
          <w:color w:val="000000"/>
          <w:sz w:val="28"/>
          <w:szCs w:val="28"/>
          <w:lang w:val="kk-KZ"/>
        </w:rPr>
        <w:t xml:space="preserve">лашақ </w:t>
      </w:r>
      <w:r w:rsidR="0078210A" w:rsidRPr="00F01774">
        <w:rPr>
          <w:color w:val="000000"/>
          <w:sz w:val="28"/>
          <w:szCs w:val="28"/>
          <w:lang w:val="kk-KZ"/>
        </w:rPr>
        <w:t>кәсіптік оқыту педагогтарының</w:t>
      </w:r>
      <w:r w:rsidR="0078210A" w:rsidRPr="00F01774">
        <w:rPr>
          <w:bCs/>
          <w:color w:val="000000"/>
          <w:sz w:val="28"/>
          <w:szCs w:val="28"/>
          <w:lang w:val="kk-KZ"/>
        </w:rPr>
        <w:t xml:space="preserve"> </w:t>
      </w:r>
      <w:r w:rsidR="0078210A" w:rsidRPr="00F01774">
        <w:rPr>
          <w:color w:val="000000"/>
          <w:sz w:val="28"/>
          <w:szCs w:val="28"/>
          <w:lang w:val="kk-KZ"/>
        </w:rPr>
        <w:t xml:space="preserve">зерттеушілік функциясын қалыптастырудағы ерекшелік </w:t>
      </w:r>
      <w:r w:rsidR="0078210A" w:rsidRPr="00F01774">
        <w:rPr>
          <w:color w:val="000000"/>
          <w:sz w:val="28"/>
          <w:szCs w:val="28"/>
          <w:shd w:val="clear" w:color="auto" w:fill="FFFFFF"/>
          <w:lang w:val="kk-KZ"/>
        </w:rPr>
        <w:t xml:space="preserve">педагогтың кәсіби қызметімен тікелей байланыста болатынына көз жеткіздік. Яғни, шығармашылықтың негізгі элементі мен факторы, оның әлеуметтік мәртебесі мен жаңа ақпаратқа қарым-қатынастың көрсеткіші </w:t>
      </w:r>
      <w:r w:rsidR="0078210A" w:rsidRPr="00F01774">
        <w:rPr>
          <w:bCs/>
          <w:color w:val="000000"/>
          <w:sz w:val="28"/>
          <w:szCs w:val="28"/>
          <w:lang w:val="kk-KZ"/>
        </w:rPr>
        <w:t xml:space="preserve">болашақ </w:t>
      </w:r>
      <w:r w:rsidR="0078210A" w:rsidRPr="00F01774">
        <w:rPr>
          <w:color w:val="000000"/>
          <w:sz w:val="28"/>
          <w:szCs w:val="28"/>
          <w:lang w:val="kk-KZ"/>
        </w:rPr>
        <w:t>кәсіптік оқыту педагогтарының</w:t>
      </w:r>
      <w:r w:rsidR="0078210A" w:rsidRPr="00F01774">
        <w:rPr>
          <w:bCs/>
          <w:color w:val="000000"/>
          <w:sz w:val="28"/>
          <w:szCs w:val="28"/>
          <w:lang w:val="kk-KZ"/>
        </w:rPr>
        <w:t xml:space="preserve"> </w:t>
      </w:r>
      <w:r w:rsidR="0078210A" w:rsidRPr="00F01774">
        <w:rPr>
          <w:color w:val="000000"/>
          <w:sz w:val="28"/>
          <w:szCs w:val="28"/>
          <w:lang w:val="kk-KZ"/>
        </w:rPr>
        <w:t>зерттеуш</w:t>
      </w:r>
      <w:r w:rsidR="003B267A">
        <w:rPr>
          <w:color w:val="000000"/>
          <w:sz w:val="28"/>
          <w:szCs w:val="28"/>
          <w:lang w:val="kk-KZ"/>
        </w:rPr>
        <w:t>ілік функциясын қалыптастыру маң</w:t>
      </w:r>
      <w:r w:rsidR="0078210A" w:rsidRPr="00F01774">
        <w:rPr>
          <w:color w:val="000000"/>
          <w:sz w:val="28"/>
          <w:szCs w:val="28"/>
          <w:lang w:val="kk-KZ"/>
        </w:rPr>
        <w:t>ызды сипатқа ие.</w:t>
      </w:r>
    </w:p>
    <w:p w14:paraId="3EA266A6" w14:textId="77777777" w:rsidR="0078210A" w:rsidRPr="00F01774" w:rsidRDefault="0078210A" w:rsidP="003D324C">
      <w:pPr>
        <w:pStyle w:val="a5"/>
        <w:shd w:val="clear" w:color="auto" w:fill="auto"/>
        <w:spacing w:line="240" w:lineRule="auto"/>
        <w:ind w:firstLine="709"/>
        <w:jc w:val="both"/>
        <w:rPr>
          <w:color w:val="000000"/>
          <w:sz w:val="28"/>
          <w:szCs w:val="28"/>
          <w:shd w:val="clear" w:color="auto" w:fill="FFFFFF"/>
          <w:lang w:val="kk-KZ"/>
        </w:rPr>
      </w:pPr>
      <w:r w:rsidRPr="00F01774">
        <w:rPr>
          <w:color w:val="000000"/>
          <w:sz w:val="28"/>
          <w:szCs w:val="28"/>
          <w:lang w:val="kk-KZ"/>
        </w:rPr>
        <w:t xml:space="preserve">Келесі 1.4 тармақшада болашақ кәсіптік оқыту педагогтарының зерттеушілік функциясын қалыптастырудың  құрылымдық моделі жөнінде баяндаймыз.  </w:t>
      </w:r>
    </w:p>
    <w:p w14:paraId="7748CCA3" w14:textId="77777777" w:rsidR="0078210A" w:rsidRPr="00F01774" w:rsidRDefault="0078210A" w:rsidP="003D324C">
      <w:pPr>
        <w:spacing w:after="0" w:line="240" w:lineRule="auto"/>
        <w:ind w:firstLine="709"/>
        <w:rPr>
          <w:rFonts w:ascii="Times New Roman" w:eastAsia="Calibri" w:hAnsi="Times New Roman"/>
          <w:b/>
          <w:color w:val="000000"/>
          <w:sz w:val="28"/>
          <w:szCs w:val="28"/>
          <w:lang w:val="kk-KZ" w:bidi="ar-SA"/>
        </w:rPr>
      </w:pPr>
    </w:p>
    <w:p w14:paraId="7F5D983A" w14:textId="50C01B37" w:rsidR="00FE2007" w:rsidRPr="00F01774" w:rsidRDefault="005C556F" w:rsidP="00CC3878">
      <w:pPr>
        <w:pStyle w:val="310"/>
        <w:shd w:val="clear" w:color="auto" w:fill="auto"/>
        <w:spacing w:before="0" w:after="0" w:line="240" w:lineRule="auto"/>
        <w:ind w:firstLine="720"/>
        <w:jc w:val="both"/>
        <w:rPr>
          <w:rStyle w:val="32"/>
          <w:color w:val="000000"/>
          <w:sz w:val="28"/>
          <w:szCs w:val="28"/>
          <w:lang w:val="kk-KZ"/>
        </w:rPr>
      </w:pPr>
      <w:r w:rsidRPr="00F01774">
        <w:rPr>
          <w:rStyle w:val="32"/>
          <w:color w:val="000000"/>
          <w:sz w:val="28"/>
          <w:szCs w:val="28"/>
          <w:lang w:val="kk-KZ"/>
        </w:rPr>
        <w:t xml:space="preserve">1.4 </w:t>
      </w:r>
      <w:r w:rsidRPr="00F01774">
        <w:rPr>
          <w:color w:val="000000"/>
          <w:sz w:val="28"/>
          <w:szCs w:val="28"/>
          <w:shd w:val="clear" w:color="auto" w:fill="FFFFFF"/>
          <w:lang w:val="kk-KZ"/>
        </w:rPr>
        <w:t>Болашақ кәсіптік оқыту педагогтарының зерттеушілік функциясын</w:t>
      </w:r>
      <w:r w:rsidR="00CC3878" w:rsidRPr="0083621F">
        <w:rPr>
          <w:color w:val="000000"/>
          <w:sz w:val="28"/>
          <w:szCs w:val="28"/>
          <w:shd w:val="clear" w:color="auto" w:fill="FFFFFF"/>
          <w:lang w:val="kk-KZ"/>
        </w:rPr>
        <w:t xml:space="preserve"> </w:t>
      </w:r>
      <w:r w:rsidR="00FE2007">
        <w:rPr>
          <w:color w:val="000000"/>
          <w:sz w:val="28"/>
          <w:szCs w:val="28"/>
          <w:shd w:val="clear" w:color="auto" w:fill="FFFFFF"/>
          <w:lang w:val="kk-KZ"/>
        </w:rPr>
        <w:t>қ</w:t>
      </w:r>
      <w:r w:rsidRPr="00F01774">
        <w:rPr>
          <w:color w:val="000000"/>
          <w:sz w:val="28"/>
          <w:szCs w:val="28"/>
          <w:shd w:val="clear" w:color="auto" w:fill="FFFFFF"/>
          <w:lang w:val="kk-KZ"/>
        </w:rPr>
        <w:t>алыптастыру</w:t>
      </w:r>
      <w:r w:rsidR="00FE2007">
        <w:rPr>
          <w:color w:val="000000"/>
          <w:sz w:val="28"/>
          <w:szCs w:val="28"/>
          <w:shd w:val="clear" w:color="auto" w:fill="FFFFFF"/>
          <w:lang w:val="kk-KZ"/>
        </w:rPr>
        <w:t xml:space="preserve">дың </w:t>
      </w:r>
      <w:r w:rsidRPr="00F01774">
        <w:rPr>
          <w:color w:val="000000"/>
          <w:sz w:val="28"/>
          <w:szCs w:val="28"/>
          <w:shd w:val="clear" w:color="auto" w:fill="FFFFFF"/>
          <w:lang w:val="kk-KZ"/>
        </w:rPr>
        <w:t xml:space="preserve"> </w:t>
      </w:r>
      <w:r w:rsidR="00FE2007">
        <w:rPr>
          <w:color w:val="000000"/>
          <w:sz w:val="28"/>
          <w:szCs w:val="28"/>
          <w:shd w:val="clear" w:color="auto" w:fill="FFFFFF"/>
          <w:lang w:val="kk-KZ"/>
        </w:rPr>
        <w:t xml:space="preserve">құрылымдық </w:t>
      </w:r>
      <w:r w:rsidRPr="00F01774">
        <w:rPr>
          <w:color w:val="000000"/>
          <w:sz w:val="28"/>
          <w:szCs w:val="28"/>
          <w:shd w:val="clear" w:color="auto" w:fill="FFFFFF"/>
          <w:lang w:val="kk-KZ"/>
        </w:rPr>
        <w:t>модел</w:t>
      </w:r>
      <w:r w:rsidR="00B11805" w:rsidRPr="00F01774">
        <w:rPr>
          <w:color w:val="000000"/>
          <w:sz w:val="28"/>
          <w:szCs w:val="28"/>
          <w:shd w:val="clear" w:color="auto" w:fill="FFFFFF"/>
          <w:lang w:val="kk-KZ"/>
        </w:rPr>
        <w:t>і</w:t>
      </w:r>
    </w:p>
    <w:p w14:paraId="44A5E5D3"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Бүгінгі таңда қажетті педагогикалық білім деңгейінде бағдарлардың болмауы қайта құру субъектісінің зерттеу қызметінің маңыздылығының артуын туындатады.</w:t>
      </w:r>
    </w:p>
    <w:p w14:paraId="2B6EBA21"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Білім беруді дамытудың қазіргі кезеңінде модел</w:t>
      </w:r>
      <w:r w:rsidR="003B267A">
        <w:rPr>
          <w:rFonts w:ascii="Times New Roman" w:hAnsi="Times New Roman"/>
          <w:color w:val="000000"/>
          <w:sz w:val="28"/>
          <w:szCs w:val="28"/>
          <w:shd w:val="clear" w:color="auto" w:fill="FFFFFF"/>
          <w:lang w:val="kk-KZ"/>
        </w:rPr>
        <w:t>ь</w:t>
      </w:r>
      <w:r w:rsidRPr="00F01774">
        <w:rPr>
          <w:rFonts w:ascii="Times New Roman" w:hAnsi="Times New Roman"/>
          <w:color w:val="000000"/>
          <w:sz w:val="28"/>
          <w:szCs w:val="28"/>
          <w:shd w:val="clear" w:color="auto" w:fill="FFFFFF"/>
          <w:lang w:val="kk-KZ"/>
        </w:rPr>
        <w:t>деу негізгі мәнге ие болады.</w:t>
      </w:r>
      <w:r w:rsidRPr="00F01774">
        <w:rPr>
          <w:rFonts w:ascii="Times New Roman" w:hAnsi="Times New Roman"/>
          <w:color w:val="000000"/>
          <w:sz w:val="28"/>
          <w:szCs w:val="28"/>
          <w:lang w:val="kk-KZ"/>
        </w:rPr>
        <w:t xml:space="preserve"> Білім беру парадигмаларын түбегейлі өзгерту нәтижесінде инновациялық дидактикалық жүйелерді модельдеуге жаңа талаптар қойылып отыр.</w:t>
      </w:r>
    </w:p>
    <w:p w14:paraId="51E73BBC"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Модельдеудің ерекшеліктері зерттеу әдісі ретінде </w:t>
      </w:r>
      <w:r w:rsidRPr="00F01774">
        <w:rPr>
          <w:rFonts w:ascii="Times New Roman" w:hAnsi="Times New Roman"/>
          <w:color w:val="000000"/>
          <w:sz w:val="28"/>
          <w:szCs w:val="28"/>
          <w:lang w:val="kk-KZ"/>
        </w:rPr>
        <w:t xml:space="preserve">С.И.Архангельский, </w:t>
      </w:r>
      <w:r w:rsidR="00622773" w:rsidRPr="00F01774">
        <w:rPr>
          <w:rFonts w:ascii="Times New Roman" w:hAnsi="Times New Roman"/>
          <w:color w:val="000000"/>
          <w:sz w:val="28"/>
          <w:szCs w:val="28"/>
          <w:lang w:val="kk-KZ"/>
        </w:rPr>
        <w:t>В.П.Беспалко, К.Я.Вазина, В.В.</w:t>
      </w:r>
      <w:r w:rsidRPr="00F01774">
        <w:rPr>
          <w:rFonts w:ascii="Times New Roman" w:hAnsi="Times New Roman"/>
          <w:color w:val="000000"/>
          <w:sz w:val="28"/>
          <w:szCs w:val="28"/>
          <w:lang w:val="kk-KZ"/>
        </w:rPr>
        <w:t>Давыдов,</w:t>
      </w:r>
      <w:r w:rsidR="00622773" w:rsidRPr="00F01774">
        <w:rPr>
          <w:rFonts w:ascii="Times New Roman" w:hAnsi="Times New Roman"/>
          <w:color w:val="000000"/>
          <w:sz w:val="28"/>
          <w:szCs w:val="28"/>
          <w:lang w:val="kk-KZ"/>
        </w:rPr>
        <w:t xml:space="preserve"> В.В.Краевский, С.М.Маркова, Т.В.</w:t>
      </w:r>
      <w:r w:rsidRPr="00F01774">
        <w:rPr>
          <w:rFonts w:ascii="Times New Roman" w:hAnsi="Times New Roman"/>
          <w:color w:val="000000"/>
          <w:sz w:val="28"/>
          <w:szCs w:val="28"/>
          <w:lang w:val="kk-KZ"/>
        </w:rPr>
        <w:t>Машарова</w:t>
      </w:r>
      <w:r w:rsidRPr="00F01774">
        <w:rPr>
          <w:rFonts w:ascii="Times New Roman" w:hAnsi="Times New Roman"/>
          <w:color w:val="000000"/>
          <w:sz w:val="28"/>
          <w:szCs w:val="28"/>
          <w:shd w:val="clear" w:color="auto" w:fill="FFFFFF"/>
          <w:lang w:val="kk-KZ"/>
        </w:rPr>
        <w:t xml:space="preserve"> және т.б; іс-әрекеттік тәсіл шеңберінде </w:t>
      </w:r>
      <w:r w:rsidR="00622773" w:rsidRPr="00F01774">
        <w:rPr>
          <w:rFonts w:ascii="Times New Roman" w:hAnsi="Times New Roman"/>
          <w:color w:val="000000"/>
          <w:sz w:val="28"/>
          <w:szCs w:val="28"/>
          <w:shd w:val="clear" w:color="auto" w:fill="FFFFFF"/>
          <w:lang w:val="kk-KZ"/>
        </w:rPr>
        <w:t>В.В.</w:t>
      </w:r>
      <w:r w:rsidRPr="00F01774">
        <w:rPr>
          <w:rFonts w:ascii="Times New Roman" w:hAnsi="Times New Roman"/>
          <w:color w:val="000000"/>
          <w:sz w:val="28"/>
          <w:szCs w:val="28"/>
          <w:shd w:val="clear" w:color="auto" w:fill="FFFFFF"/>
          <w:lang w:val="kk-KZ"/>
        </w:rPr>
        <w:t>Давыдов, А.Н.Леонтьев; тұтас тәсіл концепциясы аясында В.С.Ильин, И.Я.Лернердің; маманның кәсіби және жеке қалыптасу теориясында В.Я.Макашов, М.М.Левин, Ю.Н.Петровтың жұмыстарында қарастырылады.</w:t>
      </w:r>
    </w:p>
    <w:p w14:paraId="2EEB7A88"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Педагогикалық ғылымда және практикада «модельдеудің» әдіснамалық құндылығы білім беру қызметінің мазмұндық жағын сипаттайды және қызметтің мақсаттары, құралдары, әдістері мен нысандарында пайда болатын жаңалықты көрсетеді. Бұл жағдайда модельдеу дегеніміз – ғылыми зерттеулермен, жобалаумен, жоспарлаумен тығыз байланысты педагогикалық қызметтің ерекше және өзіндік түрі болып табылады. </w:t>
      </w:r>
    </w:p>
    <w:p w14:paraId="1AC88814"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Дидактикалық жүйелерді модельдеу білім берудің жаңа педагогикалық, дидактикалық, әдіснамалық және технологиялық жүйелерін алғашында озыңқы болжамдардың көмегімен (модель түрінде), содан кейін оны жүзеге асыру жолымен мақсатты түрде құруды көздейді.</w:t>
      </w:r>
    </w:p>
    <w:p w14:paraId="1A19247C"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Педагогикалық қызметтің жаңа моделін құру үшін </w:t>
      </w:r>
      <w:r w:rsidR="00622773" w:rsidRPr="00F01774">
        <w:rPr>
          <w:rFonts w:ascii="Times New Roman" w:hAnsi="Times New Roman"/>
          <w:color w:val="000000"/>
          <w:sz w:val="28"/>
          <w:szCs w:val="28"/>
          <w:shd w:val="clear" w:color="auto" w:fill="FFFFFF"/>
          <w:lang w:val="kk-KZ"/>
        </w:rPr>
        <w:t>Л.Г.</w:t>
      </w:r>
      <w:r w:rsidRPr="00F01774">
        <w:rPr>
          <w:rFonts w:ascii="Times New Roman" w:hAnsi="Times New Roman"/>
          <w:color w:val="000000"/>
          <w:sz w:val="28"/>
          <w:szCs w:val="28"/>
          <w:shd w:val="clear" w:color="auto" w:fill="FFFFFF"/>
          <w:lang w:val="kk-KZ"/>
        </w:rPr>
        <w:t>Щедровицкий: талап етілетін бастапқы материалд</w:t>
      </w:r>
      <w:r w:rsidR="003B267A">
        <w:rPr>
          <w:rFonts w:ascii="Times New Roman" w:hAnsi="Times New Roman"/>
          <w:color w:val="000000"/>
          <w:sz w:val="28"/>
          <w:szCs w:val="28"/>
          <w:shd w:val="clear" w:color="auto" w:fill="FFFFFF"/>
          <w:lang w:val="kk-KZ"/>
        </w:rPr>
        <w:t xml:space="preserve">ан өнім алу үшін оның </w:t>
      </w:r>
      <w:r w:rsidRPr="00F01774">
        <w:rPr>
          <w:rFonts w:ascii="Times New Roman" w:hAnsi="Times New Roman"/>
          <w:color w:val="000000"/>
          <w:sz w:val="28"/>
          <w:szCs w:val="28"/>
          <w:shd w:val="clear" w:color="auto" w:fill="FFFFFF"/>
          <w:lang w:val="kk-KZ"/>
        </w:rPr>
        <w:t>түрі мен сипатын</w:t>
      </w:r>
      <w:r w:rsidR="003B267A">
        <w:rPr>
          <w:rFonts w:ascii="Times New Roman" w:hAnsi="Times New Roman"/>
          <w:color w:val="000000"/>
          <w:sz w:val="28"/>
          <w:szCs w:val="28"/>
          <w:shd w:val="clear" w:color="auto" w:fill="FFFFFF"/>
          <w:lang w:val="kk-KZ"/>
        </w:rPr>
        <w:t>а қарай</w:t>
      </w:r>
      <w:r w:rsidRPr="00F01774">
        <w:rPr>
          <w:rFonts w:ascii="Times New Roman" w:hAnsi="Times New Roman"/>
          <w:color w:val="000000"/>
          <w:sz w:val="28"/>
          <w:szCs w:val="28"/>
          <w:shd w:val="clear" w:color="auto" w:fill="FFFFFF"/>
          <w:lang w:val="kk-KZ"/>
        </w:rPr>
        <w:t xml:space="preserve"> түрлендір</w:t>
      </w:r>
      <w:r w:rsidR="003B267A">
        <w:rPr>
          <w:rFonts w:ascii="Times New Roman" w:hAnsi="Times New Roman"/>
          <w:color w:val="000000"/>
          <w:sz w:val="28"/>
          <w:szCs w:val="28"/>
          <w:shd w:val="clear" w:color="auto" w:fill="FFFFFF"/>
          <w:lang w:val="kk-KZ"/>
        </w:rPr>
        <w:t xml:space="preserve">іп қажетті трансформацияны </w:t>
      </w:r>
      <w:r w:rsidRPr="00F01774">
        <w:rPr>
          <w:rFonts w:ascii="Times New Roman" w:hAnsi="Times New Roman"/>
          <w:color w:val="000000"/>
          <w:sz w:val="28"/>
          <w:szCs w:val="28"/>
          <w:shd w:val="clear" w:color="auto" w:fill="FFFFFF"/>
          <w:lang w:val="kk-KZ"/>
        </w:rPr>
        <w:t>жасала</w:t>
      </w:r>
      <w:r w:rsidR="003B267A">
        <w:rPr>
          <w:rFonts w:ascii="Times New Roman" w:hAnsi="Times New Roman"/>
          <w:color w:val="000000"/>
          <w:sz w:val="28"/>
          <w:szCs w:val="28"/>
          <w:shd w:val="clear" w:color="auto" w:fill="FFFFFF"/>
          <w:lang w:val="kk-KZ"/>
        </w:rPr>
        <w:t>йт</w:t>
      </w:r>
      <w:r w:rsidRPr="00F01774">
        <w:rPr>
          <w:rFonts w:ascii="Times New Roman" w:hAnsi="Times New Roman"/>
          <w:color w:val="000000"/>
          <w:sz w:val="28"/>
          <w:szCs w:val="28"/>
          <w:shd w:val="clear" w:color="auto" w:fill="FFFFFF"/>
          <w:lang w:val="kk-KZ"/>
        </w:rPr>
        <w:t>ын</w:t>
      </w:r>
      <w:r w:rsidR="003B267A">
        <w:rPr>
          <w:rFonts w:ascii="Times New Roman" w:hAnsi="Times New Roman"/>
          <w:color w:val="000000"/>
          <w:sz w:val="28"/>
          <w:szCs w:val="28"/>
          <w:shd w:val="clear" w:color="auto" w:fill="FFFFFF"/>
          <w:lang w:val="kk-KZ"/>
        </w:rPr>
        <w:t xml:space="preserve"> құрал мен жабдықтардың</w:t>
      </w:r>
      <w:r w:rsidRPr="00F01774">
        <w:rPr>
          <w:rFonts w:ascii="Times New Roman" w:hAnsi="Times New Roman"/>
          <w:color w:val="000000"/>
          <w:sz w:val="28"/>
          <w:szCs w:val="28"/>
          <w:shd w:val="clear" w:color="auto" w:fill="FFFFFF"/>
          <w:lang w:val="kk-KZ"/>
        </w:rPr>
        <w:t xml:space="preserve"> жекелеген</w:t>
      </w:r>
      <w:r w:rsidR="003B267A">
        <w:rPr>
          <w:rFonts w:ascii="Times New Roman" w:hAnsi="Times New Roman"/>
          <w:color w:val="000000"/>
          <w:sz w:val="28"/>
          <w:szCs w:val="28"/>
          <w:shd w:val="clear" w:color="auto" w:fill="FFFFFF"/>
          <w:lang w:val="kk-KZ"/>
        </w:rPr>
        <w:t xml:space="preserve"> іс-әрекетінің сипатын, </w:t>
      </w:r>
      <w:r w:rsidRPr="00F01774">
        <w:rPr>
          <w:rFonts w:ascii="Times New Roman" w:hAnsi="Times New Roman"/>
          <w:color w:val="000000"/>
          <w:sz w:val="28"/>
          <w:szCs w:val="28"/>
          <w:shd w:val="clear" w:color="auto" w:fill="FFFFFF"/>
          <w:lang w:val="kk-KZ"/>
        </w:rPr>
        <w:t>тәртібін білу қажет. Іс-әрекеттер туралы білім олардың қарым-қатынасын ескеруі тиіс. Қайта құру объектілеріне, қызмет құралдарына байланысты болып табылады</w:t>
      </w:r>
      <w:r w:rsidR="00690DC8"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622773" w:rsidRPr="00F01774">
        <w:rPr>
          <w:rFonts w:ascii="Times New Roman" w:hAnsi="Times New Roman"/>
          <w:color w:val="000000"/>
          <w:sz w:val="28"/>
          <w:szCs w:val="28"/>
          <w:shd w:val="clear" w:color="auto" w:fill="FFFFFF"/>
          <w:lang w:val="kk-KZ"/>
        </w:rPr>
        <w:t>201</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w:t>
      </w:r>
    </w:p>
    <w:p w14:paraId="51996BE2"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Біздің зерттеуде біз </w:t>
      </w:r>
      <w:r w:rsidRPr="00F01774">
        <w:rPr>
          <w:rFonts w:ascii="Times New Roman" w:hAnsi="Times New Roman"/>
          <w:color w:val="000000"/>
          <w:sz w:val="28"/>
          <w:szCs w:val="28"/>
          <w:lang w:val="kk-KZ"/>
        </w:rPr>
        <w:t>В.А.Штофф</w:t>
      </w:r>
      <w:r w:rsidRPr="00F01774">
        <w:rPr>
          <w:rFonts w:ascii="Times New Roman" w:hAnsi="Times New Roman"/>
          <w:color w:val="000000"/>
          <w:sz w:val="28"/>
          <w:szCs w:val="28"/>
          <w:shd w:val="clear" w:color="auto" w:fill="FFFFFF"/>
          <w:lang w:val="kk-KZ"/>
        </w:rPr>
        <w:t>тың моделі ұғымына сүйенетін боламыз: «модель ретінде зерттеу объектісін бейнелейді немесе жаңғыртады, оны зерттеу бізге осы нысан туралы жаңа ақпарат береді»</w:t>
      </w:r>
      <w:r w:rsidR="00690DC8"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622773" w:rsidRPr="00F01774">
        <w:rPr>
          <w:rFonts w:ascii="Times New Roman" w:hAnsi="Times New Roman"/>
          <w:color w:val="000000"/>
          <w:sz w:val="28"/>
          <w:szCs w:val="28"/>
          <w:shd w:val="clear" w:color="auto" w:fill="FFFFFF"/>
          <w:lang w:val="kk-KZ"/>
        </w:rPr>
        <w:t>202</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w:t>
      </w:r>
    </w:p>
    <w:p w14:paraId="05CC97D8"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Бірқатар ғылыми зерттеулерде барлық модельдердің жалпы белгілері бар:</w:t>
      </w:r>
    </w:p>
    <w:p w14:paraId="14E9EBAC" w14:textId="77777777" w:rsidR="005C556F" w:rsidRPr="00F01774" w:rsidRDefault="005C556F" w:rsidP="00B11805">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shd w:val="clear" w:color="auto" w:fill="FFFFFF"/>
          <w:lang w:val="kk-KZ"/>
        </w:rPr>
        <w:t>модельдеуші пәнді жүйелі және құрылымдық қарастыру</w:t>
      </w:r>
      <w:r w:rsidRPr="00F01774">
        <w:rPr>
          <w:rFonts w:ascii="Times New Roman" w:hAnsi="Times New Roman"/>
          <w:color w:val="000000"/>
          <w:sz w:val="28"/>
          <w:szCs w:val="28"/>
          <w:lang w:val="kk-KZ" w:eastAsia="ru-RU"/>
        </w:rPr>
        <w:t>;</w:t>
      </w:r>
    </w:p>
    <w:p w14:paraId="6D02F3C8" w14:textId="77777777" w:rsidR="005C556F" w:rsidRPr="00F01774" w:rsidRDefault="005C556F" w:rsidP="00B11805">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ru-RU" w:eastAsia="ru-RU"/>
        </w:rPr>
      </w:pPr>
      <w:r w:rsidRPr="00F01774">
        <w:rPr>
          <w:rFonts w:ascii="Times New Roman" w:hAnsi="Times New Roman"/>
          <w:color w:val="000000"/>
          <w:sz w:val="28"/>
          <w:szCs w:val="28"/>
          <w:shd w:val="clear" w:color="auto" w:fill="FFFFFF"/>
          <w:lang w:val="ru-RU"/>
        </w:rPr>
        <w:t>зерттелетін объектіге бара-бар иерархияны ұсыну;</w:t>
      </w:r>
    </w:p>
    <w:p w14:paraId="254F38BE" w14:textId="77777777" w:rsidR="005C556F" w:rsidRPr="00F01774" w:rsidRDefault="005C556F" w:rsidP="00B11805">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ru-RU" w:eastAsia="ru-RU"/>
        </w:rPr>
      </w:pPr>
      <w:r w:rsidRPr="00F01774">
        <w:rPr>
          <w:rFonts w:ascii="Times New Roman" w:hAnsi="Times New Roman"/>
          <w:color w:val="000000"/>
          <w:sz w:val="28"/>
          <w:szCs w:val="28"/>
          <w:shd w:val="clear" w:color="auto" w:fill="FFFFFF"/>
          <w:lang w:val="ru-RU"/>
        </w:rPr>
        <w:t>зерттеуге қол жетімді элементтер мен компоненттер жиынтығының, деңгейлердің болуы;</w:t>
      </w:r>
    </w:p>
    <w:p w14:paraId="6B4098E1" w14:textId="77777777" w:rsidR="005C556F" w:rsidRPr="00F01774" w:rsidRDefault="005C556F" w:rsidP="00B11805">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ru-RU" w:eastAsia="ru-RU"/>
        </w:rPr>
      </w:pPr>
      <w:r w:rsidRPr="00F01774">
        <w:rPr>
          <w:rFonts w:ascii="Times New Roman" w:hAnsi="Times New Roman"/>
          <w:color w:val="000000"/>
          <w:sz w:val="28"/>
          <w:szCs w:val="28"/>
          <w:shd w:val="clear" w:color="auto" w:fill="FFFFFF"/>
          <w:lang w:val="ru-RU"/>
        </w:rPr>
        <w:t>элементтердің өзара әрекеттесуі мен қатынасының мәні</w:t>
      </w:r>
      <w:r w:rsidRPr="00F01774">
        <w:rPr>
          <w:rFonts w:ascii="Times New Roman" w:hAnsi="Times New Roman"/>
          <w:color w:val="000000"/>
          <w:sz w:val="28"/>
          <w:szCs w:val="28"/>
          <w:shd w:val="clear" w:color="auto" w:fill="FFFFFF"/>
          <w:lang w:val="kk-KZ"/>
        </w:rPr>
        <w:t>;</w:t>
      </w:r>
    </w:p>
    <w:p w14:paraId="2835D0FF" w14:textId="77777777" w:rsidR="005C556F" w:rsidRPr="00F01774" w:rsidRDefault="005C556F" w:rsidP="00B11805">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модельдің дискреттілігі</w:t>
      </w:r>
      <w:r w:rsidRPr="00F01774">
        <w:rPr>
          <w:rFonts w:ascii="Times New Roman" w:hAnsi="Times New Roman"/>
          <w:color w:val="000000"/>
          <w:sz w:val="28"/>
          <w:szCs w:val="28"/>
          <w:shd w:val="clear" w:color="auto" w:fill="FFFFFF"/>
          <w:lang w:val="kk-KZ"/>
        </w:rPr>
        <w:t xml:space="preserve"> (ерекшелігі)</w:t>
      </w:r>
      <w:r w:rsidRPr="00F01774">
        <w:rPr>
          <w:rFonts w:ascii="Times New Roman" w:hAnsi="Times New Roman"/>
          <w:color w:val="000000"/>
          <w:sz w:val="28"/>
          <w:szCs w:val="28"/>
          <w:shd w:val="clear" w:color="auto" w:fill="FFFFFF"/>
        </w:rPr>
        <w:t>;</w:t>
      </w:r>
    </w:p>
    <w:p w14:paraId="339F97C9" w14:textId="77777777" w:rsidR="005C556F" w:rsidRPr="00F01774" w:rsidRDefault="005C556F" w:rsidP="00B11805">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функционалдығы;</w:t>
      </w:r>
    </w:p>
    <w:p w14:paraId="0C8EC8FF" w14:textId="77777777" w:rsidR="005C556F" w:rsidRPr="00F01774" w:rsidRDefault="005C556F" w:rsidP="00B11805">
      <w:pPr>
        <w:pStyle w:val="a7"/>
        <w:numPr>
          <w:ilvl w:val="0"/>
          <w:numId w:val="5"/>
        </w:numPr>
        <w:shd w:val="clear" w:color="auto" w:fill="FFFFFF"/>
        <w:tabs>
          <w:tab w:val="left" w:pos="993"/>
        </w:tabs>
        <w:spacing w:after="0" w:line="240" w:lineRule="auto"/>
        <w:ind w:left="0" w:firstLine="709"/>
        <w:rPr>
          <w:rFonts w:ascii="Times New Roman" w:hAnsi="Times New Roman"/>
          <w:color w:val="000000"/>
          <w:sz w:val="28"/>
          <w:szCs w:val="28"/>
          <w:lang w:val="kk-KZ" w:eastAsia="ru-RU"/>
        </w:rPr>
      </w:pPr>
      <w:r w:rsidRPr="00F01774">
        <w:rPr>
          <w:rFonts w:ascii="Times New Roman" w:hAnsi="Times New Roman"/>
          <w:color w:val="000000"/>
          <w:sz w:val="28"/>
          <w:szCs w:val="28"/>
          <w:bdr w:val="none" w:sz="0" w:space="0" w:color="auto" w:frame="1"/>
          <w:lang w:val="kk-KZ" w:eastAsia="ru-RU"/>
        </w:rPr>
        <w:t xml:space="preserve">материалдарды рәсімдеу. </w:t>
      </w:r>
      <w:r w:rsidRPr="00F01774">
        <w:rPr>
          <w:rFonts w:ascii="Times New Roman" w:hAnsi="Times New Roman"/>
          <w:color w:val="000000"/>
          <w:sz w:val="28"/>
          <w:szCs w:val="28"/>
          <w:lang w:eastAsia="ru-RU"/>
        </w:rPr>
        <w:t xml:space="preserve"> </w:t>
      </w:r>
    </w:p>
    <w:p w14:paraId="5CC1A358"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Сондай-ақ, зерттеудің нақты жағдайларында көрінетін модельдердің кейбір ерекше белгілері құрылымдық элементтердің ерекшеліктерінен, олардың қатынастарынан, заңдылықтарынан, функцияларынан көрінеді.</w:t>
      </w:r>
    </w:p>
    <w:p w14:paraId="0BA45677"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Сонымен қатар, модельдеудің нақты объектісі талданады, оған басқа объектілерден ерекшеленетін және модельде көрініс табатын жеке сипаттамалар тән. Модельдің ерекшелігі кейбір субъективті боялуында да іске асырылады, өйткені автор әрқашан өзінің көзқарасын ашады, объектіге өзінің көзқарасын білдіреді. Кез-келген модельде шығармашылық, эвристика және тіпті қиял элементтері бар.</w:t>
      </w:r>
    </w:p>
    <w:p w14:paraId="3A95D17F"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Модельдің құзыреттілігін оның атқарған әрекеттерінің нәтижесі (жетістік, сәтсіздік) мен құзыреттілікті білдіретін қасиеттерден байқауға болады</w:t>
      </w:r>
      <w:r w:rsidR="00537B19"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bdr w:val="none" w:sz="0" w:space="0" w:color="auto" w:frame="1"/>
          <w:lang w:val="kk-KZ"/>
        </w:rPr>
        <w:t>[</w:t>
      </w:r>
      <w:r w:rsidR="00622773" w:rsidRPr="00F01774">
        <w:rPr>
          <w:rFonts w:ascii="Times New Roman" w:hAnsi="Times New Roman"/>
          <w:color w:val="000000"/>
          <w:sz w:val="28"/>
          <w:szCs w:val="28"/>
          <w:bdr w:val="none" w:sz="0" w:space="0" w:color="auto" w:frame="1"/>
          <w:lang w:val="kk-KZ"/>
        </w:rPr>
        <w:t>203</w:t>
      </w:r>
      <w:r w:rsidRPr="00F01774">
        <w:rPr>
          <w:rFonts w:ascii="Times New Roman" w:hAnsi="Times New Roman"/>
          <w:color w:val="000000"/>
          <w:sz w:val="28"/>
          <w:szCs w:val="28"/>
          <w:bdr w:val="none" w:sz="0" w:space="0" w:color="auto" w:frame="1"/>
          <w:lang w:val="kk-KZ"/>
        </w:rPr>
        <w:t>].</w:t>
      </w:r>
      <w:r w:rsidRPr="00F01774">
        <w:rPr>
          <w:rFonts w:ascii="Times New Roman" w:hAnsi="Times New Roman"/>
          <w:color w:val="000000"/>
          <w:sz w:val="28"/>
          <w:szCs w:val="28"/>
          <w:lang w:val="kk-KZ"/>
        </w:rPr>
        <w:t xml:space="preserve"> </w:t>
      </w:r>
    </w:p>
    <w:p w14:paraId="2092CCCE"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Модел</w:t>
      </w:r>
      <w:r w:rsidR="00762123">
        <w:rPr>
          <w:rFonts w:ascii="Times New Roman" w:hAnsi="Times New Roman"/>
          <w:color w:val="000000"/>
          <w:sz w:val="28"/>
          <w:szCs w:val="28"/>
          <w:bdr w:val="none" w:sz="0" w:space="0" w:color="auto" w:frame="1"/>
          <w:lang w:val="kk-KZ"/>
        </w:rPr>
        <w:t>ь</w:t>
      </w:r>
      <w:r w:rsidRPr="00F01774">
        <w:rPr>
          <w:rFonts w:ascii="Times New Roman" w:hAnsi="Times New Roman"/>
          <w:color w:val="000000"/>
          <w:sz w:val="28"/>
          <w:szCs w:val="28"/>
          <w:bdr w:val="none" w:sz="0" w:space="0" w:color="auto" w:frame="1"/>
          <w:lang w:val="kk-KZ"/>
        </w:rPr>
        <w:t xml:space="preserve">ді қолдану ыңғайлылығы, аса маңызды сипаттамаларды қамту, қарапайымдылық, баяндаудың нақтылығы, мәнерлілігі сияқты қасиеттерге ие болуы тиіс. Педагогикалық модельдер дидактикалық объектілерді барынша қамтуға және оқытудың шарттарын, мазмұнын, әдістерін, түрлерін сипаттауға мүмкіндік </w:t>
      </w:r>
      <w:r w:rsidR="00622773" w:rsidRPr="00F01774">
        <w:rPr>
          <w:rFonts w:ascii="Times New Roman" w:hAnsi="Times New Roman"/>
          <w:color w:val="000000"/>
          <w:sz w:val="28"/>
          <w:szCs w:val="28"/>
          <w:bdr w:val="none" w:sz="0" w:space="0" w:color="auto" w:frame="1"/>
          <w:lang w:val="kk-KZ"/>
        </w:rPr>
        <w:t>береді</w:t>
      </w:r>
      <w:r w:rsidR="00537B19" w:rsidRPr="00F01774">
        <w:rPr>
          <w:rFonts w:ascii="Times New Roman" w:hAnsi="Times New Roman"/>
          <w:color w:val="000000"/>
          <w:sz w:val="28"/>
          <w:szCs w:val="28"/>
          <w:bdr w:val="none" w:sz="0" w:space="0" w:color="auto" w:frame="1"/>
          <w:lang w:val="kk-KZ"/>
        </w:rPr>
        <w:t xml:space="preserve"> </w:t>
      </w:r>
      <w:r w:rsidR="00622773" w:rsidRPr="00F01774">
        <w:rPr>
          <w:rFonts w:ascii="Times New Roman" w:hAnsi="Times New Roman"/>
          <w:color w:val="000000"/>
          <w:sz w:val="28"/>
          <w:szCs w:val="28"/>
          <w:bdr w:val="none" w:sz="0" w:space="0" w:color="auto" w:frame="1"/>
          <w:lang w:val="kk-KZ"/>
        </w:rPr>
        <w:t>[204</w:t>
      </w:r>
      <w:r w:rsidRPr="00F01774">
        <w:rPr>
          <w:rFonts w:ascii="Times New Roman" w:hAnsi="Times New Roman"/>
          <w:color w:val="000000"/>
          <w:sz w:val="28"/>
          <w:szCs w:val="28"/>
          <w:bdr w:val="none" w:sz="0" w:space="0" w:color="auto" w:frame="1"/>
          <w:lang w:val="kk-KZ"/>
        </w:rPr>
        <w:t>].</w:t>
      </w:r>
      <w:r w:rsidRPr="00F01774">
        <w:rPr>
          <w:rFonts w:ascii="Times New Roman" w:hAnsi="Times New Roman"/>
          <w:color w:val="000000"/>
          <w:sz w:val="28"/>
          <w:szCs w:val="28"/>
          <w:lang w:val="kk-KZ"/>
        </w:rPr>
        <w:t xml:space="preserve"> </w:t>
      </w:r>
    </w:p>
    <w:p w14:paraId="3AC7C23E"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Біздің зерттеуде болашақ кәсіптік оқыту педагогтарының ғылыми-зерттеушілік функциясын қалыптастырудың дайындық үрдісін үлгілеу әрекеті жасалды. Жаңа модель құру үшін, біз Л.Г.Щедровицкийдің сөзімен айтқанда, «қажетті өнімн</w:t>
      </w:r>
      <w:r w:rsidR="00762123">
        <w:rPr>
          <w:rFonts w:ascii="Times New Roman" w:hAnsi="Times New Roman"/>
          <w:color w:val="000000"/>
          <w:sz w:val="28"/>
          <w:szCs w:val="28"/>
          <w:shd w:val="clear" w:color="auto" w:fill="FFFFFF"/>
          <w:lang w:val="kk-KZ"/>
        </w:rPr>
        <w:t>ің түрі мен сипатын, құрал мен жабдықтарды</w:t>
      </w:r>
      <w:r w:rsidRPr="00F01774">
        <w:rPr>
          <w:rFonts w:ascii="Times New Roman" w:hAnsi="Times New Roman"/>
          <w:color w:val="000000"/>
          <w:sz w:val="28"/>
          <w:szCs w:val="28"/>
          <w:shd w:val="clear" w:color="auto" w:fill="FFFFFF"/>
          <w:lang w:val="kk-KZ"/>
        </w:rPr>
        <w:t xml:space="preserve"> түрлендіру</w:t>
      </w:r>
      <w:r w:rsidR="00762123">
        <w:rPr>
          <w:rFonts w:ascii="Times New Roman" w:hAnsi="Times New Roman"/>
          <w:color w:val="000000"/>
          <w:sz w:val="28"/>
          <w:szCs w:val="28"/>
          <w:shd w:val="clear" w:color="auto" w:fill="FFFFFF"/>
          <w:lang w:val="kk-KZ"/>
        </w:rPr>
        <w:t xml:space="preserve">ге </w:t>
      </w:r>
      <w:r w:rsidRPr="00F01774">
        <w:rPr>
          <w:rFonts w:ascii="Times New Roman" w:hAnsi="Times New Roman"/>
          <w:color w:val="000000"/>
          <w:sz w:val="28"/>
          <w:szCs w:val="28"/>
          <w:shd w:val="clear" w:color="auto" w:fill="FFFFFF"/>
          <w:lang w:val="kk-KZ"/>
        </w:rPr>
        <w:t xml:space="preserve">қажетті бастапқы материалдың түрі мен сипатын, </w:t>
      </w:r>
      <w:r w:rsidR="00762123">
        <w:rPr>
          <w:rFonts w:ascii="Times New Roman" w:hAnsi="Times New Roman"/>
          <w:color w:val="000000"/>
          <w:sz w:val="28"/>
          <w:szCs w:val="28"/>
          <w:shd w:val="clear" w:color="auto" w:fill="FFFFFF"/>
          <w:lang w:val="kk-KZ"/>
        </w:rPr>
        <w:t xml:space="preserve">жекелеген әрекеттердің </w:t>
      </w:r>
      <w:r w:rsidRPr="00F01774">
        <w:rPr>
          <w:rFonts w:ascii="Times New Roman" w:hAnsi="Times New Roman"/>
          <w:color w:val="000000"/>
          <w:sz w:val="28"/>
          <w:szCs w:val="28"/>
          <w:shd w:val="clear" w:color="auto" w:fill="FFFFFF"/>
          <w:lang w:val="kk-KZ"/>
        </w:rPr>
        <w:t xml:space="preserve">тәртібін </w:t>
      </w:r>
      <w:r w:rsidR="00622773" w:rsidRPr="00F01774">
        <w:rPr>
          <w:rFonts w:ascii="Times New Roman" w:hAnsi="Times New Roman"/>
          <w:color w:val="000000"/>
          <w:sz w:val="28"/>
          <w:szCs w:val="28"/>
          <w:shd w:val="clear" w:color="auto" w:fill="FFFFFF"/>
          <w:lang w:val="kk-KZ"/>
        </w:rPr>
        <w:t>анықтадық»</w:t>
      </w:r>
      <w:r w:rsidR="00537B19" w:rsidRPr="00F01774">
        <w:rPr>
          <w:rFonts w:ascii="Times New Roman" w:hAnsi="Times New Roman"/>
          <w:color w:val="000000"/>
          <w:sz w:val="28"/>
          <w:szCs w:val="28"/>
          <w:shd w:val="clear" w:color="auto" w:fill="FFFFFF"/>
          <w:lang w:val="kk-KZ"/>
        </w:rPr>
        <w:t xml:space="preserve"> </w:t>
      </w:r>
      <w:r w:rsidR="00622773" w:rsidRPr="00F01774">
        <w:rPr>
          <w:rFonts w:ascii="Times New Roman" w:hAnsi="Times New Roman"/>
          <w:color w:val="000000"/>
          <w:sz w:val="28"/>
          <w:szCs w:val="28"/>
          <w:shd w:val="clear" w:color="auto" w:fill="FFFFFF"/>
          <w:lang w:val="kk-KZ"/>
        </w:rPr>
        <w:t>[205</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w:t>
      </w:r>
    </w:p>
    <w:p w14:paraId="1C73A256"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ЖОО-да болашақ кәсіптік оқыту педагогтарының ғылыми-зерттеушілік функциясын қалыптастыруды модел</w:t>
      </w:r>
      <w:r w:rsidR="00762123">
        <w:rPr>
          <w:rFonts w:ascii="Times New Roman" w:hAnsi="Times New Roman"/>
          <w:color w:val="000000"/>
          <w:sz w:val="28"/>
          <w:szCs w:val="28"/>
          <w:shd w:val="clear" w:color="auto" w:fill="FFFFFF"/>
          <w:lang w:val="kk-KZ"/>
        </w:rPr>
        <w:t>ь</w:t>
      </w:r>
      <w:r w:rsidRPr="00F01774">
        <w:rPr>
          <w:rFonts w:ascii="Times New Roman" w:hAnsi="Times New Roman"/>
          <w:color w:val="000000"/>
          <w:sz w:val="28"/>
          <w:szCs w:val="28"/>
          <w:shd w:val="clear" w:color="auto" w:fill="FFFFFF"/>
          <w:lang w:val="kk-KZ"/>
        </w:rPr>
        <w:t>деу көп деңгейлі кәсіптік білім беру жағдайында тұжырымдамалық ережелер негізінде жүзеге асырылады.</w:t>
      </w:r>
    </w:p>
    <w:p w14:paraId="1B27809B"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Энциклопедиялық сөздіктер бойынша «тұжырым» ұғымы қандай да бір құбылысты түсінудің ерекше тәсілі ретінде анықталады: негізгі көзқарас, оларды жарықтандыру үшін басқарушы идея; жетекші ой, әртүрлі қызмет түрлерінің тұжырымдық </w:t>
      </w:r>
      <w:r w:rsidR="00622773" w:rsidRPr="00F01774">
        <w:rPr>
          <w:rFonts w:ascii="Times New Roman" w:hAnsi="Times New Roman"/>
          <w:color w:val="000000"/>
          <w:sz w:val="28"/>
          <w:szCs w:val="28"/>
          <w:shd w:val="clear" w:color="auto" w:fill="FFFFFF"/>
          <w:lang w:val="kk-KZ"/>
        </w:rPr>
        <w:t>принципі</w:t>
      </w:r>
      <w:r w:rsidR="00537B19" w:rsidRPr="00F01774">
        <w:rPr>
          <w:rFonts w:ascii="Times New Roman" w:hAnsi="Times New Roman"/>
          <w:color w:val="000000"/>
          <w:sz w:val="28"/>
          <w:szCs w:val="28"/>
          <w:shd w:val="clear" w:color="auto" w:fill="FFFFFF"/>
          <w:lang w:val="kk-KZ"/>
        </w:rPr>
        <w:t xml:space="preserve"> </w:t>
      </w:r>
      <w:r w:rsidR="00622773" w:rsidRPr="00F01774">
        <w:rPr>
          <w:rFonts w:ascii="Times New Roman" w:hAnsi="Times New Roman"/>
          <w:color w:val="000000"/>
          <w:sz w:val="28"/>
          <w:szCs w:val="28"/>
          <w:shd w:val="clear" w:color="auto" w:fill="FFFFFF"/>
          <w:lang w:val="kk-KZ"/>
        </w:rPr>
        <w:t>[206</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w:t>
      </w:r>
    </w:p>
    <w:p w14:paraId="557D7919"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Осыдан тұжырымдамалық негіздердің теориялық алғышарттары үздіксіз білім беру жүйесін дамытудың жетекші үрдістері және болашақ мамандардың кәсіби қызметіне қойылатын талаптар болып табылатыны анық.</w:t>
      </w:r>
      <w:r w:rsidR="008A3F4A"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Елдің әлеуметтік-экономикалық дамуы, қоғамның болашақ мамандардың білімі мен кәсіби қызметіне қойылатын талаптары ЖОО-да болашақ кәсіптік оқыту педагогтарының </w:t>
      </w:r>
      <w:r w:rsidRPr="00F01774">
        <w:rPr>
          <w:rFonts w:ascii="Times New Roman" w:hAnsi="Times New Roman"/>
          <w:color w:val="000000"/>
          <w:sz w:val="28"/>
          <w:szCs w:val="28"/>
          <w:lang w:val="kk-KZ"/>
        </w:rPr>
        <w:t>ғылыми-зерттеушілік функциясына</w:t>
      </w:r>
      <w:r w:rsidRPr="00F01774">
        <w:rPr>
          <w:rFonts w:ascii="Times New Roman" w:hAnsi="Times New Roman"/>
          <w:color w:val="000000"/>
          <w:sz w:val="28"/>
          <w:szCs w:val="28"/>
          <w:shd w:val="clear" w:color="auto" w:fill="FFFFFF"/>
          <w:lang w:val="kk-KZ"/>
        </w:rPr>
        <w:t xml:space="preserve"> дайындық моделін құрудың тұжырымдамалық негіздерін анықтау мүмкіндігін қамтамасыз етеді.</w:t>
      </w:r>
    </w:p>
    <w:p w14:paraId="499B962A"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Жоғары кәсіптік білім берудің мақсаттары мен міндеттері болашақ мамандарды даярлаудың қазіргі жүйесінің қарама-қайшылығынан туындайды. Негізгі қарама-қайшылық білім беру </w:t>
      </w:r>
      <w:r w:rsidR="00762123">
        <w:rPr>
          <w:rFonts w:ascii="Times New Roman" w:hAnsi="Times New Roman"/>
          <w:color w:val="000000"/>
          <w:sz w:val="28"/>
          <w:szCs w:val="28"/>
          <w:shd w:val="clear" w:color="auto" w:fill="FFFFFF"/>
          <w:lang w:val="kk-KZ"/>
        </w:rPr>
        <w:t>үдерісінің</w:t>
      </w:r>
      <w:r w:rsidRPr="00F01774">
        <w:rPr>
          <w:rFonts w:ascii="Times New Roman" w:hAnsi="Times New Roman"/>
          <w:color w:val="000000"/>
          <w:sz w:val="28"/>
          <w:szCs w:val="28"/>
          <w:shd w:val="clear" w:color="auto" w:fill="FFFFFF"/>
          <w:lang w:val="kk-KZ"/>
        </w:rPr>
        <w:t xml:space="preserve"> сапасын арттырудың объективті қажеттілігі мен ғылыми-зерттеу қызметіне дайындаудың қазіргі жүйесі арасындағы сәйкессіздік болып табылады.</w:t>
      </w:r>
    </w:p>
    <w:p w14:paraId="70DC9A2D"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Бұл қарама-қайшылық студенттердің ЖОО-да кәсіби даярлығын үздіксіз басқару жүйесінің шынайы болмауынан күрделене түседі, бұл болашақ кәсіби қызметте объективті қиындықтарды алдын-ала анықтайды.</w:t>
      </w:r>
    </w:p>
    <w:p w14:paraId="5A13B724"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Шын мәнінде оқыту, тәрбиелеу және дамыту үдерістерін қамтамасыз ететін, бірақ ғылыми-зерттеу қызметіне дайындаудың тұтас </w:t>
      </w:r>
      <w:r w:rsidR="00762123">
        <w:rPr>
          <w:rFonts w:ascii="Times New Roman" w:hAnsi="Times New Roman"/>
          <w:color w:val="000000"/>
          <w:sz w:val="28"/>
          <w:szCs w:val="28"/>
          <w:shd w:val="clear" w:color="auto" w:fill="FFFFFF"/>
          <w:lang w:val="kk-KZ"/>
        </w:rPr>
        <w:t>үдерісінің</w:t>
      </w:r>
      <w:r w:rsidRPr="00F01774">
        <w:rPr>
          <w:rFonts w:ascii="Times New Roman" w:hAnsi="Times New Roman"/>
          <w:color w:val="000000"/>
          <w:sz w:val="28"/>
          <w:szCs w:val="28"/>
          <w:shd w:val="clear" w:color="auto" w:fill="FFFFFF"/>
          <w:lang w:val="kk-KZ"/>
        </w:rPr>
        <w:t xml:space="preserve"> проблемасын шешетін білім беру институттары бар.</w:t>
      </w:r>
    </w:p>
    <w:p w14:paraId="4165D797"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Кәсіби дайындық әлеуметтік-педагогикалық жүйе болып табылады, онда </w:t>
      </w:r>
      <w:r w:rsidRPr="00F01774">
        <w:rPr>
          <w:rFonts w:ascii="Times New Roman" w:hAnsi="Times New Roman"/>
          <w:i/>
          <w:color w:val="000000"/>
          <w:sz w:val="28"/>
          <w:szCs w:val="28"/>
          <w:shd w:val="clear" w:color="auto" w:fill="FFFFFF"/>
          <w:lang w:val="kk-KZ"/>
        </w:rPr>
        <w:t>әлеуметтік, экономикалық, психологиялық, педагогикалық, кәсіби және ғылыми-техникалық қызметтің</w:t>
      </w:r>
      <w:r w:rsidRPr="00F01774">
        <w:rPr>
          <w:rFonts w:ascii="Times New Roman" w:hAnsi="Times New Roman"/>
          <w:color w:val="000000"/>
          <w:sz w:val="28"/>
          <w:szCs w:val="28"/>
          <w:shd w:val="clear" w:color="auto" w:fill="FFFFFF"/>
          <w:lang w:val="kk-KZ"/>
        </w:rPr>
        <w:t xml:space="preserve"> өзара байланысы жүзеге асырылады, жалпы мамандардың болашақ кәсіби қызметке дайындығын қамтамасыз етеді.</w:t>
      </w:r>
    </w:p>
    <w:p w14:paraId="7B0C8AD4"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функциясын қалыптастыруға дайындық стратегиясы оқу </w:t>
      </w:r>
      <w:r w:rsidR="00762123">
        <w:rPr>
          <w:rFonts w:ascii="Times New Roman" w:hAnsi="Times New Roman"/>
          <w:color w:val="000000"/>
          <w:sz w:val="28"/>
          <w:szCs w:val="28"/>
          <w:shd w:val="clear" w:color="auto" w:fill="FFFFFF"/>
          <w:lang w:val="kk-KZ"/>
        </w:rPr>
        <w:t>үдерісінің</w:t>
      </w:r>
      <w:r w:rsidRPr="00F01774">
        <w:rPr>
          <w:rFonts w:ascii="Times New Roman" w:hAnsi="Times New Roman"/>
          <w:color w:val="000000"/>
          <w:sz w:val="28"/>
          <w:szCs w:val="28"/>
          <w:shd w:val="clear" w:color="auto" w:fill="FFFFFF"/>
          <w:lang w:val="kk-KZ"/>
        </w:rPr>
        <w:t xml:space="preserve"> белгілі бір құрылымын, мазмұны мен сипатын, оқудан тыс, білім беру </w:t>
      </w:r>
      <w:r w:rsidR="00762123">
        <w:rPr>
          <w:rFonts w:ascii="Times New Roman" w:hAnsi="Times New Roman"/>
          <w:color w:val="000000"/>
          <w:sz w:val="28"/>
          <w:szCs w:val="28"/>
          <w:shd w:val="clear" w:color="auto" w:fill="FFFFFF"/>
          <w:lang w:val="kk-KZ"/>
        </w:rPr>
        <w:t>үдерісі</w:t>
      </w:r>
      <w:r w:rsidRPr="00F01774">
        <w:rPr>
          <w:rFonts w:ascii="Times New Roman" w:hAnsi="Times New Roman"/>
          <w:color w:val="000000"/>
          <w:sz w:val="28"/>
          <w:szCs w:val="28"/>
          <w:shd w:val="clear" w:color="auto" w:fill="FFFFFF"/>
          <w:lang w:val="kk-KZ"/>
        </w:rPr>
        <w:t xml:space="preserve"> субъектілерінің инновациялық-зерттеу қызметін, оқыту әдістері мен құралдарын болжайтын оқыту талаптарымен </w:t>
      </w:r>
      <w:r w:rsidR="00622773" w:rsidRPr="00F01774">
        <w:rPr>
          <w:rFonts w:ascii="Times New Roman" w:hAnsi="Times New Roman"/>
          <w:color w:val="000000"/>
          <w:sz w:val="28"/>
          <w:szCs w:val="28"/>
          <w:shd w:val="clear" w:color="auto" w:fill="FFFFFF"/>
          <w:lang w:val="kk-KZ"/>
        </w:rPr>
        <w:t>анықталды</w:t>
      </w:r>
      <w:r w:rsidR="00537B19" w:rsidRPr="00F01774">
        <w:rPr>
          <w:rFonts w:ascii="Times New Roman" w:hAnsi="Times New Roman"/>
          <w:color w:val="000000"/>
          <w:sz w:val="28"/>
          <w:szCs w:val="28"/>
          <w:shd w:val="clear" w:color="auto" w:fill="FFFFFF"/>
          <w:lang w:val="kk-KZ"/>
        </w:rPr>
        <w:t xml:space="preserve"> </w:t>
      </w:r>
      <w:r w:rsidR="00622773" w:rsidRPr="00F01774">
        <w:rPr>
          <w:rFonts w:ascii="Times New Roman" w:hAnsi="Times New Roman"/>
          <w:color w:val="000000"/>
          <w:sz w:val="28"/>
          <w:szCs w:val="28"/>
          <w:shd w:val="clear" w:color="auto" w:fill="FFFFFF"/>
          <w:lang w:val="kk-KZ"/>
        </w:rPr>
        <w:t>[207</w:t>
      </w:r>
      <w:r w:rsidRPr="00F01774">
        <w:rPr>
          <w:rFonts w:ascii="Times New Roman" w:hAnsi="Times New Roman"/>
          <w:color w:val="000000"/>
          <w:sz w:val="28"/>
          <w:szCs w:val="28"/>
          <w:shd w:val="clear" w:color="auto" w:fill="FFFFFF"/>
          <w:lang w:val="kk-KZ"/>
        </w:rPr>
        <w:t>].</w:t>
      </w:r>
    </w:p>
    <w:p w14:paraId="2B36D217"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Білім берудегі инновациялық үдерістерге, әлеуметтік-экономикалық қарым-қатынас жағдайындағы өзгерістерге негізделген ЖОО-да студенттердің кәсіби дайындығына қойылатын талаптарды негізге ала отырып, болашақ кәсіптік оқыту педагогтарының ғылыми-зерттеушілік функциясын қалыптастыру мақсаты мен міндеттері анықталған. Болашақ кәсіптік оқыту педагогтарының ғылыми-зерттеушілік функциясын қалыптастыру білім, іскерлік пен дағды, қызмет тәсілдері, нормалар мен құндылықтар жиынтығын қалыптастырудың ашық вариативті икемді жүйесін қамтамасыз етуге бағыттау қажет екендігі анықталды.</w:t>
      </w:r>
    </w:p>
    <w:p w14:paraId="7126858F"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Жүйелі көзқарас тұрғысынан болашақ кәсіптік оқыту педагогтарының ғылыми-зерттеушілік функциясын қалыптастыруға дайындық объектісін қарау оның мазмұндық құрамын анықтауға мүмкіндік берді. Болашақ кәсіптік оқыту педагогтарының ғылыми-зерттеушілік функциясын қалыптастыруға дайындық объектінің динамикалық жағдайын болжайды, ал оның жүйелік тұтастығы функционалдық сипатқа ие.</w:t>
      </w:r>
    </w:p>
    <w:p w14:paraId="6DDEAA8B"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Осыған байланысты ЖОО-дағы болашақ кәсіптік оқыту педагогтарының зерттеушілік функциясын қалыптастыруға дайындығы келесі әлеуметтік-экономикалық және психологиялық-педагогикалық талаптарға негізделеді:</w:t>
      </w:r>
    </w:p>
    <w:p w14:paraId="12419068" w14:textId="77777777" w:rsidR="005C556F" w:rsidRPr="00F01774" w:rsidRDefault="005C556F" w:rsidP="00B11805">
      <w:pPr>
        <w:pStyle w:val="a7"/>
        <w:numPr>
          <w:ilvl w:val="0"/>
          <w:numId w:val="1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нарықтық қатынастарды дамыту</w:t>
      </w:r>
      <w:r w:rsidRPr="00F01774">
        <w:rPr>
          <w:rFonts w:ascii="Times New Roman" w:hAnsi="Times New Roman"/>
          <w:color w:val="000000"/>
          <w:sz w:val="28"/>
          <w:szCs w:val="28"/>
          <w:lang w:eastAsia="ru-RU"/>
        </w:rPr>
        <w:t>;</w:t>
      </w:r>
    </w:p>
    <w:p w14:paraId="784DADA2" w14:textId="77777777" w:rsidR="005C556F" w:rsidRPr="00F01774" w:rsidRDefault="005C556F" w:rsidP="00B11805">
      <w:pPr>
        <w:pStyle w:val="a7"/>
        <w:numPr>
          <w:ilvl w:val="0"/>
          <w:numId w:val="1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әртүрлі меншік нысанында</w:t>
      </w:r>
      <w:r w:rsidRPr="00F01774">
        <w:rPr>
          <w:rFonts w:ascii="Times New Roman" w:hAnsi="Times New Roman"/>
          <w:color w:val="000000"/>
          <w:sz w:val="28"/>
          <w:szCs w:val="28"/>
          <w:shd w:val="clear" w:color="auto" w:fill="FFFFFF"/>
          <w:lang w:val="kk-KZ"/>
        </w:rPr>
        <w:t>рында</w:t>
      </w:r>
      <w:r w:rsidRPr="00F01774">
        <w:rPr>
          <w:rFonts w:ascii="Times New Roman" w:hAnsi="Times New Roman"/>
          <w:color w:val="000000"/>
          <w:sz w:val="28"/>
          <w:szCs w:val="28"/>
          <w:shd w:val="clear" w:color="auto" w:fill="FFFFFF"/>
        </w:rPr>
        <w:t>ғы шағын және орта кәсіпорындардың жаппай пайда болуына көшу;</w:t>
      </w:r>
    </w:p>
    <w:p w14:paraId="570B2778" w14:textId="77777777" w:rsidR="005C556F" w:rsidRPr="00F01774" w:rsidRDefault="005C556F" w:rsidP="00B11805">
      <w:pPr>
        <w:pStyle w:val="a7"/>
        <w:numPr>
          <w:ilvl w:val="0"/>
          <w:numId w:val="1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қоғамның жоғары білікті мамандарға деген қажеттілігін қалыптастыру;</w:t>
      </w:r>
    </w:p>
    <w:p w14:paraId="61F61E1A" w14:textId="77777777" w:rsidR="005C556F" w:rsidRPr="00F01774" w:rsidRDefault="005C556F" w:rsidP="00B11805">
      <w:pPr>
        <w:pStyle w:val="a7"/>
        <w:numPr>
          <w:ilvl w:val="0"/>
          <w:numId w:val="1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 xml:space="preserve">көп деңгейлі үздіксіз білім беру жағдайында инновациялық </w:t>
      </w:r>
      <w:r w:rsidR="003A5C4D">
        <w:rPr>
          <w:rFonts w:ascii="Times New Roman" w:hAnsi="Times New Roman"/>
          <w:color w:val="000000"/>
          <w:sz w:val="28"/>
          <w:szCs w:val="28"/>
          <w:shd w:val="clear" w:color="auto" w:fill="FFFFFF"/>
          <w:lang w:val="kk-KZ"/>
        </w:rPr>
        <w:t>үдерістерді</w:t>
      </w:r>
      <w:r w:rsidRPr="00F01774">
        <w:rPr>
          <w:rFonts w:ascii="Times New Roman" w:hAnsi="Times New Roman"/>
          <w:color w:val="000000"/>
          <w:sz w:val="28"/>
          <w:szCs w:val="28"/>
          <w:shd w:val="clear" w:color="auto" w:fill="FFFFFF"/>
        </w:rPr>
        <w:t xml:space="preserve"> ескере отырып, студенттердің кәсіби дайындығын дамыту;</w:t>
      </w:r>
    </w:p>
    <w:p w14:paraId="39EDC0C9" w14:textId="77777777" w:rsidR="005C556F" w:rsidRPr="00F01774" w:rsidRDefault="005C556F" w:rsidP="00B11805">
      <w:pPr>
        <w:pStyle w:val="a7"/>
        <w:numPr>
          <w:ilvl w:val="0"/>
          <w:numId w:val="1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кәсіби білімді, ғылыми-зерттеу іскерліктерін, дағдыларын меңгеру;</w:t>
      </w:r>
    </w:p>
    <w:p w14:paraId="7109A3BA" w14:textId="77777777" w:rsidR="005C556F" w:rsidRPr="00F01774" w:rsidRDefault="005C556F" w:rsidP="00B11805">
      <w:pPr>
        <w:pStyle w:val="a7"/>
        <w:numPr>
          <w:ilvl w:val="0"/>
          <w:numId w:val="1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eastAsia="ru-RU"/>
        </w:rPr>
      </w:pPr>
      <w:r w:rsidRPr="00F01774">
        <w:rPr>
          <w:rFonts w:ascii="Times New Roman" w:hAnsi="Times New Roman"/>
          <w:color w:val="000000"/>
          <w:sz w:val="28"/>
          <w:szCs w:val="28"/>
          <w:shd w:val="clear" w:color="auto" w:fill="FFFFFF"/>
        </w:rPr>
        <w:t>кәсіби қызметті жүзеге асыруға дайындық.</w:t>
      </w:r>
    </w:p>
    <w:p w14:paraId="19DB0611" w14:textId="77777777" w:rsidR="005C556F" w:rsidRPr="00F01774" w:rsidRDefault="005C556F" w:rsidP="00B11805">
      <w:pPr>
        <w:tabs>
          <w:tab w:val="left" w:pos="1134"/>
        </w:tabs>
        <w:autoSpaceDE w:val="0"/>
        <w:autoSpaceDN w:val="0"/>
        <w:adjustRightInd w:val="0"/>
        <w:spacing w:after="0" w:line="240" w:lineRule="auto"/>
        <w:ind w:firstLine="709"/>
        <w:jc w:val="both"/>
        <w:rPr>
          <w:rFonts w:ascii="Times New Roman" w:hAnsi="Times New Roman"/>
          <w:color w:val="000000"/>
          <w:sz w:val="28"/>
          <w:szCs w:val="28"/>
          <w:shd w:val="clear" w:color="auto" w:fill="FFFFFF"/>
        </w:rPr>
      </w:pPr>
      <w:r w:rsidRPr="00F01774">
        <w:rPr>
          <w:rFonts w:ascii="Times New Roman" w:hAnsi="Times New Roman"/>
          <w:color w:val="000000"/>
          <w:sz w:val="28"/>
          <w:szCs w:val="28"/>
          <w:shd w:val="clear" w:color="auto" w:fill="FFFFFF"/>
        </w:rPr>
        <w:t>Кәсі</w:t>
      </w:r>
      <w:r w:rsidRPr="00F01774">
        <w:rPr>
          <w:rFonts w:ascii="Times New Roman" w:hAnsi="Times New Roman"/>
          <w:color w:val="000000"/>
          <w:sz w:val="28"/>
          <w:szCs w:val="28"/>
          <w:shd w:val="clear" w:color="auto" w:fill="FFFFFF"/>
          <w:lang w:val="kk-KZ"/>
        </w:rPr>
        <w:t>би</w:t>
      </w:r>
      <w:r w:rsidRPr="00F01774">
        <w:rPr>
          <w:rFonts w:ascii="Times New Roman" w:hAnsi="Times New Roman"/>
          <w:color w:val="000000"/>
          <w:sz w:val="28"/>
          <w:szCs w:val="28"/>
          <w:shd w:val="clear" w:color="auto" w:fill="FFFFFF"/>
        </w:rPr>
        <w:t xml:space="preserve">-педагогикалық білім беру жүйесіндегі міндеттер кеңдігі, ғылыми-зерттеу қызметінің жоғары күрделілік деңгейі мен серпінділігі болашақ педагогтарды кәсіптік оқыту </w:t>
      </w:r>
      <w:r w:rsidR="003A5C4D">
        <w:rPr>
          <w:rFonts w:ascii="Times New Roman" w:hAnsi="Times New Roman"/>
          <w:color w:val="000000"/>
          <w:sz w:val="28"/>
          <w:szCs w:val="28"/>
          <w:shd w:val="clear" w:color="auto" w:fill="FFFFFF"/>
          <w:lang w:val="kk-KZ"/>
        </w:rPr>
        <w:t>үрдісінде</w:t>
      </w:r>
      <w:r w:rsidRPr="00F01774">
        <w:rPr>
          <w:rFonts w:ascii="Times New Roman" w:hAnsi="Times New Roman"/>
          <w:color w:val="000000"/>
          <w:sz w:val="28"/>
          <w:szCs w:val="28"/>
          <w:shd w:val="clear" w:color="auto" w:fill="FFFFFF"/>
        </w:rPr>
        <w:t xml:space="preserve"> ғылыми-зерттеу</w:t>
      </w:r>
      <w:r w:rsidRPr="00F01774">
        <w:rPr>
          <w:rFonts w:ascii="Times New Roman" w:hAnsi="Times New Roman"/>
          <w:color w:val="000000"/>
          <w:sz w:val="28"/>
          <w:szCs w:val="28"/>
          <w:shd w:val="clear" w:color="auto" w:fill="FFFFFF"/>
          <w:lang w:val="kk-KZ"/>
        </w:rPr>
        <w:t xml:space="preserve">шілік функциясын қалыптастыруға </w:t>
      </w:r>
      <w:r w:rsidRPr="00F01774">
        <w:rPr>
          <w:rFonts w:ascii="Times New Roman" w:hAnsi="Times New Roman"/>
          <w:color w:val="000000"/>
          <w:sz w:val="28"/>
          <w:szCs w:val="28"/>
          <w:shd w:val="clear" w:color="auto" w:fill="FFFFFF"/>
        </w:rPr>
        <w:t>арнайы даярлау қажеттігіне негізделеді.</w:t>
      </w:r>
    </w:p>
    <w:p w14:paraId="02847872" w14:textId="77777777" w:rsidR="00622773" w:rsidRPr="00F01774" w:rsidRDefault="005C556F" w:rsidP="003D324C">
      <w:pPr>
        <w:shd w:val="clear" w:color="auto" w:fill="FFFFFF"/>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rPr>
        <w:t>Әдістемелік тәсілдер мен тұжырымдамалық идеялар негізінде болашақ кәсіптік оқыту педагогтарының ғылыми-зерттеу</w:t>
      </w:r>
      <w:r w:rsidRPr="00F01774">
        <w:rPr>
          <w:rFonts w:ascii="Times New Roman" w:hAnsi="Times New Roman"/>
          <w:color w:val="000000"/>
          <w:sz w:val="28"/>
          <w:szCs w:val="28"/>
          <w:shd w:val="clear" w:color="auto" w:fill="FFFFFF"/>
          <w:lang w:val="kk-KZ"/>
        </w:rPr>
        <w:t>шілік функциясын қалыптастыру</w:t>
      </w:r>
      <w:r w:rsidR="00FE2007">
        <w:rPr>
          <w:rFonts w:ascii="Times New Roman" w:hAnsi="Times New Roman"/>
          <w:color w:val="000000"/>
          <w:sz w:val="28"/>
          <w:szCs w:val="28"/>
          <w:shd w:val="clear" w:color="auto" w:fill="FFFFFF"/>
          <w:lang w:val="kk-KZ"/>
        </w:rPr>
        <w:t>дың құрылымдық</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rPr>
        <w:t>моделі әзірленді (</w:t>
      </w:r>
      <w:r w:rsidR="00546456" w:rsidRPr="00F01774">
        <w:rPr>
          <w:rFonts w:ascii="Times New Roman" w:hAnsi="Times New Roman"/>
          <w:color w:val="000000"/>
          <w:sz w:val="28"/>
          <w:szCs w:val="28"/>
          <w:shd w:val="clear" w:color="auto" w:fill="FFFFFF"/>
          <w:lang w:val="kk-KZ"/>
        </w:rPr>
        <w:t>6-</w:t>
      </w:r>
      <w:r w:rsidRPr="00F01774">
        <w:rPr>
          <w:rFonts w:ascii="Times New Roman" w:hAnsi="Times New Roman"/>
          <w:color w:val="000000"/>
          <w:sz w:val="28"/>
          <w:szCs w:val="28"/>
          <w:shd w:val="clear" w:color="auto" w:fill="FFFFFF"/>
        </w:rPr>
        <w:t>сурет).</w:t>
      </w:r>
      <w:r w:rsidRPr="00F01774">
        <w:rPr>
          <w:rFonts w:ascii="Times New Roman" w:hAnsi="Times New Roman"/>
          <w:color w:val="000000"/>
          <w:sz w:val="28"/>
          <w:szCs w:val="28"/>
          <w:lang w:val="kk-KZ"/>
        </w:rPr>
        <w:t xml:space="preserve"> </w:t>
      </w:r>
    </w:p>
    <w:p w14:paraId="5B81AE22"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Модельдің нысаналы бөліктері негізінде зерттеушілік функциясын даярлаудың әрбір кезеңінде кәсіби даярлаудың нақты элементтерінің функцияларын анықтауға мүмкіндік берді.</w:t>
      </w:r>
    </w:p>
    <w:p w14:paraId="19023262"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Мақсаттық бөлікте</w:t>
      </w:r>
      <w:r w:rsidRPr="00F01774">
        <w:rPr>
          <w:rFonts w:ascii="Times New Roman" w:hAnsi="Times New Roman"/>
          <w:color w:val="000000"/>
          <w:sz w:val="28"/>
          <w:szCs w:val="28"/>
          <w:lang w:val="kk-KZ"/>
        </w:rPr>
        <w:t xml:space="preserve"> болашақ </w:t>
      </w:r>
      <w:r w:rsidRPr="00F01774">
        <w:rPr>
          <w:rFonts w:ascii="Times New Roman" w:hAnsi="Times New Roman"/>
          <w:color w:val="000000"/>
          <w:sz w:val="28"/>
          <w:szCs w:val="28"/>
          <w:shd w:val="clear" w:color="auto" w:fill="FFFFFF"/>
          <w:lang w:val="kk-KZ"/>
        </w:rPr>
        <w:t xml:space="preserve">кәсіптік оқыту педагогтарының зерттеушілік </w:t>
      </w:r>
      <w:r w:rsidRPr="00F01774">
        <w:rPr>
          <w:rFonts w:ascii="Times New Roman" w:hAnsi="Times New Roman"/>
          <w:color w:val="000000"/>
          <w:sz w:val="28"/>
          <w:szCs w:val="28"/>
          <w:lang w:val="kk-KZ"/>
        </w:rPr>
        <w:t>функциясын қалыптастыруды мақсат етті.</w:t>
      </w:r>
      <w:r w:rsidRPr="00F01774">
        <w:rPr>
          <w:rFonts w:ascii="Times New Roman" w:hAnsi="Times New Roman"/>
          <w:color w:val="000000"/>
          <w:sz w:val="28"/>
          <w:szCs w:val="28"/>
          <w:shd w:val="clear" w:color="auto" w:fill="FFFFFF"/>
          <w:lang w:val="kk-KZ"/>
        </w:rPr>
        <w:t xml:space="preserve"> Арнайы білімді, ғылыми-зерттеу іскерлігін, дағдыларын қалыптастыруды, болашақ маманның мәдениетін дамыту, кәсіптік білім беру сапасын арттыруды көздейді. </w:t>
      </w:r>
      <w:r w:rsidRPr="00F01774">
        <w:rPr>
          <w:rFonts w:ascii="Times New Roman" w:hAnsi="Times New Roman"/>
          <w:color w:val="000000"/>
          <w:sz w:val="28"/>
          <w:szCs w:val="28"/>
          <w:lang w:val="kk-KZ"/>
        </w:rPr>
        <w:t>Болашақ кәсіптік оқыту педагогтарының зерттеушілік функциясын атқару мүмкіндіктері нақтыланды:</w:t>
      </w:r>
    </w:p>
    <w:p w14:paraId="04539FE3"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Pr="00F01774">
        <w:rPr>
          <w:rFonts w:ascii="Times New Roman" w:hAnsi="Times New Roman"/>
          <w:i/>
          <w:color w:val="000000"/>
          <w:sz w:val="28"/>
          <w:szCs w:val="28"/>
          <w:lang w:val="kk-KZ"/>
        </w:rPr>
        <w:t>оқу үдерісіндегі зерттеу функциясы</w:t>
      </w:r>
      <w:r w:rsidRPr="00F01774">
        <w:rPr>
          <w:rFonts w:ascii="Times New Roman" w:hAnsi="Times New Roman"/>
          <w:color w:val="000000"/>
          <w:sz w:val="28"/>
          <w:szCs w:val="28"/>
          <w:lang w:val="kk-KZ"/>
        </w:rPr>
        <w:t xml:space="preserve">: зерттеу мәселесі бойынша түрлі пәндік салалардағы ізденуі; курстық жұмыстарды орындау; дипломдық жобаларды дайындауды қарастырады. </w:t>
      </w:r>
    </w:p>
    <w:p w14:paraId="1729897B"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Pr="00F01774">
        <w:rPr>
          <w:rFonts w:ascii="Times New Roman" w:hAnsi="Times New Roman"/>
          <w:i/>
          <w:color w:val="000000"/>
          <w:sz w:val="28"/>
          <w:szCs w:val="28"/>
          <w:lang w:val="kk-KZ"/>
        </w:rPr>
        <w:t>оқудан тыс  зерттеу функциясы</w:t>
      </w:r>
      <w:r w:rsidRPr="00F01774">
        <w:rPr>
          <w:rFonts w:ascii="Times New Roman" w:hAnsi="Times New Roman"/>
          <w:color w:val="000000"/>
          <w:sz w:val="28"/>
          <w:szCs w:val="28"/>
          <w:lang w:val="kk-KZ"/>
        </w:rPr>
        <w:t>: студенттердің ғылыми-практикалық конференцияларға қатысуы; Қазақстандық, облыстық, ЖОО ішілік олимпиадаларға,   жобалық курстарға қатысуды қарастырады:</w:t>
      </w:r>
    </w:p>
    <w:p w14:paraId="2F8BE822"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 инновациялық-зерттеу</w:t>
      </w:r>
      <w:r w:rsidRPr="00F01774">
        <w:rPr>
          <w:rFonts w:ascii="Times New Roman" w:hAnsi="Times New Roman"/>
          <w:i/>
          <w:caps/>
          <w:color w:val="000000"/>
          <w:sz w:val="28"/>
          <w:szCs w:val="28"/>
          <w:lang w:val="kk-KZ"/>
        </w:rPr>
        <w:t xml:space="preserve"> </w:t>
      </w:r>
      <w:r w:rsidRPr="00F01774">
        <w:rPr>
          <w:rFonts w:ascii="Times New Roman" w:hAnsi="Times New Roman"/>
          <w:i/>
          <w:color w:val="000000"/>
          <w:sz w:val="28"/>
          <w:szCs w:val="28"/>
          <w:lang w:val="kk-KZ"/>
        </w:rPr>
        <w:t>функциясы</w:t>
      </w:r>
      <w:r w:rsidRPr="00F01774">
        <w:rPr>
          <w:rFonts w:ascii="Times New Roman" w:hAnsi="Times New Roman"/>
          <w:color w:val="000000"/>
          <w:sz w:val="28"/>
          <w:szCs w:val="28"/>
          <w:lang w:val="kk-KZ"/>
        </w:rPr>
        <w:t>: студенттердің ғылыми-өндірістік, ғылыми-зерттеу, инновациялық жобаларға қатысу мүмкіндіктерін қарастырады.</w:t>
      </w:r>
    </w:p>
    <w:p w14:paraId="25553FE3"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Құрылған моделі тұтас, ашық динамикалық білім болып табылады және болашақ кәсіптік оқыту педагогтарының зерттеушілік функциясын қалыптастыру </w:t>
      </w:r>
      <w:r>
        <w:rPr>
          <w:rFonts w:ascii="Times New Roman" w:hAnsi="Times New Roman"/>
          <w:color w:val="000000"/>
          <w:sz w:val="28"/>
          <w:szCs w:val="28"/>
          <w:shd w:val="clear" w:color="auto" w:fill="FFFFFF"/>
          <w:lang w:val="kk-KZ"/>
        </w:rPr>
        <w:t>үдерісін</w:t>
      </w:r>
      <w:r w:rsidRPr="00F01774">
        <w:rPr>
          <w:rFonts w:ascii="Times New Roman" w:hAnsi="Times New Roman"/>
          <w:color w:val="000000"/>
          <w:sz w:val="28"/>
          <w:szCs w:val="28"/>
          <w:shd w:val="clear" w:color="auto" w:fill="FFFFFF"/>
          <w:lang w:val="kk-KZ"/>
        </w:rPr>
        <w:t xml:space="preserve"> мақсатты түрде анықтауға мүмкіндік береді.</w:t>
      </w:r>
    </w:p>
    <w:p w14:paraId="32D325BD" w14:textId="76BF56D2" w:rsidR="00343E6A" w:rsidRPr="00F01774" w:rsidRDefault="0083621F" w:rsidP="00343E6A">
      <w:pPr>
        <w:autoSpaceDE w:val="0"/>
        <w:autoSpaceDN w:val="0"/>
        <w:adjustRightInd w:val="0"/>
        <w:spacing w:after="0" w:line="240" w:lineRule="auto"/>
        <w:jc w:val="both"/>
        <w:rPr>
          <w:rFonts w:ascii="Times New Roman" w:hAnsi="Times New Roman"/>
          <w:color w:val="000000"/>
          <w:sz w:val="28"/>
          <w:szCs w:val="28"/>
          <w:shd w:val="clear" w:color="auto" w:fill="FFFFFF"/>
          <w:lang w:val="kk-KZ"/>
        </w:rPr>
      </w:pPr>
      <w:r w:rsidRPr="00F01774">
        <w:rPr>
          <w:rFonts w:ascii="Times New Roman" w:hAnsi="Times New Roman"/>
          <w:b/>
          <w:color w:val="000000"/>
          <w:sz w:val="28"/>
          <w:szCs w:val="28"/>
          <w:shd w:val="clear" w:color="auto" w:fill="FFFFFF"/>
          <w:lang w:val="kk-KZ"/>
        </w:rPr>
        <w:t>Әдіснамалық бөлікте</w:t>
      </w:r>
      <w:r w:rsidRPr="00F01774">
        <w:rPr>
          <w:rFonts w:ascii="Times New Roman" w:hAnsi="Times New Roman"/>
          <w:color w:val="000000"/>
          <w:sz w:val="28"/>
          <w:szCs w:val="28"/>
          <w:shd w:val="clear" w:color="auto" w:fill="FFFFFF"/>
          <w:lang w:val="kk-KZ"/>
        </w:rPr>
        <w:t xml:space="preserve"> ұстанымдар: тұлғалық-бағдарлық, акмеологиялық, аксиологиялық, квалиметриялық, мәдениеттану, синергетикалық, жүйелік, іс-</w:t>
      </w:r>
      <w:r w:rsidR="00343E6A">
        <w:rPr>
          <w:rFonts w:ascii="Times New Roman" w:hAnsi="Times New Roman"/>
          <w:color w:val="000000"/>
          <w:sz w:val="28"/>
          <w:szCs w:val="28"/>
          <w:shd w:val="clear" w:color="auto" w:fill="FFFFFF"/>
          <w:lang w:val="kk-KZ"/>
        </w:rPr>
        <w:t xml:space="preserve">әрекеттік, </w:t>
      </w:r>
      <w:r w:rsidR="00343E6A" w:rsidRPr="00F01774">
        <w:rPr>
          <w:rFonts w:ascii="Times New Roman" w:hAnsi="Times New Roman"/>
          <w:color w:val="000000"/>
          <w:sz w:val="28"/>
          <w:szCs w:val="28"/>
          <w:shd w:val="clear" w:color="auto" w:fill="FFFFFF"/>
          <w:lang w:val="kk-KZ"/>
        </w:rPr>
        <w:t xml:space="preserve">тұтастылық, құзыреттілік болып ерекше қарастырылады. </w:t>
      </w:r>
    </w:p>
    <w:p w14:paraId="68000C10"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48000" behindDoc="0" locked="0" layoutInCell="1" allowOverlap="1" wp14:anchorId="6A01C354" wp14:editId="52145526">
                <wp:simplePos x="0" y="0"/>
                <wp:positionH relativeFrom="column">
                  <wp:posOffset>1405890</wp:posOffset>
                </wp:positionH>
                <wp:positionV relativeFrom="paragraph">
                  <wp:posOffset>-60325</wp:posOffset>
                </wp:positionV>
                <wp:extent cx="4488180" cy="381000"/>
                <wp:effectExtent l="0" t="0" r="0" b="0"/>
                <wp:wrapNone/>
                <wp:docPr id="1162"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8180" cy="381000"/>
                        </a:xfrm>
                        <a:prstGeom prst="rect">
                          <a:avLst/>
                        </a:prstGeom>
                        <a:solidFill>
                          <a:srgbClr val="FFFFFF"/>
                        </a:solidFill>
                        <a:ln w="9525">
                          <a:solidFill>
                            <a:srgbClr val="000000"/>
                          </a:solidFill>
                          <a:miter lim="800000"/>
                          <a:headEnd/>
                          <a:tailEnd/>
                        </a:ln>
                      </wps:spPr>
                      <wps:txbx>
                        <w:txbxContent>
                          <w:p w14:paraId="17CF977F" w14:textId="77777777" w:rsidR="00E028F3" w:rsidRDefault="00E028F3" w:rsidP="008A3F4A">
                            <w:pPr>
                              <w:spacing w:after="0" w:line="240" w:lineRule="auto"/>
                              <w:jc w:val="both"/>
                              <w:rPr>
                                <w:rFonts w:ascii="Times New Roman" w:hAnsi="Times New Roman"/>
                                <w:b/>
                                <w:sz w:val="20"/>
                                <w:szCs w:val="20"/>
                              </w:rPr>
                            </w:pPr>
                            <w:r w:rsidRPr="00E85CC6">
                              <w:rPr>
                                <w:rFonts w:ascii="Times New Roman" w:hAnsi="Times New Roman"/>
                                <w:b/>
                                <w:color w:val="000000"/>
                                <w:sz w:val="20"/>
                                <w:szCs w:val="20"/>
                                <w:lang w:val="kk-KZ"/>
                              </w:rPr>
                              <w:t>Болашақ кәсіптік оқыту педагогтарының зерттеушілік функциясы</w:t>
                            </w:r>
                            <w:r w:rsidRPr="00E85CC6">
                              <w:rPr>
                                <w:rFonts w:ascii="Times New Roman" w:hAnsi="Times New Roman"/>
                                <w:b/>
                                <w:sz w:val="20"/>
                                <w:szCs w:val="20"/>
                              </w:rPr>
                              <w:t xml:space="preserve">н </w:t>
                            </w:r>
                            <w:r>
                              <w:rPr>
                                <w:rFonts w:ascii="Times New Roman" w:hAnsi="Times New Roman"/>
                                <w:b/>
                                <w:sz w:val="20"/>
                                <w:szCs w:val="20"/>
                              </w:rPr>
                              <w:t xml:space="preserve">          </w:t>
                            </w:r>
                          </w:p>
                          <w:p w14:paraId="11F3AD78" w14:textId="77777777" w:rsidR="00E028F3" w:rsidRPr="00E85CC6" w:rsidRDefault="00E028F3" w:rsidP="008A3F4A">
                            <w:pPr>
                              <w:spacing w:after="0" w:line="240" w:lineRule="auto"/>
                              <w:jc w:val="both"/>
                              <w:rPr>
                                <w:rFonts w:ascii="Times New Roman" w:hAnsi="Times New Roman"/>
                                <w:b/>
                                <w:sz w:val="20"/>
                                <w:szCs w:val="20"/>
                                <w:lang w:val="kk-KZ"/>
                              </w:rPr>
                            </w:pPr>
                            <w:r>
                              <w:rPr>
                                <w:rFonts w:ascii="Times New Roman" w:hAnsi="Times New Roman"/>
                                <w:b/>
                                <w:sz w:val="20"/>
                                <w:szCs w:val="20"/>
                              </w:rPr>
                              <w:t xml:space="preserve">                           </w:t>
                            </w:r>
                            <w:r w:rsidRPr="00E85CC6">
                              <w:rPr>
                                <w:rFonts w:ascii="Times New Roman" w:hAnsi="Times New Roman"/>
                                <w:b/>
                                <w:sz w:val="20"/>
                                <w:szCs w:val="20"/>
                              </w:rPr>
                              <w:t>қалыптастыру</w:t>
                            </w:r>
                            <w:r w:rsidRPr="00E85CC6">
                              <w:rPr>
                                <w:rFonts w:ascii="Times New Roman" w:hAnsi="Times New Roman"/>
                                <w:b/>
                                <w:sz w:val="20"/>
                                <w:szCs w:val="20"/>
                                <w:lang w:val="kk-KZ"/>
                              </w:rPr>
                              <w:t xml:space="preserve"> жүйесі</w:t>
                            </w:r>
                          </w:p>
                          <w:p w14:paraId="4C528F43" w14:textId="77777777" w:rsidR="00E028F3" w:rsidRDefault="00E028F3" w:rsidP="008A3F4A">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1C354" id="Прямоугольник 23" o:spid="_x0000_s1058" style="position:absolute;left:0;text-align:left;margin-left:110.7pt;margin-top:-4.75pt;width:353.4pt;height:3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">
                <v:path arrowok="t"/>
                <v:textbox>
                  <w:txbxContent>
                    <w:p w14:paraId="17CF977F" w14:textId="77777777" w:rsidR="00E028F3" w:rsidRDefault="00E028F3" w:rsidP="008A3F4A">
                      <w:pPr>
                        <w:spacing w:after="0" w:line="240" w:lineRule="auto"/>
                        <w:jc w:val="both"/>
                        <w:rPr>
                          <w:rFonts w:ascii="Times New Roman" w:hAnsi="Times New Roman"/>
                          <w:b/>
                          <w:sz w:val="20"/>
                          <w:szCs w:val="20"/>
                        </w:rPr>
                      </w:pPr>
                      <w:r w:rsidRPr="00E85CC6">
                        <w:rPr>
                          <w:rFonts w:ascii="Times New Roman" w:hAnsi="Times New Roman"/>
                          <w:b/>
                          <w:color w:val="000000"/>
                          <w:sz w:val="20"/>
                          <w:szCs w:val="20"/>
                          <w:lang w:val="kk-KZ"/>
                        </w:rPr>
                        <w:t>Болашақ кәсіптік оқыту педагогтарының зерттеушілік функциясы</w:t>
                      </w:r>
                      <w:r w:rsidRPr="00E85CC6">
                        <w:rPr>
                          <w:rFonts w:ascii="Times New Roman" w:hAnsi="Times New Roman"/>
                          <w:b/>
                          <w:sz w:val="20"/>
                          <w:szCs w:val="20"/>
                        </w:rPr>
                        <w:t xml:space="preserve">н </w:t>
                      </w:r>
                      <w:r>
                        <w:rPr>
                          <w:rFonts w:ascii="Times New Roman" w:hAnsi="Times New Roman"/>
                          <w:b/>
                          <w:sz w:val="20"/>
                          <w:szCs w:val="20"/>
                        </w:rPr>
                        <w:t xml:space="preserve">          </w:t>
                      </w:r>
                    </w:p>
                    <w:p w14:paraId="11F3AD78" w14:textId="77777777" w:rsidR="00E028F3" w:rsidRPr="00E85CC6" w:rsidRDefault="00E028F3" w:rsidP="008A3F4A">
                      <w:pPr>
                        <w:spacing w:after="0" w:line="240" w:lineRule="auto"/>
                        <w:jc w:val="both"/>
                        <w:rPr>
                          <w:rFonts w:ascii="Times New Roman" w:hAnsi="Times New Roman"/>
                          <w:b/>
                          <w:sz w:val="20"/>
                          <w:szCs w:val="20"/>
                          <w:lang w:val="kk-KZ"/>
                        </w:rPr>
                      </w:pPr>
                      <w:r>
                        <w:rPr>
                          <w:rFonts w:ascii="Times New Roman" w:hAnsi="Times New Roman"/>
                          <w:b/>
                          <w:sz w:val="20"/>
                          <w:szCs w:val="20"/>
                        </w:rPr>
                        <w:t xml:space="preserve">                           </w:t>
                      </w:r>
                      <w:r w:rsidRPr="00E85CC6">
                        <w:rPr>
                          <w:rFonts w:ascii="Times New Roman" w:hAnsi="Times New Roman"/>
                          <w:b/>
                          <w:sz w:val="20"/>
                          <w:szCs w:val="20"/>
                        </w:rPr>
                        <w:t>қалыптастыру</w:t>
                      </w:r>
                      <w:r w:rsidRPr="00E85CC6">
                        <w:rPr>
                          <w:rFonts w:ascii="Times New Roman" w:hAnsi="Times New Roman"/>
                          <w:b/>
                          <w:sz w:val="20"/>
                          <w:szCs w:val="20"/>
                          <w:lang w:val="kk-KZ"/>
                        </w:rPr>
                        <w:t xml:space="preserve"> жүйесі</w:t>
                      </w:r>
                    </w:p>
                    <w:p w14:paraId="4C528F43" w14:textId="77777777" w:rsidR="00E028F3" w:rsidRDefault="00E028F3" w:rsidP="008A3F4A">
                      <w:pPr>
                        <w:jc w:val="both"/>
                      </w:pPr>
                    </w:p>
                  </w:txbxContent>
                </v:textbox>
              </v:rect>
            </w:pict>
          </mc:Fallback>
        </mc:AlternateContent>
      </w:r>
      <w:r>
        <w:rPr>
          <w:noProof/>
          <w:lang w:val="ru-RU" w:eastAsia="ru-RU" w:bidi="ar-SA"/>
        </w:rPr>
        <mc:AlternateContent>
          <mc:Choice Requires="wps">
            <w:drawing>
              <wp:anchor distT="0" distB="0" distL="114300" distR="114300" simplePos="0" relativeHeight="251649024" behindDoc="0" locked="0" layoutInCell="1" allowOverlap="1" wp14:anchorId="317FB303" wp14:editId="75AE19FD">
                <wp:simplePos x="0" y="0"/>
                <wp:positionH relativeFrom="column">
                  <wp:posOffset>13335</wp:posOffset>
                </wp:positionH>
                <wp:positionV relativeFrom="paragraph">
                  <wp:posOffset>-67310</wp:posOffset>
                </wp:positionV>
                <wp:extent cx="1257300" cy="389255"/>
                <wp:effectExtent l="0" t="0" r="0" b="4445"/>
                <wp:wrapNone/>
                <wp:docPr id="1161" name="Скругленный 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38925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6AEC6282" w14:textId="77777777" w:rsidR="00E028F3" w:rsidRPr="009B592B" w:rsidRDefault="00E028F3" w:rsidP="008A3F4A">
                            <w:pPr>
                              <w:jc w:val="center"/>
                              <w:rPr>
                                <w:rFonts w:ascii="Times New Roman" w:hAnsi="Times New Roman"/>
                                <w:b/>
                                <w:sz w:val="18"/>
                                <w:szCs w:val="18"/>
                                <w:lang w:val="kk-KZ"/>
                              </w:rPr>
                            </w:pPr>
                            <w:r w:rsidRPr="009B592B">
                              <w:rPr>
                                <w:rFonts w:ascii="Times New Roman" w:hAnsi="Times New Roman"/>
                                <w:b/>
                                <w:sz w:val="18"/>
                                <w:szCs w:val="18"/>
                                <w:lang w:val="kk-KZ"/>
                              </w:rPr>
                              <w:t>МАҚСАТТЫ</w:t>
                            </w:r>
                          </w:p>
                          <w:p w14:paraId="098C076C" w14:textId="77777777" w:rsidR="00E028F3" w:rsidRDefault="00E028F3" w:rsidP="008A3F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17FB303" id="Скругленный прямоугольник 59" o:spid="_x0000_s1059" style="position:absolute;left:0;text-align:left;margin-left:1.05pt;margin-top:-5.3pt;width:99pt;height:30.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" fillcolor="window" strokecolor="windowText" strokeweight="1pt">
                <v:stroke joinstyle="miter"/>
                <v:path arrowok="t"/>
                <v:textbox>
                  <w:txbxContent>
                    <w:p w14:paraId="6AEC6282" w14:textId="77777777" w:rsidR="00E028F3" w:rsidRPr="009B592B" w:rsidRDefault="00E028F3" w:rsidP="008A3F4A">
                      <w:pPr>
                        <w:jc w:val="center"/>
                        <w:rPr>
                          <w:rFonts w:ascii="Times New Roman" w:hAnsi="Times New Roman"/>
                          <w:b/>
                          <w:sz w:val="18"/>
                          <w:szCs w:val="18"/>
                          <w:lang w:val="kk-KZ"/>
                        </w:rPr>
                      </w:pPr>
                      <w:r w:rsidRPr="009B592B">
                        <w:rPr>
                          <w:rFonts w:ascii="Times New Roman" w:hAnsi="Times New Roman"/>
                          <w:b/>
                          <w:sz w:val="18"/>
                          <w:szCs w:val="18"/>
                          <w:lang w:val="kk-KZ"/>
                        </w:rPr>
                        <w:t>МАҚСАТТЫ</w:t>
                      </w:r>
                    </w:p>
                    <w:p w14:paraId="098C076C" w14:textId="77777777" w:rsidR="00E028F3" w:rsidRDefault="00E028F3" w:rsidP="008A3F4A">
                      <w:pPr>
                        <w:jc w:val="center"/>
                      </w:pPr>
                    </w:p>
                  </w:txbxContent>
                </v:textbox>
              </v:roundrect>
            </w:pict>
          </mc:Fallback>
        </mc:AlternateContent>
      </w:r>
    </w:p>
    <w:p w14:paraId="64DBA278" w14:textId="77777777" w:rsidR="008A3F4A" w:rsidRPr="00F01774" w:rsidRDefault="004E761E" w:rsidP="003D324C">
      <w:pPr>
        <w:spacing w:after="0" w:line="240" w:lineRule="auto"/>
        <w:ind w:firstLine="709"/>
        <w:rPr>
          <w:color w:val="000000"/>
          <w:lang w:val="kk-KZ"/>
        </w:rPr>
      </w:pPr>
      <w:r w:rsidRPr="00F01774">
        <w:rPr>
          <w:noProof/>
          <w:color w:val="000000"/>
          <w:lang w:val="ru-RU" w:eastAsia="ru-RU" w:bidi="ar-SA"/>
        </w:rPr>
        <mc:AlternateContent>
          <mc:Choice Requires="wps">
            <w:drawing>
              <wp:anchor distT="0" distB="0" distL="114300" distR="114300" simplePos="0" relativeHeight="251622400" behindDoc="0" locked="0" layoutInCell="1" allowOverlap="1" wp14:anchorId="53243669" wp14:editId="03BD2E34">
                <wp:simplePos x="0" y="0"/>
                <wp:positionH relativeFrom="column">
                  <wp:posOffset>-519430</wp:posOffset>
                </wp:positionH>
                <wp:positionV relativeFrom="paragraph">
                  <wp:posOffset>809625</wp:posOffset>
                </wp:positionV>
                <wp:extent cx="1318895" cy="0"/>
                <wp:effectExtent l="24448" t="952" r="26352" b="26353"/>
                <wp:wrapNone/>
                <wp:docPr id="116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1318895"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A479C4" id="Прямая со стрелкой 130" o:spid="_x0000_s1026" type="#_x0000_t32" style="position:absolute;margin-left:-40.9pt;margin-top:63.75pt;width:103.85pt;height:0;rotation:90;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" strokeweight=".5pt">
                <v:stroke endarrow="block" joinstyle="miter"/>
                <o:lock v:ext="edit" shapetype="f"/>
              </v:shape>
            </w:pict>
          </mc:Fallback>
        </mc:AlternateContent>
      </w:r>
      <w:r>
        <w:rPr>
          <w:noProof/>
          <w:lang w:val="ru-RU" w:eastAsia="ru-RU" w:bidi="ar-SA"/>
        </w:rPr>
        <mc:AlternateContent>
          <mc:Choice Requires="wps">
            <w:drawing>
              <wp:anchor distT="0" distB="0" distL="114294" distR="114294" simplePos="0" relativeHeight="251650048" behindDoc="0" locked="0" layoutInCell="1" allowOverlap="1" wp14:anchorId="5128B305" wp14:editId="5A92042B">
                <wp:simplePos x="0" y="0"/>
                <wp:positionH relativeFrom="column">
                  <wp:posOffset>4986019</wp:posOffset>
                </wp:positionH>
                <wp:positionV relativeFrom="paragraph">
                  <wp:posOffset>111760</wp:posOffset>
                </wp:positionV>
                <wp:extent cx="0" cy="132080"/>
                <wp:effectExtent l="63500" t="0" r="25400" b="20320"/>
                <wp:wrapNone/>
                <wp:docPr id="1159"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20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2AD98" id="Прямая со стрелкой 55" o:spid="_x0000_s1026" type="#_x0000_t32" style="position:absolute;margin-left:392.6pt;margin-top:8.8pt;width:0;height:10.4pt;z-index:25165004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">
                <v:stroke endarrow="block"/>
                <o:lock v:ext="edit" shapetype="f"/>
              </v:shape>
            </w:pict>
          </mc:Fallback>
        </mc:AlternateContent>
      </w:r>
      <w:r>
        <w:rPr>
          <w:noProof/>
          <w:lang w:val="ru-RU" w:eastAsia="ru-RU" w:bidi="ar-SA"/>
        </w:rPr>
        <mc:AlternateContent>
          <mc:Choice Requires="wps">
            <w:drawing>
              <wp:anchor distT="0" distB="0" distL="114294" distR="114294" simplePos="0" relativeHeight="251616256" behindDoc="0" locked="0" layoutInCell="1" allowOverlap="1" wp14:anchorId="436C3921" wp14:editId="22CF9A3B">
                <wp:simplePos x="0" y="0"/>
                <wp:positionH relativeFrom="column">
                  <wp:posOffset>3025774</wp:posOffset>
                </wp:positionH>
                <wp:positionV relativeFrom="paragraph">
                  <wp:posOffset>159385</wp:posOffset>
                </wp:positionV>
                <wp:extent cx="0" cy="132080"/>
                <wp:effectExtent l="63500" t="0" r="25400" b="20320"/>
                <wp:wrapNone/>
                <wp:docPr id="1158"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20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6B8AA8" id="Прямая со стрелкой 55" o:spid="_x0000_s1026" type="#_x0000_t32" style="position:absolute;margin-left:238.25pt;margin-top:12.55pt;width:0;height:10.4pt;z-index:25161625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">
                <v:stroke endarrow="block"/>
                <o:lock v:ext="edit" shapetype="f"/>
              </v:shape>
            </w:pict>
          </mc:Fallback>
        </mc:AlternateContent>
      </w:r>
    </w:p>
    <w:p w14:paraId="58F4BB92"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294" distR="114294" simplePos="0" relativeHeight="251617280" behindDoc="0" locked="0" layoutInCell="1" allowOverlap="1" wp14:anchorId="5901D434" wp14:editId="6E842328">
                <wp:simplePos x="0" y="0"/>
                <wp:positionH relativeFrom="column">
                  <wp:posOffset>4624704</wp:posOffset>
                </wp:positionH>
                <wp:positionV relativeFrom="paragraph">
                  <wp:posOffset>123825</wp:posOffset>
                </wp:positionV>
                <wp:extent cx="0" cy="132080"/>
                <wp:effectExtent l="63500" t="0" r="25400" b="20320"/>
                <wp:wrapNone/>
                <wp:docPr id="11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20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C4B8C7" id="Прямая со стрелкой 57" o:spid="_x0000_s1026" type="#_x0000_t32" style="position:absolute;margin-left:364.15pt;margin-top:9.75pt;width:0;height:10.4pt;z-index:251617280;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">
                <v:stroke endarrow="block"/>
                <o:lock v:ext="edit" shapetype="f"/>
              </v:shape>
            </w:pict>
          </mc:Fallback>
        </mc:AlternateContent>
      </w:r>
      <w:r>
        <w:rPr>
          <w:noProof/>
          <w:lang w:val="ru-RU" w:eastAsia="ru-RU" w:bidi="ar-SA"/>
        </w:rPr>
        <mc:AlternateContent>
          <mc:Choice Requires="wps">
            <w:drawing>
              <wp:anchor distT="0" distB="0" distL="114300" distR="114300" simplePos="0" relativeHeight="251614208" behindDoc="0" locked="0" layoutInCell="1" allowOverlap="1" wp14:anchorId="3683B75C" wp14:editId="45C2C6EE">
                <wp:simplePos x="0" y="0"/>
                <wp:positionH relativeFrom="column">
                  <wp:posOffset>307340</wp:posOffset>
                </wp:positionH>
                <wp:positionV relativeFrom="paragraph">
                  <wp:posOffset>68580</wp:posOffset>
                </wp:positionV>
                <wp:extent cx="1752600" cy="1099820"/>
                <wp:effectExtent l="0" t="0" r="0" b="5080"/>
                <wp:wrapNone/>
                <wp:docPr id="1156"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2600" cy="1099820"/>
                        </a:xfrm>
                        <a:prstGeom prst="rect">
                          <a:avLst/>
                        </a:prstGeom>
                        <a:solidFill>
                          <a:srgbClr val="FFFFFF"/>
                        </a:solidFill>
                        <a:ln w="9525">
                          <a:solidFill>
                            <a:srgbClr val="000000"/>
                          </a:solidFill>
                          <a:miter lim="800000"/>
                          <a:headEnd/>
                          <a:tailEnd/>
                        </a:ln>
                      </wps:spPr>
                      <wps:txbx>
                        <w:txbxContent>
                          <w:p w14:paraId="56463CB0" w14:textId="77777777" w:rsidR="00E028F3" w:rsidRPr="009B592B" w:rsidRDefault="00E028F3" w:rsidP="008A3F4A">
                            <w:pPr>
                              <w:spacing w:after="0" w:line="240" w:lineRule="auto"/>
                              <w:jc w:val="center"/>
                              <w:rPr>
                                <w:rFonts w:ascii="Times New Roman" w:hAnsi="Times New Roman"/>
                                <w:b/>
                                <w:caps/>
                                <w:sz w:val="18"/>
                                <w:szCs w:val="18"/>
                                <w:lang w:val="kk-KZ"/>
                              </w:rPr>
                            </w:pPr>
                            <w:r w:rsidRPr="009B592B">
                              <w:rPr>
                                <w:rFonts w:ascii="Times New Roman" w:hAnsi="Times New Roman"/>
                                <w:b/>
                                <w:caps/>
                                <w:sz w:val="18"/>
                                <w:szCs w:val="18"/>
                              </w:rPr>
                              <w:t>о</w:t>
                            </w:r>
                            <w:r w:rsidRPr="009B592B">
                              <w:rPr>
                                <w:rFonts w:ascii="Times New Roman" w:hAnsi="Times New Roman"/>
                                <w:b/>
                                <w:sz w:val="18"/>
                                <w:szCs w:val="18"/>
                              </w:rPr>
                              <w:t xml:space="preserve">қу </w:t>
                            </w:r>
                            <w:r w:rsidRPr="009B592B">
                              <w:rPr>
                                <w:rFonts w:ascii="Times New Roman" w:hAnsi="Times New Roman"/>
                                <w:b/>
                                <w:sz w:val="18"/>
                                <w:szCs w:val="18"/>
                                <w:lang w:val="kk-KZ"/>
                              </w:rPr>
                              <w:t>үдерісіндегі зерттеу функциясы</w:t>
                            </w:r>
                          </w:p>
                          <w:p w14:paraId="5F9300D4" w14:textId="77777777" w:rsidR="00E028F3" w:rsidRPr="00CD12E5" w:rsidRDefault="00E028F3" w:rsidP="008A3F4A">
                            <w:pPr>
                              <w:pStyle w:val="a7"/>
                              <w:tabs>
                                <w:tab w:val="left" w:pos="284"/>
                              </w:tabs>
                              <w:spacing w:after="0" w:line="240" w:lineRule="auto"/>
                              <w:ind w:left="0"/>
                              <w:rPr>
                                <w:lang w:val="kk-KZ"/>
                              </w:rPr>
                            </w:pPr>
                            <w:r>
                              <w:rPr>
                                <w:rFonts w:ascii="Times New Roman" w:hAnsi="Times New Roman"/>
                                <w:lang w:val="kk-KZ"/>
                              </w:rPr>
                              <w:t>З</w:t>
                            </w:r>
                            <w:r w:rsidRPr="009B592B">
                              <w:rPr>
                                <w:rFonts w:ascii="Times New Roman" w:hAnsi="Times New Roman"/>
                                <w:lang w:val="kk-KZ"/>
                              </w:rPr>
                              <w:t>ерттеу мәселесі бойынша түрлі пәндік салалардағы ізденуі;</w:t>
                            </w:r>
                            <w:r>
                              <w:rPr>
                                <w:rFonts w:ascii="Times New Roman" w:hAnsi="Times New Roman"/>
                                <w:lang w:val="kk-KZ"/>
                              </w:rPr>
                              <w:t xml:space="preserve"> </w:t>
                            </w:r>
                            <w:r w:rsidRPr="009B592B">
                              <w:rPr>
                                <w:rFonts w:ascii="Times New Roman" w:hAnsi="Times New Roman"/>
                                <w:lang w:val="kk-KZ"/>
                              </w:rPr>
                              <w:t xml:space="preserve"> курстық жұмысты орындау; </w:t>
                            </w:r>
                            <w:r>
                              <w:rPr>
                                <w:rFonts w:ascii="Times New Roman" w:hAnsi="Times New Roman"/>
                                <w:lang w:val="kk-KZ"/>
                              </w:rPr>
                              <w:t xml:space="preserve"> </w:t>
                            </w:r>
                            <w:r w:rsidRPr="009B592B">
                              <w:rPr>
                                <w:rFonts w:ascii="Times New Roman" w:hAnsi="Times New Roman"/>
                                <w:lang w:val="kk-KZ"/>
                              </w:rPr>
                              <w:t>дипломдық жобаларды айындау.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3B75C" id="Прямоугольник 52" o:spid="_x0000_s1060" style="position:absolute;left:0;text-align:left;margin-left:24.2pt;margin-top:5.4pt;width:138pt;height:86.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">
                <v:path arrowok="t"/>
                <v:textbox>
                  <w:txbxContent>
                    <w:p w14:paraId="56463CB0" w14:textId="77777777" w:rsidR="00E028F3" w:rsidRPr="009B592B" w:rsidRDefault="00E028F3" w:rsidP="008A3F4A">
                      <w:pPr>
                        <w:spacing w:after="0" w:line="240" w:lineRule="auto"/>
                        <w:jc w:val="center"/>
                        <w:rPr>
                          <w:rFonts w:ascii="Times New Roman" w:hAnsi="Times New Roman"/>
                          <w:b/>
                          <w:caps/>
                          <w:sz w:val="18"/>
                          <w:szCs w:val="18"/>
                          <w:lang w:val="kk-KZ"/>
                        </w:rPr>
                      </w:pPr>
                      <w:r w:rsidRPr="009B592B">
                        <w:rPr>
                          <w:rFonts w:ascii="Times New Roman" w:hAnsi="Times New Roman"/>
                          <w:b/>
                          <w:caps/>
                          <w:sz w:val="18"/>
                          <w:szCs w:val="18"/>
                        </w:rPr>
                        <w:t>о</w:t>
                      </w:r>
                      <w:r w:rsidRPr="009B592B">
                        <w:rPr>
                          <w:rFonts w:ascii="Times New Roman" w:hAnsi="Times New Roman"/>
                          <w:b/>
                          <w:sz w:val="18"/>
                          <w:szCs w:val="18"/>
                        </w:rPr>
                        <w:t xml:space="preserve">қу </w:t>
                      </w:r>
                      <w:r w:rsidRPr="009B592B">
                        <w:rPr>
                          <w:rFonts w:ascii="Times New Roman" w:hAnsi="Times New Roman"/>
                          <w:b/>
                          <w:sz w:val="18"/>
                          <w:szCs w:val="18"/>
                          <w:lang w:val="kk-KZ"/>
                        </w:rPr>
                        <w:t>үдерісіндегі зерттеу функциясы</w:t>
                      </w:r>
                    </w:p>
                    <w:p w14:paraId="5F9300D4" w14:textId="77777777" w:rsidR="00E028F3" w:rsidRPr="00CD12E5" w:rsidRDefault="00E028F3" w:rsidP="008A3F4A">
                      <w:pPr>
                        <w:pStyle w:val="a7"/>
                        <w:tabs>
                          <w:tab w:val="left" w:pos="284"/>
                        </w:tabs>
                        <w:spacing w:after="0" w:line="240" w:lineRule="auto"/>
                        <w:ind w:left="0"/>
                        <w:rPr>
                          <w:lang w:val="kk-KZ"/>
                        </w:rPr>
                      </w:pPr>
                      <w:r>
                        <w:rPr>
                          <w:rFonts w:ascii="Times New Roman" w:hAnsi="Times New Roman"/>
                          <w:lang w:val="kk-KZ"/>
                        </w:rPr>
                        <w:t>З</w:t>
                      </w:r>
                      <w:r w:rsidRPr="009B592B">
                        <w:rPr>
                          <w:rFonts w:ascii="Times New Roman" w:hAnsi="Times New Roman"/>
                          <w:lang w:val="kk-KZ"/>
                        </w:rPr>
                        <w:t>ерттеу мәселесі бойынша түрлі пәндік салалардағы ізденуі;</w:t>
                      </w:r>
                      <w:r>
                        <w:rPr>
                          <w:rFonts w:ascii="Times New Roman" w:hAnsi="Times New Roman"/>
                          <w:lang w:val="kk-KZ"/>
                        </w:rPr>
                        <w:t xml:space="preserve"> </w:t>
                      </w:r>
                      <w:r w:rsidRPr="009B592B">
                        <w:rPr>
                          <w:rFonts w:ascii="Times New Roman" w:hAnsi="Times New Roman"/>
                          <w:lang w:val="kk-KZ"/>
                        </w:rPr>
                        <w:t xml:space="preserve"> курстық жұмысты орындау; </w:t>
                      </w:r>
                      <w:r>
                        <w:rPr>
                          <w:rFonts w:ascii="Times New Roman" w:hAnsi="Times New Roman"/>
                          <w:lang w:val="kk-KZ"/>
                        </w:rPr>
                        <w:t xml:space="preserve"> </w:t>
                      </w:r>
                      <w:r w:rsidRPr="009B592B">
                        <w:rPr>
                          <w:rFonts w:ascii="Times New Roman" w:hAnsi="Times New Roman"/>
                          <w:lang w:val="kk-KZ"/>
                        </w:rPr>
                        <w:t>дипломдық жобаларды айындау.</w:t>
                      </w:r>
                    </w:p>
                  </w:txbxContent>
                </v:textbox>
              </v:rect>
            </w:pict>
          </mc:Fallback>
        </mc:AlternateContent>
      </w:r>
      <w:r>
        <w:rPr>
          <w:noProof/>
          <w:lang w:val="ru-RU" w:eastAsia="ru-RU" w:bidi="ar-SA"/>
        </w:rPr>
        <mc:AlternateContent>
          <mc:Choice Requires="wps">
            <w:drawing>
              <wp:anchor distT="0" distB="0" distL="114300" distR="114300" simplePos="0" relativeHeight="251615232" behindDoc="0" locked="0" layoutInCell="1" allowOverlap="1" wp14:anchorId="3EFB7280" wp14:editId="289AC22D">
                <wp:simplePos x="0" y="0"/>
                <wp:positionH relativeFrom="column">
                  <wp:posOffset>2155190</wp:posOffset>
                </wp:positionH>
                <wp:positionV relativeFrom="paragraph">
                  <wp:posOffset>73660</wp:posOffset>
                </wp:positionV>
                <wp:extent cx="2025650" cy="1087120"/>
                <wp:effectExtent l="0" t="0" r="6350" b="5080"/>
                <wp:wrapNone/>
                <wp:docPr id="1155"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5650" cy="1087120"/>
                        </a:xfrm>
                        <a:prstGeom prst="rect">
                          <a:avLst/>
                        </a:prstGeom>
                        <a:solidFill>
                          <a:srgbClr val="FFFFFF"/>
                        </a:solidFill>
                        <a:ln w="9525">
                          <a:solidFill>
                            <a:srgbClr val="000000"/>
                          </a:solidFill>
                          <a:miter lim="800000"/>
                          <a:headEnd/>
                          <a:tailEnd/>
                        </a:ln>
                      </wps:spPr>
                      <wps:txbx>
                        <w:txbxContent>
                          <w:p w14:paraId="2FD9B456" w14:textId="77777777" w:rsidR="00E028F3" w:rsidRPr="00A62C2B" w:rsidRDefault="00E028F3" w:rsidP="008A3F4A">
                            <w:pPr>
                              <w:spacing w:after="0" w:line="240" w:lineRule="auto"/>
                              <w:ind w:right="-87"/>
                              <w:rPr>
                                <w:rFonts w:ascii="Times New Roman" w:hAnsi="Times New Roman"/>
                                <w:b/>
                                <w:caps/>
                                <w:sz w:val="20"/>
                                <w:szCs w:val="20"/>
                                <w:lang w:val="kk-KZ"/>
                              </w:rPr>
                            </w:pPr>
                            <w:r>
                              <w:rPr>
                                <w:rFonts w:ascii="Times New Roman" w:hAnsi="Times New Roman"/>
                                <w:b/>
                                <w:sz w:val="20"/>
                                <w:szCs w:val="20"/>
                                <w:lang w:val="kk-KZ"/>
                              </w:rPr>
                              <w:t>О</w:t>
                            </w:r>
                            <w:r w:rsidRPr="00A62C2B">
                              <w:rPr>
                                <w:rFonts w:ascii="Times New Roman" w:hAnsi="Times New Roman"/>
                                <w:b/>
                                <w:sz w:val="20"/>
                                <w:szCs w:val="20"/>
                              </w:rPr>
                              <w:t xml:space="preserve">қудан тыс </w:t>
                            </w:r>
                            <w:r w:rsidRPr="00A62C2B">
                              <w:rPr>
                                <w:rFonts w:ascii="Times New Roman" w:hAnsi="Times New Roman"/>
                                <w:b/>
                                <w:sz w:val="20"/>
                                <w:szCs w:val="20"/>
                                <w:lang w:val="kk-KZ"/>
                              </w:rPr>
                              <w:t xml:space="preserve"> зерттеу</w:t>
                            </w:r>
                            <w:r>
                              <w:rPr>
                                <w:rFonts w:ascii="Times New Roman" w:hAnsi="Times New Roman"/>
                                <w:b/>
                                <w:sz w:val="20"/>
                                <w:szCs w:val="20"/>
                                <w:lang w:val="kk-KZ"/>
                              </w:rPr>
                              <w:t xml:space="preserve"> ф</w:t>
                            </w:r>
                            <w:r w:rsidRPr="00A62C2B">
                              <w:rPr>
                                <w:rFonts w:ascii="Times New Roman" w:hAnsi="Times New Roman"/>
                                <w:b/>
                                <w:sz w:val="20"/>
                                <w:szCs w:val="20"/>
                                <w:lang w:val="kk-KZ"/>
                              </w:rPr>
                              <w:t>ункциясы</w:t>
                            </w:r>
                          </w:p>
                          <w:p w14:paraId="4DE8231B" w14:textId="77777777" w:rsidR="00E028F3" w:rsidRPr="00CA0B70" w:rsidRDefault="00E028F3" w:rsidP="008A3F4A">
                            <w:pPr>
                              <w:pStyle w:val="a7"/>
                              <w:tabs>
                                <w:tab w:val="left" w:pos="142"/>
                              </w:tabs>
                              <w:spacing w:after="0" w:line="240" w:lineRule="auto"/>
                              <w:ind w:left="0"/>
                              <w:jc w:val="both"/>
                              <w:rPr>
                                <w:rFonts w:ascii="Times New Roman" w:hAnsi="Times New Roman"/>
                                <w:lang w:val="kk-KZ"/>
                              </w:rPr>
                            </w:pPr>
                            <w:r>
                              <w:rPr>
                                <w:rFonts w:ascii="Times New Roman" w:hAnsi="Times New Roman"/>
                                <w:lang w:val="kk-KZ"/>
                              </w:rPr>
                              <w:t>С</w:t>
                            </w:r>
                            <w:r w:rsidRPr="00CA0B70">
                              <w:rPr>
                                <w:rFonts w:ascii="Times New Roman" w:hAnsi="Times New Roman"/>
                                <w:lang w:val="kk-KZ"/>
                              </w:rPr>
                              <w:t>туденттердің ғылыми-практикалық конференцияларға қатысуы; Қазақстандық, облыстық, ЖОО ішілік олим</w:t>
                            </w:r>
                            <w:r w:rsidRPr="00AF6C58">
                              <w:rPr>
                                <w:rFonts w:ascii="Times New Roman" w:hAnsi="Times New Roman"/>
                                <w:lang w:val="kk-KZ"/>
                              </w:rPr>
                              <w:t>-</w:t>
                            </w:r>
                            <w:r w:rsidRPr="00CA0B70">
                              <w:rPr>
                                <w:rFonts w:ascii="Times New Roman" w:hAnsi="Times New Roman"/>
                                <w:lang w:val="kk-KZ"/>
                              </w:rPr>
                              <w:t xml:space="preserve">пиадаларға,   жобалық курстарға қатысу </w:t>
                            </w:r>
                          </w:p>
                          <w:p w14:paraId="5D9790CF" w14:textId="77777777" w:rsidR="00E028F3" w:rsidRPr="00DB101A" w:rsidRDefault="00E028F3" w:rsidP="008A3F4A">
                            <w:pPr>
                              <w:spacing w:after="0" w:line="240" w:lineRule="auto"/>
                              <w:jc w:val="both"/>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B7280" id="Прямоугольник 53" o:spid="_x0000_s1061" style="position:absolute;left:0;text-align:left;margin-left:169.7pt;margin-top:5.8pt;width:159.5pt;height:85.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">
                <v:path arrowok="t"/>
                <v:textbox>
                  <w:txbxContent>
                    <w:p w14:paraId="2FD9B456" w14:textId="77777777" w:rsidR="00E028F3" w:rsidRPr="00A62C2B" w:rsidRDefault="00E028F3" w:rsidP="008A3F4A">
                      <w:pPr>
                        <w:spacing w:after="0" w:line="240" w:lineRule="auto"/>
                        <w:ind w:right="-87"/>
                        <w:rPr>
                          <w:rFonts w:ascii="Times New Roman" w:hAnsi="Times New Roman"/>
                          <w:b/>
                          <w:caps/>
                          <w:sz w:val="20"/>
                          <w:szCs w:val="20"/>
                          <w:lang w:val="kk-KZ"/>
                        </w:rPr>
                      </w:pPr>
                      <w:r>
                        <w:rPr>
                          <w:rFonts w:ascii="Times New Roman" w:hAnsi="Times New Roman"/>
                          <w:b/>
                          <w:sz w:val="20"/>
                          <w:szCs w:val="20"/>
                          <w:lang w:val="kk-KZ"/>
                        </w:rPr>
                        <w:t>О</w:t>
                      </w:r>
                      <w:r w:rsidRPr="00A62C2B">
                        <w:rPr>
                          <w:rFonts w:ascii="Times New Roman" w:hAnsi="Times New Roman"/>
                          <w:b/>
                          <w:sz w:val="20"/>
                          <w:szCs w:val="20"/>
                        </w:rPr>
                        <w:t xml:space="preserve">қудан тыс </w:t>
                      </w:r>
                      <w:r w:rsidRPr="00A62C2B">
                        <w:rPr>
                          <w:rFonts w:ascii="Times New Roman" w:hAnsi="Times New Roman"/>
                          <w:b/>
                          <w:sz w:val="20"/>
                          <w:szCs w:val="20"/>
                          <w:lang w:val="kk-KZ"/>
                        </w:rPr>
                        <w:t xml:space="preserve"> зерттеу</w:t>
                      </w:r>
                      <w:r>
                        <w:rPr>
                          <w:rFonts w:ascii="Times New Roman" w:hAnsi="Times New Roman"/>
                          <w:b/>
                          <w:sz w:val="20"/>
                          <w:szCs w:val="20"/>
                          <w:lang w:val="kk-KZ"/>
                        </w:rPr>
                        <w:t xml:space="preserve"> ф</w:t>
                      </w:r>
                      <w:r w:rsidRPr="00A62C2B">
                        <w:rPr>
                          <w:rFonts w:ascii="Times New Roman" w:hAnsi="Times New Roman"/>
                          <w:b/>
                          <w:sz w:val="20"/>
                          <w:szCs w:val="20"/>
                          <w:lang w:val="kk-KZ"/>
                        </w:rPr>
                        <w:t>ункциясы</w:t>
                      </w:r>
                    </w:p>
                    <w:p w14:paraId="4DE8231B" w14:textId="77777777" w:rsidR="00E028F3" w:rsidRPr="00CA0B70" w:rsidRDefault="00E028F3" w:rsidP="008A3F4A">
                      <w:pPr>
                        <w:pStyle w:val="a7"/>
                        <w:tabs>
                          <w:tab w:val="left" w:pos="142"/>
                        </w:tabs>
                        <w:spacing w:after="0" w:line="240" w:lineRule="auto"/>
                        <w:ind w:left="0"/>
                        <w:jc w:val="both"/>
                        <w:rPr>
                          <w:rFonts w:ascii="Times New Roman" w:hAnsi="Times New Roman"/>
                          <w:lang w:val="kk-KZ"/>
                        </w:rPr>
                      </w:pPr>
                      <w:r>
                        <w:rPr>
                          <w:rFonts w:ascii="Times New Roman" w:hAnsi="Times New Roman"/>
                          <w:lang w:val="kk-KZ"/>
                        </w:rPr>
                        <w:t>С</w:t>
                      </w:r>
                      <w:r w:rsidRPr="00CA0B70">
                        <w:rPr>
                          <w:rFonts w:ascii="Times New Roman" w:hAnsi="Times New Roman"/>
                          <w:lang w:val="kk-KZ"/>
                        </w:rPr>
                        <w:t>туденттердің ғылыми-практикалық конференцияларға қатысуы; Қазақстандық, облыстық, ЖОО ішілік олим</w:t>
                      </w:r>
                      <w:r w:rsidRPr="00AF6C58">
                        <w:rPr>
                          <w:rFonts w:ascii="Times New Roman" w:hAnsi="Times New Roman"/>
                          <w:lang w:val="kk-KZ"/>
                        </w:rPr>
                        <w:t>-</w:t>
                      </w:r>
                      <w:r w:rsidRPr="00CA0B70">
                        <w:rPr>
                          <w:rFonts w:ascii="Times New Roman" w:hAnsi="Times New Roman"/>
                          <w:lang w:val="kk-KZ"/>
                        </w:rPr>
                        <w:t xml:space="preserve">пиадаларға,   жобалық курстарға қатысу </w:t>
                      </w:r>
                    </w:p>
                    <w:p w14:paraId="5D9790CF" w14:textId="77777777" w:rsidR="00E028F3" w:rsidRPr="00DB101A" w:rsidRDefault="00E028F3" w:rsidP="008A3F4A">
                      <w:pPr>
                        <w:spacing w:after="0" w:line="240" w:lineRule="auto"/>
                        <w:jc w:val="both"/>
                        <w:rPr>
                          <w:lang w:val="kk-KZ"/>
                        </w:rPr>
                      </w:pPr>
                    </w:p>
                  </w:txbxContent>
                </v:textbox>
              </v:rect>
            </w:pict>
          </mc:Fallback>
        </mc:AlternateContent>
      </w:r>
      <w:r>
        <w:rPr>
          <w:noProof/>
          <w:lang w:val="ru-RU" w:eastAsia="ru-RU" w:bidi="ar-SA"/>
        </w:rPr>
        <mc:AlternateContent>
          <mc:Choice Requires="wps">
            <w:drawing>
              <wp:anchor distT="0" distB="0" distL="114300" distR="114300" simplePos="0" relativeHeight="251618304" behindDoc="0" locked="0" layoutInCell="1" allowOverlap="1" wp14:anchorId="27CCB88D" wp14:editId="32AAE167">
                <wp:simplePos x="0" y="0"/>
                <wp:positionH relativeFrom="column">
                  <wp:posOffset>4287520</wp:posOffset>
                </wp:positionH>
                <wp:positionV relativeFrom="paragraph">
                  <wp:posOffset>68580</wp:posOffset>
                </wp:positionV>
                <wp:extent cx="1545590" cy="1087120"/>
                <wp:effectExtent l="0" t="0" r="3810" b="5080"/>
                <wp:wrapNone/>
                <wp:docPr id="11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5590" cy="1087120"/>
                        </a:xfrm>
                        <a:prstGeom prst="rect">
                          <a:avLst/>
                        </a:prstGeom>
                        <a:solidFill>
                          <a:srgbClr val="FFFFFF"/>
                        </a:solidFill>
                        <a:ln w="9525">
                          <a:solidFill>
                            <a:srgbClr val="000000"/>
                          </a:solidFill>
                          <a:miter lim="800000"/>
                          <a:headEnd/>
                          <a:tailEnd/>
                        </a:ln>
                      </wps:spPr>
                      <wps:txbx>
                        <w:txbxContent>
                          <w:p w14:paraId="4EE9BE7C" w14:textId="77777777" w:rsidR="00E028F3" w:rsidRDefault="00E028F3" w:rsidP="008A3F4A">
                            <w:pPr>
                              <w:spacing w:after="0" w:line="240" w:lineRule="auto"/>
                              <w:rPr>
                                <w:rFonts w:ascii="Times New Roman" w:hAnsi="Times New Roman"/>
                                <w:b/>
                                <w:sz w:val="20"/>
                                <w:szCs w:val="20"/>
                                <w:lang w:val="kk-KZ"/>
                              </w:rPr>
                            </w:pPr>
                            <w:r>
                              <w:rPr>
                                <w:rFonts w:ascii="Times New Roman" w:hAnsi="Times New Roman"/>
                                <w:b/>
                                <w:sz w:val="20"/>
                                <w:szCs w:val="20"/>
                              </w:rPr>
                              <w:t xml:space="preserve">Инновациялық-зерттеу </w:t>
                            </w:r>
                            <w:r>
                              <w:rPr>
                                <w:rFonts w:ascii="Times New Roman" w:hAnsi="Times New Roman"/>
                                <w:b/>
                                <w:sz w:val="20"/>
                                <w:szCs w:val="20"/>
                                <w:lang w:val="kk-KZ"/>
                              </w:rPr>
                              <w:t>функциясы</w:t>
                            </w:r>
                          </w:p>
                          <w:p w14:paraId="783D7ACD" w14:textId="77777777" w:rsidR="00E028F3" w:rsidRPr="00CD12E5" w:rsidRDefault="00E028F3" w:rsidP="008A3F4A">
                            <w:pPr>
                              <w:spacing w:after="0" w:line="240" w:lineRule="auto"/>
                              <w:rPr>
                                <w:rFonts w:ascii="Times New Roman" w:hAnsi="Times New Roman"/>
                                <w:b/>
                                <w:caps/>
                                <w:sz w:val="20"/>
                                <w:szCs w:val="20"/>
                                <w:lang w:val="kk-KZ"/>
                              </w:rPr>
                            </w:pPr>
                            <w:r>
                              <w:rPr>
                                <w:rFonts w:ascii="Times New Roman" w:hAnsi="Times New Roman"/>
                                <w:sz w:val="20"/>
                                <w:szCs w:val="20"/>
                                <w:lang w:val="kk-KZ"/>
                              </w:rPr>
                              <w:t>С</w:t>
                            </w:r>
                            <w:r w:rsidRPr="00CD12E5">
                              <w:rPr>
                                <w:rFonts w:ascii="Times New Roman" w:hAnsi="Times New Roman"/>
                                <w:sz w:val="20"/>
                                <w:szCs w:val="20"/>
                                <w:lang w:val="kk-KZ"/>
                              </w:rPr>
                              <w:t>туденттердің ғылыми-өндірістік, ғылыми-зерттеу, инновациялық жобаларға қатысу</w:t>
                            </w:r>
                          </w:p>
                          <w:p w14:paraId="699D0FEB" w14:textId="77777777" w:rsidR="00E028F3" w:rsidRPr="00CD12E5" w:rsidRDefault="00E028F3" w:rsidP="008A3F4A">
                            <w:pPr>
                              <w:spacing w:after="0" w:line="240" w:lineRule="auto"/>
                              <w:rPr>
                                <w:rFonts w:ascii="Times New Roman" w:hAnsi="Times New Roman"/>
                                <w:b/>
                                <w:caps/>
                                <w:sz w:val="20"/>
                                <w:szCs w:val="20"/>
                                <w:lang w:val="kk-KZ"/>
                              </w:rPr>
                            </w:pPr>
                          </w:p>
                          <w:p w14:paraId="4978978B" w14:textId="77777777" w:rsidR="00E028F3" w:rsidRPr="002B0340" w:rsidRDefault="00E028F3" w:rsidP="008A3F4A">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CCB88D" id="Прямоугольник 54" o:spid="_x0000_s1062" style="position:absolute;left:0;text-align:left;margin-left:337.6pt;margin-top:5.4pt;width:121.7pt;height:85.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">
                <v:path arrowok="t"/>
                <v:textbox>
                  <w:txbxContent>
                    <w:p w14:paraId="4EE9BE7C" w14:textId="77777777" w:rsidR="00E028F3" w:rsidRDefault="00E028F3" w:rsidP="008A3F4A">
                      <w:pPr>
                        <w:spacing w:after="0" w:line="240" w:lineRule="auto"/>
                        <w:rPr>
                          <w:rFonts w:ascii="Times New Roman" w:hAnsi="Times New Roman"/>
                          <w:b/>
                          <w:sz w:val="20"/>
                          <w:szCs w:val="20"/>
                          <w:lang w:val="kk-KZ"/>
                        </w:rPr>
                      </w:pPr>
                      <w:r>
                        <w:rPr>
                          <w:rFonts w:ascii="Times New Roman" w:hAnsi="Times New Roman"/>
                          <w:b/>
                          <w:sz w:val="20"/>
                          <w:szCs w:val="20"/>
                        </w:rPr>
                        <w:t xml:space="preserve">Инновациялық-зерттеу </w:t>
                      </w:r>
                      <w:r>
                        <w:rPr>
                          <w:rFonts w:ascii="Times New Roman" w:hAnsi="Times New Roman"/>
                          <w:b/>
                          <w:sz w:val="20"/>
                          <w:szCs w:val="20"/>
                          <w:lang w:val="kk-KZ"/>
                        </w:rPr>
                        <w:t>функциясы</w:t>
                      </w:r>
                    </w:p>
                    <w:p w14:paraId="783D7ACD" w14:textId="77777777" w:rsidR="00E028F3" w:rsidRPr="00CD12E5" w:rsidRDefault="00E028F3" w:rsidP="008A3F4A">
                      <w:pPr>
                        <w:spacing w:after="0" w:line="240" w:lineRule="auto"/>
                        <w:rPr>
                          <w:rFonts w:ascii="Times New Roman" w:hAnsi="Times New Roman"/>
                          <w:b/>
                          <w:caps/>
                          <w:sz w:val="20"/>
                          <w:szCs w:val="20"/>
                          <w:lang w:val="kk-KZ"/>
                        </w:rPr>
                      </w:pPr>
                      <w:r>
                        <w:rPr>
                          <w:rFonts w:ascii="Times New Roman" w:hAnsi="Times New Roman"/>
                          <w:sz w:val="20"/>
                          <w:szCs w:val="20"/>
                          <w:lang w:val="kk-KZ"/>
                        </w:rPr>
                        <w:t>С</w:t>
                      </w:r>
                      <w:r w:rsidRPr="00CD12E5">
                        <w:rPr>
                          <w:rFonts w:ascii="Times New Roman" w:hAnsi="Times New Roman"/>
                          <w:sz w:val="20"/>
                          <w:szCs w:val="20"/>
                          <w:lang w:val="kk-KZ"/>
                        </w:rPr>
                        <w:t>туденттердің ғылыми-өндірістік, ғылыми-зерттеу, инновациялық жобаларға қатысу</w:t>
                      </w:r>
                    </w:p>
                    <w:p w14:paraId="699D0FEB" w14:textId="77777777" w:rsidR="00E028F3" w:rsidRPr="00CD12E5" w:rsidRDefault="00E028F3" w:rsidP="008A3F4A">
                      <w:pPr>
                        <w:spacing w:after="0" w:line="240" w:lineRule="auto"/>
                        <w:rPr>
                          <w:rFonts w:ascii="Times New Roman" w:hAnsi="Times New Roman"/>
                          <w:b/>
                          <w:caps/>
                          <w:sz w:val="20"/>
                          <w:szCs w:val="20"/>
                          <w:lang w:val="kk-KZ"/>
                        </w:rPr>
                      </w:pPr>
                    </w:p>
                    <w:p w14:paraId="4978978B" w14:textId="77777777" w:rsidR="00E028F3" w:rsidRPr="002B0340" w:rsidRDefault="00E028F3" w:rsidP="008A3F4A">
                      <w:pPr>
                        <w:rPr>
                          <w:lang w:val="kk-KZ"/>
                        </w:rPr>
                      </w:pPr>
                    </w:p>
                  </w:txbxContent>
                </v:textbox>
              </v:rect>
            </w:pict>
          </mc:Fallback>
        </mc:AlternateContent>
      </w:r>
      <w:r>
        <w:rPr>
          <w:noProof/>
          <w:lang w:val="ru-RU" w:eastAsia="ru-RU" w:bidi="ar-SA"/>
        </w:rPr>
        <mc:AlternateContent>
          <mc:Choice Requires="wps">
            <w:drawing>
              <wp:anchor distT="0" distB="0" distL="114294" distR="114294" simplePos="0" relativeHeight="251619328" behindDoc="0" locked="0" layoutInCell="1" allowOverlap="1" wp14:anchorId="31AC9ACB" wp14:editId="5CD06290">
                <wp:simplePos x="0" y="0"/>
                <wp:positionH relativeFrom="column">
                  <wp:posOffset>1505584</wp:posOffset>
                </wp:positionH>
                <wp:positionV relativeFrom="paragraph">
                  <wp:posOffset>25400</wp:posOffset>
                </wp:positionV>
                <wp:extent cx="132080" cy="0"/>
                <wp:effectExtent l="66040" t="0" r="35560" b="22860"/>
                <wp:wrapNone/>
                <wp:docPr id="1153"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13208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A572D5" id="Прямая со стрелкой 58" o:spid="_x0000_s1026" type="#_x0000_t32" style="position:absolute;margin-left:118.55pt;margin-top:2pt;width:10.4pt;height:0;rotation:90;z-index:25161932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">
                <v:stroke endarrow="block"/>
                <o:lock v:ext="edit" shapetype="f"/>
              </v:shape>
            </w:pict>
          </mc:Fallback>
        </mc:AlternateContent>
      </w:r>
    </w:p>
    <w:p w14:paraId="3FCCB20C" w14:textId="77777777" w:rsidR="008A3F4A" w:rsidRPr="00F01774" w:rsidRDefault="008A3F4A" w:rsidP="003D324C">
      <w:pPr>
        <w:spacing w:after="0" w:line="240" w:lineRule="auto"/>
        <w:ind w:firstLine="709"/>
        <w:rPr>
          <w:color w:val="000000"/>
          <w:lang w:val="kk-KZ"/>
        </w:rPr>
      </w:pPr>
    </w:p>
    <w:p w14:paraId="2AD74051" w14:textId="77777777" w:rsidR="008A3F4A" w:rsidRPr="00F01774" w:rsidRDefault="008A3F4A" w:rsidP="003D324C">
      <w:pPr>
        <w:spacing w:after="0" w:line="240" w:lineRule="auto"/>
        <w:ind w:firstLine="709"/>
        <w:rPr>
          <w:color w:val="000000"/>
          <w:lang w:val="kk-KZ"/>
        </w:rPr>
      </w:pPr>
    </w:p>
    <w:p w14:paraId="1ECB219E" w14:textId="77777777" w:rsidR="008A3F4A" w:rsidRPr="00F01774" w:rsidRDefault="008A3F4A" w:rsidP="003D324C">
      <w:pPr>
        <w:spacing w:after="0" w:line="240" w:lineRule="auto"/>
        <w:ind w:firstLine="709"/>
        <w:rPr>
          <w:color w:val="000000"/>
          <w:lang w:val="kk-KZ"/>
        </w:rPr>
      </w:pPr>
    </w:p>
    <w:p w14:paraId="71D57B18" w14:textId="77777777" w:rsidR="008A3F4A" w:rsidRPr="00F01774" w:rsidRDefault="008A3F4A" w:rsidP="003D324C">
      <w:pPr>
        <w:spacing w:after="0" w:line="240" w:lineRule="auto"/>
        <w:ind w:firstLine="709"/>
        <w:rPr>
          <w:color w:val="000000"/>
          <w:lang w:val="kk-KZ"/>
        </w:rPr>
      </w:pPr>
    </w:p>
    <w:p w14:paraId="25E0399D" w14:textId="77777777" w:rsidR="008A3F4A" w:rsidRPr="00F01774" w:rsidRDefault="008A3F4A" w:rsidP="003D324C">
      <w:pPr>
        <w:spacing w:after="0" w:line="240" w:lineRule="auto"/>
        <w:ind w:firstLine="709"/>
        <w:rPr>
          <w:color w:val="000000"/>
          <w:lang w:val="kk-KZ"/>
        </w:rPr>
      </w:pPr>
    </w:p>
    <w:p w14:paraId="260EF31C" w14:textId="77777777" w:rsidR="008A3F4A" w:rsidRPr="00F01774" w:rsidRDefault="008A3F4A" w:rsidP="003D324C">
      <w:pPr>
        <w:spacing w:after="0" w:line="240" w:lineRule="auto"/>
        <w:ind w:firstLine="709"/>
        <w:rPr>
          <w:color w:val="000000"/>
          <w:lang w:val="kk-KZ"/>
        </w:rPr>
      </w:pPr>
    </w:p>
    <w:p w14:paraId="2691400E" w14:textId="77777777" w:rsidR="008A3F4A" w:rsidRPr="00F01774" w:rsidRDefault="004E761E" w:rsidP="003D324C">
      <w:pPr>
        <w:spacing w:after="0" w:line="240" w:lineRule="auto"/>
        <w:ind w:firstLine="709"/>
        <w:rPr>
          <w:rFonts w:ascii="Times New Roman" w:hAnsi="Times New Roman"/>
          <w:color w:val="000000"/>
          <w:sz w:val="16"/>
          <w:szCs w:val="16"/>
          <w:lang w:val="kk-KZ"/>
        </w:rPr>
      </w:pPr>
      <w:r>
        <w:rPr>
          <w:noProof/>
          <w:lang w:val="ru-RU" w:eastAsia="ru-RU" w:bidi="ar-SA"/>
        </w:rPr>
        <mc:AlternateContent>
          <mc:Choice Requires="wps">
            <w:drawing>
              <wp:anchor distT="0" distB="0" distL="114300" distR="114300" simplePos="0" relativeHeight="251621376" behindDoc="0" locked="0" layoutInCell="1" allowOverlap="1" wp14:anchorId="062C7F6E" wp14:editId="690CFB45">
                <wp:simplePos x="0" y="0"/>
                <wp:positionH relativeFrom="column">
                  <wp:posOffset>-20320</wp:posOffset>
                </wp:positionH>
                <wp:positionV relativeFrom="paragraph">
                  <wp:posOffset>104775</wp:posOffset>
                </wp:positionV>
                <wp:extent cx="1257300" cy="351790"/>
                <wp:effectExtent l="0" t="0" r="0" b="3810"/>
                <wp:wrapNone/>
                <wp:docPr id="1152" name="Скругленный 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35179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450F110" w14:textId="77777777" w:rsidR="00E028F3" w:rsidRPr="009B592B" w:rsidRDefault="00E028F3" w:rsidP="008A3F4A">
                            <w:pPr>
                              <w:jc w:val="center"/>
                              <w:rPr>
                                <w:rFonts w:ascii="Times New Roman" w:hAnsi="Times New Roman"/>
                                <w:b/>
                                <w:sz w:val="18"/>
                                <w:szCs w:val="18"/>
                                <w:lang w:val="kk-KZ"/>
                              </w:rPr>
                            </w:pPr>
                            <w:r>
                              <w:rPr>
                                <w:rFonts w:ascii="Times New Roman" w:hAnsi="Times New Roman"/>
                                <w:b/>
                                <w:sz w:val="18"/>
                                <w:szCs w:val="18"/>
                                <w:lang w:val="kk-KZ"/>
                              </w:rPr>
                              <w:t>ӘДІСНАМАЛЫҚ</w:t>
                            </w:r>
                          </w:p>
                          <w:p w14:paraId="403CD4F8" w14:textId="77777777" w:rsidR="00E028F3" w:rsidRDefault="00E028F3" w:rsidP="008A3F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62C7F6E" id="Скругленный прямоугольник 61" o:spid="_x0000_s1063" style="position:absolute;left:0;text-align:left;margin-left:-1.6pt;margin-top:8.25pt;width:99pt;height:27.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" fillcolor="window" strokecolor="windowText" strokeweight="1pt">
                <v:stroke joinstyle="miter"/>
                <v:path arrowok="t"/>
                <v:textbox>
                  <w:txbxContent>
                    <w:p w14:paraId="5450F110" w14:textId="77777777" w:rsidR="00E028F3" w:rsidRPr="009B592B" w:rsidRDefault="00E028F3" w:rsidP="008A3F4A">
                      <w:pPr>
                        <w:jc w:val="center"/>
                        <w:rPr>
                          <w:rFonts w:ascii="Times New Roman" w:hAnsi="Times New Roman"/>
                          <w:b/>
                          <w:sz w:val="18"/>
                          <w:szCs w:val="18"/>
                          <w:lang w:val="kk-KZ"/>
                        </w:rPr>
                      </w:pPr>
                      <w:r>
                        <w:rPr>
                          <w:rFonts w:ascii="Times New Roman" w:hAnsi="Times New Roman"/>
                          <w:b/>
                          <w:sz w:val="18"/>
                          <w:szCs w:val="18"/>
                          <w:lang w:val="kk-KZ"/>
                        </w:rPr>
                        <w:t>ӘДІСНАМАЛЫҚ</w:t>
                      </w:r>
                    </w:p>
                    <w:p w14:paraId="403CD4F8" w14:textId="77777777" w:rsidR="00E028F3" w:rsidRDefault="00E028F3" w:rsidP="008A3F4A">
                      <w:pPr>
                        <w:jc w:val="center"/>
                      </w:pPr>
                    </w:p>
                  </w:txbxContent>
                </v:textbox>
              </v:roundrect>
            </w:pict>
          </mc:Fallback>
        </mc:AlternateContent>
      </w:r>
      <w:r>
        <w:rPr>
          <w:noProof/>
          <w:lang w:val="ru-RU" w:eastAsia="ru-RU" w:bidi="ar-SA"/>
        </w:rPr>
        <mc:AlternateContent>
          <mc:Choice Requires="wps">
            <w:drawing>
              <wp:anchor distT="0" distB="0" distL="114300" distR="114300" simplePos="0" relativeHeight="251620352" behindDoc="0" locked="0" layoutInCell="1" allowOverlap="1" wp14:anchorId="14F07BE1" wp14:editId="6D7BBC73">
                <wp:simplePos x="0" y="0"/>
                <wp:positionH relativeFrom="column">
                  <wp:posOffset>1416685</wp:posOffset>
                </wp:positionH>
                <wp:positionV relativeFrom="paragraph">
                  <wp:posOffset>41910</wp:posOffset>
                </wp:positionV>
                <wp:extent cx="4415790" cy="502920"/>
                <wp:effectExtent l="0" t="0" r="3810" b="5080"/>
                <wp:wrapNone/>
                <wp:docPr id="1151"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5790" cy="502920"/>
                        </a:xfrm>
                        <a:prstGeom prst="rect">
                          <a:avLst/>
                        </a:prstGeom>
                        <a:solidFill>
                          <a:srgbClr val="FFFFFF"/>
                        </a:solidFill>
                        <a:ln w="9525">
                          <a:solidFill>
                            <a:srgbClr val="000000"/>
                          </a:solidFill>
                          <a:miter lim="800000"/>
                          <a:headEnd/>
                          <a:tailEnd/>
                        </a:ln>
                      </wps:spPr>
                      <wps:txbx>
                        <w:txbxContent>
                          <w:p w14:paraId="6CC970DB" w14:textId="77777777" w:rsidR="00E028F3" w:rsidRPr="00E85CC6" w:rsidRDefault="00E028F3" w:rsidP="008A3F4A">
                            <w:pPr>
                              <w:spacing w:after="0" w:line="240" w:lineRule="auto"/>
                              <w:rPr>
                                <w:sz w:val="20"/>
                                <w:szCs w:val="20"/>
                                <w:lang w:val="kk-KZ"/>
                              </w:rPr>
                            </w:pPr>
                            <w:r w:rsidRPr="0080514B">
                              <w:rPr>
                                <w:rFonts w:ascii="Times New Roman" w:hAnsi="Times New Roman"/>
                                <w:b/>
                                <w:color w:val="000000"/>
                                <w:sz w:val="19"/>
                                <w:szCs w:val="19"/>
                                <w:lang w:val="kk-KZ"/>
                              </w:rPr>
                              <w:t xml:space="preserve">Ұстанымдар:    </w:t>
                            </w:r>
                            <w:r w:rsidRPr="0080514B">
                              <w:rPr>
                                <w:sz w:val="19"/>
                                <w:szCs w:val="19"/>
                                <w:lang w:val="kk-KZ"/>
                              </w:rPr>
                              <w:t xml:space="preserve"> </w:t>
                            </w:r>
                            <w:r w:rsidRPr="0080514B">
                              <w:rPr>
                                <w:rFonts w:ascii="Times New Roman" w:hAnsi="Times New Roman"/>
                                <w:color w:val="000000"/>
                                <w:sz w:val="19"/>
                                <w:szCs w:val="19"/>
                                <w:lang w:val="kk-KZ"/>
                              </w:rPr>
                              <w:t>тұлғалық-бағдарлық, акмеологиялық, аксиологиялық, квалиметриялық, мәдениеттану, синергетикалық, жүйелік, іс-әрекеттік, тұтастылық, құзыреттілік</w:t>
                            </w:r>
                            <w:r>
                              <w:rPr>
                                <w:rFonts w:ascii="Times New Roman" w:hAnsi="Times New Roman"/>
                                <w:color w:val="000000"/>
                                <w:sz w:val="20"/>
                                <w:szCs w:val="20"/>
                                <w:lang w:val="kk-KZ"/>
                              </w:rPr>
                              <w:t>.</w:t>
                            </w:r>
                          </w:p>
                          <w:p w14:paraId="06FB795F" w14:textId="77777777" w:rsidR="00E028F3" w:rsidRPr="00E85CC6" w:rsidRDefault="00E028F3" w:rsidP="008A3F4A">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F07BE1" id="Прямоугольник 60" o:spid="_x0000_s1064" style="position:absolute;left:0;text-align:left;margin-left:111.55pt;margin-top:3.3pt;width:347.7pt;height:39.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">
                <v:path arrowok="t"/>
                <v:textbox>
                  <w:txbxContent>
                    <w:p w14:paraId="6CC970DB" w14:textId="77777777" w:rsidR="00E028F3" w:rsidRPr="00E85CC6" w:rsidRDefault="00E028F3" w:rsidP="008A3F4A">
                      <w:pPr>
                        <w:spacing w:after="0" w:line="240" w:lineRule="auto"/>
                        <w:rPr>
                          <w:sz w:val="20"/>
                          <w:szCs w:val="20"/>
                          <w:lang w:val="kk-KZ"/>
                        </w:rPr>
                      </w:pPr>
                      <w:r w:rsidRPr="0080514B">
                        <w:rPr>
                          <w:rFonts w:ascii="Times New Roman" w:hAnsi="Times New Roman"/>
                          <w:b/>
                          <w:color w:val="000000"/>
                          <w:sz w:val="19"/>
                          <w:szCs w:val="19"/>
                          <w:lang w:val="kk-KZ"/>
                        </w:rPr>
                        <w:t xml:space="preserve">Ұстанымдар:    </w:t>
                      </w:r>
                      <w:r w:rsidRPr="0080514B">
                        <w:rPr>
                          <w:sz w:val="19"/>
                          <w:szCs w:val="19"/>
                          <w:lang w:val="kk-KZ"/>
                        </w:rPr>
                        <w:t xml:space="preserve"> </w:t>
                      </w:r>
                      <w:r w:rsidRPr="0080514B">
                        <w:rPr>
                          <w:rFonts w:ascii="Times New Roman" w:hAnsi="Times New Roman"/>
                          <w:color w:val="000000"/>
                          <w:sz w:val="19"/>
                          <w:szCs w:val="19"/>
                          <w:lang w:val="kk-KZ"/>
                        </w:rPr>
                        <w:t>тұлғалық-бағдарлық, акмеологиялық, аксиологиялық, квалиметриялық, мәдениеттану, синергетикалық, жүйелік, іс-әрекеттік, тұтастылық, құзыреттілік</w:t>
                      </w:r>
                      <w:r>
                        <w:rPr>
                          <w:rFonts w:ascii="Times New Roman" w:hAnsi="Times New Roman"/>
                          <w:color w:val="000000"/>
                          <w:sz w:val="20"/>
                          <w:szCs w:val="20"/>
                          <w:lang w:val="kk-KZ"/>
                        </w:rPr>
                        <w:t>.</w:t>
                      </w:r>
                    </w:p>
                    <w:p w14:paraId="06FB795F" w14:textId="77777777" w:rsidR="00E028F3" w:rsidRPr="00E85CC6" w:rsidRDefault="00E028F3" w:rsidP="008A3F4A">
                      <w:pPr>
                        <w:rPr>
                          <w:lang w:val="kk-KZ"/>
                        </w:rPr>
                      </w:pPr>
                    </w:p>
                  </w:txbxContent>
                </v:textbox>
              </v:rect>
            </w:pict>
          </mc:Fallback>
        </mc:AlternateContent>
      </w:r>
    </w:p>
    <w:p w14:paraId="2D532C7C" w14:textId="77777777" w:rsidR="008A3F4A" w:rsidRPr="00F01774" w:rsidRDefault="008A3F4A" w:rsidP="003D324C">
      <w:pPr>
        <w:spacing w:after="0" w:line="240" w:lineRule="auto"/>
        <w:ind w:firstLine="709"/>
        <w:rPr>
          <w:rFonts w:ascii="Times New Roman" w:hAnsi="Times New Roman"/>
          <w:color w:val="000000"/>
          <w:sz w:val="16"/>
          <w:szCs w:val="16"/>
          <w:lang w:val="kk-KZ"/>
        </w:rPr>
      </w:pPr>
    </w:p>
    <w:p w14:paraId="6ADE4AE4"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4294967290" distB="4294967290" distL="114300" distR="114300" simplePos="0" relativeHeight="251623424" behindDoc="0" locked="0" layoutInCell="1" allowOverlap="1" wp14:anchorId="2716008A" wp14:editId="510A7D03">
                <wp:simplePos x="0" y="0"/>
                <wp:positionH relativeFrom="column">
                  <wp:posOffset>1240790</wp:posOffset>
                </wp:positionH>
                <wp:positionV relativeFrom="paragraph">
                  <wp:posOffset>52704</wp:posOffset>
                </wp:positionV>
                <wp:extent cx="165100" cy="0"/>
                <wp:effectExtent l="0" t="63500" r="0" b="63500"/>
                <wp:wrapNone/>
                <wp:docPr id="1150"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1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FAA62F" id="Прямая со стрелкой 128" o:spid="_x0000_s1026" type="#_x0000_t32" style="position:absolute;margin-left:97.7pt;margin-top:4.15pt;width:13pt;height:0;z-index:25162342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" strokecolor="windowText" strokeweight=".5pt">
                <v:stroke endarrow="block" joinstyle="miter"/>
                <o:lock v:ext="edit" shapetype="f"/>
              </v:shape>
            </w:pict>
          </mc:Fallback>
        </mc:AlternateContent>
      </w:r>
    </w:p>
    <w:p w14:paraId="6CEBEF5B"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294" distR="114294" simplePos="0" relativeHeight="251624448" behindDoc="0" locked="0" layoutInCell="1" allowOverlap="1" wp14:anchorId="34763E80" wp14:editId="67640F1D">
                <wp:simplePos x="0" y="0"/>
                <wp:positionH relativeFrom="column">
                  <wp:posOffset>102869</wp:posOffset>
                </wp:positionH>
                <wp:positionV relativeFrom="paragraph">
                  <wp:posOffset>52070</wp:posOffset>
                </wp:positionV>
                <wp:extent cx="0" cy="121920"/>
                <wp:effectExtent l="63500" t="0" r="25400" b="17780"/>
                <wp:wrapNone/>
                <wp:docPr id="1149"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219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D0DC39" id="Прямая со стрелкой 62" o:spid="_x0000_s1026" type="#_x0000_t32" style="position:absolute;margin-left:8.1pt;margin-top:4.1pt;width:0;height:9.6pt;z-index:25162444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">
                <v:stroke endarrow="block"/>
                <o:lock v:ext="edit" shapetype="f"/>
              </v:shape>
            </w:pict>
          </mc:Fallback>
        </mc:AlternateContent>
      </w:r>
      <w:r>
        <w:rPr>
          <w:noProof/>
          <w:lang w:val="ru-RU" w:eastAsia="ru-RU" w:bidi="ar-SA"/>
        </w:rPr>
        <mc:AlternateContent>
          <mc:Choice Requires="wps">
            <w:drawing>
              <wp:anchor distT="0" distB="0" distL="114300" distR="114300" simplePos="0" relativeHeight="251602944" behindDoc="0" locked="0" layoutInCell="1" allowOverlap="1" wp14:anchorId="1FC5378E" wp14:editId="0C4A179E">
                <wp:simplePos x="0" y="0"/>
                <wp:positionH relativeFrom="margin">
                  <wp:align>left</wp:align>
                </wp:positionH>
                <wp:positionV relativeFrom="paragraph">
                  <wp:posOffset>145415</wp:posOffset>
                </wp:positionV>
                <wp:extent cx="45720" cy="5205095"/>
                <wp:effectExtent l="63500" t="0" r="30480" b="27305"/>
                <wp:wrapNone/>
                <wp:docPr id="1148"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20" cy="520509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450909" id="Прямая со стрелкой 37" o:spid="_x0000_s1026" type="#_x0000_t32" style="position:absolute;margin-left:0;margin-top:11.45pt;width:3.6pt;height:409.85pt;flip:x;z-index:251602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">
                <v:stroke endarrow="block"/>
                <o:lock v:ext="edit" shapetype="f"/>
                <w10:wrap anchorx="margin"/>
              </v:shape>
            </w:pict>
          </mc:Fallback>
        </mc:AlternateContent>
      </w:r>
      <w:r>
        <w:rPr>
          <w:noProof/>
          <w:lang w:val="ru-RU" w:eastAsia="ru-RU" w:bidi="ar-SA"/>
        </w:rPr>
        <mc:AlternateContent>
          <mc:Choice Requires="wps">
            <w:drawing>
              <wp:anchor distT="0" distB="0" distL="114294" distR="114294" simplePos="0" relativeHeight="251607040" behindDoc="0" locked="0" layoutInCell="1" allowOverlap="1" wp14:anchorId="0E97FC96" wp14:editId="145AAA45">
                <wp:simplePos x="0" y="0"/>
                <wp:positionH relativeFrom="column">
                  <wp:posOffset>3392169</wp:posOffset>
                </wp:positionH>
                <wp:positionV relativeFrom="paragraph">
                  <wp:posOffset>141605</wp:posOffset>
                </wp:positionV>
                <wp:extent cx="0" cy="131445"/>
                <wp:effectExtent l="63500" t="0" r="25400" b="20955"/>
                <wp:wrapNone/>
                <wp:docPr id="1147"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14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478EC6" id="Прямая со стрелкой 44" o:spid="_x0000_s1026" type="#_x0000_t32" style="position:absolute;margin-left:267.1pt;margin-top:11.15pt;width:0;height:10.35pt;z-index:251607040;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">
                <v:stroke endarrow="block"/>
                <o:lock v:ext="edit" shapetype="f"/>
              </v:shape>
            </w:pict>
          </mc:Fallback>
        </mc:AlternateContent>
      </w:r>
    </w:p>
    <w:p w14:paraId="324A70DE"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595776" behindDoc="0" locked="0" layoutInCell="1" allowOverlap="1" wp14:anchorId="434C9302" wp14:editId="53F24BA7">
                <wp:simplePos x="0" y="0"/>
                <wp:positionH relativeFrom="column">
                  <wp:posOffset>1390650</wp:posOffset>
                </wp:positionH>
                <wp:positionV relativeFrom="paragraph">
                  <wp:posOffset>85090</wp:posOffset>
                </wp:positionV>
                <wp:extent cx="4045585" cy="233680"/>
                <wp:effectExtent l="0" t="0" r="5715" b="0"/>
                <wp:wrapNone/>
                <wp:docPr id="1146"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45585" cy="233680"/>
                        </a:xfrm>
                        <a:prstGeom prst="rect">
                          <a:avLst/>
                        </a:prstGeom>
                        <a:solidFill>
                          <a:srgbClr val="FFFFFF"/>
                        </a:solidFill>
                        <a:ln w="9525">
                          <a:solidFill>
                            <a:srgbClr val="000000"/>
                          </a:solidFill>
                          <a:miter lim="800000"/>
                          <a:headEnd/>
                          <a:tailEnd/>
                        </a:ln>
                      </wps:spPr>
                      <wps:txbx>
                        <w:txbxContent>
                          <w:p w14:paraId="60CBF218" w14:textId="77777777" w:rsidR="00E028F3" w:rsidRPr="00052BFF" w:rsidRDefault="00E028F3" w:rsidP="008A3F4A">
                            <w:pPr>
                              <w:jc w:val="center"/>
                              <w:rPr>
                                <w:rFonts w:ascii="Times New Roman" w:hAnsi="Times New Roman"/>
                                <w:b/>
                                <w:sz w:val="20"/>
                                <w:szCs w:val="20"/>
                                <w:lang w:val="kk-KZ"/>
                              </w:rPr>
                            </w:pPr>
                            <w:r w:rsidRPr="00052BFF">
                              <w:rPr>
                                <w:rFonts w:ascii="Times New Roman" w:hAnsi="Times New Roman"/>
                                <w:b/>
                                <w:sz w:val="20"/>
                                <w:szCs w:val="20"/>
                              </w:rPr>
                              <w:t>Зерттеуш</w:t>
                            </w:r>
                            <w:r w:rsidRPr="00052BFF">
                              <w:rPr>
                                <w:rFonts w:ascii="Times New Roman" w:hAnsi="Times New Roman"/>
                                <w:b/>
                                <w:sz w:val="20"/>
                                <w:szCs w:val="20"/>
                                <w:lang w:val="kk-KZ"/>
                              </w:rPr>
                              <w:t>ілік</w:t>
                            </w:r>
                            <w:r w:rsidRPr="00052BFF">
                              <w:rPr>
                                <w:rFonts w:ascii="Times New Roman" w:hAnsi="Times New Roman"/>
                                <w:b/>
                                <w:sz w:val="20"/>
                                <w:szCs w:val="20"/>
                              </w:rPr>
                              <w:t xml:space="preserve"> функциясын</w:t>
                            </w:r>
                            <w:r>
                              <w:rPr>
                                <w:rFonts w:ascii="Times New Roman" w:hAnsi="Times New Roman"/>
                                <w:b/>
                                <w:sz w:val="20"/>
                                <w:szCs w:val="20"/>
                                <w:lang w:val="ru-RU"/>
                              </w:rPr>
                              <w:t>ы</w:t>
                            </w:r>
                            <w:r w:rsidRPr="00052BFF">
                              <w:rPr>
                                <w:rFonts w:ascii="Times New Roman" w:hAnsi="Times New Roman"/>
                                <w:b/>
                                <w:sz w:val="20"/>
                                <w:szCs w:val="20"/>
                              </w:rPr>
                              <w:t xml:space="preserve">  қалыптастыру компоненттер</w:t>
                            </w:r>
                            <w:r w:rsidRPr="00052BFF">
                              <w:rPr>
                                <w:rFonts w:ascii="Times New Roman" w:hAnsi="Times New Roman"/>
                                <w:b/>
                                <w:sz w:val="20"/>
                                <w:szCs w:val="20"/>
                                <w:lang w:val="kk-KZ"/>
                              </w:rPr>
                              <w:t>і</w:t>
                            </w:r>
                          </w:p>
                          <w:p w14:paraId="0B136FBE" w14:textId="77777777" w:rsidR="00E028F3" w:rsidRDefault="00E028F3" w:rsidP="008A3F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4C9302" id="Прямоугольник 29" o:spid="_x0000_s1065" style="position:absolute;left:0;text-align:left;margin-left:109.5pt;margin-top:6.7pt;width:318.55pt;height:18.4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">
                <v:path arrowok="t"/>
                <v:textbox>
                  <w:txbxContent>
                    <w:p w14:paraId="60CBF218" w14:textId="77777777" w:rsidR="00E028F3" w:rsidRPr="00052BFF" w:rsidRDefault="00E028F3" w:rsidP="008A3F4A">
                      <w:pPr>
                        <w:jc w:val="center"/>
                        <w:rPr>
                          <w:rFonts w:ascii="Times New Roman" w:hAnsi="Times New Roman"/>
                          <w:b/>
                          <w:sz w:val="20"/>
                          <w:szCs w:val="20"/>
                          <w:lang w:val="kk-KZ"/>
                        </w:rPr>
                      </w:pPr>
                      <w:r w:rsidRPr="00052BFF">
                        <w:rPr>
                          <w:rFonts w:ascii="Times New Roman" w:hAnsi="Times New Roman"/>
                          <w:b/>
                          <w:sz w:val="20"/>
                          <w:szCs w:val="20"/>
                        </w:rPr>
                        <w:t>Зерттеуш</w:t>
                      </w:r>
                      <w:r w:rsidRPr="00052BFF">
                        <w:rPr>
                          <w:rFonts w:ascii="Times New Roman" w:hAnsi="Times New Roman"/>
                          <w:b/>
                          <w:sz w:val="20"/>
                          <w:szCs w:val="20"/>
                          <w:lang w:val="kk-KZ"/>
                        </w:rPr>
                        <w:t>ілік</w:t>
                      </w:r>
                      <w:r w:rsidRPr="00052BFF">
                        <w:rPr>
                          <w:rFonts w:ascii="Times New Roman" w:hAnsi="Times New Roman"/>
                          <w:b/>
                          <w:sz w:val="20"/>
                          <w:szCs w:val="20"/>
                        </w:rPr>
                        <w:t xml:space="preserve"> функциясын</w:t>
                      </w:r>
                      <w:r>
                        <w:rPr>
                          <w:rFonts w:ascii="Times New Roman" w:hAnsi="Times New Roman"/>
                          <w:b/>
                          <w:sz w:val="20"/>
                          <w:szCs w:val="20"/>
                          <w:lang w:val="ru-RU"/>
                        </w:rPr>
                        <w:t>ы</w:t>
                      </w:r>
                      <w:r w:rsidRPr="00052BFF">
                        <w:rPr>
                          <w:rFonts w:ascii="Times New Roman" w:hAnsi="Times New Roman"/>
                          <w:b/>
                          <w:sz w:val="20"/>
                          <w:szCs w:val="20"/>
                        </w:rPr>
                        <w:t xml:space="preserve">  қалыптастыру компоненттер</w:t>
                      </w:r>
                      <w:r w:rsidRPr="00052BFF">
                        <w:rPr>
                          <w:rFonts w:ascii="Times New Roman" w:hAnsi="Times New Roman"/>
                          <w:b/>
                          <w:sz w:val="20"/>
                          <w:szCs w:val="20"/>
                          <w:lang w:val="kk-KZ"/>
                        </w:rPr>
                        <w:t>і</w:t>
                      </w:r>
                    </w:p>
                    <w:p w14:paraId="0B136FBE" w14:textId="77777777" w:rsidR="00E028F3" w:rsidRDefault="00E028F3" w:rsidP="008A3F4A"/>
                  </w:txbxContent>
                </v:textbox>
              </v:rect>
            </w:pict>
          </mc:Fallback>
        </mc:AlternateContent>
      </w:r>
      <w:r>
        <w:rPr>
          <w:noProof/>
          <w:lang w:val="ru-RU" w:eastAsia="ru-RU" w:bidi="ar-SA"/>
        </w:rPr>
        <mc:AlternateContent>
          <mc:Choice Requires="wps">
            <w:drawing>
              <wp:anchor distT="0" distB="0" distL="114300" distR="114300" simplePos="0" relativeHeight="251625472" behindDoc="0" locked="0" layoutInCell="1" allowOverlap="1" wp14:anchorId="16D8F504" wp14:editId="57E8434A">
                <wp:simplePos x="0" y="0"/>
                <wp:positionH relativeFrom="column">
                  <wp:posOffset>3810</wp:posOffset>
                </wp:positionH>
                <wp:positionV relativeFrom="paragraph">
                  <wp:posOffset>26670</wp:posOffset>
                </wp:positionV>
                <wp:extent cx="1257300" cy="314960"/>
                <wp:effectExtent l="0" t="0" r="0" b="2540"/>
                <wp:wrapNone/>
                <wp:docPr id="1145" name="Скругленный 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3149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378B028" w14:textId="77777777" w:rsidR="00E028F3" w:rsidRDefault="00E028F3" w:rsidP="008A3F4A">
                            <w:pPr>
                              <w:spacing w:after="0" w:line="240" w:lineRule="auto"/>
                              <w:jc w:val="center"/>
                              <w:rPr>
                                <w:rFonts w:ascii="Times New Roman" w:hAnsi="Times New Roman"/>
                                <w:b/>
                                <w:sz w:val="18"/>
                                <w:szCs w:val="18"/>
                                <w:lang w:val="kk-KZ"/>
                              </w:rPr>
                            </w:pPr>
                            <w:r w:rsidRPr="009B592B">
                              <w:rPr>
                                <w:rFonts w:ascii="Times New Roman" w:hAnsi="Times New Roman"/>
                                <w:b/>
                                <w:sz w:val="18"/>
                                <w:szCs w:val="18"/>
                                <w:lang w:val="kk-KZ"/>
                              </w:rPr>
                              <w:t>МАЗМҰНДЫҚ</w:t>
                            </w:r>
                          </w:p>
                          <w:p w14:paraId="780AF64C" w14:textId="77777777" w:rsidR="00E028F3" w:rsidRDefault="00E028F3" w:rsidP="008A3F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6D8F504" id="Скругленный прямоугольник 63" o:spid="_x0000_s1066" style="position:absolute;left:0;text-align:left;margin-left:.3pt;margin-top:2.1pt;width:99pt;height:24.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" fillcolor="window" strokecolor="windowText" strokeweight="1pt">
                <v:stroke joinstyle="miter"/>
                <v:path arrowok="t"/>
                <v:textbox>
                  <w:txbxContent>
                    <w:p w14:paraId="7378B028" w14:textId="77777777" w:rsidR="00E028F3" w:rsidRDefault="00E028F3" w:rsidP="008A3F4A">
                      <w:pPr>
                        <w:spacing w:after="0" w:line="240" w:lineRule="auto"/>
                        <w:jc w:val="center"/>
                        <w:rPr>
                          <w:rFonts w:ascii="Times New Roman" w:hAnsi="Times New Roman"/>
                          <w:b/>
                          <w:sz w:val="18"/>
                          <w:szCs w:val="18"/>
                          <w:lang w:val="kk-KZ"/>
                        </w:rPr>
                      </w:pPr>
                      <w:r w:rsidRPr="009B592B">
                        <w:rPr>
                          <w:rFonts w:ascii="Times New Roman" w:hAnsi="Times New Roman"/>
                          <w:b/>
                          <w:sz w:val="18"/>
                          <w:szCs w:val="18"/>
                          <w:lang w:val="kk-KZ"/>
                        </w:rPr>
                        <w:t>МАЗМҰНДЫҚ</w:t>
                      </w:r>
                    </w:p>
                    <w:p w14:paraId="780AF64C" w14:textId="77777777" w:rsidR="00E028F3" w:rsidRDefault="00E028F3" w:rsidP="008A3F4A">
                      <w:pPr>
                        <w:jc w:val="center"/>
                      </w:pPr>
                    </w:p>
                  </w:txbxContent>
                </v:textbox>
              </v:roundrect>
            </w:pict>
          </mc:Fallback>
        </mc:AlternateContent>
      </w:r>
    </w:p>
    <w:p w14:paraId="6CD8C365"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294" distR="114294" simplePos="0" relativeHeight="251627520" behindDoc="0" locked="0" layoutInCell="1" allowOverlap="1" wp14:anchorId="311C65D9" wp14:editId="5C7C34DC">
                <wp:simplePos x="0" y="0"/>
                <wp:positionH relativeFrom="column">
                  <wp:posOffset>1494789</wp:posOffset>
                </wp:positionH>
                <wp:positionV relativeFrom="paragraph">
                  <wp:posOffset>153035</wp:posOffset>
                </wp:positionV>
                <wp:extent cx="0" cy="131445"/>
                <wp:effectExtent l="63500" t="0" r="25400" b="20955"/>
                <wp:wrapNone/>
                <wp:docPr id="1144"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14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381168" id="Прямая со стрелкой 131" o:spid="_x0000_s1026" type="#_x0000_t32" style="position:absolute;margin-left:117.7pt;margin-top:12.05pt;width:0;height:10.35pt;z-index:251627520;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">
                <v:stroke endarrow="block"/>
                <o:lock v:ext="edit" shapetype="f"/>
              </v:shape>
            </w:pict>
          </mc:Fallback>
        </mc:AlternateContent>
      </w:r>
      <w:r>
        <w:rPr>
          <w:noProof/>
          <w:lang w:val="ru-RU" w:eastAsia="ru-RU" w:bidi="ar-SA"/>
        </w:rPr>
        <mc:AlternateContent>
          <mc:Choice Requires="wps">
            <w:drawing>
              <wp:anchor distT="0" distB="0" distL="114294" distR="114294" simplePos="0" relativeHeight="251606016" behindDoc="0" locked="0" layoutInCell="1" allowOverlap="1" wp14:anchorId="3333A77C" wp14:editId="7A868ACC">
                <wp:simplePos x="0" y="0"/>
                <wp:positionH relativeFrom="column">
                  <wp:posOffset>5064759</wp:posOffset>
                </wp:positionH>
                <wp:positionV relativeFrom="paragraph">
                  <wp:posOffset>158115</wp:posOffset>
                </wp:positionV>
                <wp:extent cx="0" cy="150495"/>
                <wp:effectExtent l="63500" t="0" r="25400" b="27305"/>
                <wp:wrapNone/>
                <wp:docPr id="1143"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5049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A75B5" id="Прямая со стрелкой 40" o:spid="_x0000_s1026" type="#_x0000_t32" style="position:absolute;margin-left:398.8pt;margin-top:12.45pt;width:0;height:11.85pt;z-index:25160601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">
                <v:stroke endarrow="block"/>
                <o:lock v:ext="edit" shapetype="f"/>
              </v:shape>
            </w:pict>
          </mc:Fallback>
        </mc:AlternateContent>
      </w:r>
      <w:r>
        <w:rPr>
          <w:noProof/>
          <w:lang w:val="ru-RU" w:eastAsia="ru-RU" w:bidi="ar-SA"/>
        </w:rPr>
        <mc:AlternateContent>
          <mc:Choice Requires="wps">
            <w:drawing>
              <wp:anchor distT="0" distB="0" distL="114300" distR="114300" simplePos="0" relativeHeight="251604992" behindDoc="0" locked="0" layoutInCell="1" allowOverlap="1" wp14:anchorId="757290F9" wp14:editId="11B03118">
                <wp:simplePos x="0" y="0"/>
                <wp:positionH relativeFrom="column">
                  <wp:posOffset>3891280</wp:posOffset>
                </wp:positionH>
                <wp:positionV relativeFrom="paragraph">
                  <wp:posOffset>168275</wp:posOffset>
                </wp:positionV>
                <wp:extent cx="635" cy="121920"/>
                <wp:effectExtent l="63500" t="0" r="24765" b="17780"/>
                <wp:wrapNone/>
                <wp:docPr id="1142"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219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D1F64C" id="Прямая со стрелкой 39" o:spid="_x0000_s1026" type="#_x0000_t32" style="position:absolute;margin-left:306.4pt;margin-top:13.25pt;width:.05pt;height:9.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">
                <v:stroke endarrow="block"/>
                <o:lock v:ext="edit" shapetype="f"/>
              </v:shape>
            </w:pict>
          </mc:Fallback>
        </mc:AlternateContent>
      </w:r>
      <w:r>
        <w:rPr>
          <w:noProof/>
          <w:lang w:val="ru-RU" w:eastAsia="ru-RU" w:bidi="ar-SA"/>
        </w:rPr>
        <mc:AlternateContent>
          <mc:Choice Requires="wps">
            <w:drawing>
              <wp:anchor distT="4294967290" distB="4294967290" distL="114300" distR="114300" simplePos="0" relativeHeight="251626496" behindDoc="0" locked="0" layoutInCell="1" allowOverlap="1" wp14:anchorId="504EA2E8" wp14:editId="6E9BE26A">
                <wp:simplePos x="0" y="0"/>
                <wp:positionH relativeFrom="column">
                  <wp:posOffset>1245870</wp:posOffset>
                </wp:positionH>
                <wp:positionV relativeFrom="paragraph">
                  <wp:posOffset>13334</wp:posOffset>
                </wp:positionV>
                <wp:extent cx="165100" cy="0"/>
                <wp:effectExtent l="0" t="63500" r="0" b="63500"/>
                <wp:wrapNone/>
                <wp:docPr id="1141"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1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F752F1" id="Прямая со стрелкой 129" o:spid="_x0000_s1026" type="#_x0000_t32" style="position:absolute;margin-left:98.1pt;margin-top:1.05pt;width:13pt;height:0;z-index:25162649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" strokecolor="windowText" strokeweight=".5pt">
                <v:stroke endarrow="block" joinstyle="miter"/>
                <o:lock v:ext="edit" shapetype="f"/>
              </v:shape>
            </w:pict>
          </mc:Fallback>
        </mc:AlternateContent>
      </w:r>
    </w:p>
    <w:p w14:paraId="52CCF639"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599872" behindDoc="0" locked="0" layoutInCell="1" allowOverlap="1" wp14:anchorId="2C364727" wp14:editId="118763A7">
                <wp:simplePos x="0" y="0"/>
                <wp:positionH relativeFrom="column">
                  <wp:posOffset>4404360</wp:posOffset>
                </wp:positionH>
                <wp:positionV relativeFrom="paragraph">
                  <wp:posOffset>92710</wp:posOffset>
                </wp:positionV>
                <wp:extent cx="1494790" cy="304800"/>
                <wp:effectExtent l="0" t="0" r="3810" b="0"/>
                <wp:wrapNone/>
                <wp:docPr id="1140"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4790" cy="304800"/>
                        </a:xfrm>
                        <a:prstGeom prst="rect">
                          <a:avLst/>
                        </a:prstGeom>
                        <a:solidFill>
                          <a:srgbClr val="FFFFFF"/>
                        </a:solidFill>
                        <a:ln w="9525">
                          <a:solidFill>
                            <a:srgbClr val="000000"/>
                          </a:solidFill>
                          <a:miter lim="800000"/>
                          <a:headEnd/>
                          <a:tailEnd/>
                        </a:ln>
                      </wps:spPr>
                      <wps:txbx>
                        <w:txbxContent>
                          <w:p w14:paraId="74B69183" w14:textId="77777777" w:rsidR="00E028F3" w:rsidRPr="004A4053" w:rsidRDefault="00E028F3" w:rsidP="008A3F4A">
                            <w:pPr>
                              <w:spacing w:after="0" w:line="240" w:lineRule="auto"/>
                              <w:jc w:val="center"/>
                              <w:rPr>
                                <w:rFonts w:ascii="Times New Roman" w:hAnsi="Times New Roman"/>
                                <w:sz w:val="20"/>
                                <w:szCs w:val="20"/>
                              </w:rPr>
                            </w:pPr>
                            <w:r w:rsidRPr="004A4053">
                              <w:rPr>
                                <w:rFonts w:ascii="Times New Roman" w:hAnsi="Times New Roman"/>
                                <w:sz w:val="20"/>
                                <w:szCs w:val="20"/>
                              </w:rPr>
                              <w:t>Өлшемдік-рефлексивті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64727" id="Прямоугольник 33" o:spid="_x0000_s1067" style="position:absolute;left:0;text-align:left;margin-left:346.8pt;margin-top:7.3pt;width:117.7pt;height:24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">
                <v:path arrowok="t"/>
                <v:textbox>
                  <w:txbxContent>
                    <w:p w14:paraId="74B69183" w14:textId="77777777" w:rsidR="00E028F3" w:rsidRPr="004A4053" w:rsidRDefault="00E028F3" w:rsidP="008A3F4A">
                      <w:pPr>
                        <w:spacing w:after="0" w:line="240" w:lineRule="auto"/>
                        <w:jc w:val="center"/>
                        <w:rPr>
                          <w:rFonts w:ascii="Times New Roman" w:hAnsi="Times New Roman"/>
                          <w:sz w:val="20"/>
                          <w:szCs w:val="20"/>
                        </w:rPr>
                      </w:pPr>
                      <w:r w:rsidRPr="004A4053">
                        <w:rPr>
                          <w:rFonts w:ascii="Times New Roman" w:hAnsi="Times New Roman"/>
                          <w:sz w:val="20"/>
                          <w:szCs w:val="20"/>
                        </w:rPr>
                        <w:t>Өлшемдік-рефлексивті</w:t>
                      </w:r>
                    </w:p>
                  </w:txbxContent>
                </v:textbox>
              </v:rect>
            </w:pict>
          </mc:Fallback>
        </mc:AlternateContent>
      </w:r>
      <w:r>
        <w:rPr>
          <w:noProof/>
          <w:lang w:val="ru-RU" w:eastAsia="ru-RU" w:bidi="ar-SA"/>
        </w:rPr>
        <mc:AlternateContent>
          <mc:Choice Requires="wps">
            <w:drawing>
              <wp:anchor distT="0" distB="0" distL="114300" distR="114300" simplePos="0" relativeHeight="251598848" behindDoc="0" locked="0" layoutInCell="1" allowOverlap="1" wp14:anchorId="3518C8C9" wp14:editId="46C50603">
                <wp:simplePos x="0" y="0"/>
                <wp:positionH relativeFrom="column">
                  <wp:posOffset>3392170</wp:posOffset>
                </wp:positionH>
                <wp:positionV relativeFrom="paragraph">
                  <wp:posOffset>102235</wp:posOffset>
                </wp:positionV>
                <wp:extent cx="933450" cy="276860"/>
                <wp:effectExtent l="0" t="0" r="6350" b="2540"/>
                <wp:wrapNone/>
                <wp:docPr id="1139"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276860"/>
                        </a:xfrm>
                        <a:prstGeom prst="rect">
                          <a:avLst/>
                        </a:prstGeom>
                        <a:solidFill>
                          <a:srgbClr val="FFFFFF"/>
                        </a:solidFill>
                        <a:ln w="9525">
                          <a:solidFill>
                            <a:srgbClr val="000000"/>
                          </a:solidFill>
                          <a:miter lim="800000"/>
                          <a:headEnd/>
                          <a:tailEnd/>
                        </a:ln>
                      </wps:spPr>
                      <wps:txbx>
                        <w:txbxContent>
                          <w:p w14:paraId="688A3C7D" w14:textId="77777777" w:rsidR="00E028F3" w:rsidRPr="004A4053" w:rsidRDefault="00E028F3" w:rsidP="008A3F4A">
                            <w:pPr>
                              <w:spacing w:after="0" w:line="240" w:lineRule="auto"/>
                              <w:rPr>
                                <w:rFonts w:ascii="Times New Roman" w:hAnsi="Times New Roman"/>
                                <w:sz w:val="20"/>
                                <w:szCs w:val="20"/>
                              </w:rPr>
                            </w:pPr>
                            <w:r w:rsidRPr="004A4053">
                              <w:rPr>
                                <w:rFonts w:ascii="Times New Roman" w:hAnsi="Times New Roman"/>
                                <w:sz w:val="20"/>
                                <w:szCs w:val="20"/>
                              </w:rPr>
                              <w:t>Іс-әрекеттік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8C8C9" id="Прямоугольник 32" o:spid="_x0000_s1068" style="position:absolute;left:0;text-align:left;margin-left:267.1pt;margin-top:8.05pt;width:73.5pt;height:21.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">
                <v:path arrowok="t"/>
                <v:textbox>
                  <w:txbxContent>
                    <w:p w14:paraId="688A3C7D" w14:textId="77777777" w:rsidR="00E028F3" w:rsidRPr="004A4053" w:rsidRDefault="00E028F3" w:rsidP="008A3F4A">
                      <w:pPr>
                        <w:spacing w:after="0" w:line="240" w:lineRule="auto"/>
                        <w:rPr>
                          <w:rFonts w:ascii="Times New Roman" w:hAnsi="Times New Roman"/>
                          <w:sz w:val="20"/>
                          <w:szCs w:val="20"/>
                        </w:rPr>
                      </w:pPr>
                      <w:r w:rsidRPr="004A4053">
                        <w:rPr>
                          <w:rFonts w:ascii="Times New Roman" w:hAnsi="Times New Roman"/>
                          <w:sz w:val="20"/>
                          <w:szCs w:val="20"/>
                        </w:rPr>
                        <w:t>Іс-әрекеттік</w:t>
                      </w:r>
                    </w:p>
                  </w:txbxContent>
                </v:textbox>
              </v:rect>
            </w:pict>
          </mc:Fallback>
        </mc:AlternateContent>
      </w:r>
      <w:r>
        <w:rPr>
          <w:noProof/>
          <w:lang w:val="ru-RU" w:eastAsia="ru-RU" w:bidi="ar-SA"/>
        </w:rPr>
        <mc:AlternateContent>
          <mc:Choice Requires="wps">
            <w:drawing>
              <wp:anchor distT="0" distB="0" distL="114300" distR="114300" simplePos="0" relativeHeight="251597824" behindDoc="0" locked="0" layoutInCell="1" allowOverlap="1" wp14:anchorId="2E21423F" wp14:editId="37983334">
                <wp:simplePos x="0" y="0"/>
                <wp:positionH relativeFrom="column">
                  <wp:posOffset>1734820</wp:posOffset>
                </wp:positionH>
                <wp:positionV relativeFrom="paragraph">
                  <wp:posOffset>107315</wp:posOffset>
                </wp:positionV>
                <wp:extent cx="1571625" cy="283845"/>
                <wp:effectExtent l="0" t="0" r="3175" b="0"/>
                <wp:wrapNone/>
                <wp:docPr id="1138"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283845"/>
                        </a:xfrm>
                        <a:prstGeom prst="rect">
                          <a:avLst/>
                        </a:prstGeom>
                        <a:solidFill>
                          <a:srgbClr val="FFFFFF"/>
                        </a:solidFill>
                        <a:ln w="9525">
                          <a:solidFill>
                            <a:srgbClr val="000000"/>
                          </a:solidFill>
                          <a:miter lim="800000"/>
                          <a:headEnd/>
                          <a:tailEnd/>
                        </a:ln>
                      </wps:spPr>
                      <wps:txbx>
                        <w:txbxContent>
                          <w:p w14:paraId="10E6935C" w14:textId="77777777" w:rsidR="00E028F3" w:rsidRPr="00DC4E02" w:rsidRDefault="00E028F3" w:rsidP="008A3F4A">
                            <w:pPr>
                              <w:spacing w:after="0" w:line="240" w:lineRule="auto"/>
                              <w:jc w:val="center"/>
                              <w:rPr>
                                <w:rFonts w:ascii="Times New Roman" w:hAnsi="Times New Roman"/>
                                <w:sz w:val="20"/>
                                <w:szCs w:val="20"/>
                              </w:rPr>
                            </w:pPr>
                            <w:r w:rsidRPr="00DC4E02">
                              <w:rPr>
                                <w:rFonts w:ascii="Times New Roman" w:hAnsi="Times New Roman"/>
                                <w:sz w:val="20"/>
                                <w:szCs w:val="20"/>
                              </w:rPr>
                              <w:t>Когнитивтік-мазмұндық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1423F" id="Прямоугольник 31" o:spid="_x0000_s1069" style="position:absolute;left:0;text-align:left;margin-left:136.6pt;margin-top:8.45pt;width:123.75pt;height:22.3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">
                <v:path arrowok="t"/>
                <v:textbox>
                  <w:txbxContent>
                    <w:p w14:paraId="10E6935C" w14:textId="77777777" w:rsidR="00E028F3" w:rsidRPr="00DC4E02" w:rsidRDefault="00E028F3" w:rsidP="008A3F4A">
                      <w:pPr>
                        <w:spacing w:after="0" w:line="240" w:lineRule="auto"/>
                        <w:jc w:val="center"/>
                        <w:rPr>
                          <w:rFonts w:ascii="Times New Roman" w:hAnsi="Times New Roman"/>
                          <w:sz w:val="20"/>
                          <w:szCs w:val="20"/>
                        </w:rPr>
                      </w:pPr>
                      <w:r w:rsidRPr="00DC4E02">
                        <w:rPr>
                          <w:rFonts w:ascii="Times New Roman" w:hAnsi="Times New Roman"/>
                          <w:sz w:val="20"/>
                          <w:szCs w:val="20"/>
                        </w:rPr>
                        <w:t>Когнитивтік-мазмұндық</w:t>
                      </w:r>
                    </w:p>
                  </w:txbxContent>
                </v:textbox>
              </v:rect>
            </w:pict>
          </mc:Fallback>
        </mc:AlternateContent>
      </w:r>
      <w:r>
        <w:rPr>
          <w:noProof/>
          <w:lang w:val="ru-RU" w:eastAsia="ru-RU" w:bidi="ar-SA"/>
        </w:rPr>
        <mc:AlternateContent>
          <mc:Choice Requires="wps">
            <w:drawing>
              <wp:anchor distT="0" distB="0" distL="114300" distR="114300" simplePos="0" relativeHeight="251596800" behindDoc="0" locked="0" layoutInCell="1" allowOverlap="1" wp14:anchorId="277FA39D" wp14:editId="0EC150E7">
                <wp:simplePos x="0" y="0"/>
                <wp:positionH relativeFrom="column">
                  <wp:posOffset>565785</wp:posOffset>
                </wp:positionH>
                <wp:positionV relativeFrom="paragraph">
                  <wp:posOffset>102870</wp:posOffset>
                </wp:positionV>
                <wp:extent cx="1097280" cy="281305"/>
                <wp:effectExtent l="0" t="0" r="0" b="0"/>
                <wp:wrapNone/>
                <wp:docPr id="1137"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281305"/>
                        </a:xfrm>
                        <a:prstGeom prst="rect">
                          <a:avLst/>
                        </a:prstGeom>
                        <a:solidFill>
                          <a:srgbClr val="FFFFFF"/>
                        </a:solidFill>
                        <a:ln w="9525">
                          <a:solidFill>
                            <a:srgbClr val="000000"/>
                          </a:solidFill>
                          <a:miter lim="800000"/>
                          <a:headEnd/>
                          <a:tailEnd/>
                        </a:ln>
                      </wps:spPr>
                      <wps:txbx>
                        <w:txbxContent>
                          <w:p w14:paraId="0EB2A123" w14:textId="77777777" w:rsidR="00E028F3" w:rsidRPr="00DC4E02" w:rsidRDefault="00E028F3" w:rsidP="008A3F4A">
                            <w:pPr>
                              <w:spacing w:after="0" w:line="240" w:lineRule="auto"/>
                              <w:jc w:val="center"/>
                              <w:rPr>
                                <w:rFonts w:ascii="Times New Roman" w:hAnsi="Times New Roman"/>
                                <w:sz w:val="20"/>
                                <w:szCs w:val="20"/>
                                <w:lang w:val="kk-KZ"/>
                              </w:rPr>
                            </w:pPr>
                            <w:r w:rsidRPr="00DC4E02">
                              <w:rPr>
                                <w:rFonts w:ascii="Times New Roman" w:hAnsi="Times New Roman"/>
                                <w:sz w:val="20"/>
                                <w:szCs w:val="20"/>
                              </w:rPr>
                              <w:t>Мотиваци</w:t>
                            </w:r>
                            <w:r>
                              <w:rPr>
                                <w:rFonts w:ascii="Times New Roman" w:hAnsi="Times New Roman"/>
                                <w:sz w:val="20"/>
                                <w:szCs w:val="20"/>
                                <w:lang w:val="kk-KZ"/>
                              </w:rPr>
                              <w:t>я</w:t>
                            </w:r>
                            <w:r w:rsidRPr="00DC4E02">
                              <w:rPr>
                                <w:rFonts w:ascii="Times New Roman" w:hAnsi="Times New Roman"/>
                                <w:sz w:val="20"/>
                                <w:szCs w:val="20"/>
                              </w:rPr>
                              <w:t>лық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FA39D" id="Прямоугольник 30" o:spid="_x0000_s1070" style="position:absolute;left:0;text-align:left;margin-left:44.55pt;margin-top:8.1pt;width:86.4pt;height:22.1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">
                <v:path arrowok="t"/>
                <v:textbox>
                  <w:txbxContent>
                    <w:p w14:paraId="0EB2A123" w14:textId="77777777" w:rsidR="00E028F3" w:rsidRPr="00DC4E02" w:rsidRDefault="00E028F3" w:rsidP="008A3F4A">
                      <w:pPr>
                        <w:spacing w:after="0" w:line="240" w:lineRule="auto"/>
                        <w:jc w:val="center"/>
                        <w:rPr>
                          <w:rFonts w:ascii="Times New Roman" w:hAnsi="Times New Roman"/>
                          <w:sz w:val="20"/>
                          <w:szCs w:val="20"/>
                          <w:lang w:val="kk-KZ"/>
                        </w:rPr>
                      </w:pPr>
                      <w:r w:rsidRPr="00DC4E02">
                        <w:rPr>
                          <w:rFonts w:ascii="Times New Roman" w:hAnsi="Times New Roman"/>
                          <w:sz w:val="20"/>
                          <w:szCs w:val="20"/>
                        </w:rPr>
                        <w:t>Мотиваци</w:t>
                      </w:r>
                      <w:r>
                        <w:rPr>
                          <w:rFonts w:ascii="Times New Roman" w:hAnsi="Times New Roman"/>
                          <w:sz w:val="20"/>
                          <w:szCs w:val="20"/>
                          <w:lang w:val="kk-KZ"/>
                        </w:rPr>
                        <w:t>я</w:t>
                      </w:r>
                      <w:r w:rsidRPr="00DC4E02">
                        <w:rPr>
                          <w:rFonts w:ascii="Times New Roman" w:hAnsi="Times New Roman"/>
                          <w:sz w:val="20"/>
                          <w:szCs w:val="20"/>
                        </w:rPr>
                        <w:t>лық</w:t>
                      </w:r>
                    </w:p>
                  </w:txbxContent>
                </v:textbox>
              </v:rect>
            </w:pict>
          </mc:Fallback>
        </mc:AlternateContent>
      </w:r>
      <w:r>
        <w:rPr>
          <w:noProof/>
          <w:lang w:val="ru-RU" w:eastAsia="ru-RU" w:bidi="ar-SA"/>
        </w:rPr>
        <mc:AlternateContent>
          <mc:Choice Requires="wps">
            <w:drawing>
              <wp:anchor distT="0" distB="0" distL="114294" distR="114294" simplePos="0" relativeHeight="251603968" behindDoc="0" locked="0" layoutInCell="1" allowOverlap="1" wp14:anchorId="5A2A5111" wp14:editId="72AA1D1C">
                <wp:simplePos x="0" y="0"/>
                <wp:positionH relativeFrom="column">
                  <wp:posOffset>2526664</wp:posOffset>
                </wp:positionH>
                <wp:positionV relativeFrom="paragraph">
                  <wp:posOffset>6985</wp:posOffset>
                </wp:positionV>
                <wp:extent cx="0" cy="131445"/>
                <wp:effectExtent l="63500" t="0" r="25400" b="20955"/>
                <wp:wrapNone/>
                <wp:docPr id="1136"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14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950D30" id="Прямая со стрелкой 38" o:spid="_x0000_s1026" type="#_x0000_t32" style="position:absolute;margin-left:198.95pt;margin-top:.55pt;width:0;height:10.35pt;z-index:25160396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">
                <v:stroke endarrow="block"/>
                <o:lock v:ext="edit" shapetype="f"/>
              </v:shape>
            </w:pict>
          </mc:Fallback>
        </mc:AlternateContent>
      </w:r>
    </w:p>
    <w:p w14:paraId="1C0EBE5A" w14:textId="77777777" w:rsidR="008A3F4A" w:rsidRPr="00F01774" w:rsidRDefault="008A3F4A" w:rsidP="003D324C">
      <w:pPr>
        <w:spacing w:after="0" w:line="240" w:lineRule="auto"/>
        <w:ind w:firstLine="709"/>
        <w:rPr>
          <w:color w:val="000000"/>
          <w:lang w:val="kk-KZ"/>
        </w:rPr>
      </w:pPr>
    </w:p>
    <w:p w14:paraId="7CA94DC5"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11136" behindDoc="0" locked="0" layoutInCell="1" allowOverlap="1" wp14:anchorId="7F763B3C" wp14:editId="75B9A6F8">
                <wp:simplePos x="0" y="0"/>
                <wp:positionH relativeFrom="column">
                  <wp:posOffset>399415</wp:posOffset>
                </wp:positionH>
                <wp:positionV relativeFrom="paragraph">
                  <wp:posOffset>128905</wp:posOffset>
                </wp:positionV>
                <wp:extent cx="5057140" cy="257810"/>
                <wp:effectExtent l="0" t="0" r="0" b="0"/>
                <wp:wrapNone/>
                <wp:docPr id="1135"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7140" cy="257810"/>
                        </a:xfrm>
                        <a:prstGeom prst="rect">
                          <a:avLst/>
                        </a:prstGeom>
                        <a:solidFill>
                          <a:srgbClr val="FFFFFF"/>
                        </a:solidFill>
                        <a:ln w="9525">
                          <a:solidFill>
                            <a:srgbClr val="000000"/>
                          </a:solidFill>
                          <a:miter lim="800000"/>
                          <a:headEnd/>
                          <a:tailEnd/>
                        </a:ln>
                      </wps:spPr>
                      <wps:txbx>
                        <w:txbxContent>
                          <w:p w14:paraId="23270D8C" w14:textId="77777777" w:rsidR="00E028F3" w:rsidRPr="000D76C0" w:rsidRDefault="00E028F3" w:rsidP="008A3F4A">
                            <w:pPr>
                              <w:jc w:val="center"/>
                              <w:rPr>
                                <w:rFonts w:ascii="Times New Roman" w:hAnsi="Times New Roman"/>
                                <w:b/>
                                <w:sz w:val="20"/>
                                <w:szCs w:val="20"/>
                              </w:rPr>
                            </w:pPr>
                            <w:r>
                              <w:rPr>
                                <w:rFonts w:ascii="Times New Roman" w:hAnsi="Times New Roman"/>
                                <w:b/>
                                <w:sz w:val="20"/>
                                <w:szCs w:val="20"/>
                                <w:lang w:val="kk-KZ"/>
                              </w:rPr>
                              <w:t>БКОП з</w:t>
                            </w:r>
                            <w:r w:rsidRPr="00052BFF">
                              <w:rPr>
                                <w:rFonts w:ascii="Times New Roman" w:hAnsi="Times New Roman"/>
                                <w:b/>
                                <w:sz w:val="20"/>
                                <w:szCs w:val="20"/>
                              </w:rPr>
                              <w:t>ерттеуш</w:t>
                            </w:r>
                            <w:r w:rsidRPr="00052BFF">
                              <w:rPr>
                                <w:rFonts w:ascii="Times New Roman" w:hAnsi="Times New Roman"/>
                                <w:b/>
                                <w:sz w:val="20"/>
                                <w:szCs w:val="20"/>
                                <w:lang w:val="kk-KZ"/>
                              </w:rPr>
                              <w:t>ілік</w:t>
                            </w:r>
                            <w:r w:rsidRPr="00052BFF">
                              <w:rPr>
                                <w:rFonts w:ascii="Times New Roman" w:hAnsi="Times New Roman"/>
                                <w:b/>
                                <w:sz w:val="20"/>
                                <w:szCs w:val="20"/>
                              </w:rPr>
                              <w:t xml:space="preserve"> функциясын  </w:t>
                            </w:r>
                            <w:r w:rsidRPr="000D76C0">
                              <w:rPr>
                                <w:rFonts w:ascii="Times New Roman" w:hAnsi="Times New Roman"/>
                                <w:b/>
                                <w:sz w:val="20"/>
                                <w:szCs w:val="20"/>
                              </w:rPr>
                              <w:t>қалыптастыру критерийлері</w:t>
                            </w:r>
                          </w:p>
                          <w:p w14:paraId="2C3F6DEE" w14:textId="77777777" w:rsidR="00E028F3" w:rsidRDefault="00E028F3" w:rsidP="008A3F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63B3C" id="Прямоугольник 41" o:spid="_x0000_s1071" style="position:absolute;left:0;text-align:left;margin-left:31.45pt;margin-top:10.15pt;width:398.2pt;height:20.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">
                <v:path arrowok="t"/>
                <v:textbox>
                  <w:txbxContent>
                    <w:p w14:paraId="23270D8C" w14:textId="77777777" w:rsidR="00E028F3" w:rsidRPr="000D76C0" w:rsidRDefault="00E028F3" w:rsidP="008A3F4A">
                      <w:pPr>
                        <w:jc w:val="center"/>
                        <w:rPr>
                          <w:rFonts w:ascii="Times New Roman" w:hAnsi="Times New Roman"/>
                          <w:b/>
                          <w:sz w:val="20"/>
                          <w:szCs w:val="20"/>
                        </w:rPr>
                      </w:pPr>
                      <w:r>
                        <w:rPr>
                          <w:rFonts w:ascii="Times New Roman" w:hAnsi="Times New Roman"/>
                          <w:b/>
                          <w:sz w:val="20"/>
                          <w:szCs w:val="20"/>
                          <w:lang w:val="kk-KZ"/>
                        </w:rPr>
                        <w:t>БКОП з</w:t>
                      </w:r>
                      <w:r w:rsidRPr="00052BFF">
                        <w:rPr>
                          <w:rFonts w:ascii="Times New Roman" w:hAnsi="Times New Roman"/>
                          <w:b/>
                          <w:sz w:val="20"/>
                          <w:szCs w:val="20"/>
                        </w:rPr>
                        <w:t>ерттеуш</w:t>
                      </w:r>
                      <w:r w:rsidRPr="00052BFF">
                        <w:rPr>
                          <w:rFonts w:ascii="Times New Roman" w:hAnsi="Times New Roman"/>
                          <w:b/>
                          <w:sz w:val="20"/>
                          <w:szCs w:val="20"/>
                          <w:lang w:val="kk-KZ"/>
                        </w:rPr>
                        <w:t>ілік</w:t>
                      </w:r>
                      <w:r w:rsidRPr="00052BFF">
                        <w:rPr>
                          <w:rFonts w:ascii="Times New Roman" w:hAnsi="Times New Roman"/>
                          <w:b/>
                          <w:sz w:val="20"/>
                          <w:szCs w:val="20"/>
                        </w:rPr>
                        <w:t xml:space="preserve"> функциясын  </w:t>
                      </w:r>
                      <w:r w:rsidRPr="000D76C0">
                        <w:rPr>
                          <w:rFonts w:ascii="Times New Roman" w:hAnsi="Times New Roman"/>
                          <w:b/>
                          <w:sz w:val="20"/>
                          <w:szCs w:val="20"/>
                        </w:rPr>
                        <w:t>қалыптастыру критерийлері</w:t>
                      </w:r>
                    </w:p>
                    <w:p w14:paraId="2C3F6DEE" w14:textId="77777777" w:rsidR="00E028F3" w:rsidRDefault="00E028F3" w:rsidP="008A3F4A"/>
                  </w:txbxContent>
                </v:textbox>
              </v:rect>
            </w:pict>
          </mc:Fallback>
        </mc:AlternateContent>
      </w:r>
      <w:r>
        <w:rPr>
          <w:noProof/>
          <w:lang w:val="ru-RU" w:eastAsia="ru-RU" w:bidi="ar-SA"/>
        </w:rPr>
        <mc:AlternateContent>
          <mc:Choice Requires="wps">
            <w:drawing>
              <wp:anchor distT="0" distB="0" distL="114294" distR="114294" simplePos="0" relativeHeight="251594752" behindDoc="0" locked="0" layoutInCell="1" allowOverlap="1" wp14:anchorId="397E1ED3" wp14:editId="624256E9">
                <wp:simplePos x="0" y="0"/>
                <wp:positionH relativeFrom="column">
                  <wp:posOffset>913129</wp:posOffset>
                </wp:positionH>
                <wp:positionV relativeFrom="paragraph">
                  <wp:posOffset>77470</wp:posOffset>
                </wp:positionV>
                <wp:extent cx="0" cy="35560"/>
                <wp:effectExtent l="63500" t="38100" r="63500" b="27940"/>
                <wp:wrapNone/>
                <wp:docPr id="1134"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D8E90" id="Прямая со стрелкой 27" o:spid="_x0000_s1026" type="#_x0000_t32" style="position:absolute;margin-left:71.9pt;margin-top:6.1pt;width:0;height:2.8pt;z-index:251594752;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">
                <v:stroke endarrow="block"/>
                <o:lock v:ext="edit" shapetype="f"/>
              </v:shape>
            </w:pict>
          </mc:Fallback>
        </mc:AlternateContent>
      </w:r>
      <w:r>
        <w:rPr>
          <w:noProof/>
          <w:lang w:val="ru-RU" w:eastAsia="ru-RU" w:bidi="ar-SA"/>
        </w:rPr>
        <mc:AlternateContent>
          <mc:Choice Requires="wps">
            <w:drawing>
              <wp:anchor distT="0" distB="0" distL="114294" distR="114294" simplePos="0" relativeHeight="251608064" behindDoc="0" locked="0" layoutInCell="1" allowOverlap="1" wp14:anchorId="22497515" wp14:editId="4E8DBB9D">
                <wp:simplePos x="0" y="0"/>
                <wp:positionH relativeFrom="column">
                  <wp:posOffset>2512059</wp:posOffset>
                </wp:positionH>
                <wp:positionV relativeFrom="paragraph">
                  <wp:posOffset>86995</wp:posOffset>
                </wp:positionV>
                <wp:extent cx="0" cy="35560"/>
                <wp:effectExtent l="63500" t="38100" r="63500" b="27940"/>
                <wp:wrapNone/>
                <wp:docPr id="1133"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86D146" id="Прямая со стрелкой 42" o:spid="_x0000_s1026" type="#_x0000_t32" style="position:absolute;margin-left:197.8pt;margin-top:6.85pt;width:0;height:2.8pt;z-index:25160806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">
                <v:stroke endarrow="block"/>
                <o:lock v:ext="edit" shapetype="f"/>
              </v:shape>
            </w:pict>
          </mc:Fallback>
        </mc:AlternateContent>
      </w:r>
      <w:r>
        <w:rPr>
          <w:noProof/>
          <w:lang w:val="ru-RU" w:eastAsia="ru-RU" w:bidi="ar-SA"/>
        </w:rPr>
        <mc:AlternateContent>
          <mc:Choice Requires="wps">
            <w:drawing>
              <wp:anchor distT="0" distB="0" distL="114294" distR="114294" simplePos="0" relativeHeight="251609088" behindDoc="0" locked="0" layoutInCell="1" allowOverlap="1" wp14:anchorId="41A3D806" wp14:editId="7501CBEC">
                <wp:simplePos x="0" y="0"/>
                <wp:positionH relativeFrom="column">
                  <wp:posOffset>3871594</wp:posOffset>
                </wp:positionH>
                <wp:positionV relativeFrom="paragraph">
                  <wp:posOffset>81915</wp:posOffset>
                </wp:positionV>
                <wp:extent cx="0" cy="35560"/>
                <wp:effectExtent l="63500" t="38100" r="63500" b="27940"/>
                <wp:wrapNone/>
                <wp:docPr id="1132"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4C6441" id="Прямая со стрелкой 45" o:spid="_x0000_s1026" type="#_x0000_t32" style="position:absolute;margin-left:304.85pt;margin-top:6.45pt;width:0;height:2.8pt;z-index:25160908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">
                <v:stroke endarrow="block"/>
                <o:lock v:ext="edit" shapetype="f"/>
              </v:shape>
            </w:pict>
          </mc:Fallback>
        </mc:AlternateContent>
      </w:r>
      <w:r>
        <w:rPr>
          <w:noProof/>
          <w:lang w:val="ru-RU" w:eastAsia="ru-RU" w:bidi="ar-SA"/>
        </w:rPr>
        <mc:AlternateContent>
          <mc:Choice Requires="wps">
            <w:drawing>
              <wp:anchor distT="0" distB="0" distL="114294" distR="114294" simplePos="0" relativeHeight="251610112" behindDoc="0" locked="0" layoutInCell="1" allowOverlap="1" wp14:anchorId="04857AA8" wp14:editId="48956167">
                <wp:simplePos x="0" y="0"/>
                <wp:positionH relativeFrom="column">
                  <wp:posOffset>5064759</wp:posOffset>
                </wp:positionH>
                <wp:positionV relativeFrom="paragraph">
                  <wp:posOffset>92075</wp:posOffset>
                </wp:positionV>
                <wp:extent cx="0" cy="35560"/>
                <wp:effectExtent l="63500" t="38100" r="63500" b="27940"/>
                <wp:wrapNone/>
                <wp:docPr id="1131"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8A6F4B" id="Прямая со стрелкой 46" o:spid="_x0000_s1026" type="#_x0000_t32" style="position:absolute;margin-left:398.8pt;margin-top:7.25pt;width:0;height:2.8pt;z-index:251610112;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">
                <v:stroke endarrow="block"/>
                <o:lock v:ext="edit" shapetype="f"/>
              </v:shape>
            </w:pict>
          </mc:Fallback>
        </mc:AlternateContent>
      </w:r>
    </w:p>
    <w:p w14:paraId="06197EEC" w14:textId="77777777" w:rsidR="008A3F4A" w:rsidRPr="00F01774" w:rsidRDefault="008A3F4A" w:rsidP="003D324C">
      <w:pPr>
        <w:spacing w:after="0" w:line="240" w:lineRule="auto"/>
        <w:ind w:firstLine="709"/>
        <w:rPr>
          <w:color w:val="000000"/>
          <w:lang w:val="kk-KZ"/>
        </w:rPr>
      </w:pPr>
    </w:p>
    <w:p w14:paraId="1B26DD0F"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12160" behindDoc="0" locked="0" layoutInCell="1" allowOverlap="1" wp14:anchorId="6B262901" wp14:editId="693F86FB">
                <wp:simplePos x="0" y="0"/>
                <wp:positionH relativeFrom="column">
                  <wp:posOffset>3494405</wp:posOffset>
                </wp:positionH>
                <wp:positionV relativeFrom="paragraph">
                  <wp:posOffset>92710</wp:posOffset>
                </wp:positionV>
                <wp:extent cx="1243330" cy="1419860"/>
                <wp:effectExtent l="0" t="0" r="1270" b="2540"/>
                <wp:wrapNone/>
                <wp:docPr id="1130"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3330" cy="1419860"/>
                        </a:xfrm>
                        <a:prstGeom prst="rect">
                          <a:avLst/>
                        </a:prstGeom>
                        <a:solidFill>
                          <a:srgbClr val="FFFFFF"/>
                        </a:solidFill>
                        <a:ln w="9525">
                          <a:solidFill>
                            <a:srgbClr val="000000"/>
                          </a:solidFill>
                          <a:miter lim="800000"/>
                          <a:headEnd/>
                          <a:tailEnd/>
                        </a:ln>
                      </wps:spPr>
                      <wps:txbx>
                        <w:txbxContent>
                          <w:p w14:paraId="124593C7" w14:textId="77777777" w:rsidR="00E028F3" w:rsidRDefault="00E028F3" w:rsidP="00CE7FED">
                            <w:pPr>
                              <w:spacing w:after="0" w:line="240" w:lineRule="auto"/>
                              <w:rPr>
                                <w:rFonts w:ascii="Times New Roman" w:hAnsi="Times New Roman"/>
                                <w:sz w:val="18"/>
                                <w:szCs w:val="18"/>
                                <w:lang w:val="kk-KZ"/>
                              </w:rPr>
                            </w:pPr>
                            <w:r w:rsidRPr="00052BFF">
                              <w:rPr>
                                <w:rFonts w:ascii="Times New Roman" w:hAnsi="Times New Roman"/>
                                <w:sz w:val="18"/>
                                <w:szCs w:val="18"/>
                                <w:lang w:val="kk-KZ"/>
                              </w:rPr>
                              <w:t>Педагогика,</w:t>
                            </w:r>
                          </w:p>
                          <w:p w14:paraId="12430220" w14:textId="77777777" w:rsidR="00E028F3" w:rsidRPr="00052BFF" w:rsidRDefault="00E028F3" w:rsidP="00CE7FED">
                            <w:pPr>
                              <w:spacing w:after="0" w:line="240" w:lineRule="auto"/>
                              <w:rPr>
                                <w:rFonts w:ascii="Times New Roman" w:hAnsi="Times New Roman"/>
                                <w:szCs w:val="18"/>
                                <w:lang w:val="kk-KZ"/>
                              </w:rPr>
                            </w:pPr>
                            <w:r w:rsidRPr="00052BFF">
                              <w:rPr>
                                <w:rFonts w:ascii="Times New Roman" w:hAnsi="Times New Roman"/>
                                <w:sz w:val="18"/>
                                <w:szCs w:val="18"/>
                                <w:lang w:val="kk-KZ"/>
                              </w:rPr>
                              <w:t>әдістеме,</w:t>
                            </w:r>
                            <w:r>
                              <w:rPr>
                                <w:rFonts w:ascii="Times New Roman" w:hAnsi="Times New Roman"/>
                                <w:sz w:val="18"/>
                                <w:szCs w:val="18"/>
                                <w:lang w:val="kk-KZ"/>
                              </w:rPr>
                              <w:t xml:space="preserve"> </w:t>
                            </w:r>
                            <w:r w:rsidRPr="00052BFF">
                              <w:rPr>
                                <w:rFonts w:ascii="Times New Roman" w:hAnsi="Times New Roman"/>
                                <w:sz w:val="18"/>
                                <w:szCs w:val="18"/>
                                <w:lang w:val="kk-KZ"/>
                              </w:rPr>
                              <w:t>технология, кәсіптік сала бойынша БКОП-ның зерттеушілік функцияны жүзеге асыру</w:t>
                            </w:r>
                            <w:r>
                              <w:rPr>
                                <w:rFonts w:ascii="Times New Roman" w:hAnsi="Times New Roman"/>
                                <w:sz w:val="18"/>
                                <w:szCs w:val="18"/>
                                <w:lang w:val="kk-KZ"/>
                              </w:rPr>
                              <w:t xml:space="preserve"> логикасы, бағдарламасы, әдіснамасы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62901" id="Прямоугольник 36" o:spid="_x0000_s1072" style="position:absolute;left:0;text-align:left;margin-left:275.15pt;margin-top:7.3pt;width:97.9pt;height:111.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">
                <v:path arrowok="t"/>
                <v:textbox>
                  <w:txbxContent>
                    <w:p w14:paraId="124593C7" w14:textId="77777777" w:rsidR="00E028F3" w:rsidRDefault="00E028F3" w:rsidP="00CE7FED">
                      <w:pPr>
                        <w:spacing w:after="0" w:line="240" w:lineRule="auto"/>
                        <w:rPr>
                          <w:rFonts w:ascii="Times New Roman" w:hAnsi="Times New Roman"/>
                          <w:sz w:val="18"/>
                          <w:szCs w:val="18"/>
                          <w:lang w:val="kk-KZ"/>
                        </w:rPr>
                      </w:pPr>
                      <w:r w:rsidRPr="00052BFF">
                        <w:rPr>
                          <w:rFonts w:ascii="Times New Roman" w:hAnsi="Times New Roman"/>
                          <w:sz w:val="18"/>
                          <w:szCs w:val="18"/>
                          <w:lang w:val="kk-KZ"/>
                        </w:rPr>
                        <w:t>Педагогика,</w:t>
                      </w:r>
                    </w:p>
                    <w:p w14:paraId="12430220" w14:textId="77777777" w:rsidR="00E028F3" w:rsidRPr="00052BFF" w:rsidRDefault="00E028F3" w:rsidP="00CE7FED">
                      <w:pPr>
                        <w:spacing w:after="0" w:line="240" w:lineRule="auto"/>
                        <w:rPr>
                          <w:rFonts w:ascii="Times New Roman" w:hAnsi="Times New Roman"/>
                          <w:szCs w:val="18"/>
                          <w:lang w:val="kk-KZ"/>
                        </w:rPr>
                      </w:pPr>
                      <w:r w:rsidRPr="00052BFF">
                        <w:rPr>
                          <w:rFonts w:ascii="Times New Roman" w:hAnsi="Times New Roman"/>
                          <w:sz w:val="18"/>
                          <w:szCs w:val="18"/>
                          <w:lang w:val="kk-KZ"/>
                        </w:rPr>
                        <w:t>әдістеме,</w:t>
                      </w:r>
                      <w:r>
                        <w:rPr>
                          <w:rFonts w:ascii="Times New Roman" w:hAnsi="Times New Roman"/>
                          <w:sz w:val="18"/>
                          <w:szCs w:val="18"/>
                          <w:lang w:val="kk-KZ"/>
                        </w:rPr>
                        <w:t xml:space="preserve"> </w:t>
                      </w:r>
                      <w:r w:rsidRPr="00052BFF">
                        <w:rPr>
                          <w:rFonts w:ascii="Times New Roman" w:hAnsi="Times New Roman"/>
                          <w:sz w:val="18"/>
                          <w:szCs w:val="18"/>
                          <w:lang w:val="kk-KZ"/>
                        </w:rPr>
                        <w:t>технология, кәсіптік сала бойынша БКОП-ның зерттеушілік функцияны жүзеге асыру</w:t>
                      </w:r>
                      <w:r>
                        <w:rPr>
                          <w:rFonts w:ascii="Times New Roman" w:hAnsi="Times New Roman"/>
                          <w:sz w:val="18"/>
                          <w:szCs w:val="18"/>
                          <w:lang w:val="kk-KZ"/>
                        </w:rPr>
                        <w:t xml:space="preserve"> логикасы, бағдарламасы, әдіснамасы</w:t>
                      </w:r>
                    </w:p>
                  </w:txbxContent>
                </v:textbox>
              </v:rect>
            </w:pict>
          </mc:Fallback>
        </mc:AlternateContent>
      </w:r>
      <w:r>
        <w:rPr>
          <w:noProof/>
          <w:lang w:val="ru-RU" w:eastAsia="ru-RU" w:bidi="ar-SA"/>
        </w:rPr>
        <mc:AlternateContent>
          <mc:Choice Requires="wps">
            <w:drawing>
              <wp:anchor distT="0" distB="0" distL="114300" distR="114300" simplePos="0" relativeHeight="251601920" behindDoc="0" locked="0" layoutInCell="1" allowOverlap="1" wp14:anchorId="052A50B5" wp14:editId="075AF578">
                <wp:simplePos x="0" y="0"/>
                <wp:positionH relativeFrom="column">
                  <wp:posOffset>2068195</wp:posOffset>
                </wp:positionH>
                <wp:positionV relativeFrom="paragraph">
                  <wp:posOffset>82550</wp:posOffset>
                </wp:positionV>
                <wp:extent cx="1323975" cy="1419860"/>
                <wp:effectExtent l="0" t="0" r="0" b="2540"/>
                <wp:wrapNone/>
                <wp:docPr id="1129"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3975" cy="1419860"/>
                        </a:xfrm>
                        <a:prstGeom prst="rect">
                          <a:avLst/>
                        </a:prstGeom>
                        <a:solidFill>
                          <a:srgbClr val="FFFFFF"/>
                        </a:solidFill>
                        <a:ln w="9525">
                          <a:solidFill>
                            <a:srgbClr val="000000"/>
                          </a:solidFill>
                          <a:miter lim="800000"/>
                          <a:headEnd/>
                          <a:tailEnd/>
                        </a:ln>
                      </wps:spPr>
                      <wps:txbx>
                        <w:txbxContent>
                          <w:p w14:paraId="598CC763" w14:textId="77777777" w:rsidR="00E028F3" w:rsidRDefault="00E028F3" w:rsidP="00CE7FED">
                            <w:pPr>
                              <w:spacing w:after="0" w:line="240" w:lineRule="auto"/>
                              <w:jc w:val="both"/>
                            </w:pPr>
                            <w:r>
                              <w:rPr>
                                <w:rFonts w:ascii="Times New Roman" w:hAnsi="Times New Roman"/>
                                <w:sz w:val="18"/>
                                <w:szCs w:val="18"/>
                                <w:lang w:val="kk-KZ"/>
                              </w:rPr>
                              <w:t>Қ</w:t>
                            </w:r>
                            <w:r w:rsidRPr="00004883">
                              <w:rPr>
                                <w:rFonts w:ascii="Times New Roman" w:hAnsi="Times New Roman"/>
                                <w:sz w:val="18"/>
                                <w:szCs w:val="18"/>
                              </w:rPr>
                              <w:t>ұзыреттілік  тұғыр негізінде</w:t>
                            </w:r>
                            <w:r w:rsidRPr="00004883">
                              <w:rPr>
                                <w:rFonts w:ascii="Times New Roman" w:hAnsi="Times New Roman"/>
                                <w:sz w:val="18"/>
                                <w:szCs w:val="18"/>
                                <w:lang w:val="kk-KZ"/>
                              </w:rPr>
                              <w:t xml:space="preserve"> кәсіптік оқыту педагогтарына қ</w:t>
                            </w:r>
                            <w:r w:rsidRPr="00004883">
                              <w:rPr>
                                <w:rFonts w:ascii="Times New Roman" w:hAnsi="Times New Roman"/>
                                <w:sz w:val="18"/>
                                <w:szCs w:val="18"/>
                              </w:rPr>
                              <w:t xml:space="preserve">ажетті әдіснамалық, теориялық  білімдер жиынтығын игеру қабілеті, </w:t>
                            </w:r>
                            <w:r w:rsidRPr="00004883">
                              <w:rPr>
                                <w:rFonts w:ascii="Times New Roman" w:hAnsi="Times New Roman"/>
                                <w:sz w:val="18"/>
                                <w:szCs w:val="18"/>
                                <w:bdr w:val="none" w:sz="0" w:space="0" w:color="auto" w:frame="1"/>
                                <w:lang w:val="kk-KZ"/>
                              </w:rPr>
                              <w:t>қолданбалы және іргелі зерттеулер</w:t>
                            </w:r>
                            <w:r>
                              <w:rPr>
                                <w:rFonts w:ascii="Times New Roman" w:hAnsi="Times New Roman"/>
                                <w:sz w:val="18"/>
                                <w:szCs w:val="18"/>
                                <w:bdr w:val="none" w:sz="0" w:space="0" w:color="auto" w:frame="1"/>
                                <w:lang w:val="kk-KZ"/>
                              </w:rPr>
                              <w:t xml:space="preserve"> туралы білім мазмұнының</w:t>
                            </w:r>
                            <w:r w:rsidRPr="00004883">
                              <w:rPr>
                                <w:rFonts w:ascii="Times New Roman" w:hAnsi="Times New Roman"/>
                                <w:sz w:val="18"/>
                                <w:szCs w:val="18"/>
                              </w:rPr>
                              <w:t xml:space="preserve"> болуы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A50B5" id="Прямоугольник 35" o:spid="_x0000_s1073" style="position:absolute;left:0;text-align:left;margin-left:162.85pt;margin-top:6.5pt;width:104.25pt;height:11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">
                <v:path arrowok="t"/>
                <v:textbox>
                  <w:txbxContent>
                    <w:p w14:paraId="598CC763" w14:textId="77777777" w:rsidR="00E028F3" w:rsidRDefault="00E028F3" w:rsidP="00CE7FED">
                      <w:pPr>
                        <w:spacing w:after="0" w:line="240" w:lineRule="auto"/>
                        <w:jc w:val="both"/>
                      </w:pPr>
                      <w:r>
                        <w:rPr>
                          <w:rFonts w:ascii="Times New Roman" w:hAnsi="Times New Roman"/>
                          <w:sz w:val="18"/>
                          <w:szCs w:val="18"/>
                          <w:lang w:val="kk-KZ"/>
                        </w:rPr>
                        <w:t>Қ</w:t>
                      </w:r>
                      <w:r w:rsidRPr="00004883">
                        <w:rPr>
                          <w:rFonts w:ascii="Times New Roman" w:hAnsi="Times New Roman"/>
                          <w:sz w:val="18"/>
                          <w:szCs w:val="18"/>
                        </w:rPr>
                        <w:t>ұзыреттілік  тұғыр негізінде</w:t>
                      </w:r>
                      <w:r w:rsidRPr="00004883">
                        <w:rPr>
                          <w:rFonts w:ascii="Times New Roman" w:hAnsi="Times New Roman"/>
                          <w:sz w:val="18"/>
                          <w:szCs w:val="18"/>
                          <w:lang w:val="kk-KZ"/>
                        </w:rPr>
                        <w:t xml:space="preserve"> кәсіптік оқыту педагогтарына қ</w:t>
                      </w:r>
                      <w:r w:rsidRPr="00004883">
                        <w:rPr>
                          <w:rFonts w:ascii="Times New Roman" w:hAnsi="Times New Roman"/>
                          <w:sz w:val="18"/>
                          <w:szCs w:val="18"/>
                        </w:rPr>
                        <w:t xml:space="preserve">ажетті әдіснамалық, теориялық  білімдер жиынтығын игеру қабілеті, </w:t>
                      </w:r>
                      <w:r w:rsidRPr="00004883">
                        <w:rPr>
                          <w:rFonts w:ascii="Times New Roman" w:hAnsi="Times New Roman"/>
                          <w:sz w:val="18"/>
                          <w:szCs w:val="18"/>
                          <w:bdr w:val="none" w:sz="0" w:space="0" w:color="auto" w:frame="1"/>
                          <w:lang w:val="kk-KZ"/>
                        </w:rPr>
                        <w:t>қолданбалы және іргелі зерттеулер</w:t>
                      </w:r>
                      <w:r>
                        <w:rPr>
                          <w:rFonts w:ascii="Times New Roman" w:hAnsi="Times New Roman"/>
                          <w:sz w:val="18"/>
                          <w:szCs w:val="18"/>
                          <w:bdr w:val="none" w:sz="0" w:space="0" w:color="auto" w:frame="1"/>
                          <w:lang w:val="kk-KZ"/>
                        </w:rPr>
                        <w:t xml:space="preserve"> туралы білім мазмұнының</w:t>
                      </w:r>
                      <w:r w:rsidRPr="00004883">
                        <w:rPr>
                          <w:rFonts w:ascii="Times New Roman" w:hAnsi="Times New Roman"/>
                          <w:sz w:val="18"/>
                          <w:szCs w:val="18"/>
                        </w:rPr>
                        <w:t xml:space="preserve"> болуы</w:t>
                      </w:r>
                    </w:p>
                  </w:txbxContent>
                </v:textbox>
              </v:rect>
            </w:pict>
          </mc:Fallback>
        </mc:AlternateContent>
      </w:r>
      <w:r>
        <w:rPr>
          <w:noProof/>
          <w:lang w:val="ru-RU" w:eastAsia="ru-RU" w:bidi="ar-SA"/>
        </w:rPr>
        <mc:AlternateContent>
          <mc:Choice Requires="wps">
            <w:drawing>
              <wp:anchor distT="0" distB="0" distL="114300" distR="114300" simplePos="0" relativeHeight="251613184" behindDoc="0" locked="0" layoutInCell="1" allowOverlap="1" wp14:anchorId="22C3E583" wp14:editId="6C20D1C8">
                <wp:simplePos x="0" y="0"/>
                <wp:positionH relativeFrom="column">
                  <wp:posOffset>4834890</wp:posOffset>
                </wp:positionH>
                <wp:positionV relativeFrom="paragraph">
                  <wp:posOffset>101600</wp:posOffset>
                </wp:positionV>
                <wp:extent cx="1124585" cy="1407160"/>
                <wp:effectExtent l="0" t="0" r="5715" b="2540"/>
                <wp:wrapNone/>
                <wp:docPr id="1128"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4585" cy="1407160"/>
                        </a:xfrm>
                        <a:prstGeom prst="rect">
                          <a:avLst/>
                        </a:prstGeom>
                        <a:solidFill>
                          <a:srgbClr val="FFFFFF"/>
                        </a:solidFill>
                        <a:ln w="9525">
                          <a:solidFill>
                            <a:srgbClr val="000000"/>
                          </a:solidFill>
                          <a:miter lim="800000"/>
                          <a:headEnd/>
                          <a:tailEnd/>
                        </a:ln>
                      </wps:spPr>
                      <wps:txbx>
                        <w:txbxContent>
                          <w:p w14:paraId="4A6AA2B1" w14:textId="77777777" w:rsidR="00E028F3" w:rsidRPr="00004883" w:rsidRDefault="00E028F3" w:rsidP="00CE7FED">
                            <w:pPr>
                              <w:spacing w:after="0" w:line="240" w:lineRule="auto"/>
                              <w:jc w:val="both"/>
                              <w:rPr>
                                <w:rFonts w:ascii="Times New Roman" w:hAnsi="Times New Roman"/>
                                <w:sz w:val="18"/>
                                <w:szCs w:val="18"/>
                              </w:rPr>
                            </w:pPr>
                            <w:r>
                              <w:rPr>
                                <w:rFonts w:ascii="Times New Roman" w:hAnsi="Times New Roman"/>
                                <w:sz w:val="18"/>
                                <w:szCs w:val="18"/>
                              </w:rPr>
                              <w:t>Б</w:t>
                            </w:r>
                            <w:r>
                              <w:rPr>
                                <w:rFonts w:ascii="Times New Roman" w:hAnsi="Times New Roman"/>
                                <w:sz w:val="18"/>
                                <w:szCs w:val="18"/>
                                <w:lang w:val="kk-KZ"/>
                              </w:rPr>
                              <w:t>КОП</w:t>
                            </w:r>
                            <w:r>
                              <w:rPr>
                                <w:rFonts w:ascii="Times New Roman" w:hAnsi="Times New Roman"/>
                                <w:sz w:val="18"/>
                                <w:szCs w:val="18"/>
                              </w:rPr>
                              <w:t xml:space="preserve"> ретінде іс-әрекет</w:t>
                            </w:r>
                            <w:r>
                              <w:rPr>
                                <w:rFonts w:ascii="Times New Roman" w:hAnsi="Times New Roman"/>
                                <w:sz w:val="18"/>
                                <w:szCs w:val="18"/>
                                <w:lang w:val="kk-KZ"/>
                              </w:rPr>
                              <w:t xml:space="preserve"> </w:t>
                            </w:r>
                            <w:r w:rsidRPr="00004883">
                              <w:rPr>
                                <w:rFonts w:ascii="Times New Roman" w:hAnsi="Times New Roman"/>
                                <w:sz w:val="18"/>
                                <w:szCs w:val="18"/>
                              </w:rPr>
                              <w:t xml:space="preserve">нәтижелерін бағалау  және </w:t>
                            </w:r>
                            <w:r w:rsidRPr="00134EA8">
                              <w:rPr>
                                <w:rFonts w:ascii="Times New Roman" w:hAnsi="Times New Roman"/>
                                <w:sz w:val="18"/>
                                <w:szCs w:val="18"/>
                              </w:rPr>
                              <w:t>талдау, салыстыру, жаңалыққа деген позициясын қайта жаңғырту қабілеті</w:t>
                            </w:r>
                            <w:r w:rsidRPr="00004883">
                              <w:rPr>
                                <w:rFonts w:ascii="Times New Roman" w:hAnsi="Times New Roman"/>
                                <w:sz w:val="18"/>
                                <w:szCs w:val="18"/>
                              </w:rPr>
                              <w:t xml:space="preserve"> </w:t>
                            </w:r>
                          </w:p>
                          <w:p w14:paraId="77F04FB7" w14:textId="77777777" w:rsidR="00E028F3" w:rsidRDefault="00E028F3" w:rsidP="00CE7FED">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C3E583" id="Прямоугольник 47" o:spid="_x0000_s1074" style="position:absolute;left:0;text-align:left;margin-left:380.7pt;margin-top:8pt;width:88.55pt;height:110.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">
                <v:path arrowok="t"/>
                <v:textbox>
                  <w:txbxContent>
                    <w:p w14:paraId="4A6AA2B1" w14:textId="77777777" w:rsidR="00E028F3" w:rsidRPr="00004883" w:rsidRDefault="00E028F3" w:rsidP="00CE7FED">
                      <w:pPr>
                        <w:spacing w:after="0" w:line="240" w:lineRule="auto"/>
                        <w:jc w:val="both"/>
                        <w:rPr>
                          <w:rFonts w:ascii="Times New Roman" w:hAnsi="Times New Roman"/>
                          <w:sz w:val="18"/>
                          <w:szCs w:val="18"/>
                        </w:rPr>
                      </w:pPr>
                      <w:r>
                        <w:rPr>
                          <w:rFonts w:ascii="Times New Roman" w:hAnsi="Times New Roman"/>
                          <w:sz w:val="18"/>
                          <w:szCs w:val="18"/>
                        </w:rPr>
                        <w:t>Б</w:t>
                      </w:r>
                      <w:r>
                        <w:rPr>
                          <w:rFonts w:ascii="Times New Roman" w:hAnsi="Times New Roman"/>
                          <w:sz w:val="18"/>
                          <w:szCs w:val="18"/>
                          <w:lang w:val="kk-KZ"/>
                        </w:rPr>
                        <w:t>КОП</w:t>
                      </w:r>
                      <w:r>
                        <w:rPr>
                          <w:rFonts w:ascii="Times New Roman" w:hAnsi="Times New Roman"/>
                          <w:sz w:val="18"/>
                          <w:szCs w:val="18"/>
                        </w:rPr>
                        <w:t xml:space="preserve"> ретінде іс-әрекет</w:t>
                      </w:r>
                      <w:r>
                        <w:rPr>
                          <w:rFonts w:ascii="Times New Roman" w:hAnsi="Times New Roman"/>
                          <w:sz w:val="18"/>
                          <w:szCs w:val="18"/>
                          <w:lang w:val="kk-KZ"/>
                        </w:rPr>
                        <w:t xml:space="preserve"> </w:t>
                      </w:r>
                      <w:r w:rsidRPr="00004883">
                        <w:rPr>
                          <w:rFonts w:ascii="Times New Roman" w:hAnsi="Times New Roman"/>
                          <w:sz w:val="18"/>
                          <w:szCs w:val="18"/>
                        </w:rPr>
                        <w:t xml:space="preserve">нәтижелерін бағалау  және </w:t>
                      </w:r>
                      <w:r w:rsidRPr="00134EA8">
                        <w:rPr>
                          <w:rFonts w:ascii="Times New Roman" w:hAnsi="Times New Roman"/>
                          <w:sz w:val="18"/>
                          <w:szCs w:val="18"/>
                        </w:rPr>
                        <w:t>талдау, салыстыру, жаңалыққа деген позициясын қайта жаңғырту қабілеті</w:t>
                      </w:r>
                      <w:r w:rsidRPr="00004883">
                        <w:rPr>
                          <w:rFonts w:ascii="Times New Roman" w:hAnsi="Times New Roman"/>
                          <w:sz w:val="18"/>
                          <w:szCs w:val="18"/>
                        </w:rPr>
                        <w:t xml:space="preserve"> </w:t>
                      </w:r>
                    </w:p>
                    <w:p w14:paraId="77F04FB7" w14:textId="77777777" w:rsidR="00E028F3" w:rsidRDefault="00E028F3" w:rsidP="00CE7FED">
                      <w:pPr>
                        <w:spacing w:after="0" w:line="240" w:lineRule="auto"/>
                      </w:pPr>
                    </w:p>
                  </w:txbxContent>
                </v:textbox>
              </v:rect>
            </w:pict>
          </mc:Fallback>
        </mc:AlternateContent>
      </w:r>
      <w:r>
        <w:rPr>
          <w:noProof/>
          <w:lang w:val="ru-RU" w:eastAsia="ru-RU" w:bidi="ar-SA"/>
        </w:rPr>
        <mc:AlternateContent>
          <mc:Choice Requires="wps">
            <w:drawing>
              <wp:anchor distT="0" distB="0" distL="114300" distR="114300" simplePos="0" relativeHeight="251600896" behindDoc="0" locked="0" layoutInCell="1" allowOverlap="1" wp14:anchorId="285B9BCF" wp14:editId="2E550921">
                <wp:simplePos x="0" y="0"/>
                <wp:positionH relativeFrom="column">
                  <wp:posOffset>293370</wp:posOffset>
                </wp:positionH>
                <wp:positionV relativeFrom="paragraph">
                  <wp:posOffset>97155</wp:posOffset>
                </wp:positionV>
                <wp:extent cx="1679575" cy="1413510"/>
                <wp:effectExtent l="0" t="0" r="0" b="0"/>
                <wp:wrapNone/>
                <wp:docPr id="1127"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9575" cy="1413510"/>
                        </a:xfrm>
                        <a:prstGeom prst="rect">
                          <a:avLst/>
                        </a:prstGeom>
                        <a:solidFill>
                          <a:srgbClr val="FFFFFF"/>
                        </a:solidFill>
                        <a:ln w="9525">
                          <a:solidFill>
                            <a:srgbClr val="000000"/>
                          </a:solidFill>
                          <a:miter lim="800000"/>
                          <a:headEnd/>
                          <a:tailEnd/>
                        </a:ln>
                      </wps:spPr>
                      <wps:txbx>
                        <w:txbxContent>
                          <w:p w14:paraId="0071E7CE" w14:textId="77777777" w:rsidR="00E028F3" w:rsidRPr="00004883" w:rsidRDefault="00E028F3" w:rsidP="00CE7FED">
                            <w:pPr>
                              <w:spacing w:after="0" w:line="240" w:lineRule="auto"/>
                              <w:jc w:val="both"/>
                              <w:rPr>
                                <w:rFonts w:ascii="Times New Roman" w:hAnsi="Times New Roman"/>
                                <w:sz w:val="18"/>
                                <w:szCs w:val="18"/>
                              </w:rPr>
                            </w:pPr>
                            <w:r w:rsidRPr="00004883">
                              <w:rPr>
                                <w:rFonts w:ascii="Times New Roman" w:hAnsi="Times New Roman"/>
                                <w:sz w:val="18"/>
                                <w:szCs w:val="18"/>
                              </w:rPr>
                              <w:t>Б</w:t>
                            </w:r>
                            <w:r>
                              <w:rPr>
                                <w:rFonts w:ascii="Times New Roman" w:hAnsi="Times New Roman"/>
                                <w:sz w:val="18"/>
                                <w:szCs w:val="18"/>
                                <w:lang w:val="kk-KZ"/>
                              </w:rPr>
                              <w:t>КОП</w:t>
                            </w:r>
                            <w:r w:rsidRPr="00004883">
                              <w:rPr>
                                <w:rFonts w:ascii="Times New Roman" w:hAnsi="Times New Roman"/>
                                <w:sz w:val="18"/>
                                <w:szCs w:val="18"/>
                                <w:lang w:val="kk-KZ"/>
                              </w:rPr>
                              <w:t xml:space="preserve"> зерттеушілік  функ-циясын</w:t>
                            </w:r>
                            <w:r w:rsidRPr="00004883">
                              <w:rPr>
                                <w:rFonts w:ascii="Times New Roman" w:hAnsi="Times New Roman"/>
                                <w:sz w:val="18"/>
                                <w:szCs w:val="18"/>
                              </w:rPr>
                              <w:t xml:space="preserve">  тиімді жүзеге асыруға  </w:t>
                            </w:r>
                            <w:r w:rsidRPr="00004883">
                              <w:rPr>
                                <w:rFonts w:ascii="Times New Roman" w:hAnsi="Times New Roman"/>
                                <w:sz w:val="18"/>
                                <w:szCs w:val="18"/>
                                <w:lang w:val="kk-KZ"/>
                              </w:rPr>
                              <w:t>бағыттылығы</w:t>
                            </w:r>
                            <w:r w:rsidRPr="00004883">
                              <w:rPr>
                                <w:rFonts w:ascii="Times New Roman" w:hAnsi="Times New Roman"/>
                                <w:sz w:val="18"/>
                                <w:szCs w:val="18"/>
                              </w:rPr>
                              <w:t xml:space="preserve">ның  болуы,  өзінің </w:t>
                            </w:r>
                            <w:r w:rsidRPr="00004883">
                              <w:rPr>
                                <w:rFonts w:ascii="Times New Roman" w:hAnsi="Times New Roman"/>
                                <w:sz w:val="18"/>
                                <w:szCs w:val="18"/>
                                <w:lang w:val="kk-KZ"/>
                              </w:rPr>
                              <w:t xml:space="preserve"> білім</w:t>
                            </w:r>
                            <w:r w:rsidRPr="00004883">
                              <w:rPr>
                                <w:rFonts w:ascii="Times New Roman" w:hAnsi="Times New Roman"/>
                                <w:sz w:val="18"/>
                                <w:szCs w:val="18"/>
                              </w:rPr>
                              <w:t xml:space="preserve"> қорын </w:t>
                            </w:r>
                            <w:r w:rsidRPr="00004883">
                              <w:rPr>
                                <w:rFonts w:ascii="Times New Roman" w:hAnsi="Times New Roman"/>
                                <w:sz w:val="18"/>
                                <w:szCs w:val="18"/>
                                <w:lang w:val="kk-KZ"/>
                              </w:rPr>
                              <w:t>жоғарылатуға</w:t>
                            </w:r>
                            <w:r w:rsidRPr="00004883">
                              <w:rPr>
                                <w:rFonts w:ascii="Times New Roman" w:hAnsi="Times New Roman"/>
                                <w:sz w:val="18"/>
                                <w:szCs w:val="18"/>
                              </w:rPr>
                              <w:t xml:space="preserve"> деген жаңа қажеттілігі мен</w:t>
                            </w:r>
                            <w:r w:rsidRPr="00004883">
                              <w:rPr>
                                <w:rFonts w:ascii="Times New Roman" w:hAnsi="Times New Roman"/>
                                <w:sz w:val="18"/>
                                <w:szCs w:val="18"/>
                                <w:lang w:val="kk-KZ"/>
                              </w:rPr>
                              <w:t xml:space="preserve"> </w:t>
                            </w:r>
                            <w:r w:rsidRPr="00004883">
                              <w:rPr>
                                <w:rFonts w:ascii="Times New Roman" w:hAnsi="Times New Roman"/>
                                <w:sz w:val="18"/>
                                <w:szCs w:val="18"/>
                              </w:rPr>
                              <w:t xml:space="preserve">танымдық түрткілерінің болуы, </w:t>
                            </w:r>
                            <w:r w:rsidRPr="00004883">
                              <w:rPr>
                                <w:rFonts w:ascii="Times New Roman" w:hAnsi="Times New Roman"/>
                                <w:sz w:val="18"/>
                                <w:szCs w:val="18"/>
                                <w:lang w:val="kk-KZ"/>
                              </w:rPr>
                              <w:t>зерттеу</w:t>
                            </w:r>
                            <w:r>
                              <w:rPr>
                                <w:rFonts w:ascii="Times New Roman" w:hAnsi="Times New Roman"/>
                                <w:sz w:val="18"/>
                                <w:szCs w:val="18"/>
                              </w:rPr>
                              <w:t>-</w:t>
                            </w:r>
                            <w:r w:rsidRPr="00004883">
                              <w:rPr>
                                <w:rFonts w:ascii="Times New Roman" w:hAnsi="Times New Roman"/>
                                <w:sz w:val="18"/>
                                <w:szCs w:val="18"/>
                                <w:lang w:val="kk-KZ"/>
                              </w:rPr>
                              <w:t>шілік</w:t>
                            </w:r>
                            <w:r w:rsidRPr="00004883">
                              <w:rPr>
                                <w:rFonts w:ascii="Times New Roman" w:hAnsi="Times New Roman"/>
                                <w:sz w:val="18"/>
                                <w:szCs w:val="18"/>
                              </w:rPr>
                              <w:t xml:space="preserve">  функцияларды ат</w:t>
                            </w:r>
                            <w:r w:rsidRPr="00004883">
                              <w:rPr>
                                <w:rFonts w:ascii="Times New Roman" w:hAnsi="Times New Roman"/>
                                <w:sz w:val="18"/>
                                <w:szCs w:val="18"/>
                                <w:lang w:val="kk-KZ"/>
                              </w:rPr>
                              <w:t xml:space="preserve">қаруға </w:t>
                            </w:r>
                            <w:r>
                              <w:rPr>
                                <w:rFonts w:ascii="Times New Roman" w:hAnsi="Times New Roman"/>
                                <w:sz w:val="18"/>
                                <w:szCs w:val="18"/>
                                <w:lang w:val="kk-KZ"/>
                              </w:rPr>
                              <w:t>мотивациясының</w:t>
                            </w:r>
                            <w:r w:rsidRPr="00004883">
                              <w:rPr>
                                <w:rFonts w:ascii="Times New Roman" w:hAnsi="Times New Roman"/>
                                <w:sz w:val="18"/>
                                <w:szCs w:val="18"/>
                                <w:lang w:val="kk-KZ"/>
                              </w:rPr>
                              <w:t xml:space="preserve"> </w:t>
                            </w:r>
                            <w:r w:rsidRPr="00004883">
                              <w:rPr>
                                <w:rFonts w:ascii="Times New Roman" w:hAnsi="Times New Roman"/>
                                <w:sz w:val="18"/>
                                <w:szCs w:val="18"/>
                              </w:rPr>
                              <w:t xml:space="preserve"> болуы</w:t>
                            </w:r>
                          </w:p>
                          <w:p w14:paraId="2CD67871" w14:textId="77777777" w:rsidR="00E028F3" w:rsidRPr="0019257C" w:rsidRDefault="00E028F3" w:rsidP="00CE7FED">
                            <w:pPr>
                              <w:spacing w:after="0" w:line="240" w:lineRule="auto"/>
                            </w:pPr>
                          </w:p>
                          <w:p w14:paraId="3AD76024" w14:textId="77777777" w:rsidR="00E028F3" w:rsidRPr="009C2D0E" w:rsidRDefault="00E028F3" w:rsidP="008A3F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5B9BCF" id="Прямоугольник 34" o:spid="_x0000_s1075" style="position:absolute;left:0;text-align:left;margin-left:23.1pt;margin-top:7.65pt;width:132.25pt;height:111.3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">
                <v:path arrowok="t"/>
                <v:textbox>
                  <w:txbxContent>
                    <w:p w14:paraId="0071E7CE" w14:textId="77777777" w:rsidR="00E028F3" w:rsidRPr="00004883" w:rsidRDefault="00E028F3" w:rsidP="00CE7FED">
                      <w:pPr>
                        <w:spacing w:after="0" w:line="240" w:lineRule="auto"/>
                        <w:jc w:val="both"/>
                        <w:rPr>
                          <w:rFonts w:ascii="Times New Roman" w:hAnsi="Times New Roman"/>
                          <w:sz w:val="18"/>
                          <w:szCs w:val="18"/>
                        </w:rPr>
                      </w:pPr>
                      <w:r w:rsidRPr="00004883">
                        <w:rPr>
                          <w:rFonts w:ascii="Times New Roman" w:hAnsi="Times New Roman"/>
                          <w:sz w:val="18"/>
                          <w:szCs w:val="18"/>
                        </w:rPr>
                        <w:t>Б</w:t>
                      </w:r>
                      <w:r>
                        <w:rPr>
                          <w:rFonts w:ascii="Times New Roman" w:hAnsi="Times New Roman"/>
                          <w:sz w:val="18"/>
                          <w:szCs w:val="18"/>
                          <w:lang w:val="kk-KZ"/>
                        </w:rPr>
                        <w:t>КОП</w:t>
                      </w:r>
                      <w:r w:rsidRPr="00004883">
                        <w:rPr>
                          <w:rFonts w:ascii="Times New Roman" w:hAnsi="Times New Roman"/>
                          <w:sz w:val="18"/>
                          <w:szCs w:val="18"/>
                          <w:lang w:val="kk-KZ"/>
                        </w:rPr>
                        <w:t xml:space="preserve"> зерттеушілік  функ-циясын</w:t>
                      </w:r>
                      <w:r w:rsidRPr="00004883">
                        <w:rPr>
                          <w:rFonts w:ascii="Times New Roman" w:hAnsi="Times New Roman"/>
                          <w:sz w:val="18"/>
                          <w:szCs w:val="18"/>
                        </w:rPr>
                        <w:t xml:space="preserve">  тиімді жүзеге асыруға  </w:t>
                      </w:r>
                      <w:r w:rsidRPr="00004883">
                        <w:rPr>
                          <w:rFonts w:ascii="Times New Roman" w:hAnsi="Times New Roman"/>
                          <w:sz w:val="18"/>
                          <w:szCs w:val="18"/>
                          <w:lang w:val="kk-KZ"/>
                        </w:rPr>
                        <w:t>бағыттылығы</w:t>
                      </w:r>
                      <w:r w:rsidRPr="00004883">
                        <w:rPr>
                          <w:rFonts w:ascii="Times New Roman" w:hAnsi="Times New Roman"/>
                          <w:sz w:val="18"/>
                          <w:szCs w:val="18"/>
                        </w:rPr>
                        <w:t xml:space="preserve">ның  болуы,  өзінің </w:t>
                      </w:r>
                      <w:r w:rsidRPr="00004883">
                        <w:rPr>
                          <w:rFonts w:ascii="Times New Roman" w:hAnsi="Times New Roman"/>
                          <w:sz w:val="18"/>
                          <w:szCs w:val="18"/>
                          <w:lang w:val="kk-KZ"/>
                        </w:rPr>
                        <w:t xml:space="preserve"> білім</w:t>
                      </w:r>
                      <w:r w:rsidRPr="00004883">
                        <w:rPr>
                          <w:rFonts w:ascii="Times New Roman" w:hAnsi="Times New Roman"/>
                          <w:sz w:val="18"/>
                          <w:szCs w:val="18"/>
                        </w:rPr>
                        <w:t xml:space="preserve"> қорын </w:t>
                      </w:r>
                      <w:r w:rsidRPr="00004883">
                        <w:rPr>
                          <w:rFonts w:ascii="Times New Roman" w:hAnsi="Times New Roman"/>
                          <w:sz w:val="18"/>
                          <w:szCs w:val="18"/>
                          <w:lang w:val="kk-KZ"/>
                        </w:rPr>
                        <w:t>жоғарылатуға</w:t>
                      </w:r>
                      <w:r w:rsidRPr="00004883">
                        <w:rPr>
                          <w:rFonts w:ascii="Times New Roman" w:hAnsi="Times New Roman"/>
                          <w:sz w:val="18"/>
                          <w:szCs w:val="18"/>
                        </w:rPr>
                        <w:t xml:space="preserve"> деген жаңа қажеттілігі мен</w:t>
                      </w:r>
                      <w:r w:rsidRPr="00004883">
                        <w:rPr>
                          <w:rFonts w:ascii="Times New Roman" w:hAnsi="Times New Roman"/>
                          <w:sz w:val="18"/>
                          <w:szCs w:val="18"/>
                          <w:lang w:val="kk-KZ"/>
                        </w:rPr>
                        <w:t xml:space="preserve"> </w:t>
                      </w:r>
                      <w:r w:rsidRPr="00004883">
                        <w:rPr>
                          <w:rFonts w:ascii="Times New Roman" w:hAnsi="Times New Roman"/>
                          <w:sz w:val="18"/>
                          <w:szCs w:val="18"/>
                        </w:rPr>
                        <w:t xml:space="preserve">танымдық түрткілерінің болуы, </w:t>
                      </w:r>
                      <w:r w:rsidRPr="00004883">
                        <w:rPr>
                          <w:rFonts w:ascii="Times New Roman" w:hAnsi="Times New Roman"/>
                          <w:sz w:val="18"/>
                          <w:szCs w:val="18"/>
                          <w:lang w:val="kk-KZ"/>
                        </w:rPr>
                        <w:t>зерттеу</w:t>
                      </w:r>
                      <w:r>
                        <w:rPr>
                          <w:rFonts w:ascii="Times New Roman" w:hAnsi="Times New Roman"/>
                          <w:sz w:val="18"/>
                          <w:szCs w:val="18"/>
                        </w:rPr>
                        <w:t>-</w:t>
                      </w:r>
                      <w:r w:rsidRPr="00004883">
                        <w:rPr>
                          <w:rFonts w:ascii="Times New Roman" w:hAnsi="Times New Roman"/>
                          <w:sz w:val="18"/>
                          <w:szCs w:val="18"/>
                          <w:lang w:val="kk-KZ"/>
                        </w:rPr>
                        <w:t>шілік</w:t>
                      </w:r>
                      <w:r w:rsidRPr="00004883">
                        <w:rPr>
                          <w:rFonts w:ascii="Times New Roman" w:hAnsi="Times New Roman"/>
                          <w:sz w:val="18"/>
                          <w:szCs w:val="18"/>
                        </w:rPr>
                        <w:t xml:space="preserve">  функцияларды ат</w:t>
                      </w:r>
                      <w:r w:rsidRPr="00004883">
                        <w:rPr>
                          <w:rFonts w:ascii="Times New Roman" w:hAnsi="Times New Roman"/>
                          <w:sz w:val="18"/>
                          <w:szCs w:val="18"/>
                          <w:lang w:val="kk-KZ"/>
                        </w:rPr>
                        <w:t xml:space="preserve">қаруға </w:t>
                      </w:r>
                      <w:r>
                        <w:rPr>
                          <w:rFonts w:ascii="Times New Roman" w:hAnsi="Times New Roman"/>
                          <w:sz w:val="18"/>
                          <w:szCs w:val="18"/>
                          <w:lang w:val="kk-KZ"/>
                        </w:rPr>
                        <w:t>мотивациясының</w:t>
                      </w:r>
                      <w:r w:rsidRPr="00004883">
                        <w:rPr>
                          <w:rFonts w:ascii="Times New Roman" w:hAnsi="Times New Roman"/>
                          <w:sz w:val="18"/>
                          <w:szCs w:val="18"/>
                          <w:lang w:val="kk-KZ"/>
                        </w:rPr>
                        <w:t xml:space="preserve"> </w:t>
                      </w:r>
                      <w:r w:rsidRPr="00004883">
                        <w:rPr>
                          <w:rFonts w:ascii="Times New Roman" w:hAnsi="Times New Roman"/>
                          <w:sz w:val="18"/>
                          <w:szCs w:val="18"/>
                        </w:rPr>
                        <w:t xml:space="preserve"> болуы</w:t>
                      </w:r>
                    </w:p>
                    <w:p w14:paraId="2CD67871" w14:textId="77777777" w:rsidR="00E028F3" w:rsidRPr="0019257C" w:rsidRDefault="00E028F3" w:rsidP="00CE7FED">
                      <w:pPr>
                        <w:spacing w:after="0" w:line="240" w:lineRule="auto"/>
                      </w:pPr>
                    </w:p>
                    <w:p w14:paraId="3AD76024" w14:textId="77777777" w:rsidR="00E028F3" w:rsidRPr="009C2D0E" w:rsidRDefault="00E028F3" w:rsidP="008A3F4A"/>
                  </w:txbxContent>
                </v:textbox>
              </v:rect>
            </w:pict>
          </mc:Fallback>
        </mc:AlternateContent>
      </w:r>
    </w:p>
    <w:p w14:paraId="3CFB3A34" w14:textId="77777777" w:rsidR="008A3F4A" w:rsidRPr="00F01774" w:rsidRDefault="008A3F4A" w:rsidP="003D324C">
      <w:pPr>
        <w:spacing w:after="0" w:line="240" w:lineRule="auto"/>
        <w:ind w:firstLine="709"/>
        <w:rPr>
          <w:color w:val="000000"/>
          <w:lang w:val="kk-KZ"/>
        </w:rPr>
      </w:pPr>
    </w:p>
    <w:p w14:paraId="0CF4A7BF" w14:textId="77777777" w:rsidR="008A3F4A" w:rsidRPr="00F01774" w:rsidRDefault="008A3F4A" w:rsidP="003D324C">
      <w:pPr>
        <w:spacing w:after="0" w:line="240" w:lineRule="auto"/>
        <w:ind w:firstLine="709"/>
        <w:rPr>
          <w:color w:val="000000"/>
          <w:lang w:val="kk-KZ"/>
        </w:rPr>
      </w:pPr>
    </w:p>
    <w:p w14:paraId="20D40F79" w14:textId="77777777" w:rsidR="008A3F4A" w:rsidRPr="00F01774" w:rsidRDefault="008A3F4A" w:rsidP="003D324C">
      <w:pPr>
        <w:spacing w:after="0" w:line="240" w:lineRule="auto"/>
        <w:ind w:firstLine="709"/>
        <w:rPr>
          <w:color w:val="000000"/>
          <w:lang w:val="kk-KZ"/>
        </w:rPr>
      </w:pPr>
    </w:p>
    <w:p w14:paraId="02625A92" w14:textId="77777777" w:rsidR="008A3F4A" w:rsidRPr="00F01774" w:rsidRDefault="008A3F4A" w:rsidP="003D324C">
      <w:pPr>
        <w:spacing w:after="0" w:line="240" w:lineRule="auto"/>
        <w:ind w:firstLine="709"/>
        <w:rPr>
          <w:color w:val="000000"/>
          <w:lang w:val="kk-KZ"/>
        </w:rPr>
      </w:pPr>
    </w:p>
    <w:p w14:paraId="12393CB4" w14:textId="77777777" w:rsidR="008A3F4A" w:rsidRPr="00F01774" w:rsidRDefault="008A3F4A" w:rsidP="003D324C">
      <w:pPr>
        <w:spacing w:after="0" w:line="240" w:lineRule="auto"/>
        <w:ind w:firstLine="709"/>
        <w:rPr>
          <w:color w:val="000000"/>
          <w:lang w:val="kk-KZ"/>
        </w:rPr>
      </w:pPr>
    </w:p>
    <w:p w14:paraId="38DA7892" w14:textId="77777777" w:rsidR="008A3F4A" w:rsidRPr="00F01774" w:rsidRDefault="008A3F4A" w:rsidP="003D324C">
      <w:pPr>
        <w:spacing w:after="0" w:line="240" w:lineRule="auto"/>
        <w:ind w:firstLine="709"/>
        <w:rPr>
          <w:color w:val="000000"/>
          <w:lang w:val="kk-KZ"/>
        </w:rPr>
      </w:pPr>
    </w:p>
    <w:p w14:paraId="305045D8" w14:textId="77777777" w:rsidR="008A3F4A" w:rsidRPr="00F01774" w:rsidRDefault="008A3F4A" w:rsidP="003D324C">
      <w:pPr>
        <w:spacing w:after="0" w:line="240" w:lineRule="auto"/>
        <w:ind w:firstLine="709"/>
        <w:rPr>
          <w:color w:val="000000"/>
          <w:lang w:val="kk-KZ"/>
        </w:rPr>
      </w:pPr>
    </w:p>
    <w:p w14:paraId="129429EA" w14:textId="77777777" w:rsidR="008A3F4A" w:rsidRPr="00F01774" w:rsidRDefault="008A3F4A" w:rsidP="003D324C">
      <w:pPr>
        <w:spacing w:after="0" w:line="240" w:lineRule="auto"/>
        <w:ind w:firstLine="709"/>
        <w:rPr>
          <w:color w:val="000000"/>
          <w:lang w:val="kk-KZ"/>
        </w:rPr>
      </w:pPr>
    </w:p>
    <w:p w14:paraId="5918C38F"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29568" behindDoc="0" locked="0" layoutInCell="1" allowOverlap="1" wp14:anchorId="258C3A94" wp14:editId="3090F464">
                <wp:simplePos x="0" y="0"/>
                <wp:positionH relativeFrom="column">
                  <wp:posOffset>584835</wp:posOffset>
                </wp:positionH>
                <wp:positionV relativeFrom="paragraph">
                  <wp:posOffset>47625</wp:posOffset>
                </wp:positionV>
                <wp:extent cx="4493260" cy="267970"/>
                <wp:effectExtent l="0" t="0" r="2540" b="0"/>
                <wp:wrapNone/>
                <wp:docPr id="1126"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93260" cy="267970"/>
                        </a:xfrm>
                        <a:prstGeom prst="rect">
                          <a:avLst/>
                        </a:prstGeom>
                        <a:solidFill>
                          <a:srgbClr val="FFFFFF"/>
                        </a:solidFill>
                        <a:ln w="9525">
                          <a:solidFill>
                            <a:srgbClr val="000000"/>
                          </a:solidFill>
                          <a:miter lim="800000"/>
                          <a:headEnd/>
                          <a:tailEnd/>
                        </a:ln>
                      </wps:spPr>
                      <wps:txbx>
                        <w:txbxContent>
                          <w:p w14:paraId="7C8D0D17" w14:textId="77777777" w:rsidR="00E028F3" w:rsidRPr="00F73788" w:rsidRDefault="00E028F3" w:rsidP="008A3F4A">
                            <w:pPr>
                              <w:jc w:val="center"/>
                              <w:rPr>
                                <w:rFonts w:ascii="Times New Roman" w:hAnsi="Times New Roman"/>
                                <w:b/>
                                <w:sz w:val="20"/>
                                <w:szCs w:val="20"/>
                              </w:rPr>
                            </w:pPr>
                            <w:r w:rsidRPr="00F73788">
                              <w:rPr>
                                <w:rFonts w:ascii="Times New Roman" w:hAnsi="Times New Roman"/>
                                <w:b/>
                                <w:color w:val="000000"/>
                                <w:sz w:val="20"/>
                                <w:szCs w:val="20"/>
                                <w:lang w:val="kk-KZ"/>
                              </w:rPr>
                              <w:t xml:space="preserve">БКОП зерттеушілік функциясының  </w:t>
                            </w:r>
                            <w:r w:rsidRPr="00F73788">
                              <w:rPr>
                                <w:rFonts w:ascii="Times New Roman" w:hAnsi="Times New Roman"/>
                                <w:b/>
                                <w:sz w:val="20"/>
                                <w:szCs w:val="20"/>
                              </w:rPr>
                              <w:t>қалыптасу деңгейлері</w:t>
                            </w:r>
                          </w:p>
                          <w:p w14:paraId="4A3C2C75" w14:textId="77777777" w:rsidR="00E028F3" w:rsidRDefault="00E028F3" w:rsidP="008A3F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C3A94" id="Прямоугольник 132" o:spid="_x0000_s1076" style="position:absolute;left:0;text-align:left;margin-left:46.05pt;margin-top:3.75pt;width:353.8pt;height:21.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">
                <v:path arrowok="t"/>
                <v:textbox>
                  <w:txbxContent>
                    <w:p w14:paraId="7C8D0D17" w14:textId="77777777" w:rsidR="00E028F3" w:rsidRPr="00F73788" w:rsidRDefault="00E028F3" w:rsidP="008A3F4A">
                      <w:pPr>
                        <w:jc w:val="center"/>
                        <w:rPr>
                          <w:rFonts w:ascii="Times New Roman" w:hAnsi="Times New Roman"/>
                          <w:b/>
                          <w:sz w:val="20"/>
                          <w:szCs w:val="20"/>
                        </w:rPr>
                      </w:pPr>
                      <w:r w:rsidRPr="00F73788">
                        <w:rPr>
                          <w:rFonts w:ascii="Times New Roman" w:hAnsi="Times New Roman"/>
                          <w:b/>
                          <w:color w:val="000000"/>
                          <w:sz w:val="20"/>
                          <w:szCs w:val="20"/>
                          <w:lang w:val="kk-KZ"/>
                        </w:rPr>
                        <w:t xml:space="preserve">БКОП зерттеушілік функциясының  </w:t>
                      </w:r>
                      <w:r w:rsidRPr="00F73788">
                        <w:rPr>
                          <w:rFonts w:ascii="Times New Roman" w:hAnsi="Times New Roman"/>
                          <w:b/>
                          <w:sz w:val="20"/>
                          <w:szCs w:val="20"/>
                        </w:rPr>
                        <w:t>қалыптасу деңгейлері</w:t>
                      </w:r>
                    </w:p>
                    <w:p w14:paraId="4A3C2C75" w14:textId="77777777" w:rsidR="00E028F3" w:rsidRDefault="00E028F3" w:rsidP="008A3F4A"/>
                  </w:txbxContent>
                </v:textbox>
              </v:rect>
            </w:pict>
          </mc:Fallback>
        </mc:AlternateContent>
      </w:r>
    </w:p>
    <w:p w14:paraId="26131EB7" w14:textId="77777777" w:rsidR="008A3F4A" w:rsidRPr="00F01774" w:rsidRDefault="008A3F4A" w:rsidP="003D324C">
      <w:pPr>
        <w:spacing w:after="0" w:line="240" w:lineRule="auto"/>
        <w:ind w:firstLine="709"/>
        <w:rPr>
          <w:color w:val="000000"/>
          <w:lang w:val="kk-KZ"/>
        </w:rPr>
      </w:pPr>
    </w:p>
    <w:p w14:paraId="468E1D2F"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31616" behindDoc="0" locked="0" layoutInCell="1" allowOverlap="1" wp14:anchorId="352C4029" wp14:editId="04AB3A86">
                <wp:simplePos x="0" y="0"/>
                <wp:positionH relativeFrom="column">
                  <wp:posOffset>553720</wp:posOffset>
                </wp:positionH>
                <wp:positionV relativeFrom="paragraph">
                  <wp:posOffset>48895</wp:posOffset>
                </wp:positionV>
                <wp:extent cx="1543050" cy="257810"/>
                <wp:effectExtent l="0" t="0" r="6350" b="0"/>
                <wp:wrapNone/>
                <wp:docPr id="1125"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257810"/>
                        </a:xfrm>
                        <a:prstGeom prst="rect">
                          <a:avLst/>
                        </a:prstGeom>
                        <a:solidFill>
                          <a:srgbClr val="FFFFFF"/>
                        </a:solidFill>
                        <a:ln w="9525">
                          <a:solidFill>
                            <a:srgbClr val="000000"/>
                          </a:solidFill>
                          <a:miter lim="800000"/>
                          <a:headEnd/>
                          <a:tailEnd/>
                        </a:ln>
                      </wps:spPr>
                      <wps:txbx>
                        <w:txbxContent>
                          <w:p w14:paraId="013C29B7" w14:textId="77777777" w:rsidR="00E028F3" w:rsidRPr="00465342" w:rsidRDefault="00E028F3" w:rsidP="008A3F4A">
                            <w:pPr>
                              <w:jc w:val="center"/>
                              <w:rPr>
                                <w:rFonts w:ascii="Times New Roman" w:hAnsi="Times New Roman"/>
                                <w:sz w:val="20"/>
                                <w:szCs w:val="20"/>
                                <w:lang w:val="kk-KZ"/>
                              </w:rPr>
                            </w:pPr>
                            <w:r>
                              <w:rPr>
                                <w:rFonts w:ascii="Times New Roman" w:hAnsi="Times New Roman"/>
                                <w:sz w:val="20"/>
                                <w:szCs w:val="20"/>
                                <w:lang w:val="kk-KZ"/>
                              </w:rPr>
                              <w:t xml:space="preserve">Базалық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C4029" id="Прямоугольник 49" o:spid="_x0000_s1077" style="position:absolute;left:0;text-align:left;margin-left:43.6pt;margin-top:3.85pt;width:121.5pt;height:20.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">
                <v:path arrowok="t"/>
                <v:textbox>
                  <w:txbxContent>
                    <w:p w14:paraId="013C29B7" w14:textId="77777777" w:rsidR="00E028F3" w:rsidRPr="00465342" w:rsidRDefault="00E028F3" w:rsidP="008A3F4A">
                      <w:pPr>
                        <w:jc w:val="center"/>
                        <w:rPr>
                          <w:rFonts w:ascii="Times New Roman" w:hAnsi="Times New Roman"/>
                          <w:sz w:val="20"/>
                          <w:szCs w:val="20"/>
                          <w:lang w:val="kk-KZ"/>
                        </w:rPr>
                      </w:pPr>
                      <w:r>
                        <w:rPr>
                          <w:rFonts w:ascii="Times New Roman" w:hAnsi="Times New Roman"/>
                          <w:sz w:val="20"/>
                          <w:szCs w:val="20"/>
                          <w:lang w:val="kk-KZ"/>
                        </w:rPr>
                        <w:t xml:space="preserve">Базалық </w:t>
                      </w:r>
                    </w:p>
                  </w:txbxContent>
                </v:textbox>
              </v:rect>
            </w:pict>
          </mc:Fallback>
        </mc:AlternateContent>
      </w:r>
      <w:r>
        <w:rPr>
          <w:noProof/>
          <w:lang w:val="ru-RU" w:eastAsia="ru-RU" w:bidi="ar-SA"/>
        </w:rPr>
        <mc:AlternateContent>
          <mc:Choice Requires="wps">
            <w:drawing>
              <wp:anchor distT="0" distB="0" distL="114294" distR="114294" simplePos="0" relativeHeight="251630592" behindDoc="0" locked="0" layoutInCell="1" allowOverlap="1" wp14:anchorId="739AABB9" wp14:editId="7DF6A43B">
                <wp:simplePos x="0" y="0"/>
                <wp:positionH relativeFrom="column">
                  <wp:posOffset>1343024</wp:posOffset>
                </wp:positionH>
                <wp:positionV relativeFrom="paragraph">
                  <wp:posOffset>10795</wp:posOffset>
                </wp:positionV>
                <wp:extent cx="0" cy="35560"/>
                <wp:effectExtent l="63500" t="38100" r="63500" b="27940"/>
                <wp:wrapNone/>
                <wp:docPr id="1124"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004D32" id="Прямая со стрелкой 25" o:spid="_x0000_s1026" type="#_x0000_t32" style="position:absolute;margin-left:105.75pt;margin-top:.85pt;width:0;height:2.8pt;z-index:251630592;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">
                <v:stroke endarrow="block"/>
                <o:lock v:ext="edit" shapetype="f"/>
              </v:shape>
            </w:pict>
          </mc:Fallback>
        </mc:AlternateContent>
      </w:r>
      <w:r>
        <w:rPr>
          <w:noProof/>
          <w:lang w:val="ru-RU" w:eastAsia="ru-RU" w:bidi="ar-SA"/>
        </w:rPr>
        <mc:AlternateContent>
          <mc:Choice Requires="wps">
            <w:drawing>
              <wp:anchor distT="0" distB="0" distL="114294" distR="114294" simplePos="0" relativeHeight="251628544" behindDoc="0" locked="0" layoutInCell="1" allowOverlap="1" wp14:anchorId="730DC1B5" wp14:editId="0975E68F">
                <wp:simplePos x="0" y="0"/>
                <wp:positionH relativeFrom="column">
                  <wp:posOffset>3160394</wp:posOffset>
                </wp:positionH>
                <wp:positionV relativeFrom="paragraph">
                  <wp:posOffset>11430</wp:posOffset>
                </wp:positionV>
                <wp:extent cx="0" cy="35560"/>
                <wp:effectExtent l="63500" t="38100" r="63500" b="27940"/>
                <wp:wrapNone/>
                <wp:docPr id="1123"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F6280A" id="Прямая со стрелкой 26" o:spid="_x0000_s1026" type="#_x0000_t32" style="position:absolute;margin-left:248.85pt;margin-top:.9pt;width:0;height:2.8pt;z-index:25162854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">
                <v:stroke endarrow="block"/>
                <o:lock v:ext="edit" shapetype="f"/>
              </v:shape>
            </w:pict>
          </mc:Fallback>
        </mc:AlternateContent>
      </w:r>
      <w:r>
        <w:rPr>
          <w:noProof/>
          <w:lang w:val="ru-RU" w:eastAsia="ru-RU" w:bidi="ar-SA"/>
        </w:rPr>
        <mc:AlternateContent>
          <mc:Choice Requires="wps">
            <w:drawing>
              <wp:anchor distT="0" distB="0" distL="114300" distR="114300" simplePos="0" relativeHeight="251632640" behindDoc="0" locked="0" layoutInCell="1" allowOverlap="1" wp14:anchorId="2A278DC1" wp14:editId="4BB3AC39">
                <wp:simplePos x="0" y="0"/>
                <wp:positionH relativeFrom="column">
                  <wp:posOffset>2199005</wp:posOffset>
                </wp:positionH>
                <wp:positionV relativeFrom="paragraph">
                  <wp:posOffset>69850</wp:posOffset>
                </wp:positionV>
                <wp:extent cx="1587500" cy="238760"/>
                <wp:effectExtent l="0" t="0" r="0" b="2540"/>
                <wp:wrapNone/>
                <wp:docPr id="1122"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0" cy="238760"/>
                        </a:xfrm>
                        <a:prstGeom prst="rect">
                          <a:avLst/>
                        </a:prstGeom>
                        <a:solidFill>
                          <a:srgbClr val="FFFFFF"/>
                        </a:solidFill>
                        <a:ln w="9525">
                          <a:solidFill>
                            <a:srgbClr val="000000"/>
                          </a:solidFill>
                          <a:miter lim="800000"/>
                          <a:headEnd/>
                          <a:tailEnd/>
                        </a:ln>
                      </wps:spPr>
                      <wps:txbx>
                        <w:txbxContent>
                          <w:p w14:paraId="6530DB92" w14:textId="77777777" w:rsidR="00E028F3" w:rsidRPr="00DA4647" w:rsidRDefault="00E028F3" w:rsidP="008A3F4A">
                            <w:pPr>
                              <w:widowControl w:val="0"/>
                              <w:jc w:val="center"/>
                              <w:rPr>
                                <w:rFonts w:ascii="Times New Roman" w:hAnsi="Times New Roman"/>
                                <w:sz w:val="20"/>
                                <w:szCs w:val="20"/>
                              </w:rPr>
                            </w:pPr>
                            <w:r w:rsidRPr="00DA4647">
                              <w:rPr>
                                <w:rFonts w:ascii="Times New Roman" w:hAnsi="Times New Roman"/>
                                <w:sz w:val="20"/>
                                <w:szCs w:val="20"/>
                                <w:lang w:val="kk-KZ"/>
                              </w:rPr>
                              <w:t>Өнімді</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2A278DC1" id="Прямоугольник 50" o:spid="_x0000_s1078" style="position:absolute;left:0;text-align:left;margin-left:173.15pt;margin-top:5.5pt;width:125pt;height:18.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">
                <v:path arrowok="t"/>
                <v:textbox>
                  <w:txbxContent>
                    <w:p w14:paraId="6530DB92" w14:textId="77777777" w:rsidR="00E028F3" w:rsidRPr="00DA4647" w:rsidRDefault="00E028F3" w:rsidP="008A3F4A">
                      <w:pPr>
                        <w:widowControl w:val="0"/>
                        <w:jc w:val="center"/>
                        <w:rPr>
                          <w:rFonts w:ascii="Times New Roman" w:hAnsi="Times New Roman"/>
                          <w:sz w:val="20"/>
                          <w:szCs w:val="20"/>
                        </w:rPr>
                      </w:pPr>
                      <w:r w:rsidRPr="00DA4647">
                        <w:rPr>
                          <w:rFonts w:ascii="Times New Roman" w:hAnsi="Times New Roman"/>
                          <w:sz w:val="20"/>
                          <w:szCs w:val="20"/>
                          <w:lang w:val="kk-KZ"/>
                        </w:rPr>
                        <w:t>Өнімді</w:t>
                      </w:r>
                    </w:p>
                  </w:txbxContent>
                </v:textbox>
              </v:rect>
            </w:pict>
          </mc:Fallback>
        </mc:AlternateContent>
      </w:r>
      <w:r>
        <w:rPr>
          <w:noProof/>
          <w:lang w:val="ru-RU" w:eastAsia="ru-RU" w:bidi="ar-SA"/>
        </w:rPr>
        <mc:AlternateContent>
          <mc:Choice Requires="wps">
            <w:drawing>
              <wp:anchor distT="0" distB="0" distL="114300" distR="114300" simplePos="0" relativeHeight="251633664" behindDoc="0" locked="0" layoutInCell="1" allowOverlap="1" wp14:anchorId="6DE2542F" wp14:editId="5E058198">
                <wp:simplePos x="0" y="0"/>
                <wp:positionH relativeFrom="column">
                  <wp:posOffset>3861435</wp:posOffset>
                </wp:positionH>
                <wp:positionV relativeFrom="paragraph">
                  <wp:posOffset>70485</wp:posOffset>
                </wp:positionV>
                <wp:extent cx="1571625" cy="233680"/>
                <wp:effectExtent l="0" t="0" r="3175" b="0"/>
                <wp:wrapNone/>
                <wp:docPr id="1121"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233680"/>
                        </a:xfrm>
                        <a:prstGeom prst="rect">
                          <a:avLst/>
                        </a:prstGeom>
                        <a:solidFill>
                          <a:srgbClr val="FFFFFF"/>
                        </a:solidFill>
                        <a:ln w="9525">
                          <a:solidFill>
                            <a:srgbClr val="000000"/>
                          </a:solidFill>
                          <a:miter lim="800000"/>
                          <a:headEnd/>
                          <a:tailEnd/>
                        </a:ln>
                      </wps:spPr>
                      <wps:txbx>
                        <w:txbxContent>
                          <w:p w14:paraId="0D8C13B3" w14:textId="77777777" w:rsidR="00E028F3" w:rsidRPr="00465342" w:rsidRDefault="00E028F3" w:rsidP="008A3F4A">
                            <w:pPr>
                              <w:jc w:val="center"/>
                              <w:rPr>
                                <w:rFonts w:ascii="Times New Roman" w:hAnsi="Times New Roman"/>
                                <w:sz w:val="20"/>
                                <w:szCs w:val="20"/>
                                <w:lang w:val="kk-KZ"/>
                              </w:rPr>
                            </w:pPr>
                            <w:r>
                              <w:rPr>
                                <w:rFonts w:ascii="Times New Roman" w:hAnsi="Times New Roman"/>
                                <w:sz w:val="20"/>
                                <w:szCs w:val="20"/>
                                <w:lang w:val="kk-KZ"/>
                              </w:rPr>
                              <w:t>Креативті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2542F" id="Прямоугольник 133" o:spid="_x0000_s1079" style="position:absolute;left:0;text-align:left;margin-left:304.05pt;margin-top:5.55pt;width:123.75pt;height:18.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">
                <v:path arrowok="t"/>
                <v:textbox>
                  <w:txbxContent>
                    <w:p w14:paraId="0D8C13B3" w14:textId="77777777" w:rsidR="00E028F3" w:rsidRPr="00465342" w:rsidRDefault="00E028F3" w:rsidP="008A3F4A">
                      <w:pPr>
                        <w:jc w:val="center"/>
                        <w:rPr>
                          <w:rFonts w:ascii="Times New Roman" w:hAnsi="Times New Roman"/>
                          <w:sz w:val="20"/>
                          <w:szCs w:val="20"/>
                          <w:lang w:val="kk-KZ"/>
                        </w:rPr>
                      </w:pPr>
                      <w:r>
                        <w:rPr>
                          <w:rFonts w:ascii="Times New Roman" w:hAnsi="Times New Roman"/>
                          <w:sz w:val="20"/>
                          <w:szCs w:val="20"/>
                          <w:lang w:val="kk-KZ"/>
                        </w:rPr>
                        <w:t>Креативті</w:t>
                      </w:r>
                    </w:p>
                  </w:txbxContent>
                </v:textbox>
              </v:rect>
            </w:pict>
          </mc:Fallback>
        </mc:AlternateContent>
      </w:r>
      <w:r>
        <w:rPr>
          <w:noProof/>
          <w:lang w:val="ru-RU" w:eastAsia="ru-RU" w:bidi="ar-SA"/>
        </w:rPr>
        <mc:AlternateContent>
          <mc:Choice Requires="wps">
            <w:drawing>
              <wp:anchor distT="0" distB="0" distL="114294" distR="114294" simplePos="0" relativeHeight="251634688" behindDoc="0" locked="0" layoutInCell="1" allowOverlap="1" wp14:anchorId="2A1CE456" wp14:editId="5075D7FF">
                <wp:simplePos x="0" y="0"/>
                <wp:positionH relativeFrom="column">
                  <wp:posOffset>4609464</wp:posOffset>
                </wp:positionH>
                <wp:positionV relativeFrom="paragraph">
                  <wp:posOffset>43815</wp:posOffset>
                </wp:positionV>
                <wp:extent cx="0" cy="35560"/>
                <wp:effectExtent l="63500" t="38100" r="63500" b="27940"/>
                <wp:wrapNone/>
                <wp:docPr id="1120"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5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F422E7" id="Прямая со стрелкой 51" o:spid="_x0000_s1026" type="#_x0000_t32" style="position:absolute;margin-left:362.95pt;margin-top:3.45pt;width:0;height:2.8pt;z-index:25163468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">
                <v:stroke endarrow="block"/>
                <o:lock v:ext="edit" shapetype="f"/>
              </v:shape>
            </w:pict>
          </mc:Fallback>
        </mc:AlternateContent>
      </w:r>
    </w:p>
    <w:p w14:paraId="55027195" w14:textId="77777777" w:rsidR="008A3F4A" w:rsidRPr="00F01774" w:rsidRDefault="008A3F4A" w:rsidP="003D324C">
      <w:pPr>
        <w:spacing w:after="0" w:line="240" w:lineRule="auto"/>
        <w:ind w:firstLine="709"/>
        <w:rPr>
          <w:color w:val="000000"/>
          <w:lang w:val="kk-KZ"/>
        </w:rPr>
      </w:pPr>
    </w:p>
    <w:p w14:paraId="59CC5557"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35712" behindDoc="0" locked="0" layoutInCell="1" allowOverlap="1" wp14:anchorId="2E8D1088" wp14:editId="47350A58">
                <wp:simplePos x="0" y="0"/>
                <wp:positionH relativeFrom="column">
                  <wp:posOffset>438785</wp:posOffset>
                </wp:positionH>
                <wp:positionV relativeFrom="paragraph">
                  <wp:posOffset>37465</wp:posOffset>
                </wp:positionV>
                <wp:extent cx="4933950" cy="251460"/>
                <wp:effectExtent l="0" t="0" r="6350" b="2540"/>
                <wp:wrapNone/>
                <wp:docPr id="1119"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33950" cy="251460"/>
                        </a:xfrm>
                        <a:prstGeom prst="rect">
                          <a:avLst/>
                        </a:prstGeom>
                        <a:solidFill>
                          <a:srgbClr val="FFFFFF"/>
                        </a:solidFill>
                        <a:ln w="9525">
                          <a:solidFill>
                            <a:srgbClr val="000000"/>
                          </a:solidFill>
                          <a:miter lim="800000"/>
                          <a:headEnd/>
                          <a:tailEnd/>
                        </a:ln>
                      </wps:spPr>
                      <wps:txbx>
                        <w:txbxContent>
                          <w:p w14:paraId="11A3B10E" w14:textId="77777777" w:rsidR="00E028F3" w:rsidRPr="00F73788" w:rsidRDefault="00E028F3" w:rsidP="008A3F4A">
                            <w:pPr>
                              <w:jc w:val="center"/>
                              <w:rPr>
                                <w:rFonts w:ascii="Times New Roman" w:hAnsi="Times New Roman"/>
                                <w:b/>
                                <w:sz w:val="20"/>
                                <w:szCs w:val="20"/>
                              </w:rPr>
                            </w:pPr>
                            <w:r w:rsidRPr="00F73788">
                              <w:rPr>
                                <w:rFonts w:ascii="Times New Roman" w:hAnsi="Times New Roman"/>
                                <w:b/>
                                <w:sz w:val="20"/>
                                <w:szCs w:val="20"/>
                                <w:lang w:val="kk-KZ"/>
                              </w:rPr>
                              <w:t xml:space="preserve">БКОП зерттеушілік функциясын </w:t>
                            </w:r>
                            <w:r w:rsidRPr="00F73788">
                              <w:rPr>
                                <w:rFonts w:ascii="Times New Roman" w:hAnsi="Times New Roman"/>
                                <w:b/>
                                <w:sz w:val="20"/>
                                <w:szCs w:val="20"/>
                              </w:rPr>
                              <w:t xml:space="preserve"> қалыптастырудың педагогикалық шарттары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D1088" id="Прямоугольник 48" o:spid="_x0000_s1080" style="position:absolute;left:0;text-align:left;margin-left:34.55pt;margin-top:2.95pt;width:388.5pt;height:1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">
                <v:path arrowok="t"/>
                <v:textbox>
                  <w:txbxContent>
                    <w:p w14:paraId="11A3B10E" w14:textId="77777777" w:rsidR="00E028F3" w:rsidRPr="00F73788" w:rsidRDefault="00E028F3" w:rsidP="008A3F4A">
                      <w:pPr>
                        <w:jc w:val="center"/>
                        <w:rPr>
                          <w:rFonts w:ascii="Times New Roman" w:hAnsi="Times New Roman"/>
                          <w:b/>
                          <w:sz w:val="20"/>
                          <w:szCs w:val="20"/>
                        </w:rPr>
                      </w:pPr>
                      <w:r w:rsidRPr="00F73788">
                        <w:rPr>
                          <w:rFonts w:ascii="Times New Roman" w:hAnsi="Times New Roman"/>
                          <w:b/>
                          <w:sz w:val="20"/>
                          <w:szCs w:val="20"/>
                          <w:lang w:val="kk-KZ"/>
                        </w:rPr>
                        <w:t xml:space="preserve">БКОП зерттеушілік функциясын </w:t>
                      </w:r>
                      <w:r w:rsidRPr="00F73788">
                        <w:rPr>
                          <w:rFonts w:ascii="Times New Roman" w:hAnsi="Times New Roman"/>
                          <w:b/>
                          <w:sz w:val="20"/>
                          <w:szCs w:val="20"/>
                        </w:rPr>
                        <w:t xml:space="preserve"> қалыптастырудың педагогикалық шарттары</w:t>
                      </w:r>
                    </w:p>
                  </w:txbxContent>
                </v:textbox>
              </v:rect>
            </w:pict>
          </mc:Fallback>
        </mc:AlternateContent>
      </w:r>
    </w:p>
    <w:p w14:paraId="0EF2E03F"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36736" behindDoc="0" locked="0" layoutInCell="1" allowOverlap="1" wp14:anchorId="15A101A2" wp14:editId="7DBEFF1B">
                <wp:simplePos x="0" y="0"/>
                <wp:positionH relativeFrom="column">
                  <wp:posOffset>177165</wp:posOffset>
                </wp:positionH>
                <wp:positionV relativeFrom="paragraph">
                  <wp:posOffset>170815</wp:posOffset>
                </wp:positionV>
                <wp:extent cx="5854700" cy="895350"/>
                <wp:effectExtent l="0" t="0" r="12700" b="19050"/>
                <wp:wrapNone/>
                <wp:docPr id="1118" name="Надпись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54700" cy="895350"/>
                        </a:xfrm>
                        <a:prstGeom prst="rect">
                          <a:avLst/>
                        </a:prstGeom>
                        <a:solidFill>
                          <a:srgbClr val="FFFFFF"/>
                        </a:solidFill>
                        <a:ln w="9525">
                          <a:solidFill>
                            <a:srgbClr val="000000"/>
                          </a:solidFill>
                          <a:miter lim="800000"/>
                          <a:headEnd/>
                          <a:tailEnd/>
                        </a:ln>
                      </wps:spPr>
                      <wps:txbx>
                        <w:txbxContent>
                          <w:p w14:paraId="63BE3DD4" w14:textId="77777777" w:rsidR="00E028F3" w:rsidRPr="00F73788" w:rsidRDefault="00E028F3" w:rsidP="008A3F4A">
                            <w:pPr>
                              <w:pStyle w:val="a7"/>
                              <w:spacing w:after="0" w:line="240" w:lineRule="auto"/>
                              <w:ind w:left="0"/>
                              <w:jc w:val="both"/>
                              <w:rPr>
                                <w:rFonts w:ascii="Times New Roman" w:hAnsi="Times New Roman"/>
                                <w:color w:val="000000"/>
                                <w:sz w:val="18"/>
                                <w:szCs w:val="18"/>
                                <w:lang w:val="kk-KZ"/>
                              </w:rPr>
                            </w:pPr>
                            <w:r>
                              <w:rPr>
                                <w:rFonts w:ascii="Times New Roman" w:hAnsi="Times New Roman"/>
                                <w:color w:val="000000"/>
                                <w:sz w:val="18"/>
                                <w:szCs w:val="18"/>
                                <w:shd w:val="clear" w:color="auto" w:fill="FFFFFF"/>
                              </w:rPr>
                              <w:t>1</w:t>
                            </w:r>
                            <w:r w:rsidRPr="00F73788">
                              <w:rPr>
                                <w:rFonts w:ascii="Times New Roman" w:hAnsi="Times New Roman"/>
                                <w:color w:val="000000"/>
                                <w:sz w:val="18"/>
                                <w:szCs w:val="18"/>
                                <w:shd w:val="clear" w:color="auto" w:fill="FFFFFF"/>
                              </w:rPr>
                              <w:t>.</w:t>
                            </w:r>
                            <w:r w:rsidRPr="00F73788">
                              <w:rPr>
                                <w:rFonts w:ascii="Times New Roman" w:hAnsi="Times New Roman"/>
                                <w:color w:val="000000"/>
                                <w:sz w:val="18"/>
                                <w:szCs w:val="18"/>
                                <w:shd w:val="clear" w:color="auto" w:fill="FFFFFF"/>
                                <w:lang w:val="kk-KZ"/>
                              </w:rPr>
                              <w:t xml:space="preserve">БКОП зерттеушілік </w:t>
                            </w:r>
                            <w:r w:rsidRPr="00F73788">
                              <w:rPr>
                                <w:rFonts w:ascii="Times New Roman" w:hAnsi="Times New Roman"/>
                                <w:color w:val="000000"/>
                                <w:sz w:val="18"/>
                                <w:szCs w:val="18"/>
                                <w:lang w:val="kk-KZ"/>
                              </w:rPr>
                              <w:t>функцияны  игеруге</w:t>
                            </w:r>
                            <w:r w:rsidRPr="00F73788">
                              <w:rPr>
                                <w:rFonts w:ascii="Times New Roman" w:hAnsi="Times New Roman"/>
                                <w:color w:val="000000"/>
                                <w:sz w:val="18"/>
                                <w:szCs w:val="18"/>
                                <w:shd w:val="clear" w:color="auto" w:fill="FFFFFF"/>
                                <w:lang w:val="kk-KZ"/>
                              </w:rPr>
                              <w:t xml:space="preserve"> ынтасын арттыру;</w:t>
                            </w:r>
                            <w:r>
                              <w:rPr>
                                <w:rFonts w:ascii="Times New Roman" w:hAnsi="Times New Roman"/>
                                <w:color w:val="000000"/>
                                <w:sz w:val="18"/>
                                <w:szCs w:val="18"/>
                                <w:shd w:val="clear" w:color="auto" w:fill="FFFFFF"/>
                                <w:lang w:val="kk-KZ"/>
                              </w:rPr>
                              <w:t xml:space="preserve"> </w:t>
                            </w:r>
                            <w:r w:rsidRPr="00F73788">
                              <w:rPr>
                                <w:rFonts w:ascii="Times New Roman" w:hAnsi="Times New Roman"/>
                                <w:color w:val="000000"/>
                                <w:sz w:val="18"/>
                                <w:szCs w:val="18"/>
                                <w:shd w:val="clear" w:color="auto" w:fill="FFFFFF"/>
                                <w:lang w:val="kk-KZ"/>
                              </w:rPr>
                              <w:t xml:space="preserve">2. БКОП-ның </w:t>
                            </w:r>
                            <w:r w:rsidRPr="00F73788">
                              <w:rPr>
                                <w:rFonts w:ascii="Times New Roman" w:hAnsi="Times New Roman"/>
                                <w:color w:val="000000"/>
                                <w:sz w:val="18"/>
                                <w:szCs w:val="18"/>
                                <w:lang w:val="kk-KZ"/>
                              </w:rPr>
                              <w:t xml:space="preserve">зерттеушілік іскерлігін </w:t>
                            </w:r>
                            <w:r w:rsidRPr="00F73788">
                              <w:rPr>
                                <w:rFonts w:ascii="Times New Roman" w:hAnsi="Times New Roman"/>
                                <w:color w:val="000000"/>
                                <w:sz w:val="18"/>
                                <w:szCs w:val="18"/>
                                <w:shd w:val="clear" w:color="auto" w:fill="FFFFFF"/>
                                <w:lang w:val="kk-KZ"/>
                              </w:rPr>
                              <w:t xml:space="preserve"> анықтау (</w:t>
                            </w:r>
                            <w:r w:rsidRPr="00F73788">
                              <w:rPr>
                                <w:rFonts w:ascii="Times New Roman" w:hAnsi="Times New Roman"/>
                                <w:color w:val="000000"/>
                                <w:sz w:val="18"/>
                                <w:szCs w:val="18"/>
                                <w:lang w:val="kk-KZ"/>
                              </w:rPr>
                              <w:t xml:space="preserve">диагностикалық, жобалау, ұйымдастыру, іс-әрекеттік, талдау, </w:t>
                            </w:r>
                            <w:r w:rsidRPr="00F73788">
                              <w:rPr>
                                <w:rFonts w:ascii="Times New Roman" w:hAnsi="Times New Roman"/>
                                <w:sz w:val="18"/>
                                <w:szCs w:val="18"/>
                                <w:lang w:val="kk-KZ"/>
                              </w:rPr>
                              <w:t xml:space="preserve">бақылау-түзету, </w:t>
                            </w:r>
                            <w:r w:rsidRPr="00F73788">
                              <w:rPr>
                                <w:rFonts w:ascii="Times New Roman" w:hAnsi="Times New Roman"/>
                                <w:color w:val="000000"/>
                                <w:sz w:val="18"/>
                                <w:szCs w:val="18"/>
                                <w:lang w:val="kk-KZ"/>
                              </w:rPr>
                              <w:t>әлеуметтендіру</w:t>
                            </w:r>
                            <w:r w:rsidRPr="00F73788">
                              <w:rPr>
                                <w:rFonts w:ascii="Times New Roman" w:hAnsi="Times New Roman"/>
                                <w:color w:val="000000"/>
                                <w:sz w:val="18"/>
                                <w:szCs w:val="18"/>
                                <w:shd w:val="clear" w:color="auto" w:fill="FFFFFF"/>
                                <w:lang w:val="kk-KZ"/>
                              </w:rPr>
                              <w:t>).</w:t>
                            </w:r>
                            <w:r>
                              <w:rPr>
                                <w:rFonts w:ascii="Times New Roman" w:hAnsi="Times New Roman"/>
                                <w:color w:val="000000"/>
                                <w:sz w:val="18"/>
                                <w:szCs w:val="18"/>
                                <w:shd w:val="clear" w:color="auto" w:fill="FFFFFF"/>
                                <w:lang w:val="kk-KZ"/>
                              </w:rPr>
                              <w:t xml:space="preserve"> </w:t>
                            </w:r>
                            <w:r w:rsidRPr="00F73788">
                              <w:rPr>
                                <w:rFonts w:ascii="Times New Roman" w:hAnsi="Times New Roman"/>
                                <w:sz w:val="18"/>
                                <w:szCs w:val="18"/>
                                <w:lang w:val="kk-KZ"/>
                              </w:rPr>
                              <w:t xml:space="preserve">3. </w:t>
                            </w:r>
                            <w:r w:rsidRPr="00F73788">
                              <w:rPr>
                                <w:rFonts w:ascii="Times New Roman" w:hAnsi="Times New Roman"/>
                                <w:color w:val="000000"/>
                                <w:sz w:val="18"/>
                                <w:szCs w:val="18"/>
                                <w:shd w:val="clear" w:color="auto" w:fill="FFFFFF"/>
                                <w:lang w:val="kk-KZ"/>
                              </w:rPr>
                              <w:t xml:space="preserve">БКОП- ның зерттеушілік функциясын қалыптастыруды қамтамасыз ететін </w:t>
                            </w:r>
                            <w:r w:rsidRPr="002D28FA">
                              <w:rPr>
                                <w:rFonts w:ascii="Times New Roman" w:hAnsi="Times New Roman"/>
                                <w:color w:val="000000"/>
                                <w:sz w:val="18"/>
                                <w:szCs w:val="18"/>
                                <w:shd w:val="clear" w:color="auto" w:fill="FFFFFF"/>
                                <w:lang w:val="kk-KZ"/>
                              </w:rPr>
                              <w:t>«</w:t>
                            </w:r>
                            <w:r w:rsidRPr="0004714F">
                              <w:rPr>
                                <w:rFonts w:ascii="Times New Roman" w:hAnsi="Times New Roman"/>
                                <w:color w:val="000000"/>
                                <w:sz w:val="18"/>
                                <w:szCs w:val="18"/>
                                <w:shd w:val="clear" w:color="auto" w:fill="FFFFFF"/>
                                <w:lang w:val="kk-KZ"/>
                              </w:rPr>
                              <w:t>Кәсіптік білім берудегі ғылыми зерттеулер»</w:t>
                            </w:r>
                            <w:r w:rsidRPr="002D28FA">
                              <w:rPr>
                                <w:rFonts w:ascii="Times New Roman" w:hAnsi="Times New Roman"/>
                                <w:sz w:val="18"/>
                                <w:szCs w:val="18"/>
                                <w:shd w:val="clear" w:color="auto" w:fill="FFFFFF"/>
                                <w:lang w:val="kk-KZ"/>
                              </w:rPr>
                              <w:t xml:space="preserve"> о</w:t>
                            </w:r>
                            <w:r w:rsidRPr="00F73788">
                              <w:rPr>
                                <w:rFonts w:ascii="Times New Roman" w:hAnsi="Times New Roman"/>
                                <w:sz w:val="18"/>
                                <w:szCs w:val="18"/>
                                <w:shd w:val="clear" w:color="auto" w:fill="FFFFFF"/>
                                <w:lang w:val="kk-KZ"/>
                              </w:rPr>
                              <w:t>қу курсы</w:t>
                            </w:r>
                            <w:r w:rsidRPr="00F73788">
                              <w:rPr>
                                <w:rFonts w:ascii="Times New Roman" w:hAnsi="Times New Roman"/>
                                <w:color w:val="000000"/>
                                <w:sz w:val="18"/>
                                <w:szCs w:val="18"/>
                                <w:shd w:val="clear" w:color="auto" w:fill="FFFFFF"/>
                                <w:lang w:val="kk-KZ"/>
                              </w:rPr>
                              <w:t xml:space="preserve"> мазмұнын құру және ендіру;</w:t>
                            </w:r>
                            <w:r>
                              <w:rPr>
                                <w:rFonts w:ascii="Times New Roman" w:hAnsi="Times New Roman"/>
                                <w:color w:val="000000"/>
                                <w:sz w:val="18"/>
                                <w:szCs w:val="18"/>
                                <w:shd w:val="clear" w:color="auto" w:fill="FFFFFF"/>
                                <w:lang w:val="kk-KZ"/>
                              </w:rPr>
                              <w:t xml:space="preserve"> </w:t>
                            </w:r>
                            <w:r w:rsidRPr="00F73788">
                              <w:rPr>
                                <w:rFonts w:ascii="Times New Roman" w:hAnsi="Times New Roman"/>
                                <w:sz w:val="18"/>
                                <w:szCs w:val="18"/>
                                <w:lang w:val="kk-KZ"/>
                              </w:rPr>
                              <w:t xml:space="preserve">4. Оқытудың формалары, әдістері </w:t>
                            </w:r>
                            <w:r>
                              <w:rPr>
                                <w:rFonts w:ascii="Times New Roman" w:hAnsi="Times New Roman"/>
                                <w:sz w:val="18"/>
                                <w:szCs w:val="18"/>
                                <w:lang w:val="kk-KZ"/>
                              </w:rPr>
                              <w:t>ме</w:t>
                            </w:r>
                            <w:r w:rsidRPr="00375F1B">
                              <w:rPr>
                                <w:rFonts w:ascii="Times New Roman" w:hAnsi="Times New Roman"/>
                                <w:sz w:val="18"/>
                                <w:szCs w:val="18"/>
                                <w:lang w:val="kk-KZ"/>
                              </w:rPr>
                              <w:t>н құр</w:t>
                            </w:r>
                            <w:r>
                              <w:rPr>
                                <w:rFonts w:ascii="Times New Roman" w:hAnsi="Times New Roman"/>
                                <w:sz w:val="18"/>
                                <w:szCs w:val="18"/>
                                <w:lang w:val="kk-KZ"/>
                              </w:rPr>
                              <w:t>алдарын</w:t>
                            </w:r>
                            <w:r w:rsidRPr="00F73788">
                              <w:rPr>
                                <w:rFonts w:ascii="Times New Roman" w:hAnsi="Times New Roman"/>
                                <w:sz w:val="18"/>
                                <w:szCs w:val="18"/>
                                <w:lang w:val="kk-KZ"/>
                              </w:rPr>
                              <w:t xml:space="preserve"> студенттердің зерттеушілік функциясын қалыптастыруға икемдеу;</w:t>
                            </w:r>
                            <w:r>
                              <w:rPr>
                                <w:rFonts w:ascii="Times New Roman" w:hAnsi="Times New Roman"/>
                                <w:sz w:val="18"/>
                                <w:szCs w:val="18"/>
                                <w:lang w:val="kk-KZ"/>
                              </w:rPr>
                              <w:t xml:space="preserve"> </w:t>
                            </w:r>
                            <w:r w:rsidRPr="00F73788">
                              <w:rPr>
                                <w:rFonts w:ascii="Times New Roman" w:hAnsi="Times New Roman"/>
                                <w:color w:val="000000"/>
                                <w:sz w:val="18"/>
                                <w:szCs w:val="18"/>
                                <w:shd w:val="clear" w:color="auto" w:fill="FFFFFF"/>
                                <w:lang w:val="kk-KZ"/>
                              </w:rPr>
                              <w:t>5.Б</w:t>
                            </w:r>
                            <w:r>
                              <w:rPr>
                                <w:rFonts w:ascii="Times New Roman" w:hAnsi="Times New Roman"/>
                                <w:color w:val="000000"/>
                                <w:sz w:val="18"/>
                                <w:szCs w:val="18"/>
                                <w:shd w:val="clear" w:color="auto" w:fill="FFFFFF"/>
                                <w:lang w:val="kk-KZ"/>
                              </w:rPr>
                              <w:t>КОП</w:t>
                            </w:r>
                            <w:r w:rsidRPr="00F73788">
                              <w:rPr>
                                <w:rFonts w:ascii="Times New Roman" w:hAnsi="Times New Roman"/>
                                <w:color w:val="000000"/>
                                <w:sz w:val="18"/>
                                <w:szCs w:val="18"/>
                                <w:shd w:val="clear" w:color="auto" w:fill="FFFFFF"/>
                                <w:lang w:val="kk-KZ"/>
                              </w:rPr>
                              <w:t xml:space="preserve"> ғылыми-зерттеу, ғылыми-өндірістік, инновациялық іс-әрекетті орындауға  баулу және сапасын бағалау.</w:t>
                            </w:r>
                          </w:p>
                          <w:p w14:paraId="1456D558" w14:textId="77777777" w:rsidR="00E028F3" w:rsidRPr="00F73788" w:rsidRDefault="00E028F3" w:rsidP="008A3F4A">
                            <w:pPr>
                              <w:spacing w:after="0" w:line="240" w:lineRule="auto"/>
                              <w:rPr>
                                <w:sz w:val="18"/>
                                <w:szCs w:val="18"/>
                                <w:lang w:val="kk-KZ"/>
                              </w:rPr>
                            </w:pPr>
                          </w:p>
                          <w:p w14:paraId="624356F3" w14:textId="77777777" w:rsidR="00E028F3" w:rsidRPr="00F73788" w:rsidRDefault="00E028F3" w:rsidP="008A3F4A">
                            <w:pPr>
                              <w:spacing w:after="0" w:line="240" w:lineRule="auto"/>
                              <w:rPr>
                                <w:sz w:val="18"/>
                                <w:szCs w:val="18"/>
                                <w:lang w:val="kk-KZ"/>
                              </w:rPr>
                            </w:pPr>
                          </w:p>
                          <w:p w14:paraId="4C6B9B24" w14:textId="77777777" w:rsidR="00E028F3" w:rsidRPr="00F73788" w:rsidRDefault="00E028F3" w:rsidP="008A3F4A">
                            <w:pPr>
                              <w:rPr>
                                <w:szCs w:val="16"/>
                                <w:lang w:val="kk-KZ"/>
                              </w:rPr>
                            </w:pPr>
                          </w:p>
                          <w:p w14:paraId="572B9F60" w14:textId="77777777" w:rsidR="00E028F3" w:rsidRPr="00F73788" w:rsidRDefault="00E028F3" w:rsidP="008A3F4A">
                            <w:pPr>
                              <w:pStyle w:val="a7"/>
                              <w:spacing w:after="0"/>
                              <w:ind w:left="0"/>
                              <w:rPr>
                                <w:rFonts w:ascii="Times New Roman" w:hAnsi="Times New Roman"/>
                                <w:sz w:val="16"/>
                                <w:szCs w:val="16"/>
                                <w:lang w:val="kk-KZ"/>
                              </w:rPr>
                            </w:pPr>
                          </w:p>
                          <w:p w14:paraId="3F8E03E9" w14:textId="77777777" w:rsidR="00E028F3" w:rsidRDefault="00E028F3" w:rsidP="008A3F4A">
                            <w:pPr>
                              <w:spacing w:after="0"/>
                            </w:pPr>
                            <w:r>
                              <w:t>4.</w:t>
                            </w:r>
                          </w:p>
                          <w:p w14:paraId="4638D9E9" w14:textId="77777777" w:rsidR="00E028F3" w:rsidRPr="00F73788" w:rsidRDefault="00E028F3" w:rsidP="008A3F4A">
                            <w:pPr>
                              <w:spacing w:after="0"/>
                            </w:pPr>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101A2" id="Надпись 134" o:spid="_x0000_s1081" type="#_x0000_t202" style="position:absolute;left:0;text-align:left;margin-left:13.95pt;margin-top:13.45pt;width:461pt;height:7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">
                <v:path arrowok="t"/>
                <v:textbox>
                  <w:txbxContent>
                    <w:p w14:paraId="63BE3DD4" w14:textId="77777777" w:rsidR="00E028F3" w:rsidRPr="00F73788" w:rsidRDefault="00E028F3" w:rsidP="008A3F4A">
                      <w:pPr>
                        <w:pStyle w:val="a7"/>
                        <w:spacing w:after="0" w:line="240" w:lineRule="auto"/>
                        <w:ind w:left="0"/>
                        <w:jc w:val="both"/>
                        <w:rPr>
                          <w:rFonts w:ascii="Times New Roman" w:hAnsi="Times New Roman"/>
                          <w:color w:val="000000"/>
                          <w:sz w:val="18"/>
                          <w:szCs w:val="18"/>
                          <w:lang w:val="kk-KZ"/>
                        </w:rPr>
                      </w:pPr>
                      <w:r>
                        <w:rPr>
                          <w:rFonts w:ascii="Times New Roman" w:hAnsi="Times New Roman"/>
                          <w:color w:val="000000"/>
                          <w:sz w:val="18"/>
                          <w:szCs w:val="18"/>
                          <w:shd w:val="clear" w:color="auto" w:fill="FFFFFF"/>
                        </w:rPr>
                        <w:t>1</w:t>
                      </w:r>
                      <w:r w:rsidRPr="00F73788">
                        <w:rPr>
                          <w:rFonts w:ascii="Times New Roman" w:hAnsi="Times New Roman"/>
                          <w:color w:val="000000"/>
                          <w:sz w:val="18"/>
                          <w:szCs w:val="18"/>
                          <w:shd w:val="clear" w:color="auto" w:fill="FFFFFF"/>
                        </w:rPr>
                        <w:t>.</w:t>
                      </w:r>
                      <w:r w:rsidRPr="00F73788">
                        <w:rPr>
                          <w:rFonts w:ascii="Times New Roman" w:hAnsi="Times New Roman"/>
                          <w:color w:val="000000"/>
                          <w:sz w:val="18"/>
                          <w:szCs w:val="18"/>
                          <w:shd w:val="clear" w:color="auto" w:fill="FFFFFF"/>
                          <w:lang w:val="kk-KZ"/>
                        </w:rPr>
                        <w:t xml:space="preserve">БКОП зерттеушілік </w:t>
                      </w:r>
                      <w:r w:rsidRPr="00F73788">
                        <w:rPr>
                          <w:rFonts w:ascii="Times New Roman" w:hAnsi="Times New Roman"/>
                          <w:color w:val="000000"/>
                          <w:sz w:val="18"/>
                          <w:szCs w:val="18"/>
                          <w:lang w:val="kk-KZ"/>
                        </w:rPr>
                        <w:t>функцияны  игеруге</w:t>
                      </w:r>
                      <w:r w:rsidRPr="00F73788">
                        <w:rPr>
                          <w:rFonts w:ascii="Times New Roman" w:hAnsi="Times New Roman"/>
                          <w:color w:val="000000"/>
                          <w:sz w:val="18"/>
                          <w:szCs w:val="18"/>
                          <w:shd w:val="clear" w:color="auto" w:fill="FFFFFF"/>
                          <w:lang w:val="kk-KZ"/>
                        </w:rPr>
                        <w:t xml:space="preserve"> ынтасын арттыру;</w:t>
                      </w:r>
                      <w:r>
                        <w:rPr>
                          <w:rFonts w:ascii="Times New Roman" w:hAnsi="Times New Roman"/>
                          <w:color w:val="000000"/>
                          <w:sz w:val="18"/>
                          <w:szCs w:val="18"/>
                          <w:shd w:val="clear" w:color="auto" w:fill="FFFFFF"/>
                          <w:lang w:val="kk-KZ"/>
                        </w:rPr>
                        <w:t xml:space="preserve"> </w:t>
                      </w:r>
                      <w:r w:rsidRPr="00F73788">
                        <w:rPr>
                          <w:rFonts w:ascii="Times New Roman" w:hAnsi="Times New Roman"/>
                          <w:color w:val="000000"/>
                          <w:sz w:val="18"/>
                          <w:szCs w:val="18"/>
                          <w:shd w:val="clear" w:color="auto" w:fill="FFFFFF"/>
                          <w:lang w:val="kk-KZ"/>
                        </w:rPr>
                        <w:t xml:space="preserve">2. БКОП-ның </w:t>
                      </w:r>
                      <w:r w:rsidRPr="00F73788">
                        <w:rPr>
                          <w:rFonts w:ascii="Times New Roman" w:hAnsi="Times New Roman"/>
                          <w:color w:val="000000"/>
                          <w:sz w:val="18"/>
                          <w:szCs w:val="18"/>
                          <w:lang w:val="kk-KZ"/>
                        </w:rPr>
                        <w:t xml:space="preserve">зерттеушілік іскерлігін </w:t>
                      </w:r>
                      <w:r w:rsidRPr="00F73788">
                        <w:rPr>
                          <w:rFonts w:ascii="Times New Roman" w:hAnsi="Times New Roman"/>
                          <w:color w:val="000000"/>
                          <w:sz w:val="18"/>
                          <w:szCs w:val="18"/>
                          <w:shd w:val="clear" w:color="auto" w:fill="FFFFFF"/>
                          <w:lang w:val="kk-KZ"/>
                        </w:rPr>
                        <w:t xml:space="preserve"> анықтау (</w:t>
                      </w:r>
                      <w:r w:rsidRPr="00F73788">
                        <w:rPr>
                          <w:rFonts w:ascii="Times New Roman" w:hAnsi="Times New Roman"/>
                          <w:color w:val="000000"/>
                          <w:sz w:val="18"/>
                          <w:szCs w:val="18"/>
                          <w:lang w:val="kk-KZ"/>
                        </w:rPr>
                        <w:t xml:space="preserve">диагностикалық, жобалау, ұйымдастыру, іс-әрекеттік, талдау, </w:t>
                      </w:r>
                      <w:r w:rsidRPr="00F73788">
                        <w:rPr>
                          <w:rFonts w:ascii="Times New Roman" w:hAnsi="Times New Roman"/>
                          <w:sz w:val="18"/>
                          <w:szCs w:val="18"/>
                          <w:lang w:val="kk-KZ"/>
                        </w:rPr>
                        <w:t xml:space="preserve">бақылау-түзету, </w:t>
                      </w:r>
                      <w:r w:rsidRPr="00F73788">
                        <w:rPr>
                          <w:rFonts w:ascii="Times New Roman" w:hAnsi="Times New Roman"/>
                          <w:color w:val="000000"/>
                          <w:sz w:val="18"/>
                          <w:szCs w:val="18"/>
                          <w:lang w:val="kk-KZ"/>
                        </w:rPr>
                        <w:t>әлеуметтендіру</w:t>
                      </w:r>
                      <w:r w:rsidRPr="00F73788">
                        <w:rPr>
                          <w:rFonts w:ascii="Times New Roman" w:hAnsi="Times New Roman"/>
                          <w:color w:val="000000"/>
                          <w:sz w:val="18"/>
                          <w:szCs w:val="18"/>
                          <w:shd w:val="clear" w:color="auto" w:fill="FFFFFF"/>
                          <w:lang w:val="kk-KZ"/>
                        </w:rPr>
                        <w:t>).</w:t>
                      </w:r>
                      <w:r>
                        <w:rPr>
                          <w:rFonts w:ascii="Times New Roman" w:hAnsi="Times New Roman"/>
                          <w:color w:val="000000"/>
                          <w:sz w:val="18"/>
                          <w:szCs w:val="18"/>
                          <w:shd w:val="clear" w:color="auto" w:fill="FFFFFF"/>
                          <w:lang w:val="kk-KZ"/>
                        </w:rPr>
                        <w:t xml:space="preserve"> </w:t>
                      </w:r>
                      <w:r w:rsidRPr="00F73788">
                        <w:rPr>
                          <w:rFonts w:ascii="Times New Roman" w:hAnsi="Times New Roman"/>
                          <w:sz w:val="18"/>
                          <w:szCs w:val="18"/>
                          <w:lang w:val="kk-KZ"/>
                        </w:rPr>
                        <w:t xml:space="preserve">3. </w:t>
                      </w:r>
                      <w:r w:rsidRPr="00F73788">
                        <w:rPr>
                          <w:rFonts w:ascii="Times New Roman" w:hAnsi="Times New Roman"/>
                          <w:color w:val="000000"/>
                          <w:sz w:val="18"/>
                          <w:szCs w:val="18"/>
                          <w:shd w:val="clear" w:color="auto" w:fill="FFFFFF"/>
                          <w:lang w:val="kk-KZ"/>
                        </w:rPr>
                        <w:t xml:space="preserve">БКОП- ның зерттеушілік функциясын қалыптастыруды қамтамасыз ететін </w:t>
                      </w:r>
                      <w:r w:rsidRPr="002D28FA">
                        <w:rPr>
                          <w:rFonts w:ascii="Times New Roman" w:hAnsi="Times New Roman"/>
                          <w:color w:val="000000"/>
                          <w:sz w:val="18"/>
                          <w:szCs w:val="18"/>
                          <w:shd w:val="clear" w:color="auto" w:fill="FFFFFF"/>
                          <w:lang w:val="kk-KZ"/>
                        </w:rPr>
                        <w:t>«</w:t>
                      </w:r>
                      <w:r w:rsidRPr="0004714F">
                        <w:rPr>
                          <w:rFonts w:ascii="Times New Roman" w:hAnsi="Times New Roman"/>
                          <w:color w:val="000000"/>
                          <w:sz w:val="18"/>
                          <w:szCs w:val="18"/>
                          <w:shd w:val="clear" w:color="auto" w:fill="FFFFFF"/>
                          <w:lang w:val="kk-KZ"/>
                        </w:rPr>
                        <w:t>Кәсіптік білім берудегі ғылыми зерттеулер»</w:t>
                      </w:r>
                      <w:r w:rsidRPr="002D28FA">
                        <w:rPr>
                          <w:rFonts w:ascii="Times New Roman" w:hAnsi="Times New Roman"/>
                          <w:sz w:val="18"/>
                          <w:szCs w:val="18"/>
                          <w:shd w:val="clear" w:color="auto" w:fill="FFFFFF"/>
                          <w:lang w:val="kk-KZ"/>
                        </w:rPr>
                        <w:t xml:space="preserve"> о</w:t>
                      </w:r>
                      <w:r w:rsidRPr="00F73788">
                        <w:rPr>
                          <w:rFonts w:ascii="Times New Roman" w:hAnsi="Times New Roman"/>
                          <w:sz w:val="18"/>
                          <w:szCs w:val="18"/>
                          <w:shd w:val="clear" w:color="auto" w:fill="FFFFFF"/>
                          <w:lang w:val="kk-KZ"/>
                        </w:rPr>
                        <w:t>қу курсы</w:t>
                      </w:r>
                      <w:r w:rsidRPr="00F73788">
                        <w:rPr>
                          <w:rFonts w:ascii="Times New Roman" w:hAnsi="Times New Roman"/>
                          <w:color w:val="000000"/>
                          <w:sz w:val="18"/>
                          <w:szCs w:val="18"/>
                          <w:shd w:val="clear" w:color="auto" w:fill="FFFFFF"/>
                          <w:lang w:val="kk-KZ"/>
                        </w:rPr>
                        <w:t xml:space="preserve"> мазмұнын құру және ендіру;</w:t>
                      </w:r>
                      <w:r>
                        <w:rPr>
                          <w:rFonts w:ascii="Times New Roman" w:hAnsi="Times New Roman"/>
                          <w:color w:val="000000"/>
                          <w:sz w:val="18"/>
                          <w:szCs w:val="18"/>
                          <w:shd w:val="clear" w:color="auto" w:fill="FFFFFF"/>
                          <w:lang w:val="kk-KZ"/>
                        </w:rPr>
                        <w:t xml:space="preserve"> </w:t>
                      </w:r>
                      <w:r w:rsidRPr="00F73788">
                        <w:rPr>
                          <w:rFonts w:ascii="Times New Roman" w:hAnsi="Times New Roman"/>
                          <w:sz w:val="18"/>
                          <w:szCs w:val="18"/>
                          <w:lang w:val="kk-KZ"/>
                        </w:rPr>
                        <w:t xml:space="preserve">4. Оқытудың формалары, әдістері </w:t>
                      </w:r>
                      <w:r>
                        <w:rPr>
                          <w:rFonts w:ascii="Times New Roman" w:hAnsi="Times New Roman"/>
                          <w:sz w:val="18"/>
                          <w:szCs w:val="18"/>
                          <w:lang w:val="kk-KZ"/>
                        </w:rPr>
                        <w:t>ме</w:t>
                      </w:r>
                      <w:r w:rsidRPr="00375F1B">
                        <w:rPr>
                          <w:rFonts w:ascii="Times New Roman" w:hAnsi="Times New Roman"/>
                          <w:sz w:val="18"/>
                          <w:szCs w:val="18"/>
                          <w:lang w:val="kk-KZ"/>
                        </w:rPr>
                        <w:t>н құр</w:t>
                      </w:r>
                      <w:r>
                        <w:rPr>
                          <w:rFonts w:ascii="Times New Roman" w:hAnsi="Times New Roman"/>
                          <w:sz w:val="18"/>
                          <w:szCs w:val="18"/>
                          <w:lang w:val="kk-KZ"/>
                        </w:rPr>
                        <w:t>алдарын</w:t>
                      </w:r>
                      <w:r w:rsidRPr="00F73788">
                        <w:rPr>
                          <w:rFonts w:ascii="Times New Roman" w:hAnsi="Times New Roman"/>
                          <w:sz w:val="18"/>
                          <w:szCs w:val="18"/>
                          <w:lang w:val="kk-KZ"/>
                        </w:rPr>
                        <w:t xml:space="preserve"> студенттердің зерттеушілік функциясын қалыптастыруға икемдеу;</w:t>
                      </w:r>
                      <w:r>
                        <w:rPr>
                          <w:rFonts w:ascii="Times New Roman" w:hAnsi="Times New Roman"/>
                          <w:sz w:val="18"/>
                          <w:szCs w:val="18"/>
                          <w:lang w:val="kk-KZ"/>
                        </w:rPr>
                        <w:t xml:space="preserve"> </w:t>
                      </w:r>
                      <w:r w:rsidRPr="00F73788">
                        <w:rPr>
                          <w:rFonts w:ascii="Times New Roman" w:hAnsi="Times New Roman"/>
                          <w:color w:val="000000"/>
                          <w:sz w:val="18"/>
                          <w:szCs w:val="18"/>
                          <w:shd w:val="clear" w:color="auto" w:fill="FFFFFF"/>
                          <w:lang w:val="kk-KZ"/>
                        </w:rPr>
                        <w:t>5.Б</w:t>
                      </w:r>
                      <w:r>
                        <w:rPr>
                          <w:rFonts w:ascii="Times New Roman" w:hAnsi="Times New Roman"/>
                          <w:color w:val="000000"/>
                          <w:sz w:val="18"/>
                          <w:szCs w:val="18"/>
                          <w:shd w:val="clear" w:color="auto" w:fill="FFFFFF"/>
                          <w:lang w:val="kk-KZ"/>
                        </w:rPr>
                        <w:t>КОП</w:t>
                      </w:r>
                      <w:r w:rsidRPr="00F73788">
                        <w:rPr>
                          <w:rFonts w:ascii="Times New Roman" w:hAnsi="Times New Roman"/>
                          <w:color w:val="000000"/>
                          <w:sz w:val="18"/>
                          <w:szCs w:val="18"/>
                          <w:shd w:val="clear" w:color="auto" w:fill="FFFFFF"/>
                          <w:lang w:val="kk-KZ"/>
                        </w:rPr>
                        <w:t xml:space="preserve"> ғылыми-зерттеу, ғылыми-өндірістік, инновациялық іс-әрекетті орындауға  баулу және сапасын бағалау.</w:t>
                      </w:r>
                    </w:p>
                    <w:p w14:paraId="1456D558" w14:textId="77777777" w:rsidR="00E028F3" w:rsidRPr="00F73788" w:rsidRDefault="00E028F3" w:rsidP="008A3F4A">
                      <w:pPr>
                        <w:spacing w:after="0" w:line="240" w:lineRule="auto"/>
                        <w:rPr>
                          <w:sz w:val="18"/>
                          <w:szCs w:val="18"/>
                          <w:lang w:val="kk-KZ"/>
                        </w:rPr>
                      </w:pPr>
                    </w:p>
                    <w:p w14:paraId="624356F3" w14:textId="77777777" w:rsidR="00E028F3" w:rsidRPr="00F73788" w:rsidRDefault="00E028F3" w:rsidP="008A3F4A">
                      <w:pPr>
                        <w:spacing w:after="0" w:line="240" w:lineRule="auto"/>
                        <w:rPr>
                          <w:sz w:val="18"/>
                          <w:szCs w:val="18"/>
                          <w:lang w:val="kk-KZ"/>
                        </w:rPr>
                      </w:pPr>
                    </w:p>
                    <w:p w14:paraId="4C6B9B24" w14:textId="77777777" w:rsidR="00E028F3" w:rsidRPr="00F73788" w:rsidRDefault="00E028F3" w:rsidP="008A3F4A">
                      <w:pPr>
                        <w:rPr>
                          <w:szCs w:val="16"/>
                          <w:lang w:val="kk-KZ"/>
                        </w:rPr>
                      </w:pPr>
                    </w:p>
                    <w:p w14:paraId="572B9F60" w14:textId="77777777" w:rsidR="00E028F3" w:rsidRPr="00F73788" w:rsidRDefault="00E028F3" w:rsidP="008A3F4A">
                      <w:pPr>
                        <w:pStyle w:val="a7"/>
                        <w:spacing w:after="0"/>
                        <w:ind w:left="0"/>
                        <w:rPr>
                          <w:rFonts w:ascii="Times New Roman" w:hAnsi="Times New Roman"/>
                          <w:sz w:val="16"/>
                          <w:szCs w:val="16"/>
                          <w:lang w:val="kk-KZ"/>
                        </w:rPr>
                      </w:pPr>
                    </w:p>
                    <w:p w14:paraId="3F8E03E9" w14:textId="77777777" w:rsidR="00E028F3" w:rsidRDefault="00E028F3" w:rsidP="008A3F4A">
                      <w:pPr>
                        <w:spacing w:after="0"/>
                      </w:pPr>
                      <w:r>
                        <w:t>4.</w:t>
                      </w:r>
                    </w:p>
                    <w:p w14:paraId="4638D9E9" w14:textId="77777777" w:rsidR="00E028F3" w:rsidRPr="00F73788" w:rsidRDefault="00E028F3" w:rsidP="008A3F4A">
                      <w:pPr>
                        <w:spacing w:after="0"/>
                      </w:pPr>
                      <w:r>
                        <w:t>5.</w:t>
                      </w:r>
                    </w:p>
                  </w:txbxContent>
                </v:textbox>
              </v:shape>
            </w:pict>
          </mc:Fallback>
        </mc:AlternateContent>
      </w:r>
    </w:p>
    <w:p w14:paraId="16918B1C" w14:textId="77777777" w:rsidR="008A3F4A" w:rsidRPr="00F01774" w:rsidRDefault="008A3F4A" w:rsidP="003D324C">
      <w:pPr>
        <w:spacing w:after="0" w:line="240" w:lineRule="auto"/>
        <w:ind w:firstLine="709"/>
        <w:rPr>
          <w:color w:val="000000"/>
          <w:lang w:val="kk-KZ"/>
        </w:rPr>
      </w:pPr>
    </w:p>
    <w:p w14:paraId="689269D1" w14:textId="77777777" w:rsidR="008A3F4A" w:rsidRPr="00F01774" w:rsidRDefault="008A3F4A" w:rsidP="003D324C">
      <w:pPr>
        <w:spacing w:after="0" w:line="240" w:lineRule="auto"/>
        <w:ind w:firstLine="709"/>
        <w:rPr>
          <w:color w:val="000000"/>
          <w:lang w:val="kk-KZ"/>
        </w:rPr>
      </w:pPr>
    </w:p>
    <w:p w14:paraId="53F25D0D" w14:textId="77777777" w:rsidR="008A3F4A" w:rsidRPr="00F01774" w:rsidRDefault="008A3F4A" w:rsidP="003D324C">
      <w:pPr>
        <w:spacing w:after="0" w:line="240" w:lineRule="auto"/>
        <w:ind w:firstLine="709"/>
        <w:rPr>
          <w:color w:val="000000"/>
          <w:lang w:val="kk-KZ"/>
        </w:rPr>
      </w:pPr>
    </w:p>
    <w:p w14:paraId="13E8ABAB" w14:textId="77777777" w:rsidR="008A3F4A" w:rsidRPr="00F01774" w:rsidRDefault="008A3F4A" w:rsidP="003D324C">
      <w:pPr>
        <w:spacing w:after="0" w:line="240" w:lineRule="auto"/>
        <w:ind w:firstLine="709"/>
        <w:rPr>
          <w:color w:val="000000"/>
          <w:lang w:val="kk-KZ"/>
        </w:rPr>
      </w:pPr>
    </w:p>
    <w:p w14:paraId="600E80D5" w14:textId="77777777" w:rsidR="008A3F4A" w:rsidRPr="00F01774" w:rsidRDefault="008A3F4A" w:rsidP="003D324C">
      <w:pPr>
        <w:spacing w:after="0" w:line="240" w:lineRule="auto"/>
        <w:ind w:firstLine="709"/>
        <w:rPr>
          <w:color w:val="000000"/>
          <w:lang w:val="kk-KZ"/>
        </w:rPr>
      </w:pPr>
    </w:p>
    <w:p w14:paraId="277150AF"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38784" behindDoc="0" locked="0" layoutInCell="1" allowOverlap="1" wp14:anchorId="3902E6CD" wp14:editId="011CCB52">
                <wp:simplePos x="0" y="0"/>
                <wp:positionH relativeFrom="column">
                  <wp:posOffset>4034790</wp:posOffset>
                </wp:positionH>
                <wp:positionV relativeFrom="paragraph">
                  <wp:posOffset>113030</wp:posOffset>
                </wp:positionV>
                <wp:extent cx="1983105" cy="596265"/>
                <wp:effectExtent l="0" t="0" r="0" b="635"/>
                <wp:wrapNone/>
                <wp:docPr id="1117"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3105" cy="596265"/>
                        </a:xfrm>
                        <a:prstGeom prst="rect">
                          <a:avLst/>
                        </a:prstGeom>
                        <a:solidFill>
                          <a:srgbClr val="FFFFFF"/>
                        </a:solidFill>
                        <a:ln w="9525">
                          <a:solidFill>
                            <a:srgbClr val="000000"/>
                          </a:solidFill>
                          <a:miter lim="800000"/>
                          <a:headEnd/>
                          <a:tailEnd/>
                        </a:ln>
                      </wps:spPr>
                      <wps:txbx>
                        <w:txbxContent>
                          <w:p w14:paraId="1440BD88" w14:textId="77777777" w:rsidR="00E028F3" w:rsidRPr="00F73788" w:rsidRDefault="00E028F3" w:rsidP="001656BA">
                            <w:pPr>
                              <w:spacing w:after="0" w:line="240" w:lineRule="auto"/>
                              <w:rPr>
                                <w:rFonts w:ascii="Times New Roman" w:hAnsi="Times New Roman"/>
                                <w:sz w:val="18"/>
                                <w:szCs w:val="18"/>
                                <w:lang w:val="kk-KZ"/>
                              </w:rPr>
                            </w:pPr>
                            <w:r w:rsidRPr="00F73788">
                              <w:rPr>
                                <w:rFonts w:ascii="Times New Roman" w:hAnsi="Times New Roman"/>
                                <w:b/>
                                <w:sz w:val="18"/>
                                <w:szCs w:val="18"/>
                              </w:rPr>
                              <w:t>ҚҰРАЛДАР:</w:t>
                            </w:r>
                            <w:r>
                              <w:rPr>
                                <w:rFonts w:ascii="Times New Roman" w:hAnsi="Times New Roman"/>
                                <w:b/>
                                <w:sz w:val="18"/>
                                <w:szCs w:val="18"/>
                                <w:lang w:val="kk-KZ"/>
                              </w:rPr>
                              <w:t xml:space="preserve"> </w:t>
                            </w:r>
                            <w:r w:rsidRPr="00F73788">
                              <w:rPr>
                                <w:rFonts w:ascii="Times New Roman" w:hAnsi="Times New Roman"/>
                                <w:sz w:val="18"/>
                                <w:szCs w:val="18"/>
                                <w:lang w:val="kk-KZ"/>
                              </w:rPr>
                              <w:t xml:space="preserve">Аудиовизуалды, сандық білімдік қорлар , </w:t>
                            </w:r>
                            <w:r>
                              <w:rPr>
                                <w:rFonts w:ascii="Times New Roman" w:hAnsi="Times New Roman"/>
                                <w:sz w:val="18"/>
                                <w:szCs w:val="18"/>
                                <w:lang w:val="kk-KZ"/>
                              </w:rPr>
                              <w:t>о</w:t>
                            </w:r>
                            <w:r w:rsidRPr="00F73788">
                              <w:rPr>
                                <w:rFonts w:ascii="Times New Roman" w:hAnsi="Times New Roman"/>
                                <w:sz w:val="18"/>
                                <w:szCs w:val="18"/>
                                <w:lang w:val="kk-KZ"/>
                              </w:rPr>
                              <w:t>қу әдістемелік құралдыр, интернет желісі  т.б.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3902E6CD" id="Прямоугольник 136" o:spid="_x0000_s1082" style="position:absolute;left:0;text-align:left;margin-left:317.7pt;margin-top:8.9pt;width:156.15pt;height:46.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">
                <v:path arrowok="t"/>
                <v:textbox>
                  <w:txbxContent>
                    <w:p w14:paraId="1440BD88" w14:textId="77777777" w:rsidR="00E028F3" w:rsidRPr="00F73788" w:rsidRDefault="00E028F3" w:rsidP="001656BA">
                      <w:pPr>
                        <w:spacing w:after="0" w:line="240" w:lineRule="auto"/>
                        <w:rPr>
                          <w:rFonts w:ascii="Times New Roman" w:hAnsi="Times New Roman"/>
                          <w:sz w:val="18"/>
                          <w:szCs w:val="18"/>
                          <w:lang w:val="kk-KZ"/>
                        </w:rPr>
                      </w:pPr>
                      <w:r w:rsidRPr="00F73788">
                        <w:rPr>
                          <w:rFonts w:ascii="Times New Roman" w:hAnsi="Times New Roman"/>
                          <w:b/>
                          <w:sz w:val="18"/>
                          <w:szCs w:val="18"/>
                        </w:rPr>
                        <w:t>ҚҰРАЛДАР:</w:t>
                      </w:r>
                      <w:r>
                        <w:rPr>
                          <w:rFonts w:ascii="Times New Roman" w:hAnsi="Times New Roman"/>
                          <w:b/>
                          <w:sz w:val="18"/>
                          <w:szCs w:val="18"/>
                          <w:lang w:val="kk-KZ"/>
                        </w:rPr>
                        <w:t xml:space="preserve"> </w:t>
                      </w:r>
                      <w:r w:rsidRPr="00F73788">
                        <w:rPr>
                          <w:rFonts w:ascii="Times New Roman" w:hAnsi="Times New Roman"/>
                          <w:sz w:val="18"/>
                          <w:szCs w:val="18"/>
                          <w:lang w:val="kk-KZ"/>
                        </w:rPr>
                        <w:t xml:space="preserve">Аудиовизуалды, сандық білімдік қорлар , </w:t>
                      </w:r>
                      <w:r>
                        <w:rPr>
                          <w:rFonts w:ascii="Times New Roman" w:hAnsi="Times New Roman"/>
                          <w:sz w:val="18"/>
                          <w:szCs w:val="18"/>
                          <w:lang w:val="kk-KZ"/>
                        </w:rPr>
                        <w:t>о</w:t>
                      </w:r>
                      <w:r w:rsidRPr="00F73788">
                        <w:rPr>
                          <w:rFonts w:ascii="Times New Roman" w:hAnsi="Times New Roman"/>
                          <w:sz w:val="18"/>
                          <w:szCs w:val="18"/>
                          <w:lang w:val="kk-KZ"/>
                        </w:rPr>
                        <w:t>қу әдістемелік құралдыр, интернет желісі  т.б.</w:t>
                      </w:r>
                    </w:p>
                  </w:txbxContent>
                </v:textbox>
              </v:rect>
            </w:pict>
          </mc:Fallback>
        </mc:AlternateContent>
      </w:r>
      <w:r>
        <w:rPr>
          <w:noProof/>
          <w:lang w:val="ru-RU" w:eastAsia="ru-RU" w:bidi="ar-SA"/>
        </w:rPr>
        <mc:AlternateContent>
          <mc:Choice Requires="wps">
            <w:drawing>
              <wp:anchor distT="0" distB="0" distL="114300" distR="114300" simplePos="0" relativeHeight="251637760" behindDoc="0" locked="0" layoutInCell="1" allowOverlap="1" wp14:anchorId="783D012A" wp14:editId="330492E6">
                <wp:simplePos x="0" y="0"/>
                <wp:positionH relativeFrom="column">
                  <wp:posOffset>2148205</wp:posOffset>
                </wp:positionH>
                <wp:positionV relativeFrom="paragraph">
                  <wp:posOffset>133985</wp:posOffset>
                </wp:positionV>
                <wp:extent cx="1863725" cy="555625"/>
                <wp:effectExtent l="0" t="0" r="3175" b="3175"/>
                <wp:wrapNone/>
                <wp:docPr id="1116"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3725" cy="555625"/>
                        </a:xfrm>
                        <a:prstGeom prst="rect">
                          <a:avLst/>
                        </a:prstGeom>
                        <a:solidFill>
                          <a:srgbClr val="FFFFFF"/>
                        </a:solidFill>
                        <a:ln w="9525">
                          <a:solidFill>
                            <a:srgbClr val="000000"/>
                          </a:solidFill>
                          <a:miter lim="800000"/>
                          <a:headEnd/>
                          <a:tailEnd/>
                        </a:ln>
                      </wps:spPr>
                      <wps:txbx>
                        <w:txbxContent>
                          <w:p w14:paraId="175CB830" w14:textId="77777777" w:rsidR="00E028F3" w:rsidRPr="00C329CF" w:rsidRDefault="00E028F3" w:rsidP="008A3F4A">
                            <w:pPr>
                              <w:pStyle w:val="a5"/>
                              <w:shd w:val="clear" w:color="auto" w:fill="auto"/>
                              <w:tabs>
                                <w:tab w:val="left" w:pos="1206"/>
                              </w:tabs>
                              <w:spacing w:line="240" w:lineRule="auto"/>
                              <w:ind w:firstLine="0"/>
                              <w:jc w:val="both"/>
                              <w:rPr>
                                <w:sz w:val="28"/>
                                <w:szCs w:val="28"/>
                                <w:lang w:val="kk-KZ"/>
                              </w:rPr>
                            </w:pPr>
                            <w:r w:rsidRPr="009E3935">
                              <w:rPr>
                                <w:b/>
                                <w:sz w:val="18"/>
                                <w:szCs w:val="18"/>
                              </w:rPr>
                              <w:t>ФОРМАЛАР</w:t>
                            </w:r>
                            <w:r>
                              <w:rPr>
                                <w:b/>
                                <w:sz w:val="18"/>
                                <w:szCs w:val="18"/>
                                <w:lang w:val="kk-KZ"/>
                              </w:rPr>
                              <w:t xml:space="preserve">: </w:t>
                            </w:r>
                            <w:r w:rsidRPr="009E3935">
                              <w:rPr>
                                <w:b/>
                                <w:sz w:val="18"/>
                                <w:szCs w:val="18"/>
                              </w:rPr>
                              <w:t xml:space="preserve"> </w:t>
                            </w:r>
                            <w:r w:rsidRPr="002F030E">
                              <w:rPr>
                                <w:color w:val="000000"/>
                                <w:sz w:val="18"/>
                                <w:szCs w:val="18"/>
                                <w:shd w:val="clear" w:color="auto" w:fill="FFFFFF"/>
                                <w:lang w:val="kk-KZ"/>
                              </w:rPr>
                              <w:t>реферативтік хабарлама, диагностика, тұжы</w:t>
                            </w:r>
                            <w:r w:rsidRPr="00C326E0">
                              <w:rPr>
                                <w:color w:val="000000"/>
                                <w:sz w:val="18"/>
                                <w:szCs w:val="18"/>
                                <w:shd w:val="clear" w:color="auto" w:fill="FFFFFF"/>
                              </w:rPr>
                              <w:t>-</w:t>
                            </w:r>
                            <w:r w:rsidRPr="002F030E">
                              <w:rPr>
                                <w:color w:val="000000"/>
                                <w:sz w:val="18"/>
                                <w:szCs w:val="18"/>
                                <w:shd w:val="clear" w:color="auto" w:fill="FFFFFF"/>
                                <w:lang w:val="kk-KZ"/>
                              </w:rPr>
                              <w:t xml:space="preserve">рымдаманы әзірлеу, </w:t>
                            </w:r>
                            <w:r w:rsidRPr="009E3935">
                              <w:rPr>
                                <w:color w:val="000000"/>
                                <w:sz w:val="18"/>
                                <w:szCs w:val="18"/>
                                <w:shd w:val="clear" w:color="auto" w:fill="FFFFFF"/>
                                <w:lang w:val="kk-KZ"/>
                              </w:rPr>
                              <w:t xml:space="preserve"> </w:t>
                            </w:r>
                            <w:r w:rsidRPr="002F030E">
                              <w:rPr>
                                <w:color w:val="000000"/>
                                <w:sz w:val="18"/>
                                <w:szCs w:val="18"/>
                                <w:shd w:val="clear" w:color="auto" w:fill="FFFFFF"/>
                                <w:lang w:val="kk-KZ"/>
                              </w:rPr>
                              <w:t>эксперимент</w:t>
                            </w:r>
                            <w:r w:rsidRPr="00C329CF">
                              <w:rPr>
                                <w:color w:val="000000"/>
                                <w:sz w:val="28"/>
                                <w:szCs w:val="28"/>
                                <w:shd w:val="clear" w:color="auto" w:fill="FFFFFF"/>
                                <w:lang w:val="kk-KZ"/>
                              </w:rPr>
                              <w:t xml:space="preserve"> </w:t>
                            </w:r>
                          </w:p>
                          <w:p w14:paraId="5B12B9C4" w14:textId="77777777" w:rsidR="00E028F3" w:rsidRPr="009E3935" w:rsidRDefault="00E028F3" w:rsidP="008A3F4A">
                            <w:pPr>
                              <w:spacing w:after="0" w:line="240" w:lineRule="auto"/>
                              <w:jc w:val="both"/>
                              <w:rPr>
                                <w:rFonts w:ascii="Times New Roman" w:hAnsi="Times New Roman"/>
                                <w:sz w:val="16"/>
                                <w:szCs w:val="16"/>
                                <w:lang w:val="ru-RU"/>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3D012A" id="Прямоугольник 135" o:spid="_x0000_s1083" style="position:absolute;left:0;text-align:left;margin-left:169.15pt;margin-top:10.55pt;width:146.75pt;height:43.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">
                <v:path arrowok="t"/>
                <v:textbox>
                  <w:txbxContent>
                    <w:p w14:paraId="175CB830" w14:textId="77777777" w:rsidR="00E028F3" w:rsidRPr="00C329CF" w:rsidRDefault="00E028F3" w:rsidP="008A3F4A">
                      <w:pPr>
                        <w:pStyle w:val="a5"/>
                        <w:shd w:val="clear" w:color="auto" w:fill="auto"/>
                        <w:tabs>
                          <w:tab w:val="left" w:pos="1206"/>
                        </w:tabs>
                        <w:spacing w:line="240" w:lineRule="auto"/>
                        <w:ind w:firstLine="0"/>
                        <w:jc w:val="both"/>
                        <w:rPr>
                          <w:sz w:val="28"/>
                          <w:szCs w:val="28"/>
                          <w:lang w:val="kk-KZ"/>
                        </w:rPr>
                      </w:pPr>
                      <w:r w:rsidRPr="009E3935">
                        <w:rPr>
                          <w:b/>
                          <w:sz w:val="18"/>
                          <w:szCs w:val="18"/>
                        </w:rPr>
                        <w:t>ФОРМАЛАР</w:t>
                      </w:r>
                      <w:r>
                        <w:rPr>
                          <w:b/>
                          <w:sz w:val="18"/>
                          <w:szCs w:val="18"/>
                          <w:lang w:val="kk-KZ"/>
                        </w:rPr>
                        <w:t xml:space="preserve">: </w:t>
                      </w:r>
                      <w:r w:rsidRPr="009E3935">
                        <w:rPr>
                          <w:b/>
                          <w:sz w:val="18"/>
                          <w:szCs w:val="18"/>
                        </w:rPr>
                        <w:t xml:space="preserve"> </w:t>
                      </w:r>
                      <w:r w:rsidRPr="002F030E">
                        <w:rPr>
                          <w:color w:val="000000"/>
                          <w:sz w:val="18"/>
                          <w:szCs w:val="18"/>
                          <w:shd w:val="clear" w:color="auto" w:fill="FFFFFF"/>
                          <w:lang w:val="kk-KZ"/>
                        </w:rPr>
                        <w:t>реферативтік хабарлама, диагностика, тұжы</w:t>
                      </w:r>
                      <w:r w:rsidRPr="00C326E0">
                        <w:rPr>
                          <w:color w:val="000000"/>
                          <w:sz w:val="18"/>
                          <w:szCs w:val="18"/>
                          <w:shd w:val="clear" w:color="auto" w:fill="FFFFFF"/>
                        </w:rPr>
                        <w:t>-</w:t>
                      </w:r>
                      <w:r w:rsidRPr="002F030E">
                        <w:rPr>
                          <w:color w:val="000000"/>
                          <w:sz w:val="18"/>
                          <w:szCs w:val="18"/>
                          <w:shd w:val="clear" w:color="auto" w:fill="FFFFFF"/>
                          <w:lang w:val="kk-KZ"/>
                        </w:rPr>
                        <w:t xml:space="preserve">рымдаманы әзірлеу, </w:t>
                      </w:r>
                      <w:r w:rsidRPr="009E3935">
                        <w:rPr>
                          <w:color w:val="000000"/>
                          <w:sz w:val="18"/>
                          <w:szCs w:val="18"/>
                          <w:shd w:val="clear" w:color="auto" w:fill="FFFFFF"/>
                          <w:lang w:val="kk-KZ"/>
                        </w:rPr>
                        <w:t xml:space="preserve"> </w:t>
                      </w:r>
                      <w:r w:rsidRPr="002F030E">
                        <w:rPr>
                          <w:color w:val="000000"/>
                          <w:sz w:val="18"/>
                          <w:szCs w:val="18"/>
                          <w:shd w:val="clear" w:color="auto" w:fill="FFFFFF"/>
                          <w:lang w:val="kk-KZ"/>
                        </w:rPr>
                        <w:t>эксперимент</w:t>
                      </w:r>
                      <w:r w:rsidRPr="00C329CF">
                        <w:rPr>
                          <w:color w:val="000000"/>
                          <w:sz w:val="28"/>
                          <w:szCs w:val="28"/>
                          <w:shd w:val="clear" w:color="auto" w:fill="FFFFFF"/>
                          <w:lang w:val="kk-KZ"/>
                        </w:rPr>
                        <w:t xml:space="preserve"> </w:t>
                      </w:r>
                    </w:p>
                    <w:p w14:paraId="5B12B9C4" w14:textId="77777777" w:rsidR="00E028F3" w:rsidRPr="009E3935" w:rsidRDefault="00E028F3" w:rsidP="008A3F4A">
                      <w:pPr>
                        <w:spacing w:after="0" w:line="240" w:lineRule="auto"/>
                        <w:jc w:val="both"/>
                        <w:rPr>
                          <w:rFonts w:ascii="Times New Roman" w:hAnsi="Times New Roman"/>
                          <w:sz w:val="16"/>
                          <w:szCs w:val="16"/>
                          <w:lang w:val="ru-RU"/>
                        </w:rPr>
                      </w:pPr>
                    </w:p>
                  </w:txbxContent>
                </v:textbox>
              </v:rect>
            </w:pict>
          </mc:Fallback>
        </mc:AlternateContent>
      </w:r>
      <w:r>
        <w:rPr>
          <w:noProof/>
          <w:lang w:val="ru-RU" w:eastAsia="ru-RU" w:bidi="ar-SA"/>
        </w:rPr>
        <mc:AlternateContent>
          <mc:Choice Requires="wps">
            <w:drawing>
              <wp:anchor distT="0" distB="0" distL="114300" distR="114300" simplePos="0" relativeHeight="251645952" behindDoc="0" locked="0" layoutInCell="1" allowOverlap="1" wp14:anchorId="3C510EDB" wp14:editId="138320A2">
                <wp:simplePos x="0" y="0"/>
                <wp:positionH relativeFrom="column">
                  <wp:posOffset>165100</wp:posOffset>
                </wp:positionH>
                <wp:positionV relativeFrom="paragraph">
                  <wp:posOffset>130810</wp:posOffset>
                </wp:positionV>
                <wp:extent cx="1943100" cy="542290"/>
                <wp:effectExtent l="0" t="0" r="0" b="3810"/>
                <wp:wrapNone/>
                <wp:docPr id="1115" name="Прямоугольник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0" cy="542290"/>
                        </a:xfrm>
                        <a:prstGeom prst="rect">
                          <a:avLst/>
                        </a:prstGeom>
                        <a:solidFill>
                          <a:srgbClr val="FFFFFF"/>
                        </a:solidFill>
                        <a:ln w="9525">
                          <a:solidFill>
                            <a:srgbClr val="000000"/>
                          </a:solidFill>
                          <a:miter lim="800000"/>
                          <a:headEnd/>
                          <a:tailEnd/>
                        </a:ln>
                      </wps:spPr>
                      <wps:txbx>
                        <w:txbxContent>
                          <w:p w14:paraId="1A0C4332" w14:textId="77777777" w:rsidR="00E028F3" w:rsidRPr="00CA0B70" w:rsidRDefault="00E028F3" w:rsidP="008A3F4A">
                            <w:pPr>
                              <w:spacing w:after="0" w:line="240" w:lineRule="auto"/>
                              <w:jc w:val="both"/>
                              <w:rPr>
                                <w:rFonts w:ascii="Times New Roman" w:hAnsi="Times New Roman"/>
                                <w:sz w:val="18"/>
                                <w:szCs w:val="18"/>
                              </w:rPr>
                            </w:pPr>
                            <w:r w:rsidRPr="00CA0B70">
                              <w:rPr>
                                <w:rFonts w:ascii="Times New Roman" w:hAnsi="Times New Roman"/>
                                <w:b/>
                                <w:sz w:val="18"/>
                                <w:szCs w:val="18"/>
                              </w:rPr>
                              <w:t>ӘДІСТЕР</w:t>
                            </w:r>
                            <w:r w:rsidRPr="00CA0B70">
                              <w:rPr>
                                <w:rFonts w:ascii="Times New Roman" w:hAnsi="Times New Roman"/>
                                <w:b/>
                                <w:sz w:val="18"/>
                                <w:szCs w:val="18"/>
                                <w:lang w:val="kk-KZ"/>
                              </w:rPr>
                              <w:t>:</w:t>
                            </w:r>
                            <w:r w:rsidRPr="00CA0B70">
                              <w:rPr>
                                <w:rFonts w:ascii="Times New Roman" w:hAnsi="Times New Roman"/>
                                <w:sz w:val="18"/>
                                <w:szCs w:val="18"/>
                                <w:lang w:val="kk-KZ"/>
                              </w:rPr>
                              <w:t xml:space="preserve"> </w:t>
                            </w:r>
                            <w:r w:rsidRPr="00CA0B70">
                              <w:rPr>
                                <w:rFonts w:ascii="Times New Roman" w:hAnsi="Times New Roman"/>
                                <w:sz w:val="18"/>
                                <w:szCs w:val="18"/>
                              </w:rPr>
                              <w:t xml:space="preserve">Жобалау, </w:t>
                            </w:r>
                            <w:r w:rsidRPr="00CA0B70">
                              <w:rPr>
                                <w:rFonts w:ascii="Times New Roman" w:hAnsi="Times New Roman"/>
                                <w:sz w:val="18"/>
                                <w:szCs w:val="18"/>
                                <w:lang w:val="kk-KZ"/>
                              </w:rPr>
                              <w:t>м</w:t>
                            </w:r>
                            <w:r w:rsidRPr="00CA0B70">
                              <w:rPr>
                                <w:rFonts w:ascii="Times New Roman" w:hAnsi="Times New Roman"/>
                                <w:sz w:val="18"/>
                                <w:szCs w:val="18"/>
                              </w:rPr>
                              <w:t>одельдеу</w:t>
                            </w:r>
                            <w:r w:rsidRPr="00CA0B70">
                              <w:rPr>
                                <w:rFonts w:ascii="Times New Roman" w:hAnsi="Times New Roman"/>
                                <w:sz w:val="18"/>
                                <w:szCs w:val="18"/>
                                <w:lang w:val="kk-KZ"/>
                              </w:rPr>
                              <w:t xml:space="preserve">, проблемалық, </w:t>
                            </w:r>
                            <w:r w:rsidRPr="00CA0B70">
                              <w:rPr>
                                <w:rFonts w:ascii="Times New Roman" w:hAnsi="Times New Roman"/>
                                <w:sz w:val="18"/>
                                <w:szCs w:val="18"/>
                              </w:rPr>
                              <w:t>топтық</w:t>
                            </w:r>
                            <w:r w:rsidRPr="00CA0B70">
                              <w:rPr>
                                <w:rFonts w:ascii="Times New Roman" w:hAnsi="Times New Roman"/>
                                <w:sz w:val="18"/>
                                <w:szCs w:val="18"/>
                                <w:lang w:val="kk-KZ"/>
                              </w:rPr>
                              <w:t>,</w:t>
                            </w:r>
                            <w:r>
                              <w:rPr>
                                <w:rFonts w:ascii="Times New Roman" w:hAnsi="Times New Roman"/>
                                <w:sz w:val="18"/>
                                <w:szCs w:val="18"/>
                                <w:lang w:val="kk-KZ"/>
                              </w:rPr>
                              <w:t xml:space="preserve"> кейс,</w:t>
                            </w:r>
                            <w:r w:rsidRPr="00CA0B70">
                              <w:rPr>
                                <w:rFonts w:ascii="Times New Roman" w:hAnsi="Times New Roman"/>
                                <w:sz w:val="18"/>
                                <w:szCs w:val="18"/>
                              </w:rPr>
                              <w:t xml:space="preserve"> өзара әрекеттестік, рефлекси</w:t>
                            </w:r>
                            <w:r>
                              <w:rPr>
                                <w:rFonts w:ascii="Times New Roman" w:hAnsi="Times New Roman"/>
                                <w:sz w:val="18"/>
                                <w:szCs w:val="18"/>
                                <w:lang w:val="ru-RU"/>
                              </w:rPr>
                              <w:t>в</w:t>
                            </w:r>
                            <w:r>
                              <w:rPr>
                                <w:rFonts w:ascii="Times New Roman" w:hAnsi="Times New Roman"/>
                                <w:sz w:val="18"/>
                                <w:szCs w:val="18"/>
                              </w:rPr>
                              <w:t>ті</w:t>
                            </w:r>
                            <w:r>
                              <w:rPr>
                                <w:rFonts w:ascii="Times New Roman" w:hAnsi="Times New Roman"/>
                                <w:sz w:val="18"/>
                                <w:szCs w:val="18"/>
                                <w:lang w:val="ru-RU"/>
                              </w:rPr>
                              <w:t xml:space="preserve"> </w:t>
                            </w:r>
                            <w:r w:rsidRPr="00CA0B70">
                              <w:rPr>
                                <w:rFonts w:ascii="Times New Roman" w:hAnsi="Times New Roman"/>
                                <w:sz w:val="18"/>
                                <w:szCs w:val="18"/>
                              </w:rPr>
                              <w:t>т.б.</w:t>
                            </w:r>
                          </w:p>
                          <w:p w14:paraId="637A93BA" w14:textId="77777777" w:rsidR="00E028F3" w:rsidRPr="00B67A6C" w:rsidRDefault="00E028F3" w:rsidP="008A3F4A">
                            <w:pPr>
                              <w:pStyle w:val="a5"/>
                              <w:shd w:val="clear" w:color="auto" w:fill="auto"/>
                              <w:tabs>
                                <w:tab w:val="left" w:pos="1206"/>
                              </w:tabs>
                              <w:spacing w:line="240" w:lineRule="auto"/>
                              <w:ind w:firstLine="0"/>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C510EDB" id="Прямоугольник 164" o:spid="_x0000_s1084" style="position:absolute;left:0;text-align:left;margin-left:13pt;margin-top:10.3pt;width:153pt;height:42.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">
                <v:path arrowok="t"/>
                <v:textbox>
                  <w:txbxContent>
                    <w:p w14:paraId="1A0C4332" w14:textId="77777777" w:rsidR="00E028F3" w:rsidRPr="00CA0B70" w:rsidRDefault="00E028F3" w:rsidP="008A3F4A">
                      <w:pPr>
                        <w:spacing w:after="0" w:line="240" w:lineRule="auto"/>
                        <w:jc w:val="both"/>
                        <w:rPr>
                          <w:rFonts w:ascii="Times New Roman" w:hAnsi="Times New Roman"/>
                          <w:sz w:val="18"/>
                          <w:szCs w:val="18"/>
                        </w:rPr>
                      </w:pPr>
                      <w:r w:rsidRPr="00CA0B70">
                        <w:rPr>
                          <w:rFonts w:ascii="Times New Roman" w:hAnsi="Times New Roman"/>
                          <w:b/>
                          <w:sz w:val="18"/>
                          <w:szCs w:val="18"/>
                        </w:rPr>
                        <w:t>ӘДІСТЕР</w:t>
                      </w:r>
                      <w:r w:rsidRPr="00CA0B70">
                        <w:rPr>
                          <w:rFonts w:ascii="Times New Roman" w:hAnsi="Times New Roman"/>
                          <w:b/>
                          <w:sz w:val="18"/>
                          <w:szCs w:val="18"/>
                          <w:lang w:val="kk-KZ"/>
                        </w:rPr>
                        <w:t>:</w:t>
                      </w:r>
                      <w:r w:rsidRPr="00CA0B70">
                        <w:rPr>
                          <w:rFonts w:ascii="Times New Roman" w:hAnsi="Times New Roman"/>
                          <w:sz w:val="18"/>
                          <w:szCs w:val="18"/>
                          <w:lang w:val="kk-KZ"/>
                        </w:rPr>
                        <w:t xml:space="preserve"> </w:t>
                      </w:r>
                      <w:r w:rsidRPr="00CA0B70">
                        <w:rPr>
                          <w:rFonts w:ascii="Times New Roman" w:hAnsi="Times New Roman"/>
                          <w:sz w:val="18"/>
                          <w:szCs w:val="18"/>
                        </w:rPr>
                        <w:t xml:space="preserve">Жобалау, </w:t>
                      </w:r>
                      <w:r w:rsidRPr="00CA0B70">
                        <w:rPr>
                          <w:rFonts w:ascii="Times New Roman" w:hAnsi="Times New Roman"/>
                          <w:sz w:val="18"/>
                          <w:szCs w:val="18"/>
                          <w:lang w:val="kk-KZ"/>
                        </w:rPr>
                        <w:t>м</w:t>
                      </w:r>
                      <w:r w:rsidRPr="00CA0B70">
                        <w:rPr>
                          <w:rFonts w:ascii="Times New Roman" w:hAnsi="Times New Roman"/>
                          <w:sz w:val="18"/>
                          <w:szCs w:val="18"/>
                        </w:rPr>
                        <w:t>одельдеу</w:t>
                      </w:r>
                      <w:r w:rsidRPr="00CA0B70">
                        <w:rPr>
                          <w:rFonts w:ascii="Times New Roman" w:hAnsi="Times New Roman"/>
                          <w:sz w:val="18"/>
                          <w:szCs w:val="18"/>
                          <w:lang w:val="kk-KZ"/>
                        </w:rPr>
                        <w:t xml:space="preserve">, проблемалық, </w:t>
                      </w:r>
                      <w:r w:rsidRPr="00CA0B70">
                        <w:rPr>
                          <w:rFonts w:ascii="Times New Roman" w:hAnsi="Times New Roman"/>
                          <w:sz w:val="18"/>
                          <w:szCs w:val="18"/>
                        </w:rPr>
                        <w:t>топтық</w:t>
                      </w:r>
                      <w:r w:rsidRPr="00CA0B70">
                        <w:rPr>
                          <w:rFonts w:ascii="Times New Roman" w:hAnsi="Times New Roman"/>
                          <w:sz w:val="18"/>
                          <w:szCs w:val="18"/>
                          <w:lang w:val="kk-KZ"/>
                        </w:rPr>
                        <w:t>,</w:t>
                      </w:r>
                      <w:r>
                        <w:rPr>
                          <w:rFonts w:ascii="Times New Roman" w:hAnsi="Times New Roman"/>
                          <w:sz w:val="18"/>
                          <w:szCs w:val="18"/>
                          <w:lang w:val="kk-KZ"/>
                        </w:rPr>
                        <w:t xml:space="preserve"> кейс,</w:t>
                      </w:r>
                      <w:r w:rsidRPr="00CA0B70">
                        <w:rPr>
                          <w:rFonts w:ascii="Times New Roman" w:hAnsi="Times New Roman"/>
                          <w:sz w:val="18"/>
                          <w:szCs w:val="18"/>
                        </w:rPr>
                        <w:t xml:space="preserve"> өзара әрекеттестік, рефлекси</w:t>
                      </w:r>
                      <w:r>
                        <w:rPr>
                          <w:rFonts w:ascii="Times New Roman" w:hAnsi="Times New Roman"/>
                          <w:sz w:val="18"/>
                          <w:szCs w:val="18"/>
                          <w:lang w:val="ru-RU"/>
                        </w:rPr>
                        <w:t>в</w:t>
                      </w:r>
                      <w:r>
                        <w:rPr>
                          <w:rFonts w:ascii="Times New Roman" w:hAnsi="Times New Roman"/>
                          <w:sz w:val="18"/>
                          <w:szCs w:val="18"/>
                        </w:rPr>
                        <w:t>ті</w:t>
                      </w:r>
                      <w:r>
                        <w:rPr>
                          <w:rFonts w:ascii="Times New Roman" w:hAnsi="Times New Roman"/>
                          <w:sz w:val="18"/>
                          <w:szCs w:val="18"/>
                          <w:lang w:val="ru-RU"/>
                        </w:rPr>
                        <w:t xml:space="preserve"> </w:t>
                      </w:r>
                      <w:r w:rsidRPr="00CA0B70">
                        <w:rPr>
                          <w:rFonts w:ascii="Times New Roman" w:hAnsi="Times New Roman"/>
                          <w:sz w:val="18"/>
                          <w:szCs w:val="18"/>
                        </w:rPr>
                        <w:t>т.б.</w:t>
                      </w:r>
                    </w:p>
                    <w:p w14:paraId="637A93BA" w14:textId="77777777" w:rsidR="00E028F3" w:rsidRPr="00B67A6C" w:rsidRDefault="00E028F3" w:rsidP="008A3F4A">
                      <w:pPr>
                        <w:pStyle w:val="a5"/>
                        <w:shd w:val="clear" w:color="auto" w:fill="auto"/>
                        <w:tabs>
                          <w:tab w:val="left" w:pos="1206"/>
                        </w:tabs>
                        <w:spacing w:line="240" w:lineRule="auto"/>
                        <w:ind w:firstLine="0"/>
                        <w:jc w:val="both"/>
                      </w:pPr>
                    </w:p>
                  </w:txbxContent>
                </v:textbox>
              </v:rect>
            </w:pict>
          </mc:Fallback>
        </mc:AlternateContent>
      </w:r>
    </w:p>
    <w:p w14:paraId="4131133B" w14:textId="77777777" w:rsidR="008A3F4A" w:rsidRPr="00F01774" w:rsidRDefault="008A3F4A" w:rsidP="003D324C">
      <w:pPr>
        <w:spacing w:after="0" w:line="240" w:lineRule="auto"/>
        <w:ind w:firstLine="709"/>
        <w:rPr>
          <w:color w:val="000000"/>
          <w:lang w:val="kk-KZ"/>
        </w:rPr>
      </w:pPr>
    </w:p>
    <w:p w14:paraId="12BB871E" w14:textId="77777777" w:rsidR="008A3F4A" w:rsidRPr="00F01774" w:rsidRDefault="008A3F4A" w:rsidP="003D324C">
      <w:pPr>
        <w:spacing w:after="0" w:line="240" w:lineRule="auto"/>
        <w:ind w:firstLine="709"/>
        <w:rPr>
          <w:color w:val="000000"/>
          <w:lang w:val="kk-KZ"/>
        </w:rPr>
      </w:pPr>
    </w:p>
    <w:p w14:paraId="3F3B44B8" w14:textId="77777777" w:rsidR="008A3F4A" w:rsidRPr="00F01774" w:rsidRDefault="008A3F4A" w:rsidP="003D324C">
      <w:pPr>
        <w:spacing w:after="0" w:line="240" w:lineRule="auto"/>
        <w:ind w:firstLine="709"/>
        <w:rPr>
          <w:color w:val="000000"/>
          <w:lang w:val="kk-KZ"/>
        </w:rPr>
      </w:pPr>
    </w:p>
    <w:p w14:paraId="5FC810DF" w14:textId="55284604"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41856" behindDoc="0" locked="0" layoutInCell="1" allowOverlap="1" wp14:anchorId="10BA72BC" wp14:editId="3567D906">
                <wp:simplePos x="0" y="0"/>
                <wp:positionH relativeFrom="column">
                  <wp:posOffset>1146175</wp:posOffset>
                </wp:positionH>
                <wp:positionV relativeFrom="paragraph">
                  <wp:posOffset>74930</wp:posOffset>
                </wp:positionV>
                <wp:extent cx="4949825" cy="508635"/>
                <wp:effectExtent l="0" t="0" r="3175" b="0"/>
                <wp:wrapNone/>
                <wp:docPr id="111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49825" cy="508635"/>
                        </a:xfrm>
                        <a:prstGeom prst="rect">
                          <a:avLst/>
                        </a:prstGeom>
                        <a:solidFill>
                          <a:srgbClr val="FFFFFF"/>
                        </a:solidFill>
                        <a:ln w="9525">
                          <a:solidFill>
                            <a:srgbClr val="000000"/>
                          </a:solidFill>
                          <a:miter lim="800000"/>
                          <a:headEnd/>
                          <a:tailEnd/>
                        </a:ln>
                      </wps:spPr>
                      <wps:txbx>
                        <w:txbxContent>
                          <w:p w14:paraId="3FD73B12" w14:textId="77777777" w:rsidR="00E028F3" w:rsidRPr="00B11805" w:rsidRDefault="00E028F3" w:rsidP="00B11805">
                            <w:pPr>
                              <w:pStyle w:val="13"/>
                              <w:numPr>
                                <w:ilvl w:val="0"/>
                                <w:numId w:val="75"/>
                              </w:numPr>
                              <w:tabs>
                                <w:tab w:val="left" w:pos="142"/>
                                <w:tab w:val="left" w:pos="284"/>
                              </w:tabs>
                              <w:spacing w:before="0" w:beforeAutospacing="0" w:after="0" w:afterAutospacing="0"/>
                              <w:ind w:left="0" w:firstLine="0"/>
                              <w:jc w:val="both"/>
                              <w:rPr>
                                <w:sz w:val="19"/>
                                <w:szCs w:val="19"/>
                                <w:lang w:val="kk-KZ"/>
                              </w:rPr>
                            </w:pPr>
                            <w:r w:rsidRPr="00B11805">
                              <w:rPr>
                                <w:color w:val="000000"/>
                                <w:sz w:val="19"/>
                                <w:szCs w:val="19"/>
                                <w:shd w:val="clear" w:color="auto" w:fill="FFFFFF"/>
                                <w:lang w:val="kk-KZ"/>
                              </w:rPr>
                              <w:t xml:space="preserve">Ұйымдастыру - дайындық, зерттеу қызметімен танысу кезеңі. </w:t>
                            </w:r>
                            <w:r w:rsidRPr="00B11805">
                              <w:rPr>
                                <w:color w:val="000000"/>
                                <w:sz w:val="19"/>
                                <w:szCs w:val="19"/>
                                <w:shd w:val="clear" w:color="auto" w:fill="FFFFFF"/>
                                <w:lang w:val="en-US"/>
                              </w:rPr>
                              <w:t xml:space="preserve"> </w:t>
                            </w:r>
                          </w:p>
                          <w:p w14:paraId="3F01FCE1" w14:textId="77777777" w:rsidR="00E028F3" w:rsidRPr="00B11805" w:rsidRDefault="00E028F3" w:rsidP="00B11805">
                            <w:pPr>
                              <w:pStyle w:val="13"/>
                              <w:numPr>
                                <w:ilvl w:val="0"/>
                                <w:numId w:val="75"/>
                              </w:numPr>
                              <w:tabs>
                                <w:tab w:val="left" w:pos="142"/>
                                <w:tab w:val="left" w:pos="284"/>
                              </w:tabs>
                              <w:spacing w:before="0" w:beforeAutospacing="0" w:after="0" w:afterAutospacing="0"/>
                              <w:ind w:left="0" w:firstLine="0"/>
                              <w:jc w:val="both"/>
                              <w:rPr>
                                <w:sz w:val="19"/>
                                <w:szCs w:val="19"/>
                                <w:lang w:val="kk-KZ"/>
                              </w:rPr>
                            </w:pPr>
                            <w:r w:rsidRPr="00B11805">
                              <w:rPr>
                                <w:color w:val="000000"/>
                                <w:sz w:val="19"/>
                                <w:szCs w:val="19"/>
                                <w:lang w:val="kk-KZ"/>
                              </w:rPr>
                              <w:t xml:space="preserve"> </w:t>
                            </w:r>
                            <w:r w:rsidRPr="00B11805">
                              <w:rPr>
                                <w:color w:val="000000"/>
                                <w:sz w:val="19"/>
                                <w:szCs w:val="19"/>
                                <w:shd w:val="clear" w:color="auto" w:fill="FFFFFF"/>
                                <w:lang w:val="kk-KZ"/>
                              </w:rPr>
                              <w:t>Ғылыми-теориялық, білім жүйесін меңгеру кезеңі.</w:t>
                            </w:r>
                          </w:p>
                          <w:p w14:paraId="4A4F0753" w14:textId="77777777" w:rsidR="00E028F3" w:rsidRPr="00B11805" w:rsidRDefault="00E028F3" w:rsidP="00B11805">
                            <w:pPr>
                              <w:pStyle w:val="13"/>
                              <w:numPr>
                                <w:ilvl w:val="0"/>
                                <w:numId w:val="75"/>
                              </w:numPr>
                              <w:tabs>
                                <w:tab w:val="left" w:pos="142"/>
                                <w:tab w:val="left" w:pos="284"/>
                              </w:tabs>
                              <w:spacing w:before="0" w:beforeAutospacing="0" w:after="0" w:afterAutospacing="0"/>
                              <w:ind w:left="0" w:firstLine="0"/>
                              <w:jc w:val="both"/>
                              <w:rPr>
                                <w:sz w:val="19"/>
                                <w:szCs w:val="19"/>
                                <w:lang w:val="kk-KZ"/>
                              </w:rPr>
                            </w:pPr>
                            <w:r w:rsidRPr="00B11805">
                              <w:rPr>
                                <w:sz w:val="19"/>
                                <w:szCs w:val="19"/>
                                <w:shd w:val="clear" w:color="auto" w:fill="FFFFFF"/>
                                <w:lang w:val="kk-KZ"/>
                              </w:rPr>
                              <w:t>Ғылыми-практикалық, зерттеу функциясы  синтезделуі және қалыптасу кезеңі. 4</w:t>
                            </w:r>
                            <w:r w:rsidRPr="00B11805">
                              <w:rPr>
                                <w:sz w:val="19"/>
                                <w:szCs w:val="19"/>
                                <w:lang w:val="kk-KZ"/>
                              </w:rPr>
                              <w:t>.Ендіру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A72BC" id="Прямоугольник 24" o:spid="_x0000_s1085" style="position:absolute;left:0;text-align:left;margin-left:90.25pt;margin-top:5.9pt;width:389.75pt;height:40.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">
                <v:path arrowok="t"/>
                <v:textbox>
                  <w:txbxContent>
                    <w:p w14:paraId="3FD73B12" w14:textId="77777777" w:rsidR="00E028F3" w:rsidRPr="00B11805" w:rsidRDefault="00E028F3" w:rsidP="00B11805">
                      <w:pPr>
                        <w:pStyle w:val="13"/>
                        <w:numPr>
                          <w:ilvl w:val="0"/>
                          <w:numId w:val="75"/>
                        </w:numPr>
                        <w:tabs>
                          <w:tab w:val="left" w:pos="142"/>
                          <w:tab w:val="left" w:pos="284"/>
                        </w:tabs>
                        <w:spacing w:before="0" w:beforeAutospacing="0" w:after="0" w:afterAutospacing="0"/>
                        <w:ind w:left="0" w:firstLine="0"/>
                        <w:jc w:val="both"/>
                        <w:rPr>
                          <w:sz w:val="19"/>
                          <w:szCs w:val="19"/>
                          <w:lang w:val="kk-KZ"/>
                        </w:rPr>
                      </w:pPr>
                      <w:r w:rsidRPr="00B11805">
                        <w:rPr>
                          <w:color w:val="000000"/>
                          <w:sz w:val="19"/>
                          <w:szCs w:val="19"/>
                          <w:shd w:val="clear" w:color="auto" w:fill="FFFFFF"/>
                          <w:lang w:val="kk-KZ"/>
                        </w:rPr>
                        <w:t xml:space="preserve">Ұйымдастыру - дайындық, зерттеу қызметімен танысу кезеңі. </w:t>
                      </w:r>
                      <w:r w:rsidRPr="00B11805">
                        <w:rPr>
                          <w:color w:val="000000"/>
                          <w:sz w:val="19"/>
                          <w:szCs w:val="19"/>
                          <w:shd w:val="clear" w:color="auto" w:fill="FFFFFF"/>
                          <w:lang w:val="en-US"/>
                        </w:rPr>
                        <w:t xml:space="preserve"> </w:t>
                      </w:r>
                    </w:p>
                    <w:p w14:paraId="3F01FCE1" w14:textId="77777777" w:rsidR="00E028F3" w:rsidRPr="00B11805" w:rsidRDefault="00E028F3" w:rsidP="00B11805">
                      <w:pPr>
                        <w:pStyle w:val="13"/>
                        <w:numPr>
                          <w:ilvl w:val="0"/>
                          <w:numId w:val="75"/>
                        </w:numPr>
                        <w:tabs>
                          <w:tab w:val="left" w:pos="142"/>
                          <w:tab w:val="left" w:pos="284"/>
                        </w:tabs>
                        <w:spacing w:before="0" w:beforeAutospacing="0" w:after="0" w:afterAutospacing="0"/>
                        <w:ind w:left="0" w:firstLine="0"/>
                        <w:jc w:val="both"/>
                        <w:rPr>
                          <w:sz w:val="19"/>
                          <w:szCs w:val="19"/>
                          <w:lang w:val="kk-KZ"/>
                        </w:rPr>
                      </w:pPr>
                      <w:r w:rsidRPr="00B11805">
                        <w:rPr>
                          <w:color w:val="000000"/>
                          <w:sz w:val="19"/>
                          <w:szCs w:val="19"/>
                          <w:lang w:val="kk-KZ"/>
                        </w:rPr>
                        <w:t xml:space="preserve"> </w:t>
                      </w:r>
                      <w:r w:rsidRPr="00B11805">
                        <w:rPr>
                          <w:color w:val="000000"/>
                          <w:sz w:val="19"/>
                          <w:szCs w:val="19"/>
                          <w:shd w:val="clear" w:color="auto" w:fill="FFFFFF"/>
                          <w:lang w:val="kk-KZ"/>
                        </w:rPr>
                        <w:t>Ғылыми-теориялық, білім жүйесін меңгеру кезеңі.</w:t>
                      </w:r>
                    </w:p>
                    <w:p w14:paraId="4A4F0753" w14:textId="77777777" w:rsidR="00E028F3" w:rsidRPr="00B11805" w:rsidRDefault="00E028F3" w:rsidP="00B11805">
                      <w:pPr>
                        <w:pStyle w:val="13"/>
                        <w:numPr>
                          <w:ilvl w:val="0"/>
                          <w:numId w:val="75"/>
                        </w:numPr>
                        <w:tabs>
                          <w:tab w:val="left" w:pos="142"/>
                          <w:tab w:val="left" w:pos="284"/>
                        </w:tabs>
                        <w:spacing w:before="0" w:beforeAutospacing="0" w:after="0" w:afterAutospacing="0"/>
                        <w:ind w:left="0" w:firstLine="0"/>
                        <w:jc w:val="both"/>
                        <w:rPr>
                          <w:sz w:val="19"/>
                          <w:szCs w:val="19"/>
                          <w:lang w:val="kk-KZ"/>
                        </w:rPr>
                      </w:pPr>
                      <w:r w:rsidRPr="00B11805">
                        <w:rPr>
                          <w:sz w:val="19"/>
                          <w:szCs w:val="19"/>
                          <w:shd w:val="clear" w:color="auto" w:fill="FFFFFF"/>
                          <w:lang w:val="kk-KZ"/>
                        </w:rPr>
                        <w:t>Ғылыми-практикалық, зерттеу функциясы  синтезделуі және қалыптасу кезеңі. 4</w:t>
                      </w:r>
                      <w:r w:rsidRPr="00B11805">
                        <w:rPr>
                          <w:sz w:val="19"/>
                          <w:szCs w:val="19"/>
                          <w:lang w:val="kk-KZ"/>
                        </w:rPr>
                        <w:t>.Ендіру</w:t>
                      </w:r>
                    </w:p>
                  </w:txbxContent>
                </v:textbox>
              </v:rect>
            </w:pict>
          </mc:Fallback>
        </mc:AlternateContent>
      </w:r>
      <w:r>
        <w:rPr>
          <w:noProof/>
          <w:lang w:val="ru-RU" w:eastAsia="ru-RU" w:bidi="ar-SA"/>
        </w:rPr>
        <mc:AlternateContent>
          <mc:Choice Requires="wps">
            <w:drawing>
              <wp:anchor distT="0" distB="0" distL="114300" distR="114300" simplePos="0" relativeHeight="251640832" behindDoc="0" locked="0" layoutInCell="1" allowOverlap="1" wp14:anchorId="011F5F8C" wp14:editId="6B9691E2">
                <wp:simplePos x="0" y="0"/>
                <wp:positionH relativeFrom="column">
                  <wp:posOffset>-16510</wp:posOffset>
                </wp:positionH>
                <wp:positionV relativeFrom="paragraph">
                  <wp:posOffset>104775</wp:posOffset>
                </wp:positionV>
                <wp:extent cx="991870" cy="307340"/>
                <wp:effectExtent l="0" t="0" r="0" b="0"/>
                <wp:wrapNone/>
                <wp:docPr id="1113" name="Скругленный 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1870" cy="30734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EFC2175" w14:textId="77777777" w:rsidR="00E028F3" w:rsidRPr="00D52CA9" w:rsidRDefault="00E028F3" w:rsidP="008A3F4A">
                            <w:pPr>
                              <w:jc w:val="center"/>
                              <w:rPr>
                                <w:rFonts w:ascii="Times New Roman" w:hAnsi="Times New Roman"/>
                                <w:b/>
                                <w:sz w:val="18"/>
                                <w:szCs w:val="18"/>
                                <w:lang w:val="kk-KZ"/>
                              </w:rPr>
                            </w:pPr>
                            <w:r w:rsidRPr="00D52CA9">
                              <w:rPr>
                                <w:rFonts w:ascii="Times New Roman" w:hAnsi="Times New Roman"/>
                                <w:b/>
                                <w:sz w:val="18"/>
                                <w:szCs w:val="18"/>
                                <w:lang w:val="kk-KZ"/>
                              </w:rPr>
                              <w:t>ҮДЕРІСТІК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11F5F8C" id="Скругленный прямоугольник 28" o:spid="_x0000_s1086" style="position:absolute;left:0;text-align:left;margin-left:-1.3pt;margin-top:8.25pt;width:78.1pt;height:24.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" fillcolor="window" strokecolor="windowText" strokeweight="1pt">
                <v:stroke joinstyle="miter"/>
                <v:path arrowok="t"/>
                <v:textbox>
                  <w:txbxContent>
                    <w:p w14:paraId="4EFC2175" w14:textId="77777777" w:rsidR="00E028F3" w:rsidRPr="00D52CA9" w:rsidRDefault="00E028F3" w:rsidP="008A3F4A">
                      <w:pPr>
                        <w:jc w:val="center"/>
                        <w:rPr>
                          <w:rFonts w:ascii="Times New Roman" w:hAnsi="Times New Roman"/>
                          <w:b/>
                          <w:sz w:val="18"/>
                          <w:szCs w:val="18"/>
                          <w:lang w:val="kk-KZ"/>
                        </w:rPr>
                      </w:pPr>
                      <w:r w:rsidRPr="00D52CA9">
                        <w:rPr>
                          <w:rFonts w:ascii="Times New Roman" w:hAnsi="Times New Roman"/>
                          <w:b/>
                          <w:sz w:val="18"/>
                          <w:szCs w:val="18"/>
                          <w:lang w:val="kk-KZ"/>
                        </w:rPr>
                        <w:t>ҮДЕРІСТІК</w:t>
                      </w:r>
                    </w:p>
                  </w:txbxContent>
                </v:textbox>
              </v:roundrect>
            </w:pict>
          </mc:Fallback>
        </mc:AlternateContent>
      </w:r>
    </w:p>
    <w:p w14:paraId="193C2689" w14:textId="78657C06"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4294967290" distB="4294967290" distL="114300" distR="114300" simplePos="0" relativeHeight="251639808" behindDoc="0" locked="0" layoutInCell="1" allowOverlap="1" wp14:anchorId="60512E2F" wp14:editId="0379A45A">
                <wp:simplePos x="0" y="0"/>
                <wp:positionH relativeFrom="column">
                  <wp:posOffset>981710</wp:posOffset>
                </wp:positionH>
                <wp:positionV relativeFrom="paragraph">
                  <wp:posOffset>93979</wp:posOffset>
                </wp:positionV>
                <wp:extent cx="165100" cy="0"/>
                <wp:effectExtent l="0" t="63500" r="0" b="63500"/>
                <wp:wrapNone/>
                <wp:docPr id="1112" name="Прямая со стрелкой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1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CDE36" id="Прямая со стрелкой 137" o:spid="_x0000_s1026" type="#_x0000_t32" style="position:absolute;margin-left:77.3pt;margin-top:7.4pt;width:13pt;height:0;z-index:25163980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" strokecolor="windowText" strokeweight=".5pt">
                <v:stroke endarrow="block" joinstyle="miter"/>
                <o:lock v:ext="edit" shapetype="f"/>
              </v:shape>
            </w:pict>
          </mc:Fallback>
        </mc:AlternateContent>
      </w:r>
    </w:p>
    <w:p w14:paraId="339F2259" w14:textId="77777777"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46976" behindDoc="0" locked="0" layoutInCell="1" allowOverlap="1" wp14:anchorId="10F7C870" wp14:editId="00B244A7">
                <wp:simplePos x="0" y="0"/>
                <wp:positionH relativeFrom="column">
                  <wp:posOffset>440690</wp:posOffset>
                </wp:positionH>
                <wp:positionV relativeFrom="paragraph">
                  <wp:posOffset>81915</wp:posOffset>
                </wp:positionV>
                <wp:extent cx="10795" cy="298450"/>
                <wp:effectExtent l="63500" t="0" r="27305" b="19050"/>
                <wp:wrapNone/>
                <wp:docPr id="1111" name="Прямая со стрелкой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95" cy="2984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FB84F7" id="Прямая со стрелкой 144" o:spid="_x0000_s1026" type="#_x0000_t32" style="position:absolute;margin-left:34.7pt;margin-top:6.45pt;width:.85pt;height:23.5pt;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" strokecolor="windowText" strokeweight=".5pt">
                <v:stroke endarrow="block" joinstyle="miter"/>
                <o:lock v:ext="edit" shapetype="f"/>
              </v:shape>
            </w:pict>
          </mc:Fallback>
        </mc:AlternateContent>
      </w:r>
    </w:p>
    <w:p w14:paraId="7AF57C3B" w14:textId="60F2CB1C" w:rsidR="008A3F4A" w:rsidRPr="00F01774" w:rsidRDefault="008A3F4A" w:rsidP="003D324C">
      <w:pPr>
        <w:spacing w:after="0" w:line="240" w:lineRule="auto"/>
        <w:ind w:firstLine="709"/>
        <w:rPr>
          <w:color w:val="000000"/>
          <w:lang w:val="kk-KZ"/>
        </w:rPr>
      </w:pPr>
    </w:p>
    <w:p w14:paraId="36ABE3B6" w14:textId="11E9B65C" w:rsidR="008A3F4A" w:rsidRPr="00F01774" w:rsidRDefault="004E761E" w:rsidP="003D324C">
      <w:pPr>
        <w:spacing w:after="0" w:line="240" w:lineRule="auto"/>
        <w:ind w:firstLine="709"/>
        <w:rPr>
          <w:color w:val="000000"/>
          <w:lang w:val="kk-KZ"/>
        </w:rPr>
      </w:pPr>
      <w:r>
        <w:rPr>
          <w:noProof/>
          <w:lang w:val="ru-RU" w:eastAsia="ru-RU" w:bidi="ar-SA"/>
        </w:rPr>
        <mc:AlternateContent>
          <mc:Choice Requires="wps">
            <w:drawing>
              <wp:anchor distT="0" distB="0" distL="114300" distR="114300" simplePos="0" relativeHeight="251642880" behindDoc="0" locked="0" layoutInCell="1" allowOverlap="1" wp14:anchorId="6603F357" wp14:editId="28DCC6CC">
                <wp:simplePos x="0" y="0"/>
                <wp:positionH relativeFrom="column">
                  <wp:posOffset>3175</wp:posOffset>
                </wp:positionH>
                <wp:positionV relativeFrom="paragraph">
                  <wp:posOffset>59055</wp:posOffset>
                </wp:positionV>
                <wp:extent cx="967105" cy="337185"/>
                <wp:effectExtent l="0" t="0" r="0" b="5715"/>
                <wp:wrapNone/>
                <wp:docPr id="1110" name="Скругленный 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7105" cy="33718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C84308D" w14:textId="77777777" w:rsidR="00E028F3" w:rsidRDefault="00E028F3" w:rsidP="008A3F4A">
                            <w:pPr>
                              <w:spacing w:after="0" w:line="240" w:lineRule="auto"/>
                              <w:jc w:val="center"/>
                              <w:rPr>
                                <w:rFonts w:ascii="Times New Roman" w:hAnsi="Times New Roman"/>
                                <w:b/>
                                <w:sz w:val="18"/>
                                <w:szCs w:val="18"/>
                                <w:lang w:val="kk-KZ"/>
                              </w:rPr>
                            </w:pPr>
                            <w:r w:rsidRPr="009B592B">
                              <w:rPr>
                                <w:rFonts w:ascii="Times New Roman" w:hAnsi="Times New Roman"/>
                                <w:b/>
                                <w:sz w:val="18"/>
                                <w:szCs w:val="18"/>
                                <w:lang w:val="kk-KZ"/>
                              </w:rPr>
                              <w:t>БАҒАЛАУ</w:t>
                            </w:r>
                          </w:p>
                          <w:p w14:paraId="16476346" w14:textId="77777777" w:rsidR="00E028F3" w:rsidRPr="00D52CA9" w:rsidRDefault="00E028F3" w:rsidP="008A3F4A">
                            <w:pPr>
                              <w:jc w:val="center"/>
                              <w:rPr>
                                <w:rFonts w:ascii="Times New Roman" w:hAnsi="Times New Roman"/>
                                <w:b/>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603F357" id="Скругленный прямоугольник 139" o:spid="_x0000_s1087" style="position:absolute;left:0;text-align:left;margin-left:.25pt;margin-top:4.65pt;width:76.15pt;height:26.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" fillcolor="window" strokecolor="windowText" strokeweight="1pt">
                <v:stroke joinstyle="miter"/>
                <v:path arrowok="t"/>
                <v:textbox>
                  <w:txbxContent>
                    <w:p w14:paraId="1C84308D" w14:textId="77777777" w:rsidR="00E028F3" w:rsidRDefault="00E028F3" w:rsidP="008A3F4A">
                      <w:pPr>
                        <w:spacing w:after="0" w:line="240" w:lineRule="auto"/>
                        <w:jc w:val="center"/>
                        <w:rPr>
                          <w:rFonts w:ascii="Times New Roman" w:hAnsi="Times New Roman"/>
                          <w:b/>
                          <w:sz w:val="18"/>
                          <w:szCs w:val="18"/>
                          <w:lang w:val="kk-KZ"/>
                        </w:rPr>
                      </w:pPr>
                      <w:r w:rsidRPr="009B592B">
                        <w:rPr>
                          <w:rFonts w:ascii="Times New Roman" w:hAnsi="Times New Roman"/>
                          <w:b/>
                          <w:sz w:val="18"/>
                          <w:szCs w:val="18"/>
                          <w:lang w:val="kk-KZ"/>
                        </w:rPr>
                        <w:t>БАҒАЛАУ</w:t>
                      </w:r>
                    </w:p>
                    <w:p w14:paraId="16476346" w14:textId="77777777" w:rsidR="00E028F3" w:rsidRPr="00D52CA9" w:rsidRDefault="00E028F3" w:rsidP="008A3F4A">
                      <w:pPr>
                        <w:jc w:val="center"/>
                        <w:rPr>
                          <w:rFonts w:ascii="Times New Roman" w:hAnsi="Times New Roman"/>
                          <w:b/>
                          <w:sz w:val="18"/>
                          <w:szCs w:val="18"/>
                          <w:lang w:val="kk-KZ"/>
                        </w:rPr>
                      </w:pPr>
                    </w:p>
                  </w:txbxContent>
                </v:textbox>
              </v:roundrect>
            </w:pict>
          </mc:Fallback>
        </mc:AlternateContent>
      </w:r>
      <w:r>
        <w:rPr>
          <w:noProof/>
          <w:lang w:val="ru-RU" w:eastAsia="ru-RU" w:bidi="ar-SA"/>
        </w:rPr>
        <mc:AlternateContent>
          <mc:Choice Requires="wps">
            <w:drawing>
              <wp:anchor distT="0" distB="0" distL="114300" distR="114300" simplePos="0" relativeHeight="251643904" behindDoc="0" locked="0" layoutInCell="1" allowOverlap="1" wp14:anchorId="084BC037" wp14:editId="06FD591B">
                <wp:simplePos x="0" y="0"/>
                <wp:positionH relativeFrom="column">
                  <wp:posOffset>1147445</wp:posOffset>
                </wp:positionH>
                <wp:positionV relativeFrom="paragraph">
                  <wp:posOffset>42545</wp:posOffset>
                </wp:positionV>
                <wp:extent cx="4949825" cy="316230"/>
                <wp:effectExtent l="0" t="0" r="3175" b="1270"/>
                <wp:wrapNone/>
                <wp:docPr id="1109" name="Прямоугольник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49825" cy="316230"/>
                        </a:xfrm>
                        <a:prstGeom prst="rect">
                          <a:avLst/>
                        </a:prstGeom>
                        <a:solidFill>
                          <a:srgbClr val="FFFFFF"/>
                        </a:solidFill>
                        <a:ln w="9525">
                          <a:solidFill>
                            <a:srgbClr val="000000"/>
                          </a:solidFill>
                          <a:miter lim="800000"/>
                          <a:headEnd/>
                          <a:tailEnd/>
                        </a:ln>
                      </wps:spPr>
                      <wps:txbx>
                        <w:txbxContent>
                          <w:p w14:paraId="724767CE" w14:textId="77777777" w:rsidR="00E028F3" w:rsidRPr="00B11805" w:rsidRDefault="00E028F3" w:rsidP="008A3F4A">
                            <w:pPr>
                              <w:spacing w:after="0" w:line="240" w:lineRule="auto"/>
                              <w:rPr>
                                <w:rFonts w:ascii="Times New Roman" w:hAnsi="Times New Roman"/>
                                <w:sz w:val="19"/>
                                <w:szCs w:val="19"/>
                              </w:rPr>
                            </w:pPr>
                            <w:r w:rsidRPr="00B11805">
                              <w:rPr>
                                <w:rFonts w:ascii="Times New Roman" w:hAnsi="Times New Roman"/>
                                <w:b/>
                                <w:sz w:val="19"/>
                                <w:szCs w:val="19"/>
                              </w:rPr>
                              <w:t>Нәтиже</w:t>
                            </w:r>
                            <w:r w:rsidRPr="00B11805">
                              <w:rPr>
                                <w:rFonts w:ascii="Times New Roman" w:hAnsi="Times New Roman"/>
                                <w:sz w:val="19"/>
                                <w:szCs w:val="19"/>
                              </w:rPr>
                              <w:t xml:space="preserve">: </w:t>
                            </w:r>
                            <w:r w:rsidRPr="00B11805">
                              <w:rPr>
                                <w:rFonts w:ascii="Times New Roman" w:hAnsi="Times New Roman"/>
                                <w:sz w:val="19"/>
                                <w:szCs w:val="19"/>
                                <w:lang w:val="kk-KZ"/>
                              </w:rPr>
                              <w:t>Зерттеу функциясы қалыптасқан болашақ кәсіптік оқыту педагогынын тұлғасы.</w:t>
                            </w:r>
                          </w:p>
                          <w:p w14:paraId="38663DD3" w14:textId="77777777" w:rsidR="00E028F3" w:rsidRPr="00B11805" w:rsidRDefault="00E028F3" w:rsidP="008A3F4A">
                            <w:pPr>
                              <w:jc w:val="center"/>
                              <w:rPr>
                                <w:rFonts w:ascii="Times New Roman" w:hAnsi="Times New Roman"/>
                                <w:sz w:val="19"/>
                                <w:szCs w:val="19"/>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84BC037" id="Прямоугольник 141" o:spid="_x0000_s1088" style="position:absolute;left:0;text-align:left;margin-left:90.35pt;margin-top:3.35pt;width:389.75pt;height:24.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">
                <v:path arrowok="t"/>
                <v:textbox>
                  <w:txbxContent>
                    <w:p w14:paraId="724767CE" w14:textId="77777777" w:rsidR="00E028F3" w:rsidRPr="00B11805" w:rsidRDefault="00E028F3" w:rsidP="008A3F4A">
                      <w:pPr>
                        <w:spacing w:after="0" w:line="240" w:lineRule="auto"/>
                        <w:rPr>
                          <w:rFonts w:ascii="Times New Roman" w:hAnsi="Times New Roman"/>
                          <w:sz w:val="19"/>
                          <w:szCs w:val="19"/>
                        </w:rPr>
                      </w:pPr>
                      <w:r w:rsidRPr="00B11805">
                        <w:rPr>
                          <w:rFonts w:ascii="Times New Roman" w:hAnsi="Times New Roman"/>
                          <w:b/>
                          <w:sz w:val="19"/>
                          <w:szCs w:val="19"/>
                        </w:rPr>
                        <w:t>Нәтиже</w:t>
                      </w:r>
                      <w:r w:rsidRPr="00B11805">
                        <w:rPr>
                          <w:rFonts w:ascii="Times New Roman" w:hAnsi="Times New Roman"/>
                          <w:sz w:val="19"/>
                          <w:szCs w:val="19"/>
                        </w:rPr>
                        <w:t xml:space="preserve">: </w:t>
                      </w:r>
                      <w:r w:rsidRPr="00B11805">
                        <w:rPr>
                          <w:rFonts w:ascii="Times New Roman" w:hAnsi="Times New Roman"/>
                          <w:sz w:val="19"/>
                          <w:szCs w:val="19"/>
                          <w:lang w:val="kk-KZ"/>
                        </w:rPr>
                        <w:t>Зерттеу функциясы қалыптасқан болашақ кәсіптік оқыту педагогынын тұлғасы.</w:t>
                      </w:r>
                    </w:p>
                    <w:p w14:paraId="38663DD3" w14:textId="77777777" w:rsidR="00E028F3" w:rsidRPr="00B11805" w:rsidRDefault="00E028F3" w:rsidP="008A3F4A">
                      <w:pPr>
                        <w:jc w:val="center"/>
                        <w:rPr>
                          <w:rFonts w:ascii="Times New Roman" w:hAnsi="Times New Roman"/>
                          <w:sz w:val="19"/>
                          <w:szCs w:val="19"/>
                          <w:lang w:val="kk-KZ"/>
                        </w:rPr>
                      </w:pPr>
                    </w:p>
                  </w:txbxContent>
                </v:textbox>
              </v:rect>
            </w:pict>
          </mc:Fallback>
        </mc:AlternateContent>
      </w:r>
    </w:p>
    <w:p w14:paraId="7B4B95C1" w14:textId="3DE04AE2" w:rsidR="00546456" w:rsidRDefault="004E761E" w:rsidP="003D324C">
      <w:pPr>
        <w:spacing w:after="0" w:line="240" w:lineRule="auto"/>
        <w:ind w:firstLine="709"/>
        <w:jc w:val="center"/>
        <w:rPr>
          <w:rFonts w:ascii="Times New Roman" w:hAnsi="Times New Roman"/>
          <w:b/>
          <w:color w:val="000000"/>
          <w:sz w:val="28"/>
          <w:szCs w:val="28"/>
          <w:lang w:val="kk-KZ"/>
        </w:rPr>
      </w:pPr>
      <w:r>
        <w:rPr>
          <w:noProof/>
          <w:lang w:val="ru-RU" w:eastAsia="ru-RU" w:bidi="ar-SA"/>
        </w:rPr>
        <mc:AlternateContent>
          <mc:Choice Requires="wps">
            <w:drawing>
              <wp:anchor distT="4294967290" distB="4294967290" distL="114300" distR="114300" simplePos="0" relativeHeight="251644928" behindDoc="0" locked="0" layoutInCell="1" allowOverlap="1" wp14:anchorId="29A67E0B" wp14:editId="1A7789EB">
                <wp:simplePos x="0" y="0"/>
                <wp:positionH relativeFrom="column">
                  <wp:posOffset>963930</wp:posOffset>
                </wp:positionH>
                <wp:positionV relativeFrom="paragraph">
                  <wp:posOffset>40004</wp:posOffset>
                </wp:positionV>
                <wp:extent cx="165100" cy="0"/>
                <wp:effectExtent l="0" t="63500" r="0" b="63500"/>
                <wp:wrapNone/>
                <wp:docPr id="1108" name="Прямая со стрелкой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1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7D48E2" id="Прямая со стрелкой 140" o:spid="_x0000_s1026" type="#_x0000_t32" style="position:absolute;margin-left:75.9pt;margin-top:3.15pt;width:13pt;height:0;z-index:25164492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" strokecolor="windowText" strokeweight=".5pt">
                <v:stroke endarrow="block" joinstyle="miter"/>
                <o:lock v:ext="edit" shapetype="f"/>
              </v:shape>
            </w:pict>
          </mc:Fallback>
        </mc:AlternateContent>
      </w:r>
    </w:p>
    <w:p w14:paraId="627E40A2" w14:textId="77777777" w:rsidR="00CC3878" w:rsidRPr="00F01774" w:rsidRDefault="00CC3878" w:rsidP="003D324C">
      <w:pPr>
        <w:spacing w:after="0" w:line="240" w:lineRule="auto"/>
        <w:ind w:firstLine="709"/>
        <w:jc w:val="center"/>
        <w:rPr>
          <w:rFonts w:ascii="Times New Roman" w:hAnsi="Times New Roman"/>
          <w:b/>
          <w:color w:val="000000"/>
          <w:sz w:val="28"/>
          <w:szCs w:val="28"/>
          <w:lang w:val="kk-KZ"/>
        </w:rPr>
      </w:pPr>
    </w:p>
    <w:p w14:paraId="3F45FD29" w14:textId="7C238AA4" w:rsidR="007148D9" w:rsidRPr="00343E6A" w:rsidRDefault="005B35F1" w:rsidP="00343E6A">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w:t>
      </w:r>
      <w:r w:rsidR="008A3F4A"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6 - </w:t>
      </w:r>
      <w:r w:rsidR="008A3F4A"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w:t>
      </w:r>
      <w:r w:rsidR="00FE2007">
        <w:rPr>
          <w:rFonts w:ascii="Times New Roman" w:hAnsi="Times New Roman"/>
          <w:color w:val="000000"/>
          <w:sz w:val="28"/>
          <w:szCs w:val="28"/>
          <w:lang w:val="kk-KZ"/>
        </w:rPr>
        <w:t>дың құрылымдық</w:t>
      </w:r>
      <w:r w:rsidR="00343E6A">
        <w:rPr>
          <w:rFonts w:ascii="Times New Roman" w:hAnsi="Times New Roman"/>
          <w:color w:val="000000"/>
          <w:sz w:val="28"/>
          <w:szCs w:val="28"/>
          <w:lang w:val="kk-KZ"/>
        </w:rPr>
        <w:t xml:space="preserve">  моделі</w:t>
      </w:r>
    </w:p>
    <w:p w14:paraId="2572B2F9" w14:textId="77777777" w:rsidR="00343E6A" w:rsidRPr="00F01774" w:rsidRDefault="00343E6A" w:rsidP="00343E6A">
      <w:pPr>
        <w:autoSpaceDE w:val="0"/>
        <w:autoSpaceDN w:val="0"/>
        <w:adjustRightInd w:val="0"/>
        <w:spacing w:after="0" w:line="240" w:lineRule="auto"/>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Бұл тұралы диссертацияның 1.1 тармағында баяндалған.</w:t>
      </w:r>
    </w:p>
    <w:p w14:paraId="7B0DDEE4" w14:textId="77777777" w:rsidR="007148D9" w:rsidRPr="00F01774" w:rsidRDefault="007148D9" w:rsidP="007148D9">
      <w:pPr>
        <w:pStyle w:val="a7"/>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Мазмұндық бөлікте </w:t>
      </w:r>
      <w:r w:rsidRPr="00251617">
        <w:rPr>
          <w:rFonts w:ascii="Times New Roman" w:hAnsi="Times New Roman"/>
          <w:color w:val="000000"/>
          <w:sz w:val="28"/>
          <w:szCs w:val="28"/>
          <w:lang w:val="kk-KZ"/>
        </w:rPr>
        <w:t>б</w:t>
      </w:r>
      <w:r w:rsidRPr="00F01774">
        <w:rPr>
          <w:rFonts w:ascii="Times New Roman" w:hAnsi="Times New Roman"/>
          <w:color w:val="000000"/>
          <w:sz w:val="28"/>
          <w:szCs w:val="28"/>
          <w:shd w:val="clear" w:color="auto" w:fill="FFFFFF"/>
          <w:lang w:val="kk-KZ"/>
        </w:rPr>
        <w:t>олашақ кәсіптік оқыту педагогтарының зерттеушілік функциясын қ</w:t>
      </w:r>
      <w:r w:rsidRPr="00F01774">
        <w:rPr>
          <w:rFonts w:ascii="Times New Roman" w:hAnsi="Times New Roman"/>
          <w:color w:val="000000"/>
          <w:sz w:val="28"/>
          <w:szCs w:val="28"/>
          <w:lang w:val="kk-KZ"/>
        </w:rPr>
        <w:t>алыптастыруда келесі компоненттерді басшылыққа алдық. М</w:t>
      </w:r>
      <w:r w:rsidRPr="00F01774">
        <w:rPr>
          <w:rFonts w:ascii="Times New Roman" w:hAnsi="Times New Roman"/>
          <w:i/>
          <w:color w:val="000000"/>
          <w:sz w:val="28"/>
          <w:szCs w:val="28"/>
          <w:lang w:val="kk-KZ"/>
        </w:rPr>
        <w:t xml:space="preserve">отивациялық, когнитивтік-мазмұндық, іс-әрекеттік, өлшемдік- рефлексивтік </w:t>
      </w:r>
      <w:r w:rsidRPr="00F01774">
        <w:rPr>
          <w:rFonts w:ascii="Times New Roman" w:hAnsi="Times New Roman"/>
          <w:color w:val="000000"/>
          <w:sz w:val="28"/>
          <w:szCs w:val="28"/>
          <w:lang w:val="kk-KZ"/>
        </w:rPr>
        <w:t>компоненттерді қарастырамыз.</w:t>
      </w:r>
    </w:p>
    <w:p w14:paraId="620B92C5" w14:textId="77777777" w:rsidR="0083621F" w:rsidRPr="00F01774" w:rsidRDefault="0083621F" w:rsidP="0083621F">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
          <w:i/>
          <w:color w:val="000000"/>
          <w:sz w:val="28"/>
          <w:szCs w:val="28"/>
          <w:lang w:val="kk-KZ"/>
        </w:rPr>
        <w:t>Мотивациялық компонент</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 xml:space="preserve">маңызды құнды бағдарларды таңдау кезінде көмек көрсететін құндылықтар әлеміне индивидтің кіруіне ықпал ететін жағдайлар жасаудан көрінеді. Болашақ педагогтың кәсіпке және жалпы өмірге деген қатынасына ықпал ететін мотивациялық түрткілер дәрежесін сипаттайды, түрткілердің төрт басым түрі атап өтіледі. Олар: жетістіктерге деген түрткі, топқа қатыстылығы бойынша түрткі, билікті иелену түрткі және құзыреттілік түрткісі. </w:t>
      </w:r>
    </w:p>
    <w:p w14:paraId="5A706120"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Студенттердің ғылыми-зерттеу іс-әрекетінің мотивациялық саласы, атап айтқанда, </w:t>
      </w:r>
      <w:r w:rsidR="009F593C" w:rsidRPr="00F01774">
        <w:rPr>
          <w:rFonts w:ascii="Times New Roman" w:hAnsi="Times New Roman"/>
          <w:color w:val="000000"/>
          <w:sz w:val="28"/>
          <w:szCs w:val="28"/>
          <w:lang w:val="kk-KZ"/>
        </w:rPr>
        <w:t>Д.Б.</w:t>
      </w:r>
      <w:r w:rsidRPr="00F01774">
        <w:rPr>
          <w:rFonts w:ascii="Times New Roman" w:hAnsi="Times New Roman"/>
          <w:color w:val="000000"/>
          <w:sz w:val="28"/>
          <w:szCs w:val="28"/>
          <w:lang w:val="kk-KZ"/>
        </w:rPr>
        <w:t>Богоявленская</w:t>
      </w:r>
      <w:r w:rsidR="005B35F1"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9F593C" w:rsidRPr="00F01774">
        <w:rPr>
          <w:rFonts w:ascii="Times New Roman" w:hAnsi="Times New Roman"/>
          <w:color w:val="000000"/>
          <w:sz w:val="28"/>
          <w:szCs w:val="28"/>
          <w:lang w:val="kk-KZ"/>
        </w:rPr>
        <w:t>208</w:t>
      </w:r>
      <w:r w:rsidRPr="00F01774">
        <w:rPr>
          <w:rFonts w:ascii="Times New Roman" w:hAnsi="Times New Roman"/>
          <w:color w:val="000000"/>
          <w:sz w:val="28"/>
          <w:szCs w:val="28"/>
          <w:lang w:val="kk-KZ"/>
        </w:rPr>
        <w:t>], Дж.Дьюи</w:t>
      </w:r>
      <w:r w:rsidR="005B35F1"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9F593C" w:rsidRPr="00F01774">
        <w:rPr>
          <w:rFonts w:ascii="Times New Roman" w:hAnsi="Times New Roman"/>
          <w:color w:val="000000"/>
          <w:sz w:val="28"/>
          <w:szCs w:val="28"/>
          <w:lang w:val="kk-KZ"/>
        </w:rPr>
        <w:t>209</w:t>
      </w:r>
      <w:r w:rsidRPr="00F01774">
        <w:rPr>
          <w:rFonts w:ascii="Times New Roman" w:hAnsi="Times New Roman"/>
          <w:color w:val="000000"/>
          <w:sz w:val="28"/>
          <w:szCs w:val="28"/>
          <w:lang w:val="kk-KZ"/>
        </w:rPr>
        <w:t>], А.Маслоу</w:t>
      </w:r>
      <w:r w:rsidR="005B35F1"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9F593C" w:rsidRPr="00F01774">
        <w:rPr>
          <w:rFonts w:ascii="Times New Roman" w:hAnsi="Times New Roman"/>
          <w:color w:val="000000"/>
          <w:sz w:val="28"/>
          <w:szCs w:val="28"/>
          <w:lang w:val="kk-KZ"/>
        </w:rPr>
        <w:t>210</w:t>
      </w:r>
      <w:r w:rsidRPr="00F01774">
        <w:rPr>
          <w:rFonts w:ascii="Times New Roman" w:hAnsi="Times New Roman"/>
          <w:color w:val="000000"/>
          <w:sz w:val="28"/>
          <w:szCs w:val="28"/>
          <w:lang w:val="kk-KZ"/>
        </w:rPr>
        <w:t>], М.Г.Ярошевский</w:t>
      </w:r>
      <w:r w:rsidR="005B35F1"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9F593C" w:rsidRPr="00F01774">
        <w:rPr>
          <w:rFonts w:ascii="Times New Roman" w:hAnsi="Times New Roman"/>
          <w:color w:val="000000"/>
          <w:sz w:val="28"/>
          <w:szCs w:val="28"/>
          <w:lang w:val="kk-KZ"/>
        </w:rPr>
        <w:t>211</w:t>
      </w:r>
      <w:r w:rsidRPr="00F01774">
        <w:rPr>
          <w:rFonts w:ascii="Times New Roman" w:hAnsi="Times New Roman"/>
          <w:color w:val="000000"/>
          <w:sz w:val="28"/>
          <w:szCs w:val="28"/>
          <w:lang w:val="kk-KZ"/>
        </w:rPr>
        <w:t xml:space="preserve">] және Д.Халперннің еңбектері студенттердің ғылыми іс-әрекетке қызығушылығын қалыптастыру үдерісіндегі мотивациялық бейінін қарастырады. Зерттеушілер «әртүрлі мотивациялық үйлесімдер бар, әрі олар ғылыми-зерттеу қызметінде жетістікке жетелейді» деген қорытындыға </w:t>
      </w:r>
      <w:r w:rsidR="009F593C" w:rsidRPr="00F01774">
        <w:rPr>
          <w:rFonts w:ascii="Times New Roman" w:hAnsi="Times New Roman"/>
          <w:color w:val="000000"/>
          <w:sz w:val="28"/>
          <w:szCs w:val="28"/>
          <w:lang w:val="kk-KZ"/>
        </w:rPr>
        <w:t>келді</w:t>
      </w:r>
      <w:r w:rsidR="005B35F1" w:rsidRPr="00F01774">
        <w:rPr>
          <w:rFonts w:ascii="Times New Roman" w:hAnsi="Times New Roman"/>
          <w:color w:val="000000"/>
          <w:sz w:val="28"/>
          <w:szCs w:val="28"/>
          <w:lang w:val="kk-KZ"/>
        </w:rPr>
        <w:t xml:space="preserve"> </w:t>
      </w:r>
      <w:r w:rsidR="009F593C" w:rsidRPr="00F01774">
        <w:rPr>
          <w:rFonts w:ascii="Times New Roman" w:hAnsi="Times New Roman"/>
          <w:color w:val="000000"/>
          <w:sz w:val="28"/>
          <w:szCs w:val="28"/>
          <w:lang w:val="kk-KZ"/>
        </w:rPr>
        <w:t>[212</w:t>
      </w:r>
      <w:r w:rsidRPr="00F01774">
        <w:rPr>
          <w:rFonts w:ascii="Times New Roman" w:hAnsi="Times New Roman"/>
          <w:color w:val="000000"/>
          <w:sz w:val="28"/>
          <w:szCs w:val="28"/>
          <w:lang w:val="kk-KZ"/>
        </w:rPr>
        <w:t>].</w:t>
      </w:r>
    </w:p>
    <w:p w14:paraId="244AEB75" w14:textId="77777777" w:rsidR="005C556F" w:rsidRPr="00F01774" w:rsidRDefault="005C556F" w:rsidP="003D324C">
      <w:pPr>
        <w:pStyle w:val="23"/>
        <w:shd w:val="clear" w:color="auto" w:fill="auto"/>
        <w:tabs>
          <w:tab w:val="left" w:pos="479"/>
        </w:tabs>
        <w:spacing w:before="0" w:line="240" w:lineRule="auto"/>
        <w:ind w:firstLine="709"/>
        <w:rPr>
          <w:color w:val="000000"/>
          <w:sz w:val="28"/>
          <w:szCs w:val="28"/>
          <w:lang w:val="kk-KZ"/>
        </w:rPr>
      </w:pPr>
      <w:r w:rsidRPr="00F01774">
        <w:rPr>
          <w:color w:val="000000"/>
          <w:sz w:val="28"/>
          <w:szCs w:val="28"/>
          <w:lang w:val="kk-KZ"/>
        </w:rPr>
        <w:t>Мотивациялық сфераның жалпы сипаттамалары әр түрлі сипатта болуы мүмкін. Зерттеу қызметі үшін мотивациялық сфера жеке тұлғаның шығармашылық іс-әрекетіне бағытталған, ұмтылыстардың үнемі жоғары деңгейін ұсынатын, басым сипатқа ие болуы қажет. Зерттеу іс-әрекеті мотивтерінің ішінде шешуші рөл жетістік мотиві жетістікке ұмтылу, мақсатқа жету үшін танылады.</w:t>
      </w:r>
    </w:p>
    <w:p w14:paraId="6937B162" w14:textId="77777777" w:rsidR="005C556F" w:rsidRPr="00F01774" w:rsidRDefault="005C556F" w:rsidP="003D324C">
      <w:pPr>
        <w:pStyle w:val="23"/>
        <w:shd w:val="clear" w:color="auto" w:fill="auto"/>
        <w:tabs>
          <w:tab w:val="left" w:pos="479"/>
        </w:tabs>
        <w:spacing w:before="0" w:line="240" w:lineRule="auto"/>
        <w:ind w:firstLine="709"/>
        <w:rPr>
          <w:color w:val="000000"/>
          <w:sz w:val="28"/>
          <w:szCs w:val="28"/>
          <w:lang w:val="kk-KZ"/>
        </w:rPr>
      </w:pPr>
      <w:r w:rsidRPr="00F01774">
        <w:rPr>
          <w:color w:val="000000"/>
          <w:sz w:val="28"/>
          <w:szCs w:val="28"/>
          <w:shd w:val="clear" w:color="auto" w:fill="FFFFFF"/>
          <w:lang w:val="kk-KZ"/>
        </w:rPr>
        <w:t xml:space="preserve">Болашақ кәсіптік оқыту педагогтарының зерттеу </w:t>
      </w:r>
      <w:r w:rsidRPr="00F01774">
        <w:rPr>
          <w:color w:val="000000"/>
          <w:sz w:val="28"/>
          <w:szCs w:val="28"/>
          <w:lang w:val="kk-KZ"/>
        </w:rPr>
        <w:t xml:space="preserve">іс-әрекетіне мотивтерінің дамуына білім беру мекемесінің атмосферасы, ғылыми жетекшінің тұлғасы, оқу және ғылыми жұмыстарды жүргізу формалары мен әдістері әсер етеді. Өздеріңіз білетіндей, адамдардың белгілі бір іс-әрекетке деген ынтасы іс жүзінде ынталандыру түрлерін, ынталандыру </w:t>
      </w:r>
      <w:r w:rsidR="00251617">
        <w:rPr>
          <w:color w:val="000000"/>
          <w:sz w:val="28"/>
          <w:szCs w:val="28"/>
          <w:lang w:val="kk-KZ"/>
        </w:rPr>
        <w:t>үдерісін</w:t>
      </w:r>
      <w:r w:rsidRPr="00F01774">
        <w:rPr>
          <w:color w:val="000000"/>
          <w:sz w:val="28"/>
          <w:szCs w:val="28"/>
          <w:lang w:val="kk-KZ"/>
        </w:rPr>
        <w:t xml:space="preserve"> қолдану арқылы пайда болады. Менеджмент әдісі ретінде ынталандыру </w:t>
      </w:r>
      <w:r w:rsidRPr="00F01774">
        <w:rPr>
          <w:color w:val="000000"/>
          <w:sz w:val="28"/>
          <w:szCs w:val="28"/>
          <w:shd w:val="clear" w:color="auto" w:fill="FFFFFF"/>
          <w:lang w:val="kk-KZ"/>
        </w:rPr>
        <w:t>болашақ кәсіптік оқыту педагогтарының</w:t>
      </w:r>
      <w:r w:rsidRPr="00F01774">
        <w:rPr>
          <w:color w:val="000000"/>
          <w:sz w:val="28"/>
          <w:szCs w:val="28"/>
          <w:lang w:val="kk-KZ"/>
        </w:rPr>
        <w:t xml:space="preserve"> зерттеу функциясының қалыптасуына әсер етеді, егер қойылған мақсаттарға сәйкес келесі міндеттерді кешенді шешу жүзеге асырылса: </w:t>
      </w:r>
    </w:p>
    <w:p w14:paraId="189CDA31" w14:textId="77777777" w:rsidR="005C556F" w:rsidRPr="00F01774" w:rsidRDefault="005C556F" w:rsidP="003D324C">
      <w:pPr>
        <w:pStyle w:val="23"/>
        <w:numPr>
          <w:ilvl w:val="0"/>
          <w:numId w:val="19"/>
        </w:numPr>
        <w:shd w:val="clear" w:color="auto" w:fill="auto"/>
        <w:tabs>
          <w:tab w:val="left" w:pos="479"/>
          <w:tab w:val="left" w:pos="993"/>
        </w:tabs>
        <w:spacing w:before="0" w:line="240" w:lineRule="auto"/>
        <w:ind w:left="0" w:firstLine="709"/>
        <w:rPr>
          <w:color w:val="000000"/>
          <w:sz w:val="28"/>
          <w:szCs w:val="28"/>
          <w:lang w:val="kk-KZ"/>
        </w:rPr>
      </w:pPr>
      <w:r w:rsidRPr="00F01774">
        <w:rPr>
          <w:color w:val="000000"/>
          <w:sz w:val="28"/>
          <w:szCs w:val="28"/>
          <w:lang w:val="kk-KZ"/>
        </w:rPr>
        <w:t xml:space="preserve"> студенттердің ғылыми-зерттеу іс-әрекетіне мотивациясын қалыптастыру;</w:t>
      </w:r>
    </w:p>
    <w:p w14:paraId="546B3841" w14:textId="77777777" w:rsidR="005C556F" w:rsidRPr="00F01774" w:rsidRDefault="005C556F" w:rsidP="003D324C">
      <w:pPr>
        <w:pStyle w:val="23"/>
        <w:numPr>
          <w:ilvl w:val="0"/>
          <w:numId w:val="19"/>
        </w:numPr>
        <w:shd w:val="clear" w:color="auto" w:fill="auto"/>
        <w:tabs>
          <w:tab w:val="left" w:pos="479"/>
          <w:tab w:val="left" w:pos="993"/>
        </w:tabs>
        <w:spacing w:before="0" w:line="240" w:lineRule="auto"/>
        <w:ind w:left="0" w:firstLine="709"/>
        <w:rPr>
          <w:color w:val="000000"/>
          <w:sz w:val="28"/>
          <w:szCs w:val="28"/>
          <w:lang w:val="kk-KZ"/>
        </w:rPr>
      </w:pPr>
      <w:r w:rsidRPr="00F01774">
        <w:rPr>
          <w:color w:val="000000"/>
          <w:sz w:val="28"/>
          <w:szCs w:val="28"/>
          <w:lang w:val="kk-KZ"/>
        </w:rPr>
        <w:t xml:space="preserve"> студенттердің шығармашылық қабілеттерін ашуға және жүзеге асыруға қолайлы жағдай жасау, олардың ғылыми-техникалық шығармашылығын қолдау;</w:t>
      </w:r>
    </w:p>
    <w:p w14:paraId="305A0722" w14:textId="77777777" w:rsidR="005C556F" w:rsidRPr="00F01774" w:rsidRDefault="005C556F" w:rsidP="003D324C">
      <w:pPr>
        <w:pStyle w:val="23"/>
        <w:numPr>
          <w:ilvl w:val="0"/>
          <w:numId w:val="19"/>
        </w:numPr>
        <w:shd w:val="clear" w:color="auto" w:fill="auto"/>
        <w:tabs>
          <w:tab w:val="left" w:pos="479"/>
          <w:tab w:val="left" w:pos="993"/>
        </w:tabs>
        <w:spacing w:before="0" w:line="240" w:lineRule="auto"/>
        <w:ind w:left="0" w:firstLine="709"/>
        <w:rPr>
          <w:color w:val="000000"/>
          <w:sz w:val="28"/>
          <w:szCs w:val="28"/>
          <w:lang w:val="kk-KZ"/>
        </w:rPr>
      </w:pPr>
      <w:r w:rsidRPr="00F01774">
        <w:rPr>
          <w:color w:val="000000"/>
          <w:sz w:val="28"/>
          <w:szCs w:val="28"/>
          <w:lang w:val="kk-KZ"/>
        </w:rPr>
        <w:t xml:space="preserve"> студенттердің зерттеушілік функциясын қалыптастыруда ғылыми-техникалық іс-шараларына қатысу массасы мен тиімділігін арттыру;</w:t>
      </w:r>
    </w:p>
    <w:p w14:paraId="08D05DF3" w14:textId="77777777" w:rsidR="005C556F" w:rsidRPr="00F01774" w:rsidRDefault="005C556F" w:rsidP="003D324C">
      <w:pPr>
        <w:pStyle w:val="23"/>
        <w:numPr>
          <w:ilvl w:val="0"/>
          <w:numId w:val="19"/>
        </w:numPr>
        <w:shd w:val="clear" w:color="auto" w:fill="auto"/>
        <w:tabs>
          <w:tab w:val="left" w:pos="479"/>
          <w:tab w:val="left" w:pos="993"/>
        </w:tabs>
        <w:spacing w:before="0" w:line="240" w:lineRule="auto"/>
        <w:ind w:left="0" w:firstLine="709"/>
        <w:rPr>
          <w:color w:val="000000"/>
          <w:sz w:val="28"/>
          <w:szCs w:val="28"/>
          <w:lang w:val="kk-KZ"/>
        </w:rPr>
      </w:pPr>
      <w:r w:rsidRPr="00F01774">
        <w:rPr>
          <w:color w:val="000000"/>
          <w:sz w:val="28"/>
          <w:szCs w:val="28"/>
          <w:lang w:val="kk-KZ"/>
        </w:rPr>
        <w:t xml:space="preserve"> білім беру мекемесінің оқытушыларын, ғылыми және әкімшілік кадрларын СҒЗЖ ғылыми басшылығына және ұйымдастыру және тиімді экономикалық және әлеуметтік алғышарттарын қамтамасыз ету;</w:t>
      </w:r>
    </w:p>
    <w:p w14:paraId="3CB0E867" w14:textId="77777777" w:rsidR="005C556F" w:rsidRPr="00F01774" w:rsidRDefault="005C556F" w:rsidP="003D324C">
      <w:pPr>
        <w:pStyle w:val="23"/>
        <w:numPr>
          <w:ilvl w:val="0"/>
          <w:numId w:val="19"/>
        </w:numPr>
        <w:shd w:val="clear" w:color="auto" w:fill="auto"/>
        <w:tabs>
          <w:tab w:val="left" w:pos="479"/>
          <w:tab w:val="left" w:pos="993"/>
        </w:tabs>
        <w:spacing w:before="0" w:line="240" w:lineRule="auto"/>
        <w:ind w:left="0" w:firstLine="709"/>
        <w:rPr>
          <w:color w:val="000000"/>
          <w:sz w:val="28"/>
          <w:szCs w:val="28"/>
          <w:lang w:val="kk-KZ"/>
        </w:rPr>
      </w:pPr>
      <w:r w:rsidRPr="00F01774">
        <w:rPr>
          <w:color w:val="000000"/>
          <w:sz w:val="28"/>
          <w:szCs w:val="28"/>
          <w:lang w:val="kk-KZ"/>
        </w:rPr>
        <w:t xml:space="preserve">студенттердің шығармашылық ойлау қабілетін арттырудың міндетті элементі </w:t>
      </w:r>
      <w:r w:rsidRPr="00F01774">
        <w:rPr>
          <w:color w:val="000000"/>
          <w:sz w:val="28"/>
          <w:szCs w:val="28"/>
          <w:shd w:val="clear" w:color="auto" w:fill="FFFFFF"/>
          <w:lang w:val="kk-KZ"/>
        </w:rPr>
        <w:t>–</w:t>
      </w:r>
      <w:r w:rsidRPr="00F01774">
        <w:rPr>
          <w:color w:val="000000"/>
          <w:sz w:val="28"/>
          <w:szCs w:val="28"/>
          <w:lang w:val="kk-KZ"/>
        </w:rPr>
        <w:t xml:space="preserve"> білім беру ұйымдары студенттерінің ғылыми-зерттеу қызметін жобалауға интегративті ұстанымды негізге алу;</w:t>
      </w:r>
    </w:p>
    <w:p w14:paraId="69D088F0" w14:textId="77777777" w:rsidR="005C556F" w:rsidRPr="00F01774" w:rsidRDefault="005C556F" w:rsidP="003D324C">
      <w:pPr>
        <w:pStyle w:val="23"/>
        <w:numPr>
          <w:ilvl w:val="0"/>
          <w:numId w:val="19"/>
        </w:numPr>
        <w:shd w:val="clear" w:color="auto" w:fill="auto"/>
        <w:tabs>
          <w:tab w:val="left" w:pos="479"/>
          <w:tab w:val="left" w:pos="993"/>
        </w:tabs>
        <w:spacing w:before="0" w:line="240" w:lineRule="auto"/>
        <w:ind w:left="0" w:firstLine="709"/>
        <w:rPr>
          <w:color w:val="000000"/>
          <w:sz w:val="28"/>
          <w:szCs w:val="28"/>
          <w:lang w:val="kk-KZ"/>
        </w:rPr>
      </w:pPr>
      <w:r w:rsidRPr="00F01774">
        <w:rPr>
          <w:color w:val="000000"/>
          <w:sz w:val="28"/>
          <w:szCs w:val="28"/>
          <w:lang w:val="kk-KZ"/>
        </w:rPr>
        <w:t xml:space="preserve">студенттер ауысу </w:t>
      </w:r>
      <w:r w:rsidR="00251617">
        <w:rPr>
          <w:color w:val="000000"/>
          <w:sz w:val="28"/>
          <w:szCs w:val="28"/>
          <w:lang w:val="kk-KZ"/>
        </w:rPr>
        <w:t>үдерісінде</w:t>
      </w:r>
      <w:r w:rsidRPr="00F01774">
        <w:rPr>
          <w:color w:val="000000"/>
          <w:sz w:val="28"/>
          <w:szCs w:val="28"/>
          <w:lang w:val="kk-KZ"/>
        </w:rPr>
        <w:t xml:space="preserve"> анализ, синтез және жалпылаудың күрделі корреляциясына тап болған кезде синтез арқылы талдау арқылы маңызды қажетті байланыстарды, құбылыстарды анықтау негізінде білім беруде туындайтын жаңа өндірістік жағдайларда жүзеге асырылатын танымдық іс-әрекет қалыптасады.</w:t>
      </w:r>
    </w:p>
    <w:p w14:paraId="00225102" w14:textId="77777777" w:rsidR="005C556F" w:rsidRPr="00F01774" w:rsidRDefault="005C556F" w:rsidP="003B40DC">
      <w:pPr>
        <w:pStyle w:val="23"/>
        <w:numPr>
          <w:ilvl w:val="0"/>
          <w:numId w:val="53"/>
        </w:numPr>
        <w:shd w:val="clear" w:color="auto" w:fill="auto"/>
        <w:tabs>
          <w:tab w:val="left" w:pos="479"/>
          <w:tab w:val="left" w:pos="1134"/>
        </w:tabs>
        <w:spacing w:before="0" w:line="240" w:lineRule="auto"/>
        <w:ind w:left="0" w:firstLine="709"/>
        <w:rPr>
          <w:color w:val="000000"/>
          <w:sz w:val="28"/>
          <w:szCs w:val="28"/>
          <w:lang w:val="kk-KZ"/>
        </w:rPr>
      </w:pPr>
      <w:r w:rsidRPr="00F01774">
        <w:rPr>
          <w:b/>
          <w:i/>
          <w:color w:val="000000"/>
          <w:sz w:val="28"/>
          <w:szCs w:val="28"/>
          <w:lang w:val="kk-KZ"/>
        </w:rPr>
        <w:t>когнитивтік-мазмұндық</w:t>
      </w:r>
      <w:r w:rsidRPr="00F01774">
        <w:rPr>
          <w:color w:val="000000"/>
          <w:sz w:val="28"/>
          <w:szCs w:val="28"/>
          <w:lang w:val="kk-KZ"/>
        </w:rPr>
        <w:t xml:space="preserve"> компонент </w:t>
      </w:r>
      <w:r w:rsidRPr="00F01774">
        <w:rPr>
          <w:color w:val="000000"/>
          <w:sz w:val="28"/>
          <w:szCs w:val="28"/>
          <w:shd w:val="clear" w:color="auto" w:fill="FFFFFF"/>
          <w:lang w:val="kk-KZ"/>
        </w:rPr>
        <w:t xml:space="preserve">– </w:t>
      </w:r>
      <w:r w:rsidRPr="00F01774">
        <w:rPr>
          <w:color w:val="000000"/>
          <w:sz w:val="28"/>
          <w:szCs w:val="28"/>
          <w:lang w:val="kk-KZ"/>
        </w:rPr>
        <w:t>білім беру жүйесінің жаһандық ақпараттық үдеріске қосылуын түсінуден, педагогиканы, кәсіптік оқыту әдістемесі мен психологияны меңгеруден және осыған сәйкес ақпаратты талдау, салыстыру, жалпылау, синтездеу, ақпаратты пайдалану нұсқаларын әзірлеу және проблемалық жағдайды шешу салдарларын болжау;</w:t>
      </w:r>
    </w:p>
    <w:p w14:paraId="3F8A69D5" w14:textId="77777777" w:rsidR="005C556F" w:rsidRPr="00F01774" w:rsidRDefault="005C556F" w:rsidP="003B40DC">
      <w:pPr>
        <w:pStyle w:val="23"/>
        <w:numPr>
          <w:ilvl w:val="0"/>
          <w:numId w:val="53"/>
        </w:numPr>
        <w:shd w:val="clear" w:color="auto" w:fill="auto"/>
        <w:tabs>
          <w:tab w:val="left" w:pos="479"/>
          <w:tab w:val="left" w:pos="709"/>
          <w:tab w:val="left" w:pos="1134"/>
        </w:tabs>
        <w:spacing w:before="0" w:line="240" w:lineRule="auto"/>
        <w:ind w:left="0" w:firstLine="709"/>
        <w:rPr>
          <w:color w:val="000000"/>
          <w:sz w:val="28"/>
          <w:szCs w:val="28"/>
          <w:lang w:val="kk-KZ"/>
        </w:rPr>
      </w:pPr>
      <w:r w:rsidRPr="00F01774">
        <w:rPr>
          <w:b/>
          <w:i/>
          <w:color w:val="000000"/>
          <w:sz w:val="28"/>
          <w:szCs w:val="28"/>
          <w:lang w:val="kk-KZ"/>
        </w:rPr>
        <w:t>іс-әрекеттік</w:t>
      </w:r>
      <w:r w:rsidRPr="00F01774">
        <w:rPr>
          <w:b/>
          <w:color w:val="000000"/>
          <w:sz w:val="28"/>
          <w:szCs w:val="28"/>
          <w:lang w:val="kk-KZ"/>
        </w:rPr>
        <w:t xml:space="preserve"> </w:t>
      </w:r>
      <w:r w:rsidRPr="00F01774">
        <w:rPr>
          <w:color w:val="000000"/>
          <w:sz w:val="28"/>
          <w:szCs w:val="28"/>
          <w:lang w:val="kk-KZ"/>
        </w:rPr>
        <w:t xml:space="preserve">компонент </w:t>
      </w:r>
      <w:r w:rsidRPr="00F01774">
        <w:rPr>
          <w:color w:val="000000"/>
          <w:sz w:val="28"/>
          <w:szCs w:val="28"/>
          <w:shd w:val="clear" w:color="auto" w:fill="FFFFFF"/>
          <w:lang w:val="kk-KZ"/>
        </w:rPr>
        <w:t>–</w:t>
      </w:r>
      <w:r w:rsidRPr="00F01774">
        <w:rPr>
          <w:color w:val="000000"/>
          <w:sz w:val="28"/>
          <w:szCs w:val="28"/>
          <w:lang w:val="kk-KZ"/>
        </w:rPr>
        <w:t xml:space="preserve"> ақпаратты автоматтандырылған іздеу мен өңдеуге арналған техникалық құралдардың жұмыс принциптерін, мүмкіндіктері мен шектеулерін ұғынуды; ақпараттық үдерістерді автоматтандырылған және автоматты түрде орындаудың айырмашылықтарын білуді; міндеттерді типтеріне қарай жіктей білу, соңынан олары шешу және негізгі сипаттамаларына қарай белгілі бір техникалық құралдарды таңдауды көрсетеді. Оған келесілер кіреді: </w:t>
      </w:r>
    </w:p>
    <w:p w14:paraId="3C0ADB62" w14:textId="77777777" w:rsidR="005C556F" w:rsidRPr="00F01774" w:rsidRDefault="005C556F" w:rsidP="00890215">
      <w:pPr>
        <w:pStyle w:val="23"/>
        <w:numPr>
          <w:ilvl w:val="0"/>
          <w:numId w:val="45"/>
        </w:numPr>
        <w:shd w:val="clear" w:color="auto" w:fill="auto"/>
        <w:tabs>
          <w:tab w:val="left" w:pos="0"/>
          <w:tab w:val="left" w:pos="479"/>
          <w:tab w:val="left" w:pos="993"/>
        </w:tabs>
        <w:spacing w:before="0" w:line="240" w:lineRule="auto"/>
        <w:ind w:firstLine="709"/>
        <w:rPr>
          <w:color w:val="000000"/>
          <w:sz w:val="28"/>
          <w:szCs w:val="28"/>
          <w:lang w:val="kk-KZ"/>
        </w:rPr>
      </w:pPr>
      <w:r w:rsidRPr="00F01774">
        <w:rPr>
          <w:color w:val="000000"/>
          <w:sz w:val="28"/>
          <w:szCs w:val="28"/>
          <w:lang w:val="kk-KZ"/>
        </w:rPr>
        <w:t>қызметті іске асыру бойынша техно</w:t>
      </w:r>
      <w:r w:rsidR="009C6771">
        <w:rPr>
          <w:color w:val="000000"/>
          <w:sz w:val="28"/>
          <w:szCs w:val="28"/>
          <w:lang w:val="kk-KZ"/>
        </w:rPr>
        <w:t>логиялық әдістің маңызын түсіну;</w:t>
      </w:r>
    </w:p>
    <w:p w14:paraId="078F2003" w14:textId="77777777" w:rsidR="005C556F" w:rsidRPr="00F01774" w:rsidRDefault="005C556F" w:rsidP="00890215">
      <w:pPr>
        <w:pStyle w:val="23"/>
        <w:numPr>
          <w:ilvl w:val="0"/>
          <w:numId w:val="45"/>
        </w:numPr>
        <w:shd w:val="clear" w:color="auto" w:fill="auto"/>
        <w:tabs>
          <w:tab w:val="left" w:pos="0"/>
          <w:tab w:val="left" w:pos="479"/>
          <w:tab w:val="left" w:pos="993"/>
        </w:tabs>
        <w:spacing w:before="0" w:line="240" w:lineRule="auto"/>
        <w:ind w:firstLine="709"/>
        <w:rPr>
          <w:color w:val="000000"/>
          <w:sz w:val="28"/>
          <w:szCs w:val="28"/>
          <w:lang w:val="kk-KZ"/>
        </w:rPr>
      </w:pPr>
      <w:r w:rsidRPr="00F01774">
        <w:rPr>
          <w:color w:val="000000"/>
          <w:sz w:val="28"/>
          <w:szCs w:val="28"/>
          <w:lang w:val="kk-KZ"/>
        </w:rPr>
        <w:t xml:space="preserve"> ақпаратты іздеу, қайта өңдеу мен сақтау бойынша, сондай-ақ ақпарат ағындарын өңдеу бойынша ықтимал технологиялық кезеңдерді айқындау, жасау мен болжау ақпараттық технология құралдарының ерекшеліктерін білу; ақпараттық ағындармен жұмыс істеудің технологиялық дағдылары мен іскерліктері (атап айтсақ, ақпараттық технология құралдарының көмегімен);</w:t>
      </w:r>
    </w:p>
    <w:p w14:paraId="18CBCBAA" w14:textId="77777777" w:rsidR="005C556F" w:rsidRPr="00F01774" w:rsidRDefault="005C556F" w:rsidP="003D324C">
      <w:pPr>
        <w:pStyle w:val="23"/>
        <w:numPr>
          <w:ilvl w:val="0"/>
          <w:numId w:val="54"/>
        </w:numPr>
        <w:shd w:val="clear" w:color="auto" w:fill="auto"/>
        <w:tabs>
          <w:tab w:val="left" w:pos="0"/>
          <w:tab w:val="left" w:pos="479"/>
          <w:tab w:val="left" w:pos="851"/>
        </w:tabs>
        <w:spacing w:before="0" w:line="240" w:lineRule="auto"/>
        <w:ind w:left="0" w:firstLine="709"/>
        <w:rPr>
          <w:color w:val="000000"/>
          <w:sz w:val="28"/>
          <w:szCs w:val="28"/>
          <w:lang w:val="kk-KZ"/>
        </w:rPr>
      </w:pPr>
      <w:r w:rsidRPr="00F01774">
        <w:rPr>
          <w:b/>
          <w:i/>
          <w:color w:val="000000"/>
          <w:sz w:val="28"/>
          <w:szCs w:val="28"/>
          <w:lang w:val="kk-KZ"/>
        </w:rPr>
        <w:t xml:space="preserve">өлшемдік-рефлексивтік </w:t>
      </w:r>
      <w:r w:rsidRPr="00F01774">
        <w:rPr>
          <w:color w:val="000000"/>
          <w:sz w:val="28"/>
          <w:szCs w:val="28"/>
          <w:shd w:val="clear" w:color="auto" w:fill="FFFFFF"/>
          <w:lang w:val="kk-KZ"/>
        </w:rPr>
        <w:t>–</w:t>
      </w:r>
      <w:r w:rsidRPr="00F01774">
        <w:rPr>
          <w:color w:val="000000"/>
          <w:sz w:val="28"/>
          <w:szCs w:val="28"/>
          <w:lang w:val="kk-KZ"/>
        </w:rPr>
        <w:t xml:space="preserve"> тұлғаның өзін-өзі реттеу деңгейін сезінуден көрінеді, мұнда өзіндік сананың өмірлік функциясы тұлғаның мінез-құлқын өз бетінше басқарудан, сондай-ақ өзіндік сананы, өзін-өзі іске асыруды кеңейтуден көрінеді.</w:t>
      </w:r>
    </w:p>
    <w:p w14:paraId="5D50F18D" w14:textId="77777777" w:rsidR="005C556F" w:rsidRPr="00F01774" w:rsidRDefault="005C556F" w:rsidP="003D324C">
      <w:pPr>
        <w:pStyle w:val="23"/>
        <w:shd w:val="clear" w:color="auto" w:fill="auto"/>
        <w:spacing w:before="0" w:line="240" w:lineRule="auto"/>
        <w:ind w:firstLine="709"/>
        <w:rPr>
          <w:color w:val="000000"/>
          <w:sz w:val="28"/>
          <w:szCs w:val="28"/>
          <w:lang w:val="kk-KZ"/>
        </w:rPr>
      </w:pPr>
      <w:r w:rsidRPr="00F01774">
        <w:rPr>
          <w:color w:val="000000"/>
          <w:sz w:val="28"/>
          <w:szCs w:val="28"/>
          <w:lang w:val="kk-KZ"/>
        </w:rPr>
        <w:t>Болашақ кәсіптік оқыту педагогта</w:t>
      </w:r>
      <w:r w:rsidR="009C6771">
        <w:rPr>
          <w:color w:val="000000"/>
          <w:sz w:val="28"/>
          <w:szCs w:val="28"/>
          <w:lang w:val="kk-KZ"/>
        </w:rPr>
        <w:t>ры</w:t>
      </w:r>
      <w:r w:rsidRPr="00F01774">
        <w:rPr>
          <w:color w:val="000000"/>
          <w:sz w:val="28"/>
          <w:szCs w:val="28"/>
          <w:lang w:val="kk-KZ"/>
        </w:rPr>
        <w:t>ның зерттеушілік функциясының болмысын, сипаттамасын оның критерилерін</w:t>
      </w:r>
      <w:r w:rsidR="009C6771">
        <w:rPr>
          <w:color w:val="000000"/>
          <w:sz w:val="28"/>
          <w:szCs w:val="28"/>
          <w:lang w:val="kk-KZ"/>
        </w:rPr>
        <w:t xml:space="preserve"> </w:t>
      </w:r>
      <w:r w:rsidRPr="00F01774">
        <w:rPr>
          <w:color w:val="000000"/>
          <w:sz w:val="28"/>
          <w:szCs w:val="28"/>
          <w:lang w:val="kk-KZ"/>
        </w:rPr>
        <w:t xml:space="preserve">(өлшем) анықтауға мүмкіндік береді. «Критерий» ұғымы </w:t>
      </w:r>
      <w:r w:rsidRPr="00F01774">
        <w:rPr>
          <w:color w:val="000000"/>
          <w:sz w:val="28"/>
          <w:szCs w:val="28"/>
          <w:shd w:val="clear" w:color="auto" w:fill="FFFFFF"/>
          <w:lang w:val="kk-KZ"/>
        </w:rPr>
        <w:t>–</w:t>
      </w:r>
      <w:r w:rsidRPr="00F01774">
        <w:rPr>
          <w:color w:val="000000"/>
          <w:sz w:val="28"/>
          <w:szCs w:val="28"/>
          <w:lang w:val="kk-KZ"/>
        </w:rPr>
        <w:t xml:space="preserve"> ғылымда</w:t>
      </w:r>
      <w:r w:rsidR="009C6771">
        <w:rPr>
          <w:color w:val="000000"/>
          <w:sz w:val="28"/>
          <w:szCs w:val="28"/>
          <w:lang w:val="kk-KZ"/>
        </w:rPr>
        <w:t xml:space="preserve"> белгілі түсінік ретінде </w:t>
      </w:r>
      <w:r w:rsidRPr="00F01774">
        <w:rPr>
          <w:color w:val="000000"/>
          <w:sz w:val="28"/>
          <w:szCs w:val="28"/>
          <w:lang w:val="kk-KZ"/>
        </w:rPr>
        <w:t>әлденені өлшеу құралы, бағалау жүргізетін белгі, бағалау өлшемі ретінде қарастырылады</w:t>
      </w:r>
      <w:r w:rsidR="005B35F1" w:rsidRPr="00F01774">
        <w:rPr>
          <w:color w:val="000000"/>
          <w:sz w:val="28"/>
          <w:szCs w:val="28"/>
          <w:lang w:val="kk-KZ"/>
        </w:rPr>
        <w:t xml:space="preserve"> </w:t>
      </w:r>
      <w:r w:rsidRPr="00F01774">
        <w:rPr>
          <w:color w:val="000000"/>
          <w:sz w:val="28"/>
          <w:szCs w:val="28"/>
          <w:lang w:val="kk-KZ"/>
        </w:rPr>
        <w:t>[</w:t>
      </w:r>
      <w:r w:rsidR="009F593C" w:rsidRPr="00F01774">
        <w:rPr>
          <w:color w:val="000000"/>
          <w:sz w:val="28"/>
          <w:szCs w:val="28"/>
          <w:lang w:val="kk-KZ"/>
        </w:rPr>
        <w:t>213</w:t>
      </w:r>
      <w:r w:rsidRPr="00F01774">
        <w:rPr>
          <w:color w:val="000000"/>
          <w:sz w:val="28"/>
          <w:szCs w:val="28"/>
          <w:lang w:val="kk-KZ"/>
        </w:rPr>
        <w:t>].</w:t>
      </w:r>
      <w:r w:rsidR="0050371D">
        <w:rPr>
          <w:color w:val="000000"/>
          <w:sz w:val="28"/>
          <w:szCs w:val="28"/>
          <w:lang w:val="kk-KZ"/>
        </w:rPr>
        <w:t xml:space="preserve"> </w:t>
      </w:r>
      <w:r w:rsidRPr="00F01774">
        <w:rPr>
          <w:color w:val="000000"/>
          <w:sz w:val="28"/>
          <w:szCs w:val="28"/>
          <w:lang w:val="kk-KZ"/>
        </w:rPr>
        <w:t xml:space="preserve">Сонымен қатар, ұсынылған модель болашақ кәсіптік оқыту педагогтарының зерттеушілік функциясы </w:t>
      </w:r>
      <w:r w:rsidR="009F593C" w:rsidRPr="00F01774">
        <w:rPr>
          <w:color w:val="000000"/>
          <w:sz w:val="28"/>
          <w:szCs w:val="28"/>
          <w:lang w:val="kk-KZ"/>
        </w:rPr>
        <w:t>4</w:t>
      </w:r>
      <w:r w:rsidRPr="00F01774">
        <w:rPr>
          <w:color w:val="000000"/>
          <w:sz w:val="28"/>
          <w:szCs w:val="28"/>
          <w:lang w:val="kk-KZ"/>
        </w:rPr>
        <w:t xml:space="preserve">-кестеде көрсетілген  критерилер бойынша анықталады.  </w:t>
      </w:r>
    </w:p>
    <w:p w14:paraId="054FA24A" w14:textId="45FCFA9E" w:rsidR="0050371D" w:rsidRPr="00510CF7" w:rsidRDefault="0050371D" w:rsidP="0050371D">
      <w:pPr>
        <w:pStyle w:val="23"/>
        <w:shd w:val="clear" w:color="auto" w:fill="auto"/>
        <w:spacing w:before="0" w:line="240" w:lineRule="auto"/>
        <w:ind w:firstLine="0"/>
        <w:rPr>
          <w:color w:val="000000"/>
          <w:sz w:val="28"/>
          <w:szCs w:val="28"/>
          <w:lang w:val="kk-KZ"/>
        </w:rPr>
      </w:pPr>
    </w:p>
    <w:p w14:paraId="15275D5D" w14:textId="223563B9" w:rsidR="00B36C85" w:rsidRPr="00510CF7" w:rsidRDefault="00B36C85" w:rsidP="0050371D">
      <w:pPr>
        <w:pStyle w:val="23"/>
        <w:shd w:val="clear" w:color="auto" w:fill="auto"/>
        <w:spacing w:before="0" w:line="240" w:lineRule="auto"/>
        <w:ind w:firstLine="0"/>
        <w:rPr>
          <w:color w:val="000000"/>
          <w:sz w:val="28"/>
          <w:szCs w:val="28"/>
          <w:lang w:val="kk-KZ"/>
        </w:rPr>
      </w:pPr>
    </w:p>
    <w:p w14:paraId="753F66C0" w14:textId="1C55DCF2" w:rsidR="00B36C85" w:rsidRPr="00510CF7" w:rsidRDefault="00B36C85" w:rsidP="0050371D">
      <w:pPr>
        <w:pStyle w:val="23"/>
        <w:shd w:val="clear" w:color="auto" w:fill="auto"/>
        <w:spacing w:before="0" w:line="240" w:lineRule="auto"/>
        <w:ind w:firstLine="0"/>
        <w:rPr>
          <w:color w:val="000000"/>
          <w:sz w:val="28"/>
          <w:szCs w:val="28"/>
          <w:lang w:val="kk-KZ"/>
        </w:rPr>
      </w:pPr>
    </w:p>
    <w:p w14:paraId="2509F9DF" w14:textId="0AC39E35" w:rsidR="00B36C85" w:rsidRPr="00510CF7" w:rsidRDefault="00B36C85" w:rsidP="0050371D">
      <w:pPr>
        <w:pStyle w:val="23"/>
        <w:shd w:val="clear" w:color="auto" w:fill="auto"/>
        <w:spacing w:before="0" w:line="240" w:lineRule="auto"/>
        <w:ind w:firstLine="0"/>
        <w:rPr>
          <w:color w:val="000000"/>
          <w:sz w:val="28"/>
          <w:szCs w:val="28"/>
          <w:lang w:val="kk-KZ"/>
        </w:rPr>
      </w:pPr>
    </w:p>
    <w:p w14:paraId="0D990198" w14:textId="41DEC962" w:rsidR="00B36C85" w:rsidRPr="00510CF7" w:rsidRDefault="00B36C85" w:rsidP="0050371D">
      <w:pPr>
        <w:pStyle w:val="23"/>
        <w:shd w:val="clear" w:color="auto" w:fill="auto"/>
        <w:spacing w:before="0" w:line="240" w:lineRule="auto"/>
        <w:ind w:firstLine="0"/>
        <w:rPr>
          <w:color w:val="000000"/>
          <w:sz w:val="28"/>
          <w:szCs w:val="28"/>
          <w:lang w:val="kk-KZ"/>
        </w:rPr>
      </w:pPr>
    </w:p>
    <w:p w14:paraId="1AE0920A" w14:textId="344F5084" w:rsidR="00B36C85" w:rsidRPr="00510CF7" w:rsidRDefault="00B36C85" w:rsidP="0050371D">
      <w:pPr>
        <w:pStyle w:val="23"/>
        <w:shd w:val="clear" w:color="auto" w:fill="auto"/>
        <w:spacing w:before="0" w:line="240" w:lineRule="auto"/>
        <w:ind w:firstLine="0"/>
        <w:rPr>
          <w:color w:val="000000"/>
          <w:sz w:val="28"/>
          <w:szCs w:val="28"/>
          <w:lang w:val="kk-KZ"/>
        </w:rPr>
      </w:pPr>
    </w:p>
    <w:p w14:paraId="61D0AB59" w14:textId="1D4A558B" w:rsidR="00B36C85" w:rsidRPr="00510CF7" w:rsidRDefault="00B36C85" w:rsidP="0050371D">
      <w:pPr>
        <w:pStyle w:val="23"/>
        <w:shd w:val="clear" w:color="auto" w:fill="auto"/>
        <w:spacing w:before="0" w:line="240" w:lineRule="auto"/>
        <w:ind w:firstLine="0"/>
        <w:rPr>
          <w:color w:val="000000"/>
          <w:sz w:val="28"/>
          <w:szCs w:val="28"/>
          <w:lang w:val="kk-KZ"/>
        </w:rPr>
      </w:pPr>
    </w:p>
    <w:p w14:paraId="47C071AA" w14:textId="77777777" w:rsidR="00B36C85" w:rsidRPr="00510CF7" w:rsidRDefault="00B36C85" w:rsidP="0050371D">
      <w:pPr>
        <w:pStyle w:val="23"/>
        <w:shd w:val="clear" w:color="auto" w:fill="auto"/>
        <w:spacing w:before="0" w:line="240" w:lineRule="auto"/>
        <w:ind w:firstLine="0"/>
        <w:rPr>
          <w:color w:val="000000"/>
          <w:sz w:val="28"/>
          <w:szCs w:val="28"/>
          <w:lang w:val="kk-KZ"/>
        </w:rPr>
      </w:pPr>
    </w:p>
    <w:p w14:paraId="5B11B238" w14:textId="3B5A24BD" w:rsidR="0050371D" w:rsidRPr="00B36C85" w:rsidRDefault="0050371D" w:rsidP="0050371D">
      <w:pPr>
        <w:pStyle w:val="23"/>
        <w:shd w:val="clear" w:color="auto" w:fill="auto"/>
        <w:spacing w:before="0" w:line="240" w:lineRule="auto"/>
        <w:ind w:firstLine="0"/>
        <w:rPr>
          <w:color w:val="000000"/>
          <w:sz w:val="28"/>
          <w:szCs w:val="28"/>
          <w:lang w:val="kk-KZ"/>
        </w:rPr>
      </w:pPr>
      <w:r w:rsidRPr="00B36C85">
        <w:rPr>
          <w:color w:val="000000"/>
          <w:sz w:val="28"/>
          <w:szCs w:val="28"/>
          <w:lang w:val="kk-KZ"/>
        </w:rPr>
        <w:t xml:space="preserve">Кесте 4 </w:t>
      </w:r>
      <w:r w:rsidR="00CC3878" w:rsidRPr="00B36C85">
        <w:rPr>
          <w:sz w:val="28"/>
          <w:szCs w:val="28"/>
        </w:rPr>
        <w:t>–</w:t>
      </w:r>
      <w:r w:rsidRPr="00B36C85">
        <w:rPr>
          <w:color w:val="000000"/>
          <w:sz w:val="28"/>
          <w:szCs w:val="28"/>
          <w:lang w:val="kk-KZ"/>
        </w:rPr>
        <w:t xml:space="preserve"> Болашақ кәсіптік оқытту педагогтарының зерттеушілік функциясын қалыптастырудың компоненттері, критерилері мен көрсеткіштері.</w:t>
      </w:r>
    </w:p>
    <w:p w14:paraId="50EEF72B" w14:textId="77777777" w:rsidR="004F1ED2" w:rsidRPr="00B36C85" w:rsidRDefault="004F1ED2" w:rsidP="0050371D">
      <w:pPr>
        <w:pStyle w:val="23"/>
        <w:shd w:val="clear" w:color="auto" w:fill="auto"/>
        <w:spacing w:before="0" w:line="240" w:lineRule="auto"/>
        <w:ind w:firstLine="0"/>
        <w:rPr>
          <w:color w:val="000000"/>
          <w:sz w:val="28"/>
          <w:szCs w:val="28"/>
          <w:lang w:val="kk-KZ"/>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7351"/>
      </w:tblGrid>
      <w:tr w:rsidR="00CC3878" w:rsidRPr="00B36C85" w14:paraId="0FE746E9" w14:textId="77777777" w:rsidTr="00B36C85">
        <w:trPr>
          <w:trHeight w:val="584"/>
        </w:trPr>
        <w:tc>
          <w:tcPr>
            <w:tcW w:w="9611" w:type="dxa"/>
            <w:gridSpan w:val="2"/>
            <w:vAlign w:val="center"/>
          </w:tcPr>
          <w:p w14:paraId="7A8D0AE1" w14:textId="77777777" w:rsidR="0050371D" w:rsidRPr="00B36C85" w:rsidRDefault="0050371D" w:rsidP="00CC3878">
            <w:pPr>
              <w:pStyle w:val="23"/>
              <w:shd w:val="clear" w:color="auto" w:fill="auto"/>
              <w:spacing w:before="0" w:line="240" w:lineRule="auto"/>
              <w:ind w:left="134" w:hanging="134"/>
              <w:jc w:val="center"/>
              <w:rPr>
                <w:color w:val="000000"/>
                <w:sz w:val="24"/>
                <w:szCs w:val="24"/>
                <w:lang w:val="kk-KZ" w:eastAsia="en-US"/>
              </w:rPr>
            </w:pPr>
            <w:r w:rsidRPr="00B36C85">
              <w:rPr>
                <w:color w:val="000000"/>
                <w:sz w:val="24"/>
                <w:szCs w:val="24"/>
                <w:lang w:val="kk-KZ" w:eastAsia="en-US"/>
              </w:rPr>
              <w:t>Зерттеушылык функцияның құрылымы</w:t>
            </w:r>
          </w:p>
        </w:tc>
      </w:tr>
      <w:tr w:rsidR="00CC3878" w:rsidRPr="00B36C85" w14:paraId="7A281BB1" w14:textId="77777777" w:rsidTr="00B36C85">
        <w:trPr>
          <w:trHeight w:val="547"/>
        </w:trPr>
        <w:tc>
          <w:tcPr>
            <w:tcW w:w="2260" w:type="dxa"/>
            <w:vAlign w:val="center"/>
          </w:tcPr>
          <w:p w14:paraId="36982526" w14:textId="77777777" w:rsidR="0050371D" w:rsidRPr="00B36C85" w:rsidRDefault="0050371D" w:rsidP="00CC3878">
            <w:pPr>
              <w:pStyle w:val="23"/>
              <w:shd w:val="clear" w:color="auto" w:fill="auto"/>
              <w:spacing w:before="0" w:line="240" w:lineRule="auto"/>
              <w:ind w:left="134" w:hanging="134"/>
              <w:jc w:val="center"/>
              <w:rPr>
                <w:color w:val="000000"/>
                <w:sz w:val="24"/>
                <w:szCs w:val="24"/>
                <w:lang w:val="kk-KZ" w:eastAsia="en-US"/>
              </w:rPr>
            </w:pPr>
            <w:r w:rsidRPr="00B36C85">
              <w:rPr>
                <w:color w:val="000000"/>
                <w:sz w:val="24"/>
                <w:szCs w:val="24"/>
                <w:lang w:val="kk-KZ" w:eastAsia="en-US"/>
              </w:rPr>
              <w:t>Компоненттер</w:t>
            </w:r>
          </w:p>
        </w:tc>
        <w:tc>
          <w:tcPr>
            <w:tcW w:w="7351" w:type="dxa"/>
            <w:vAlign w:val="center"/>
          </w:tcPr>
          <w:p w14:paraId="05D5E7BE" w14:textId="77777777" w:rsidR="0050371D" w:rsidRPr="00B36C85" w:rsidRDefault="0050371D" w:rsidP="00CC3878">
            <w:pPr>
              <w:pStyle w:val="23"/>
              <w:shd w:val="clear" w:color="auto" w:fill="auto"/>
              <w:spacing w:before="0" w:line="240" w:lineRule="auto"/>
              <w:ind w:left="134" w:hanging="134"/>
              <w:jc w:val="center"/>
              <w:rPr>
                <w:color w:val="000000"/>
                <w:sz w:val="24"/>
                <w:szCs w:val="24"/>
                <w:lang w:val="kk-KZ" w:eastAsia="en-US"/>
              </w:rPr>
            </w:pPr>
            <w:r w:rsidRPr="00B36C85">
              <w:rPr>
                <w:color w:val="000000"/>
                <w:sz w:val="24"/>
                <w:szCs w:val="24"/>
                <w:lang w:val="kk-KZ" w:eastAsia="en-US"/>
              </w:rPr>
              <w:t>Критерийлер (көрсеткіштер)</w:t>
            </w:r>
          </w:p>
        </w:tc>
      </w:tr>
      <w:tr w:rsidR="00CC3878" w:rsidRPr="00E356E2" w14:paraId="61269798" w14:textId="77777777" w:rsidTr="006C2115">
        <w:trPr>
          <w:trHeight w:val="2140"/>
        </w:trPr>
        <w:tc>
          <w:tcPr>
            <w:tcW w:w="2260" w:type="dxa"/>
            <w:vAlign w:val="center"/>
          </w:tcPr>
          <w:p w14:paraId="7C42CE83" w14:textId="77777777" w:rsidR="0050371D" w:rsidRPr="00B36C85" w:rsidRDefault="0050371D" w:rsidP="00CC3878">
            <w:pPr>
              <w:pStyle w:val="23"/>
              <w:shd w:val="clear" w:color="auto" w:fill="auto"/>
              <w:spacing w:before="0" w:line="240" w:lineRule="auto"/>
              <w:ind w:left="134" w:hanging="64"/>
              <w:jc w:val="left"/>
              <w:rPr>
                <w:color w:val="000000"/>
                <w:sz w:val="24"/>
                <w:szCs w:val="24"/>
                <w:lang w:val="kk-KZ" w:eastAsia="en-US"/>
              </w:rPr>
            </w:pPr>
            <w:r w:rsidRPr="00B36C85">
              <w:rPr>
                <w:color w:val="000000"/>
                <w:sz w:val="24"/>
                <w:szCs w:val="24"/>
                <w:lang w:val="kk-KZ" w:eastAsia="en-US"/>
              </w:rPr>
              <w:t>Мотивациялық</w:t>
            </w:r>
          </w:p>
        </w:tc>
        <w:tc>
          <w:tcPr>
            <w:tcW w:w="7351" w:type="dxa"/>
            <w:vAlign w:val="center"/>
          </w:tcPr>
          <w:p w14:paraId="29F96F11" w14:textId="77777777" w:rsidR="0050371D" w:rsidRPr="00B36C85" w:rsidRDefault="0050371D" w:rsidP="00CC3878">
            <w:pPr>
              <w:pStyle w:val="23"/>
              <w:shd w:val="clear" w:color="auto" w:fill="auto"/>
              <w:spacing w:before="0" w:line="240" w:lineRule="auto"/>
              <w:ind w:left="134" w:firstLine="22"/>
              <w:jc w:val="left"/>
              <w:rPr>
                <w:color w:val="000000"/>
                <w:sz w:val="24"/>
                <w:szCs w:val="24"/>
                <w:lang w:val="kk-KZ" w:eastAsia="en-US"/>
              </w:rPr>
            </w:pPr>
            <w:r w:rsidRPr="00B36C85">
              <w:rPr>
                <w:color w:val="000000"/>
                <w:sz w:val="24"/>
                <w:szCs w:val="24"/>
                <w:lang w:val="kk-KZ" w:eastAsia="en-US"/>
              </w:rPr>
              <w:t xml:space="preserve">Болашақ кәсіптік оқыту педагогтарының зерттеушілік  функциясын  тиімді жүзеге асыруға  бағыттылығының  болуы,  өзінің  білім қорын жоғарылатуға деген жаңа қажеттілігі мен танымдық түрткілерінің болуы, зерттеушілік  функцияларды атқаруға мотивациясының  болуы. Кәсіби іс-әрекетке тұрақты қызығушылығы, ұмтылысы, табандылығы мен адалдығы, мақсат қоюға және оған жетуге бағытталуы. </w:t>
            </w:r>
          </w:p>
        </w:tc>
      </w:tr>
      <w:tr w:rsidR="00CC3878" w:rsidRPr="00E356E2" w14:paraId="6BD23E3E" w14:textId="77777777" w:rsidTr="00B36C85">
        <w:trPr>
          <w:trHeight w:val="1381"/>
        </w:trPr>
        <w:tc>
          <w:tcPr>
            <w:tcW w:w="2260" w:type="dxa"/>
            <w:vAlign w:val="center"/>
          </w:tcPr>
          <w:p w14:paraId="209299CE" w14:textId="77777777" w:rsidR="0050371D" w:rsidRPr="00B36C85" w:rsidRDefault="0050371D" w:rsidP="00CC3878">
            <w:pPr>
              <w:pStyle w:val="23"/>
              <w:shd w:val="clear" w:color="auto" w:fill="auto"/>
              <w:spacing w:before="0" w:line="240" w:lineRule="auto"/>
              <w:ind w:left="134" w:hanging="64"/>
              <w:jc w:val="left"/>
              <w:rPr>
                <w:color w:val="000000"/>
                <w:sz w:val="24"/>
                <w:szCs w:val="24"/>
                <w:lang w:val="kk-KZ" w:eastAsia="en-US"/>
              </w:rPr>
            </w:pPr>
            <w:r w:rsidRPr="00B36C85">
              <w:rPr>
                <w:color w:val="000000"/>
                <w:sz w:val="24"/>
                <w:szCs w:val="24"/>
                <w:lang w:val="kk-KZ" w:eastAsia="en-US"/>
              </w:rPr>
              <w:t>Когнитивтік-мазмұндық</w:t>
            </w:r>
          </w:p>
        </w:tc>
        <w:tc>
          <w:tcPr>
            <w:tcW w:w="7351" w:type="dxa"/>
            <w:vAlign w:val="center"/>
          </w:tcPr>
          <w:p w14:paraId="332349C8" w14:textId="77777777" w:rsidR="0050371D" w:rsidRPr="00B36C85" w:rsidRDefault="0050371D" w:rsidP="00CC3878">
            <w:pPr>
              <w:pStyle w:val="23"/>
              <w:shd w:val="clear" w:color="auto" w:fill="auto"/>
              <w:spacing w:before="0" w:line="240" w:lineRule="auto"/>
              <w:ind w:left="134" w:firstLine="22"/>
              <w:jc w:val="left"/>
              <w:rPr>
                <w:color w:val="000000"/>
                <w:sz w:val="24"/>
                <w:szCs w:val="24"/>
                <w:lang w:val="kk-KZ" w:eastAsia="en-US"/>
              </w:rPr>
            </w:pPr>
            <w:r w:rsidRPr="00B36C85">
              <w:rPr>
                <w:color w:val="000000"/>
                <w:sz w:val="24"/>
                <w:szCs w:val="24"/>
                <w:lang w:val="kk-KZ" w:eastAsia="en-US"/>
              </w:rPr>
              <w:t xml:space="preserve">Құзыреттілік  ұстаным негізінде кәсіптік оқыту педагогтарына қажетті әдіснамалық, теориялық білімдер жиынтығын игеру қабілеті, </w:t>
            </w:r>
            <w:r w:rsidRPr="00B36C85">
              <w:rPr>
                <w:color w:val="000000"/>
                <w:sz w:val="24"/>
                <w:szCs w:val="24"/>
                <w:bdr w:val="none" w:sz="0" w:space="0" w:color="auto" w:frame="1"/>
                <w:lang w:val="kk-KZ" w:eastAsia="en-US"/>
              </w:rPr>
              <w:t>қолданбалы және іргелі зерттеулер туралы білім мазмұнының</w:t>
            </w:r>
            <w:r w:rsidRPr="00B36C85">
              <w:rPr>
                <w:color w:val="000000"/>
                <w:sz w:val="24"/>
                <w:szCs w:val="24"/>
                <w:lang w:val="kk-KZ" w:eastAsia="en-US"/>
              </w:rPr>
              <w:t xml:space="preserve"> болуы.</w:t>
            </w:r>
          </w:p>
        </w:tc>
      </w:tr>
      <w:tr w:rsidR="00CC3878" w:rsidRPr="00E356E2" w14:paraId="4A09EAE3" w14:textId="77777777" w:rsidTr="00B36C85">
        <w:trPr>
          <w:trHeight w:val="1243"/>
        </w:trPr>
        <w:tc>
          <w:tcPr>
            <w:tcW w:w="2260" w:type="dxa"/>
            <w:vAlign w:val="center"/>
          </w:tcPr>
          <w:p w14:paraId="418B4672" w14:textId="77777777" w:rsidR="00CC3878" w:rsidRPr="00B36C85" w:rsidRDefault="00CC3878" w:rsidP="00CC3878">
            <w:pPr>
              <w:pStyle w:val="23"/>
              <w:shd w:val="clear" w:color="auto" w:fill="auto"/>
              <w:spacing w:before="0" w:line="240" w:lineRule="auto"/>
              <w:ind w:hanging="64"/>
              <w:jc w:val="left"/>
              <w:rPr>
                <w:color w:val="000000"/>
                <w:sz w:val="24"/>
                <w:szCs w:val="24"/>
                <w:lang w:val="kk-KZ" w:eastAsia="en-US"/>
              </w:rPr>
            </w:pPr>
          </w:p>
          <w:p w14:paraId="46787A33" w14:textId="171A535E" w:rsidR="00CC3878" w:rsidRPr="00B36C85" w:rsidRDefault="00CC3878" w:rsidP="00CC3878">
            <w:pPr>
              <w:pStyle w:val="23"/>
              <w:shd w:val="clear" w:color="auto" w:fill="auto"/>
              <w:spacing w:before="0" w:line="240" w:lineRule="auto"/>
              <w:ind w:left="134" w:hanging="64"/>
              <w:jc w:val="left"/>
              <w:rPr>
                <w:color w:val="000000"/>
                <w:sz w:val="24"/>
                <w:szCs w:val="24"/>
                <w:lang w:val="kk-KZ" w:eastAsia="en-US"/>
              </w:rPr>
            </w:pPr>
            <w:r w:rsidRPr="00B36C85">
              <w:rPr>
                <w:color w:val="000000"/>
                <w:sz w:val="24"/>
                <w:szCs w:val="24"/>
                <w:lang w:val="kk-KZ" w:eastAsia="en-US"/>
              </w:rPr>
              <w:t>Іс-әрекеттік</w:t>
            </w:r>
          </w:p>
        </w:tc>
        <w:tc>
          <w:tcPr>
            <w:tcW w:w="7351" w:type="dxa"/>
            <w:vAlign w:val="center"/>
          </w:tcPr>
          <w:p w14:paraId="16F4D7DD" w14:textId="0E108B0F" w:rsidR="00CC3878" w:rsidRPr="00B36C85" w:rsidRDefault="00CC3878" w:rsidP="00CC3878">
            <w:pPr>
              <w:pStyle w:val="23"/>
              <w:shd w:val="clear" w:color="auto" w:fill="auto"/>
              <w:spacing w:before="0" w:line="240" w:lineRule="auto"/>
              <w:ind w:left="134" w:firstLine="22"/>
              <w:jc w:val="left"/>
              <w:rPr>
                <w:color w:val="000000"/>
                <w:sz w:val="24"/>
                <w:szCs w:val="24"/>
                <w:lang w:val="kk-KZ" w:eastAsia="en-US"/>
              </w:rPr>
            </w:pPr>
            <w:r w:rsidRPr="00B36C85">
              <w:rPr>
                <w:color w:val="000000"/>
                <w:sz w:val="24"/>
                <w:szCs w:val="24"/>
                <w:lang w:val="kk-KZ" w:eastAsia="en-US"/>
              </w:rPr>
              <w:t>Педагогика, әдістеме, технология, кәсіптік сала бойынша болашақ кәсіптік оқыту педагогтарының зерттеушілік функцияны жүзеге асыру қабілеті мен зерттеушілік іскерліктер мен дағдылар жүйесі.</w:t>
            </w:r>
          </w:p>
        </w:tc>
      </w:tr>
      <w:tr w:rsidR="00CC3878" w:rsidRPr="00E356E2" w14:paraId="0FFBB0D2" w14:textId="77777777" w:rsidTr="00B36C85">
        <w:trPr>
          <w:trHeight w:val="1714"/>
        </w:trPr>
        <w:tc>
          <w:tcPr>
            <w:tcW w:w="2260" w:type="dxa"/>
            <w:vAlign w:val="center"/>
          </w:tcPr>
          <w:p w14:paraId="7F9C5E56" w14:textId="2BB38688" w:rsidR="00CC3878" w:rsidRPr="00B36C85" w:rsidRDefault="00CC3878" w:rsidP="00CC3878">
            <w:pPr>
              <w:pStyle w:val="23"/>
              <w:shd w:val="clear" w:color="auto" w:fill="auto"/>
              <w:spacing w:before="0" w:line="240" w:lineRule="auto"/>
              <w:ind w:left="134" w:hanging="64"/>
              <w:jc w:val="left"/>
              <w:rPr>
                <w:color w:val="000000"/>
                <w:sz w:val="24"/>
                <w:szCs w:val="24"/>
                <w:lang w:val="kk-KZ" w:eastAsia="en-US"/>
              </w:rPr>
            </w:pPr>
            <w:r w:rsidRPr="00B36C85">
              <w:rPr>
                <w:color w:val="000000"/>
                <w:sz w:val="24"/>
                <w:szCs w:val="24"/>
                <w:lang w:val="kk-KZ" w:eastAsia="en-US"/>
              </w:rPr>
              <w:t>Өлшемдік- рефлексивтік</w:t>
            </w:r>
          </w:p>
        </w:tc>
        <w:tc>
          <w:tcPr>
            <w:tcW w:w="7351" w:type="dxa"/>
            <w:vAlign w:val="center"/>
          </w:tcPr>
          <w:p w14:paraId="2CDC06C0" w14:textId="213CDF35" w:rsidR="00CC3878" w:rsidRPr="00B36C85" w:rsidRDefault="00CC3878" w:rsidP="00CC3878">
            <w:pPr>
              <w:pStyle w:val="23"/>
              <w:shd w:val="clear" w:color="auto" w:fill="auto"/>
              <w:spacing w:before="0" w:line="240" w:lineRule="auto"/>
              <w:ind w:left="134" w:firstLine="22"/>
              <w:jc w:val="left"/>
              <w:rPr>
                <w:color w:val="000000"/>
                <w:sz w:val="24"/>
                <w:szCs w:val="24"/>
                <w:lang w:val="kk-KZ" w:eastAsia="en-US"/>
              </w:rPr>
            </w:pPr>
            <w:r w:rsidRPr="00B36C85">
              <w:rPr>
                <w:color w:val="000000"/>
                <w:sz w:val="24"/>
                <w:szCs w:val="24"/>
                <w:lang w:val="kk-KZ" w:eastAsia="en-US"/>
              </w:rPr>
              <w:t>Болашақ кәсіптік оқыту педагогы ретінде іс-әрекет нәтижелерін бағалау  және талдау, салыстыру, жаңалыққа деген позициясын қайта жаңғырту қабілеті байқалады. Тұлғаның өзін-өзі талдау, дамыту, жетілдіру, көкейтестілендіру, ақиқатқа ұмтылысы, креативтілігі, талдау, бақылау, бағалау, әлеуметтендіруі.</w:t>
            </w:r>
          </w:p>
        </w:tc>
      </w:tr>
    </w:tbl>
    <w:p w14:paraId="7371130B" w14:textId="77777777" w:rsidR="00CA607E" w:rsidRDefault="00CA607E" w:rsidP="00CC3878">
      <w:pPr>
        <w:spacing w:after="0" w:line="240" w:lineRule="auto"/>
        <w:ind w:firstLine="709"/>
        <w:jc w:val="both"/>
        <w:rPr>
          <w:rFonts w:ascii="Times New Roman" w:hAnsi="Times New Roman"/>
          <w:color w:val="000000"/>
          <w:sz w:val="28"/>
          <w:szCs w:val="28"/>
          <w:shd w:val="clear" w:color="auto" w:fill="FFFFFF"/>
          <w:lang w:val="kk-KZ"/>
        </w:rPr>
      </w:pPr>
    </w:p>
    <w:p w14:paraId="07BD00DA" w14:textId="74E0E9AA" w:rsidR="00CC3878" w:rsidRDefault="000D3AF5" w:rsidP="00CC3878">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Біз, болашақ кәсіптік оқыту педагогының зерттерушілік функциясының қалыптасу деңгейін студенттің өзін зерттеуші фунцияны атқаратын кәсіптік оқыту педагогы ретінде ұғынып, кәсіби іс-әрекетте өзінің субектілік зерттеушілік ұстанымын жүзеге асыруды қамтамасыз ететін сапалардың болуын сипаттайтын көрсеткіштердің көрініс дәрежесі ретінде қарастырамыз.</w:t>
      </w:r>
    </w:p>
    <w:p w14:paraId="63A4F432" w14:textId="23BF94D2" w:rsidR="000D3AF5" w:rsidRPr="00F01774" w:rsidRDefault="000D3AF5" w:rsidP="00CC3878">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Болашақ кәсіптік оқыту педагогтарының зерттеушілік функциясын қалыптастыру моделінің тиімді жұмыс істеуі белгілі бір педагогикалық шарттарға байланысты болады.</w:t>
      </w:r>
    </w:p>
    <w:p w14:paraId="4A391E52" w14:textId="77777777" w:rsidR="000D3AF5" w:rsidRPr="00F01774" w:rsidRDefault="000D3AF5" w:rsidP="00CC3878">
      <w:pPr>
        <w:autoSpaceDE w:val="0"/>
        <w:autoSpaceDN w:val="0"/>
        <w:spacing w:after="0" w:line="240" w:lineRule="auto"/>
        <w:ind w:firstLine="709"/>
        <w:jc w:val="both"/>
        <w:rPr>
          <w:rFonts w:ascii="Times New Roman" w:hAnsi="Times New Roman"/>
          <w:color w:val="000000"/>
          <w:sz w:val="20"/>
          <w:szCs w:val="20"/>
          <w:lang w:val="kk-KZ"/>
        </w:rPr>
      </w:pPr>
      <w:r w:rsidRPr="00F01774">
        <w:rPr>
          <w:rFonts w:ascii="Times New Roman" w:hAnsi="Times New Roman"/>
          <w:color w:val="000000"/>
          <w:sz w:val="28"/>
          <w:szCs w:val="28"/>
          <w:shd w:val="clear" w:color="auto" w:fill="FFFFFF"/>
          <w:lang w:val="kk-KZ"/>
        </w:rPr>
        <w:t>Энциклопедиялық сөздікте жүргізілетін анықтамаға сәйкес</w:t>
      </w:r>
      <w:r w:rsidR="005B35F1"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[214]</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«шарт – басқа бір нәрсе (шартталатын), объектілер кешенінің маңызды компоненті, соның салдарынан осы құбылысты жүзеге асыру қажеттілігімен байланысты». Шарттардың мұндай түсіндірілуі зерттеу объектісінің себеп-салдарлық қатынастарымен байланысты.</w:t>
      </w:r>
    </w:p>
    <w:p w14:paraId="0C4D08CF" w14:textId="77777777" w:rsidR="000D3AF5" w:rsidRPr="00F01774" w:rsidRDefault="000D3AF5" w:rsidP="00CC3878">
      <w:pPr>
        <w:autoSpaceDE w:val="0"/>
        <w:autoSpaceDN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Зерттеу жұмысын жүргізу, талдау, салыстыру, синтездеу, қорытындылау барысында біз, ЖОО-да болашақ кәсіптік оқыту педагогтарының зерттеушілік функциясын қалыптастыру моделін жүзеге асырудың </w:t>
      </w:r>
      <w:r w:rsidRPr="00F01774">
        <w:rPr>
          <w:rFonts w:ascii="Times New Roman" w:hAnsi="Times New Roman"/>
          <w:b/>
          <w:color w:val="000000"/>
          <w:sz w:val="28"/>
          <w:szCs w:val="28"/>
          <w:shd w:val="clear" w:color="auto" w:fill="FFFFFF"/>
          <w:lang w:val="kk-KZ"/>
        </w:rPr>
        <w:t>педагогикалық шарттарын</w:t>
      </w:r>
      <w:r w:rsidRPr="00F01774">
        <w:rPr>
          <w:rFonts w:ascii="Times New Roman" w:hAnsi="Times New Roman"/>
          <w:color w:val="000000"/>
          <w:sz w:val="28"/>
          <w:szCs w:val="28"/>
          <w:shd w:val="clear" w:color="auto" w:fill="FFFFFF"/>
          <w:lang w:val="kk-KZ"/>
        </w:rPr>
        <w:t xml:space="preserve"> анықтадық:</w:t>
      </w:r>
    </w:p>
    <w:p w14:paraId="02579896" w14:textId="77777777" w:rsidR="000D3AF5" w:rsidRPr="00F01774" w:rsidRDefault="000D3AF5" w:rsidP="00CC3878">
      <w:pPr>
        <w:pStyle w:val="a7"/>
        <w:numPr>
          <w:ilvl w:val="0"/>
          <w:numId w:val="12"/>
        </w:numPr>
        <w:tabs>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kk-KZ" w:eastAsia="ru-RU"/>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w:t>
      </w:r>
      <w:r w:rsidRPr="00F01774">
        <w:rPr>
          <w:rFonts w:ascii="Times New Roman" w:hAnsi="Times New Roman"/>
          <w:color w:val="000000"/>
          <w:sz w:val="28"/>
          <w:szCs w:val="28"/>
          <w:lang w:val="kk-KZ" w:eastAsia="ru-RU"/>
        </w:rPr>
        <w:t>функцияны  игеруге</w:t>
      </w:r>
      <w:r w:rsidRPr="00F01774">
        <w:rPr>
          <w:rFonts w:ascii="Times New Roman" w:hAnsi="Times New Roman"/>
          <w:color w:val="000000"/>
          <w:sz w:val="28"/>
          <w:szCs w:val="28"/>
          <w:shd w:val="clear" w:color="auto" w:fill="FFFFFF"/>
          <w:lang w:val="kk-KZ"/>
        </w:rPr>
        <w:t xml:space="preserve"> ынтасын арттыру;</w:t>
      </w:r>
    </w:p>
    <w:p w14:paraId="75856C7C" w14:textId="77777777" w:rsidR="005C556F" w:rsidRPr="00F01774" w:rsidRDefault="005C556F" w:rsidP="003D324C">
      <w:pPr>
        <w:pStyle w:val="a7"/>
        <w:numPr>
          <w:ilvl w:val="0"/>
          <w:numId w:val="12"/>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shd w:val="clear" w:color="auto" w:fill="FFFFFF"/>
          <w:lang w:val="kk-KZ"/>
        </w:rPr>
        <w:t>Болашақ кәсіптік оқыту педагог</w:t>
      </w:r>
      <w:r w:rsidR="009C6771">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w:t>
      </w:r>
      <w:r w:rsidRPr="00F01774">
        <w:rPr>
          <w:rFonts w:ascii="Times New Roman" w:hAnsi="Times New Roman"/>
          <w:color w:val="000000"/>
          <w:sz w:val="28"/>
          <w:szCs w:val="28"/>
          <w:lang w:val="kk-KZ" w:eastAsia="ru-RU"/>
        </w:rPr>
        <w:t xml:space="preserve">зерттеушілік </w:t>
      </w:r>
      <w:r w:rsidRPr="00F01774">
        <w:rPr>
          <w:rFonts w:ascii="Times New Roman" w:hAnsi="Times New Roman"/>
          <w:color w:val="000000"/>
          <w:sz w:val="28"/>
          <w:szCs w:val="28"/>
          <w:shd w:val="clear" w:color="auto" w:fill="FFFFFF"/>
          <w:lang w:val="kk-KZ"/>
        </w:rPr>
        <w:t>іскерлігін анықтау (</w:t>
      </w:r>
      <w:r w:rsidRPr="00F01774">
        <w:rPr>
          <w:rFonts w:ascii="Times New Roman" w:hAnsi="Times New Roman"/>
          <w:color w:val="000000"/>
          <w:sz w:val="28"/>
          <w:szCs w:val="28"/>
          <w:lang w:val="kk-KZ"/>
        </w:rPr>
        <w:t>диагностикалық, жобалау, ұйымдастыру, іс-әрекеттік, талдау, әлеуметтендіру</w:t>
      </w:r>
      <w:r w:rsidRPr="00F01774">
        <w:rPr>
          <w:rFonts w:ascii="Times New Roman" w:hAnsi="Times New Roman"/>
          <w:color w:val="000000"/>
          <w:sz w:val="28"/>
          <w:szCs w:val="28"/>
          <w:shd w:val="clear" w:color="auto" w:fill="FFFFFF"/>
          <w:lang w:val="kk-KZ"/>
        </w:rPr>
        <w:t xml:space="preserve">); </w:t>
      </w:r>
    </w:p>
    <w:p w14:paraId="1A9FC185" w14:textId="77777777" w:rsidR="005C556F" w:rsidRPr="00F01774" w:rsidRDefault="005C556F" w:rsidP="003D324C">
      <w:pPr>
        <w:pStyle w:val="a7"/>
        <w:numPr>
          <w:ilvl w:val="0"/>
          <w:numId w:val="12"/>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shd w:val="clear" w:color="auto" w:fill="FFFFFF"/>
          <w:lang w:val="kk-KZ"/>
        </w:rPr>
        <w:t xml:space="preserve"> Болашақ кәсіптік оқыту педагогтарының зерттеушілік функциясын қалыптастыруды қамтамасыз ететін «Кәсі</w:t>
      </w:r>
      <w:r w:rsidR="00830944">
        <w:rPr>
          <w:rFonts w:ascii="Times New Roman" w:hAnsi="Times New Roman"/>
          <w:color w:val="000000"/>
          <w:sz w:val="28"/>
          <w:szCs w:val="28"/>
          <w:shd w:val="clear" w:color="auto" w:fill="FFFFFF"/>
          <w:lang w:val="kk-KZ"/>
        </w:rPr>
        <w:t>птік білім берудегі ғылыми зерттеулер</w:t>
      </w:r>
      <w:r w:rsidRPr="00F01774">
        <w:rPr>
          <w:rFonts w:ascii="Times New Roman" w:hAnsi="Times New Roman"/>
          <w:color w:val="000000"/>
          <w:sz w:val="28"/>
          <w:szCs w:val="28"/>
          <w:shd w:val="clear" w:color="auto" w:fill="FFFFFF"/>
          <w:lang w:val="kk-KZ"/>
        </w:rPr>
        <w:t>» оқу курсы мазмұнын құру және ендіру</w:t>
      </w:r>
      <w:r w:rsidRPr="00F01774">
        <w:rPr>
          <w:rFonts w:ascii="Times New Roman" w:hAnsi="Times New Roman"/>
          <w:color w:val="000000"/>
          <w:sz w:val="28"/>
          <w:szCs w:val="28"/>
          <w:shd w:val="clear" w:color="auto" w:fill="FFFFFF"/>
          <w:lang w:val="kk-KZ" w:eastAsia="ru-RU"/>
        </w:rPr>
        <w:t>;</w:t>
      </w:r>
    </w:p>
    <w:p w14:paraId="7DCFC814" w14:textId="77777777" w:rsidR="005C556F" w:rsidRPr="00F01774" w:rsidRDefault="005C556F" w:rsidP="003D324C">
      <w:pPr>
        <w:pStyle w:val="a7"/>
        <w:numPr>
          <w:ilvl w:val="0"/>
          <w:numId w:val="12"/>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Оқытудың форм</w:t>
      </w:r>
      <w:r w:rsidRPr="00375F1B">
        <w:rPr>
          <w:rFonts w:ascii="Times New Roman" w:hAnsi="Times New Roman"/>
          <w:color w:val="000000"/>
          <w:sz w:val="28"/>
          <w:szCs w:val="28"/>
          <w:lang w:val="kk-KZ"/>
        </w:rPr>
        <w:t xml:space="preserve">алары, </w:t>
      </w:r>
      <w:r w:rsidR="00375F1B" w:rsidRPr="00375F1B">
        <w:rPr>
          <w:rFonts w:ascii="Times New Roman" w:hAnsi="Times New Roman"/>
          <w:sz w:val="28"/>
          <w:szCs w:val="28"/>
          <w:lang w:val="kk-KZ"/>
        </w:rPr>
        <w:t>әдістері мен құралдарын</w:t>
      </w:r>
      <w:r w:rsidRPr="00375F1B">
        <w:rPr>
          <w:rFonts w:ascii="Times New Roman" w:hAnsi="Times New Roman"/>
          <w:color w:val="000000"/>
          <w:sz w:val="28"/>
          <w:szCs w:val="28"/>
          <w:lang w:val="kk-KZ"/>
        </w:rPr>
        <w:t xml:space="preserve"> студ</w:t>
      </w:r>
      <w:r w:rsidRPr="00F01774">
        <w:rPr>
          <w:rFonts w:ascii="Times New Roman" w:hAnsi="Times New Roman"/>
          <w:color w:val="000000"/>
          <w:sz w:val="28"/>
          <w:szCs w:val="28"/>
          <w:lang w:val="kk-KZ"/>
        </w:rPr>
        <w:t>енттердің зерттеушілік функциясын қалыптастыруға икемдеу;</w:t>
      </w:r>
    </w:p>
    <w:p w14:paraId="273BB362" w14:textId="77777777" w:rsidR="005C556F" w:rsidRPr="00F01774" w:rsidRDefault="005C556F" w:rsidP="003D324C">
      <w:pPr>
        <w:pStyle w:val="a7"/>
        <w:numPr>
          <w:ilvl w:val="0"/>
          <w:numId w:val="12"/>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Болашақ кәсіптік оқыту педагогтарын ғылыми-зерттеу, ғылыми-өндірістік, инновациялық іс-әрекетті орындауға  баулу және сапасын бағалау.</w:t>
      </w:r>
    </w:p>
    <w:p w14:paraId="385D83DA" w14:textId="77777777" w:rsidR="005C556F" w:rsidRPr="00F01774" w:rsidRDefault="005C556F" w:rsidP="003D324C">
      <w:pPr>
        <w:shd w:val="clear" w:color="auto" w:fill="FFFFFF"/>
        <w:spacing w:after="0" w:line="240" w:lineRule="auto"/>
        <w:ind w:firstLine="709"/>
        <w:jc w:val="both"/>
        <w:rPr>
          <w:rFonts w:ascii="Times New Roman" w:hAnsi="Times New Roman"/>
          <w:b/>
          <w:i/>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зертеушілік функциясын қалыптастыру  </w:t>
      </w:r>
      <w:r w:rsidRPr="00F01774">
        <w:rPr>
          <w:rFonts w:ascii="Times New Roman" w:hAnsi="Times New Roman"/>
          <w:b/>
          <w:i/>
          <w:color w:val="000000"/>
          <w:sz w:val="28"/>
          <w:szCs w:val="28"/>
          <w:shd w:val="clear" w:color="auto" w:fill="FFFFFF"/>
          <w:lang w:val="kk-KZ"/>
        </w:rPr>
        <w:t xml:space="preserve">формалары ретінде, жоғарыда атап өткендей </w:t>
      </w:r>
      <w:r w:rsidRPr="00F01774">
        <w:rPr>
          <w:rFonts w:ascii="Times New Roman" w:hAnsi="Times New Roman"/>
          <w:color w:val="000000"/>
          <w:sz w:val="28"/>
          <w:szCs w:val="28"/>
          <w:shd w:val="clear" w:color="auto" w:fill="FFFFFF"/>
          <w:lang w:val="kk-KZ"/>
        </w:rPr>
        <w:t>реферативтік хабарлама, диагностика, тұжырымдаманы әзірлеу, табиғи эксперимент басшылыққа алынды</w:t>
      </w:r>
      <w:r w:rsidRPr="00F01774">
        <w:rPr>
          <w:color w:val="000000"/>
          <w:sz w:val="18"/>
          <w:szCs w:val="18"/>
          <w:shd w:val="clear" w:color="auto" w:fill="FFFFFF"/>
          <w:lang w:val="kk-KZ"/>
        </w:rPr>
        <w:t xml:space="preserve">. </w:t>
      </w:r>
    </w:p>
    <w:p w14:paraId="76982672"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зертеушілік функциясын қалыптастыруда инновациялық оқыту әдістері, </w:t>
      </w:r>
      <w:r w:rsidRPr="00F01774">
        <w:rPr>
          <w:rFonts w:ascii="Times New Roman" w:hAnsi="Times New Roman"/>
          <w:color w:val="000000"/>
          <w:sz w:val="28"/>
          <w:szCs w:val="28"/>
          <w:lang w:val="kk-KZ"/>
        </w:rPr>
        <w:t>жобалау, модельдеу, пр</w:t>
      </w:r>
      <w:r w:rsidR="00B418AD">
        <w:rPr>
          <w:rFonts w:ascii="Times New Roman" w:hAnsi="Times New Roman"/>
          <w:color w:val="000000"/>
          <w:sz w:val="28"/>
          <w:szCs w:val="28"/>
          <w:lang w:val="kk-KZ"/>
        </w:rPr>
        <w:t>облемалық, топтық, өзара әрекет</w:t>
      </w:r>
      <w:r w:rsidRPr="00F01774">
        <w:rPr>
          <w:rFonts w:ascii="Times New Roman" w:hAnsi="Times New Roman"/>
          <w:color w:val="000000"/>
          <w:sz w:val="28"/>
          <w:szCs w:val="28"/>
          <w:lang w:val="kk-KZ"/>
        </w:rPr>
        <w:t xml:space="preserve">тестік, рефлекситі технологиялар, кейс т.б. негізге алынды. </w:t>
      </w:r>
    </w:p>
    <w:p w14:paraId="4607E4F7"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Болашақ кәсіптік оқыту педагогтарының зертеушілік функциясын қалыптастыру  құралдары ретінде а</w:t>
      </w:r>
      <w:r w:rsidRPr="00F01774">
        <w:rPr>
          <w:rFonts w:ascii="Times New Roman" w:hAnsi="Times New Roman"/>
          <w:color w:val="000000"/>
          <w:sz w:val="28"/>
          <w:szCs w:val="28"/>
          <w:lang w:val="kk-KZ"/>
        </w:rPr>
        <w:t>удиовизуалды, сандық білімдік қорлар, оқу-әдістемелік құралдар, интернет желісі  қолданылады.</w:t>
      </w:r>
    </w:p>
    <w:p w14:paraId="37E7B3D1" w14:textId="77777777" w:rsidR="005C556F" w:rsidRPr="00F01774" w:rsidRDefault="004707A8" w:rsidP="004707A8">
      <w:pPr>
        <w:pStyle w:val="23"/>
        <w:shd w:val="clear" w:color="auto" w:fill="auto"/>
        <w:tabs>
          <w:tab w:val="left" w:pos="851"/>
          <w:tab w:val="left" w:pos="993"/>
        </w:tabs>
        <w:spacing w:before="0" w:line="240" w:lineRule="auto"/>
        <w:ind w:firstLine="0"/>
        <w:rPr>
          <w:color w:val="000000"/>
          <w:sz w:val="28"/>
          <w:szCs w:val="28"/>
          <w:lang w:val="kk-KZ"/>
        </w:rPr>
      </w:pPr>
      <w:r>
        <w:rPr>
          <w:b/>
          <w:color w:val="000000"/>
          <w:sz w:val="28"/>
          <w:szCs w:val="28"/>
          <w:lang w:val="kk-KZ"/>
        </w:rPr>
        <w:tab/>
      </w:r>
      <w:r w:rsidR="005C556F" w:rsidRPr="00F01774">
        <w:rPr>
          <w:b/>
          <w:color w:val="000000"/>
          <w:sz w:val="28"/>
          <w:szCs w:val="28"/>
          <w:lang w:val="kk-KZ"/>
        </w:rPr>
        <w:t xml:space="preserve">Үдерістік бөлікте </w:t>
      </w:r>
      <w:r w:rsidR="005C556F" w:rsidRPr="00F01774">
        <w:rPr>
          <w:color w:val="000000"/>
          <w:sz w:val="28"/>
          <w:szCs w:val="28"/>
          <w:lang w:val="kk-KZ"/>
        </w:rPr>
        <w:t xml:space="preserve">болашақ </w:t>
      </w:r>
      <w:r w:rsidR="005C556F" w:rsidRPr="00F01774">
        <w:rPr>
          <w:color w:val="000000"/>
          <w:sz w:val="28"/>
          <w:szCs w:val="28"/>
          <w:shd w:val="clear" w:color="auto" w:fill="FFFFFF"/>
          <w:lang w:val="kk-KZ"/>
        </w:rPr>
        <w:t xml:space="preserve">кәсіптік оқыту педагогтарының зерттеушілік </w:t>
      </w:r>
      <w:r w:rsidR="005C556F" w:rsidRPr="00F01774">
        <w:rPr>
          <w:color w:val="000000"/>
          <w:sz w:val="28"/>
          <w:szCs w:val="28"/>
          <w:lang w:val="kk-KZ"/>
        </w:rPr>
        <w:t xml:space="preserve">функциясын қалыптастыру әдістемесінің мазмұны ашып көрсетілді. Әдістемелік жүйе құра отырып, болашақ </w:t>
      </w:r>
      <w:r w:rsidR="005C556F" w:rsidRPr="00F01774">
        <w:rPr>
          <w:color w:val="000000"/>
          <w:sz w:val="28"/>
          <w:szCs w:val="28"/>
          <w:shd w:val="clear" w:color="auto" w:fill="FFFFFF"/>
          <w:lang w:val="kk-KZ"/>
        </w:rPr>
        <w:t>кәсіптік оқыту педагогтарының</w:t>
      </w:r>
      <w:r w:rsidR="005C556F" w:rsidRPr="00F01774">
        <w:rPr>
          <w:color w:val="000000"/>
          <w:sz w:val="28"/>
          <w:szCs w:val="28"/>
          <w:lang w:val="kk-KZ"/>
        </w:rPr>
        <w:t xml:space="preserve"> өз бетінше дайындық рөлінің маңызын арттырып, кәсіби-әдістемелік дайындық барысында студент пен оқытушының ықпалдасқан мақсатты функцоналдық, мазмұндық және практикалық өзара әрекеттесуінің ерекшеліктерін, зерттеушілік функцияны қалыптастырудың үш кезеңдері ашып көрсетілді:  </w:t>
      </w:r>
    </w:p>
    <w:p w14:paraId="4EEA3BD5" w14:textId="77777777" w:rsidR="005C556F" w:rsidRPr="00F01774" w:rsidRDefault="005C556F" w:rsidP="003D324C">
      <w:pPr>
        <w:pStyle w:val="13"/>
        <w:numPr>
          <w:ilvl w:val="0"/>
          <w:numId w:val="20"/>
        </w:numPr>
        <w:tabs>
          <w:tab w:val="left" w:pos="851"/>
        </w:tabs>
        <w:spacing w:before="0" w:beforeAutospacing="0" w:after="0" w:afterAutospacing="0"/>
        <w:ind w:left="0" w:firstLine="709"/>
        <w:jc w:val="both"/>
        <w:rPr>
          <w:i/>
          <w:color w:val="000000"/>
          <w:sz w:val="28"/>
          <w:szCs w:val="28"/>
          <w:lang w:val="kk-KZ"/>
        </w:rPr>
      </w:pPr>
      <w:r w:rsidRPr="00F01774">
        <w:rPr>
          <w:i/>
          <w:color w:val="000000"/>
          <w:sz w:val="28"/>
          <w:szCs w:val="28"/>
          <w:shd w:val="clear" w:color="auto" w:fill="FFFFFF"/>
          <w:lang w:val="kk-KZ"/>
        </w:rPr>
        <w:t>ұйымдастыру-дайындық кезеңі, онда студенттер кәсіптік оқыту педагогының кәсіби қызметімен (педагогикалық, техникалық, технологиялық, әдістемелік) кезеңі, мұнда жоғары оқу орындары оқытушылары мен колледж оқытушыларының зерттеу қызметімен танысады.</w:t>
      </w:r>
    </w:p>
    <w:p w14:paraId="0B062B3B" w14:textId="77777777" w:rsidR="005C556F" w:rsidRPr="00F01774" w:rsidRDefault="005C556F" w:rsidP="003D324C">
      <w:pPr>
        <w:pStyle w:val="13"/>
        <w:numPr>
          <w:ilvl w:val="0"/>
          <w:numId w:val="20"/>
        </w:numPr>
        <w:tabs>
          <w:tab w:val="left" w:pos="851"/>
        </w:tabs>
        <w:spacing w:before="0" w:beforeAutospacing="0" w:after="0" w:afterAutospacing="0"/>
        <w:ind w:left="0" w:firstLine="709"/>
        <w:jc w:val="both"/>
        <w:rPr>
          <w:i/>
          <w:color w:val="000000"/>
          <w:sz w:val="28"/>
          <w:szCs w:val="28"/>
          <w:lang w:val="kk-KZ"/>
        </w:rPr>
      </w:pPr>
      <w:r w:rsidRPr="00F01774">
        <w:rPr>
          <w:i/>
          <w:color w:val="000000"/>
          <w:sz w:val="28"/>
          <w:szCs w:val="28"/>
          <w:shd w:val="clear" w:color="auto" w:fill="FFFFFF"/>
          <w:lang w:val="kk-KZ"/>
        </w:rPr>
        <w:t>ғылыми-теориялық кезеңінде колледж студенттері педагогикалық зерттеулер әдіснамасын, студенттердің ғылыми-зерттеу жұмыстарын  ұйымдастыру және жүргізу бойынша теориялық білім жүйесін меңгереді.</w:t>
      </w:r>
      <w:r w:rsidRPr="00F01774">
        <w:rPr>
          <w:i/>
          <w:color w:val="000000"/>
          <w:sz w:val="28"/>
          <w:szCs w:val="28"/>
          <w:lang w:val="kk-KZ"/>
        </w:rPr>
        <w:t xml:space="preserve"> </w:t>
      </w:r>
    </w:p>
    <w:p w14:paraId="06B5298A" w14:textId="77777777" w:rsidR="005C556F" w:rsidRPr="00F01774" w:rsidRDefault="005C556F" w:rsidP="003D324C">
      <w:pPr>
        <w:pStyle w:val="a7"/>
        <w:numPr>
          <w:ilvl w:val="0"/>
          <w:numId w:val="20"/>
        </w:numPr>
        <w:tabs>
          <w:tab w:val="left" w:pos="851"/>
        </w:tabs>
        <w:autoSpaceDE w:val="0"/>
        <w:autoSpaceDN w:val="0"/>
        <w:adjustRightInd w:val="0"/>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ғылыми-практикалық кезеңі</w:t>
      </w:r>
      <w:r w:rsidR="00B418AD">
        <w:rPr>
          <w:rFonts w:ascii="Times New Roman" w:hAnsi="Times New Roman"/>
          <w:i/>
          <w:color w:val="000000"/>
          <w:sz w:val="28"/>
          <w:szCs w:val="28"/>
          <w:shd w:val="clear" w:color="auto" w:fill="FFFFFF"/>
          <w:lang w:val="kk-KZ"/>
        </w:rPr>
        <w:t>н</w:t>
      </w:r>
      <w:r w:rsidRPr="00F01774">
        <w:rPr>
          <w:rFonts w:ascii="Times New Roman" w:hAnsi="Times New Roman"/>
          <w:i/>
          <w:color w:val="000000"/>
          <w:sz w:val="28"/>
          <w:szCs w:val="28"/>
          <w:shd w:val="clear" w:color="auto" w:fill="FFFFFF"/>
          <w:lang w:val="kk-KZ"/>
        </w:rPr>
        <w:t>де болашақ кәсіптік оқыту педагогтар</w:t>
      </w:r>
      <w:r w:rsidR="00B418AD">
        <w:rPr>
          <w:rFonts w:ascii="Times New Roman" w:hAnsi="Times New Roman"/>
          <w:i/>
          <w:color w:val="000000"/>
          <w:sz w:val="28"/>
          <w:szCs w:val="28"/>
          <w:shd w:val="clear" w:color="auto" w:fill="FFFFFF"/>
          <w:lang w:val="kk-KZ"/>
        </w:rPr>
        <w:t xml:space="preserve">ының </w:t>
      </w:r>
      <w:r w:rsidRPr="00F01774">
        <w:rPr>
          <w:rFonts w:ascii="Times New Roman" w:hAnsi="Times New Roman"/>
          <w:i/>
          <w:color w:val="000000"/>
          <w:sz w:val="28"/>
          <w:szCs w:val="28"/>
          <w:shd w:val="clear" w:color="auto" w:fill="FFFFFF"/>
          <w:lang w:val="kk-KZ"/>
        </w:rPr>
        <w:t>зерттеу іс-әрекеті синтезделінеді және нақтыланады.</w:t>
      </w:r>
    </w:p>
    <w:p w14:paraId="6F0741F6" w14:textId="77777777" w:rsidR="005C556F" w:rsidRPr="00F01774" w:rsidRDefault="005C556F" w:rsidP="003D324C">
      <w:pPr>
        <w:spacing w:after="0" w:line="240" w:lineRule="auto"/>
        <w:ind w:firstLine="709"/>
        <w:jc w:val="both"/>
        <w:rPr>
          <w:rFonts w:ascii="Times New Roman" w:hAnsi="Times New Roman"/>
          <w:color w:val="000000"/>
          <w:sz w:val="28"/>
          <w:szCs w:val="28"/>
          <w:bdr w:val="none" w:sz="0" w:space="0" w:color="auto" w:frame="1"/>
          <w:lang w:val="kk-KZ"/>
        </w:rPr>
      </w:pPr>
      <w:r w:rsidRPr="00F01774">
        <w:rPr>
          <w:rFonts w:ascii="Times New Roman" w:hAnsi="Times New Roman"/>
          <w:color w:val="000000"/>
          <w:sz w:val="28"/>
          <w:szCs w:val="28"/>
          <w:bdr w:val="none" w:sz="0" w:space="0" w:color="auto" w:frame="1"/>
          <w:lang w:val="kk-KZ"/>
        </w:rPr>
        <w:t xml:space="preserve">Болашақ кәсіптік оқыту педагогтарының </w:t>
      </w:r>
      <w:r w:rsidRPr="00F01774">
        <w:rPr>
          <w:rFonts w:ascii="Times New Roman" w:hAnsi="Times New Roman"/>
          <w:color w:val="000000"/>
          <w:sz w:val="28"/>
          <w:szCs w:val="28"/>
          <w:shd w:val="clear" w:color="auto" w:fill="FFFFFF"/>
          <w:lang w:val="kk-KZ"/>
        </w:rPr>
        <w:t>зерттеушілік функциясын қалыптастыру</w:t>
      </w:r>
      <w:r w:rsidRPr="00F01774">
        <w:rPr>
          <w:rFonts w:ascii="Times New Roman" w:hAnsi="Times New Roman"/>
          <w:color w:val="000000"/>
          <w:sz w:val="28"/>
          <w:szCs w:val="28"/>
          <w:bdr w:val="none" w:sz="0" w:space="0" w:color="auto" w:frame="1"/>
          <w:lang w:val="kk-KZ"/>
        </w:rPr>
        <w:t xml:space="preserve"> </w:t>
      </w:r>
      <w:r w:rsidR="00B418AD">
        <w:rPr>
          <w:rFonts w:ascii="Times New Roman" w:hAnsi="Times New Roman"/>
          <w:color w:val="000000"/>
          <w:sz w:val="28"/>
          <w:szCs w:val="28"/>
          <w:bdr w:val="none" w:sz="0" w:space="0" w:color="auto" w:frame="1"/>
          <w:lang w:val="kk-KZ"/>
        </w:rPr>
        <w:t>үдерісі</w:t>
      </w:r>
      <w:r w:rsidRPr="00F01774">
        <w:rPr>
          <w:rFonts w:ascii="Times New Roman" w:hAnsi="Times New Roman"/>
          <w:color w:val="000000"/>
          <w:sz w:val="28"/>
          <w:szCs w:val="28"/>
          <w:bdr w:val="none" w:sz="0" w:space="0" w:color="auto" w:frame="1"/>
          <w:lang w:val="kk-KZ"/>
        </w:rPr>
        <w:t xml:space="preserve"> қосымша курстар құру түрінде жүзеге асырылады: ғылыми-зерттеу құрамдастарын бұрыннан бар оқу курстарына қосу; оқу, ғылыми және өндірістік қызметті қоса атқару мүмкіндігін ескере отырып, білім беру </w:t>
      </w:r>
      <w:r w:rsidR="00B418AD">
        <w:rPr>
          <w:rFonts w:ascii="Times New Roman" w:hAnsi="Times New Roman"/>
          <w:color w:val="000000"/>
          <w:sz w:val="28"/>
          <w:szCs w:val="28"/>
          <w:bdr w:val="none" w:sz="0" w:space="0" w:color="auto" w:frame="1"/>
          <w:lang w:val="kk-KZ"/>
        </w:rPr>
        <w:t>үдерісін</w:t>
      </w:r>
      <w:r w:rsidRPr="00F01774">
        <w:rPr>
          <w:rFonts w:ascii="Times New Roman" w:hAnsi="Times New Roman"/>
          <w:color w:val="000000"/>
          <w:sz w:val="28"/>
          <w:szCs w:val="28"/>
          <w:bdr w:val="none" w:sz="0" w:space="0" w:color="auto" w:frame="1"/>
          <w:lang w:val="kk-KZ"/>
        </w:rPr>
        <w:t xml:space="preserve"> ұйымдастыру, студенттерді инновациялық жобаларды әзірлеуге және іске асыруға тарту; қолданбалы және іргелі зерттеулер жүргізу мүмкіндігін қамтамасыз ете отырып, жеке оқу бағдарламалары мен оқыту траекторияларын құру.</w:t>
      </w:r>
    </w:p>
    <w:p w14:paraId="047A685E"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функциясын </w:t>
      </w:r>
      <w:r w:rsidRPr="00F01774">
        <w:rPr>
          <w:rFonts w:ascii="Times New Roman" w:hAnsi="Times New Roman"/>
          <w:color w:val="000000"/>
          <w:sz w:val="28"/>
          <w:szCs w:val="28"/>
          <w:lang w:val="kk-KZ"/>
        </w:rPr>
        <w:t xml:space="preserve">қалыптастыру субъектілік ұстанымды және оны дамытуға дайындық; шынайы объектілер мен ақпараттық технологиялардың көмегімен дамыту іскерлігі; қажетті ақпаратты дербес іздеу, талдау және іріктеу іскерлігі мен дағдысы; ақпаратты ұйымдастыру, түрлендіру, сақтау мен тарату, яғни ақпаратпен жұмыс істеуде шығармашылық даму дағдыларын дамытуға арналған жағдаймен қамтамасыз ету және тұлғаның мәдени жаңа қасиеттерін қалыптастыруды, дамытуды </w:t>
      </w:r>
      <w:r w:rsidR="009F593C" w:rsidRPr="00F01774">
        <w:rPr>
          <w:rFonts w:ascii="Times New Roman" w:hAnsi="Times New Roman"/>
          <w:color w:val="000000"/>
          <w:sz w:val="28"/>
          <w:szCs w:val="28"/>
          <w:lang w:val="kk-KZ"/>
        </w:rPr>
        <w:t>қарастырады</w:t>
      </w:r>
      <w:r w:rsidR="005B35F1" w:rsidRPr="00F01774">
        <w:rPr>
          <w:rFonts w:ascii="Times New Roman" w:hAnsi="Times New Roman"/>
          <w:color w:val="000000"/>
          <w:sz w:val="28"/>
          <w:szCs w:val="28"/>
          <w:lang w:val="kk-KZ"/>
        </w:rPr>
        <w:t xml:space="preserve"> </w:t>
      </w:r>
      <w:r w:rsidR="009F593C" w:rsidRPr="00F01774">
        <w:rPr>
          <w:rFonts w:ascii="Times New Roman" w:hAnsi="Times New Roman"/>
          <w:color w:val="000000"/>
          <w:sz w:val="28"/>
          <w:szCs w:val="28"/>
          <w:lang w:val="kk-KZ"/>
        </w:rPr>
        <w:t>[99, 55б.</w:t>
      </w:r>
      <w:r w:rsidRPr="00F01774">
        <w:rPr>
          <w:rFonts w:ascii="Times New Roman" w:hAnsi="Times New Roman"/>
          <w:color w:val="000000"/>
          <w:sz w:val="28"/>
          <w:szCs w:val="28"/>
          <w:lang w:val="kk-KZ"/>
        </w:rPr>
        <w:t xml:space="preserve">]. </w:t>
      </w:r>
    </w:p>
    <w:p w14:paraId="67028423"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Бағалау бөлікте </w:t>
      </w:r>
      <w:r w:rsidRPr="00F01774">
        <w:rPr>
          <w:rFonts w:ascii="Times New Roman" w:hAnsi="Times New Roman"/>
          <w:color w:val="000000"/>
          <w:sz w:val="28"/>
          <w:szCs w:val="28"/>
          <w:shd w:val="clear" w:color="auto" w:fill="FFFFFF"/>
          <w:lang w:val="kk-KZ"/>
        </w:rPr>
        <w:t xml:space="preserve">кәсіптік оқыту педагогтарының зерттеушілік </w:t>
      </w:r>
      <w:r w:rsidRPr="00F01774">
        <w:rPr>
          <w:rFonts w:ascii="Times New Roman" w:hAnsi="Times New Roman"/>
          <w:color w:val="000000"/>
          <w:sz w:val="28"/>
          <w:szCs w:val="28"/>
          <w:lang w:val="kk-KZ"/>
        </w:rPr>
        <w:t xml:space="preserve">функциясының қалыптасу барысын зерттедік. </w:t>
      </w:r>
      <w:r w:rsidRPr="00F01774">
        <w:rPr>
          <w:rFonts w:ascii="Times New Roman" w:hAnsi="Times New Roman"/>
          <w:color w:val="000000"/>
          <w:sz w:val="28"/>
          <w:szCs w:val="28"/>
          <w:shd w:val="clear" w:color="auto" w:fill="FFFFFF"/>
          <w:lang w:val="kk-KZ"/>
        </w:rPr>
        <w:t xml:space="preserve">Зерттеушілік </w:t>
      </w:r>
      <w:r w:rsidRPr="00F01774">
        <w:rPr>
          <w:rFonts w:ascii="Times New Roman" w:hAnsi="Times New Roman"/>
          <w:color w:val="000000"/>
          <w:sz w:val="28"/>
          <w:szCs w:val="28"/>
          <w:lang w:val="kk-KZ"/>
        </w:rPr>
        <w:t xml:space="preserve">функциясының </w:t>
      </w:r>
      <w:r w:rsidRPr="00F01774">
        <w:rPr>
          <w:rFonts w:ascii="Times New Roman" w:hAnsi="Times New Roman"/>
          <w:iCs/>
          <w:color w:val="000000"/>
          <w:sz w:val="28"/>
          <w:szCs w:val="28"/>
          <w:lang w:val="kk-KZ"/>
        </w:rPr>
        <w:t>қалыптасуы бағалауды модулдік-рейтингілік жүйесінің маңызын сипаттайды, сабақ және оқудан тыс, практикада семестрлер бойынша олардың даму үдерістерін тұрақты бақылауды қамтамасыз етеді. Студенттердің оқу үдерісіне белсенді қатысуына, әдістемелік өз бетінше даму траекториясын саналы және дербес таңдауға ықпал ететін жағдайлар жасайды</w:t>
      </w:r>
      <w:r w:rsidRPr="00F01774">
        <w:rPr>
          <w:rFonts w:ascii="Times New Roman" w:hAnsi="Times New Roman"/>
          <w:color w:val="000000"/>
          <w:sz w:val="28"/>
          <w:szCs w:val="28"/>
          <w:lang w:val="kk-KZ"/>
        </w:rPr>
        <w:t>.</w:t>
      </w:r>
    </w:p>
    <w:p w14:paraId="66941013"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Оқыту үдерісінің нәтижесі ретінде болашақ кәсіптік оқыту педагогтарының зерттеушілік функциясын қалыптастырамыз. Соңғы нәтижеге қол жеткізу</w:t>
      </w:r>
      <w:r w:rsidR="00B418AD">
        <w:rPr>
          <w:rFonts w:ascii="Times New Roman" w:hAnsi="Times New Roman"/>
          <w:color w:val="000000"/>
          <w:sz w:val="28"/>
          <w:szCs w:val="28"/>
          <w:lang w:val="kk-KZ"/>
        </w:rPr>
        <w:t>де</w:t>
      </w:r>
      <w:r w:rsidRPr="00F01774">
        <w:rPr>
          <w:rFonts w:ascii="Times New Roman" w:hAnsi="Times New Roman"/>
          <w:color w:val="000000"/>
          <w:sz w:val="28"/>
          <w:szCs w:val="28"/>
          <w:lang w:val="kk-KZ"/>
        </w:rPr>
        <w:t>, яғни зерттеушілік функциясын қалыптастыру үшін, оқытудың ашық моделі құрылды.</w:t>
      </w:r>
    </w:p>
    <w:p w14:paraId="59398F2E" w14:textId="77777777" w:rsidR="005C556F" w:rsidRDefault="005C556F" w:rsidP="003D324C">
      <w:pPr>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
          <w:color w:val="000000"/>
          <w:sz w:val="28"/>
          <w:szCs w:val="28"/>
          <w:lang w:val="kk-KZ"/>
        </w:rPr>
        <w:t>Нәтижеде</w:t>
      </w:r>
      <w:r w:rsidRPr="00F01774">
        <w:rPr>
          <w:rFonts w:ascii="Times New Roman" w:hAnsi="Times New Roman"/>
          <w:color w:val="000000"/>
          <w:sz w:val="28"/>
          <w:szCs w:val="28"/>
          <w:lang w:val="kk-KZ"/>
        </w:rPr>
        <w:t xml:space="preserve">, педагогикалық қызметті қайта құру мақсатында ғылыми ізденіске ұмтылған, ғылыми-зерттеу әдістерін меңгерген, зерттеу функцияны атқаруға лайықты кәсіптік оқыту педагогын даярлаймыз. </w:t>
      </w:r>
      <w:r w:rsidR="00B418AD">
        <w:rPr>
          <w:rFonts w:ascii="Times New Roman" w:hAnsi="Times New Roman"/>
          <w:color w:val="000000"/>
          <w:sz w:val="28"/>
          <w:szCs w:val="28"/>
          <w:lang w:val="kk-KZ"/>
        </w:rPr>
        <w:t>Сонымен қатар б</w:t>
      </w:r>
      <w:r w:rsidRPr="00F01774">
        <w:rPr>
          <w:rFonts w:ascii="Times New Roman" w:hAnsi="Times New Roman"/>
          <w:color w:val="000000"/>
          <w:sz w:val="28"/>
          <w:szCs w:val="28"/>
          <w:lang w:val="kk-KZ"/>
        </w:rPr>
        <w:t xml:space="preserve">олашақ кәсіптік  оқыту педагогтарының зерттеушілік функциясының қалыптасу деңгейлерін қарастырдық. </w:t>
      </w:r>
      <w:r w:rsidRPr="00F01774">
        <w:rPr>
          <w:rFonts w:ascii="Times New Roman" w:hAnsi="Times New Roman"/>
          <w:bCs/>
          <w:color w:val="000000"/>
          <w:sz w:val="28"/>
          <w:szCs w:val="28"/>
          <w:lang w:val="kk-KZ"/>
        </w:rPr>
        <w:t>Болашақ кәсіптік оқыту педагогтарының зерттеушілік функциясын атқаруға дайындығын бағалау мақсатында зерттеушілік функцияның қалыптасуының үш деңгейі: базалық, өнімді, креативті деңгейлердің көрсеткіштерін анықтадық (</w:t>
      </w:r>
      <w:r w:rsidR="00546456" w:rsidRPr="00F01774">
        <w:rPr>
          <w:rFonts w:ascii="Times New Roman" w:hAnsi="Times New Roman"/>
          <w:bCs/>
          <w:color w:val="000000"/>
          <w:sz w:val="28"/>
          <w:szCs w:val="28"/>
          <w:lang w:val="kk-KZ"/>
        </w:rPr>
        <w:t>5-</w:t>
      </w:r>
      <w:r w:rsidRPr="00F01774">
        <w:rPr>
          <w:rFonts w:ascii="Times New Roman" w:hAnsi="Times New Roman"/>
          <w:bCs/>
          <w:color w:val="000000"/>
          <w:sz w:val="28"/>
          <w:szCs w:val="28"/>
          <w:lang w:val="kk-KZ"/>
        </w:rPr>
        <w:t>кесте).</w:t>
      </w:r>
    </w:p>
    <w:p w14:paraId="1036AF3B" w14:textId="47B26367" w:rsidR="00DC0B5F" w:rsidRDefault="00DC0B5F" w:rsidP="003D324C">
      <w:pPr>
        <w:spacing w:after="0" w:line="240" w:lineRule="auto"/>
        <w:ind w:firstLine="709"/>
        <w:jc w:val="both"/>
        <w:rPr>
          <w:rFonts w:ascii="Times New Roman" w:hAnsi="Times New Roman"/>
          <w:bCs/>
          <w:color w:val="000000"/>
          <w:sz w:val="28"/>
          <w:szCs w:val="28"/>
          <w:lang w:val="kk-KZ"/>
        </w:rPr>
      </w:pPr>
    </w:p>
    <w:p w14:paraId="219C3253" w14:textId="00434DB5" w:rsidR="00B36C85" w:rsidRDefault="00B36C85" w:rsidP="003D324C">
      <w:pPr>
        <w:spacing w:after="0" w:line="240" w:lineRule="auto"/>
        <w:ind w:firstLine="709"/>
        <w:jc w:val="both"/>
        <w:rPr>
          <w:rFonts w:ascii="Times New Roman" w:hAnsi="Times New Roman"/>
          <w:bCs/>
          <w:color w:val="000000"/>
          <w:sz w:val="28"/>
          <w:szCs w:val="28"/>
          <w:lang w:val="kk-KZ"/>
        </w:rPr>
      </w:pPr>
    </w:p>
    <w:p w14:paraId="3108CB08" w14:textId="3961C72D" w:rsidR="00B36C85" w:rsidRDefault="00B36C85" w:rsidP="003D324C">
      <w:pPr>
        <w:spacing w:after="0" w:line="240" w:lineRule="auto"/>
        <w:ind w:firstLine="709"/>
        <w:jc w:val="both"/>
        <w:rPr>
          <w:rFonts w:ascii="Times New Roman" w:hAnsi="Times New Roman"/>
          <w:bCs/>
          <w:color w:val="000000"/>
          <w:sz w:val="28"/>
          <w:szCs w:val="28"/>
          <w:lang w:val="kk-KZ"/>
        </w:rPr>
      </w:pPr>
    </w:p>
    <w:p w14:paraId="7722E655" w14:textId="10EB34AE" w:rsidR="00B36C85" w:rsidRDefault="00B36C85" w:rsidP="003D324C">
      <w:pPr>
        <w:spacing w:after="0" w:line="240" w:lineRule="auto"/>
        <w:ind w:firstLine="709"/>
        <w:jc w:val="both"/>
        <w:rPr>
          <w:rFonts w:ascii="Times New Roman" w:hAnsi="Times New Roman"/>
          <w:bCs/>
          <w:color w:val="000000"/>
          <w:sz w:val="28"/>
          <w:szCs w:val="28"/>
          <w:lang w:val="kk-KZ"/>
        </w:rPr>
      </w:pPr>
    </w:p>
    <w:p w14:paraId="2A50BCF9" w14:textId="766E540D" w:rsidR="00B36C85" w:rsidRDefault="00B36C85" w:rsidP="003D324C">
      <w:pPr>
        <w:spacing w:after="0" w:line="240" w:lineRule="auto"/>
        <w:ind w:firstLine="709"/>
        <w:jc w:val="both"/>
        <w:rPr>
          <w:rFonts w:ascii="Times New Roman" w:hAnsi="Times New Roman"/>
          <w:bCs/>
          <w:color w:val="000000"/>
          <w:sz w:val="28"/>
          <w:szCs w:val="28"/>
          <w:lang w:val="kk-KZ"/>
        </w:rPr>
      </w:pPr>
    </w:p>
    <w:p w14:paraId="019B6E63" w14:textId="42E68296" w:rsidR="00B36C85" w:rsidRDefault="00B36C85" w:rsidP="003D324C">
      <w:pPr>
        <w:spacing w:after="0" w:line="240" w:lineRule="auto"/>
        <w:ind w:firstLine="709"/>
        <w:jc w:val="both"/>
        <w:rPr>
          <w:rFonts w:ascii="Times New Roman" w:hAnsi="Times New Roman"/>
          <w:bCs/>
          <w:color w:val="000000"/>
          <w:sz w:val="28"/>
          <w:szCs w:val="28"/>
          <w:lang w:val="kk-KZ"/>
        </w:rPr>
      </w:pPr>
    </w:p>
    <w:p w14:paraId="202C9E4B" w14:textId="6AC17477" w:rsidR="00B36C85" w:rsidRDefault="00B36C85" w:rsidP="003D324C">
      <w:pPr>
        <w:spacing w:after="0" w:line="240" w:lineRule="auto"/>
        <w:ind w:firstLine="709"/>
        <w:jc w:val="both"/>
        <w:rPr>
          <w:rFonts w:ascii="Times New Roman" w:hAnsi="Times New Roman"/>
          <w:bCs/>
          <w:color w:val="000000"/>
          <w:sz w:val="28"/>
          <w:szCs w:val="28"/>
          <w:lang w:val="kk-KZ"/>
        </w:rPr>
      </w:pPr>
    </w:p>
    <w:p w14:paraId="1A9DF58A" w14:textId="38E16FB9" w:rsidR="00B36C85" w:rsidRDefault="00B36C85" w:rsidP="003D324C">
      <w:pPr>
        <w:spacing w:after="0" w:line="240" w:lineRule="auto"/>
        <w:ind w:firstLine="709"/>
        <w:jc w:val="both"/>
        <w:rPr>
          <w:rFonts w:ascii="Times New Roman" w:hAnsi="Times New Roman"/>
          <w:bCs/>
          <w:color w:val="000000"/>
          <w:sz w:val="28"/>
          <w:szCs w:val="28"/>
          <w:lang w:val="kk-KZ"/>
        </w:rPr>
      </w:pPr>
    </w:p>
    <w:p w14:paraId="3B87D5B6" w14:textId="77777777" w:rsidR="00B36C85" w:rsidRDefault="00B36C85" w:rsidP="003D324C">
      <w:pPr>
        <w:spacing w:after="0" w:line="240" w:lineRule="auto"/>
        <w:ind w:firstLine="709"/>
        <w:jc w:val="both"/>
        <w:rPr>
          <w:rFonts w:ascii="Times New Roman" w:hAnsi="Times New Roman"/>
          <w:bCs/>
          <w:color w:val="000000"/>
          <w:sz w:val="28"/>
          <w:szCs w:val="28"/>
          <w:lang w:val="kk-KZ"/>
        </w:rPr>
      </w:pPr>
    </w:p>
    <w:p w14:paraId="1CED23E8" w14:textId="52E50C2F" w:rsidR="00DC0B5F" w:rsidRPr="00B36C85" w:rsidRDefault="00DC0B5F" w:rsidP="00DC0B5F">
      <w:pPr>
        <w:autoSpaceDE w:val="0"/>
        <w:autoSpaceDN w:val="0"/>
        <w:adjustRightInd w:val="0"/>
        <w:spacing w:after="0" w:line="240" w:lineRule="auto"/>
        <w:jc w:val="both"/>
        <w:rPr>
          <w:rFonts w:ascii="Times New Roman" w:hAnsi="Times New Roman"/>
          <w:bCs/>
          <w:color w:val="000000"/>
          <w:sz w:val="28"/>
          <w:szCs w:val="28"/>
          <w:lang w:val="kk-KZ"/>
        </w:rPr>
      </w:pPr>
      <w:r w:rsidRPr="00B36C85">
        <w:rPr>
          <w:rFonts w:ascii="Times New Roman" w:hAnsi="Times New Roman"/>
          <w:bCs/>
          <w:color w:val="000000"/>
          <w:sz w:val="28"/>
          <w:szCs w:val="28"/>
          <w:lang w:val="kk-KZ"/>
        </w:rPr>
        <w:t xml:space="preserve">Кесте 5 </w:t>
      </w:r>
      <w:r w:rsidR="00CC3878" w:rsidRPr="00B36C85">
        <w:rPr>
          <w:rFonts w:ascii="Times New Roman" w:hAnsi="Times New Roman"/>
          <w:sz w:val="28"/>
          <w:szCs w:val="28"/>
          <w:lang w:val="kk-KZ"/>
        </w:rPr>
        <w:t>–</w:t>
      </w:r>
      <w:r w:rsidRPr="00B36C85">
        <w:rPr>
          <w:rFonts w:ascii="Times New Roman" w:hAnsi="Times New Roman"/>
          <w:bCs/>
          <w:color w:val="000000"/>
          <w:sz w:val="28"/>
          <w:szCs w:val="28"/>
          <w:lang w:val="kk-KZ"/>
        </w:rPr>
        <w:t xml:space="preserve"> Болашақ кәсіптік оқыту педагогтарының зерттеушілік функциясының қалыптасу деңгейлерінің сипаттамасы.</w:t>
      </w:r>
    </w:p>
    <w:p w14:paraId="50873AF8" w14:textId="77777777" w:rsidR="00DC0B5F" w:rsidRPr="00B36C85" w:rsidRDefault="00DC0B5F" w:rsidP="00DC0B5F">
      <w:pPr>
        <w:autoSpaceDE w:val="0"/>
        <w:autoSpaceDN w:val="0"/>
        <w:adjustRightInd w:val="0"/>
        <w:spacing w:after="0" w:line="240" w:lineRule="auto"/>
        <w:ind w:firstLine="709"/>
        <w:jc w:val="both"/>
        <w:rPr>
          <w:rFonts w:ascii="Times New Roman" w:hAnsi="Times New Roman"/>
          <w:bCs/>
          <w:color w:val="000000"/>
          <w:sz w:val="28"/>
          <w:szCs w:val="28"/>
          <w:lang w:val="kk-KZ"/>
        </w:rPr>
      </w:pPr>
    </w:p>
    <w:tbl>
      <w:tblPr>
        <w:tblW w:w="96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376"/>
        <w:gridCol w:w="2700"/>
        <w:gridCol w:w="2974"/>
      </w:tblGrid>
      <w:tr w:rsidR="00CC3878" w:rsidRPr="00B36C85" w14:paraId="40D5C671" w14:textId="77777777" w:rsidTr="00B36C85">
        <w:trPr>
          <w:trHeight w:val="395"/>
        </w:trPr>
        <w:tc>
          <w:tcPr>
            <w:tcW w:w="1560" w:type="dxa"/>
            <w:vMerge w:val="restart"/>
            <w:shd w:val="clear" w:color="auto" w:fill="auto"/>
            <w:vAlign w:val="center"/>
          </w:tcPr>
          <w:p w14:paraId="6EEE2511" w14:textId="3B5D2C3A" w:rsidR="00DC0B5F" w:rsidRPr="00B36C85" w:rsidRDefault="00DC0B5F" w:rsidP="00B36C85">
            <w:pPr>
              <w:autoSpaceDE w:val="0"/>
              <w:autoSpaceDN w:val="0"/>
              <w:adjustRightInd w:val="0"/>
              <w:spacing w:after="0" w:line="240" w:lineRule="auto"/>
              <w:jc w:val="center"/>
              <w:rPr>
                <w:rFonts w:ascii="Times New Roman" w:hAnsi="Times New Roman"/>
                <w:color w:val="000000"/>
                <w:sz w:val="28"/>
                <w:szCs w:val="28"/>
                <w:lang w:val="kk-KZ"/>
              </w:rPr>
            </w:pPr>
            <w:r w:rsidRPr="00B36C85">
              <w:rPr>
                <w:rFonts w:ascii="Times New Roman" w:eastAsia="Calibri" w:hAnsi="Times New Roman"/>
                <w:color w:val="000000"/>
                <w:sz w:val="24"/>
                <w:szCs w:val="24"/>
                <w:lang w:val="kk-KZ"/>
              </w:rPr>
              <w:t>Өлшемдері</w:t>
            </w:r>
          </w:p>
        </w:tc>
        <w:tc>
          <w:tcPr>
            <w:tcW w:w="8050" w:type="dxa"/>
            <w:gridSpan w:val="3"/>
            <w:shd w:val="clear" w:color="auto" w:fill="auto"/>
            <w:vAlign w:val="center"/>
          </w:tcPr>
          <w:p w14:paraId="4110E95F" w14:textId="77777777" w:rsidR="00DC0B5F" w:rsidRPr="00B36C85" w:rsidRDefault="00DC0B5F" w:rsidP="00B36C85">
            <w:pPr>
              <w:autoSpaceDE w:val="0"/>
              <w:autoSpaceDN w:val="0"/>
              <w:adjustRightInd w:val="0"/>
              <w:spacing w:after="0" w:line="240" w:lineRule="auto"/>
              <w:jc w:val="center"/>
              <w:rPr>
                <w:rFonts w:ascii="Times New Roman" w:hAnsi="Times New Roman"/>
                <w:color w:val="000000"/>
                <w:sz w:val="28"/>
                <w:szCs w:val="28"/>
                <w:lang w:val="kk-KZ"/>
              </w:rPr>
            </w:pPr>
            <w:r w:rsidRPr="00B36C85">
              <w:rPr>
                <w:rFonts w:ascii="Times New Roman" w:eastAsia="Calibri" w:hAnsi="Times New Roman"/>
                <w:color w:val="000000"/>
                <w:sz w:val="24"/>
                <w:szCs w:val="24"/>
                <w:lang w:val="kk-KZ"/>
              </w:rPr>
              <w:t>Қалыптасу деңгейлері</w:t>
            </w:r>
          </w:p>
        </w:tc>
      </w:tr>
      <w:tr w:rsidR="00CC3878" w:rsidRPr="00B36C85" w14:paraId="2888621B" w14:textId="77777777" w:rsidTr="00B36C85">
        <w:trPr>
          <w:trHeight w:val="529"/>
        </w:trPr>
        <w:tc>
          <w:tcPr>
            <w:tcW w:w="1560" w:type="dxa"/>
            <w:vMerge/>
            <w:shd w:val="clear" w:color="auto" w:fill="auto"/>
            <w:vAlign w:val="center"/>
          </w:tcPr>
          <w:p w14:paraId="642AAA3A" w14:textId="77777777" w:rsidR="00DC0B5F" w:rsidRPr="00B36C85" w:rsidRDefault="00DC0B5F" w:rsidP="00B36C85">
            <w:pPr>
              <w:autoSpaceDE w:val="0"/>
              <w:autoSpaceDN w:val="0"/>
              <w:adjustRightInd w:val="0"/>
              <w:spacing w:after="0" w:line="240" w:lineRule="auto"/>
              <w:jc w:val="center"/>
              <w:rPr>
                <w:rFonts w:ascii="Times New Roman" w:hAnsi="Times New Roman"/>
                <w:color w:val="000000"/>
                <w:sz w:val="28"/>
                <w:szCs w:val="28"/>
                <w:lang w:val="kk-KZ"/>
              </w:rPr>
            </w:pPr>
          </w:p>
        </w:tc>
        <w:tc>
          <w:tcPr>
            <w:tcW w:w="2376" w:type="dxa"/>
            <w:shd w:val="clear" w:color="auto" w:fill="auto"/>
            <w:vAlign w:val="center"/>
          </w:tcPr>
          <w:p w14:paraId="2004925F" w14:textId="77777777" w:rsidR="00DC0B5F" w:rsidRPr="00B36C85" w:rsidRDefault="00DC0B5F" w:rsidP="00B36C85">
            <w:pPr>
              <w:autoSpaceDE w:val="0"/>
              <w:autoSpaceDN w:val="0"/>
              <w:adjustRightInd w:val="0"/>
              <w:spacing w:after="0" w:line="240" w:lineRule="auto"/>
              <w:jc w:val="center"/>
              <w:rPr>
                <w:rFonts w:ascii="Times New Roman" w:eastAsia="Calibri" w:hAnsi="Times New Roman"/>
                <w:color w:val="000000"/>
                <w:sz w:val="24"/>
                <w:szCs w:val="24"/>
                <w:lang w:val="kk-KZ"/>
              </w:rPr>
            </w:pPr>
            <w:r w:rsidRPr="00B36C85">
              <w:rPr>
                <w:rFonts w:ascii="Times New Roman" w:eastAsia="Calibri" w:hAnsi="Times New Roman"/>
                <w:color w:val="000000"/>
                <w:sz w:val="24"/>
                <w:szCs w:val="24"/>
                <w:lang w:val="kk-KZ"/>
              </w:rPr>
              <w:t>Базалық</w:t>
            </w:r>
          </w:p>
        </w:tc>
        <w:tc>
          <w:tcPr>
            <w:tcW w:w="2700" w:type="dxa"/>
            <w:shd w:val="clear" w:color="auto" w:fill="auto"/>
            <w:vAlign w:val="center"/>
          </w:tcPr>
          <w:p w14:paraId="651B2D7A" w14:textId="77777777" w:rsidR="00DC0B5F" w:rsidRPr="00B36C85" w:rsidRDefault="00DC0B5F" w:rsidP="00B36C85">
            <w:pPr>
              <w:autoSpaceDE w:val="0"/>
              <w:autoSpaceDN w:val="0"/>
              <w:adjustRightInd w:val="0"/>
              <w:spacing w:after="0" w:line="240" w:lineRule="auto"/>
              <w:jc w:val="center"/>
              <w:rPr>
                <w:rFonts w:ascii="Times New Roman" w:eastAsia="Calibri" w:hAnsi="Times New Roman"/>
                <w:color w:val="000000"/>
                <w:sz w:val="24"/>
                <w:szCs w:val="24"/>
                <w:lang w:val="kk-KZ"/>
              </w:rPr>
            </w:pPr>
            <w:r w:rsidRPr="00B36C85">
              <w:rPr>
                <w:rFonts w:ascii="Times New Roman" w:eastAsia="Calibri" w:hAnsi="Times New Roman"/>
                <w:color w:val="000000"/>
                <w:sz w:val="24"/>
                <w:szCs w:val="24"/>
                <w:lang w:val="kk-KZ"/>
              </w:rPr>
              <w:t>Өнімді</w:t>
            </w:r>
          </w:p>
        </w:tc>
        <w:tc>
          <w:tcPr>
            <w:tcW w:w="2974" w:type="dxa"/>
            <w:shd w:val="clear" w:color="auto" w:fill="auto"/>
            <w:vAlign w:val="center"/>
          </w:tcPr>
          <w:p w14:paraId="1C594A69" w14:textId="77777777" w:rsidR="00DC0B5F" w:rsidRPr="00B36C85" w:rsidRDefault="00DC0B5F" w:rsidP="00B36C85">
            <w:pPr>
              <w:autoSpaceDE w:val="0"/>
              <w:autoSpaceDN w:val="0"/>
              <w:adjustRightInd w:val="0"/>
              <w:spacing w:after="0" w:line="240" w:lineRule="auto"/>
              <w:jc w:val="center"/>
              <w:rPr>
                <w:rFonts w:ascii="Times New Roman" w:eastAsia="Calibri" w:hAnsi="Times New Roman"/>
                <w:color w:val="000000"/>
                <w:sz w:val="24"/>
                <w:szCs w:val="24"/>
                <w:lang w:val="kk-KZ"/>
              </w:rPr>
            </w:pPr>
            <w:r w:rsidRPr="00B36C85">
              <w:rPr>
                <w:rFonts w:ascii="Times New Roman" w:eastAsia="Calibri" w:hAnsi="Times New Roman"/>
                <w:color w:val="000000"/>
                <w:sz w:val="24"/>
                <w:szCs w:val="24"/>
                <w:lang w:val="kk-KZ"/>
              </w:rPr>
              <w:t>Креативті</w:t>
            </w:r>
          </w:p>
        </w:tc>
      </w:tr>
      <w:tr w:rsidR="00CC3878" w:rsidRPr="00F01774" w14:paraId="1073C8A0" w14:textId="77777777" w:rsidTr="00B36C85">
        <w:tc>
          <w:tcPr>
            <w:tcW w:w="1560" w:type="dxa"/>
            <w:shd w:val="clear" w:color="auto" w:fill="auto"/>
            <w:vAlign w:val="center"/>
          </w:tcPr>
          <w:p w14:paraId="132875FC" w14:textId="77777777" w:rsidR="00DC0B5F" w:rsidRPr="00B36C85" w:rsidRDefault="00DC0B5F" w:rsidP="00B36C85">
            <w:pPr>
              <w:autoSpaceDE w:val="0"/>
              <w:autoSpaceDN w:val="0"/>
              <w:adjustRightInd w:val="0"/>
              <w:spacing w:after="0" w:line="240" w:lineRule="auto"/>
              <w:jc w:val="center"/>
              <w:rPr>
                <w:rFonts w:ascii="Times New Roman" w:hAnsi="Times New Roman"/>
                <w:color w:val="000000"/>
                <w:sz w:val="28"/>
                <w:szCs w:val="28"/>
                <w:lang w:val="kk-KZ"/>
              </w:rPr>
            </w:pPr>
            <w:r w:rsidRPr="00B36C85">
              <w:rPr>
                <w:rFonts w:ascii="Times New Roman" w:hAnsi="Times New Roman"/>
                <w:color w:val="000000"/>
                <w:sz w:val="28"/>
                <w:szCs w:val="28"/>
                <w:lang w:val="kk-KZ"/>
              </w:rPr>
              <w:t>1</w:t>
            </w:r>
          </w:p>
        </w:tc>
        <w:tc>
          <w:tcPr>
            <w:tcW w:w="2376" w:type="dxa"/>
            <w:shd w:val="clear" w:color="auto" w:fill="auto"/>
            <w:vAlign w:val="center"/>
          </w:tcPr>
          <w:p w14:paraId="124305AA" w14:textId="77777777" w:rsidR="00DC0B5F" w:rsidRPr="00B36C85" w:rsidRDefault="00DC0B5F" w:rsidP="00B36C85">
            <w:pPr>
              <w:autoSpaceDE w:val="0"/>
              <w:autoSpaceDN w:val="0"/>
              <w:adjustRightInd w:val="0"/>
              <w:spacing w:after="0" w:line="240" w:lineRule="auto"/>
              <w:jc w:val="center"/>
              <w:rPr>
                <w:rFonts w:ascii="Times New Roman" w:eastAsia="Calibri" w:hAnsi="Times New Roman"/>
                <w:color w:val="000000"/>
                <w:sz w:val="24"/>
                <w:szCs w:val="24"/>
                <w:lang w:val="kk-KZ"/>
              </w:rPr>
            </w:pPr>
            <w:r w:rsidRPr="00B36C85">
              <w:rPr>
                <w:rFonts w:ascii="Times New Roman" w:eastAsia="Calibri" w:hAnsi="Times New Roman"/>
                <w:color w:val="000000"/>
                <w:sz w:val="24"/>
                <w:szCs w:val="24"/>
                <w:lang w:val="kk-KZ"/>
              </w:rPr>
              <w:t>2</w:t>
            </w:r>
          </w:p>
        </w:tc>
        <w:tc>
          <w:tcPr>
            <w:tcW w:w="2700" w:type="dxa"/>
            <w:shd w:val="clear" w:color="auto" w:fill="auto"/>
            <w:vAlign w:val="center"/>
          </w:tcPr>
          <w:p w14:paraId="303CF851" w14:textId="77777777" w:rsidR="00DC0B5F" w:rsidRPr="00B36C85" w:rsidRDefault="00DC0B5F" w:rsidP="00B36C85">
            <w:pPr>
              <w:autoSpaceDE w:val="0"/>
              <w:autoSpaceDN w:val="0"/>
              <w:adjustRightInd w:val="0"/>
              <w:spacing w:after="0" w:line="240" w:lineRule="auto"/>
              <w:jc w:val="center"/>
              <w:rPr>
                <w:rFonts w:ascii="Times New Roman" w:eastAsia="Calibri" w:hAnsi="Times New Roman"/>
                <w:color w:val="000000"/>
                <w:sz w:val="24"/>
                <w:szCs w:val="24"/>
                <w:lang w:val="kk-KZ"/>
              </w:rPr>
            </w:pPr>
            <w:r w:rsidRPr="00B36C85">
              <w:rPr>
                <w:rFonts w:ascii="Times New Roman" w:eastAsia="Calibri" w:hAnsi="Times New Roman"/>
                <w:color w:val="000000"/>
                <w:sz w:val="24"/>
                <w:szCs w:val="24"/>
                <w:lang w:val="kk-KZ"/>
              </w:rPr>
              <w:t>3</w:t>
            </w:r>
          </w:p>
        </w:tc>
        <w:tc>
          <w:tcPr>
            <w:tcW w:w="2974" w:type="dxa"/>
            <w:shd w:val="clear" w:color="auto" w:fill="auto"/>
            <w:vAlign w:val="center"/>
          </w:tcPr>
          <w:p w14:paraId="2E0EFFB0" w14:textId="77777777" w:rsidR="00DC0B5F" w:rsidRPr="00B36C85" w:rsidRDefault="00DC0B5F" w:rsidP="00B36C85">
            <w:pPr>
              <w:autoSpaceDE w:val="0"/>
              <w:autoSpaceDN w:val="0"/>
              <w:adjustRightInd w:val="0"/>
              <w:spacing w:after="0" w:line="240" w:lineRule="auto"/>
              <w:jc w:val="center"/>
              <w:rPr>
                <w:rFonts w:ascii="Times New Roman" w:eastAsia="Calibri" w:hAnsi="Times New Roman"/>
                <w:color w:val="000000"/>
                <w:sz w:val="24"/>
                <w:szCs w:val="24"/>
                <w:lang w:val="kk-KZ"/>
              </w:rPr>
            </w:pPr>
            <w:r w:rsidRPr="00B36C85">
              <w:rPr>
                <w:rFonts w:ascii="Times New Roman" w:eastAsia="Calibri" w:hAnsi="Times New Roman"/>
                <w:color w:val="000000"/>
                <w:sz w:val="24"/>
                <w:szCs w:val="24"/>
                <w:lang w:val="kk-KZ"/>
              </w:rPr>
              <w:t>4</w:t>
            </w:r>
          </w:p>
        </w:tc>
      </w:tr>
      <w:tr w:rsidR="00CC3878" w:rsidRPr="00E356E2" w14:paraId="5B0C76B6" w14:textId="77777777" w:rsidTr="00B36C85">
        <w:trPr>
          <w:trHeight w:val="6115"/>
        </w:trPr>
        <w:tc>
          <w:tcPr>
            <w:tcW w:w="1560" w:type="dxa"/>
            <w:shd w:val="clear" w:color="auto" w:fill="auto"/>
          </w:tcPr>
          <w:p w14:paraId="44E452C1" w14:textId="77777777" w:rsidR="00E113B8" w:rsidRPr="00CC3878" w:rsidRDefault="00E113B8" w:rsidP="00CC3878">
            <w:pPr>
              <w:autoSpaceDE w:val="0"/>
              <w:autoSpaceDN w:val="0"/>
              <w:adjustRightInd w:val="0"/>
              <w:spacing w:after="0" w:line="240" w:lineRule="auto"/>
              <w:jc w:val="both"/>
              <w:rPr>
                <w:rFonts w:ascii="Times New Roman" w:hAnsi="Times New Roman"/>
                <w:bCs/>
                <w:color w:val="000000"/>
                <w:sz w:val="24"/>
                <w:szCs w:val="24"/>
                <w:lang w:val="kk-KZ"/>
              </w:rPr>
            </w:pPr>
            <w:r w:rsidRPr="00CC3878">
              <w:rPr>
                <w:rFonts w:ascii="Times New Roman" w:hAnsi="Times New Roman"/>
                <w:bCs/>
                <w:color w:val="000000"/>
                <w:sz w:val="24"/>
                <w:szCs w:val="24"/>
                <w:lang w:val="kk-KZ"/>
              </w:rPr>
              <w:t xml:space="preserve">                                     </w:t>
            </w:r>
          </w:p>
          <w:p w14:paraId="06478B89" w14:textId="31048C0E" w:rsidR="00DC0B5F" w:rsidRPr="00CC3878" w:rsidRDefault="00E113B8" w:rsidP="00CC3878">
            <w:pPr>
              <w:autoSpaceDE w:val="0"/>
              <w:autoSpaceDN w:val="0"/>
              <w:adjustRightInd w:val="0"/>
              <w:spacing w:after="0" w:line="240" w:lineRule="auto"/>
              <w:jc w:val="both"/>
              <w:rPr>
                <w:rFonts w:ascii="Times New Roman" w:hAnsi="Times New Roman"/>
                <w:bCs/>
                <w:color w:val="000000"/>
                <w:sz w:val="28"/>
                <w:szCs w:val="28"/>
                <w:lang w:val="kk-KZ"/>
              </w:rPr>
            </w:pPr>
            <w:r w:rsidRPr="00CC3878">
              <w:rPr>
                <w:rFonts w:ascii="Times New Roman" w:hAnsi="Times New Roman"/>
                <w:bCs/>
                <w:color w:val="000000"/>
                <w:sz w:val="24"/>
                <w:szCs w:val="24"/>
                <w:lang w:val="kk-KZ"/>
              </w:rPr>
              <w:t xml:space="preserve">             </w:t>
            </w:r>
            <w:r w:rsidR="00DC0B5F" w:rsidRPr="00CC3878">
              <w:rPr>
                <w:rFonts w:ascii="Times New Roman" w:hAnsi="Times New Roman"/>
                <w:bCs/>
                <w:color w:val="000000"/>
                <w:sz w:val="24"/>
                <w:szCs w:val="24"/>
                <w:lang w:val="kk-KZ"/>
              </w:rPr>
              <w:t>Мотива</w:t>
            </w:r>
            <w:r w:rsidR="00CC3878">
              <w:rPr>
                <w:rFonts w:ascii="Times New Roman" w:hAnsi="Times New Roman"/>
                <w:bCs/>
                <w:color w:val="000000"/>
                <w:sz w:val="24"/>
                <w:szCs w:val="24"/>
              </w:rPr>
              <w:t>-</w:t>
            </w:r>
            <w:r w:rsidR="00DC0B5F" w:rsidRPr="00CC3878">
              <w:rPr>
                <w:rFonts w:ascii="Times New Roman" w:hAnsi="Times New Roman"/>
                <w:bCs/>
                <w:color w:val="000000"/>
                <w:sz w:val="24"/>
                <w:szCs w:val="24"/>
                <w:lang w:val="kk-KZ"/>
              </w:rPr>
              <w:t>циялық</w:t>
            </w:r>
          </w:p>
        </w:tc>
        <w:tc>
          <w:tcPr>
            <w:tcW w:w="2376" w:type="dxa"/>
            <w:shd w:val="clear" w:color="auto" w:fill="auto"/>
          </w:tcPr>
          <w:p w14:paraId="5F5CDC21" w14:textId="77777777" w:rsidR="00B36C85" w:rsidRPr="00B36C85" w:rsidRDefault="00B36C85" w:rsidP="00CC3878">
            <w:pPr>
              <w:autoSpaceDE w:val="0"/>
              <w:autoSpaceDN w:val="0"/>
              <w:adjustRightInd w:val="0"/>
              <w:spacing w:after="0" w:line="240" w:lineRule="auto"/>
              <w:ind w:firstLine="68"/>
              <w:rPr>
                <w:rFonts w:ascii="Times New Roman" w:eastAsia="Calibri" w:hAnsi="Times New Roman"/>
                <w:bCs/>
                <w:color w:val="000000"/>
                <w:sz w:val="10"/>
                <w:szCs w:val="10"/>
                <w:lang w:val="kk-KZ"/>
              </w:rPr>
            </w:pPr>
          </w:p>
          <w:p w14:paraId="01C0BCF2" w14:textId="651E8839" w:rsidR="00DC0B5F" w:rsidRPr="00F01774" w:rsidRDefault="00DC0B5F" w:rsidP="00CC3878">
            <w:pPr>
              <w:autoSpaceDE w:val="0"/>
              <w:autoSpaceDN w:val="0"/>
              <w:adjustRightInd w:val="0"/>
              <w:spacing w:after="0" w:line="240" w:lineRule="auto"/>
              <w:ind w:firstLine="68"/>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Зерттеушілік функцияны атқаруға мотивациясы төмен.</w:t>
            </w:r>
          </w:p>
          <w:p w14:paraId="5A1D4FE7" w14:textId="1CE9DC0E" w:rsidR="00DC0B5F" w:rsidRPr="00F01774" w:rsidRDefault="00DC0B5F" w:rsidP="00CC3878">
            <w:pPr>
              <w:autoSpaceDE w:val="0"/>
              <w:autoSpaceDN w:val="0"/>
              <w:adjustRightInd w:val="0"/>
              <w:spacing w:after="0" w:line="240" w:lineRule="auto"/>
              <w:rPr>
                <w:rFonts w:ascii="Times New Roman" w:hAnsi="Times New Roman"/>
                <w:bCs/>
                <w:color w:val="000000"/>
                <w:sz w:val="28"/>
                <w:szCs w:val="28"/>
                <w:lang w:val="kk-KZ"/>
              </w:rPr>
            </w:pPr>
            <w:r w:rsidRPr="00F01774">
              <w:rPr>
                <w:rFonts w:ascii="Times New Roman" w:eastAsia="Calibri" w:hAnsi="Times New Roman"/>
                <w:bCs/>
                <w:color w:val="000000"/>
                <w:sz w:val="24"/>
                <w:szCs w:val="24"/>
                <w:lang w:val="kk-KZ"/>
              </w:rPr>
              <w:t>Эпизодтық, зерттеушілк функцияны атқару үдерісін нақты, анық</w:t>
            </w:r>
            <w:r w:rsidR="00E113B8">
              <w:rPr>
                <w:rFonts w:ascii="Times New Roman" w:eastAsia="Calibri" w:hAnsi="Times New Roman"/>
                <w:bCs/>
                <w:color w:val="000000"/>
                <w:sz w:val="24"/>
                <w:szCs w:val="24"/>
                <w:lang w:val="kk-KZ"/>
              </w:rPr>
              <w:t xml:space="preserve"> </w:t>
            </w:r>
            <w:r w:rsidR="00E113B8" w:rsidRPr="00F01774">
              <w:rPr>
                <w:rFonts w:ascii="Times New Roman" w:eastAsia="Calibri" w:hAnsi="Times New Roman"/>
                <w:bCs/>
                <w:color w:val="000000"/>
                <w:sz w:val="24"/>
                <w:szCs w:val="24"/>
                <w:lang w:val="kk-KZ"/>
              </w:rPr>
              <w:t xml:space="preserve">және тұтас көрінісінің болмауы, </w:t>
            </w:r>
            <w:r w:rsidR="00E113B8">
              <w:rPr>
                <w:rFonts w:ascii="Times New Roman" w:eastAsia="Calibri" w:hAnsi="Times New Roman"/>
                <w:bCs/>
                <w:color w:val="000000"/>
                <w:sz w:val="24"/>
                <w:szCs w:val="24"/>
                <w:lang w:val="kk-KZ"/>
              </w:rPr>
              <w:t>з</w:t>
            </w:r>
            <w:r w:rsidR="00E113B8" w:rsidRPr="00F01774">
              <w:rPr>
                <w:rFonts w:ascii="Times New Roman" w:eastAsia="Calibri" w:hAnsi="Times New Roman"/>
                <w:bCs/>
                <w:color w:val="000000"/>
                <w:sz w:val="24"/>
                <w:szCs w:val="24"/>
                <w:lang w:val="kk-KZ"/>
              </w:rPr>
              <w:t>ерттеу іскерліктерінің жекелеген түрлерін біледі.</w:t>
            </w:r>
            <w:r w:rsidR="00CC3878" w:rsidRPr="00F01774">
              <w:rPr>
                <w:rFonts w:ascii="Times New Roman" w:eastAsia="Calibri" w:hAnsi="Times New Roman"/>
                <w:bCs/>
                <w:color w:val="000000"/>
                <w:sz w:val="24"/>
                <w:szCs w:val="24"/>
                <w:lang w:val="kk-KZ"/>
              </w:rPr>
              <w:t xml:space="preserve"> Танымдық  қызығушылықтары  мен қабілеттері тұрақсыз, өзін-өзі өзектендіруге ұмтылысы төмен.</w:t>
            </w:r>
          </w:p>
        </w:tc>
        <w:tc>
          <w:tcPr>
            <w:tcW w:w="2700" w:type="dxa"/>
            <w:shd w:val="clear" w:color="auto" w:fill="auto"/>
          </w:tcPr>
          <w:p w14:paraId="2A5E8C0E" w14:textId="77777777" w:rsidR="00B36C85" w:rsidRPr="00B36C85" w:rsidRDefault="00B36C85" w:rsidP="00CC3878">
            <w:pPr>
              <w:autoSpaceDE w:val="0"/>
              <w:autoSpaceDN w:val="0"/>
              <w:adjustRightInd w:val="0"/>
              <w:spacing w:after="0" w:line="240" w:lineRule="auto"/>
              <w:rPr>
                <w:rFonts w:ascii="Times New Roman" w:eastAsia="Calibri" w:hAnsi="Times New Roman"/>
                <w:bCs/>
                <w:color w:val="000000"/>
                <w:sz w:val="10"/>
                <w:szCs w:val="10"/>
                <w:lang w:val="kk-KZ"/>
              </w:rPr>
            </w:pPr>
          </w:p>
          <w:p w14:paraId="318F2F68" w14:textId="0875CDA3" w:rsidR="00DC0B5F" w:rsidRPr="00F01774" w:rsidRDefault="00DC0B5F" w:rsidP="00CC3878">
            <w:pPr>
              <w:autoSpaceDE w:val="0"/>
              <w:autoSpaceDN w:val="0"/>
              <w:adjustRightInd w:val="0"/>
              <w:spacing w:after="0" w:line="240" w:lineRule="auto"/>
              <w:rPr>
                <w:rFonts w:ascii="Times New Roman" w:eastAsia="Calibri" w:hAnsi="Times New Roman"/>
                <w:b/>
                <w:bCs/>
                <w:color w:val="000000"/>
                <w:sz w:val="24"/>
                <w:szCs w:val="24"/>
                <w:lang w:val="kk-KZ"/>
              </w:rPr>
            </w:pPr>
            <w:r w:rsidRPr="00F01774">
              <w:rPr>
                <w:rFonts w:ascii="Times New Roman" w:eastAsia="Calibri" w:hAnsi="Times New Roman"/>
                <w:bCs/>
                <w:color w:val="000000"/>
                <w:sz w:val="24"/>
                <w:szCs w:val="24"/>
                <w:lang w:val="kk-KZ"/>
              </w:rPr>
              <w:t>Зерттеушілік функцияны атқаруға мотивациясы  бар. Эпизодтық, зерттеушілк функцияны атқару үдерісі нақты, анық және тұтас көрінісі байқалады.</w:t>
            </w:r>
            <w:r w:rsidR="00E113B8">
              <w:rPr>
                <w:rFonts w:ascii="Times New Roman" w:eastAsia="Calibri" w:hAnsi="Times New Roman"/>
                <w:bCs/>
                <w:color w:val="000000"/>
                <w:sz w:val="24"/>
                <w:szCs w:val="24"/>
                <w:lang w:val="kk-KZ"/>
              </w:rPr>
              <w:t xml:space="preserve"> </w:t>
            </w:r>
            <w:r w:rsidR="00E113B8" w:rsidRPr="00F01774">
              <w:rPr>
                <w:rFonts w:ascii="Times New Roman" w:eastAsia="Calibri" w:hAnsi="Times New Roman"/>
                <w:bCs/>
                <w:color w:val="000000"/>
                <w:sz w:val="24"/>
                <w:szCs w:val="24"/>
                <w:lang w:val="kk-KZ"/>
              </w:rPr>
              <w:t xml:space="preserve">Белсенді зерттеушілік функцияны  игеруге танымдық қызығушылықтары  мен кәсіби іс-әрекетте   </w:t>
            </w:r>
            <w:r w:rsidR="00CC3878" w:rsidRPr="00F01774">
              <w:rPr>
                <w:rFonts w:ascii="Times New Roman" w:eastAsia="Calibri" w:hAnsi="Times New Roman"/>
                <w:bCs/>
                <w:color w:val="000000"/>
                <w:sz w:val="24"/>
                <w:szCs w:val="24"/>
                <w:lang w:val="kk-KZ"/>
              </w:rPr>
              <w:t>жоғары нәтижелерге жету үшін олардың қажеттілігін ұғады. Танымдық  қызығушылықтары  мен қабілеттері бар, өзін-өзі өзектендіруге ұмтылады.</w:t>
            </w:r>
          </w:p>
        </w:tc>
        <w:tc>
          <w:tcPr>
            <w:tcW w:w="2974" w:type="dxa"/>
            <w:shd w:val="clear" w:color="auto" w:fill="auto"/>
          </w:tcPr>
          <w:p w14:paraId="2B929DBF" w14:textId="77777777" w:rsidR="00B36C85" w:rsidRPr="00B36C85" w:rsidRDefault="00B36C85" w:rsidP="00CC3878">
            <w:pPr>
              <w:autoSpaceDE w:val="0"/>
              <w:autoSpaceDN w:val="0"/>
              <w:adjustRightInd w:val="0"/>
              <w:spacing w:after="0" w:line="240" w:lineRule="auto"/>
              <w:rPr>
                <w:rFonts w:ascii="Times New Roman" w:eastAsia="Calibri" w:hAnsi="Times New Roman"/>
                <w:bCs/>
                <w:color w:val="000000"/>
                <w:sz w:val="10"/>
                <w:szCs w:val="10"/>
                <w:lang w:val="kk-KZ"/>
              </w:rPr>
            </w:pPr>
          </w:p>
          <w:p w14:paraId="5D1A7522" w14:textId="082FC483" w:rsidR="00DC0B5F" w:rsidRPr="00F01774" w:rsidRDefault="00DC0B5F" w:rsidP="00CC3878">
            <w:pPr>
              <w:autoSpaceDE w:val="0"/>
              <w:autoSpaceDN w:val="0"/>
              <w:adjustRightInd w:val="0"/>
              <w:spacing w:after="0" w:line="240" w:lineRule="auto"/>
              <w:rPr>
                <w:rFonts w:ascii="Times New Roman" w:eastAsia="Calibri" w:hAnsi="Times New Roman"/>
                <w:b/>
                <w:bCs/>
                <w:color w:val="000000"/>
                <w:sz w:val="24"/>
                <w:szCs w:val="24"/>
                <w:lang w:val="kk-KZ"/>
              </w:rPr>
            </w:pPr>
            <w:r w:rsidRPr="00F01774">
              <w:rPr>
                <w:rFonts w:ascii="Times New Roman" w:eastAsia="Calibri" w:hAnsi="Times New Roman"/>
                <w:bCs/>
                <w:color w:val="000000"/>
                <w:sz w:val="24"/>
                <w:szCs w:val="24"/>
                <w:lang w:val="kk-KZ"/>
              </w:rPr>
              <w:t>Зерттеушілік функцияны атқаруға мотивациясысы өте жоғары. Болашақ кәсіби іс-әрекетте эпизодтық, зерттеушілк функцияны атқару үдерісі нақты, анық және тұтас көрінуі айқын.</w:t>
            </w:r>
            <w:r w:rsidR="00E113B8">
              <w:rPr>
                <w:rFonts w:ascii="Times New Roman" w:eastAsia="Calibri" w:hAnsi="Times New Roman"/>
                <w:bCs/>
                <w:color w:val="000000"/>
                <w:sz w:val="24"/>
                <w:szCs w:val="24"/>
                <w:lang w:val="kk-KZ"/>
              </w:rPr>
              <w:t xml:space="preserve"> </w:t>
            </w:r>
            <w:r w:rsidR="00E113B8" w:rsidRPr="00F01774">
              <w:rPr>
                <w:rFonts w:ascii="Times New Roman" w:eastAsia="Calibri" w:hAnsi="Times New Roman"/>
                <w:bCs/>
                <w:color w:val="000000"/>
                <w:sz w:val="24"/>
                <w:szCs w:val="24"/>
                <w:lang w:val="kk-KZ"/>
              </w:rPr>
              <w:t xml:space="preserve">Белсенді зенттеушілік функцияны атқарады. Танымдық  қызығушылық-тары мен қабілеттері тұрақты, </w:t>
            </w:r>
            <w:r w:rsidR="00CC3878" w:rsidRPr="00F01774">
              <w:rPr>
                <w:rFonts w:ascii="Times New Roman" w:eastAsia="Calibri" w:hAnsi="Times New Roman"/>
                <w:bCs/>
                <w:color w:val="000000"/>
                <w:sz w:val="24"/>
                <w:szCs w:val="24"/>
                <w:lang w:val="kk-KZ"/>
              </w:rPr>
              <w:t>өзін</w:t>
            </w:r>
            <w:r w:rsidR="00CC3878">
              <w:rPr>
                <w:rFonts w:ascii="Times New Roman" w:eastAsia="Calibri" w:hAnsi="Times New Roman"/>
                <w:bCs/>
                <w:color w:val="000000"/>
                <w:sz w:val="24"/>
                <w:szCs w:val="24"/>
                <w:lang w:val="kk-KZ"/>
              </w:rPr>
              <w:t>-өзі өзектен</w:t>
            </w:r>
            <w:r w:rsidR="00CC3878" w:rsidRPr="00F01774">
              <w:rPr>
                <w:rFonts w:ascii="Times New Roman" w:eastAsia="Calibri" w:hAnsi="Times New Roman"/>
                <w:bCs/>
                <w:color w:val="000000"/>
                <w:sz w:val="24"/>
                <w:szCs w:val="24"/>
                <w:lang w:val="kk-KZ"/>
              </w:rPr>
              <w:t>діруге ұмтылады.</w:t>
            </w:r>
            <w:r w:rsidR="00CC3878">
              <w:rPr>
                <w:rFonts w:ascii="Times New Roman" w:eastAsia="Calibri" w:hAnsi="Times New Roman"/>
                <w:bCs/>
                <w:color w:val="000000"/>
                <w:sz w:val="24"/>
                <w:szCs w:val="24"/>
                <w:lang w:val="kk-KZ"/>
              </w:rPr>
              <w:t xml:space="preserve"> </w:t>
            </w:r>
            <w:r w:rsidR="00CC3878" w:rsidRPr="00F01774">
              <w:rPr>
                <w:rFonts w:ascii="Times New Roman" w:eastAsia="Calibri" w:hAnsi="Times New Roman"/>
                <w:bCs/>
                <w:color w:val="000000"/>
                <w:sz w:val="24"/>
                <w:szCs w:val="24"/>
                <w:lang w:val="kk-KZ"/>
              </w:rPr>
              <w:t>Педагогикалық қызметте нәтиже-лерге жету үшін  теориялық, әдіснамалық білімдерді терең игеруге ұмтылысы жоғары.</w:t>
            </w:r>
          </w:p>
        </w:tc>
      </w:tr>
      <w:tr w:rsidR="006C2115" w:rsidRPr="00E356E2" w14:paraId="2410D53F" w14:textId="77777777" w:rsidTr="00B36C85">
        <w:trPr>
          <w:trHeight w:val="2067"/>
        </w:trPr>
        <w:tc>
          <w:tcPr>
            <w:tcW w:w="1560" w:type="dxa"/>
            <w:tcBorders>
              <w:bottom w:val="nil"/>
            </w:tcBorders>
            <w:shd w:val="clear" w:color="auto" w:fill="auto"/>
          </w:tcPr>
          <w:p w14:paraId="76366097" w14:textId="77777777" w:rsidR="00B36C85" w:rsidRDefault="00B36C85" w:rsidP="00CC3878">
            <w:pPr>
              <w:autoSpaceDE w:val="0"/>
              <w:autoSpaceDN w:val="0"/>
              <w:adjustRightInd w:val="0"/>
              <w:spacing w:after="0" w:line="240" w:lineRule="auto"/>
              <w:ind w:right="-282"/>
              <w:jc w:val="both"/>
              <w:rPr>
                <w:rFonts w:ascii="Times New Roman" w:hAnsi="Times New Roman"/>
                <w:bCs/>
                <w:color w:val="000000"/>
                <w:sz w:val="24"/>
                <w:szCs w:val="24"/>
                <w:lang w:val="kk-KZ"/>
              </w:rPr>
            </w:pPr>
          </w:p>
          <w:p w14:paraId="56F9484D" w14:textId="77777777" w:rsidR="00B36C85" w:rsidRDefault="00B36C85" w:rsidP="00CC3878">
            <w:pPr>
              <w:autoSpaceDE w:val="0"/>
              <w:autoSpaceDN w:val="0"/>
              <w:adjustRightInd w:val="0"/>
              <w:spacing w:after="0" w:line="240" w:lineRule="auto"/>
              <w:ind w:right="-282"/>
              <w:jc w:val="both"/>
              <w:rPr>
                <w:rFonts w:ascii="Times New Roman" w:hAnsi="Times New Roman"/>
                <w:bCs/>
                <w:color w:val="000000"/>
                <w:sz w:val="24"/>
                <w:szCs w:val="24"/>
                <w:lang w:val="kk-KZ"/>
              </w:rPr>
            </w:pPr>
          </w:p>
          <w:p w14:paraId="06DF85AD" w14:textId="1F24846F" w:rsidR="00CC3878" w:rsidRPr="00CC3878" w:rsidRDefault="00CC3878" w:rsidP="00B36C85">
            <w:pPr>
              <w:autoSpaceDE w:val="0"/>
              <w:autoSpaceDN w:val="0"/>
              <w:adjustRightInd w:val="0"/>
              <w:spacing w:after="0" w:line="240" w:lineRule="auto"/>
              <w:ind w:right="-235"/>
              <w:jc w:val="both"/>
              <w:rPr>
                <w:rFonts w:ascii="Times New Roman" w:hAnsi="Times New Roman"/>
                <w:bCs/>
                <w:color w:val="000000"/>
                <w:sz w:val="24"/>
                <w:szCs w:val="24"/>
                <w:lang w:val="kk-KZ"/>
              </w:rPr>
            </w:pPr>
            <w:r w:rsidRPr="00CC3878">
              <w:rPr>
                <w:rFonts w:ascii="Times New Roman" w:hAnsi="Times New Roman"/>
                <w:bCs/>
                <w:color w:val="000000"/>
                <w:sz w:val="24"/>
                <w:szCs w:val="24"/>
                <w:lang w:val="kk-KZ"/>
              </w:rPr>
              <w:t>Когнитивтік</w:t>
            </w:r>
            <w:r>
              <w:rPr>
                <w:rFonts w:ascii="Times New Roman" w:hAnsi="Times New Roman"/>
                <w:bCs/>
                <w:color w:val="000000"/>
                <w:sz w:val="24"/>
                <w:szCs w:val="24"/>
              </w:rPr>
              <w:t>-</w:t>
            </w:r>
            <w:r w:rsidRPr="00CC3878">
              <w:rPr>
                <w:rFonts w:ascii="Times New Roman" w:hAnsi="Times New Roman"/>
                <w:bCs/>
                <w:color w:val="000000"/>
                <w:sz w:val="24"/>
                <w:szCs w:val="24"/>
                <w:lang w:val="kk-KZ"/>
              </w:rPr>
              <w:t>мазмұндық</w:t>
            </w:r>
          </w:p>
        </w:tc>
        <w:tc>
          <w:tcPr>
            <w:tcW w:w="2376" w:type="dxa"/>
            <w:tcBorders>
              <w:bottom w:val="nil"/>
            </w:tcBorders>
            <w:shd w:val="clear" w:color="auto" w:fill="auto"/>
          </w:tcPr>
          <w:p w14:paraId="37ACE20C" w14:textId="77777777" w:rsidR="00B36C85" w:rsidRPr="00B36C85" w:rsidRDefault="00B36C85" w:rsidP="00CC3878">
            <w:pPr>
              <w:autoSpaceDE w:val="0"/>
              <w:autoSpaceDN w:val="0"/>
              <w:adjustRightInd w:val="0"/>
              <w:spacing w:after="0" w:line="240" w:lineRule="auto"/>
              <w:rPr>
                <w:rFonts w:ascii="Times New Roman" w:eastAsia="Calibri" w:hAnsi="Times New Roman"/>
                <w:color w:val="000000"/>
                <w:sz w:val="10"/>
                <w:szCs w:val="10"/>
                <w:bdr w:val="none" w:sz="0" w:space="0" w:color="auto" w:frame="1"/>
                <w:lang w:val="kk-KZ"/>
              </w:rPr>
            </w:pPr>
          </w:p>
          <w:p w14:paraId="522EC6F2" w14:textId="32BA7F28" w:rsidR="00CC3878" w:rsidRPr="00F01774"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color w:val="000000"/>
                <w:sz w:val="24"/>
                <w:szCs w:val="24"/>
                <w:bdr w:val="none" w:sz="0" w:space="0" w:color="auto" w:frame="1"/>
                <w:lang w:val="kk-KZ"/>
              </w:rPr>
              <w:t>Қолданбалы және іргелі зерттеулер туралы білім мазмұнын жетік игермеген. З</w:t>
            </w:r>
            <w:r w:rsidRPr="00F01774">
              <w:rPr>
                <w:rFonts w:ascii="Times New Roman" w:eastAsia="Calibri" w:hAnsi="Times New Roman"/>
                <w:bCs/>
                <w:color w:val="000000"/>
                <w:sz w:val="24"/>
                <w:szCs w:val="24"/>
                <w:lang w:val="kk-KZ"/>
              </w:rPr>
              <w:t xml:space="preserve">ерттеушілік функцияның мәнін, құрылымын, </w:t>
            </w:r>
            <w:r>
              <w:rPr>
                <w:rFonts w:ascii="Times New Roman" w:eastAsia="Calibri" w:hAnsi="Times New Roman"/>
                <w:bCs/>
                <w:color w:val="000000"/>
                <w:sz w:val="24"/>
                <w:szCs w:val="24"/>
                <w:lang w:val="kk-KZ"/>
              </w:rPr>
              <w:t>үдерісін</w:t>
            </w:r>
            <w:r w:rsidRPr="00F01774">
              <w:rPr>
                <w:rFonts w:ascii="Times New Roman" w:eastAsia="Calibri" w:hAnsi="Times New Roman"/>
                <w:bCs/>
                <w:color w:val="000000"/>
                <w:sz w:val="24"/>
                <w:szCs w:val="24"/>
                <w:lang w:val="kk-KZ"/>
              </w:rPr>
              <w:t xml:space="preserve"> үстірт түсінеді.</w:t>
            </w:r>
          </w:p>
          <w:p w14:paraId="6793192A" w14:textId="77777777" w:rsidR="00CC3878" w:rsidRPr="00F01774"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 xml:space="preserve">Ғылыми-зерттеу іскерліктері бар, бірақ жүйелі меңгермеген. </w:t>
            </w:r>
          </w:p>
          <w:p w14:paraId="7686D435" w14:textId="77777777" w:rsidR="00CC3878" w:rsidRDefault="00CC3878" w:rsidP="00CC3878">
            <w:pPr>
              <w:autoSpaceDE w:val="0"/>
              <w:autoSpaceDN w:val="0"/>
              <w:adjustRightInd w:val="0"/>
              <w:spacing w:after="0" w:line="240" w:lineRule="auto"/>
              <w:ind w:firstLine="68"/>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Жаңа білімдерді қолдану белсенділігі төмен.</w:t>
            </w:r>
          </w:p>
          <w:p w14:paraId="075BEEA0" w14:textId="77777777" w:rsidR="006C2115" w:rsidRDefault="006C2115" w:rsidP="00CC3878">
            <w:pPr>
              <w:autoSpaceDE w:val="0"/>
              <w:autoSpaceDN w:val="0"/>
              <w:adjustRightInd w:val="0"/>
              <w:spacing w:after="0" w:line="240" w:lineRule="auto"/>
              <w:ind w:firstLine="68"/>
              <w:rPr>
                <w:rFonts w:ascii="Times New Roman" w:eastAsia="Calibri" w:hAnsi="Times New Roman"/>
                <w:bCs/>
                <w:color w:val="000000"/>
                <w:sz w:val="24"/>
                <w:szCs w:val="24"/>
                <w:lang w:val="kk-KZ"/>
              </w:rPr>
            </w:pPr>
          </w:p>
          <w:p w14:paraId="4817E0BA" w14:textId="78AC5C40" w:rsidR="00B36C85" w:rsidRPr="00F01774" w:rsidRDefault="00B36C85" w:rsidP="00CC3878">
            <w:pPr>
              <w:autoSpaceDE w:val="0"/>
              <w:autoSpaceDN w:val="0"/>
              <w:adjustRightInd w:val="0"/>
              <w:spacing w:after="0" w:line="240" w:lineRule="auto"/>
              <w:ind w:firstLine="68"/>
              <w:rPr>
                <w:rFonts w:ascii="Times New Roman" w:eastAsia="Calibri" w:hAnsi="Times New Roman"/>
                <w:bCs/>
                <w:color w:val="000000"/>
                <w:sz w:val="24"/>
                <w:szCs w:val="24"/>
                <w:lang w:val="kk-KZ"/>
              </w:rPr>
            </w:pPr>
          </w:p>
        </w:tc>
        <w:tc>
          <w:tcPr>
            <w:tcW w:w="2700" w:type="dxa"/>
            <w:tcBorders>
              <w:bottom w:val="nil"/>
            </w:tcBorders>
            <w:shd w:val="clear" w:color="auto" w:fill="auto"/>
          </w:tcPr>
          <w:p w14:paraId="10243E6C" w14:textId="77777777" w:rsidR="00B36C85" w:rsidRPr="00510CF7" w:rsidRDefault="00B36C85" w:rsidP="00CC3878">
            <w:pPr>
              <w:autoSpaceDE w:val="0"/>
              <w:autoSpaceDN w:val="0"/>
              <w:adjustRightInd w:val="0"/>
              <w:spacing w:after="0" w:line="240" w:lineRule="auto"/>
              <w:rPr>
                <w:rFonts w:ascii="Times New Roman" w:eastAsia="Calibri" w:hAnsi="Times New Roman"/>
                <w:color w:val="000000"/>
                <w:sz w:val="10"/>
                <w:szCs w:val="10"/>
                <w:bdr w:val="none" w:sz="0" w:space="0" w:color="auto" w:frame="1"/>
                <w:lang w:val="kk-KZ"/>
              </w:rPr>
            </w:pPr>
          </w:p>
          <w:p w14:paraId="5ACE5AEF" w14:textId="7E68A8E4" w:rsidR="00CC3878" w:rsidRPr="00F01774"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color w:val="000000"/>
                <w:sz w:val="24"/>
                <w:szCs w:val="24"/>
                <w:bdr w:val="none" w:sz="0" w:space="0" w:color="auto" w:frame="1"/>
                <w:lang w:val="kk-KZ"/>
              </w:rPr>
              <w:t>Қолданбалы және іргелі зерттеулер туралы білім мазмұнын игерген. З</w:t>
            </w:r>
            <w:r w:rsidRPr="00F01774">
              <w:rPr>
                <w:rFonts w:ascii="Times New Roman" w:eastAsia="Calibri" w:hAnsi="Times New Roman"/>
                <w:bCs/>
                <w:color w:val="000000"/>
                <w:sz w:val="24"/>
                <w:szCs w:val="24"/>
                <w:lang w:val="kk-KZ"/>
              </w:rPr>
              <w:t xml:space="preserve">ерттеушілік функцияның мәнін, құрылымын, </w:t>
            </w:r>
            <w:r>
              <w:rPr>
                <w:rFonts w:ascii="Times New Roman" w:eastAsia="Calibri" w:hAnsi="Times New Roman"/>
                <w:bCs/>
                <w:color w:val="000000"/>
                <w:sz w:val="24"/>
                <w:szCs w:val="24"/>
                <w:lang w:val="kk-KZ"/>
              </w:rPr>
              <w:t>үдерісін</w:t>
            </w:r>
            <w:r w:rsidRPr="00F01774">
              <w:rPr>
                <w:rFonts w:ascii="Times New Roman" w:eastAsia="Calibri" w:hAnsi="Times New Roman"/>
                <w:bCs/>
                <w:color w:val="000000"/>
                <w:sz w:val="24"/>
                <w:szCs w:val="24"/>
                <w:lang w:val="kk-KZ"/>
              </w:rPr>
              <w:t xml:space="preserve"> түсінеді.</w:t>
            </w:r>
          </w:p>
          <w:p w14:paraId="398359D1" w14:textId="77777777" w:rsidR="00CC3878" w:rsidRPr="00F01774"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 xml:space="preserve">Ғылыми-зерттеу іскерліктері бар, жүйелі меңгерген. </w:t>
            </w:r>
          </w:p>
          <w:p w14:paraId="57151B78" w14:textId="7F197C57" w:rsidR="00CC3878" w:rsidRPr="00F01774"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Жаңа білімдерді қолдану белсенділігі бар.</w:t>
            </w:r>
          </w:p>
        </w:tc>
        <w:tc>
          <w:tcPr>
            <w:tcW w:w="2974" w:type="dxa"/>
            <w:tcBorders>
              <w:bottom w:val="nil"/>
            </w:tcBorders>
            <w:shd w:val="clear" w:color="auto" w:fill="auto"/>
          </w:tcPr>
          <w:p w14:paraId="70B74567" w14:textId="77777777" w:rsidR="00B36C85" w:rsidRPr="00B36C85" w:rsidRDefault="00B36C85" w:rsidP="00CC3878">
            <w:pPr>
              <w:autoSpaceDE w:val="0"/>
              <w:autoSpaceDN w:val="0"/>
              <w:adjustRightInd w:val="0"/>
              <w:spacing w:after="0" w:line="240" w:lineRule="auto"/>
              <w:rPr>
                <w:rFonts w:ascii="Times New Roman" w:eastAsia="Calibri" w:hAnsi="Times New Roman"/>
                <w:bCs/>
                <w:color w:val="000000"/>
                <w:sz w:val="10"/>
                <w:szCs w:val="10"/>
                <w:lang w:val="kk-KZ"/>
              </w:rPr>
            </w:pPr>
          </w:p>
          <w:p w14:paraId="0FC41882" w14:textId="597B77FF" w:rsidR="00CC3878" w:rsidRPr="00F01774"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 xml:space="preserve">Педагогикалық үдерісте дербес зерттеушілік функцияны атқарады. </w:t>
            </w:r>
            <w:r w:rsidRPr="00F01774">
              <w:rPr>
                <w:rFonts w:ascii="Times New Roman" w:eastAsia="Calibri" w:hAnsi="Times New Roman"/>
                <w:color w:val="000000"/>
                <w:sz w:val="24"/>
                <w:szCs w:val="24"/>
                <w:bdr w:val="none" w:sz="0" w:space="0" w:color="auto" w:frame="1"/>
                <w:lang w:val="kk-KZ"/>
              </w:rPr>
              <w:t>Қолданбалы және іргелі зерттеулер туралы білім мазмұнын жетік игерген. З</w:t>
            </w:r>
            <w:r w:rsidRPr="00F01774">
              <w:rPr>
                <w:rFonts w:ascii="Times New Roman" w:eastAsia="Calibri" w:hAnsi="Times New Roman"/>
                <w:bCs/>
                <w:color w:val="000000"/>
                <w:sz w:val="24"/>
                <w:szCs w:val="24"/>
                <w:lang w:val="kk-KZ"/>
              </w:rPr>
              <w:t xml:space="preserve">ерттеушілік функцияның мәнін, құрылымын, </w:t>
            </w:r>
            <w:r>
              <w:rPr>
                <w:rFonts w:ascii="Times New Roman" w:eastAsia="Calibri" w:hAnsi="Times New Roman"/>
                <w:bCs/>
                <w:color w:val="000000"/>
                <w:sz w:val="24"/>
                <w:szCs w:val="24"/>
                <w:lang w:val="kk-KZ"/>
              </w:rPr>
              <w:t>үдерісін</w:t>
            </w:r>
            <w:r w:rsidRPr="00F01774">
              <w:rPr>
                <w:rFonts w:ascii="Times New Roman" w:eastAsia="Calibri" w:hAnsi="Times New Roman"/>
                <w:bCs/>
                <w:color w:val="000000"/>
                <w:sz w:val="24"/>
                <w:szCs w:val="24"/>
                <w:lang w:val="kk-KZ"/>
              </w:rPr>
              <w:t xml:space="preserve"> біледі. Ғылыми-зерттеу іскерліктері бар, жүйелі білімді меңгерген. </w:t>
            </w:r>
          </w:p>
          <w:p w14:paraId="5FCBAF4C" w14:textId="6F084060" w:rsidR="00CC3878" w:rsidRPr="00CC3878" w:rsidRDefault="00CC3878" w:rsidP="00CC3878">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Жаңа білімдерді қолдануда шығармашылық  белсенділік көрсетеді.</w:t>
            </w:r>
          </w:p>
        </w:tc>
      </w:tr>
      <w:tr w:rsidR="00CC3878" w:rsidRPr="00F01774" w14:paraId="4CAAD7CD" w14:textId="77777777" w:rsidTr="006C2115">
        <w:trPr>
          <w:trHeight w:val="542"/>
        </w:trPr>
        <w:tc>
          <w:tcPr>
            <w:tcW w:w="9610" w:type="dxa"/>
            <w:gridSpan w:val="4"/>
            <w:tcBorders>
              <w:top w:val="nil"/>
              <w:left w:val="nil"/>
              <w:right w:val="nil"/>
            </w:tcBorders>
            <w:shd w:val="clear" w:color="auto" w:fill="auto"/>
          </w:tcPr>
          <w:p w14:paraId="6FD74169" w14:textId="77777777" w:rsidR="00CC3878" w:rsidRDefault="00CC3878" w:rsidP="00CC3878">
            <w:pPr>
              <w:autoSpaceDE w:val="0"/>
              <w:autoSpaceDN w:val="0"/>
              <w:adjustRightInd w:val="0"/>
              <w:spacing w:after="0" w:line="240" w:lineRule="auto"/>
              <w:ind w:hanging="110"/>
              <w:rPr>
                <w:rFonts w:ascii="Times New Roman" w:eastAsia="Calibri" w:hAnsi="Times New Roman"/>
                <w:bCs/>
                <w:color w:val="000000"/>
                <w:sz w:val="28"/>
                <w:szCs w:val="28"/>
              </w:rPr>
            </w:pPr>
            <w:r w:rsidRPr="00CC3878">
              <w:rPr>
                <w:rFonts w:ascii="Times New Roman" w:eastAsia="Calibri" w:hAnsi="Times New Roman"/>
                <w:bCs/>
                <w:color w:val="000000"/>
                <w:sz w:val="28"/>
                <w:szCs w:val="28"/>
                <w:lang w:val="kk-KZ"/>
              </w:rPr>
              <w:t xml:space="preserve">Кестенің жалғасы </w:t>
            </w:r>
            <w:r w:rsidRPr="00CC3878">
              <w:rPr>
                <w:rFonts w:ascii="Times New Roman" w:eastAsia="Calibri" w:hAnsi="Times New Roman"/>
                <w:bCs/>
                <w:color w:val="000000"/>
                <w:sz w:val="28"/>
                <w:szCs w:val="28"/>
              </w:rPr>
              <w:t>5</w:t>
            </w:r>
          </w:p>
          <w:p w14:paraId="5919C517" w14:textId="547D8EAC" w:rsidR="00CC3878" w:rsidRPr="00CC3878" w:rsidRDefault="00CC3878" w:rsidP="00CC3878">
            <w:pPr>
              <w:autoSpaceDE w:val="0"/>
              <w:autoSpaceDN w:val="0"/>
              <w:adjustRightInd w:val="0"/>
              <w:spacing w:after="0" w:line="240" w:lineRule="auto"/>
              <w:ind w:hanging="110"/>
              <w:rPr>
                <w:rFonts w:ascii="Times New Roman" w:eastAsia="Calibri" w:hAnsi="Times New Roman"/>
                <w:bCs/>
                <w:color w:val="000000"/>
                <w:sz w:val="28"/>
                <w:szCs w:val="28"/>
              </w:rPr>
            </w:pPr>
          </w:p>
        </w:tc>
      </w:tr>
      <w:tr w:rsidR="00CC3878" w:rsidRPr="00F01774" w14:paraId="71FCEDC0" w14:textId="77777777" w:rsidTr="00B36C85">
        <w:trPr>
          <w:trHeight w:val="435"/>
        </w:trPr>
        <w:tc>
          <w:tcPr>
            <w:tcW w:w="1560" w:type="dxa"/>
            <w:shd w:val="clear" w:color="auto" w:fill="auto"/>
            <w:vAlign w:val="center"/>
          </w:tcPr>
          <w:p w14:paraId="7F34A307" w14:textId="6BB08C09" w:rsidR="00CC3878" w:rsidRPr="00CC3878" w:rsidRDefault="00CC3878" w:rsidP="00CC3878">
            <w:pPr>
              <w:autoSpaceDE w:val="0"/>
              <w:autoSpaceDN w:val="0"/>
              <w:adjustRightInd w:val="0"/>
              <w:spacing w:after="0" w:line="240" w:lineRule="auto"/>
              <w:ind w:right="-282"/>
              <w:jc w:val="center"/>
              <w:rPr>
                <w:rFonts w:ascii="Times New Roman" w:hAnsi="Times New Roman"/>
                <w:bCs/>
                <w:color w:val="000000"/>
                <w:sz w:val="24"/>
                <w:szCs w:val="24"/>
                <w:lang w:val="kk-KZ"/>
              </w:rPr>
            </w:pPr>
            <w:r w:rsidRPr="00CC3878">
              <w:rPr>
                <w:rFonts w:ascii="Times New Roman" w:hAnsi="Times New Roman"/>
                <w:color w:val="000000"/>
                <w:sz w:val="28"/>
                <w:szCs w:val="28"/>
                <w:lang w:val="kk-KZ"/>
              </w:rPr>
              <w:t>1</w:t>
            </w:r>
          </w:p>
        </w:tc>
        <w:tc>
          <w:tcPr>
            <w:tcW w:w="2376" w:type="dxa"/>
            <w:shd w:val="clear" w:color="auto" w:fill="auto"/>
            <w:vAlign w:val="center"/>
          </w:tcPr>
          <w:p w14:paraId="215F3702" w14:textId="23633DED" w:rsidR="00CC3878" w:rsidRPr="00F01774" w:rsidRDefault="00CC3878" w:rsidP="00CC3878">
            <w:pPr>
              <w:autoSpaceDE w:val="0"/>
              <w:autoSpaceDN w:val="0"/>
              <w:adjustRightInd w:val="0"/>
              <w:spacing w:after="0" w:line="240" w:lineRule="auto"/>
              <w:jc w:val="center"/>
              <w:rPr>
                <w:rFonts w:ascii="Times New Roman" w:eastAsia="Calibri" w:hAnsi="Times New Roman"/>
                <w:color w:val="000000"/>
                <w:sz w:val="24"/>
                <w:szCs w:val="24"/>
                <w:bdr w:val="none" w:sz="0" w:space="0" w:color="auto" w:frame="1"/>
                <w:lang w:val="kk-KZ"/>
              </w:rPr>
            </w:pPr>
            <w:r w:rsidRPr="00CC3878">
              <w:rPr>
                <w:rFonts w:ascii="Times New Roman" w:eastAsia="Calibri" w:hAnsi="Times New Roman"/>
                <w:color w:val="000000"/>
                <w:sz w:val="24"/>
                <w:szCs w:val="24"/>
                <w:lang w:val="kk-KZ"/>
              </w:rPr>
              <w:t>2</w:t>
            </w:r>
          </w:p>
        </w:tc>
        <w:tc>
          <w:tcPr>
            <w:tcW w:w="2700" w:type="dxa"/>
            <w:shd w:val="clear" w:color="auto" w:fill="auto"/>
            <w:vAlign w:val="center"/>
          </w:tcPr>
          <w:p w14:paraId="5CCE1E1E" w14:textId="314B6692" w:rsidR="00CC3878" w:rsidRPr="00F01774" w:rsidRDefault="00CC3878" w:rsidP="00CC3878">
            <w:pPr>
              <w:autoSpaceDE w:val="0"/>
              <w:autoSpaceDN w:val="0"/>
              <w:adjustRightInd w:val="0"/>
              <w:spacing w:after="0" w:line="240" w:lineRule="auto"/>
              <w:jc w:val="center"/>
              <w:rPr>
                <w:rFonts w:ascii="Times New Roman" w:eastAsia="Calibri" w:hAnsi="Times New Roman"/>
                <w:color w:val="000000"/>
                <w:sz w:val="24"/>
                <w:szCs w:val="24"/>
                <w:bdr w:val="none" w:sz="0" w:space="0" w:color="auto" w:frame="1"/>
                <w:lang w:val="kk-KZ"/>
              </w:rPr>
            </w:pPr>
            <w:r w:rsidRPr="00CC3878">
              <w:rPr>
                <w:rFonts w:ascii="Times New Roman" w:eastAsia="Calibri" w:hAnsi="Times New Roman"/>
                <w:color w:val="000000"/>
                <w:sz w:val="24"/>
                <w:szCs w:val="24"/>
                <w:lang w:val="kk-KZ"/>
              </w:rPr>
              <w:t>3</w:t>
            </w:r>
          </w:p>
        </w:tc>
        <w:tc>
          <w:tcPr>
            <w:tcW w:w="2974" w:type="dxa"/>
            <w:shd w:val="clear" w:color="auto" w:fill="auto"/>
            <w:vAlign w:val="center"/>
          </w:tcPr>
          <w:p w14:paraId="6A664F4B" w14:textId="34AAAEBB" w:rsidR="00CC3878" w:rsidRPr="00F01774" w:rsidRDefault="00CC3878" w:rsidP="00CC3878">
            <w:pPr>
              <w:autoSpaceDE w:val="0"/>
              <w:autoSpaceDN w:val="0"/>
              <w:adjustRightInd w:val="0"/>
              <w:spacing w:after="0" w:line="240" w:lineRule="auto"/>
              <w:jc w:val="center"/>
              <w:rPr>
                <w:rFonts w:ascii="Times New Roman" w:eastAsia="Calibri" w:hAnsi="Times New Roman"/>
                <w:bCs/>
                <w:color w:val="000000"/>
                <w:sz w:val="24"/>
                <w:szCs w:val="24"/>
                <w:lang w:val="kk-KZ"/>
              </w:rPr>
            </w:pPr>
            <w:r w:rsidRPr="00CC3878">
              <w:rPr>
                <w:rFonts w:ascii="Times New Roman" w:eastAsia="Calibri" w:hAnsi="Times New Roman"/>
                <w:color w:val="000000"/>
                <w:sz w:val="24"/>
                <w:szCs w:val="24"/>
                <w:lang w:val="kk-KZ"/>
              </w:rPr>
              <w:t>4</w:t>
            </w:r>
          </w:p>
        </w:tc>
      </w:tr>
      <w:tr w:rsidR="00CC3878" w:rsidRPr="00E356E2" w14:paraId="36295299" w14:textId="77777777" w:rsidTr="00B36C85">
        <w:trPr>
          <w:trHeight w:val="4648"/>
        </w:trPr>
        <w:tc>
          <w:tcPr>
            <w:tcW w:w="1560" w:type="dxa"/>
            <w:shd w:val="clear" w:color="auto" w:fill="auto"/>
          </w:tcPr>
          <w:p w14:paraId="53CB1363" w14:textId="77777777" w:rsidR="00B36C85" w:rsidRDefault="00B36C85" w:rsidP="006C2115">
            <w:pPr>
              <w:autoSpaceDE w:val="0"/>
              <w:autoSpaceDN w:val="0"/>
              <w:adjustRightInd w:val="0"/>
              <w:spacing w:after="0" w:line="240" w:lineRule="auto"/>
              <w:ind w:right="-110"/>
              <w:rPr>
                <w:rFonts w:ascii="Times New Roman" w:hAnsi="Times New Roman"/>
                <w:bCs/>
                <w:color w:val="000000"/>
                <w:sz w:val="24"/>
                <w:szCs w:val="24"/>
                <w:lang w:val="kk-KZ"/>
              </w:rPr>
            </w:pPr>
          </w:p>
          <w:p w14:paraId="785C0416" w14:textId="77777777" w:rsidR="00B36C85" w:rsidRDefault="00B36C85" w:rsidP="006C2115">
            <w:pPr>
              <w:autoSpaceDE w:val="0"/>
              <w:autoSpaceDN w:val="0"/>
              <w:adjustRightInd w:val="0"/>
              <w:spacing w:after="0" w:line="240" w:lineRule="auto"/>
              <w:ind w:right="-110"/>
              <w:rPr>
                <w:rFonts w:ascii="Times New Roman" w:hAnsi="Times New Roman"/>
                <w:bCs/>
                <w:color w:val="000000"/>
                <w:sz w:val="24"/>
                <w:szCs w:val="24"/>
                <w:lang w:val="kk-KZ"/>
              </w:rPr>
            </w:pPr>
          </w:p>
          <w:p w14:paraId="18FF7DD0" w14:textId="30B3AF62" w:rsidR="00CC3878" w:rsidRPr="00CC3878" w:rsidRDefault="00CC3878" w:rsidP="006C2115">
            <w:pPr>
              <w:autoSpaceDE w:val="0"/>
              <w:autoSpaceDN w:val="0"/>
              <w:adjustRightInd w:val="0"/>
              <w:spacing w:after="0" w:line="240" w:lineRule="auto"/>
              <w:ind w:right="-110"/>
              <w:rPr>
                <w:rFonts w:ascii="Times New Roman" w:hAnsi="Times New Roman"/>
                <w:bCs/>
                <w:color w:val="000000"/>
                <w:sz w:val="28"/>
                <w:szCs w:val="28"/>
                <w:lang w:val="kk-KZ"/>
              </w:rPr>
            </w:pPr>
            <w:r w:rsidRPr="00CC3878">
              <w:rPr>
                <w:rFonts w:ascii="Times New Roman" w:hAnsi="Times New Roman"/>
                <w:bCs/>
                <w:color w:val="000000"/>
                <w:sz w:val="24"/>
                <w:szCs w:val="24"/>
                <w:lang w:val="kk-KZ"/>
              </w:rPr>
              <w:t>Іс-әрекеттік</w:t>
            </w:r>
          </w:p>
        </w:tc>
        <w:tc>
          <w:tcPr>
            <w:tcW w:w="2376" w:type="dxa"/>
            <w:shd w:val="clear" w:color="auto" w:fill="auto"/>
          </w:tcPr>
          <w:p w14:paraId="5F37D4A7" w14:textId="77777777" w:rsidR="00B36C85" w:rsidRPr="00B36C85" w:rsidRDefault="00B36C85" w:rsidP="00B36C85">
            <w:pPr>
              <w:autoSpaceDE w:val="0"/>
              <w:autoSpaceDN w:val="0"/>
              <w:adjustRightInd w:val="0"/>
              <w:spacing w:after="0" w:line="240" w:lineRule="auto"/>
              <w:rPr>
                <w:rFonts w:ascii="Times New Roman" w:eastAsia="Calibri" w:hAnsi="Times New Roman"/>
                <w:color w:val="000000"/>
                <w:sz w:val="10"/>
                <w:szCs w:val="10"/>
                <w:lang w:val="kk-KZ"/>
              </w:rPr>
            </w:pPr>
          </w:p>
          <w:p w14:paraId="1C8A4D83" w14:textId="7D130F1D" w:rsidR="00CC3878" w:rsidRPr="00CC3878" w:rsidRDefault="00CC3878" w:rsidP="00B36C85">
            <w:pPr>
              <w:autoSpaceDE w:val="0"/>
              <w:autoSpaceDN w:val="0"/>
              <w:adjustRightInd w:val="0"/>
              <w:spacing w:after="0" w:line="240" w:lineRule="auto"/>
              <w:rPr>
                <w:rFonts w:ascii="Times New Roman" w:eastAsia="Calibri" w:hAnsi="Times New Roman"/>
                <w:color w:val="000000"/>
                <w:sz w:val="24"/>
                <w:szCs w:val="24"/>
                <w:lang w:val="kk-KZ"/>
              </w:rPr>
            </w:pPr>
            <w:r w:rsidRPr="00F01774">
              <w:rPr>
                <w:rFonts w:ascii="Times New Roman" w:eastAsia="Calibri" w:hAnsi="Times New Roman"/>
                <w:color w:val="000000"/>
                <w:sz w:val="24"/>
                <w:szCs w:val="24"/>
                <w:lang w:val="kk-KZ"/>
              </w:rPr>
              <w:t xml:space="preserve">Педагогика, әдістеме, технология, кәсіптік сала бойынша болашақ кәсіптік оқыту педагогының зерттеушілік функцияны жүзеге асыру қабілеті мен зерттеушілік іскерліктер мен дағдылары төмен. </w:t>
            </w:r>
          </w:p>
        </w:tc>
        <w:tc>
          <w:tcPr>
            <w:tcW w:w="2700" w:type="dxa"/>
            <w:shd w:val="clear" w:color="auto" w:fill="auto"/>
          </w:tcPr>
          <w:p w14:paraId="3FD20600" w14:textId="77777777" w:rsidR="00B36C85" w:rsidRPr="00B36C85" w:rsidRDefault="00B36C85" w:rsidP="00B36C85">
            <w:pPr>
              <w:autoSpaceDE w:val="0"/>
              <w:autoSpaceDN w:val="0"/>
              <w:adjustRightInd w:val="0"/>
              <w:spacing w:after="0" w:line="240" w:lineRule="auto"/>
              <w:rPr>
                <w:rFonts w:ascii="Times New Roman" w:eastAsia="Calibri" w:hAnsi="Times New Roman"/>
                <w:bCs/>
                <w:color w:val="000000"/>
                <w:sz w:val="10"/>
                <w:szCs w:val="10"/>
                <w:lang w:val="kk-KZ"/>
              </w:rPr>
            </w:pPr>
          </w:p>
          <w:p w14:paraId="270070AA" w14:textId="7BE5F417" w:rsidR="00CC3878" w:rsidRPr="00F01774" w:rsidRDefault="00CC3878" w:rsidP="00B36C85">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 xml:space="preserve">Сабақ, сабақтан тыс және инновациялық үдерісте зерттеушілік функцияны атқаруға іскерлігі қалыптастқан. </w:t>
            </w:r>
          </w:p>
          <w:p w14:paraId="56EEF5BC" w14:textId="77777777" w:rsidR="00CC3878" w:rsidRPr="00F01774" w:rsidRDefault="00CC3878" w:rsidP="00B36C85">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Зерттеушілік функцияның мәнін, құрылымын, үдерісін терең түсініп, практикада қолданады.</w:t>
            </w:r>
          </w:p>
          <w:p w14:paraId="00CC4FDE" w14:textId="28560E2E" w:rsidR="00CC3878" w:rsidRPr="00CC3878" w:rsidRDefault="00CC3878" w:rsidP="00B36C85">
            <w:pPr>
              <w:autoSpaceDE w:val="0"/>
              <w:autoSpaceDN w:val="0"/>
              <w:adjustRightInd w:val="0"/>
              <w:spacing w:after="0" w:line="240" w:lineRule="auto"/>
              <w:rPr>
                <w:rFonts w:ascii="Times New Roman" w:eastAsia="Calibri" w:hAnsi="Times New Roman"/>
                <w:color w:val="000000"/>
                <w:sz w:val="24"/>
                <w:szCs w:val="24"/>
                <w:lang w:val="kk-KZ"/>
              </w:rPr>
            </w:pPr>
            <w:r w:rsidRPr="00F01774">
              <w:rPr>
                <w:rFonts w:ascii="Times New Roman" w:eastAsia="Calibri" w:hAnsi="Times New Roman"/>
                <w:bCs/>
                <w:color w:val="000000"/>
                <w:sz w:val="24"/>
                <w:szCs w:val="24"/>
                <w:lang w:val="kk-KZ"/>
              </w:rPr>
              <w:t>Жүйелі ғылыми-зерттеу функциясын атқаруға іскерлігі мен дағдысын көрсетеді.</w:t>
            </w:r>
          </w:p>
        </w:tc>
        <w:tc>
          <w:tcPr>
            <w:tcW w:w="2974" w:type="dxa"/>
            <w:shd w:val="clear" w:color="auto" w:fill="auto"/>
          </w:tcPr>
          <w:p w14:paraId="795D2C0E" w14:textId="77777777" w:rsidR="00B36C85" w:rsidRPr="00B36C85" w:rsidRDefault="00B36C85" w:rsidP="00B36C85">
            <w:pPr>
              <w:autoSpaceDE w:val="0"/>
              <w:autoSpaceDN w:val="0"/>
              <w:adjustRightInd w:val="0"/>
              <w:spacing w:after="0" w:line="240" w:lineRule="auto"/>
              <w:rPr>
                <w:rFonts w:ascii="Times New Roman" w:eastAsia="Calibri" w:hAnsi="Times New Roman"/>
                <w:bCs/>
                <w:color w:val="000000"/>
                <w:sz w:val="10"/>
                <w:szCs w:val="10"/>
                <w:lang w:val="kk-KZ"/>
              </w:rPr>
            </w:pPr>
          </w:p>
          <w:p w14:paraId="086ACF3C" w14:textId="773CFA59" w:rsidR="00CC3878" w:rsidRPr="00F01774" w:rsidRDefault="00CC3878" w:rsidP="00B36C85">
            <w:pPr>
              <w:autoSpaceDE w:val="0"/>
              <w:autoSpaceDN w:val="0"/>
              <w:adjustRightInd w:val="0"/>
              <w:spacing w:after="0" w:line="240" w:lineRule="auto"/>
              <w:rPr>
                <w:rFonts w:ascii="Times New Roman" w:eastAsia="Calibri" w:hAnsi="Times New Roman"/>
                <w:bCs/>
                <w:color w:val="000000"/>
                <w:sz w:val="24"/>
                <w:szCs w:val="24"/>
                <w:lang w:val="kk-KZ"/>
              </w:rPr>
            </w:pPr>
            <w:r w:rsidRPr="00F01774">
              <w:rPr>
                <w:rFonts w:ascii="Times New Roman" w:eastAsia="Calibri" w:hAnsi="Times New Roman"/>
                <w:bCs/>
                <w:color w:val="000000"/>
                <w:sz w:val="24"/>
                <w:szCs w:val="24"/>
                <w:lang w:val="kk-KZ"/>
              </w:rPr>
              <w:t>Педагогикалық үдерісте дербес зерттеушілік функцияны атқаруда шығармашылық белсенділігін көрсетеді.</w:t>
            </w:r>
          </w:p>
          <w:p w14:paraId="3920B0BF" w14:textId="049CE015" w:rsidR="00CC3878" w:rsidRPr="00CC3878" w:rsidRDefault="00CC3878" w:rsidP="00B36C85">
            <w:pPr>
              <w:autoSpaceDE w:val="0"/>
              <w:autoSpaceDN w:val="0"/>
              <w:adjustRightInd w:val="0"/>
              <w:spacing w:after="0" w:line="240" w:lineRule="auto"/>
              <w:rPr>
                <w:rFonts w:ascii="Times New Roman" w:eastAsia="Calibri" w:hAnsi="Times New Roman"/>
                <w:color w:val="000000"/>
                <w:sz w:val="24"/>
                <w:szCs w:val="24"/>
                <w:lang w:val="kk-KZ"/>
              </w:rPr>
            </w:pPr>
            <w:r w:rsidRPr="00F01774">
              <w:rPr>
                <w:rFonts w:ascii="Times New Roman" w:eastAsia="Calibri" w:hAnsi="Times New Roman"/>
                <w:color w:val="000000"/>
                <w:sz w:val="24"/>
                <w:szCs w:val="24"/>
                <w:lang w:val="kk-KZ"/>
              </w:rPr>
              <w:t>Педагогика, әдістеме, технология, кәсіптік сала бойынша болашақ кәсіптік оқыту педагогының зерттеушілік функцияны жүзеге асыру қабілеті мен зерттеушілік іскерліктер мен дағдыларды шығармашылық іс-әрекет барсында қолданады.</w:t>
            </w:r>
          </w:p>
        </w:tc>
      </w:tr>
      <w:tr w:rsidR="00CC3878" w:rsidRPr="00E356E2" w14:paraId="1C6F8866" w14:textId="77777777" w:rsidTr="00B36C85">
        <w:trPr>
          <w:trHeight w:val="5207"/>
        </w:trPr>
        <w:tc>
          <w:tcPr>
            <w:tcW w:w="1560" w:type="dxa"/>
            <w:shd w:val="clear" w:color="auto" w:fill="auto"/>
          </w:tcPr>
          <w:p w14:paraId="4510E035" w14:textId="77777777" w:rsidR="00B36C85" w:rsidRDefault="00CC3878" w:rsidP="00CC3878">
            <w:pPr>
              <w:pStyle w:val="23"/>
              <w:shd w:val="clear" w:color="auto" w:fill="auto"/>
              <w:spacing w:before="0" w:line="240" w:lineRule="auto"/>
              <w:ind w:right="-110" w:firstLine="0"/>
              <w:rPr>
                <w:bCs/>
                <w:color w:val="000000"/>
                <w:sz w:val="24"/>
                <w:szCs w:val="24"/>
                <w:lang w:val="kk-KZ" w:eastAsia="en-US"/>
              </w:rPr>
            </w:pPr>
            <w:r w:rsidRPr="00CC3878">
              <w:rPr>
                <w:bCs/>
                <w:color w:val="000000"/>
                <w:sz w:val="24"/>
                <w:szCs w:val="24"/>
                <w:lang w:val="kk-KZ" w:eastAsia="en-US"/>
              </w:rPr>
              <w:t xml:space="preserve"> </w:t>
            </w:r>
          </w:p>
          <w:p w14:paraId="55B0DCCA" w14:textId="77777777" w:rsidR="00B36C85" w:rsidRDefault="00B36C85" w:rsidP="00CC3878">
            <w:pPr>
              <w:pStyle w:val="23"/>
              <w:shd w:val="clear" w:color="auto" w:fill="auto"/>
              <w:spacing w:before="0" w:line="240" w:lineRule="auto"/>
              <w:ind w:right="-110" w:firstLine="0"/>
              <w:rPr>
                <w:bCs/>
                <w:color w:val="000000"/>
                <w:sz w:val="24"/>
                <w:szCs w:val="24"/>
                <w:lang w:val="kk-KZ" w:eastAsia="en-US"/>
              </w:rPr>
            </w:pPr>
          </w:p>
          <w:p w14:paraId="37E5A148" w14:textId="33761FDB" w:rsidR="00CC3878" w:rsidRPr="00B36C85" w:rsidRDefault="00CC3878" w:rsidP="00CC3878">
            <w:pPr>
              <w:pStyle w:val="23"/>
              <w:shd w:val="clear" w:color="auto" w:fill="auto"/>
              <w:spacing w:before="0" w:line="240" w:lineRule="auto"/>
              <w:ind w:right="-110" w:firstLine="0"/>
              <w:rPr>
                <w:bCs/>
                <w:color w:val="000000"/>
                <w:sz w:val="24"/>
                <w:szCs w:val="24"/>
                <w:lang w:val="en-US" w:eastAsia="en-US"/>
              </w:rPr>
            </w:pPr>
            <w:r w:rsidRPr="00CC3878">
              <w:rPr>
                <w:bCs/>
                <w:color w:val="000000"/>
                <w:sz w:val="24"/>
                <w:szCs w:val="24"/>
                <w:lang w:val="kk-KZ" w:eastAsia="en-US"/>
              </w:rPr>
              <w:t>Өлшемдік-          рефлексивтік</w:t>
            </w:r>
          </w:p>
        </w:tc>
        <w:tc>
          <w:tcPr>
            <w:tcW w:w="2376" w:type="dxa"/>
            <w:shd w:val="clear" w:color="auto" w:fill="auto"/>
          </w:tcPr>
          <w:p w14:paraId="1110B61F" w14:textId="77777777" w:rsidR="00B36C85" w:rsidRPr="00B36C85" w:rsidRDefault="00B36C85" w:rsidP="00B36C85">
            <w:pPr>
              <w:autoSpaceDE w:val="0"/>
              <w:autoSpaceDN w:val="0"/>
              <w:adjustRightInd w:val="0"/>
              <w:spacing w:after="0" w:line="240" w:lineRule="auto"/>
              <w:rPr>
                <w:rFonts w:ascii="Times New Roman" w:eastAsia="Calibri" w:hAnsi="Times New Roman"/>
                <w:color w:val="000000"/>
                <w:sz w:val="10"/>
                <w:szCs w:val="10"/>
                <w:lang w:val="kk-KZ"/>
              </w:rPr>
            </w:pPr>
          </w:p>
          <w:p w14:paraId="7F6926D6" w14:textId="066FFB84" w:rsidR="00CC3878" w:rsidRPr="00CC3878" w:rsidRDefault="00CC3878" w:rsidP="00B36C85">
            <w:pPr>
              <w:autoSpaceDE w:val="0"/>
              <w:autoSpaceDN w:val="0"/>
              <w:adjustRightInd w:val="0"/>
              <w:spacing w:after="0" w:line="240" w:lineRule="auto"/>
              <w:rPr>
                <w:rFonts w:ascii="Times New Roman" w:eastAsia="Calibri" w:hAnsi="Times New Roman"/>
                <w:color w:val="000000"/>
                <w:sz w:val="24"/>
                <w:szCs w:val="24"/>
                <w:lang w:val="kk-KZ"/>
              </w:rPr>
            </w:pPr>
            <w:r w:rsidRPr="00F01774">
              <w:rPr>
                <w:rFonts w:ascii="Times New Roman" w:eastAsia="Calibri" w:hAnsi="Times New Roman"/>
                <w:color w:val="000000"/>
                <w:sz w:val="24"/>
                <w:szCs w:val="24"/>
                <w:lang w:val="kk-KZ"/>
              </w:rPr>
              <w:t>БКОП ретінде іс-әрекет нәтижелерін бағалау  және талдау, салыстыру, жаңалыққа деген позициясын қайта жаңғырту қабілеті байқалады. Тұлғаның өзін-өзі талдау, дамыту, жетілдіру, көкейтестілендіру, ақиқатқа ұмтылысы, мен талдау, бақылау, бағалау, әлеуметтендіру іс –әрекеті төмен.</w:t>
            </w:r>
          </w:p>
        </w:tc>
        <w:tc>
          <w:tcPr>
            <w:tcW w:w="2700" w:type="dxa"/>
            <w:shd w:val="clear" w:color="auto" w:fill="auto"/>
          </w:tcPr>
          <w:p w14:paraId="0AB81A30" w14:textId="77777777" w:rsidR="00B36C85" w:rsidRPr="00B36C85" w:rsidRDefault="00B36C85" w:rsidP="00B36C85">
            <w:pPr>
              <w:autoSpaceDE w:val="0"/>
              <w:autoSpaceDN w:val="0"/>
              <w:adjustRightInd w:val="0"/>
              <w:spacing w:after="0" w:line="240" w:lineRule="auto"/>
              <w:rPr>
                <w:rFonts w:ascii="Times New Roman" w:eastAsia="Calibri" w:hAnsi="Times New Roman"/>
                <w:color w:val="000000"/>
                <w:sz w:val="10"/>
                <w:szCs w:val="10"/>
                <w:lang w:val="kk-KZ"/>
              </w:rPr>
            </w:pPr>
          </w:p>
          <w:p w14:paraId="0003DE3A" w14:textId="49277B75" w:rsidR="00CC3878" w:rsidRPr="00CC3878" w:rsidRDefault="00CC3878" w:rsidP="00B36C85">
            <w:pPr>
              <w:autoSpaceDE w:val="0"/>
              <w:autoSpaceDN w:val="0"/>
              <w:adjustRightInd w:val="0"/>
              <w:spacing w:after="0" w:line="240" w:lineRule="auto"/>
              <w:rPr>
                <w:rFonts w:ascii="Times New Roman" w:eastAsia="Calibri" w:hAnsi="Times New Roman"/>
                <w:color w:val="000000"/>
                <w:sz w:val="24"/>
                <w:szCs w:val="24"/>
                <w:lang w:val="kk-KZ"/>
              </w:rPr>
            </w:pPr>
            <w:r w:rsidRPr="00F01774">
              <w:rPr>
                <w:rFonts w:ascii="Times New Roman" w:eastAsia="Calibri" w:hAnsi="Times New Roman"/>
                <w:color w:val="000000"/>
                <w:sz w:val="24"/>
                <w:szCs w:val="24"/>
                <w:lang w:val="kk-KZ"/>
              </w:rPr>
              <w:t>БКОП ретінде ретінде іс-әрекет нәтижелерін бағалау  және талдау, салыстыру, жаңалыққа деген позициясын қайта жаңғырту қабілеті жақсы. Тұлғаның өзін-өзі талдау, дамыту, жетілдіру, көкейтестілендіру, ақиқатқа ұмтылысы мен талдау, бақылау, бағалау, әлеуметтендіру жұмыстарын белсенді жүргізеді.</w:t>
            </w:r>
          </w:p>
        </w:tc>
        <w:tc>
          <w:tcPr>
            <w:tcW w:w="2974" w:type="dxa"/>
            <w:shd w:val="clear" w:color="auto" w:fill="auto"/>
          </w:tcPr>
          <w:p w14:paraId="2244F211" w14:textId="77777777" w:rsidR="00B36C85" w:rsidRPr="00B36C85" w:rsidRDefault="00B36C85" w:rsidP="00B36C85">
            <w:pPr>
              <w:autoSpaceDE w:val="0"/>
              <w:autoSpaceDN w:val="0"/>
              <w:adjustRightInd w:val="0"/>
              <w:spacing w:after="0" w:line="240" w:lineRule="auto"/>
              <w:rPr>
                <w:rFonts w:ascii="Times New Roman" w:eastAsia="Calibri" w:hAnsi="Times New Roman"/>
                <w:color w:val="000000"/>
                <w:sz w:val="10"/>
                <w:szCs w:val="10"/>
                <w:lang w:val="kk-KZ"/>
              </w:rPr>
            </w:pPr>
          </w:p>
          <w:p w14:paraId="2F70FB90" w14:textId="53D15F61" w:rsidR="00CC3878" w:rsidRPr="00CC3878" w:rsidRDefault="00CC3878" w:rsidP="00B36C85">
            <w:pPr>
              <w:autoSpaceDE w:val="0"/>
              <w:autoSpaceDN w:val="0"/>
              <w:adjustRightInd w:val="0"/>
              <w:spacing w:after="0" w:line="240" w:lineRule="auto"/>
              <w:rPr>
                <w:rFonts w:ascii="Times New Roman" w:eastAsia="Calibri" w:hAnsi="Times New Roman"/>
                <w:color w:val="000000"/>
                <w:sz w:val="24"/>
                <w:szCs w:val="24"/>
                <w:lang w:val="kk-KZ"/>
              </w:rPr>
            </w:pPr>
            <w:r>
              <w:rPr>
                <w:rFonts w:ascii="Times New Roman" w:eastAsia="Calibri" w:hAnsi="Times New Roman"/>
                <w:color w:val="000000"/>
                <w:sz w:val="24"/>
                <w:szCs w:val="24"/>
                <w:lang w:val="kk-KZ"/>
              </w:rPr>
              <w:t xml:space="preserve">БКОП ретінде </w:t>
            </w:r>
            <w:r w:rsidRPr="00F01774">
              <w:rPr>
                <w:rFonts w:ascii="Times New Roman" w:eastAsia="Calibri" w:hAnsi="Times New Roman"/>
                <w:color w:val="000000"/>
                <w:sz w:val="24"/>
                <w:szCs w:val="24"/>
                <w:lang w:val="kk-KZ"/>
              </w:rPr>
              <w:t>іс-әрекет нәтижелерін бағалау  және талдау, салыстыру, жаңалыққа деген позициясын қайта жаңғыртуда шығармашылық  қабілеті байқалады.</w:t>
            </w:r>
            <w:r>
              <w:rPr>
                <w:rFonts w:ascii="Times New Roman" w:eastAsia="Calibri" w:hAnsi="Times New Roman"/>
                <w:color w:val="000000"/>
                <w:sz w:val="24"/>
                <w:szCs w:val="24"/>
                <w:lang w:val="kk-KZ"/>
              </w:rPr>
              <w:t xml:space="preserve"> </w:t>
            </w:r>
            <w:r w:rsidRPr="00F01774">
              <w:rPr>
                <w:rFonts w:ascii="Times New Roman" w:eastAsia="Calibri" w:hAnsi="Times New Roman"/>
                <w:color w:val="000000"/>
                <w:sz w:val="24"/>
                <w:szCs w:val="24"/>
                <w:lang w:val="kk-KZ"/>
              </w:rPr>
              <w:t>Тұлғаның өзін-өзі талдау, дамыту, жетілдіру,</w:t>
            </w:r>
            <w:r>
              <w:rPr>
                <w:rFonts w:ascii="Times New Roman" w:eastAsia="Calibri" w:hAnsi="Times New Roman"/>
                <w:color w:val="000000"/>
                <w:sz w:val="24"/>
                <w:szCs w:val="24"/>
                <w:lang w:val="kk-KZ"/>
              </w:rPr>
              <w:t xml:space="preserve"> </w:t>
            </w:r>
            <w:r w:rsidRPr="00F01774">
              <w:rPr>
                <w:rFonts w:ascii="Times New Roman" w:eastAsia="Calibri" w:hAnsi="Times New Roman"/>
                <w:color w:val="000000"/>
                <w:sz w:val="24"/>
                <w:szCs w:val="24"/>
                <w:lang w:val="kk-KZ"/>
              </w:rPr>
              <w:t>көкейтестілендіру, ақиқатқа ұмтылысы, креативтілігі, талдау, бақылау, бағалау, әлеуметтендіру жұмыстарын жүргізуде белсенділігін, тапқырлығын көрсетеді.</w:t>
            </w:r>
          </w:p>
        </w:tc>
      </w:tr>
    </w:tbl>
    <w:p w14:paraId="07AB1385" w14:textId="77777777" w:rsidR="00DC0B5F" w:rsidRPr="00F01774" w:rsidRDefault="00DC0B5F" w:rsidP="003D324C">
      <w:pPr>
        <w:spacing w:after="0" w:line="240" w:lineRule="auto"/>
        <w:ind w:firstLine="709"/>
        <w:jc w:val="both"/>
        <w:rPr>
          <w:rFonts w:ascii="Times New Roman" w:hAnsi="Times New Roman"/>
          <w:bCs/>
          <w:color w:val="000000"/>
          <w:sz w:val="28"/>
          <w:szCs w:val="28"/>
          <w:lang w:val="kk-KZ"/>
        </w:rPr>
      </w:pPr>
    </w:p>
    <w:p w14:paraId="5E972E27" w14:textId="77777777" w:rsidR="00CC3878" w:rsidRPr="00F01774" w:rsidRDefault="00CC3878" w:rsidP="00CC3878">
      <w:pPr>
        <w:shd w:val="clear" w:color="auto" w:fill="FFFFFF"/>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Кәсіби дайындыққа негізделген оқыту мазмұнының негізгі бірлігі «ғылыми ақпарат үлесінен» емес, бүкіл пәндік және әлеуметтік әркелкілік пен қарама-қайшылығымен қоса алғанда, проблемалық жағдайдан көрінеді. </w:t>
      </w:r>
    </w:p>
    <w:p w14:paraId="4CDA4A34" w14:textId="77777777" w:rsidR="005C556F" w:rsidRPr="00F01774" w:rsidRDefault="005C556F" w:rsidP="003D324C">
      <w:pPr>
        <w:shd w:val="clear" w:color="auto" w:fill="FFFFFF"/>
        <w:tabs>
          <w:tab w:val="left" w:pos="993"/>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Оқу мәселелері жүйесінің, проблемалық жағдайлар мен міндеттердің көмегімен модел</w:t>
      </w:r>
      <w:r w:rsidR="00B418AD">
        <w:rPr>
          <w:rFonts w:ascii="Times New Roman" w:hAnsi="Times New Roman"/>
          <w:color w:val="000000"/>
          <w:sz w:val="28"/>
          <w:szCs w:val="28"/>
          <w:lang w:val="kk-KZ"/>
        </w:rPr>
        <w:t>ь</w:t>
      </w:r>
      <w:r w:rsidRPr="00F01774">
        <w:rPr>
          <w:rFonts w:ascii="Times New Roman" w:hAnsi="Times New Roman"/>
          <w:color w:val="000000"/>
          <w:sz w:val="28"/>
          <w:szCs w:val="28"/>
          <w:lang w:val="kk-KZ"/>
        </w:rPr>
        <w:t>денетін кәсіби қызметтің сюжеттік бейнесін беру білімнің статистикалық мазмұнын серпінді ашылатын мазмұнға өзгертеді. Кәсіби жағдайларды жеке және бірге талдау мен шешу барысында құзыретті пәндік әрекеттер мен адамдардың қатынастарының нормаларын меңгере отырып, студент маман және қоғамның мүшесі ретінде дамиды.</w:t>
      </w:r>
    </w:p>
    <w:p w14:paraId="6D5D854E" w14:textId="77777777" w:rsidR="005C556F" w:rsidRPr="00F01774" w:rsidRDefault="005C556F" w:rsidP="003D324C">
      <w:pPr>
        <w:pStyle w:val="23"/>
        <w:shd w:val="clear" w:color="auto" w:fill="auto"/>
        <w:spacing w:before="0" w:line="240" w:lineRule="auto"/>
        <w:ind w:firstLine="709"/>
        <w:rPr>
          <w:color w:val="000000"/>
          <w:sz w:val="28"/>
          <w:szCs w:val="28"/>
          <w:lang w:val="kk-KZ"/>
        </w:rPr>
      </w:pPr>
      <w:r w:rsidRPr="00F01774">
        <w:rPr>
          <w:color w:val="000000"/>
          <w:sz w:val="28"/>
          <w:szCs w:val="28"/>
          <w:lang w:val="kk-KZ"/>
        </w:rPr>
        <w:t>Кәсіби дайындыққа негізделген оқытудағы студенттің іс-әрекетінің мәні оқу ақпаратынан (жеке оқу қызметінде) модел</w:t>
      </w:r>
      <w:r w:rsidR="00B418AD">
        <w:rPr>
          <w:color w:val="000000"/>
          <w:sz w:val="28"/>
          <w:szCs w:val="28"/>
          <w:lang w:val="kk-KZ"/>
        </w:rPr>
        <w:t>ь</w:t>
      </w:r>
      <w:r w:rsidRPr="00F01774">
        <w:rPr>
          <w:color w:val="000000"/>
          <w:sz w:val="28"/>
          <w:szCs w:val="28"/>
          <w:lang w:val="kk-KZ"/>
        </w:rPr>
        <w:t>деуші жағдайларға (жалған кәсіби қызметте), одан әрі шынайы өндірістік жағдайларға (оқу-кәсіби қызметте) өзгереді. Құзыреттілік әдіс тұрғысынан білім беру сапасы көпөлшемдік жүйелі сипаттама ретінде қарастырылып, «кәсіби құзыреттілік» ұғымымен анықталады.</w:t>
      </w:r>
    </w:p>
    <w:p w14:paraId="37CFE810" w14:textId="77777777" w:rsidR="005C556F" w:rsidRPr="00F01774" w:rsidRDefault="005C556F" w:rsidP="003D324C">
      <w:pPr>
        <w:pStyle w:val="23"/>
        <w:shd w:val="clear" w:color="auto" w:fill="auto"/>
        <w:spacing w:before="0" w:line="240" w:lineRule="auto"/>
        <w:ind w:firstLine="709"/>
        <w:rPr>
          <w:color w:val="000000"/>
          <w:sz w:val="28"/>
          <w:szCs w:val="28"/>
          <w:lang w:val="kk-KZ"/>
        </w:rPr>
      </w:pPr>
      <w:r w:rsidRPr="00F01774">
        <w:rPr>
          <w:color w:val="000000"/>
          <w:sz w:val="28"/>
          <w:szCs w:val="28"/>
          <w:lang w:val="kk-KZ"/>
        </w:rPr>
        <w:t xml:space="preserve">Болашақ кәсіптік оқыту педагогтарының зерттеушілік функциясы, студенттердің дербес теориялық және эксперименттік жұмысты, ғылыми зерттеудің қазіргі заманғы әдістерін, эксперимент техникасын меңгеруіне бағытталған шығармашылық, танымдық қызметі нәтижесінде жүзеге асырлады. </w:t>
      </w:r>
    </w:p>
    <w:p w14:paraId="3E0688DA"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bdr w:val="none" w:sz="0" w:space="0" w:color="auto" w:frame="1"/>
          <w:lang w:val="kk-KZ"/>
        </w:rPr>
        <w:t xml:space="preserve">Болашақ </w:t>
      </w:r>
      <w:r w:rsidRPr="00F01774">
        <w:rPr>
          <w:rFonts w:ascii="Times New Roman" w:hAnsi="Times New Roman"/>
          <w:color w:val="000000"/>
          <w:sz w:val="28"/>
          <w:szCs w:val="28"/>
          <w:shd w:val="clear" w:color="auto" w:fill="FFFFFF"/>
          <w:lang w:val="kk-KZ"/>
        </w:rPr>
        <w:t xml:space="preserve">кәсіптік оқыту педагогтарының зерттеушілік функциясын қалыптастырудың </w:t>
      </w:r>
      <w:r w:rsidRPr="00F01774">
        <w:rPr>
          <w:rFonts w:ascii="Times New Roman" w:hAnsi="Times New Roman"/>
          <w:color w:val="000000"/>
          <w:sz w:val="28"/>
          <w:szCs w:val="28"/>
          <w:bdr w:val="none" w:sz="0" w:space="0" w:color="auto" w:frame="1"/>
          <w:lang w:val="kk-KZ"/>
        </w:rPr>
        <w:t>нәтижесі студенттердің ғылыми-зерттеу іскерлігінің жоғары деңгейде және ғылыми-зерттеу іс-әрекетіне деген қажеттіліктің дамуымен, кәсіптік білім берудің сапасын арттырумен көрінетін ғылыми-зерттеу қызметіне дайындығының жоғары деңгейі ретінде анықталады</w:t>
      </w:r>
      <w:r w:rsidR="00A224A5">
        <w:rPr>
          <w:rFonts w:ascii="Times New Roman" w:hAnsi="Times New Roman"/>
          <w:color w:val="000000"/>
          <w:sz w:val="28"/>
          <w:szCs w:val="28"/>
          <w:bdr w:val="none" w:sz="0" w:space="0" w:color="auto" w:frame="1"/>
          <w:lang w:val="kk-KZ"/>
        </w:rPr>
        <w:t xml:space="preserve"> </w:t>
      </w:r>
      <w:r w:rsidRPr="00F01774">
        <w:rPr>
          <w:rFonts w:ascii="Times New Roman" w:hAnsi="Times New Roman"/>
          <w:color w:val="000000"/>
          <w:sz w:val="28"/>
          <w:szCs w:val="28"/>
          <w:bdr w:val="none" w:sz="0" w:space="0" w:color="auto" w:frame="1"/>
          <w:lang w:val="kk-KZ"/>
        </w:rPr>
        <w:t>[</w:t>
      </w:r>
      <w:r w:rsidR="009F593C" w:rsidRPr="00F01774">
        <w:rPr>
          <w:rFonts w:ascii="Times New Roman" w:hAnsi="Times New Roman"/>
          <w:color w:val="000000"/>
          <w:sz w:val="28"/>
          <w:szCs w:val="28"/>
          <w:bdr w:val="none" w:sz="0" w:space="0" w:color="auto" w:frame="1"/>
          <w:lang w:val="kk-KZ"/>
        </w:rPr>
        <w:t>215</w:t>
      </w:r>
      <w:r w:rsidRPr="00F01774">
        <w:rPr>
          <w:rFonts w:ascii="Times New Roman" w:hAnsi="Times New Roman"/>
          <w:color w:val="000000"/>
          <w:sz w:val="28"/>
          <w:szCs w:val="28"/>
          <w:bdr w:val="none" w:sz="0" w:space="0" w:color="auto" w:frame="1"/>
          <w:lang w:val="kk-KZ"/>
        </w:rPr>
        <w:t>].</w:t>
      </w:r>
    </w:p>
    <w:p w14:paraId="1BBCE146"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color w:val="000000"/>
          <w:sz w:val="28"/>
          <w:szCs w:val="28"/>
          <w:shd w:val="clear" w:color="auto" w:fill="FFFFFF"/>
          <w:lang w:val="kk-KZ"/>
        </w:rPr>
        <w:t>Біз әзірлеген кәсіптік оқыту педагогтарының зерттеушілік функциясын қалыптастыру моделі келесі талаптарға жауап береді:</w:t>
      </w:r>
    </w:p>
    <w:p w14:paraId="381AF83F" w14:textId="77777777" w:rsidR="005C556F" w:rsidRPr="00F01774" w:rsidRDefault="005C556F" w:rsidP="00343E6A">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bCs/>
          <w:color w:val="000000"/>
          <w:sz w:val="28"/>
          <w:szCs w:val="28"/>
          <w:lang w:val="kk-KZ" w:eastAsia="ru-RU"/>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функциясын қалыптастыру моделі қарастырылатын кешенді үдерістің теориялық мәнін, ішкі құрылымы мен логикасын, өзара байланыс пен өзара тәуелділікте тұрған барлық элементтердің бірлігін ашады және болашақ кәсіптік оқыту педагогтарының зерттеушілік функциясын қалыптастыру </w:t>
      </w:r>
      <w:r w:rsidR="00A224A5">
        <w:rPr>
          <w:rFonts w:ascii="Times New Roman" w:hAnsi="Times New Roman"/>
          <w:color w:val="000000"/>
          <w:sz w:val="28"/>
          <w:szCs w:val="28"/>
          <w:shd w:val="clear" w:color="auto" w:fill="FFFFFF"/>
          <w:lang w:val="kk-KZ"/>
        </w:rPr>
        <w:t>үдерісін</w:t>
      </w:r>
      <w:r w:rsidRPr="00F01774">
        <w:rPr>
          <w:rFonts w:ascii="Times New Roman" w:hAnsi="Times New Roman"/>
          <w:color w:val="000000"/>
          <w:sz w:val="28"/>
          <w:szCs w:val="28"/>
          <w:shd w:val="clear" w:color="auto" w:fill="FFFFFF"/>
          <w:lang w:val="kk-KZ"/>
        </w:rPr>
        <w:t xml:space="preserve"> қамтамасыз етеді;</w:t>
      </w:r>
    </w:p>
    <w:p w14:paraId="7DB25D1A" w14:textId="77777777" w:rsidR="000D3AF5" w:rsidRPr="00F01774" w:rsidRDefault="000D3AF5" w:rsidP="00343E6A">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bCs/>
          <w:color w:val="000000"/>
          <w:sz w:val="28"/>
          <w:szCs w:val="28"/>
          <w:lang w:val="kk-KZ" w:eastAsia="ru-RU"/>
        </w:rPr>
      </w:pPr>
      <w:r w:rsidRPr="00F01774">
        <w:rPr>
          <w:rFonts w:ascii="Times New Roman" w:hAnsi="Times New Roman"/>
          <w:color w:val="000000"/>
          <w:sz w:val="28"/>
          <w:szCs w:val="28"/>
          <w:shd w:val="clear" w:color="auto" w:fill="FFFFFF"/>
          <w:lang w:val="kk-KZ"/>
        </w:rPr>
        <w:t>болашақ кәсіптік оқыту педагогтарының зерттеушілік функциясын қалыптастыру моделі ашық және дамушы жүйе болып табылады. Ол туралы жаңа ақпараттың жинақталуына, практика қажеттілігінің өзгеруіне қарай оның құрылымы мен жеке параметрлерінің икемді өзгеру мүмкіндігін, заманауи жағдайларға жауап беретін маманға әлеуметтік тапсырысты қалыптастыруды қамтамасыз етеді;</w:t>
      </w:r>
    </w:p>
    <w:p w14:paraId="3EAAB4F1" w14:textId="77777777" w:rsidR="00924044" w:rsidRPr="00A73F4F" w:rsidRDefault="000D3AF5" w:rsidP="00343E6A">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A73F4F">
        <w:rPr>
          <w:rFonts w:ascii="Times New Roman" w:hAnsi="Times New Roman"/>
          <w:bCs/>
          <w:color w:val="000000"/>
          <w:sz w:val="28"/>
          <w:szCs w:val="28"/>
          <w:lang w:val="kk-KZ" w:eastAsia="ru-RU"/>
        </w:rPr>
        <w:t xml:space="preserve">болашақ кәсіптік оқыту педагогтарының ғылыми-зерттеу қызметіне дайындық моделінің бара-барлығы, оның бейнеленуі, яғни модельдің зерттелетін объектісінің сәйкестік дәрежесі ретінде түсініледі. </w:t>
      </w:r>
      <w:r w:rsidR="00A224A5" w:rsidRPr="00A73F4F">
        <w:rPr>
          <w:rFonts w:ascii="Times New Roman" w:hAnsi="Times New Roman"/>
          <w:color w:val="000000"/>
          <w:sz w:val="28"/>
          <w:szCs w:val="28"/>
          <w:shd w:val="clear" w:color="auto" w:fill="FFFFFF"/>
          <w:lang w:val="kk-KZ"/>
        </w:rPr>
        <w:t xml:space="preserve"> </w:t>
      </w:r>
      <w:r w:rsidRPr="00A73F4F">
        <w:rPr>
          <w:rFonts w:ascii="Times New Roman" w:hAnsi="Times New Roman"/>
          <w:color w:val="000000"/>
          <w:sz w:val="28"/>
          <w:szCs w:val="28"/>
          <w:shd w:val="clear" w:color="auto" w:fill="FFFFFF"/>
          <w:lang w:val="kk-KZ"/>
        </w:rPr>
        <w:t xml:space="preserve">Бұл жағдайда мұндай объект ретінде ЖОО дайындайтын маман болады. </w:t>
      </w:r>
      <w:r w:rsidR="00A224A5" w:rsidRPr="00A73F4F">
        <w:rPr>
          <w:rFonts w:ascii="Times New Roman" w:hAnsi="Times New Roman"/>
          <w:color w:val="000000"/>
          <w:sz w:val="28"/>
          <w:szCs w:val="28"/>
          <w:shd w:val="clear" w:color="auto" w:fill="FFFFFF"/>
          <w:lang w:val="kk-KZ"/>
        </w:rPr>
        <w:t xml:space="preserve">Ол </w:t>
      </w:r>
      <w:r w:rsidRPr="00A73F4F">
        <w:rPr>
          <w:rFonts w:ascii="Times New Roman" w:hAnsi="Times New Roman"/>
          <w:color w:val="000000"/>
          <w:sz w:val="28"/>
          <w:szCs w:val="28"/>
          <w:shd w:val="clear" w:color="auto" w:fill="FFFFFF"/>
          <w:lang w:val="kk-KZ"/>
        </w:rPr>
        <w:t>талапты іске асыра отырып, ғылыми-практикалық міндеттерді</w:t>
      </w:r>
      <w:r w:rsidR="00924044" w:rsidRPr="00A73F4F">
        <w:rPr>
          <w:rFonts w:ascii="Times New Roman" w:hAnsi="Times New Roman"/>
          <w:color w:val="000000"/>
          <w:sz w:val="28"/>
          <w:szCs w:val="28"/>
          <w:shd w:val="clear" w:color="auto" w:fill="FFFFFF"/>
          <w:lang w:val="kk-KZ"/>
        </w:rPr>
        <w:t xml:space="preserve"> шешуде келесі </w:t>
      </w:r>
      <w:r w:rsidR="00924044" w:rsidRPr="00A73F4F">
        <w:rPr>
          <w:rFonts w:ascii="Times New Roman" w:hAnsi="Times New Roman"/>
          <w:i/>
          <w:color w:val="000000"/>
          <w:sz w:val="28"/>
          <w:szCs w:val="28"/>
          <w:shd w:val="clear" w:color="auto" w:fill="FFFFFF"/>
          <w:lang w:val="kk-KZ"/>
        </w:rPr>
        <w:t>қағидаттарды</w:t>
      </w:r>
      <w:r w:rsidR="00924044" w:rsidRPr="00A73F4F">
        <w:rPr>
          <w:rFonts w:ascii="Times New Roman" w:hAnsi="Times New Roman"/>
          <w:color w:val="000000"/>
          <w:sz w:val="28"/>
          <w:szCs w:val="28"/>
          <w:shd w:val="clear" w:color="auto" w:fill="FFFFFF"/>
          <w:lang w:val="kk-KZ"/>
        </w:rPr>
        <w:t xml:space="preserve">  басшылыққа алу қажет: </w:t>
      </w:r>
    </w:p>
    <w:p w14:paraId="35EC5D30" w14:textId="77777777" w:rsidR="005C556F" w:rsidRPr="00F01774" w:rsidRDefault="00A73F4F" w:rsidP="00343E6A">
      <w:pPr>
        <w:tabs>
          <w:tab w:val="left" w:pos="993"/>
        </w:tabs>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w:t>
      </w:r>
      <w:r w:rsidR="005C556F" w:rsidRPr="00F01774">
        <w:rPr>
          <w:rFonts w:ascii="Times New Roman" w:hAnsi="Times New Roman"/>
          <w:color w:val="000000"/>
          <w:sz w:val="28"/>
          <w:szCs w:val="28"/>
          <w:shd w:val="clear" w:color="auto" w:fill="FFFFFF"/>
          <w:lang w:val="kk-KZ"/>
        </w:rPr>
        <w:t xml:space="preserve"> егер тұтас объектіні нақты көріністерінің, тәуелділіктерінің және байланыстарының толық анықтауға және зерделеуге мүмкін болса,  онда оны </w:t>
      </w:r>
      <w:r w:rsidR="005C556F" w:rsidRPr="00F01774">
        <w:rPr>
          <w:rFonts w:ascii="Times New Roman" w:hAnsi="Times New Roman"/>
          <w:i/>
          <w:color w:val="000000"/>
          <w:sz w:val="28"/>
          <w:szCs w:val="28"/>
          <w:shd w:val="clear" w:color="auto" w:fill="FFFFFF"/>
          <w:lang w:val="kk-KZ"/>
        </w:rPr>
        <w:t>жүйелі және бара-бар</w:t>
      </w:r>
      <w:r w:rsidR="005C556F" w:rsidRPr="00F01774">
        <w:rPr>
          <w:rFonts w:ascii="Times New Roman" w:hAnsi="Times New Roman"/>
          <w:color w:val="000000"/>
          <w:sz w:val="28"/>
          <w:szCs w:val="28"/>
          <w:shd w:val="clear" w:color="auto" w:fill="FFFFFF"/>
          <w:lang w:val="kk-KZ"/>
        </w:rPr>
        <w:t xml:space="preserve"> сипаттауға мүмкін болады;</w:t>
      </w:r>
    </w:p>
    <w:p w14:paraId="47BFD9E5" w14:textId="77777777" w:rsidR="005C556F" w:rsidRPr="00F01774" w:rsidRDefault="005C556F" w:rsidP="00343E6A">
      <w:pPr>
        <w:pStyle w:val="a7"/>
        <w:numPr>
          <w:ilvl w:val="0"/>
          <w:numId w:val="5"/>
        </w:numPr>
        <w:tabs>
          <w:tab w:val="left" w:pos="993"/>
        </w:tabs>
        <w:autoSpaceDE w:val="0"/>
        <w:autoSpaceDN w:val="0"/>
        <w:adjustRightInd w:val="0"/>
        <w:spacing w:after="0" w:line="240" w:lineRule="auto"/>
        <w:ind w:left="0" w:firstLine="709"/>
        <w:jc w:val="both"/>
        <w:rPr>
          <w:rFonts w:ascii="Times New Roman" w:hAnsi="Times New Roman"/>
          <w:bCs/>
          <w:color w:val="000000"/>
          <w:sz w:val="28"/>
          <w:szCs w:val="28"/>
          <w:lang w:val="kk-KZ" w:eastAsia="ru-RU"/>
        </w:rPr>
      </w:pPr>
      <w:r w:rsidRPr="00F01774">
        <w:rPr>
          <w:rFonts w:ascii="Times New Roman" w:hAnsi="Times New Roman"/>
          <w:color w:val="000000"/>
          <w:sz w:val="28"/>
          <w:szCs w:val="28"/>
          <w:shd w:val="clear" w:color="auto" w:fill="FFFFFF"/>
          <w:lang w:val="kk-KZ"/>
        </w:rPr>
        <w:t xml:space="preserve">модельдің икемділігі мен динамикалығы, бұл болашақта қандай да бір ғылыми бағытта орын алуы мүмкін өзгерістерді ескеруге мүмкіндік береді, болашақ кәсіптік білім беру педагогтарының қызметі саласында болып жатқан өзгерістерге ғылыми-зерттеу қызметіне дайындық </w:t>
      </w:r>
      <w:r w:rsidR="00A224A5">
        <w:rPr>
          <w:rFonts w:ascii="Times New Roman" w:hAnsi="Times New Roman"/>
          <w:color w:val="000000"/>
          <w:sz w:val="28"/>
          <w:szCs w:val="28"/>
          <w:shd w:val="clear" w:color="auto" w:fill="FFFFFF"/>
          <w:lang w:val="kk-KZ"/>
        </w:rPr>
        <w:t>үдерісінің</w:t>
      </w:r>
      <w:r w:rsidRPr="00F01774">
        <w:rPr>
          <w:rFonts w:ascii="Times New Roman" w:hAnsi="Times New Roman"/>
          <w:color w:val="000000"/>
          <w:sz w:val="28"/>
          <w:szCs w:val="28"/>
          <w:shd w:val="clear" w:color="auto" w:fill="FFFFFF"/>
          <w:lang w:val="kk-KZ"/>
        </w:rPr>
        <w:t xml:space="preserve"> уақтылы реакциясында көрініс табуы тиіс;</w:t>
      </w:r>
    </w:p>
    <w:p w14:paraId="26170FC4"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 модельдің ауқымдылығы, яғни модельдің өзгермеген бөлігінің жұмыс істеуін бұзбай, нысан және оқу </w:t>
      </w:r>
      <w:r w:rsidR="00A224A5">
        <w:rPr>
          <w:rFonts w:ascii="Times New Roman" w:hAnsi="Times New Roman"/>
          <w:color w:val="000000"/>
          <w:sz w:val="28"/>
          <w:szCs w:val="28"/>
          <w:shd w:val="clear" w:color="auto" w:fill="FFFFFF"/>
          <w:lang w:val="kk-KZ"/>
        </w:rPr>
        <w:t>үдерісі</w:t>
      </w:r>
      <w:r w:rsidRPr="00F01774">
        <w:rPr>
          <w:rFonts w:ascii="Times New Roman" w:hAnsi="Times New Roman"/>
          <w:color w:val="000000"/>
          <w:sz w:val="28"/>
          <w:szCs w:val="28"/>
          <w:shd w:val="clear" w:color="auto" w:fill="FFFFFF"/>
          <w:lang w:val="kk-KZ"/>
        </w:rPr>
        <w:t xml:space="preserve"> туралы жаңа ақпаратпен үлгіні толықтыру, элементтерді қайта құру немесе өзгерту мүмкіндігі. Бұл әзірленген модельдің «</w:t>
      </w:r>
      <w:r w:rsidR="004707A8">
        <w:rPr>
          <w:rFonts w:ascii="Times New Roman" w:hAnsi="Times New Roman"/>
          <w:color w:val="000000"/>
          <w:sz w:val="28"/>
          <w:szCs w:val="28"/>
          <w:shd w:val="clear" w:color="auto" w:fill="FFFFFF"/>
          <w:lang w:val="kk-KZ"/>
        </w:rPr>
        <w:t>бөліктік</w:t>
      </w:r>
      <w:r w:rsidRPr="00F01774">
        <w:rPr>
          <w:rFonts w:ascii="Times New Roman" w:hAnsi="Times New Roman"/>
          <w:color w:val="000000"/>
          <w:sz w:val="28"/>
          <w:szCs w:val="28"/>
          <w:shd w:val="clear" w:color="auto" w:fill="FFFFFF"/>
          <w:lang w:val="kk-KZ"/>
        </w:rPr>
        <w:t>» құрылымына (мақсатты, мазмұндық, үдерістік, бағалау) байланыста ұсынылып отыр.</w:t>
      </w:r>
    </w:p>
    <w:p w14:paraId="5DC4A96B"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педагогтардың зерттеушілік функциясын қалыптастыру </w:t>
      </w:r>
      <w:r w:rsidR="00A224A5">
        <w:rPr>
          <w:rFonts w:ascii="Times New Roman" w:hAnsi="Times New Roman"/>
          <w:color w:val="000000"/>
          <w:sz w:val="28"/>
          <w:szCs w:val="28"/>
          <w:shd w:val="clear" w:color="auto" w:fill="FFFFFF"/>
          <w:lang w:val="kk-KZ"/>
        </w:rPr>
        <w:t>үдерісі</w:t>
      </w:r>
      <w:r w:rsidRPr="00F01774">
        <w:rPr>
          <w:rFonts w:ascii="Times New Roman" w:hAnsi="Times New Roman"/>
          <w:color w:val="000000"/>
          <w:sz w:val="28"/>
          <w:szCs w:val="28"/>
          <w:shd w:val="clear" w:color="auto" w:fill="FFFFFF"/>
          <w:lang w:val="kk-KZ"/>
        </w:rPr>
        <w:t xml:space="preserve"> үш кіші жүйеде (оқу қызметіндегі ғылыми-зерттеу қызметі, оқудан тыс қызметтегі ғылыми-зерттеу қызметі, инновациялық-зерттеу қызметі) жүзеге асырылады, олар мазмұны, ұйымдастырушылық-басқарушылық, технологиялық дайындық шарттарын құрылымдайды және ғылыми-зерттеу қызметін оқу және оқудан тыс қызметте біріктіреді, студенттердің ғылыми-өндірістік, ғылыми-зерттеу жобаларына қатысуы болып табылады. </w:t>
      </w:r>
    </w:p>
    <w:p w14:paraId="5CA45831"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Жоғарыда айтылғандарды қорытындылай келе, біз құрған болашақ кәсіптік оқыту педагогтарының зерттеушілік функциясын қалыптастыру моделі тұтас ашық, динамикалық білім болып табылады және болашақ кәсіптік оқыту педагогтарының зертеушілік функциясын қалыптастыру </w:t>
      </w:r>
      <w:r w:rsidR="00256B98">
        <w:rPr>
          <w:rFonts w:ascii="Times New Roman" w:hAnsi="Times New Roman"/>
          <w:color w:val="000000"/>
          <w:sz w:val="28"/>
          <w:szCs w:val="28"/>
          <w:shd w:val="clear" w:color="auto" w:fill="FFFFFF"/>
          <w:lang w:val="kk-KZ"/>
        </w:rPr>
        <w:t>үдерісін</w:t>
      </w:r>
      <w:r w:rsidRPr="00F01774">
        <w:rPr>
          <w:rFonts w:ascii="Times New Roman" w:hAnsi="Times New Roman"/>
          <w:color w:val="000000"/>
          <w:sz w:val="28"/>
          <w:szCs w:val="28"/>
          <w:shd w:val="clear" w:color="auto" w:fill="FFFFFF"/>
          <w:lang w:val="kk-KZ"/>
        </w:rPr>
        <w:t xml:space="preserve"> мақсатты түрде құруға, қойылған мақсаттың түпкі нәтижеге сәйкестігін анықтауға мүмкіндік береді. </w:t>
      </w:r>
    </w:p>
    <w:p w14:paraId="27D84657" w14:textId="77777777" w:rsidR="009F593C" w:rsidRPr="00F01774" w:rsidRDefault="009F593C" w:rsidP="003D324C">
      <w:pPr>
        <w:autoSpaceDE w:val="0"/>
        <w:autoSpaceDN w:val="0"/>
        <w:adjustRightInd w:val="0"/>
        <w:spacing w:after="0" w:line="240" w:lineRule="auto"/>
        <w:ind w:firstLine="709"/>
        <w:jc w:val="both"/>
        <w:rPr>
          <w:rFonts w:ascii="Times New Roman" w:hAnsi="Times New Roman"/>
          <w:b/>
          <w:i/>
          <w:color w:val="000000"/>
          <w:sz w:val="28"/>
          <w:szCs w:val="28"/>
          <w:shd w:val="clear" w:color="auto" w:fill="FFFFFF"/>
          <w:lang w:val="kk-KZ"/>
        </w:rPr>
      </w:pPr>
    </w:p>
    <w:p w14:paraId="0B2A7BDD" w14:textId="365ED560" w:rsidR="00CC3878" w:rsidRPr="00CC3878" w:rsidRDefault="00CC3878" w:rsidP="003D324C">
      <w:pPr>
        <w:spacing w:after="0" w:line="240" w:lineRule="auto"/>
        <w:ind w:firstLine="709"/>
        <w:jc w:val="both"/>
        <w:rPr>
          <w:rFonts w:ascii="Times New Roman" w:hAnsi="Times New Roman"/>
          <w:b/>
          <w:sz w:val="28"/>
          <w:szCs w:val="28"/>
          <w:lang w:val="kk-KZ"/>
        </w:rPr>
      </w:pPr>
      <w:r w:rsidRPr="00CC3878">
        <w:rPr>
          <w:rFonts w:ascii="Times New Roman" w:hAnsi="Times New Roman"/>
          <w:b/>
          <w:sz w:val="28"/>
          <w:szCs w:val="28"/>
          <w:lang w:val="kk-KZ"/>
        </w:rPr>
        <w:t>Бірінші бөлім бойынша қорытынды</w:t>
      </w:r>
      <w:r w:rsidRPr="00CC3878">
        <w:rPr>
          <w:rFonts w:ascii="Times New Roman" w:hAnsi="Times New Roman"/>
          <w:b/>
          <w:sz w:val="28"/>
          <w:szCs w:val="28"/>
          <w:lang w:val="kk-KZ"/>
        </w:rPr>
        <w:tab/>
      </w:r>
    </w:p>
    <w:p w14:paraId="75FFBEC3" w14:textId="1078F3B7" w:rsidR="005C556F" w:rsidRPr="00F01774" w:rsidRDefault="005C556F" w:rsidP="003D324C">
      <w:pPr>
        <w:spacing w:after="0" w:line="240" w:lineRule="auto"/>
        <w:ind w:firstLine="709"/>
        <w:jc w:val="both"/>
        <w:rPr>
          <w:rFonts w:ascii="Times New Roman" w:hAnsi="Times New Roman"/>
          <w:color w:val="000000"/>
          <w:sz w:val="28"/>
          <w:szCs w:val="28"/>
          <w:shd w:val="clear" w:color="auto" w:fill="FFFFFF"/>
          <w:lang w:val="tr-TR"/>
        </w:rPr>
      </w:pPr>
      <w:r w:rsidRPr="00F01774">
        <w:rPr>
          <w:rFonts w:ascii="Times New Roman" w:hAnsi="Times New Roman"/>
          <w:color w:val="000000"/>
          <w:sz w:val="28"/>
          <w:szCs w:val="28"/>
          <w:shd w:val="clear" w:color="auto" w:fill="FFFFFF"/>
          <w:lang w:val="kk-KZ"/>
        </w:rPr>
        <w:t xml:space="preserve">1.Функция (латын </w:t>
      </w:r>
      <w:r w:rsidRPr="00F01774">
        <w:rPr>
          <w:rFonts w:ascii="Times New Roman" w:hAnsi="Times New Roman"/>
          <w:color w:val="000000"/>
          <w:sz w:val="28"/>
          <w:szCs w:val="28"/>
          <w:lang w:val="kk-KZ"/>
        </w:rPr>
        <w:t>functio</w:t>
      </w:r>
      <w:r w:rsidRPr="00F01774">
        <w:rPr>
          <w:rFonts w:ascii="Times New Roman" w:hAnsi="Times New Roman"/>
          <w:color w:val="000000"/>
          <w:sz w:val="28"/>
          <w:szCs w:val="28"/>
          <w:shd w:val="clear" w:color="auto" w:fill="FFFFFF"/>
          <w:lang w:val="kk-KZ"/>
        </w:rPr>
        <w:t xml:space="preserve"> -</w:t>
      </w:r>
      <w:r w:rsidR="00757687"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атқару, қызмет) – белгілі бір міндеттерді, қызмет шеңберін, жұмысты, мақсатты білдіреді. Педагогтың зерттеушілік функциясы – өскелең ұрпақты тәрбиелеу мен оқытудың ғылыми және практикалық мәселелерін әзірлеу және шешу барысында бұрын белгісіз жаңа педагогикалық құбылыстарды іздеу, тану болып табылады. Педагог қызметінің зерттеу элементі жаңа мазмұнды, жаңа ұйымдастырушылық формалар мен әдістерді игеруде пайда болатындығы анықталды.</w:t>
      </w:r>
      <w:r w:rsidR="00757687" w:rsidRPr="00F01774">
        <w:rPr>
          <w:rFonts w:ascii="Times New Roman" w:hAnsi="Times New Roman"/>
          <w:color w:val="000000"/>
          <w:sz w:val="28"/>
          <w:szCs w:val="28"/>
          <w:shd w:val="clear" w:color="auto" w:fill="FFFFFF"/>
          <w:lang w:val="tr-TR"/>
        </w:rPr>
        <w:t xml:space="preserve"> </w:t>
      </w:r>
    </w:p>
    <w:p w14:paraId="6F462976" w14:textId="77777777" w:rsidR="002A2D1F" w:rsidRPr="00F01774" w:rsidRDefault="002A2D1F" w:rsidP="003D324C">
      <w:pPr>
        <w:tabs>
          <w:tab w:val="left" w:pos="0"/>
          <w:tab w:val="left" w:pos="993"/>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Кәсіптік оқыту педагогтарының зерттеушілік функциясы</w:t>
      </w:r>
      <w:r w:rsidRPr="00F01774">
        <w:rPr>
          <w:rFonts w:ascii="Times New Roman" w:hAnsi="Times New Roman"/>
          <w:b/>
          <w:color w:val="000000"/>
          <w:sz w:val="28"/>
          <w:szCs w:val="28"/>
          <w:shd w:val="clear" w:color="auto" w:fill="FFFFFF"/>
          <w:lang w:val="kk-KZ"/>
        </w:rPr>
        <w:t xml:space="preserve"> – </w:t>
      </w:r>
      <w:r w:rsidRPr="00F01774">
        <w:rPr>
          <w:rFonts w:ascii="Times New Roman" w:hAnsi="Times New Roman"/>
          <w:color w:val="000000"/>
          <w:sz w:val="28"/>
          <w:szCs w:val="28"/>
          <w:shd w:val="clear" w:color="auto" w:fill="FFFFFF"/>
          <w:lang w:val="kk-KZ"/>
        </w:rPr>
        <w:t>кәсіби білім берудегі өзекті проблемаларды шешудегі құзыреттілігімен, оқу-тәрбие жұмысын жүргізудің тиімді әдістемелерін таңдаумен, оның мазмұнын, қағидаттары мен ұйымдастыру формаларын жаңарту негіз</w:t>
      </w:r>
      <w:r w:rsidR="00256B98">
        <w:rPr>
          <w:rFonts w:ascii="Times New Roman" w:hAnsi="Times New Roman"/>
          <w:color w:val="000000"/>
          <w:sz w:val="28"/>
          <w:szCs w:val="28"/>
          <w:shd w:val="clear" w:color="auto" w:fill="FFFFFF"/>
          <w:lang w:val="kk-KZ"/>
        </w:rPr>
        <w:t xml:space="preserve">інде ғылыми-зерттеу үдерістерін </w:t>
      </w:r>
      <w:r w:rsidRPr="00F01774">
        <w:rPr>
          <w:rFonts w:ascii="Times New Roman" w:hAnsi="Times New Roman"/>
          <w:color w:val="000000"/>
          <w:sz w:val="28"/>
          <w:szCs w:val="28"/>
          <w:shd w:val="clear" w:color="auto" w:fill="FFFFFF"/>
          <w:lang w:val="kk-KZ"/>
        </w:rPr>
        <w:t>басқаруда саналы шешімдерді қабылдауымен сипатталады.</w:t>
      </w:r>
    </w:p>
    <w:p w14:paraId="71B17FFC" w14:textId="77777777" w:rsidR="005C556F" w:rsidRPr="00F01774" w:rsidRDefault="002A2D1F" w:rsidP="003D324C">
      <w:pPr>
        <w:tabs>
          <w:tab w:val="left" w:pos="0"/>
          <w:tab w:val="left" w:pos="993"/>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Болашақ педагогтардың зерттеушілік функциясын қалыптастыру</w:t>
      </w:r>
      <w:r w:rsidRPr="00F01774">
        <w:rPr>
          <w:rFonts w:ascii="Times New Roman" w:hAnsi="Times New Roman"/>
          <w:b/>
          <w:i/>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үдерісі ұғымын түсіну бізге келесі қорытынды жасауға мүмкіндік берді: болашақ кәсіптік оқыту педагогтарының зерттеу функциясы тұлғаға бағытталған, акмеологиялық, аксиологиялық, квалиметриялық, мәдениеттану, синергетикалық, жүйелілік, іс-әрекеттік, тұтастылық және құзыреттілік ұстанымдар кешенінде жүзеге асырылады. Болашақ педагогтардың зерттеушілік функциясы мен</w:t>
      </w:r>
      <w:r w:rsidRPr="00F01774">
        <w:rPr>
          <w:rFonts w:ascii="Times New Roman" w:hAnsi="Times New Roman"/>
          <w:color w:val="000000"/>
          <w:sz w:val="28"/>
          <w:szCs w:val="28"/>
          <w:lang w:val="kk-KZ"/>
        </w:rPr>
        <w:t xml:space="preserve"> оқыту үдерісінде алынатын тұлғалық сапалар, білім, іскерліктер мен дағдылардың жиынтығымен және оларды болашақ кәсіби іс-әрекетінде қолдану дайындығымен, </w:t>
      </w:r>
      <w:r w:rsidRPr="00F01774">
        <w:rPr>
          <w:rFonts w:ascii="Times New Roman" w:hAnsi="Times New Roman"/>
          <w:color w:val="000000"/>
          <w:sz w:val="28"/>
          <w:szCs w:val="28"/>
          <w:shd w:val="clear" w:color="auto" w:fill="FFFFFF"/>
          <w:lang w:val="kk-KZ"/>
        </w:rPr>
        <w:t xml:space="preserve">кәсіби өзін-өзі дамытудың қарқынды технологияларын пайдаланумен </w:t>
      </w:r>
      <w:r w:rsidRPr="00F01774">
        <w:rPr>
          <w:rFonts w:ascii="Times New Roman" w:hAnsi="Times New Roman"/>
          <w:color w:val="000000"/>
          <w:sz w:val="28"/>
          <w:szCs w:val="28"/>
          <w:lang w:val="kk-KZ"/>
        </w:rPr>
        <w:t>анықталады.</w:t>
      </w:r>
      <w:r w:rsidRPr="00F01774">
        <w:rPr>
          <w:rFonts w:ascii="Times New Roman" w:hAnsi="Times New Roman"/>
          <w:color w:val="000000"/>
          <w:sz w:val="28"/>
          <w:szCs w:val="28"/>
          <w:shd w:val="clear" w:color="auto" w:fill="FFFFFF"/>
          <w:lang w:val="kk-KZ"/>
        </w:rPr>
        <w:t xml:space="preserve"> </w:t>
      </w:r>
      <w:r w:rsidR="005C556F" w:rsidRPr="00F01774">
        <w:rPr>
          <w:rFonts w:ascii="Times New Roman" w:hAnsi="Times New Roman"/>
          <w:color w:val="000000"/>
          <w:sz w:val="28"/>
          <w:szCs w:val="28"/>
          <w:shd w:val="clear" w:color="auto" w:fill="FFFFFF"/>
          <w:lang w:val="kk-KZ"/>
        </w:rPr>
        <w:t>Осыған сәйкес зерттеуде болашақ кәсіптік оқыту педагог</w:t>
      </w:r>
      <w:r w:rsidR="00256B98">
        <w:rPr>
          <w:rFonts w:ascii="Times New Roman" w:hAnsi="Times New Roman"/>
          <w:color w:val="000000"/>
          <w:sz w:val="28"/>
          <w:szCs w:val="28"/>
          <w:shd w:val="clear" w:color="auto" w:fill="FFFFFF"/>
          <w:lang w:val="kk-KZ"/>
        </w:rPr>
        <w:t>тар</w:t>
      </w:r>
      <w:r w:rsidR="005C556F" w:rsidRPr="00F01774">
        <w:rPr>
          <w:rFonts w:ascii="Times New Roman" w:hAnsi="Times New Roman"/>
          <w:color w:val="000000"/>
          <w:sz w:val="28"/>
          <w:szCs w:val="28"/>
          <w:shd w:val="clear" w:color="auto" w:fill="FFFFFF"/>
          <w:lang w:val="kk-KZ"/>
        </w:rPr>
        <w:t>ының зерттеушілік функциясы келесі іскерліктермен (</w:t>
      </w:r>
      <w:r w:rsidR="005C556F" w:rsidRPr="00F01774">
        <w:rPr>
          <w:rFonts w:ascii="Times New Roman" w:hAnsi="Times New Roman"/>
          <w:color w:val="000000"/>
          <w:sz w:val="28"/>
          <w:szCs w:val="28"/>
          <w:lang w:val="kk-KZ"/>
        </w:rPr>
        <w:t>диагностикалау</w:t>
      </w:r>
      <w:r w:rsidR="005C556F" w:rsidRPr="00F01774">
        <w:rPr>
          <w:rFonts w:ascii="Times New Roman" w:hAnsi="Times New Roman"/>
          <w:color w:val="000000"/>
          <w:sz w:val="28"/>
          <w:szCs w:val="28"/>
          <w:shd w:val="clear" w:color="auto" w:fill="FFFFFF"/>
          <w:lang w:val="kk-KZ"/>
        </w:rPr>
        <w:t xml:space="preserve"> іскерліктері, </w:t>
      </w:r>
      <w:r w:rsidR="005C556F" w:rsidRPr="00F01774">
        <w:rPr>
          <w:rFonts w:ascii="Times New Roman" w:hAnsi="Times New Roman"/>
          <w:color w:val="000000"/>
          <w:sz w:val="28"/>
          <w:szCs w:val="28"/>
          <w:lang w:val="kk-KZ"/>
        </w:rPr>
        <w:t>жобалау</w:t>
      </w:r>
      <w:r w:rsidR="005C556F" w:rsidRPr="00F01774">
        <w:rPr>
          <w:rFonts w:ascii="Times New Roman" w:hAnsi="Times New Roman"/>
          <w:color w:val="000000"/>
          <w:sz w:val="28"/>
          <w:szCs w:val="28"/>
          <w:shd w:val="clear" w:color="auto" w:fill="FFFFFF"/>
          <w:lang w:val="kk-KZ"/>
        </w:rPr>
        <w:t xml:space="preserve"> іскерліктері, ұйымдастыру іскерліктері, </w:t>
      </w:r>
      <w:r w:rsidR="005C556F" w:rsidRPr="00F01774">
        <w:rPr>
          <w:rFonts w:ascii="Times New Roman" w:hAnsi="Times New Roman"/>
          <w:color w:val="000000"/>
          <w:sz w:val="28"/>
          <w:szCs w:val="28"/>
          <w:lang w:val="kk-KZ"/>
        </w:rPr>
        <w:t>іс-әрекеттік,</w:t>
      </w:r>
      <w:r w:rsidR="005C556F" w:rsidRPr="00F01774">
        <w:rPr>
          <w:rFonts w:ascii="Times New Roman" w:hAnsi="Times New Roman"/>
          <w:color w:val="000000"/>
          <w:sz w:val="28"/>
          <w:szCs w:val="28"/>
          <w:shd w:val="clear" w:color="auto" w:fill="FFFFFF"/>
          <w:lang w:val="kk-KZ"/>
        </w:rPr>
        <w:t xml:space="preserve"> </w:t>
      </w:r>
      <w:r w:rsidR="005C556F" w:rsidRPr="00F01774">
        <w:rPr>
          <w:rFonts w:ascii="Times New Roman" w:hAnsi="Times New Roman"/>
          <w:color w:val="000000"/>
          <w:sz w:val="28"/>
          <w:szCs w:val="28"/>
          <w:lang w:val="kk-KZ"/>
        </w:rPr>
        <w:t>талдау, әлеуметтендіру</w:t>
      </w:r>
      <w:r w:rsidR="005C556F" w:rsidRPr="00F01774">
        <w:rPr>
          <w:rFonts w:ascii="Times New Roman" w:hAnsi="Times New Roman"/>
          <w:color w:val="000000"/>
          <w:sz w:val="28"/>
          <w:szCs w:val="28"/>
          <w:shd w:val="clear" w:color="auto" w:fill="FFFFFF"/>
          <w:lang w:val="kk-KZ"/>
        </w:rPr>
        <w:t xml:space="preserve"> іскерліктері) белгіленді.</w:t>
      </w:r>
    </w:p>
    <w:p w14:paraId="4187EAF2" w14:textId="77777777" w:rsidR="005C556F" w:rsidRPr="00F01774" w:rsidRDefault="005C556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қызметтегі зерттеу функциясын жүзеге асыру мұғалімнің жұмысына шығармашылық, зерттеушілік сипат береді. Әрине, жоғарыда аталған барлық функциялар бір-бірімен тығыз байланысты және мұғалімнің педагогикалық іс-әрекетінің негізін құрайды.</w:t>
      </w:r>
      <w:r w:rsidR="00757687" w:rsidRPr="00F01774">
        <w:rPr>
          <w:rFonts w:ascii="Times New Roman" w:hAnsi="Times New Roman"/>
          <w:color w:val="000000"/>
          <w:sz w:val="28"/>
          <w:szCs w:val="28"/>
          <w:lang w:val="tr-TR"/>
        </w:rPr>
        <w:t xml:space="preserve"> </w:t>
      </w:r>
      <w:r w:rsidR="00F2158E" w:rsidRPr="00F01774">
        <w:rPr>
          <w:rFonts w:ascii="Times New Roman" w:hAnsi="Times New Roman"/>
          <w:color w:val="000000"/>
          <w:sz w:val="28"/>
          <w:szCs w:val="28"/>
          <w:lang w:val="kk-KZ"/>
        </w:rPr>
        <w:t>Яғни</w:t>
      </w:r>
      <w:r w:rsidR="00455474" w:rsidRPr="00F01774">
        <w:rPr>
          <w:rFonts w:ascii="Times New Roman" w:hAnsi="Times New Roman"/>
          <w:color w:val="000000"/>
          <w:sz w:val="28"/>
          <w:szCs w:val="28"/>
          <w:lang w:val="kk-KZ"/>
        </w:rPr>
        <w:t xml:space="preserve">, 1.1. және 1.2 тармақшаларда </w:t>
      </w:r>
      <w:r w:rsidR="00455474" w:rsidRPr="00F01774">
        <w:rPr>
          <w:rFonts w:ascii="Times New Roman" w:hAnsi="Times New Roman"/>
          <w:bCs/>
          <w:color w:val="000000"/>
          <w:sz w:val="28"/>
          <w:szCs w:val="28"/>
          <w:lang w:val="kk-KZ"/>
        </w:rPr>
        <w:t xml:space="preserve">болашақ </w:t>
      </w:r>
      <w:r w:rsidR="00455474" w:rsidRPr="00F01774">
        <w:rPr>
          <w:rFonts w:ascii="Times New Roman" w:hAnsi="Times New Roman"/>
          <w:color w:val="000000"/>
          <w:sz w:val="28"/>
          <w:szCs w:val="28"/>
          <w:lang w:val="kk-KZ"/>
        </w:rPr>
        <w:t>кәсіптік оқыту педагогтарының</w:t>
      </w:r>
      <w:r w:rsidR="00455474" w:rsidRPr="00F01774">
        <w:rPr>
          <w:rFonts w:ascii="Times New Roman" w:hAnsi="Times New Roman"/>
          <w:color w:val="000000"/>
          <w:sz w:val="28"/>
          <w:szCs w:val="28"/>
          <w:shd w:val="clear" w:color="auto" w:fill="FFFFFF"/>
          <w:lang w:val="kk-KZ"/>
        </w:rPr>
        <w:t xml:space="preserve"> зерттеушілік функциясын қалыптастырудың әдіснамалық негіздері</w:t>
      </w:r>
      <w:r w:rsidR="006273FC" w:rsidRPr="00F01774">
        <w:rPr>
          <w:rFonts w:ascii="Times New Roman" w:hAnsi="Times New Roman"/>
          <w:color w:val="000000"/>
          <w:sz w:val="28"/>
          <w:szCs w:val="28"/>
          <w:shd w:val="clear" w:color="auto" w:fill="FFFFFF"/>
          <w:lang w:val="kk-KZ"/>
        </w:rPr>
        <w:t xml:space="preserve"> қарастырылып, </w:t>
      </w:r>
      <w:r w:rsidR="001954E8" w:rsidRPr="00F01774">
        <w:rPr>
          <w:rFonts w:ascii="Times New Roman" w:hAnsi="Times New Roman"/>
          <w:color w:val="000000"/>
          <w:sz w:val="28"/>
          <w:szCs w:val="28"/>
          <w:shd w:val="clear" w:color="auto" w:fill="FFFFFF"/>
          <w:lang w:val="kk-KZ"/>
        </w:rPr>
        <w:t>жүйеленді</w:t>
      </w:r>
      <w:r w:rsidR="006273FC" w:rsidRPr="00F01774">
        <w:rPr>
          <w:rFonts w:ascii="Times New Roman" w:hAnsi="Times New Roman"/>
          <w:color w:val="000000"/>
          <w:sz w:val="28"/>
          <w:szCs w:val="28"/>
          <w:shd w:val="clear" w:color="auto" w:fill="FFFFFF"/>
          <w:lang w:val="kk-KZ"/>
        </w:rPr>
        <w:t xml:space="preserve"> және</w:t>
      </w:r>
      <w:r w:rsidR="00F2158E" w:rsidRPr="00F01774">
        <w:rPr>
          <w:rFonts w:ascii="Times New Roman" w:hAnsi="Times New Roman"/>
          <w:color w:val="000000"/>
          <w:sz w:val="28"/>
          <w:szCs w:val="28"/>
          <w:shd w:val="clear" w:color="auto" w:fill="FFFFFF"/>
          <w:lang w:val="kk-KZ"/>
        </w:rPr>
        <w:t xml:space="preserve"> </w:t>
      </w:r>
      <w:r w:rsidR="00F2158E" w:rsidRPr="00F01774">
        <w:rPr>
          <w:rFonts w:ascii="Times New Roman" w:hAnsi="Times New Roman"/>
          <w:color w:val="000000"/>
          <w:sz w:val="28"/>
          <w:szCs w:val="28"/>
          <w:lang w:val="kk-KZ"/>
        </w:rPr>
        <w:t>психологиялық-педагогикалық аспектілері</w:t>
      </w:r>
      <w:r w:rsidR="006273FC" w:rsidRPr="00F01774">
        <w:rPr>
          <w:rFonts w:ascii="Times New Roman" w:hAnsi="Times New Roman"/>
          <w:color w:val="000000"/>
          <w:sz w:val="28"/>
          <w:szCs w:val="28"/>
          <w:lang w:val="kk-KZ"/>
        </w:rPr>
        <w:t xml:space="preserve"> жасалды</w:t>
      </w:r>
      <w:r w:rsidR="00455474" w:rsidRPr="00F01774">
        <w:rPr>
          <w:rFonts w:ascii="Times New Roman" w:hAnsi="Times New Roman"/>
          <w:color w:val="000000"/>
          <w:sz w:val="28"/>
          <w:szCs w:val="28"/>
          <w:shd w:val="clear" w:color="auto" w:fill="FFFFFF"/>
          <w:lang w:val="kk-KZ"/>
        </w:rPr>
        <w:t>.</w:t>
      </w:r>
    </w:p>
    <w:p w14:paraId="164D1E42" w14:textId="77777777" w:rsidR="005C556F" w:rsidRPr="00F01774" w:rsidRDefault="005C556F" w:rsidP="003D324C">
      <w:pPr>
        <w:autoSpaceDE w:val="0"/>
        <w:autoSpaceDN w:val="0"/>
        <w:adjustRightInd w:val="0"/>
        <w:spacing w:after="0" w:line="240" w:lineRule="auto"/>
        <w:ind w:firstLine="709"/>
        <w:jc w:val="both"/>
        <w:rPr>
          <w:rFonts w:ascii="Times New Roman" w:eastAsia="Calibri" w:hAnsi="Times New Roman"/>
          <w:color w:val="000000"/>
          <w:sz w:val="28"/>
          <w:szCs w:val="28"/>
          <w:lang w:val="kk-KZ"/>
        </w:rPr>
      </w:pPr>
      <w:r w:rsidRPr="00F01774">
        <w:rPr>
          <w:rFonts w:ascii="Times New Roman" w:hAnsi="Times New Roman"/>
          <w:color w:val="000000"/>
          <w:sz w:val="28"/>
          <w:szCs w:val="28"/>
          <w:lang w:val="kk-KZ"/>
        </w:rPr>
        <w:t>2. Бүгінде әлемде кәсіптік оқыту педагогының ағылшын, белгиялық, ресейлік және қазақстандық үлгілеріне сипаттама жасалды. Ол үлгілердің әрқайсысында кәсіптік оқыту педагог</w:t>
      </w:r>
      <w:r w:rsidR="00256B98">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қалыптастыру мәселесі талданды. Қазақстандық үлгіде кәсіптік оқыту педагог</w:t>
      </w:r>
      <w:r w:rsidR="00256B98">
        <w:rPr>
          <w:rFonts w:ascii="Times New Roman" w:hAnsi="Times New Roman"/>
          <w:color w:val="000000"/>
          <w:sz w:val="28"/>
          <w:szCs w:val="28"/>
          <w:lang w:val="kk-KZ"/>
        </w:rPr>
        <w:t>тар</w:t>
      </w:r>
      <w:r w:rsidRPr="00F01774">
        <w:rPr>
          <w:rFonts w:ascii="Times New Roman" w:hAnsi="Times New Roman"/>
          <w:color w:val="000000"/>
          <w:sz w:val="28"/>
          <w:szCs w:val="28"/>
          <w:lang w:val="kk-KZ"/>
        </w:rPr>
        <w:t xml:space="preserve">ының </w:t>
      </w:r>
      <w:r w:rsidRPr="00F01774">
        <w:rPr>
          <w:rFonts w:ascii="Times New Roman" w:eastAsia="Calibri" w:hAnsi="Times New Roman"/>
          <w:color w:val="000000"/>
          <w:sz w:val="28"/>
          <w:szCs w:val="28"/>
          <w:lang w:val="kk-KZ"/>
        </w:rPr>
        <w:t>еңбек қызметінде</w:t>
      </w:r>
      <w:r w:rsidRPr="00F01774">
        <w:rPr>
          <w:rFonts w:ascii="Times New Roman" w:eastAsia="Calibri" w:hAnsi="Times New Roman"/>
          <w:b/>
          <w:color w:val="000000"/>
          <w:sz w:val="28"/>
          <w:szCs w:val="28"/>
          <w:lang w:val="kk-KZ"/>
        </w:rPr>
        <w:t xml:space="preserve"> «</w:t>
      </w:r>
      <w:r w:rsidRPr="00F01774">
        <w:rPr>
          <w:rFonts w:ascii="Times New Roman" w:eastAsia="Calibri" w:hAnsi="Times New Roman"/>
          <w:i/>
          <w:color w:val="000000"/>
          <w:sz w:val="28"/>
          <w:szCs w:val="28"/>
          <w:lang w:val="kk-KZ"/>
        </w:rPr>
        <w:t xml:space="preserve">зерттеушілік функциясына </w:t>
      </w:r>
      <w:r w:rsidRPr="00F01774">
        <w:rPr>
          <w:rFonts w:ascii="Times New Roman" w:hAnsi="Times New Roman"/>
          <w:color w:val="000000"/>
          <w:sz w:val="28"/>
          <w:szCs w:val="28"/>
          <w:shd w:val="clear" w:color="auto" w:fill="FFFFFF"/>
          <w:lang w:val="kk-KZ"/>
        </w:rPr>
        <w:t>–</w:t>
      </w:r>
      <w:r w:rsidRPr="00F01774">
        <w:rPr>
          <w:rFonts w:ascii="Times New Roman" w:eastAsia="Calibri" w:hAnsi="Times New Roman"/>
          <w:color w:val="000000"/>
          <w:sz w:val="28"/>
          <w:szCs w:val="28"/>
          <w:lang w:val="kk-KZ"/>
        </w:rPr>
        <w:t xml:space="preserve"> білім мазмұнын меңгеру деңгейін зерделеу, білім ортасын зерттеу, зерттеу нәтижелерін практикалық педагогикалық әрекетті орындау» қажеттілігі көрсетілді.</w:t>
      </w:r>
    </w:p>
    <w:p w14:paraId="278E8360"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noProof/>
          <w:color w:val="000000"/>
          <w:sz w:val="28"/>
          <w:szCs w:val="28"/>
          <w:lang w:val="kk-KZ"/>
        </w:rPr>
      </w:pPr>
      <w:r w:rsidRPr="00F01774">
        <w:rPr>
          <w:rFonts w:ascii="Times New Roman" w:hAnsi="Times New Roman"/>
          <w:b/>
          <w:i/>
          <w:color w:val="000000"/>
          <w:sz w:val="28"/>
          <w:szCs w:val="28"/>
          <w:shd w:val="clear" w:color="auto" w:fill="FFFFFF"/>
          <w:lang w:val="kk-KZ"/>
        </w:rPr>
        <w:t xml:space="preserve">Болашақ педагогтардың зерттеушілік функциясын қалыптастыру </w:t>
      </w:r>
      <w:r w:rsidRPr="00F01774">
        <w:rPr>
          <w:rFonts w:ascii="Times New Roman" w:hAnsi="Times New Roman"/>
          <w:color w:val="000000"/>
          <w:sz w:val="28"/>
          <w:szCs w:val="28"/>
          <w:lang w:val="kk-KZ"/>
        </w:rPr>
        <w:t xml:space="preserve">ұғымын анықтауда әртүрлі ұстанымдарды жоғарыда аталған талдаулар бізге келесі қорытындыны шығаруға мүмкіндік берді: болашақ кәсіптік оқыту педагогтарының «зерттеушілік функциясы» тұлғалық-бағдарлық, акмеологиялық, аксиологиялық, квалиметриялық, мәдениеттану, синергетикалық, жүйелік, </w:t>
      </w:r>
      <w:r w:rsidRPr="00F01774">
        <w:rPr>
          <w:rFonts w:ascii="Times New Roman" w:hAnsi="Times New Roman"/>
          <w:color w:val="000000"/>
          <w:sz w:val="28"/>
          <w:szCs w:val="28"/>
          <w:shd w:val="clear" w:color="auto" w:fill="FFFFFF"/>
          <w:lang w:val="kk-KZ"/>
        </w:rPr>
        <w:t xml:space="preserve">іс-әрекеттік, </w:t>
      </w:r>
      <w:r w:rsidRPr="00F01774">
        <w:rPr>
          <w:rFonts w:ascii="Times New Roman" w:hAnsi="Times New Roman"/>
          <w:color w:val="000000"/>
          <w:sz w:val="28"/>
          <w:szCs w:val="28"/>
          <w:lang w:val="kk-KZ"/>
        </w:rPr>
        <w:t xml:space="preserve">тұтастылық, құзыреттілік ұстанымдар аясында жүзеге асады. </w:t>
      </w:r>
      <w:r w:rsidRPr="00F01774">
        <w:rPr>
          <w:rFonts w:ascii="Times New Roman" w:hAnsi="Times New Roman"/>
          <w:color w:val="000000"/>
          <w:sz w:val="28"/>
          <w:szCs w:val="28"/>
          <w:shd w:val="clear" w:color="auto" w:fill="FFFFFF"/>
          <w:lang w:val="kk-KZ"/>
        </w:rPr>
        <w:t>Болашақ педагогтардың зерттеушілік функциясы мен</w:t>
      </w:r>
      <w:r w:rsidRPr="00F01774">
        <w:rPr>
          <w:rFonts w:ascii="Times New Roman" w:hAnsi="Times New Roman"/>
          <w:color w:val="000000"/>
          <w:sz w:val="28"/>
          <w:szCs w:val="28"/>
          <w:lang w:val="kk-KZ"/>
        </w:rPr>
        <w:t xml:space="preserve"> оқыту үдерісінде алынатын тұлғалық сапалар, білім, іскерліктер мен дағдылардың жиынтығымен анықталады, болашақ кәсіптік оқыту педагогтары оларды болашақ кәсіби іс-әрекетінде қолдану дайындығымен және </w:t>
      </w:r>
      <w:r w:rsidRPr="00F01774">
        <w:rPr>
          <w:rFonts w:ascii="Times New Roman" w:hAnsi="Times New Roman"/>
          <w:color w:val="000000"/>
          <w:sz w:val="28"/>
          <w:szCs w:val="28"/>
          <w:shd w:val="clear" w:color="auto" w:fill="FFFFFF"/>
          <w:lang w:val="kk-KZ"/>
        </w:rPr>
        <w:t xml:space="preserve">кәсіби өзін-өзі дамытудың қарқынды технологияларын пайдаланумен </w:t>
      </w:r>
      <w:r w:rsidRPr="00F01774">
        <w:rPr>
          <w:rFonts w:ascii="Times New Roman" w:hAnsi="Times New Roman"/>
          <w:color w:val="000000"/>
          <w:sz w:val="28"/>
          <w:szCs w:val="28"/>
          <w:lang w:val="kk-KZ"/>
        </w:rPr>
        <w:t>анықталады.</w:t>
      </w:r>
      <w:r w:rsidR="001954E8" w:rsidRPr="00F01774">
        <w:rPr>
          <w:rFonts w:ascii="Times New Roman" w:hAnsi="Times New Roman"/>
          <w:color w:val="000000"/>
          <w:sz w:val="28"/>
          <w:szCs w:val="28"/>
          <w:lang w:val="kk-KZ"/>
        </w:rPr>
        <w:t xml:space="preserve"> </w:t>
      </w:r>
      <w:r w:rsidR="001954E8" w:rsidRPr="00F01774">
        <w:rPr>
          <w:rFonts w:ascii="Times New Roman" w:hAnsi="Times New Roman"/>
          <w:bCs/>
          <w:color w:val="000000"/>
          <w:sz w:val="28"/>
          <w:szCs w:val="28"/>
          <w:lang w:val="kk-KZ"/>
        </w:rPr>
        <w:t xml:space="preserve">Сараланған болашақ </w:t>
      </w:r>
      <w:r w:rsidR="001954E8" w:rsidRPr="00F01774">
        <w:rPr>
          <w:rFonts w:ascii="Times New Roman" w:hAnsi="Times New Roman"/>
          <w:color w:val="000000"/>
          <w:sz w:val="28"/>
          <w:szCs w:val="28"/>
          <w:lang w:val="kk-KZ"/>
        </w:rPr>
        <w:t>кәсіптік оқыту педагогтарының</w:t>
      </w:r>
      <w:r w:rsidR="001954E8" w:rsidRPr="00F01774">
        <w:rPr>
          <w:rFonts w:ascii="Times New Roman" w:hAnsi="Times New Roman"/>
          <w:bCs/>
          <w:color w:val="000000"/>
          <w:sz w:val="28"/>
          <w:szCs w:val="28"/>
          <w:lang w:val="kk-KZ"/>
        </w:rPr>
        <w:t xml:space="preserve"> </w:t>
      </w:r>
      <w:r w:rsidR="001954E8" w:rsidRPr="00F01774">
        <w:rPr>
          <w:rFonts w:ascii="Times New Roman" w:hAnsi="Times New Roman"/>
          <w:color w:val="000000"/>
          <w:sz w:val="28"/>
          <w:szCs w:val="28"/>
          <w:lang w:val="kk-KZ"/>
        </w:rPr>
        <w:t xml:space="preserve">зерттеушілік функциясын қалыптастырудың бұл ерекшеліктері </w:t>
      </w:r>
      <w:r w:rsidR="001954E8" w:rsidRPr="00F01774">
        <w:rPr>
          <w:rFonts w:ascii="Times New Roman" w:hAnsi="Times New Roman"/>
          <w:bCs/>
          <w:color w:val="000000"/>
          <w:sz w:val="28"/>
          <w:szCs w:val="28"/>
          <w:lang w:val="kk-KZ"/>
        </w:rPr>
        <w:t xml:space="preserve">тұлғаның </w:t>
      </w:r>
      <w:r w:rsidR="001954E8" w:rsidRPr="00F01774">
        <w:rPr>
          <w:rFonts w:ascii="Times New Roman" w:hAnsi="Times New Roman"/>
          <w:color w:val="000000"/>
          <w:sz w:val="28"/>
          <w:szCs w:val="28"/>
          <w:lang w:val="kk-KZ"/>
        </w:rPr>
        <w:t>зерттеушілік функциясын қалыптастыруда өте жоғары маңызға ие.</w:t>
      </w:r>
    </w:p>
    <w:p w14:paraId="2152B299" w14:textId="77777777" w:rsidR="00967D0C" w:rsidRDefault="005C556F" w:rsidP="00967D0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Cs/>
          <w:color w:val="000000"/>
          <w:sz w:val="28"/>
          <w:szCs w:val="28"/>
          <w:lang w:val="kk-KZ"/>
        </w:rPr>
        <w:t>3. Болашақ кәсіптік оқыту педагог</w:t>
      </w:r>
      <w:r w:rsidR="00256B98">
        <w:rPr>
          <w:rFonts w:ascii="Times New Roman" w:hAnsi="Times New Roman"/>
          <w:bCs/>
          <w:color w:val="000000"/>
          <w:sz w:val="28"/>
          <w:szCs w:val="28"/>
          <w:lang w:val="kk-KZ"/>
        </w:rPr>
        <w:t>тар</w:t>
      </w:r>
      <w:r w:rsidRPr="00F01774">
        <w:rPr>
          <w:rFonts w:ascii="Times New Roman" w:hAnsi="Times New Roman"/>
          <w:bCs/>
          <w:color w:val="000000"/>
          <w:sz w:val="28"/>
          <w:szCs w:val="28"/>
          <w:lang w:val="kk-KZ"/>
        </w:rPr>
        <w:t xml:space="preserve">ының зерттеушілік функциясын қалыптастырудың </w:t>
      </w:r>
      <w:r w:rsidR="00FE2007">
        <w:rPr>
          <w:rFonts w:ascii="Times New Roman" w:hAnsi="Times New Roman"/>
          <w:bCs/>
          <w:color w:val="000000"/>
          <w:sz w:val="28"/>
          <w:szCs w:val="28"/>
          <w:lang w:val="kk-KZ"/>
        </w:rPr>
        <w:t xml:space="preserve">құрылымдық </w:t>
      </w:r>
      <w:r w:rsidR="00967D0C">
        <w:rPr>
          <w:rFonts w:ascii="Times New Roman" w:hAnsi="Times New Roman"/>
          <w:color w:val="000000"/>
          <w:sz w:val="28"/>
          <w:lang w:val="kk-KZ"/>
        </w:rPr>
        <w:t>моделі ұсынылды, ол бес бөлікті қамтиды. Атап айтсақ м</w:t>
      </w:r>
      <w:r w:rsidR="00967D0C" w:rsidRPr="00967D0C">
        <w:rPr>
          <w:rFonts w:ascii="Times New Roman" w:hAnsi="Times New Roman"/>
          <w:i/>
          <w:color w:val="000000"/>
          <w:sz w:val="28"/>
          <w:lang w:val="kk-KZ"/>
        </w:rPr>
        <w:t>ақсатты бөлікте</w:t>
      </w:r>
      <w:r w:rsidRPr="00F01774">
        <w:rPr>
          <w:rFonts w:ascii="Times New Roman" w:hAnsi="Times New Roman"/>
          <w:color w:val="000000"/>
          <w:sz w:val="28"/>
          <w:lang w:val="kk-KZ"/>
        </w:rPr>
        <w:t xml:space="preserve"> </w:t>
      </w:r>
      <w:r w:rsidRPr="00F01774">
        <w:rPr>
          <w:rFonts w:ascii="Times New Roman" w:hAnsi="Times New Roman"/>
          <w:noProof/>
          <w:color w:val="000000"/>
          <w:sz w:val="28"/>
          <w:szCs w:val="28"/>
          <w:lang w:val="kk-KZ"/>
        </w:rPr>
        <w:t xml:space="preserve">кәсіптік білім беру сапасын арттыру, кәсіптік-педагогикалық білім беру жүйесін дамыту, ғылымды, өндірісті, әлеуметтік және мәдени саланы дамыту арқылы </w:t>
      </w:r>
      <w:r w:rsidRPr="00F01774">
        <w:rPr>
          <w:rFonts w:ascii="Times New Roman" w:hAnsi="Times New Roman"/>
          <w:color w:val="000000"/>
          <w:sz w:val="28"/>
          <w:lang w:val="kk-KZ"/>
        </w:rPr>
        <w:t>болашақ к</w:t>
      </w:r>
      <w:r w:rsidRPr="00F01774">
        <w:rPr>
          <w:rFonts w:ascii="Times New Roman" w:hAnsi="Times New Roman"/>
          <w:i/>
          <w:color w:val="000000"/>
          <w:sz w:val="28"/>
          <w:szCs w:val="28"/>
          <w:lang w:val="kk-KZ"/>
        </w:rPr>
        <w:t xml:space="preserve">әсіптік оқыту </w:t>
      </w:r>
      <w:r w:rsidRPr="00F01774">
        <w:rPr>
          <w:rFonts w:ascii="Times New Roman" w:hAnsi="Times New Roman"/>
          <w:noProof/>
          <w:color w:val="000000"/>
          <w:sz w:val="28"/>
          <w:szCs w:val="28"/>
          <w:lang w:val="kk-KZ"/>
        </w:rPr>
        <w:t>педагог</w:t>
      </w:r>
      <w:r w:rsidR="00256B98">
        <w:rPr>
          <w:rFonts w:ascii="Times New Roman" w:hAnsi="Times New Roman"/>
          <w:noProof/>
          <w:color w:val="000000"/>
          <w:sz w:val="28"/>
          <w:szCs w:val="28"/>
          <w:lang w:val="kk-KZ"/>
        </w:rPr>
        <w:t>тар</w:t>
      </w:r>
      <w:r w:rsidRPr="00F01774">
        <w:rPr>
          <w:rFonts w:ascii="Times New Roman" w:hAnsi="Times New Roman"/>
          <w:noProof/>
          <w:color w:val="000000"/>
          <w:sz w:val="28"/>
          <w:szCs w:val="28"/>
          <w:lang w:val="kk-KZ"/>
        </w:rPr>
        <w:t>ының зерттеушілік функциясын қалыптастыруды мақсат етілді.</w:t>
      </w:r>
      <w:r w:rsidRPr="00F01774">
        <w:rPr>
          <w:rFonts w:ascii="Times New Roman" w:hAnsi="Times New Roman"/>
          <w:color w:val="000000"/>
          <w:sz w:val="28"/>
          <w:szCs w:val="28"/>
          <w:shd w:val="clear" w:color="auto" w:fill="FFFFFF"/>
          <w:lang w:val="kk-KZ"/>
        </w:rPr>
        <w:t xml:space="preserve"> Болашақ педагогтардың зерттеушілік функциясын қалыптастыру </w:t>
      </w:r>
      <w:r w:rsidR="00256B98">
        <w:rPr>
          <w:rFonts w:ascii="Times New Roman" w:hAnsi="Times New Roman"/>
          <w:color w:val="000000"/>
          <w:sz w:val="28"/>
          <w:szCs w:val="28"/>
          <w:shd w:val="clear" w:color="auto" w:fill="FFFFFF"/>
          <w:lang w:val="kk-KZ"/>
        </w:rPr>
        <w:t>үдерісі</w:t>
      </w:r>
      <w:r w:rsidRPr="00F01774">
        <w:rPr>
          <w:rFonts w:ascii="Times New Roman" w:hAnsi="Times New Roman"/>
          <w:color w:val="000000"/>
          <w:sz w:val="28"/>
          <w:szCs w:val="28"/>
          <w:shd w:val="clear" w:color="auto" w:fill="FFFFFF"/>
          <w:lang w:val="kk-KZ"/>
        </w:rPr>
        <w:t xml:space="preserve"> үш жүйеде (оқу үдерісіндегі, оқудан тыс зерттеу функциясы, инновациялық-зерттеу функциясын атқаруда) жүзеге асырылады, олар мазмұны, ұйымдастырушылық-басқарушылық, технологиялық дайындық шарттарын құрылымдайды және ғылыми-зерттеу қызметін оқу және оқудан тыс қызметте біріктіреді, студенттердің ғылыми-өндірістік, ғылыми-зерттеу жобаларына қатысуы болып табылады</w:t>
      </w:r>
      <w:r w:rsidR="00967D0C">
        <w:rPr>
          <w:rFonts w:ascii="Times New Roman" w:hAnsi="Times New Roman"/>
          <w:color w:val="000000"/>
          <w:sz w:val="28"/>
          <w:szCs w:val="28"/>
          <w:shd w:val="clear" w:color="auto" w:fill="FFFFFF"/>
          <w:lang w:val="kk-KZ"/>
        </w:rPr>
        <w:t xml:space="preserve">. </w:t>
      </w:r>
    </w:p>
    <w:p w14:paraId="7C9A5E50" w14:textId="77777777" w:rsidR="00967D0C" w:rsidRDefault="00967D0C" w:rsidP="00967D0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967D0C">
        <w:rPr>
          <w:rFonts w:ascii="Times New Roman" w:hAnsi="Times New Roman"/>
          <w:bCs/>
          <w:i/>
          <w:color w:val="000000"/>
          <w:sz w:val="28"/>
          <w:szCs w:val="28"/>
          <w:lang w:val="kk-KZ"/>
        </w:rPr>
        <w:t>Әдіснамалық бөлікте</w:t>
      </w:r>
      <w:r w:rsidRPr="00967D0C">
        <w:rPr>
          <w:rFonts w:ascii="Times New Roman" w:hAnsi="Times New Roman"/>
          <w:bCs/>
          <w:color w:val="000000"/>
          <w:sz w:val="28"/>
          <w:szCs w:val="28"/>
          <w:lang w:val="kk-KZ"/>
        </w:rPr>
        <w:t xml:space="preserve"> болашақ кәсіптік оқыту педагогтарының зерттеушілік функциясының қалыптастырудың</w:t>
      </w:r>
      <w:r w:rsidRPr="00967D0C">
        <w:rPr>
          <w:rFonts w:ascii="Times New Roman" w:hAnsi="Times New Roman"/>
          <w:color w:val="000000"/>
          <w:sz w:val="28"/>
          <w:szCs w:val="28"/>
          <w:shd w:val="clear" w:color="auto" w:fill="FFFFFF"/>
          <w:lang w:val="kk-KZ"/>
        </w:rPr>
        <w:t xml:space="preserve"> т</w:t>
      </w:r>
      <w:r w:rsidRPr="00F01774">
        <w:rPr>
          <w:rFonts w:ascii="Times New Roman" w:hAnsi="Times New Roman"/>
          <w:color w:val="000000"/>
          <w:sz w:val="28"/>
          <w:szCs w:val="28"/>
          <w:shd w:val="clear" w:color="auto" w:fill="FFFFFF"/>
          <w:lang w:val="kk-KZ"/>
        </w:rPr>
        <w:t>ұлғалық-бағдарлық, акмеологиялық, аксиологиялық, квалиметриялық, мәдениеттану, синергетикалық, жүйелік, іс-әрекеттік, тұтастылық, құзыреттілік ұстанымдар</w:t>
      </w:r>
      <w:r>
        <w:rPr>
          <w:rFonts w:ascii="Times New Roman" w:hAnsi="Times New Roman"/>
          <w:color w:val="000000"/>
          <w:sz w:val="28"/>
          <w:szCs w:val="28"/>
          <w:shd w:val="clear" w:color="auto" w:fill="FFFFFF"/>
          <w:lang w:val="kk-KZ"/>
        </w:rPr>
        <w:t>ы қарастырылған.</w:t>
      </w:r>
    </w:p>
    <w:p w14:paraId="49210EE2"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noProof/>
          <w:color w:val="000000"/>
          <w:sz w:val="28"/>
          <w:szCs w:val="28"/>
          <w:lang w:val="kk-KZ"/>
        </w:rPr>
      </w:pPr>
      <w:r w:rsidRPr="00F01774">
        <w:rPr>
          <w:rFonts w:ascii="Times New Roman" w:hAnsi="Times New Roman"/>
          <w:i/>
          <w:color w:val="000000"/>
          <w:sz w:val="28"/>
          <w:szCs w:val="28"/>
          <w:lang w:val="kk-KZ"/>
        </w:rPr>
        <w:t xml:space="preserve">Мазмұндық </w:t>
      </w:r>
      <w:r w:rsidR="004707A8">
        <w:rPr>
          <w:rFonts w:ascii="Times New Roman" w:hAnsi="Times New Roman"/>
          <w:i/>
          <w:color w:val="000000"/>
          <w:sz w:val="28"/>
          <w:szCs w:val="28"/>
          <w:lang w:val="kk-KZ"/>
        </w:rPr>
        <w:t>бөлікте</w:t>
      </w:r>
      <w:r w:rsidRPr="00F01774">
        <w:rPr>
          <w:rFonts w:ascii="Times New Roman" w:hAnsi="Times New Roman"/>
          <w:i/>
          <w:color w:val="000000"/>
          <w:sz w:val="28"/>
          <w:szCs w:val="28"/>
          <w:lang w:val="kk-KZ"/>
        </w:rPr>
        <w:t xml:space="preserve"> </w:t>
      </w:r>
      <w:r w:rsidRPr="005B5C8E">
        <w:rPr>
          <w:rFonts w:ascii="Times New Roman" w:hAnsi="Times New Roman"/>
          <w:color w:val="000000"/>
          <w:sz w:val="28"/>
          <w:szCs w:val="28"/>
          <w:lang w:val="kk-KZ"/>
        </w:rPr>
        <w:t>б</w:t>
      </w:r>
      <w:r w:rsidRPr="00F01774">
        <w:rPr>
          <w:rFonts w:ascii="Times New Roman" w:hAnsi="Times New Roman"/>
          <w:color w:val="000000"/>
          <w:sz w:val="28"/>
          <w:szCs w:val="28"/>
          <w:shd w:val="clear" w:color="auto" w:fill="FFFFFF"/>
          <w:lang w:val="kk-KZ"/>
        </w:rPr>
        <w:t>олашақ кәсіптік оқыту педагогтарының зерттеушілік функциясын қ</w:t>
      </w:r>
      <w:r w:rsidRPr="00F01774">
        <w:rPr>
          <w:rFonts w:ascii="Times New Roman" w:hAnsi="Times New Roman"/>
          <w:color w:val="000000"/>
          <w:sz w:val="28"/>
          <w:szCs w:val="28"/>
          <w:lang w:val="kk-KZ"/>
        </w:rPr>
        <w:t xml:space="preserve">алыптастырудың </w:t>
      </w:r>
      <w:r w:rsidRPr="00F01774">
        <w:rPr>
          <w:rFonts w:ascii="Times New Roman" w:hAnsi="Times New Roman"/>
          <w:i/>
          <w:color w:val="000000"/>
          <w:sz w:val="28"/>
          <w:szCs w:val="28"/>
          <w:lang w:val="kk-KZ"/>
        </w:rPr>
        <w:t>мотивациялық</w:t>
      </w:r>
      <w:r w:rsidR="006D0C16" w:rsidRPr="00F01774">
        <w:rPr>
          <w:rFonts w:ascii="Times New Roman" w:hAnsi="Times New Roman"/>
          <w:i/>
          <w:color w:val="000000"/>
          <w:sz w:val="28"/>
          <w:szCs w:val="28"/>
          <w:lang w:val="kk-KZ"/>
        </w:rPr>
        <w:t xml:space="preserve">, </w:t>
      </w:r>
      <w:r w:rsidRPr="00F01774">
        <w:rPr>
          <w:rFonts w:ascii="Times New Roman" w:hAnsi="Times New Roman"/>
          <w:i/>
          <w:color w:val="000000"/>
          <w:sz w:val="28"/>
          <w:szCs w:val="28"/>
          <w:lang w:val="kk-KZ"/>
        </w:rPr>
        <w:t>мазмұндық</w:t>
      </w:r>
      <w:r w:rsidR="006D0C16" w:rsidRPr="00F01774">
        <w:rPr>
          <w:rFonts w:ascii="Times New Roman" w:hAnsi="Times New Roman"/>
          <w:i/>
          <w:color w:val="000000"/>
          <w:sz w:val="28"/>
          <w:szCs w:val="28"/>
          <w:lang w:val="kk-KZ"/>
        </w:rPr>
        <w:t>-</w:t>
      </w:r>
      <w:r w:rsidRPr="00F01774">
        <w:rPr>
          <w:rFonts w:ascii="Times New Roman" w:hAnsi="Times New Roman"/>
          <w:i/>
          <w:color w:val="000000"/>
          <w:sz w:val="28"/>
          <w:szCs w:val="28"/>
          <w:lang w:val="kk-KZ"/>
        </w:rPr>
        <w:t xml:space="preserve"> когнитивтік, іс-әрекеттік, өлшемдік-рефлексивтік </w:t>
      </w:r>
      <w:r w:rsidRPr="00F01774">
        <w:rPr>
          <w:rFonts w:ascii="Times New Roman" w:hAnsi="Times New Roman"/>
          <w:color w:val="000000"/>
          <w:sz w:val="28"/>
          <w:szCs w:val="28"/>
          <w:lang w:val="kk-KZ"/>
        </w:rPr>
        <w:t xml:space="preserve">компоненттері мен </w:t>
      </w:r>
      <w:r w:rsidRPr="00F01774">
        <w:rPr>
          <w:rFonts w:ascii="Times New Roman" w:hAnsi="Times New Roman"/>
          <w:bCs/>
          <w:color w:val="000000"/>
          <w:sz w:val="28"/>
          <w:szCs w:val="28"/>
          <w:lang w:val="kk-KZ"/>
        </w:rPr>
        <w:t xml:space="preserve">деңгейлері (базалық, өнімді, креативті), көрсеткіштері </w:t>
      </w:r>
      <w:r w:rsidRPr="00F01774">
        <w:rPr>
          <w:rFonts w:ascii="Times New Roman" w:hAnsi="Times New Roman"/>
          <w:color w:val="000000"/>
          <w:sz w:val="28"/>
          <w:szCs w:val="28"/>
          <w:lang w:val="kk-KZ"/>
        </w:rPr>
        <w:t>нақтыланды.</w:t>
      </w:r>
    </w:p>
    <w:p w14:paraId="1444DCA1" w14:textId="77777777" w:rsidR="005C556F" w:rsidRPr="00F01774" w:rsidRDefault="005C556F"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ЖОО-да болашақ кәсіптік оқыту педагогтарының зерттеушілік функциясын қалыптастыру моделін жүзеге асырудың </w:t>
      </w:r>
      <w:r w:rsidRPr="00F01774">
        <w:rPr>
          <w:rFonts w:ascii="Times New Roman" w:hAnsi="Times New Roman"/>
          <w:i/>
          <w:color w:val="000000"/>
          <w:sz w:val="28"/>
          <w:szCs w:val="28"/>
          <w:shd w:val="clear" w:color="auto" w:fill="FFFFFF"/>
          <w:lang w:val="kk-KZ"/>
        </w:rPr>
        <w:t>педагогикалық шарттары</w:t>
      </w:r>
      <w:r w:rsidRPr="00F01774">
        <w:rPr>
          <w:rFonts w:ascii="Times New Roman" w:hAnsi="Times New Roman"/>
          <w:color w:val="000000"/>
          <w:sz w:val="28"/>
          <w:szCs w:val="28"/>
          <w:shd w:val="clear" w:color="auto" w:fill="FFFFFF"/>
          <w:lang w:val="kk-KZ"/>
        </w:rPr>
        <w:t xml:space="preserve"> анықталды:</w:t>
      </w:r>
    </w:p>
    <w:p w14:paraId="30D0CEE0" w14:textId="77777777" w:rsidR="005C556F" w:rsidRDefault="005C556F"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Болашақ кәсіптік оқыту педагогтарының зерттеушілік функциясының қалыптастырудың формалары, әдістері мен құралдары  анықталды.</w:t>
      </w:r>
    </w:p>
    <w:p w14:paraId="559D3EAA" w14:textId="77777777" w:rsidR="004707A8" w:rsidRDefault="005C556F" w:rsidP="004707A8">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shd w:val="clear" w:color="auto" w:fill="FFFFFF"/>
          <w:lang w:val="kk-KZ"/>
        </w:rPr>
        <w:t>Үдеріст</w:t>
      </w:r>
      <w:r w:rsidR="004707A8">
        <w:rPr>
          <w:rFonts w:ascii="Times New Roman" w:hAnsi="Times New Roman"/>
          <w:i/>
          <w:color w:val="000000"/>
          <w:sz w:val="28"/>
          <w:szCs w:val="28"/>
          <w:shd w:val="clear" w:color="auto" w:fill="FFFFFF"/>
          <w:lang w:val="kk-KZ"/>
        </w:rPr>
        <w:t>ік бөлікте</w:t>
      </w:r>
      <w:r w:rsidRPr="00F01774">
        <w:rPr>
          <w:color w:val="000000"/>
          <w:sz w:val="28"/>
          <w:szCs w:val="28"/>
          <w:shd w:val="clear" w:color="auto" w:fill="FFFFFF"/>
          <w:lang w:val="kk-KZ"/>
        </w:rPr>
        <w:t xml:space="preserve"> </w:t>
      </w:r>
      <w:r w:rsidRPr="00F01774">
        <w:rPr>
          <w:rFonts w:ascii="Times New Roman" w:hAnsi="Times New Roman"/>
          <w:bCs/>
          <w:color w:val="000000"/>
          <w:sz w:val="28"/>
          <w:szCs w:val="28"/>
          <w:lang w:val="kk-KZ"/>
        </w:rPr>
        <w:t>болашақ кәсіптік оқыту педагогтарының зерттеушілік функциясының қалыптастырудың</w:t>
      </w:r>
      <w:r w:rsidRPr="00F01774">
        <w:rPr>
          <w:rFonts w:ascii="Times New Roman" w:hAnsi="Times New Roman"/>
          <w:color w:val="000000"/>
          <w:sz w:val="28"/>
          <w:szCs w:val="28"/>
          <w:shd w:val="clear" w:color="auto" w:fill="FFFFFF"/>
          <w:lang w:val="kk-KZ"/>
        </w:rPr>
        <w:t xml:space="preserve"> кезеңдері: ұйымдастыру-дайындық, ғылыми-теориялық, ғылыми-практикалық, е</w:t>
      </w:r>
      <w:r w:rsidRPr="00F01774">
        <w:rPr>
          <w:rFonts w:ascii="Times New Roman" w:hAnsi="Times New Roman"/>
          <w:color w:val="000000"/>
          <w:sz w:val="28"/>
          <w:szCs w:val="28"/>
          <w:lang w:val="kk-KZ"/>
        </w:rPr>
        <w:t xml:space="preserve">ндіру кезеңдері көрсетілді. </w:t>
      </w:r>
    </w:p>
    <w:p w14:paraId="0C79F10E" w14:textId="77777777" w:rsidR="005C556F" w:rsidRPr="00F01774" w:rsidRDefault="005C556F" w:rsidP="004707A8">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Cs/>
          <w:i/>
          <w:color w:val="000000"/>
          <w:sz w:val="28"/>
          <w:szCs w:val="28"/>
          <w:lang w:val="kk-KZ"/>
        </w:rPr>
        <w:t xml:space="preserve">Бағалау </w:t>
      </w:r>
      <w:r w:rsidR="004707A8">
        <w:rPr>
          <w:rFonts w:ascii="Times New Roman" w:hAnsi="Times New Roman"/>
          <w:bCs/>
          <w:i/>
          <w:color w:val="000000"/>
          <w:sz w:val="28"/>
          <w:szCs w:val="28"/>
          <w:lang w:val="kk-KZ"/>
        </w:rPr>
        <w:t>бөлікте</w:t>
      </w:r>
      <w:r w:rsidRPr="00F01774">
        <w:rPr>
          <w:rFonts w:ascii="Times New Roman" w:hAnsi="Times New Roman"/>
          <w:bCs/>
          <w:color w:val="000000"/>
          <w:sz w:val="28"/>
          <w:szCs w:val="28"/>
          <w:lang w:val="kk-KZ"/>
        </w:rPr>
        <w:t xml:space="preserve"> н</w:t>
      </w:r>
      <w:r w:rsidRPr="00F01774">
        <w:rPr>
          <w:rFonts w:ascii="Times New Roman" w:hAnsi="Times New Roman"/>
          <w:color w:val="000000"/>
          <w:sz w:val="28"/>
          <w:szCs w:val="28"/>
          <w:lang w:val="kk-KZ"/>
        </w:rPr>
        <w:t>әтиже анықталды, яғни педагогикалық қызметті қайта құру мақсатында ғылыми ізденіске дайын, ғылыми-зерттеу әдістерін меңгеру негізінде ғылыми-зерттеу қызметіне дайындалған кәсіби оқыту педагогы және оның деңгейлері көрсетілді. Сонымен, ж</w:t>
      </w:r>
      <w:r w:rsidRPr="00F01774">
        <w:rPr>
          <w:rFonts w:ascii="Times New Roman" w:hAnsi="Times New Roman"/>
          <w:color w:val="000000"/>
          <w:sz w:val="28"/>
          <w:szCs w:val="28"/>
          <w:shd w:val="clear" w:color="auto" w:fill="FFFFFF"/>
          <w:lang w:val="kk-KZ"/>
        </w:rPr>
        <w:t xml:space="preserve">оғарыда айтылғандарды қорытындылай келе, болашақ кәсіптік оқыту педагогтарының зерттеушілік функциясын қалыптастыру моделі тұтас ашық, динамикалық білім болып табылады және болашақ кәсіптік оқыту педагогтарының зертеушілік функциясын қалыптастыру </w:t>
      </w:r>
      <w:r w:rsidR="00256B98">
        <w:rPr>
          <w:rFonts w:ascii="Times New Roman" w:hAnsi="Times New Roman"/>
          <w:color w:val="000000"/>
          <w:sz w:val="28"/>
          <w:szCs w:val="28"/>
          <w:shd w:val="clear" w:color="auto" w:fill="FFFFFF"/>
          <w:lang w:val="kk-KZ"/>
        </w:rPr>
        <w:t>үдерісін</w:t>
      </w:r>
      <w:r w:rsidRPr="00F01774">
        <w:rPr>
          <w:rFonts w:ascii="Times New Roman" w:hAnsi="Times New Roman"/>
          <w:color w:val="000000"/>
          <w:sz w:val="28"/>
          <w:szCs w:val="28"/>
          <w:shd w:val="clear" w:color="auto" w:fill="FFFFFF"/>
          <w:lang w:val="kk-KZ"/>
        </w:rPr>
        <w:t xml:space="preserve"> мақсатты түрде құруға, қойылған мақсаттың түпкі нәтижеге сәйкестігін анықтауға мүмкіндік береді. </w:t>
      </w:r>
    </w:p>
    <w:p w14:paraId="3D214BC6" w14:textId="77777777" w:rsidR="005C556F" w:rsidRPr="00F01774" w:rsidRDefault="005C556F"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Болашақ кәсіптік оқыту педагогтарының зерттеушілік функциясын қалыптастыру нәтижесі студенттердің ғылыми-зерттеу іскерлігінің жоғары деңгейде дамуымен, ғылыми-зерттеу іс-әрекетіне деген қажеттіліктің дамуымен, кәсіптік білім берудің сапасын арттырумен көрінетін ғылыми-зерттеу қызметіне дайындығының жоғары деңгейі ретінде анықталады деп тұжырымдаймыз.</w:t>
      </w:r>
    </w:p>
    <w:p w14:paraId="4164D2C8" w14:textId="77777777" w:rsidR="005C556F" w:rsidRPr="00F01774" w:rsidRDefault="005C556F" w:rsidP="003D324C">
      <w:pPr>
        <w:spacing w:after="0" w:line="240" w:lineRule="auto"/>
        <w:ind w:firstLine="709"/>
        <w:jc w:val="both"/>
        <w:rPr>
          <w:rFonts w:ascii="Times New Roman" w:hAnsi="Times New Roman"/>
          <w:noProof/>
          <w:color w:val="000000"/>
          <w:spacing w:val="-1"/>
          <w:sz w:val="28"/>
          <w:szCs w:val="28"/>
          <w:lang w:val="kk-KZ"/>
        </w:rPr>
      </w:pPr>
      <w:r w:rsidRPr="00F01774">
        <w:rPr>
          <w:rFonts w:ascii="Times New Roman" w:hAnsi="Times New Roman"/>
          <w:color w:val="000000"/>
          <w:sz w:val="28"/>
          <w:szCs w:val="28"/>
          <w:shd w:val="clear" w:color="auto" w:fill="FFFFFF"/>
          <w:lang w:val="kk-KZ"/>
        </w:rPr>
        <w:t xml:space="preserve">Біз, алдағы </w:t>
      </w: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қалыптастырудың тәжірибелік-эксперименттік жұмысы</w:t>
      </w:r>
      <w:r w:rsidRPr="00F01774">
        <w:rPr>
          <w:rFonts w:ascii="Times New Roman" w:hAnsi="Times New Roman"/>
          <w:color w:val="000000"/>
          <w:sz w:val="28"/>
          <w:szCs w:val="28"/>
          <w:shd w:val="clear" w:color="auto" w:fill="FFFFFF"/>
          <w:lang w:val="kk-KZ"/>
        </w:rPr>
        <w:t xml:space="preserve"> тарауында ж</w:t>
      </w:r>
      <w:r w:rsidRPr="00F01774">
        <w:rPr>
          <w:rFonts w:ascii="Times New Roman" w:hAnsi="Times New Roman"/>
          <w:color w:val="000000"/>
          <w:sz w:val="28"/>
          <w:lang w:val="kk-KZ"/>
        </w:rPr>
        <w:t>оғары</w:t>
      </w:r>
      <w:r w:rsidRPr="00F01774">
        <w:rPr>
          <w:rFonts w:ascii="Times New Roman" w:hAnsi="Times New Roman"/>
          <w:color w:val="000000"/>
          <w:spacing w:val="16"/>
          <w:sz w:val="28"/>
          <w:lang w:val="kk-KZ"/>
        </w:rPr>
        <w:t xml:space="preserve"> білім </w:t>
      </w:r>
      <w:r w:rsidRPr="00F01774">
        <w:rPr>
          <w:rFonts w:ascii="Times New Roman" w:hAnsi="Times New Roman"/>
          <w:color w:val="000000"/>
          <w:sz w:val="28"/>
          <w:lang w:val="kk-KZ"/>
        </w:rPr>
        <w:t>беру</w:t>
      </w:r>
      <w:r w:rsidRPr="00F01774">
        <w:rPr>
          <w:rFonts w:ascii="Times New Roman" w:hAnsi="Times New Roman"/>
          <w:color w:val="000000"/>
          <w:spacing w:val="15"/>
          <w:sz w:val="28"/>
          <w:lang w:val="kk-KZ"/>
        </w:rPr>
        <w:t xml:space="preserve"> </w:t>
      </w:r>
      <w:r w:rsidRPr="00F01774">
        <w:rPr>
          <w:rFonts w:ascii="Times New Roman" w:hAnsi="Times New Roman"/>
          <w:color w:val="000000"/>
          <w:sz w:val="28"/>
          <w:lang w:val="kk-KZ"/>
        </w:rPr>
        <w:t>жүйесінде</w:t>
      </w:r>
      <w:r w:rsidRPr="00F01774">
        <w:rPr>
          <w:rFonts w:ascii="Times New Roman" w:hAnsi="Times New Roman"/>
          <w:color w:val="000000"/>
          <w:spacing w:val="16"/>
          <w:sz w:val="28"/>
          <w:lang w:val="kk-KZ"/>
        </w:rPr>
        <w:t xml:space="preserve"> </w:t>
      </w:r>
      <w:r w:rsidRPr="00F01774">
        <w:rPr>
          <w:rFonts w:ascii="Times New Roman" w:hAnsi="Times New Roman"/>
          <w:color w:val="000000"/>
          <w:sz w:val="28"/>
          <w:lang w:val="kk-KZ"/>
        </w:rPr>
        <w:t>болашақ к</w:t>
      </w:r>
      <w:r w:rsidRPr="00F01774">
        <w:rPr>
          <w:rFonts w:ascii="Times New Roman" w:hAnsi="Times New Roman"/>
          <w:color w:val="000000"/>
          <w:sz w:val="28"/>
          <w:szCs w:val="28"/>
          <w:lang w:val="kk-KZ"/>
        </w:rPr>
        <w:t xml:space="preserve">әсіптік оқыту студенттерінің  зерттеушілік функциясын қалыптастырудың педагогикалық шарттары мен </w:t>
      </w:r>
      <w:r w:rsidRPr="00F01774">
        <w:rPr>
          <w:rFonts w:ascii="Times New Roman" w:hAnsi="Times New Roman"/>
          <w:color w:val="000000"/>
          <w:sz w:val="28"/>
          <w:szCs w:val="28"/>
          <w:lang w:val="kk-KZ" w:eastAsia="ko-KR"/>
        </w:rPr>
        <w:t>анықтауға бағытталған жұмыстарға</w:t>
      </w:r>
      <w:r w:rsidRPr="00F01774">
        <w:rPr>
          <w:rFonts w:ascii="Times New Roman" w:hAnsi="Times New Roman"/>
          <w:color w:val="000000"/>
          <w:sz w:val="28"/>
          <w:szCs w:val="28"/>
          <w:lang w:val="kk-KZ"/>
        </w:rPr>
        <w:t xml:space="preserve">, әдістемелік жүйесіне тоқталып </w:t>
      </w:r>
      <w:r w:rsidRPr="00F01774">
        <w:rPr>
          <w:rFonts w:ascii="Times New Roman" w:hAnsi="Times New Roman"/>
          <w:noProof/>
          <w:color w:val="000000"/>
          <w:spacing w:val="-1"/>
          <w:sz w:val="28"/>
          <w:szCs w:val="28"/>
          <w:lang w:val="kk-KZ"/>
        </w:rPr>
        <w:t>эксперименттік-тәжірибеден өткізуді қорытындылаймыз.</w:t>
      </w:r>
    </w:p>
    <w:p w14:paraId="53F7130E" w14:textId="77777777" w:rsidR="005C556F" w:rsidRPr="00F01774" w:rsidRDefault="005C556F" w:rsidP="003D324C">
      <w:pPr>
        <w:spacing w:after="0" w:line="240" w:lineRule="auto"/>
        <w:ind w:firstLine="709"/>
        <w:jc w:val="both"/>
        <w:rPr>
          <w:rFonts w:ascii="Times New Roman" w:hAnsi="Times New Roman"/>
          <w:color w:val="000000"/>
          <w:sz w:val="28"/>
          <w:szCs w:val="28"/>
          <w:shd w:val="clear" w:color="auto" w:fill="FFFFFF"/>
          <w:lang w:val="kk-KZ"/>
        </w:rPr>
      </w:pPr>
    </w:p>
    <w:p w14:paraId="48A2D61A" w14:textId="2D87DF94" w:rsidR="005C556F" w:rsidRDefault="005C556F" w:rsidP="003D324C">
      <w:pPr>
        <w:tabs>
          <w:tab w:val="left" w:pos="3615"/>
        </w:tabs>
        <w:spacing w:after="0" w:line="240" w:lineRule="auto"/>
        <w:ind w:firstLine="709"/>
        <w:rPr>
          <w:rFonts w:ascii="Times New Roman" w:hAnsi="Times New Roman"/>
          <w:color w:val="000000"/>
          <w:sz w:val="28"/>
          <w:szCs w:val="28"/>
          <w:lang w:val="kk-KZ"/>
        </w:rPr>
      </w:pPr>
    </w:p>
    <w:p w14:paraId="50990103" w14:textId="77777777" w:rsidR="006C2115" w:rsidRPr="00F01774" w:rsidRDefault="006C2115" w:rsidP="003D324C">
      <w:pPr>
        <w:tabs>
          <w:tab w:val="left" w:pos="3615"/>
        </w:tabs>
        <w:spacing w:after="0" w:line="240" w:lineRule="auto"/>
        <w:ind w:firstLine="709"/>
        <w:rPr>
          <w:rFonts w:ascii="Times New Roman" w:hAnsi="Times New Roman"/>
          <w:color w:val="000000"/>
          <w:sz w:val="28"/>
          <w:szCs w:val="28"/>
          <w:lang w:val="kk-KZ"/>
        </w:rPr>
      </w:pPr>
    </w:p>
    <w:p w14:paraId="7126EAED" w14:textId="77777777" w:rsidR="008F5CB6" w:rsidRPr="00F01774" w:rsidRDefault="008F5CB6" w:rsidP="003D324C">
      <w:pPr>
        <w:tabs>
          <w:tab w:val="left" w:pos="3615"/>
        </w:tabs>
        <w:spacing w:after="0" w:line="240" w:lineRule="auto"/>
        <w:ind w:firstLine="709"/>
        <w:rPr>
          <w:rFonts w:ascii="Times New Roman" w:hAnsi="Times New Roman"/>
          <w:color w:val="000000"/>
          <w:sz w:val="28"/>
          <w:szCs w:val="28"/>
          <w:lang w:val="tr-TR"/>
        </w:rPr>
      </w:pPr>
    </w:p>
    <w:p w14:paraId="7D0F834D" w14:textId="77777777" w:rsidR="00D11183" w:rsidRPr="00F01774" w:rsidRDefault="00D11183" w:rsidP="003D324C">
      <w:pPr>
        <w:spacing w:after="0" w:line="240" w:lineRule="auto"/>
        <w:ind w:firstLine="709"/>
        <w:jc w:val="both"/>
        <w:rPr>
          <w:rFonts w:ascii="Times New Roman" w:hAnsi="Times New Roman"/>
          <w:b/>
          <w:caps/>
          <w:color w:val="000000"/>
          <w:sz w:val="28"/>
          <w:szCs w:val="28"/>
          <w:lang w:val="kk-KZ"/>
        </w:rPr>
      </w:pPr>
      <w:r w:rsidRPr="00F01774">
        <w:rPr>
          <w:rFonts w:ascii="Times New Roman" w:hAnsi="Times New Roman"/>
          <w:b/>
          <w:color w:val="000000"/>
          <w:sz w:val="28"/>
          <w:szCs w:val="28"/>
          <w:lang w:val="kk-KZ"/>
        </w:rPr>
        <w:t xml:space="preserve">2 </w:t>
      </w:r>
      <w:r w:rsidRPr="00F01774">
        <w:rPr>
          <w:rFonts w:ascii="Times New Roman" w:hAnsi="Times New Roman"/>
          <w:b/>
          <w:caps/>
          <w:color w:val="000000"/>
          <w:sz w:val="28"/>
          <w:szCs w:val="28"/>
          <w:lang w:val="kk-KZ"/>
        </w:rPr>
        <w:t>Болашақ кәсіптік оқыту педагогТАРының зерттеушілік функциясын қалыптастырудың тәжірибелік</w:t>
      </w:r>
      <w:r w:rsidR="001457E6" w:rsidRPr="00F01774">
        <w:rPr>
          <w:rFonts w:ascii="Times New Roman" w:hAnsi="Times New Roman"/>
          <w:b/>
          <w:caps/>
          <w:color w:val="000000"/>
          <w:sz w:val="28"/>
          <w:szCs w:val="28"/>
          <w:lang w:val="kk-KZ"/>
        </w:rPr>
        <w:t>-</w:t>
      </w:r>
      <w:r w:rsidRPr="00F01774">
        <w:rPr>
          <w:rFonts w:ascii="Times New Roman" w:hAnsi="Times New Roman"/>
          <w:b/>
          <w:caps/>
          <w:color w:val="000000"/>
          <w:sz w:val="28"/>
          <w:szCs w:val="28"/>
          <w:lang w:val="kk-KZ"/>
        </w:rPr>
        <w:t>эксперименттік жұмысы</w:t>
      </w:r>
    </w:p>
    <w:p w14:paraId="572D0EE4" w14:textId="77777777" w:rsidR="00D11183" w:rsidRPr="00F01774" w:rsidRDefault="00D11183" w:rsidP="003D324C">
      <w:pPr>
        <w:spacing w:after="0" w:line="240" w:lineRule="auto"/>
        <w:ind w:firstLine="709"/>
        <w:jc w:val="both"/>
        <w:rPr>
          <w:rFonts w:ascii="Times New Roman" w:hAnsi="Times New Roman"/>
          <w:b/>
          <w:color w:val="000000"/>
          <w:sz w:val="28"/>
          <w:szCs w:val="28"/>
          <w:lang w:val="kk-KZ"/>
        </w:rPr>
      </w:pPr>
    </w:p>
    <w:p w14:paraId="203AC4C2" w14:textId="53F4899A" w:rsidR="00D11183" w:rsidRPr="00CC3878" w:rsidRDefault="00D11183" w:rsidP="00CC3878">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 xml:space="preserve">2.1 </w:t>
      </w:r>
      <w:r w:rsidRPr="00F01774">
        <w:rPr>
          <w:rFonts w:ascii="Times New Roman" w:hAnsi="Times New Roman"/>
          <w:b/>
          <w:color w:val="000000"/>
          <w:sz w:val="28"/>
          <w:lang w:val="kk-KZ"/>
        </w:rPr>
        <w:t>Жоғары</w:t>
      </w:r>
      <w:r w:rsidRPr="00F01774">
        <w:rPr>
          <w:rFonts w:ascii="Times New Roman" w:hAnsi="Times New Roman"/>
          <w:b/>
          <w:color w:val="000000"/>
          <w:spacing w:val="16"/>
          <w:sz w:val="28"/>
          <w:lang w:val="kk-KZ"/>
        </w:rPr>
        <w:t xml:space="preserve"> білім </w:t>
      </w:r>
      <w:r w:rsidRPr="00F01774">
        <w:rPr>
          <w:rFonts w:ascii="Times New Roman" w:hAnsi="Times New Roman"/>
          <w:b/>
          <w:color w:val="000000"/>
          <w:sz w:val="28"/>
          <w:lang w:val="kk-KZ"/>
        </w:rPr>
        <w:t>беру</w:t>
      </w:r>
      <w:r w:rsidRPr="00F01774">
        <w:rPr>
          <w:rFonts w:ascii="Times New Roman" w:hAnsi="Times New Roman"/>
          <w:b/>
          <w:color w:val="000000"/>
          <w:spacing w:val="15"/>
          <w:sz w:val="28"/>
          <w:lang w:val="kk-KZ"/>
        </w:rPr>
        <w:t xml:space="preserve"> </w:t>
      </w:r>
      <w:r w:rsidRPr="00F01774">
        <w:rPr>
          <w:rFonts w:ascii="Times New Roman" w:hAnsi="Times New Roman"/>
          <w:b/>
          <w:color w:val="000000"/>
          <w:sz w:val="28"/>
          <w:lang w:val="kk-KZ"/>
        </w:rPr>
        <w:t>жүйесінде</w:t>
      </w:r>
      <w:r w:rsidRPr="00F01774">
        <w:rPr>
          <w:rFonts w:ascii="Times New Roman" w:hAnsi="Times New Roman"/>
          <w:b/>
          <w:color w:val="000000"/>
          <w:spacing w:val="16"/>
          <w:sz w:val="28"/>
          <w:lang w:val="kk-KZ"/>
        </w:rPr>
        <w:t xml:space="preserve"> </w:t>
      </w:r>
      <w:r w:rsidRPr="00F01774">
        <w:rPr>
          <w:rFonts w:ascii="Times New Roman" w:hAnsi="Times New Roman"/>
          <w:b/>
          <w:color w:val="000000"/>
          <w:sz w:val="28"/>
          <w:lang w:val="kk-KZ"/>
        </w:rPr>
        <w:t>болашақ к</w:t>
      </w:r>
      <w:r w:rsidRPr="00F01774">
        <w:rPr>
          <w:rFonts w:ascii="Times New Roman" w:hAnsi="Times New Roman"/>
          <w:b/>
          <w:color w:val="000000"/>
          <w:sz w:val="28"/>
          <w:szCs w:val="28"/>
          <w:lang w:val="kk-KZ"/>
        </w:rPr>
        <w:t xml:space="preserve">әсіптік оқыту студенттерінің зерттеушілік функциясын қалыптастырудың педагогикалық шарттары </w:t>
      </w:r>
    </w:p>
    <w:p w14:paraId="099B020C"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lang w:val="kk-KZ"/>
        </w:rPr>
        <w:t>Жоғары</w:t>
      </w:r>
      <w:r w:rsidRPr="00F01774">
        <w:rPr>
          <w:rFonts w:ascii="Times New Roman" w:hAnsi="Times New Roman"/>
          <w:color w:val="000000"/>
          <w:spacing w:val="16"/>
          <w:sz w:val="28"/>
          <w:lang w:val="kk-KZ"/>
        </w:rPr>
        <w:t xml:space="preserve"> білім </w:t>
      </w:r>
      <w:r w:rsidRPr="00F01774">
        <w:rPr>
          <w:rFonts w:ascii="Times New Roman" w:hAnsi="Times New Roman"/>
          <w:color w:val="000000"/>
          <w:sz w:val="28"/>
          <w:lang w:val="kk-KZ"/>
        </w:rPr>
        <w:t>беру</w:t>
      </w:r>
      <w:r w:rsidRPr="00F01774">
        <w:rPr>
          <w:rFonts w:ascii="Times New Roman" w:hAnsi="Times New Roman"/>
          <w:color w:val="000000"/>
          <w:spacing w:val="15"/>
          <w:sz w:val="28"/>
          <w:lang w:val="kk-KZ"/>
        </w:rPr>
        <w:t xml:space="preserve"> </w:t>
      </w:r>
      <w:r w:rsidRPr="00F01774">
        <w:rPr>
          <w:rFonts w:ascii="Times New Roman" w:hAnsi="Times New Roman"/>
          <w:color w:val="000000"/>
          <w:sz w:val="28"/>
          <w:lang w:val="kk-KZ"/>
        </w:rPr>
        <w:t>жүйесінде</w:t>
      </w:r>
      <w:r w:rsidRPr="00F01774">
        <w:rPr>
          <w:rFonts w:ascii="Times New Roman" w:hAnsi="Times New Roman"/>
          <w:color w:val="000000"/>
          <w:spacing w:val="16"/>
          <w:sz w:val="28"/>
          <w:lang w:val="kk-KZ"/>
        </w:rPr>
        <w:t xml:space="preserve"> </w:t>
      </w:r>
      <w:r w:rsidRPr="00F01774">
        <w:rPr>
          <w:rFonts w:ascii="Times New Roman" w:hAnsi="Times New Roman"/>
          <w:color w:val="000000"/>
          <w:sz w:val="28"/>
          <w:lang w:val="kk-KZ"/>
        </w:rPr>
        <w:t>болашақ к</w:t>
      </w:r>
      <w:r w:rsidRPr="00F01774">
        <w:rPr>
          <w:rFonts w:ascii="Times New Roman" w:hAnsi="Times New Roman"/>
          <w:color w:val="000000"/>
          <w:sz w:val="28"/>
          <w:szCs w:val="28"/>
          <w:lang w:val="kk-KZ"/>
        </w:rPr>
        <w:t>әсіптік оқыту студенттерінің  зерттеушілік функциясын қалыптастырудың педагогикалық шарттарын қарастыру үшін алдымен шарт ұғымына тоқлалып өтсек.</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shd w:val="clear" w:color="auto" w:fill="FFFFFF"/>
          <w:lang w:val="kk-KZ"/>
        </w:rPr>
        <w:t>Педагогикада «шарттар» педагогикалық жүйенің жұмыс істеу тиімділігі тәуелді факторлар,</w:t>
      </w:r>
      <w:r w:rsidR="001457E6" w:rsidRPr="00F01774">
        <w:rPr>
          <w:rFonts w:ascii="Times New Roman" w:hAnsi="Times New Roman"/>
          <w:color w:val="000000"/>
          <w:sz w:val="28"/>
          <w:szCs w:val="28"/>
          <w:shd w:val="clear" w:color="auto" w:fill="FFFFFF"/>
          <w:lang w:val="kk-KZ"/>
        </w:rPr>
        <w:t xml:space="preserve"> жағдайлар ретінде анықталады</w:t>
      </w:r>
      <w:r w:rsidR="007B6DF0" w:rsidRPr="00F01774">
        <w:rPr>
          <w:rFonts w:ascii="Times New Roman" w:hAnsi="Times New Roman"/>
          <w:color w:val="000000"/>
          <w:sz w:val="28"/>
          <w:szCs w:val="28"/>
          <w:shd w:val="clear" w:color="auto" w:fill="FFFFFF"/>
          <w:lang w:val="kk-KZ"/>
        </w:rPr>
        <w:t xml:space="preserve"> </w:t>
      </w:r>
      <w:r w:rsidR="005232D9" w:rsidRPr="00F01774">
        <w:rPr>
          <w:rFonts w:ascii="Times New Roman" w:hAnsi="Times New Roman"/>
          <w:color w:val="000000"/>
          <w:sz w:val="28"/>
          <w:szCs w:val="28"/>
          <w:shd w:val="clear" w:color="auto" w:fill="FFFFFF"/>
          <w:lang w:val="kk-KZ"/>
        </w:rPr>
        <w:t>[216</w:t>
      </w:r>
      <w:r w:rsidRPr="00F01774">
        <w:rPr>
          <w:rFonts w:ascii="Times New Roman" w:hAnsi="Times New Roman"/>
          <w:color w:val="000000"/>
          <w:sz w:val="28"/>
          <w:szCs w:val="28"/>
          <w:shd w:val="clear" w:color="auto" w:fill="FFFFFF"/>
          <w:lang w:val="kk-KZ"/>
        </w:rPr>
        <w:t>].</w:t>
      </w:r>
    </w:p>
    <w:p w14:paraId="1AAA4959"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Қазіргі дидактика «шарт» ұғымын оқытудың табыстылығын қамтамасыз ететін оқу үдерісінің факторлары, компоненттерінің жиынтығы ретінде түсіндіреді.</w:t>
      </w:r>
    </w:p>
    <w:p w14:paraId="11CC9DA6" w14:textId="77777777" w:rsidR="001457E6"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Ғылыми әдебиетте педагогикалық шарт деп </w:t>
      </w:r>
      <w:r w:rsidR="001457E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қойылған мақсатқа қол жеткізуге бағытталған педагогикалық үдеріс шараларының белгілі бір жиынты</w:t>
      </w:r>
      <w:r w:rsidR="00D91856">
        <w:rPr>
          <w:rFonts w:ascii="Times New Roman" w:hAnsi="Times New Roman"/>
          <w:color w:val="000000"/>
          <w:sz w:val="28"/>
          <w:szCs w:val="28"/>
          <w:shd w:val="clear" w:color="auto" w:fill="FFFFFF"/>
          <w:lang w:val="kk-KZ"/>
        </w:rPr>
        <w:t>ғын біріктіретін педагогикалық үдерістің</w:t>
      </w:r>
      <w:r w:rsidRPr="00F01774">
        <w:rPr>
          <w:rFonts w:ascii="Times New Roman" w:hAnsi="Times New Roman"/>
          <w:color w:val="000000"/>
          <w:sz w:val="28"/>
          <w:szCs w:val="28"/>
          <w:shd w:val="clear" w:color="auto" w:fill="FFFFFF"/>
          <w:lang w:val="kk-KZ"/>
        </w:rPr>
        <w:t xml:space="preserve"> маңызды компоненті </w:t>
      </w:r>
      <w:r w:rsidR="001457E6" w:rsidRPr="00F01774">
        <w:rPr>
          <w:rFonts w:ascii="Times New Roman" w:hAnsi="Times New Roman"/>
          <w:color w:val="000000"/>
          <w:sz w:val="28"/>
          <w:szCs w:val="28"/>
          <w:shd w:val="clear" w:color="auto" w:fill="FFFFFF"/>
          <w:lang w:val="kk-KZ"/>
        </w:rPr>
        <w:t>көрсетілген</w:t>
      </w:r>
      <w:r w:rsidRPr="00F01774">
        <w:rPr>
          <w:rFonts w:ascii="Times New Roman" w:hAnsi="Times New Roman"/>
          <w:color w:val="000000"/>
          <w:sz w:val="28"/>
          <w:szCs w:val="28"/>
          <w:shd w:val="clear" w:color="auto" w:fill="FFFFFF"/>
          <w:lang w:val="kk-KZ"/>
        </w:rPr>
        <w:t>.</w:t>
      </w:r>
      <w:r w:rsidR="001457E6" w:rsidRPr="00F01774">
        <w:rPr>
          <w:rFonts w:ascii="Times New Roman" w:hAnsi="Times New Roman"/>
          <w:color w:val="000000"/>
          <w:sz w:val="28"/>
          <w:szCs w:val="28"/>
          <w:shd w:val="clear" w:color="auto" w:fill="FFFFFF"/>
          <w:lang w:val="kk-KZ"/>
        </w:rPr>
        <w:t xml:space="preserve"> </w:t>
      </w:r>
    </w:p>
    <w:p w14:paraId="71C89343"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«Шарттар жиынтығы» деп ғалымдар</w:t>
      </w:r>
      <w:r w:rsidR="005232D9" w:rsidRPr="00F01774">
        <w:rPr>
          <w:rFonts w:ascii="Times New Roman" w:hAnsi="Times New Roman"/>
          <w:color w:val="000000"/>
          <w:sz w:val="28"/>
          <w:szCs w:val="28"/>
          <w:shd w:val="clear" w:color="auto" w:fill="FFFFFF"/>
          <w:lang w:val="kk-KZ"/>
        </w:rPr>
        <w:t xml:space="preserve"> (В.И.Андреев, В.А.Беликов, Г.И.Вергелес, М.Е.Дурапов, Т.Е.Климова, Н.М.</w:t>
      </w:r>
      <w:r w:rsidR="001457E6" w:rsidRPr="00F01774">
        <w:rPr>
          <w:rFonts w:ascii="Times New Roman" w:hAnsi="Times New Roman"/>
          <w:color w:val="000000"/>
          <w:sz w:val="28"/>
          <w:szCs w:val="28"/>
          <w:shd w:val="clear" w:color="auto" w:fill="FFFFFF"/>
          <w:lang w:val="kk-KZ"/>
        </w:rPr>
        <w:t xml:space="preserve">Яковлева және т.б.) </w:t>
      </w:r>
      <w:r w:rsidRPr="00F01774">
        <w:rPr>
          <w:rFonts w:ascii="Times New Roman" w:hAnsi="Times New Roman"/>
          <w:color w:val="000000"/>
          <w:sz w:val="28"/>
          <w:szCs w:val="28"/>
          <w:shd w:val="clear" w:color="auto" w:fill="FFFFFF"/>
          <w:lang w:val="kk-KZ"/>
        </w:rPr>
        <w:t xml:space="preserve"> педагогикалық үдерістің сыртқы сипаттамасын студенттердің ішкі әлемімен-қажеттіліктермен, мүдделермен, құндылықтық бағдарлармен және т.б. белгілі бір қарым-қатынасқа бағытталған материалды-кеңістіктік ортаның мазмұны, формалары, әдістері, педагогикалық тәсілдері мен құралдары</w:t>
      </w:r>
      <w:r w:rsidR="001457E6" w:rsidRPr="00F01774">
        <w:rPr>
          <w:rFonts w:ascii="Times New Roman" w:hAnsi="Times New Roman"/>
          <w:color w:val="000000"/>
          <w:sz w:val="28"/>
          <w:szCs w:val="28"/>
          <w:shd w:val="clear" w:color="auto" w:fill="FFFFFF"/>
          <w:lang w:val="kk-KZ"/>
        </w:rPr>
        <w:t xml:space="preserve"> түсінеді.</w:t>
      </w:r>
    </w:p>
    <w:p w14:paraId="36C666C1"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Педагогикалық шарттар нақты мақсатқа жетуді қамтамасыз ететін элементтер, педагогикалық үдеріс негізінде </w:t>
      </w:r>
      <w:r w:rsidR="001457E6" w:rsidRPr="00F01774">
        <w:rPr>
          <w:rFonts w:ascii="Times New Roman" w:hAnsi="Times New Roman"/>
          <w:color w:val="000000"/>
          <w:sz w:val="28"/>
          <w:szCs w:val="28"/>
          <w:shd w:val="clear" w:color="auto" w:fill="FFFFFF"/>
          <w:lang w:val="kk-KZ"/>
        </w:rPr>
        <w:t xml:space="preserve">жасалып </w:t>
      </w:r>
      <w:r w:rsidRPr="00F01774">
        <w:rPr>
          <w:rFonts w:ascii="Times New Roman" w:hAnsi="Times New Roman"/>
          <w:color w:val="000000"/>
          <w:sz w:val="28"/>
          <w:szCs w:val="28"/>
          <w:shd w:val="clear" w:color="auto" w:fill="FFFFFF"/>
          <w:lang w:val="kk-KZ"/>
        </w:rPr>
        <w:t xml:space="preserve">жатқан жүйенің қолданыстағы элементтері ретінде әрекет етеді. Біздің зерттеуіміздің тақырыбына қатысты </w:t>
      </w:r>
      <w:r w:rsidR="001457E6"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педагогикалық жағдай деп </w:t>
      </w:r>
      <w:r w:rsidR="001457E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біз</w:t>
      </w:r>
      <w:r w:rsidR="001457E6"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болашақ кәсіптік оқыту педагогтарының зерттеушілік функциясын қалыптастыруды қамтамасыз ететін өзара байланысты компоненттер кешенін</w:t>
      </w:r>
      <w:r w:rsidR="001457E6"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түсінетін боламыз.</w:t>
      </w:r>
    </w:p>
    <w:p w14:paraId="7460C5DD" w14:textId="77777777" w:rsidR="00D11183" w:rsidRPr="00F01774" w:rsidRDefault="007D497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Бұл зерттеуімізде </w:t>
      </w:r>
      <w:r w:rsidR="00D1118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ш</w:t>
      </w:r>
      <w:r w:rsidR="00D11183" w:rsidRPr="00F01774">
        <w:rPr>
          <w:rFonts w:ascii="Times New Roman" w:hAnsi="Times New Roman"/>
          <w:color w:val="000000"/>
          <w:sz w:val="28"/>
          <w:szCs w:val="28"/>
          <w:lang w:val="kk-KZ"/>
        </w:rPr>
        <w:t>арт» ұғымының мәні мен мазмұны, шарттардың түрлері</w:t>
      </w:r>
      <w:r w:rsidRPr="00F01774">
        <w:rPr>
          <w:rFonts w:ascii="Times New Roman" w:hAnsi="Times New Roman"/>
          <w:color w:val="000000"/>
          <w:sz w:val="28"/>
          <w:szCs w:val="28"/>
          <w:lang w:val="kk-KZ"/>
        </w:rPr>
        <w:t xml:space="preserve"> және </w:t>
      </w:r>
      <w:r w:rsidR="00D91856">
        <w:rPr>
          <w:rFonts w:ascii="Times New Roman" w:hAnsi="Times New Roman"/>
          <w:color w:val="000000"/>
          <w:sz w:val="28"/>
          <w:szCs w:val="28"/>
          <w:lang w:val="kk-KZ"/>
        </w:rPr>
        <w:t>«шарт</w:t>
      </w:r>
      <w:r w:rsidR="00367B1F">
        <w:rPr>
          <w:rFonts w:ascii="Times New Roman" w:hAnsi="Times New Roman"/>
          <w:color w:val="000000"/>
          <w:sz w:val="28"/>
          <w:szCs w:val="28"/>
          <w:lang w:val="kk-KZ"/>
        </w:rPr>
        <w:t>» ұғымының негізгі белгілерін,</w:t>
      </w:r>
      <w:r w:rsidR="00D11183" w:rsidRPr="00F01774">
        <w:rPr>
          <w:rFonts w:ascii="Times New Roman" w:hAnsi="Times New Roman"/>
          <w:color w:val="000000"/>
          <w:sz w:val="28"/>
          <w:szCs w:val="28"/>
          <w:lang w:val="kk-KZ"/>
        </w:rPr>
        <w:t xml:space="preserve"> ерекшеліктерін</w:t>
      </w:r>
      <w:r w:rsidRPr="00F01774">
        <w:rPr>
          <w:rFonts w:ascii="Times New Roman" w:hAnsi="Times New Roman"/>
          <w:color w:val="000000"/>
          <w:sz w:val="28"/>
          <w:szCs w:val="28"/>
          <w:lang w:val="kk-KZ"/>
        </w:rPr>
        <w:t>,</w:t>
      </w:r>
      <w:r w:rsidR="00D11183" w:rsidRPr="00F01774">
        <w:rPr>
          <w:rFonts w:ascii="Times New Roman" w:hAnsi="Times New Roman"/>
          <w:color w:val="000000"/>
          <w:sz w:val="28"/>
          <w:szCs w:val="28"/>
          <w:lang w:val="kk-KZ"/>
        </w:rPr>
        <w:t xml:space="preserve"> әртүрлі аспектілерде талдаймыз. Анықтамалық әдебиетте «шарт»:</w:t>
      </w:r>
    </w:p>
    <w:p w14:paraId="3F93A1A0" w14:textId="77777777" w:rsidR="00D11183" w:rsidRPr="00F01774" w:rsidRDefault="00D11183" w:rsidP="00924044">
      <w:pPr>
        <w:pStyle w:val="a7"/>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бір нәрсе байланысты болатын жағдай;</w:t>
      </w:r>
    </w:p>
    <w:p w14:paraId="1DAC5829" w14:textId="77777777" w:rsidR="00D11183" w:rsidRPr="00F01774" w:rsidRDefault="00D11183" w:rsidP="00924044">
      <w:pPr>
        <w:pStyle w:val="a7"/>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өмірдің, қызметтің қандай да бір саласында белгіленген ережелер;</w:t>
      </w:r>
    </w:p>
    <w:p w14:paraId="77BED8FC" w14:textId="77777777" w:rsidR="00D11183" w:rsidRPr="00F01774" w:rsidRDefault="007D4979" w:rsidP="00924044">
      <w:pPr>
        <w:pStyle w:val="a7"/>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бір оқиға болып жатқан жағдай</w:t>
      </w:r>
      <w:r w:rsidR="008F5CB6"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w:t>
      </w:r>
      <w:r w:rsidR="005232D9" w:rsidRPr="00F01774">
        <w:rPr>
          <w:rFonts w:ascii="Times New Roman" w:hAnsi="Times New Roman"/>
          <w:color w:val="000000"/>
          <w:sz w:val="28"/>
          <w:szCs w:val="28"/>
          <w:lang w:val="kk-KZ"/>
        </w:rPr>
        <w:t>217</w:t>
      </w:r>
      <w:r w:rsidR="00D1118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деп түсіндіріледі</w:t>
      </w:r>
      <w:r w:rsidR="00D11183" w:rsidRPr="00F01774">
        <w:rPr>
          <w:rFonts w:ascii="Times New Roman" w:hAnsi="Times New Roman"/>
          <w:color w:val="000000"/>
          <w:sz w:val="28"/>
          <w:szCs w:val="28"/>
          <w:lang w:val="kk-KZ"/>
        </w:rPr>
        <w:t xml:space="preserve">.  </w:t>
      </w:r>
    </w:p>
    <w:p w14:paraId="6F972F4F" w14:textId="77777777" w:rsidR="00D11183" w:rsidRPr="00F01774" w:rsidRDefault="00D11183" w:rsidP="00924044">
      <w:pPr>
        <w:widowControl w:val="0"/>
        <w:tabs>
          <w:tab w:val="left" w:pos="450"/>
          <w:tab w:val="left" w:pos="1134"/>
        </w:tabs>
        <w:autoSpaceDE w:val="0"/>
        <w:autoSpaceDN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Бұл ұғымның философиялық түсіндірмесі объектінің айналасындағы құбылыстарға қатынасымен байланысты, онсыз ол өмір сүре алмайды: «басқа нәрсе</w:t>
      </w:r>
      <w:r w:rsidR="007D4979" w:rsidRPr="00F01774">
        <w:rPr>
          <w:rFonts w:ascii="Times New Roman" w:hAnsi="Times New Roman"/>
          <w:color w:val="000000"/>
          <w:sz w:val="28"/>
          <w:szCs w:val="28"/>
          <w:lang w:val="kk-KZ"/>
        </w:rPr>
        <w:t>мен</w:t>
      </w:r>
      <w:r w:rsidRPr="00F01774">
        <w:rPr>
          <w:rFonts w:ascii="Times New Roman" w:hAnsi="Times New Roman"/>
          <w:color w:val="000000"/>
          <w:sz w:val="28"/>
          <w:szCs w:val="28"/>
          <w:lang w:val="kk-KZ"/>
        </w:rPr>
        <w:t xml:space="preserve"> байланысты</w:t>
      </w:r>
      <w:r w:rsidR="007D4979" w:rsidRPr="00F01774">
        <w:rPr>
          <w:rFonts w:ascii="Times New Roman" w:hAnsi="Times New Roman"/>
          <w:color w:val="000000"/>
          <w:sz w:val="28"/>
          <w:szCs w:val="28"/>
          <w:lang w:val="kk-KZ"/>
        </w:rPr>
        <w:t>лығы</w:t>
      </w:r>
      <w:r w:rsidRPr="00F01774">
        <w:rPr>
          <w:rFonts w:ascii="Times New Roman" w:hAnsi="Times New Roman"/>
          <w:color w:val="000000"/>
          <w:sz w:val="28"/>
          <w:szCs w:val="28"/>
          <w:lang w:val="kk-KZ"/>
        </w:rPr>
        <w:t xml:space="preserve"> (шартталған); объектілер кешенінің (заттардың, олардың күйлерінің, өзара әрекеттесуінің) маңызды құрамдас бөлігі, оның болуы осы құбылыстың болуын қажет етеді»</w:t>
      </w:r>
      <w:r w:rsidR="008F5C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5232D9" w:rsidRPr="00F01774">
        <w:rPr>
          <w:rFonts w:ascii="Times New Roman" w:hAnsi="Times New Roman"/>
          <w:color w:val="000000"/>
          <w:sz w:val="28"/>
          <w:szCs w:val="28"/>
          <w:lang w:val="kk-KZ"/>
        </w:rPr>
        <w:t>218</w:t>
      </w:r>
      <w:r w:rsidRPr="00F01774">
        <w:rPr>
          <w:rFonts w:ascii="Times New Roman" w:hAnsi="Times New Roman"/>
          <w:color w:val="000000"/>
          <w:sz w:val="28"/>
          <w:szCs w:val="28"/>
          <w:lang w:val="kk-KZ"/>
        </w:rPr>
        <w:t>].</w:t>
      </w:r>
    </w:p>
    <w:p w14:paraId="15FEDBF8" w14:textId="77777777" w:rsidR="00D11183" w:rsidRPr="00F01774" w:rsidRDefault="00D11183" w:rsidP="003D324C">
      <w:pPr>
        <w:widowControl w:val="0"/>
        <w:tabs>
          <w:tab w:val="left" w:pos="450"/>
        </w:tabs>
        <w:autoSpaceDE w:val="0"/>
        <w:autoSpaceDN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Яғни, осы құбылыстың нақты жағдайларының жиынтығы оның жүру, пайда болу, өмір сүру және даму ортасын құрайды.</w:t>
      </w:r>
    </w:p>
    <w:p w14:paraId="6D496CB8" w14:textId="2CE98D08"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Педагогикалық шарттар білім беру ортасы (білім беру субъектілерінің әсер етуі мен өзара іс-қимылының мақсатты түрде құрастырылатын шаралары: оқыту мен тәрбиелеудің мазмұны, әдістері, тәсілдері мен нысандары, білім беру </w:t>
      </w:r>
      <w:r w:rsidR="00367B1F">
        <w:rPr>
          <w:rFonts w:ascii="Times New Roman" w:hAnsi="Times New Roman"/>
          <w:color w:val="000000"/>
          <w:sz w:val="28"/>
          <w:szCs w:val="28"/>
          <w:lang w:val="kk-KZ"/>
        </w:rPr>
        <w:t>үдерісін</w:t>
      </w:r>
      <w:r w:rsidRPr="00F01774">
        <w:rPr>
          <w:rFonts w:ascii="Times New Roman" w:hAnsi="Times New Roman"/>
          <w:color w:val="000000"/>
          <w:sz w:val="28"/>
          <w:szCs w:val="28"/>
          <w:lang w:val="kk-KZ"/>
        </w:rPr>
        <w:t xml:space="preserve"> бағдарламалық-әдістемелік жарақтандыру) және оның жұмыс істеуіне оң немесе теріс әсер ететін материалдық-кеңістіктік (оқу және техникалық жабдық, білім беру мекемесінің табиғи-</w:t>
      </w:r>
      <w:r w:rsidR="00367B1F">
        <w:rPr>
          <w:rFonts w:ascii="Times New Roman" w:hAnsi="Times New Roman"/>
          <w:color w:val="000000"/>
          <w:sz w:val="28"/>
          <w:szCs w:val="28"/>
          <w:lang w:val="kk-KZ"/>
        </w:rPr>
        <w:t>кеңістіктік ортасы және т.</w:t>
      </w:r>
      <w:r w:rsidRPr="00F01774">
        <w:rPr>
          <w:rFonts w:ascii="Times New Roman" w:hAnsi="Times New Roman"/>
          <w:color w:val="000000"/>
          <w:sz w:val="28"/>
          <w:szCs w:val="28"/>
          <w:lang w:val="kk-KZ"/>
        </w:rPr>
        <w:t>б.) мүмкіндіктерінің үйлесімділігін көрсетеді</w:t>
      </w:r>
      <w:r w:rsidR="008F5CB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5232D9" w:rsidRPr="00F01774">
        <w:rPr>
          <w:rFonts w:ascii="Times New Roman" w:hAnsi="Times New Roman"/>
          <w:color w:val="000000"/>
          <w:sz w:val="28"/>
          <w:szCs w:val="28"/>
          <w:lang w:val="kk-KZ"/>
        </w:rPr>
        <w:t xml:space="preserve">216, </w:t>
      </w:r>
      <w:r w:rsidR="00CC3878">
        <w:rPr>
          <w:rFonts w:ascii="Times New Roman" w:hAnsi="Times New Roman"/>
          <w:color w:val="000000"/>
          <w:sz w:val="28"/>
          <w:szCs w:val="28"/>
          <w:lang w:val="kk-KZ"/>
        </w:rPr>
        <w:t xml:space="preserve">б. </w:t>
      </w:r>
      <w:r w:rsidR="005232D9" w:rsidRPr="00F01774">
        <w:rPr>
          <w:rFonts w:ascii="Times New Roman" w:hAnsi="Times New Roman"/>
          <w:color w:val="000000"/>
          <w:sz w:val="28"/>
          <w:szCs w:val="28"/>
          <w:lang w:val="kk-KZ"/>
        </w:rPr>
        <w:t>12</w:t>
      </w:r>
      <w:r w:rsidRPr="00F01774">
        <w:rPr>
          <w:rFonts w:ascii="Times New Roman" w:hAnsi="Times New Roman"/>
          <w:color w:val="000000"/>
          <w:sz w:val="28"/>
          <w:szCs w:val="28"/>
          <w:lang w:val="kk-KZ"/>
        </w:rPr>
        <w:t>].</w:t>
      </w:r>
    </w:p>
    <w:p w14:paraId="34DCAE74"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
          <w:i/>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функциясын қалыптастыру моделін жүзеге асырудың </w:t>
      </w:r>
      <w:r w:rsidRPr="00F01774">
        <w:rPr>
          <w:rFonts w:ascii="Times New Roman" w:hAnsi="Times New Roman"/>
          <w:b/>
          <w:i/>
          <w:color w:val="000000"/>
          <w:sz w:val="28"/>
          <w:szCs w:val="28"/>
          <w:shd w:val="clear" w:color="auto" w:fill="FFFFFF"/>
          <w:lang w:val="kk-KZ"/>
        </w:rPr>
        <w:t>педагогикалық шарттары бойынша жеке тоқталсақ.</w:t>
      </w:r>
    </w:p>
    <w:p w14:paraId="111D694B"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b/>
          <w:i/>
          <w:color w:val="000000"/>
          <w:sz w:val="28"/>
          <w:szCs w:val="28"/>
          <w:shd w:val="clear" w:color="auto" w:fill="FFFFFF"/>
          <w:lang w:val="kk-KZ"/>
        </w:rPr>
        <w:t>Бірінші шарт</w:t>
      </w:r>
      <w:r w:rsidRPr="00F01774">
        <w:rPr>
          <w:rFonts w:ascii="Times New Roman" w:hAnsi="Times New Roman"/>
          <w:color w:val="000000"/>
          <w:sz w:val="28"/>
          <w:szCs w:val="28"/>
          <w:shd w:val="clear" w:color="auto" w:fill="FFFFFF"/>
          <w:lang w:val="kk-KZ"/>
        </w:rPr>
        <w:t xml:space="preserve"> </w:t>
      </w:r>
      <w:r w:rsidR="007D4979"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Болашақ кәсіптік оқыту педагогтарының зерттеушілік </w:t>
      </w:r>
      <w:r w:rsidRPr="00F01774">
        <w:rPr>
          <w:rFonts w:ascii="Times New Roman" w:hAnsi="Times New Roman"/>
          <w:color w:val="000000"/>
          <w:sz w:val="28"/>
          <w:szCs w:val="28"/>
          <w:lang w:val="kk-KZ" w:eastAsia="ru-RU"/>
        </w:rPr>
        <w:t>функцияны  игеруге</w:t>
      </w:r>
      <w:r w:rsidRPr="00F01774">
        <w:rPr>
          <w:rFonts w:ascii="Times New Roman" w:hAnsi="Times New Roman"/>
          <w:color w:val="000000"/>
          <w:sz w:val="28"/>
          <w:szCs w:val="28"/>
          <w:shd w:val="clear" w:color="auto" w:fill="FFFFFF"/>
          <w:lang w:val="kk-KZ"/>
        </w:rPr>
        <w:t xml:space="preserve"> ынтасын арттыру.</w:t>
      </w:r>
      <w:r w:rsidR="007D4979" w:rsidRPr="00F01774">
        <w:rPr>
          <w:rFonts w:ascii="Times New Roman" w:hAnsi="Times New Roman"/>
          <w:color w:val="000000"/>
          <w:sz w:val="28"/>
          <w:szCs w:val="28"/>
          <w:shd w:val="clear" w:color="auto" w:fill="FFFFFF"/>
          <w:lang w:val="kk-KZ"/>
        </w:rPr>
        <w:t xml:space="preserve"> </w:t>
      </w:r>
    </w:p>
    <w:p w14:paraId="305D0ADC"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кәсіптік оқыту педагогтарының зерттеушілік </w:t>
      </w:r>
      <w:r w:rsidRPr="00F01774">
        <w:rPr>
          <w:rFonts w:ascii="Times New Roman" w:hAnsi="Times New Roman"/>
          <w:color w:val="000000"/>
          <w:sz w:val="28"/>
          <w:szCs w:val="28"/>
          <w:lang w:val="kk-KZ" w:eastAsia="ru-RU"/>
        </w:rPr>
        <w:t xml:space="preserve">функцияны </w:t>
      </w:r>
      <w:r w:rsidRPr="00F01774">
        <w:rPr>
          <w:rFonts w:ascii="Times New Roman" w:hAnsi="Times New Roman"/>
          <w:color w:val="000000"/>
          <w:sz w:val="28"/>
          <w:szCs w:val="28"/>
          <w:shd w:val="clear" w:color="auto" w:fill="FFFFFF"/>
          <w:lang w:val="kk-KZ"/>
        </w:rPr>
        <w:t>игерудегі қажеттіліктері мен уәждерін тудыратын мотивациялық, танымдық іс</w:t>
      </w:r>
      <w:r w:rsidRPr="00F01774">
        <w:rPr>
          <w:rFonts w:ascii="Cambria Math" w:hAnsi="Cambria Math" w:cs="Cambria Math"/>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әрекеттің таңдаулы түрі ретінде зерттеуге құндылық-семантикалық қатынасты дамыту, өз бетінше жұмыс істеуге дайындығын қалыптастыру. Аталған шарттар тобы болашақ </w:t>
      </w:r>
      <w:r w:rsidR="00367B1F">
        <w:rPr>
          <w:rFonts w:ascii="Times New Roman" w:hAnsi="Times New Roman"/>
          <w:color w:val="000000"/>
          <w:sz w:val="28"/>
          <w:szCs w:val="28"/>
          <w:shd w:val="clear" w:color="auto" w:fill="FFFFFF"/>
          <w:lang w:val="kk-KZ"/>
        </w:rPr>
        <w:t>педагогтың</w:t>
      </w:r>
      <w:r w:rsidRPr="00F01774">
        <w:rPr>
          <w:rFonts w:ascii="Times New Roman" w:hAnsi="Times New Roman"/>
          <w:color w:val="000000"/>
          <w:sz w:val="28"/>
          <w:szCs w:val="28"/>
          <w:shd w:val="clear" w:color="auto" w:fill="FFFFFF"/>
          <w:lang w:val="kk-KZ"/>
        </w:rPr>
        <w:t xml:space="preserve"> зерттеу қызметіне оң мотивтерін қолдауды; зерттеу жұмысымен табысты айналысатын студенттерді моральдық және материалдық көтермелеуді; студенттердің зерттеу белсенділігін ынталандыратын білім беру ортасын құруды қамтиды.</w:t>
      </w:r>
    </w:p>
    <w:p w14:paraId="7C765EA1"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Мотивация ішкі факторлардың жиынтығын білдіреді адамды іс-әрекетке итермелейтін, оның шекаралары мен формаларын белгілейтін сыртқы қозғаушы күштер оған бағыт береді, белгілі бір мақсаттарға жетуге бағытталған. Мотивация мотивтерге негізделген, оның құрамдас бөлігі қажеттіліктер мен мүдделер, ұмтылыстар мен эмоциялар болып табылады, көзқарастар мен идеалдар. Сондықтан мотивтер күрделі түзілімдер баламаларды талдау және бағалау жүзеге асырылатын динамикалық жүйелер, таңдау және шешім қабылдау</w:t>
      </w:r>
      <w:r w:rsidR="00870BDA" w:rsidRPr="00F01774">
        <w:rPr>
          <w:rFonts w:ascii="Times New Roman" w:hAnsi="Times New Roman"/>
          <w:color w:val="000000"/>
          <w:sz w:val="28"/>
          <w:szCs w:val="28"/>
          <w:shd w:val="clear" w:color="auto" w:fill="FFFFFF"/>
          <w:lang w:val="kk-KZ"/>
        </w:rPr>
        <w:t xml:space="preserve"> болып табылады</w:t>
      </w:r>
      <w:r w:rsidR="008F5C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5232D9" w:rsidRPr="00F01774">
        <w:rPr>
          <w:rFonts w:ascii="Times New Roman" w:hAnsi="Times New Roman"/>
          <w:color w:val="000000"/>
          <w:sz w:val="28"/>
          <w:szCs w:val="28"/>
          <w:shd w:val="clear" w:color="auto" w:fill="FFFFFF"/>
          <w:lang w:val="kk-KZ"/>
        </w:rPr>
        <w:t>219</w:t>
      </w:r>
      <w:r w:rsidRPr="00F01774">
        <w:rPr>
          <w:rFonts w:ascii="Times New Roman" w:hAnsi="Times New Roman"/>
          <w:color w:val="000000"/>
          <w:sz w:val="28"/>
          <w:szCs w:val="28"/>
          <w:shd w:val="clear" w:color="auto" w:fill="FFFFFF"/>
          <w:lang w:val="kk-KZ"/>
        </w:rPr>
        <w:t>].</w:t>
      </w:r>
    </w:p>
    <w:p w14:paraId="641935FB"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Студенттерді ынталандыру ретінде В.В.Балашов ғылыми-зерттеу қызметіндегі жетістіктері үшін көтермелеудің мынадай түрлерін ұсынады: </w:t>
      </w:r>
    </w:p>
    <w:p w14:paraId="3638C2D0"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одан әрі оқу және тағылымдамадан өту үшін ұсынымдар беру;</w:t>
      </w:r>
    </w:p>
    <w:p w14:paraId="3A967D3B"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оқу бағдарламасын неғұрлым қысқа мерзімде игеруге мүмкіндік беру;</w:t>
      </w:r>
    </w:p>
    <w:p w14:paraId="3A4F07D7"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 емтихандар мен сынақтарды мерзімінен бұрын тапсыру; </w:t>
      </w:r>
    </w:p>
    <w:p w14:paraId="04ECA0EB"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 неғұрлым қабілетті және талантты студенттерге арналған арнайы сабақтарға қатысу. </w:t>
      </w:r>
    </w:p>
    <w:p w14:paraId="04E61ABC"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В.В.Балашов студенттердің ғылыми-зерттеу қызметін материалдық және моральдық ынталандыру туралы ойымен бөліседі. Оның пікірінше, материалдық ынталандыру оның барлық қатысушыларын материалдық қолдауға объективті қызығушылыққа негізделген ғылыми-зерттеу қызметінің тиімділігін дамытуға және арттыруға қызмет етеді. Материалдық ынталандыру </w:t>
      </w:r>
      <w:r w:rsidR="00367B1F">
        <w:rPr>
          <w:rFonts w:ascii="Times New Roman" w:hAnsi="Times New Roman"/>
          <w:color w:val="000000"/>
          <w:sz w:val="28"/>
          <w:szCs w:val="28"/>
          <w:shd w:val="clear" w:color="auto" w:fill="FFFFFF"/>
          <w:lang w:val="kk-KZ"/>
        </w:rPr>
        <w:t>шәкіртақылар</w:t>
      </w:r>
      <w:r w:rsidRPr="00F01774">
        <w:rPr>
          <w:rFonts w:ascii="Times New Roman" w:hAnsi="Times New Roman"/>
          <w:color w:val="000000"/>
          <w:sz w:val="28"/>
          <w:szCs w:val="28"/>
          <w:shd w:val="clear" w:color="auto" w:fill="FFFFFF"/>
          <w:lang w:val="kk-KZ"/>
        </w:rPr>
        <w:t xml:space="preserve">, лауазымдық жалақылар мен үстемеақылар, гранттар, ақшалай сыйлықтар, естелік және бағалы сыйлықтар түрінде жүзеге </w:t>
      </w:r>
      <w:r w:rsidR="005232D9" w:rsidRPr="00F01774">
        <w:rPr>
          <w:rFonts w:ascii="Times New Roman" w:hAnsi="Times New Roman"/>
          <w:color w:val="000000"/>
          <w:sz w:val="28"/>
          <w:szCs w:val="28"/>
          <w:shd w:val="clear" w:color="auto" w:fill="FFFFFF"/>
          <w:lang w:val="kk-KZ"/>
        </w:rPr>
        <w:t>асырылады</w:t>
      </w:r>
      <w:r w:rsidR="008F5CB6" w:rsidRPr="00F01774">
        <w:rPr>
          <w:rFonts w:ascii="Times New Roman" w:hAnsi="Times New Roman"/>
          <w:color w:val="000000"/>
          <w:sz w:val="28"/>
          <w:szCs w:val="28"/>
          <w:shd w:val="clear" w:color="auto" w:fill="FFFFFF"/>
          <w:lang w:val="kk-KZ"/>
        </w:rPr>
        <w:t xml:space="preserve"> </w:t>
      </w:r>
      <w:r w:rsidR="005232D9" w:rsidRPr="00F01774">
        <w:rPr>
          <w:rFonts w:ascii="Times New Roman" w:hAnsi="Times New Roman"/>
          <w:color w:val="000000"/>
          <w:sz w:val="28"/>
          <w:szCs w:val="28"/>
          <w:shd w:val="clear" w:color="auto" w:fill="FFFFFF"/>
          <w:lang w:val="kk-KZ"/>
        </w:rPr>
        <w:t>[220</w:t>
      </w:r>
      <w:r w:rsidRPr="00F01774">
        <w:rPr>
          <w:rFonts w:ascii="Times New Roman" w:hAnsi="Times New Roman"/>
          <w:color w:val="000000"/>
          <w:sz w:val="28"/>
          <w:szCs w:val="28"/>
          <w:shd w:val="clear" w:color="auto" w:fill="FFFFFF"/>
          <w:lang w:val="kk-KZ"/>
        </w:rPr>
        <w:t>].</w:t>
      </w:r>
    </w:p>
    <w:p w14:paraId="0A9C5D17"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Мотивация студенттің ғылыми-зерттеу қызметінің әртүрлі функцияларын орындайды: ол белгілі бір қарқынмен (ынталандыру функциясы) бере отырып, үздіксіз қарқынды қызметті ынталандырады, ерікті күш-жігердің дәрежесін нақтылайды, танымдық іс-әрекеттерге (реттеуші функция) бағыт береді, нәтижелілікті анықтайды (дамыту функциясы), басқарудың ішкі тетігі ретінде әрекет етеді, студент қызметін өзін-өзі реттеу</w:t>
      </w:r>
      <w:r w:rsidR="00740633" w:rsidRPr="00F01774">
        <w:rPr>
          <w:rFonts w:ascii="Times New Roman" w:hAnsi="Times New Roman"/>
          <w:color w:val="000000"/>
          <w:sz w:val="28"/>
          <w:szCs w:val="28"/>
          <w:shd w:val="clear" w:color="auto" w:fill="FFFFFF"/>
          <w:lang w:val="kk-KZ"/>
        </w:rPr>
        <w:t>ді</w:t>
      </w:r>
      <w:r w:rsidRPr="00F01774">
        <w:rPr>
          <w:rFonts w:ascii="Times New Roman" w:hAnsi="Times New Roman"/>
          <w:color w:val="000000"/>
          <w:sz w:val="28"/>
          <w:szCs w:val="28"/>
          <w:shd w:val="clear" w:color="auto" w:fill="FFFFFF"/>
          <w:lang w:val="kk-KZ"/>
        </w:rPr>
        <w:t xml:space="preserve"> (басқару функциясы)</w:t>
      </w:r>
      <w:r w:rsidR="00740633" w:rsidRPr="00F01774">
        <w:rPr>
          <w:rFonts w:ascii="Times New Roman" w:hAnsi="Times New Roman"/>
          <w:color w:val="000000"/>
          <w:sz w:val="28"/>
          <w:szCs w:val="28"/>
          <w:shd w:val="clear" w:color="auto" w:fill="FFFFFF"/>
          <w:lang w:val="kk-KZ"/>
        </w:rPr>
        <w:t xml:space="preserve"> меңгереді</w:t>
      </w:r>
      <w:r w:rsidRPr="00F01774">
        <w:rPr>
          <w:rFonts w:ascii="Times New Roman" w:hAnsi="Times New Roman"/>
          <w:color w:val="000000"/>
          <w:sz w:val="28"/>
          <w:szCs w:val="28"/>
          <w:shd w:val="clear" w:color="auto" w:fill="FFFFFF"/>
          <w:lang w:val="kk-KZ"/>
        </w:rPr>
        <w:t xml:space="preserve">. </w:t>
      </w:r>
    </w:p>
    <w:p w14:paraId="2BABF713" w14:textId="77777777" w:rsidR="00740633" w:rsidRPr="00F01774" w:rsidRDefault="00D11183" w:rsidP="003D324C">
      <w:pPr>
        <w:pStyle w:val="a7"/>
        <w:tabs>
          <w:tab w:val="left" w:pos="709"/>
        </w:tabs>
        <w:autoSpaceDE w:val="0"/>
        <w:autoSpaceDN w:val="0"/>
        <w:adjustRightInd w:val="0"/>
        <w:spacing w:after="0" w:line="240" w:lineRule="auto"/>
        <w:ind w:left="0" w:firstLine="709"/>
        <w:jc w:val="both"/>
        <w:rPr>
          <w:rFonts w:ascii="Arial" w:hAnsi="Arial" w:cs="Arial"/>
          <w:color w:val="000000"/>
          <w:lang w:val="kk-KZ"/>
        </w:rPr>
      </w:pPr>
      <w:r w:rsidRPr="00F01774">
        <w:rPr>
          <w:rFonts w:ascii="Times New Roman" w:hAnsi="Times New Roman"/>
          <w:color w:val="000000"/>
          <w:sz w:val="28"/>
          <w:szCs w:val="28"/>
          <w:shd w:val="clear" w:color="auto" w:fill="FFFFFF"/>
          <w:lang w:val="kk-KZ"/>
        </w:rPr>
        <w:t>Түрлі авторлардың еңбектерін зерттеу кезінде (Л.И.Божович, И.А.Зимняя, Л.М.Попов) ғылыми-зерттеу іс</w:t>
      </w:r>
      <w:r w:rsidR="00740633"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әрекетінің мотивтерінің екі негізгі тобын ішкі және сыртқы</w:t>
      </w:r>
      <w:r w:rsidR="00740633" w:rsidRPr="00F01774">
        <w:rPr>
          <w:rFonts w:ascii="Times New Roman" w:hAnsi="Times New Roman"/>
          <w:color w:val="000000"/>
          <w:sz w:val="28"/>
          <w:szCs w:val="28"/>
          <w:shd w:val="clear" w:color="auto" w:fill="FFFFFF"/>
          <w:lang w:val="kk-KZ"/>
        </w:rPr>
        <w:t xml:space="preserve"> деп бөледі</w:t>
      </w:r>
      <w:r w:rsidR="008F5CB6" w:rsidRPr="00F01774">
        <w:rPr>
          <w:rFonts w:ascii="Times New Roman" w:hAnsi="Times New Roman"/>
          <w:color w:val="000000"/>
          <w:sz w:val="28"/>
          <w:szCs w:val="28"/>
          <w:shd w:val="clear" w:color="auto" w:fill="FFFFFF"/>
          <w:lang w:val="kk-KZ"/>
        </w:rPr>
        <w:t xml:space="preserve"> </w:t>
      </w:r>
      <w:r w:rsidR="00084330" w:rsidRPr="00F01774">
        <w:rPr>
          <w:rFonts w:ascii="Times New Roman" w:hAnsi="Times New Roman"/>
          <w:color w:val="000000"/>
          <w:sz w:val="28"/>
          <w:szCs w:val="28"/>
          <w:shd w:val="clear" w:color="auto" w:fill="FFFFFF"/>
          <w:lang w:val="kk-KZ"/>
        </w:rPr>
        <w:t>[221</w:t>
      </w:r>
      <w:r w:rsidRPr="00F01774">
        <w:rPr>
          <w:rFonts w:ascii="Times New Roman" w:hAnsi="Times New Roman"/>
          <w:color w:val="000000"/>
          <w:sz w:val="28"/>
          <w:szCs w:val="28"/>
          <w:shd w:val="clear" w:color="auto" w:fill="FFFFFF"/>
          <w:lang w:val="kk-KZ"/>
        </w:rPr>
        <w:t xml:space="preserve">]. Сыртқы мотивация дегеніміз </w:t>
      </w:r>
      <w:r w:rsidR="00740633" w:rsidRPr="00F01774">
        <w:rPr>
          <w:rFonts w:ascii="Arial" w:hAnsi="Arial" w:cs="Arial"/>
          <w:color w:val="000000"/>
          <w:lang w:val="kk-KZ"/>
        </w:rPr>
        <w:t xml:space="preserve">– </w:t>
      </w:r>
      <w:r w:rsidRPr="00F01774">
        <w:rPr>
          <w:rFonts w:ascii="Times New Roman" w:hAnsi="Times New Roman"/>
          <w:color w:val="000000"/>
          <w:sz w:val="28"/>
          <w:szCs w:val="28"/>
          <w:shd w:val="clear" w:color="auto" w:fill="FFFFFF"/>
          <w:lang w:val="kk-KZ"/>
        </w:rPr>
        <w:t>жұмыс істейтін адамға сыртқы ортадан келетін және қызметке ынталандыру (материалдық</w:t>
      </w:r>
      <w:r w:rsidR="00367B1F">
        <w:rPr>
          <w:rFonts w:ascii="Times New Roman" w:hAnsi="Times New Roman"/>
          <w:color w:val="000000"/>
          <w:sz w:val="28"/>
          <w:szCs w:val="28"/>
          <w:shd w:val="clear" w:color="auto" w:fill="FFFFFF"/>
          <w:lang w:val="kk-KZ"/>
        </w:rPr>
        <w:t xml:space="preserve"> сыйақы, мансаптық өсу, атаулы шәкіртақы</w:t>
      </w:r>
      <w:r w:rsidRPr="00F01774">
        <w:rPr>
          <w:rFonts w:ascii="Times New Roman" w:hAnsi="Times New Roman"/>
          <w:color w:val="000000"/>
          <w:sz w:val="28"/>
          <w:szCs w:val="28"/>
          <w:shd w:val="clear" w:color="auto" w:fill="FFFFFF"/>
          <w:lang w:val="kk-KZ"/>
        </w:rPr>
        <w:t xml:space="preserve"> алу және т.б.). </w:t>
      </w:r>
      <w:r w:rsidRPr="00F01774">
        <w:rPr>
          <w:rFonts w:ascii="Times New Roman" w:hAnsi="Times New Roman"/>
          <w:color w:val="000000"/>
          <w:sz w:val="28"/>
          <w:szCs w:val="28"/>
          <w:lang w:val="kk-KZ"/>
        </w:rPr>
        <w:t>Ғылыми шығармашылыққа қатысты сыртқы мотивтер екінші орында, оған тән емес және сыртқы ортаның әсерінен қалыптасады</w:t>
      </w:r>
      <w:r w:rsidRPr="00F01774">
        <w:rPr>
          <w:rFonts w:ascii="Arial" w:hAnsi="Arial" w:cs="Arial"/>
          <w:color w:val="000000"/>
          <w:lang w:val="kk-KZ"/>
        </w:rPr>
        <w:t xml:space="preserve">. </w:t>
      </w:r>
    </w:p>
    <w:p w14:paraId="7F3264D2"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Ғылыми-зерттеу іс-әрекетінің ішкі мотивтері </w:t>
      </w:r>
      <w:r w:rsidR="00740633" w:rsidRPr="00F01774">
        <w:rPr>
          <w:rFonts w:ascii="Arial" w:hAnsi="Arial" w:cs="Arial"/>
          <w:color w:val="000000"/>
          <w:lang w:val="kk-KZ"/>
        </w:rPr>
        <w:t>–</w:t>
      </w:r>
      <w:r w:rsidRPr="00F01774">
        <w:rPr>
          <w:rFonts w:ascii="Times New Roman" w:hAnsi="Times New Roman"/>
          <w:color w:val="000000"/>
          <w:sz w:val="28"/>
          <w:szCs w:val="28"/>
          <w:shd w:val="clear" w:color="auto" w:fill="FFFFFF"/>
          <w:lang w:val="kk-KZ"/>
        </w:rPr>
        <w:t xml:space="preserve"> оқу </w:t>
      </w:r>
      <w:r w:rsidR="00367B1F">
        <w:rPr>
          <w:rFonts w:ascii="Times New Roman" w:hAnsi="Times New Roman"/>
          <w:color w:val="000000"/>
          <w:sz w:val="28"/>
          <w:szCs w:val="28"/>
          <w:shd w:val="clear" w:color="auto" w:fill="FFFFFF"/>
          <w:lang w:val="kk-KZ"/>
        </w:rPr>
        <w:t>үдерісіне</w:t>
      </w:r>
      <w:r w:rsidRPr="00F01774">
        <w:rPr>
          <w:rFonts w:ascii="Times New Roman" w:hAnsi="Times New Roman"/>
          <w:color w:val="000000"/>
          <w:sz w:val="28"/>
          <w:szCs w:val="28"/>
          <w:shd w:val="clear" w:color="auto" w:fill="FFFFFF"/>
          <w:lang w:val="kk-KZ"/>
        </w:rPr>
        <w:t xml:space="preserve">, зерттеу әдістеріне қызығушылық, мүмкіндігінше көп білім алуға деген ұмтылыс, оқу материалының мазмұнына қызығушылық, білімді жүйелеуге, жұмысты өз бетінше орындауға деген </w:t>
      </w:r>
      <w:r w:rsidR="00367B1F">
        <w:rPr>
          <w:rFonts w:ascii="Times New Roman" w:hAnsi="Times New Roman"/>
          <w:color w:val="000000"/>
          <w:sz w:val="28"/>
          <w:szCs w:val="28"/>
          <w:shd w:val="clear" w:color="auto" w:fill="FFFFFF"/>
          <w:lang w:val="kk-KZ"/>
        </w:rPr>
        <w:t xml:space="preserve">ынтасы мен </w:t>
      </w:r>
      <w:r w:rsidRPr="00F01774">
        <w:rPr>
          <w:rFonts w:ascii="Times New Roman" w:hAnsi="Times New Roman"/>
          <w:color w:val="000000"/>
          <w:sz w:val="28"/>
          <w:szCs w:val="28"/>
          <w:shd w:val="clear" w:color="auto" w:fill="FFFFFF"/>
          <w:lang w:val="kk-KZ"/>
        </w:rPr>
        <w:t>қиындықтарды жеңуге, зияткерлік зерттеу жұмысынан ләз</w:t>
      </w:r>
      <w:r w:rsidR="00740633" w:rsidRPr="00F01774">
        <w:rPr>
          <w:rFonts w:ascii="Times New Roman" w:hAnsi="Times New Roman"/>
          <w:color w:val="000000"/>
          <w:sz w:val="28"/>
          <w:szCs w:val="28"/>
          <w:shd w:val="clear" w:color="auto" w:fill="FFFFFF"/>
          <w:lang w:val="kk-KZ"/>
        </w:rPr>
        <w:t>зат алуға деген ұмтылыс және т.</w:t>
      </w:r>
      <w:r w:rsidRPr="00F01774">
        <w:rPr>
          <w:rFonts w:ascii="Times New Roman" w:hAnsi="Times New Roman"/>
          <w:color w:val="000000"/>
          <w:sz w:val="28"/>
          <w:szCs w:val="28"/>
          <w:shd w:val="clear" w:color="auto" w:fill="FFFFFF"/>
          <w:lang w:val="kk-KZ"/>
        </w:rPr>
        <w:t xml:space="preserve">б. Ерекше </w:t>
      </w:r>
      <w:r w:rsidR="00367B1F" w:rsidRPr="00F01774">
        <w:rPr>
          <w:rFonts w:ascii="Times New Roman" w:hAnsi="Times New Roman"/>
          <w:color w:val="000000"/>
          <w:sz w:val="28"/>
          <w:szCs w:val="28"/>
          <w:shd w:val="clear" w:color="auto" w:fill="FFFFFF"/>
          <w:lang w:val="kk-KZ"/>
        </w:rPr>
        <w:t xml:space="preserve">эмоционалды </w:t>
      </w:r>
      <w:r w:rsidRPr="00F01774">
        <w:rPr>
          <w:rFonts w:ascii="Times New Roman" w:hAnsi="Times New Roman"/>
          <w:color w:val="000000"/>
          <w:sz w:val="28"/>
          <w:szCs w:val="28"/>
          <w:shd w:val="clear" w:color="auto" w:fill="FFFFFF"/>
          <w:lang w:val="kk-KZ"/>
        </w:rPr>
        <w:t>ішкі мотивтер маңыздылыққа ие зерт</w:t>
      </w:r>
      <w:r w:rsidR="00367B1F">
        <w:rPr>
          <w:rFonts w:ascii="Times New Roman" w:hAnsi="Times New Roman"/>
          <w:color w:val="000000"/>
          <w:sz w:val="28"/>
          <w:szCs w:val="28"/>
          <w:shd w:val="clear" w:color="auto" w:fill="FFFFFF"/>
          <w:lang w:val="kk-KZ"/>
        </w:rPr>
        <w:t xml:space="preserve">теу қызметі, өйткені олар жеке </w:t>
      </w:r>
      <w:r w:rsidRPr="00F01774">
        <w:rPr>
          <w:rFonts w:ascii="Times New Roman" w:hAnsi="Times New Roman"/>
          <w:color w:val="000000"/>
          <w:sz w:val="28"/>
          <w:szCs w:val="28"/>
          <w:shd w:val="clear" w:color="auto" w:fill="FFFFFF"/>
          <w:lang w:val="kk-KZ"/>
        </w:rPr>
        <w:t>студенттердің танымдық қажеттілігін сезіну</w:t>
      </w:r>
      <w:r w:rsidR="00740633" w:rsidRPr="00F01774">
        <w:rPr>
          <w:rFonts w:ascii="Times New Roman" w:hAnsi="Times New Roman"/>
          <w:color w:val="000000"/>
          <w:sz w:val="28"/>
          <w:szCs w:val="28"/>
          <w:shd w:val="clear" w:color="auto" w:fill="FFFFFF"/>
          <w:lang w:val="kk-KZ"/>
        </w:rPr>
        <w:t>, яғни б</w:t>
      </w:r>
      <w:r w:rsidRPr="00F01774">
        <w:rPr>
          <w:rFonts w:ascii="Times New Roman" w:hAnsi="Times New Roman"/>
          <w:color w:val="000000"/>
          <w:sz w:val="28"/>
          <w:szCs w:val="28"/>
          <w:shd w:val="clear" w:color="auto" w:fill="FFFFFF"/>
          <w:lang w:val="kk-KZ"/>
        </w:rPr>
        <w:t>ұл мотивтер компоненттер болып табылатын танымдық қызығушылық</w:t>
      </w:r>
      <w:r w:rsidR="00367B1F">
        <w:rPr>
          <w:rFonts w:ascii="Times New Roman" w:hAnsi="Times New Roman"/>
          <w:color w:val="000000"/>
          <w:sz w:val="28"/>
          <w:szCs w:val="28"/>
          <w:shd w:val="clear" w:color="auto" w:fill="FFFFFF"/>
          <w:lang w:val="kk-KZ"/>
        </w:rPr>
        <w:t>ты анықтайды</w:t>
      </w:r>
      <w:r w:rsidRPr="00F01774">
        <w:rPr>
          <w:rFonts w:ascii="Times New Roman" w:hAnsi="Times New Roman"/>
          <w:color w:val="000000"/>
          <w:sz w:val="28"/>
          <w:szCs w:val="28"/>
          <w:shd w:val="clear" w:color="auto" w:fill="FFFFFF"/>
          <w:lang w:val="kk-KZ"/>
        </w:rPr>
        <w:t>.</w:t>
      </w:r>
    </w:p>
    <w:p w14:paraId="4B52D316" w14:textId="77777777" w:rsidR="00D11183" w:rsidRPr="00F01774" w:rsidRDefault="00D11183" w:rsidP="003D324C">
      <w:pPr>
        <w:pStyle w:val="a7"/>
        <w:tabs>
          <w:tab w:val="left" w:pos="0"/>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А.Р.Ерментаева</w:t>
      </w:r>
      <w:r w:rsidR="00740633" w:rsidRPr="00F01774">
        <w:rPr>
          <w:rFonts w:ascii="Times New Roman" w:hAnsi="Times New Roman"/>
          <w:color w:val="000000"/>
          <w:sz w:val="28"/>
          <w:szCs w:val="28"/>
          <w:shd w:val="clear" w:color="auto" w:fill="FFFFFF"/>
          <w:lang w:val="kk-KZ"/>
        </w:rPr>
        <w:t>ның пікірінше,</w:t>
      </w:r>
      <w:r w:rsidRPr="00F01774">
        <w:rPr>
          <w:rFonts w:ascii="Times New Roman" w:hAnsi="Times New Roman"/>
          <w:color w:val="000000"/>
          <w:sz w:val="28"/>
          <w:szCs w:val="28"/>
          <w:shd w:val="clear" w:color="auto" w:fill="FFFFFF"/>
          <w:lang w:val="kk-KZ"/>
        </w:rPr>
        <w:t xml:space="preserve"> осы орайда мотивациялық: тұлғаның алаға қойылған міндетті нәтижелі орындауды қажетсінуі, іс-әрекетке ден қоюы, жетістікке ұмтылуы. Сондықтан оқытушы қызметінің әрбір бөлігі психологиялық, педагогикалық міндеттерді шешудің алгоритмі болып табылады деп </w:t>
      </w:r>
      <w:r w:rsidR="00084330" w:rsidRPr="00F01774">
        <w:rPr>
          <w:rFonts w:ascii="Times New Roman" w:hAnsi="Times New Roman"/>
          <w:color w:val="000000"/>
          <w:sz w:val="28"/>
          <w:szCs w:val="28"/>
          <w:shd w:val="clear" w:color="auto" w:fill="FFFFFF"/>
          <w:lang w:val="kk-KZ"/>
        </w:rPr>
        <w:t>көрсетеді</w:t>
      </w:r>
      <w:r w:rsidR="008F5CB6" w:rsidRPr="00F01774">
        <w:rPr>
          <w:rFonts w:ascii="Times New Roman" w:hAnsi="Times New Roman"/>
          <w:color w:val="000000"/>
          <w:sz w:val="28"/>
          <w:szCs w:val="28"/>
          <w:shd w:val="clear" w:color="auto" w:fill="FFFFFF"/>
          <w:lang w:val="kk-KZ"/>
        </w:rPr>
        <w:t xml:space="preserve"> </w:t>
      </w:r>
      <w:r w:rsidR="00084330" w:rsidRPr="00F01774">
        <w:rPr>
          <w:rFonts w:ascii="Times New Roman" w:hAnsi="Times New Roman"/>
          <w:color w:val="000000"/>
          <w:sz w:val="28"/>
          <w:szCs w:val="28"/>
          <w:shd w:val="clear" w:color="auto" w:fill="FFFFFF"/>
          <w:lang w:val="kk-KZ"/>
        </w:rPr>
        <w:t>[222</w:t>
      </w:r>
      <w:r w:rsidRPr="00F01774">
        <w:rPr>
          <w:rFonts w:ascii="Times New Roman" w:hAnsi="Times New Roman"/>
          <w:color w:val="000000"/>
          <w:sz w:val="28"/>
          <w:szCs w:val="28"/>
          <w:shd w:val="clear" w:color="auto" w:fill="FFFFFF"/>
          <w:lang w:val="kk-KZ"/>
        </w:rPr>
        <w:t>].</w:t>
      </w:r>
    </w:p>
    <w:p w14:paraId="4378C424" w14:textId="760A5DAD"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b/>
          <w:color w:val="000000"/>
          <w:sz w:val="28"/>
          <w:szCs w:val="28"/>
          <w:shd w:val="clear" w:color="auto" w:fill="FFFFFF"/>
          <w:lang w:val="kk-KZ"/>
        </w:rPr>
        <w:t>Екінші шарт</w:t>
      </w:r>
      <w:r w:rsidRPr="00F01774">
        <w:rPr>
          <w:rFonts w:ascii="Times New Roman" w:hAnsi="Times New Roman"/>
          <w:color w:val="000000"/>
          <w:sz w:val="28"/>
          <w:szCs w:val="28"/>
          <w:shd w:val="clear" w:color="auto" w:fill="FFFFFF"/>
          <w:lang w:val="kk-KZ"/>
        </w:rPr>
        <w:t xml:space="preserve"> </w:t>
      </w:r>
      <w:r w:rsidR="00740633" w:rsidRPr="00F01774">
        <w:rPr>
          <w:rFonts w:ascii="Arial" w:hAnsi="Arial" w:cs="Arial"/>
          <w:color w:val="000000"/>
          <w:lang w:val="kk-KZ"/>
        </w:rPr>
        <w:t>–</w:t>
      </w:r>
      <w:r w:rsidRPr="00F01774">
        <w:rPr>
          <w:rFonts w:ascii="Times New Roman" w:hAnsi="Times New Roman"/>
          <w:color w:val="000000"/>
          <w:sz w:val="28"/>
          <w:szCs w:val="28"/>
          <w:shd w:val="clear" w:color="auto" w:fill="FFFFFF"/>
          <w:lang w:val="kk-KZ"/>
        </w:rPr>
        <w:t xml:space="preserve"> Болашақ кәсіптік оқыту педагог</w:t>
      </w:r>
      <w:r w:rsidR="001A1390">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w:t>
      </w:r>
      <w:r w:rsidRPr="00F01774">
        <w:rPr>
          <w:rFonts w:ascii="Times New Roman" w:hAnsi="Times New Roman"/>
          <w:color w:val="000000"/>
          <w:sz w:val="28"/>
          <w:szCs w:val="28"/>
          <w:lang w:val="kk-KZ" w:eastAsia="ru-RU"/>
        </w:rPr>
        <w:t xml:space="preserve">зерттеушілік </w:t>
      </w:r>
      <w:r w:rsidRPr="00F01774">
        <w:rPr>
          <w:rFonts w:ascii="Times New Roman" w:hAnsi="Times New Roman"/>
          <w:color w:val="000000"/>
          <w:sz w:val="28"/>
          <w:szCs w:val="28"/>
          <w:shd w:val="clear" w:color="auto" w:fill="FFFFFF"/>
          <w:lang w:val="kk-KZ"/>
        </w:rPr>
        <w:t>іскерлігін анықтау (</w:t>
      </w:r>
      <w:r w:rsidRPr="00F01774">
        <w:rPr>
          <w:rFonts w:ascii="Times New Roman" w:hAnsi="Times New Roman"/>
          <w:color w:val="000000"/>
          <w:sz w:val="28"/>
          <w:szCs w:val="28"/>
          <w:lang w:val="kk-KZ"/>
        </w:rPr>
        <w:t>диагностикалық, жобалау, ұйымдастыру, іс-әрекеттік, талдау, әлеуметтендіру</w:t>
      </w:r>
      <w:r w:rsidRPr="00F01774">
        <w:rPr>
          <w:rFonts w:ascii="Times New Roman" w:hAnsi="Times New Roman"/>
          <w:color w:val="000000"/>
          <w:sz w:val="28"/>
          <w:szCs w:val="28"/>
          <w:shd w:val="clear" w:color="auto" w:fill="FFFFFF"/>
          <w:lang w:val="kk-KZ"/>
        </w:rPr>
        <w:t xml:space="preserve">) бойынша тоқталсақ.  Іскерлік </w:t>
      </w:r>
      <w:r w:rsidRPr="00F01774">
        <w:rPr>
          <w:rFonts w:ascii="Times New Roman" w:hAnsi="Times New Roman"/>
          <w:noProof/>
          <w:color w:val="000000"/>
          <w:sz w:val="28"/>
          <w:szCs w:val="28"/>
          <w:lang w:val="kk-KZ"/>
        </w:rPr>
        <w:t xml:space="preserve"> жеке тұлғаның іс-әрекетінде белгілі бір кәсіптің түріне даярлық дәрежесі ретінде байқалады. Сонымен қатар, </w:t>
      </w:r>
      <w:r w:rsidR="00084330" w:rsidRPr="00F01774">
        <w:rPr>
          <w:rFonts w:ascii="Times New Roman" w:hAnsi="Times New Roman"/>
          <w:noProof/>
          <w:color w:val="000000"/>
          <w:sz w:val="28"/>
          <w:szCs w:val="28"/>
          <w:lang w:val="kk-KZ"/>
        </w:rPr>
        <w:t>Ю.Н.</w:t>
      </w:r>
      <w:r w:rsidRPr="00F01774">
        <w:rPr>
          <w:rFonts w:ascii="Times New Roman" w:hAnsi="Times New Roman"/>
          <w:noProof/>
          <w:color w:val="000000"/>
          <w:sz w:val="28"/>
          <w:szCs w:val="28"/>
          <w:lang w:val="kk-KZ"/>
        </w:rPr>
        <w:t xml:space="preserve">Камалов, </w:t>
      </w:r>
      <w:r w:rsidR="00084330" w:rsidRPr="00F01774">
        <w:rPr>
          <w:rFonts w:ascii="Times New Roman" w:hAnsi="Times New Roman"/>
          <w:noProof/>
          <w:color w:val="000000"/>
          <w:sz w:val="28"/>
          <w:szCs w:val="28"/>
          <w:lang w:val="kk-KZ"/>
        </w:rPr>
        <w:t>С.А.</w:t>
      </w:r>
      <w:r w:rsidRPr="00F01774">
        <w:rPr>
          <w:rFonts w:ascii="Times New Roman" w:hAnsi="Times New Roman"/>
          <w:noProof/>
          <w:color w:val="000000"/>
          <w:sz w:val="28"/>
          <w:szCs w:val="28"/>
          <w:lang w:val="kk-KZ"/>
        </w:rPr>
        <w:t xml:space="preserve">Жолдасбекова, </w:t>
      </w:r>
      <w:r w:rsidR="00084330" w:rsidRPr="00F01774">
        <w:rPr>
          <w:rFonts w:ascii="Times New Roman" w:hAnsi="Times New Roman"/>
          <w:noProof/>
          <w:color w:val="000000"/>
          <w:sz w:val="28"/>
          <w:szCs w:val="28"/>
          <w:lang w:val="kk-KZ"/>
        </w:rPr>
        <w:t>А.С.</w:t>
      </w:r>
      <w:r w:rsidRPr="00F01774">
        <w:rPr>
          <w:rFonts w:ascii="Times New Roman" w:hAnsi="Times New Roman"/>
          <w:noProof/>
          <w:color w:val="000000"/>
          <w:sz w:val="28"/>
          <w:szCs w:val="28"/>
          <w:lang w:val="kk-KZ"/>
        </w:rPr>
        <w:t xml:space="preserve">Узахова, </w:t>
      </w:r>
      <w:r w:rsidR="00740633" w:rsidRPr="00F01774">
        <w:rPr>
          <w:rFonts w:ascii="Times New Roman" w:hAnsi="Times New Roman"/>
          <w:noProof/>
          <w:color w:val="000000"/>
          <w:sz w:val="28"/>
          <w:szCs w:val="28"/>
          <w:lang w:val="kk-KZ"/>
        </w:rPr>
        <w:t>А.Е.</w:t>
      </w:r>
      <w:r w:rsidRPr="00F01774">
        <w:rPr>
          <w:rFonts w:ascii="Times New Roman" w:hAnsi="Times New Roman"/>
          <w:noProof/>
          <w:color w:val="000000"/>
          <w:sz w:val="28"/>
          <w:szCs w:val="28"/>
          <w:lang w:val="kk-KZ"/>
        </w:rPr>
        <w:t>Байбатшаева і</w:t>
      </w:r>
      <w:r w:rsidRPr="00F01774">
        <w:rPr>
          <w:rFonts w:ascii="Times New Roman" w:hAnsi="Times New Roman"/>
          <w:color w:val="000000"/>
          <w:sz w:val="28"/>
          <w:szCs w:val="28"/>
          <w:shd w:val="clear" w:color="auto" w:fill="FFFFFF"/>
          <w:lang w:val="kk-KZ"/>
        </w:rPr>
        <w:t>скерлік дегеніміз – адамның қандай нәрсені болмасын орындай білу қабілеті</w:t>
      </w:r>
      <w:r w:rsidR="00740633" w:rsidRPr="00F01774">
        <w:rPr>
          <w:rFonts w:ascii="Times New Roman" w:hAnsi="Times New Roman"/>
          <w:color w:val="000000"/>
          <w:sz w:val="28"/>
          <w:szCs w:val="28"/>
          <w:shd w:val="clear" w:color="auto" w:fill="FFFFFF"/>
          <w:lang w:val="kk-KZ"/>
        </w:rPr>
        <w:t>, і</w:t>
      </w:r>
      <w:r w:rsidRPr="00F01774">
        <w:rPr>
          <w:rFonts w:ascii="Times New Roman" w:hAnsi="Times New Roman"/>
          <w:color w:val="000000"/>
          <w:sz w:val="28"/>
          <w:szCs w:val="28"/>
          <w:shd w:val="clear" w:color="auto" w:fill="FFFFFF"/>
          <w:lang w:val="kk-KZ"/>
        </w:rPr>
        <w:t>скерлік білім мен тәжірибеге негізделген. Іскерліктің дамуының алғашқы кезеңінде бала пысықтау арқылы белгілі қимыл әрекеттің ебін меңгереді</w:t>
      </w:r>
      <w:r w:rsidR="008F5C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084330" w:rsidRPr="00F01774">
        <w:rPr>
          <w:rFonts w:ascii="Times New Roman" w:hAnsi="Times New Roman"/>
          <w:color w:val="000000"/>
          <w:sz w:val="28"/>
          <w:szCs w:val="28"/>
          <w:shd w:val="clear" w:color="auto" w:fill="FFFFFF"/>
          <w:lang w:val="kk-KZ"/>
        </w:rPr>
        <w:t>223</w:t>
      </w:r>
      <w:r w:rsidRPr="00F01774">
        <w:rPr>
          <w:rFonts w:ascii="Times New Roman" w:hAnsi="Times New Roman"/>
          <w:color w:val="000000"/>
          <w:sz w:val="28"/>
          <w:szCs w:val="28"/>
          <w:shd w:val="clear" w:color="auto" w:fill="FFFFFF"/>
          <w:lang w:val="kk-KZ"/>
        </w:rPr>
        <w:t xml:space="preserve">, </w:t>
      </w:r>
      <w:r w:rsidR="00CC3878">
        <w:rPr>
          <w:rFonts w:ascii="Times New Roman" w:hAnsi="Times New Roman"/>
          <w:color w:val="000000"/>
          <w:sz w:val="28"/>
          <w:szCs w:val="28"/>
          <w:shd w:val="clear" w:color="auto" w:fill="FFFFFF"/>
          <w:lang w:val="kk-KZ"/>
        </w:rPr>
        <w:t xml:space="preserve">б. </w:t>
      </w:r>
      <w:r w:rsidRPr="00F01774">
        <w:rPr>
          <w:rFonts w:ascii="Times New Roman" w:hAnsi="Times New Roman"/>
          <w:color w:val="000000"/>
          <w:sz w:val="28"/>
          <w:szCs w:val="28"/>
          <w:shd w:val="clear" w:color="auto" w:fill="FFFFFF"/>
          <w:lang w:val="kk-KZ"/>
        </w:rPr>
        <w:t>57]</w:t>
      </w:r>
      <w:r w:rsidR="00740633" w:rsidRPr="00F01774">
        <w:rPr>
          <w:rFonts w:ascii="Times New Roman" w:hAnsi="Times New Roman"/>
          <w:color w:val="000000"/>
          <w:sz w:val="28"/>
          <w:szCs w:val="28"/>
          <w:shd w:val="clear" w:color="auto" w:fill="FFFFFF"/>
          <w:lang w:val="kk-KZ"/>
        </w:rPr>
        <w:t xml:space="preserve"> деген ой түйіндейді</w:t>
      </w:r>
      <w:r w:rsidRPr="00F01774">
        <w:rPr>
          <w:rFonts w:ascii="Times New Roman" w:hAnsi="Times New Roman"/>
          <w:color w:val="000000"/>
          <w:sz w:val="28"/>
          <w:szCs w:val="28"/>
          <w:shd w:val="clear" w:color="auto" w:fill="FFFFFF"/>
          <w:lang w:val="kk-KZ"/>
        </w:rPr>
        <w:t xml:space="preserve">. </w:t>
      </w:r>
    </w:p>
    <w:p w14:paraId="0B09680E" w14:textId="472BB973"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«Іскерлік-адамның қолындағы ақпаратты өз мақсаттарына жету үшін пайдалану мүмкіндігі»</w:t>
      </w:r>
      <w:r w:rsidR="00740633" w:rsidRPr="00F01774">
        <w:rPr>
          <w:rFonts w:ascii="Times New Roman" w:hAnsi="Times New Roman"/>
          <w:color w:val="000000"/>
          <w:sz w:val="28"/>
          <w:szCs w:val="28"/>
          <w:shd w:val="clear" w:color="auto" w:fill="FFFFFF"/>
          <w:lang w:val="kk-KZ"/>
        </w:rPr>
        <w:t>,- дейді В.О.Коваленко</w:t>
      </w:r>
      <w:r w:rsidR="008F5CB6" w:rsidRPr="00F01774">
        <w:rPr>
          <w:rFonts w:ascii="Times New Roman" w:hAnsi="Times New Roman"/>
          <w:color w:val="000000"/>
          <w:sz w:val="28"/>
          <w:szCs w:val="28"/>
          <w:shd w:val="clear" w:color="auto" w:fill="FFFFFF"/>
          <w:lang w:val="kk-KZ"/>
        </w:rPr>
        <w:t xml:space="preserve"> </w:t>
      </w:r>
      <w:r w:rsidR="00084330" w:rsidRPr="00F01774">
        <w:rPr>
          <w:rFonts w:ascii="Times New Roman" w:hAnsi="Times New Roman"/>
          <w:color w:val="000000"/>
          <w:sz w:val="28"/>
          <w:szCs w:val="28"/>
          <w:shd w:val="clear" w:color="auto" w:fill="FFFFFF"/>
          <w:lang w:val="kk-KZ"/>
        </w:rPr>
        <w:t>[224</w:t>
      </w:r>
      <w:r w:rsidRPr="00F01774">
        <w:rPr>
          <w:rFonts w:ascii="Times New Roman" w:hAnsi="Times New Roman"/>
          <w:color w:val="000000"/>
          <w:sz w:val="28"/>
          <w:szCs w:val="28"/>
          <w:shd w:val="clear" w:color="auto" w:fill="FFFFFF"/>
          <w:lang w:val="kk-KZ"/>
        </w:rPr>
        <w:t>, с.</w:t>
      </w:r>
      <w:r w:rsidR="00CC3878">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10]</w:t>
      </w:r>
      <w:r w:rsidR="00CC3878">
        <w:rPr>
          <w:rFonts w:ascii="Times New Roman" w:hAnsi="Times New Roman"/>
          <w:color w:val="000000"/>
          <w:sz w:val="28"/>
          <w:szCs w:val="28"/>
          <w:shd w:val="clear" w:color="auto" w:fill="FFFFFF"/>
          <w:lang w:val="kk-KZ"/>
        </w:rPr>
        <w:t>.</w:t>
      </w:r>
    </w:p>
    <w:p w14:paraId="02E9A5CD"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Көбінесе ғалымдар іскерлікті іс-әрекеттегі білім деп атайды.</w:t>
      </w:r>
      <w:r w:rsidR="00740633" w:rsidRPr="00F01774">
        <w:rPr>
          <w:rFonts w:ascii="Times New Roman" w:hAnsi="Times New Roman"/>
          <w:color w:val="000000"/>
          <w:sz w:val="28"/>
          <w:szCs w:val="28"/>
          <w:shd w:val="clear" w:color="auto" w:fill="FFFFFF"/>
          <w:lang w:val="kk-KZ"/>
        </w:rPr>
        <w:t xml:space="preserve"> Дағдылардың маңызды ерекшелігі – </w:t>
      </w:r>
      <w:r w:rsidRPr="00F01774">
        <w:rPr>
          <w:rFonts w:ascii="Times New Roman" w:hAnsi="Times New Roman"/>
          <w:color w:val="000000"/>
          <w:sz w:val="28"/>
          <w:szCs w:val="28"/>
          <w:shd w:val="clear" w:color="auto" w:fill="FFFFFF"/>
          <w:lang w:val="kk-KZ"/>
        </w:rPr>
        <w:t xml:space="preserve">олардың жалпылануы, нәтижесінде олар өзгеретін және әртүрлі жағдайларда сәтті жүзеге асырылады. </w:t>
      </w:r>
    </w:p>
    <w:p w14:paraId="588A4C3D" w14:textId="77777777" w:rsidR="00D11183" w:rsidRPr="00F01774" w:rsidRDefault="00084330"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Кең мағынада, іскерлік дегеніміз</w:t>
      </w:r>
      <w:r w:rsidR="00653619" w:rsidRPr="00F01774">
        <w:rPr>
          <w:rFonts w:ascii="Times New Roman" w:hAnsi="Times New Roman"/>
          <w:color w:val="000000"/>
          <w:sz w:val="28"/>
          <w:szCs w:val="28"/>
          <w:shd w:val="clear" w:color="auto" w:fill="FFFFFF"/>
          <w:lang w:val="kk-KZ"/>
        </w:rPr>
        <w:t xml:space="preserve"> – </w:t>
      </w:r>
      <w:r w:rsidR="00D11183" w:rsidRPr="00F01774">
        <w:rPr>
          <w:rFonts w:ascii="Times New Roman" w:hAnsi="Times New Roman"/>
          <w:color w:val="000000"/>
          <w:sz w:val="28"/>
          <w:szCs w:val="28"/>
          <w:shd w:val="clear" w:color="auto" w:fill="FFFFFF"/>
          <w:lang w:val="kk-KZ"/>
        </w:rPr>
        <w:t>белгілі бір міндеттерді саналы түрде шешуге дайын болу. Іскерлік жаңа жағдайда жақсы бағдарлауды қамтамасыз етеді және шығармашылық элементтерін қамтиды. А.Ю.Карлащук адамның әртүрлі нақты іс-әрекеттері сияқты көптег</w:t>
      </w:r>
      <w:r w:rsidR="00653619" w:rsidRPr="00F01774">
        <w:rPr>
          <w:rFonts w:ascii="Times New Roman" w:hAnsi="Times New Roman"/>
          <w:color w:val="000000"/>
          <w:sz w:val="28"/>
          <w:szCs w:val="28"/>
          <w:shd w:val="clear" w:color="auto" w:fill="FFFFFF"/>
          <w:lang w:val="kk-KZ"/>
        </w:rPr>
        <w:t>ен іскерліктер бар деп санайды</w:t>
      </w:r>
      <w:r w:rsidR="008F5C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[225</w:t>
      </w:r>
      <w:r w:rsidR="00D11183" w:rsidRPr="00F01774">
        <w:rPr>
          <w:rFonts w:ascii="Times New Roman" w:hAnsi="Times New Roman"/>
          <w:color w:val="000000"/>
          <w:sz w:val="28"/>
          <w:szCs w:val="28"/>
          <w:shd w:val="clear" w:color="auto" w:fill="FFFFFF"/>
          <w:lang w:val="kk-KZ"/>
        </w:rPr>
        <w:t>].</w:t>
      </w:r>
    </w:p>
    <w:p w14:paraId="4C9BA4CA"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Оқушылардың «оқу-зерттеу іскерлігі» деп </w:t>
      </w:r>
      <w:r w:rsidR="00653619"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мәселені шешу жағдайында, ғылыми-зерттеу тапсырмасын орындау </w:t>
      </w:r>
      <w:r w:rsidR="001A1390">
        <w:rPr>
          <w:rFonts w:ascii="Times New Roman" w:hAnsi="Times New Roman"/>
          <w:color w:val="000000"/>
          <w:sz w:val="28"/>
          <w:szCs w:val="28"/>
          <w:shd w:val="clear" w:color="auto" w:fill="FFFFFF"/>
          <w:lang w:val="kk-KZ"/>
        </w:rPr>
        <w:t>үдерісінде</w:t>
      </w:r>
      <w:r w:rsidRPr="00F01774">
        <w:rPr>
          <w:rFonts w:ascii="Times New Roman" w:hAnsi="Times New Roman"/>
          <w:color w:val="000000"/>
          <w:sz w:val="28"/>
          <w:szCs w:val="28"/>
          <w:shd w:val="clear" w:color="auto" w:fill="FFFFFF"/>
          <w:lang w:val="kk-KZ"/>
        </w:rPr>
        <w:t xml:space="preserve"> тиісті ғылыми таным әдісін қолдана білу қабілеті (В.И.Андреев</w:t>
      </w:r>
      <w:r w:rsidR="00653619"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зерттеуді немесе оның бір бөлігін орындау үшін қажетті зияткерлік, практикалық дағдылар мен оқу еңбегінің жүйесі</w:t>
      </w:r>
      <w:r w:rsidR="001A1390">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(А.Г.Иодко); </w:t>
      </w:r>
    </w:p>
    <w:p w14:paraId="0A0DC80E"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Зерттеу іскерліктері </w:t>
      </w:r>
      <w:r w:rsidR="00653619"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бұл </w:t>
      </w:r>
      <w:r w:rsidR="001A1390">
        <w:rPr>
          <w:rFonts w:ascii="Times New Roman" w:hAnsi="Times New Roman"/>
          <w:color w:val="000000"/>
          <w:sz w:val="28"/>
          <w:szCs w:val="28"/>
          <w:shd w:val="clear" w:color="auto" w:fill="FFFFFF"/>
          <w:lang w:val="kk-KZ"/>
        </w:rPr>
        <w:t>үдерістерді</w:t>
      </w:r>
      <w:r w:rsidRPr="00F01774">
        <w:rPr>
          <w:rFonts w:ascii="Times New Roman" w:hAnsi="Times New Roman"/>
          <w:color w:val="000000"/>
          <w:sz w:val="28"/>
          <w:szCs w:val="28"/>
          <w:shd w:val="clear" w:color="auto" w:fill="FFFFFF"/>
          <w:lang w:val="kk-KZ"/>
        </w:rPr>
        <w:t>, фактілерді, құбылыстарды зерттеуге және анықтауға бағытталған қызметтің мақсатын, шарттары мен құралдарын біле отырып, білім мен өмірлік тәжірибені пайдалану негізінде зерттеу қ</w:t>
      </w:r>
      <w:r w:rsidR="00653619" w:rsidRPr="00F01774">
        <w:rPr>
          <w:rFonts w:ascii="Times New Roman" w:hAnsi="Times New Roman"/>
          <w:color w:val="000000"/>
          <w:sz w:val="28"/>
          <w:szCs w:val="28"/>
          <w:shd w:val="clear" w:color="auto" w:fill="FFFFFF"/>
          <w:lang w:val="kk-KZ"/>
        </w:rPr>
        <w:t>ызметін жүзеге асыруға дайындық</w:t>
      </w:r>
      <w:r w:rsidR="008F5CB6"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084330" w:rsidRPr="00F01774">
        <w:rPr>
          <w:rFonts w:ascii="Times New Roman" w:hAnsi="Times New Roman"/>
          <w:color w:val="000000"/>
          <w:sz w:val="28"/>
          <w:szCs w:val="28"/>
          <w:shd w:val="clear" w:color="auto" w:fill="FFFFFF"/>
          <w:lang w:val="kk-KZ"/>
        </w:rPr>
        <w:t>226</w:t>
      </w:r>
      <w:r w:rsidRPr="00F01774">
        <w:rPr>
          <w:rFonts w:ascii="Times New Roman" w:hAnsi="Times New Roman"/>
          <w:color w:val="000000"/>
          <w:sz w:val="28"/>
          <w:szCs w:val="28"/>
          <w:shd w:val="clear" w:color="auto" w:fill="FFFFFF"/>
          <w:lang w:val="kk-KZ"/>
        </w:rPr>
        <w:t xml:space="preserve">]. Студенттердің зерттеу іскерліктері университеттегі бүкіл оқу кезеңінде дамиды. Шартты түрде студенттің төрт жылдық оқуына сәйкес келетін төрт кезеңді бөлуге болады. </w:t>
      </w:r>
    </w:p>
    <w:p w14:paraId="4DC07F6D"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Бірінші</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i/>
          <w:color w:val="000000"/>
          <w:sz w:val="28"/>
          <w:szCs w:val="28"/>
          <w:shd w:val="clear" w:color="auto" w:fill="FFFFFF"/>
          <w:lang w:val="kk-KZ"/>
        </w:rPr>
        <w:t>кезең</w:t>
      </w:r>
      <w:r w:rsidRPr="00F01774">
        <w:rPr>
          <w:rFonts w:ascii="Times New Roman" w:hAnsi="Times New Roman"/>
          <w:color w:val="000000"/>
          <w:sz w:val="28"/>
          <w:szCs w:val="28"/>
          <w:shd w:val="clear" w:color="auto" w:fill="FFFFFF"/>
          <w:lang w:val="kk-KZ"/>
        </w:rPr>
        <w:t xml:space="preserve"> немесе бірінші курс ақпараттық бағдармен сипатталады, өйткені осы кезеңде студент фактілер мен құбылыстарды талдай білуі керек</w:t>
      </w:r>
      <w:r w:rsidR="00653619" w:rsidRPr="00F01774">
        <w:rPr>
          <w:rFonts w:ascii="Times New Roman" w:hAnsi="Times New Roman"/>
          <w:color w:val="000000"/>
          <w:sz w:val="28"/>
          <w:szCs w:val="28"/>
          <w:shd w:val="clear" w:color="auto" w:fill="FFFFFF"/>
          <w:lang w:val="kk-KZ"/>
        </w:rPr>
        <w:t>, қорытынды жасай алуы және т.</w:t>
      </w:r>
      <w:r w:rsidRPr="00F01774">
        <w:rPr>
          <w:rFonts w:ascii="Times New Roman" w:hAnsi="Times New Roman"/>
          <w:color w:val="000000"/>
          <w:sz w:val="28"/>
          <w:szCs w:val="28"/>
          <w:shd w:val="clear" w:color="auto" w:fill="FFFFFF"/>
          <w:lang w:val="kk-KZ"/>
        </w:rPr>
        <w:t xml:space="preserve">б. бұл дағдылар өте маңызды рөл атқарады, сондықтан болашақта олар пысықталып, зерттеледі толыға түседі. Оқу барысында студенттер әр түрлі ақпаратты іздеу </w:t>
      </w:r>
      <w:r w:rsidR="001A1390">
        <w:rPr>
          <w:rFonts w:ascii="Times New Roman" w:hAnsi="Times New Roman"/>
          <w:color w:val="000000"/>
          <w:sz w:val="28"/>
          <w:szCs w:val="28"/>
          <w:shd w:val="clear" w:color="auto" w:fill="FFFFFF"/>
          <w:lang w:val="kk-KZ"/>
        </w:rPr>
        <w:t>үдерісін</w:t>
      </w:r>
      <w:r w:rsidRPr="00F01774">
        <w:rPr>
          <w:rFonts w:ascii="Times New Roman" w:hAnsi="Times New Roman"/>
          <w:color w:val="000000"/>
          <w:sz w:val="28"/>
          <w:szCs w:val="28"/>
          <w:shd w:val="clear" w:color="auto" w:fill="FFFFFF"/>
          <w:lang w:val="kk-KZ"/>
        </w:rPr>
        <w:t xml:space="preserve"> үйренеді сондай-ақ алынған ақпаратты жүйелеу, жалпылау, талдау, құрастыру, рефераттар мен ба</w:t>
      </w:r>
      <w:r w:rsidR="00653619" w:rsidRPr="00F01774">
        <w:rPr>
          <w:rFonts w:ascii="Times New Roman" w:hAnsi="Times New Roman"/>
          <w:color w:val="000000"/>
          <w:sz w:val="28"/>
          <w:szCs w:val="28"/>
          <w:shd w:val="clear" w:color="auto" w:fill="FFFFFF"/>
          <w:lang w:val="kk-KZ"/>
        </w:rPr>
        <w:t>яндамалар, аннотациялар және т.</w:t>
      </w:r>
      <w:r w:rsidRPr="00F01774">
        <w:rPr>
          <w:rFonts w:ascii="Times New Roman" w:hAnsi="Times New Roman"/>
          <w:color w:val="000000"/>
          <w:sz w:val="28"/>
          <w:szCs w:val="28"/>
          <w:shd w:val="clear" w:color="auto" w:fill="FFFFFF"/>
          <w:lang w:val="kk-KZ"/>
        </w:rPr>
        <w:t>б. жұмыс жасайды.</w:t>
      </w:r>
    </w:p>
    <w:p w14:paraId="6CE5573B"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Ақпараттық көздермен жұмыс, сонымен қатар мазмұнды сауатты жеткізе білу, түпкілікті нәтижелер мен қорытындыларды талдау және қалыптастыру</w:t>
      </w:r>
      <w:r w:rsidR="00653619" w:rsidRPr="00F01774">
        <w:rPr>
          <w:rFonts w:ascii="Times New Roman" w:hAnsi="Times New Roman"/>
          <w:color w:val="000000"/>
          <w:sz w:val="28"/>
          <w:szCs w:val="28"/>
          <w:shd w:val="clear" w:color="auto" w:fill="FFFFFF"/>
          <w:lang w:val="kk-KZ"/>
        </w:rPr>
        <w:t xml:space="preserve"> – </w:t>
      </w:r>
      <w:r w:rsidRPr="00F01774">
        <w:rPr>
          <w:rFonts w:ascii="Times New Roman" w:hAnsi="Times New Roman"/>
          <w:color w:val="000000"/>
          <w:sz w:val="28"/>
          <w:szCs w:val="28"/>
          <w:shd w:val="clear" w:color="auto" w:fill="FFFFFF"/>
          <w:lang w:val="kk-KZ"/>
        </w:rPr>
        <w:t>бірінші кезеңнің сәтті аяқталуы және екінші кезеңге көшу</w:t>
      </w:r>
      <w:r w:rsidR="00653619" w:rsidRPr="00F01774">
        <w:rPr>
          <w:rFonts w:ascii="Times New Roman" w:hAnsi="Times New Roman"/>
          <w:color w:val="000000"/>
          <w:sz w:val="28"/>
          <w:szCs w:val="28"/>
          <w:shd w:val="clear" w:color="auto" w:fill="FFFFFF"/>
          <w:lang w:val="kk-KZ"/>
        </w:rPr>
        <w:t>і</w:t>
      </w:r>
      <w:r w:rsidRPr="00F01774">
        <w:rPr>
          <w:rFonts w:ascii="Times New Roman" w:hAnsi="Times New Roman"/>
          <w:color w:val="000000"/>
          <w:sz w:val="28"/>
          <w:szCs w:val="28"/>
          <w:shd w:val="clear" w:color="auto" w:fill="FFFFFF"/>
          <w:lang w:val="kk-KZ"/>
        </w:rPr>
        <w:t>. Болашақта курстық жұмысты жазу кезінде алынған дағдылар тек жетілдіріледі.</w:t>
      </w:r>
    </w:p>
    <w:p w14:paraId="35505C15"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Екінші кезең</w:t>
      </w:r>
      <w:r w:rsidRPr="00F01774">
        <w:rPr>
          <w:rFonts w:ascii="Times New Roman" w:hAnsi="Times New Roman"/>
          <w:color w:val="000000"/>
          <w:sz w:val="28"/>
          <w:szCs w:val="28"/>
          <w:shd w:val="clear" w:color="auto" w:fill="FFFFFF"/>
          <w:lang w:val="kk-KZ"/>
        </w:rPr>
        <w:t xml:space="preserve"> зерттеудің мәнін, құрылымын және заңдылықтарын зерттеуге арналған. Тақырыпқа сай  мәселені табу және ұсыну, мақсаттарды тұжырымдау, міндеттері, зерттеу пәні мен объектісін анықтау және т.б. сияқты әрекеттер орындайды.</w:t>
      </w:r>
    </w:p>
    <w:p w14:paraId="66E96FF6"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Екінші курс студенттері қызығушылығына сай ғылыми үйірмелерге, тыңдаушылар ретінде конференцияларға қатастырады. Осы кезде олар ғылыми пікірталас</w:t>
      </w:r>
      <w:r w:rsidR="00653619" w:rsidRPr="00F01774">
        <w:rPr>
          <w:rFonts w:ascii="Times New Roman" w:hAnsi="Times New Roman"/>
          <w:color w:val="000000"/>
          <w:sz w:val="28"/>
          <w:szCs w:val="28"/>
          <w:shd w:val="clear" w:color="auto" w:fill="FFFFFF"/>
          <w:lang w:val="kk-KZ"/>
        </w:rPr>
        <w:t xml:space="preserve">қа қатысып, </w:t>
      </w:r>
      <w:r w:rsidRPr="00F01774">
        <w:rPr>
          <w:rFonts w:ascii="Times New Roman" w:hAnsi="Times New Roman"/>
          <w:color w:val="000000"/>
          <w:sz w:val="28"/>
          <w:szCs w:val="28"/>
          <w:shd w:val="clear" w:color="auto" w:fill="FFFFFF"/>
          <w:lang w:val="kk-KZ"/>
        </w:rPr>
        <w:t>практикалық тәжірибе жинақтайды</w:t>
      </w:r>
      <w:r w:rsidR="00653619" w:rsidRPr="00F01774">
        <w:rPr>
          <w:rFonts w:ascii="Times New Roman" w:hAnsi="Times New Roman"/>
          <w:color w:val="000000"/>
          <w:sz w:val="28"/>
          <w:szCs w:val="28"/>
          <w:shd w:val="clear" w:color="auto" w:fill="FFFFFF"/>
          <w:lang w:val="kk-KZ"/>
        </w:rPr>
        <w:t>. Ш</w:t>
      </w:r>
      <w:r w:rsidRPr="00F01774">
        <w:rPr>
          <w:rFonts w:ascii="Times New Roman" w:hAnsi="Times New Roman"/>
          <w:color w:val="000000"/>
          <w:sz w:val="28"/>
          <w:szCs w:val="28"/>
          <w:shd w:val="clear" w:color="auto" w:fill="FFFFFF"/>
          <w:lang w:val="kk-KZ"/>
        </w:rPr>
        <w:t>ағын көлемді зерттеу және алынған тәжірибені мақала, рецензия, курстық жұмыс жазу кезінде қолдан</w:t>
      </w:r>
      <w:r w:rsidR="00653619" w:rsidRPr="00F01774">
        <w:rPr>
          <w:rFonts w:ascii="Times New Roman" w:hAnsi="Times New Roman"/>
          <w:color w:val="000000"/>
          <w:sz w:val="28"/>
          <w:szCs w:val="28"/>
          <w:shd w:val="clear" w:color="auto" w:fill="FFFFFF"/>
          <w:lang w:val="kk-KZ"/>
        </w:rPr>
        <w:t>ады</w:t>
      </w:r>
      <w:r w:rsidRPr="00F01774">
        <w:rPr>
          <w:rFonts w:ascii="Times New Roman" w:hAnsi="Times New Roman"/>
          <w:color w:val="000000"/>
          <w:sz w:val="28"/>
          <w:szCs w:val="28"/>
          <w:shd w:val="clear" w:color="auto" w:fill="FFFFFF"/>
          <w:lang w:val="kk-KZ"/>
        </w:rPr>
        <w:t>.</w:t>
      </w:r>
      <w:r w:rsidR="00653619" w:rsidRPr="00F01774">
        <w:rPr>
          <w:rFonts w:ascii="Times New Roman" w:hAnsi="Times New Roman"/>
          <w:color w:val="000000"/>
          <w:sz w:val="28"/>
          <w:szCs w:val="28"/>
          <w:shd w:val="clear" w:color="auto" w:fill="FFFFFF"/>
          <w:lang w:val="kk-KZ"/>
        </w:rPr>
        <w:t xml:space="preserve"> Студенттер</w:t>
      </w:r>
      <w:r w:rsidRPr="00F01774">
        <w:rPr>
          <w:rFonts w:ascii="Times New Roman" w:hAnsi="Times New Roman"/>
          <w:color w:val="000000"/>
          <w:sz w:val="28"/>
          <w:szCs w:val="28"/>
          <w:shd w:val="clear" w:color="auto" w:fill="FFFFFF"/>
          <w:lang w:val="kk-KZ"/>
        </w:rPr>
        <w:t xml:space="preserve"> зерттеу іскерліктерін практикаға (педагогикалық, ғылыми-зерттеу) барғанда шыңдай түседі. Дәл осы оқыту жоспарлаудың негізгі ережелерін білумен, эксперименттік жұмысты ұйымдастырумен және жүргізумен, сонымен қатар әртүрлі зерттеу әдістерін меңгерудің ерекшеліктерін игеру қатар жүреді.</w:t>
      </w:r>
    </w:p>
    <w:p w14:paraId="24792482"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Үшінші кезеңде</w:t>
      </w:r>
      <w:r w:rsidRPr="00F01774">
        <w:rPr>
          <w:rFonts w:ascii="Times New Roman" w:hAnsi="Times New Roman"/>
          <w:color w:val="000000"/>
          <w:sz w:val="28"/>
          <w:szCs w:val="28"/>
          <w:shd w:val="clear" w:color="auto" w:fill="FFFFFF"/>
          <w:lang w:val="kk-KZ"/>
        </w:rPr>
        <w:t xml:space="preserve"> студенттердің жұмысы теориялық-зерттеушілік, шығармашылық сипатқа ие. Мәселелерді теориялық талдау неғұрлым тәуелсіз, терең, сыни болады. Студент жеке авторлардың ұстанымына сыни баға береді, мәселені одан әрі зерттеу бойынша проблеманы анықтайды. Әдебиеттерді талдап эксперименттік зерттеулер жүргізеді. Осы дағдыларды </w:t>
      </w:r>
      <w:r w:rsidR="00653619" w:rsidRPr="00F01774">
        <w:rPr>
          <w:rFonts w:ascii="Times New Roman" w:hAnsi="Times New Roman"/>
          <w:color w:val="000000"/>
          <w:sz w:val="28"/>
          <w:szCs w:val="28"/>
          <w:shd w:val="clear" w:color="auto" w:fill="FFFFFF"/>
          <w:lang w:val="kk-KZ"/>
        </w:rPr>
        <w:t>меңгер</w:t>
      </w:r>
      <w:r w:rsidRPr="00F01774">
        <w:rPr>
          <w:rFonts w:ascii="Times New Roman" w:hAnsi="Times New Roman"/>
          <w:color w:val="000000"/>
          <w:sz w:val="28"/>
          <w:szCs w:val="28"/>
          <w:shd w:val="clear" w:color="auto" w:fill="FFFFFF"/>
          <w:lang w:val="kk-KZ"/>
        </w:rPr>
        <w:t>геннен кейін студент бірқатар диагностикалық дағдыларды игере алады: тәжірибелік жұмысты жоспарлау, ұйымдастыру және жүргізу, жинау және деректерді өңдеу, сонымен қатар оларды графиктер, кестелер, диаграммалар түрінде ұсыну.</w:t>
      </w:r>
    </w:p>
    <w:p w14:paraId="567A5788"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Үшінші курс студенті тәжірибелік жұмыстың маңыздылығын және оның жұмысын жоспарлау, мазмұнын таңдау қажеттілігін нақты түсініп, оқыту, құралдар мен әдістерді таңдау, сонымен қатар зерттеу жұмысының әртүрлі аспектілеріне назар аударуы қажет.</w:t>
      </w:r>
    </w:p>
    <w:p w14:paraId="2E7CE11C"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Жоғары курстарда студенттер алған білімдері мен дағдыларын бекітеді және жетілдіреді</w:t>
      </w:r>
      <w:r w:rsidR="00653619" w:rsidRPr="00F01774">
        <w:rPr>
          <w:rFonts w:ascii="Times New Roman" w:hAnsi="Times New Roman"/>
          <w:color w:val="000000"/>
          <w:sz w:val="28"/>
          <w:szCs w:val="28"/>
          <w:shd w:val="clear" w:color="auto" w:fill="FFFFFF"/>
          <w:lang w:val="kk-KZ"/>
        </w:rPr>
        <w:t>. Н</w:t>
      </w:r>
      <w:r w:rsidRPr="00F01774">
        <w:rPr>
          <w:rFonts w:ascii="Times New Roman" w:hAnsi="Times New Roman"/>
          <w:color w:val="000000"/>
          <w:sz w:val="28"/>
          <w:szCs w:val="28"/>
          <w:shd w:val="clear" w:color="auto" w:fill="FFFFFF"/>
          <w:lang w:val="kk-KZ"/>
        </w:rPr>
        <w:t xml:space="preserve">ақты зерттеу мәселелерін шешуде және оларды теориялық және әдістемелік тұрғыдан қамтитын нақты және аяқталған педагогикалық эмпирикалық зерттеу бойынша жобаны әзірлейді. </w:t>
      </w:r>
      <w:r w:rsidRPr="00F01774">
        <w:rPr>
          <w:rFonts w:ascii="Times New Roman" w:hAnsi="Times New Roman"/>
          <w:color w:val="000000"/>
          <w:sz w:val="28"/>
          <w:szCs w:val="28"/>
          <w:lang w:val="kk-KZ"/>
        </w:rPr>
        <w:t>Осылайша, зерттеу дағдылары санамен, ақылдылықпен, мақсаттылықпен сипатталатын күрделі және жалпыланған әрекеттер болып табылады</w:t>
      </w:r>
      <w:r w:rsidR="00653619" w:rsidRPr="00F01774">
        <w:rPr>
          <w:rFonts w:ascii="Times New Roman" w:hAnsi="Times New Roman"/>
          <w:color w:val="000000"/>
          <w:sz w:val="28"/>
          <w:szCs w:val="28"/>
          <w:lang w:val="kk-KZ"/>
        </w:rPr>
        <w:t>. Ж</w:t>
      </w:r>
      <w:r w:rsidRPr="00F01774">
        <w:rPr>
          <w:rFonts w:ascii="Times New Roman" w:hAnsi="Times New Roman"/>
          <w:color w:val="000000"/>
          <w:sz w:val="28"/>
          <w:szCs w:val="28"/>
          <w:lang w:val="kk-KZ"/>
        </w:rPr>
        <w:t>оспарлылық, прогрессивтілік, практикалық бағдар, сонымен қатар мақсатқа жетудің әртүрлі нұсқалары мен әдістерді игереді.</w:t>
      </w:r>
    </w:p>
    <w:p w14:paraId="07D4CDCF"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Болашақ кәсіптік оқыту педагог</w:t>
      </w:r>
      <w:r w:rsidR="001A1390">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ының іскерлігі</w:t>
      </w:r>
      <w:r w:rsidR="00AF60BC">
        <w:rPr>
          <w:rFonts w:ascii="Times New Roman" w:hAnsi="Times New Roman"/>
          <w:color w:val="000000"/>
          <w:sz w:val="28"/>
          <w:szCs w:val="28"/>
          <w:shd w:val="clear" w:color="auto" w:fill="FFFFFF"/>
          <w:lang w:val="kk-KZ"/>
        </w:rPr>
        <w:t xml:space="preserve">н </w:t>
      </w:r>
      <w:r w:rsidR="00AF60BC">
        <w:rPr>
          <w:rFonts w:ascii="Times New Roman" w:hAnsi="Times New Roman"/>
          <w:color w:val="000000"/>
          <w:sz w:val="28"/>
          <w:szCs w:val="28"/>
          <w:lang w:val="kk-KZ"/>
        </w:rPr>
        <w:t>диагностикалау</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зерттелетін объектіні ойша бейнелеу</w:t>
      </w:r>
      <w:r w:rsidR="00AF60BC">
        <w:rPr>
          <w:rFonts w:ascii="Times New Roman" w:hAnsi="Times New Roman"/>
          <w:color w:val="000000"/>
          <w:sz w:val="28"/>
          <w:szCs w:val="28"/>
          <w:lang w:val="kk-KZ"/>
        </w:rPr>
        <w:t>ге ықпал етеді</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xml:space="preserve">Бұл </w:t>
      </w:r>
      <w:r w:rsidR="00790FAA"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жеке тәжірибені және педагог қызметіндегі нақты қиындықтарды анықтау, білім беру мекемесіндегі педагогикалық үдерістің жағдайын талдау, педагогикалық ұжы</w:t>
      </w:r>
      <w:r w:rsidR="00AF60BC">
        <w:rPr>
          <w:rFonts w:ascii="Times New Roman" w:hAnsi="Times New Roman"/>
          <w:color w:val="000000"/>
          <w:sz w:val="28"/>
          <w:szCs w:val="28"/>
          <w:shd w:val="clear" w:color="auto" w:fill="FFFFFF"/>
          <w:lang w:val="kk-KZ"/>
        </w:rPr>
        <w:t xml:space="preserve">мның білім беру қажеттіліктерін, </w:t>
      </w:r>
      <w:r w:rsidRPr="00F01774">
        <w:rPr>
          <w:rFonts w:ascii="Times New Roman" w:hAnsi="Times New Roman"/>
          <w:color w:val="000000"/>
          <w:sz w:val="28"/>
          <w:szCs w:val="28"/>
          <w:shd w:val="clear" w:color="auto" w:fill="FFFFFF"/>
          <w:lang w:val="kk-KZ"/>
        </w:rPr>
        <w:t xml:space="preserve">тәрбие-білім беру </w:t>
      </w:r>
      <w:r w:rsidR="001A1390">
        <w:rPr>
          <w:rFonts w:ascii="Times New Roman" w:hAnsi="Times New Roman"/>
          <w:color w:val="000000"/>
          <w:sz w:val="28"/>
          <w:szCs w:val="28"/>
          <w:shd w:val="clear" w:color="auto" w:fill="FFFFFF"/>
          <w:lang w:val="kk-KZ"/>
        </w:rPr>
        <w:t>үдерісінің</w:t>
      </w:r>
      <w:r w:rsidR="00AF60BC">
        <w:rPr>
          <w:rFonts w:ascii="Times New Roman" w:hAnsi="Times New Roman"/>
          <w:color w:val="000000"/>
          <w:sz w:val="28"/>
          <w:szCs w:val="28"/>
          <w:shd w:val="clear" w:color="auto" w:fill="FFFFFF"/>
          <w:lang w:val="kk-KZ"/>
        </w:rPr>
        <w:t xml:space="preserve"> қайшылықтарын анықтау</w:t>
      </w:r>
      <w:r w:rsidRPr="00F01774">
        <w:rPr>
          <w:rFonts w:ascii="Times New Roman" w:hAnsi="Times New Roman"/>
          <w:color w:val="000000"/>
          <w:sz w:val="28"/>
          <w:szCs w:val="28"/>
          <w:shd w:val="clear" w:color="auto" w:fill="FFFFFF"/>
          <w:lang w:val="kk-KZ"/>
        </w:rPr>
        <w:t xml:space="preserve">, әрі оларды </w:t>
      </w:r>
      <w:r w:rsidR="00AF60BC">
        <w:rPr>
          <w:rFonts w:ascii="Times New Roman" w:hAnsi="Times New Roman"/>
          <w:color w:val="000000"/>
          <w:sz w:val="28"/>
          <w:szCs w:val="28"/>
          <w:shd w:val="clear" w:color="auto" w:fill="FFFFFF"/>
          <w:lang w:val="kk-KZ"/>
        </w:rPr>
        <w:t xml:space="preserve">шешуге болатын мәселені </w:t>
      </w:r>
      <w:r w:rsidRPr="00F01774">
        <w:rPr>
          <w:rFonts w:ascii="Times New Roman" w:hAnsi="Times New Roman"/>
          <w:color w:val="000000"/>
          <w:sz w:val="28"/>
          <w:szCs w:val="28"/>
          <w:shd w:val="clear" w:color="auto" w:fill="FFFFFF"/>
          <w:lang w:val="kk-KZ"/>
        </w:rPr>
        <w:t>негіздеу</w:t>
      </w:r>
      <w:r w:rsidR="00AF60BC">
        <w:rPr>
          <w:rFonts w:ascii="Times New Roman" w:hAnsi="Times New Roman"/>
          <w:color w:val="000000"/>
          <w:sz w:val="28"/>
          <w:szCs w:val="28"/>
          <w:shd w:val="clear" w:color="auto" w:fill="FFFFFF"/>
          <w:lang w:val="kk-KZ"/>
        </w:rPr>
        <w:t xml:space="preserve"> - </w:t>
      </w:r>
      <w:r w:rsidR="00790FAA" w:rsidRPr="00F01774">
        <w:rPr>
          <w:rFonts w:ascii="Times New Roman" w:hAnsi="Times New Roman"/>
          <w:color w:val="000000"/>
          <w:sz w:val="28"/>
          <w:szCs w:val="28"/>
          <w:shd w:val="clear" w:color="auto" w:fill="FFFFFF"/>
          <w:lang w:val="kk-KZ"/>
        </w:rPr>
        <w:t>д</w:t>
      </w:r>
      <w:r w:rsidRPr="00F01774">
        <w:rPr>
          <w:rFonts w:ascii="Times New Roman" w:hAnsi="Times New Roman"/>
          <w:color w:val="000000"/>
          <w:sz w:val="28"/>
          <w:szCs w:val="28"/>
          <w:lang w:val="kk-KZ"/>
        </w:rPr>
        <w:t xml:space="preserve">иагностикалық іскерлік зерттеу нәтижесін </w:t>
      </w:r>
      <w:r w:rsidR="00790FAA" w:rsidRPr="00F01774">
        <w:rPr>
          <w:rFonts w:ascii="Times New Roman" w:hAnsi="Times New Roman"/>
          <w:color w:val="000000"/>
          <w:sz w:val="28"/>
          <w:szCs w:val="28"/>
          <w:lang w:val="kk-KZ"/>
        </w:rPr>
        <w:t>тәжіри</w:t>
      </w:r>
      <w:r w:rsidR="00AF60BC">
        <w:rPr>
          <w:rFonts w:ascii="Times New Roman" w:hAnsi="Times New Roman"/>
          <w:color w:val="000000"/>
          <w:sz w:val="28"/>
          <w:szCs w:val="28"/>
          <w:lang w:val="kk-KZ"/>
        </w:rPr>
        <w:t>б</w:t>
      </w:r>
      <w:r w:rsidR="00790FAA" w:rsidRPr="00F01774">
        <w:rPr>
          <w:rFonts w:ascii="Times New Roman" w:hAnsi="Times New Roman"/>
          <w:color w:val="000000"/>
          <w:sz w:val="28"/>
          <w:szCs w:val="28"/>
          <w:lang w:val="kk-KZ"/>
        </w:rPr>
        <w:t>еде</w:t>
      </w:r>
      <w:r w:rsidRPr="00F01774">
        <w:rPr>
          <w:rFonts w:ascii="Times New Roman" w:hAnsi="Times New Roman"/>
          <w:color w:val="000000"/>
          <w:sz w:val="28"/>
          <w:szCs w:val="28"/>
          <w:shd w:val="clear" w:color="auto" w:fill="FFFFFF"/>
          <w:lang w:val="kk-KZ"/>
        </w:rPr>
        <w:t xml:space="preserve"> диагностикалау</w:t>
      </w:r>
      <w:r w:rsidR="008B6FFA">
        <w:rPr>
          <w:rFonts w:ascii="Times New Roman" w:hAnsi="Times New Roman"/>
          <w:color w:val="000000"/>
          <w:sz w:val="28"/>
          <w:szCs w:val="28"/>
          <w:shd w:val="clear" w:color="auto" w:fill="FFFFFF"/>
          <w:lang w:val="kk-KZ"/>
        </w:rPr>
        <w:t>ға</w:t>
      </w:r>
      <w:r w:rsidRPr="00F01774">
        <w:rPr>
          <w:rFonts w:ascii="Times New Roman" w:hAnsi="Times New Roman"/>
          <w:color w:val="000000"/>
          <w:sz w:val="28"/>
          <w:szCs w:val="28"/>
          <w:shd w:val="clear" w:color="auto" w:fill="FFFFFF"/>
          <w:lang w:val="kk-KZ"/>
        </w:rPr>
        <w:t xml:space="preserve"> және іс-әрекет бағдарламасын құруға көмектеседі.</w:t>
      </w:r>
    </w:p>
    <w:p w14:paraId="09E8417D"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u w:val="single"/>
          <w:lang w:val="kk-KZ"/>
        </w:rPr>
      </w:pPr>
      <w:r w:rsidRPr="00F01774">
        <w:rPr>
          <w:rFonts w:ascii="Times New Roman" w:hAnsi="Times New Roman"/>
          <w:color w:val="000000"/>
          <w:sz w:val="28"/>
          <w:szCs w:val="28"/>
          <w:shd w:val="clear" w:color="auto" w:fill="FFFFFF"/>
          <w:lang w:val="kk-KZ"/>
        </w:rPr>
        <w:t>Болашақ кәсіптік оқыту педагог</w:t>
      </w:r>
      <w:r w:rsidR="008B6FFA">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ының жобалау іскерлігін іске асыру үшін алдымен зерттеу бағдарламасын әзірлеу қажет, онда мақсат, идея, ой, гипотеза, күтілетін оң нәтижелерді болжау, ықтимал теріс көріністерді есепке алу, зерттеу кезеңдері, нәтижелерді бағалау өлшемдері нақтыланады.</w:t>
      </w:r>
    </w:p>
    <w:p w14:paraId="2E25103C"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u w:val="single"/>
          <w:lang w:val="kk-KZ"/>
        </w:rPr>
      </w:pPr>
      <w:r w:rsidRPr="00F01774">
        <w:rPr>
          <w:rFonts w:ascii="Times New Roman" w:hAnsi="Times New Roman"/>
          <w:color w:val="000000"/>
          <w:sz w:val="28"/>
          <w:szCs w:val="28"/>
          <w:shd w:val="clear" w:color="auto" w:fill="FFFFFF"/>
          <w:lang w:val="kk-KZ"/>
        </w:rPr>
        <w:t>Болашақ кәсіптік оқыту педагог</w:t>
      </w:r>
      <w:r w:rsidR="008B6FFA">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ының ұйымдастыру іскерлігі зерттеудің материалдық және әдістемелік базасын дайындаумен, ғылыми жетекшіні іздеу, пікірлестер тобын тарту, ғылыми кеңес беруді ұйымдастыруға байланысты ұйымдастыру іс-әрекеттерінен тұрады.</w:t>
      </w:r>
    </w:p>
    <w:p w14:paraId="5EEC8DA2" w14:textId="77777777" w:rsidR="00D11183" w:rsidRPr="00F01774" w:rsidRDefault="00D11183" w:rsidP="003D324C">
      <w:pPr>
        <w:tabs>
          <w:tab w:val="num" w:pos="567"/>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Болашақ кәсіптік оқыту педагог</w:t>
      </w:r>
      <w:r w:rsidR="008B6FFA">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іскерлігі объективті ақпаратты жинау параметрлерін, объектінің жай-күйіне әсер ететін фактілерді анықтап тіркейді, соның негізінде зерттеу идеясы қалыптасып, болжам жасайды. </w:t>
      </w:r>
    </w:p>
    <w:p w14:paraId="340276C4"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Болашақ кәсіптік оқыту педагог</w:t>
      </w:r>
      <w:r w:rsidR="008B6FFA">
        <w:rPr>
          <w:rFonts w:ascii="Times New Roman" w:hAnsi="Times New Roman"/>
          <w:color w:val="000000"/>
          <w:sz w:val="28"/>
          <w:szCs w:val="28"/>
          <w:shd w:val="clear" w:color="auto" w:fill="FFFFFF"/>
          <w:lang w:val="kk-KZ"/>
        </w:rPr>
        <w:t>тар</w:t>
      </w:r>
      <w:r w:rsidRPr="00F01774">
        <w:rPr>
          <w:rFonts w:ascii="Times New Roman" w:hAnsi="Times New Roman"/>
          <w:color w:val="000000"/>
          <w:sz w:val="28"/>
          <w:szCs w:val="28"/>
          <w:shd w:val="clear" w:color="auto" w:fill="FFFFFF"/>
          <w:lang w:val="kk-KZ"/>
        </w:rPr>
        <w:t xml:space="preserve">ының </w:t>
      </w:r>
      <w:r w:rsidRPr="008B6FFA">
        <w:rPr>
          <w:rFonts w:ascii="Times New Roman" w:hAnsi="Times New Roman"/>
          <w:b/>
          <w:i/>
          <w:color w:val="000000"/>
          <w:sz w:val="28"/>
          <w:szCs w:val="28"/>
          <w:shd w:val="clear" w:color="auto" w:fill="FFFFFF"/>
          <w:lang w:val="kk-KZ"/>
        </w:rPr>
        <w:t>талдау</w:t>
      </w:r>
      <w:r w:rsidRPr="00F01774">
        <w:rPr>
          <w:rFonts w:ascii="Times New Roman" w:hAnsi="Times New Roman"/>
          <w:b/>
          <w:i/>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іскерлігін</w:t>
      </w:r>
      <w:r w:rsidRPr="00F01774">
        <w:rPr>
          <w:rFonts w:ascii="Times New Roman" w:hAnsi="Times New Roman"/>
          <w:b/>
          <w:i/>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 зерттеу нәтижелерін </w:t>
      </w:r>
      <w:r w:rsidR="008B6FFA">
        <w:rPr>
          <w:rFonts w:ascii="Times New Roman" w:hAnsi="Times New Roman"/>
          <w:color w:val="000000"/>
          <w:sz w:val="28"/>
          <w:szCs w:val="28"/>
          <w:shd w:val="clear" w:color="auto" w:fill="FFFFFF"/>
          <w:lang w:val="kk-KZ"/>
        </w:rPr>
        <w:t>зерделеп</w:t>
      </w:r>
      <w:r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lang w:val="kk-KZ"/>
        </w:rPr>
        <w:t>бақылап-түзету</w:t>
      </w:r>
      <w:r w:rsidRPr="00F01774">
        <w:rPr>
          <w:rFonts w:ascii="Times New Roman" w:hAnsi="Times New Roman"/>
          <w:color w:val="000000"/>
          <w:sz w:val="28"/>
          <w:szCs w:val="28"/>
          <w:shd w:val="clear" w:color="auto" w:fill="FFFFFF"/>
          <w:lang w:val="kk-KZ"/>
        </w:rPr>
        <w:t xml:space="preserve"> барысы мен алынған деректерді рәсімдеуді және сипаттауды көздейді. </w:t>
      </w:r>
    </w:p>
    <w:p w14:paraId="5D92FACB"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shd w:val="clear" w:color="auto" w:fill="FFFFFF"/>
          <w:lang w:val="kk-KZ"/>
        </w:rPr>
        <w:t xml:space="preserve">Алынған педагогикалық нәтижені </w:t>
      </w:r>
      <w:r w:rsidRPr="00F01774">
        <w:rPr>
          <w:rFonts w:ascii="Times New Roman" w:hAnsi="Times New Roman"/>
          <w:b/>
          <w:i/>
          <w:color w:val="000000"/>
          <w:sz w:val="28"/>
          <w:szCs w:val="28"/>
          <w:shd w:val="clear" w:color="auto" w:fill="FFFFFF"/>
          <w:lang w:val="kk-KZ"/>
        </w:rPr>
        <w:t xml:space="preserve">әлеуметтендіру </w:t>
      </w:r>
      <w:r w:rsidRPr="008B6FFA">
        <w:rPr>
          <w:rFonts w:ascii="Times New Roman" w:hAnsi="Times New Roman"/>
          <w:color w:val="000000"/>
          <w:sz w:val="28"/>
          <w:szCs w:val="28"/>
          <w:shd w:val="clear" w:color="auto" w:fill="FFFFFF"/>
          <w:lang w:val="kk-KZ"/>
        </w:rPr>
        <w:t>іскерлігі</w:t>
      </w:r>
      <w:r w:rsidRPr="00F01774">
        <w:rPr>
          <w:rFonts w:ascii="Times New Roman" w:hAnsi="Times New Roman"/>
          <w:color w:val="000000"/>
          <w:sz w:val="28"/>
          <w:szCs w:val="28"/>
          <w:shd w:val="clear" w:color="auto" w:fill="FFFFFF"/>
          <w:lang w:val="kk-KZ"/>
        </w:rPr>
        <w:t xml:space="preserve"> тәжірибені жаппай практикаға ендіреді. Жарияланған және сараптамадан өткен зерттеу нәтижелерін жүзеге асырады. </w:t>
      </w:r>
      <w:r w:rsidR="004E5164">
        <w:rPr>
          <w:rFonts w:ascii="Times New Roman" w:hAnsi="Times New Roman"/>
          <w:color w:val="000000"/>
          <w:sz w:val="28"/>
          <w:szCs w:val="28"/>
          <w:shd w:val="clear" w:color="auto" w:fill="FFFFFF"/>
          <w:lang w:val="kk-KZ"/>
        </w:rPr>
        <w:t>С</w:t>
      </w:r>
      <w:r w:rsidRPr="00F01774">
        <w:rPr>
          <w:rFonts w:ascii="Times New Roman" w:hAnsi="Times New Roman"/>
          <w:color w:val="000000"/>
          <w:sz w:val="28"/>
          <w:szCs w:val="28"/>
          <w:shd w:val="clear" w:color="auto" w:fill="FFFFFF"/>
          <w:lang w:val="kk-KZ"/>
        </w:rPr>
        <w:t>ондай-ақ нәтижелерді жаппай практикаға ендіру зерттеу қызметінің нәтижелерін әлеуметтендіруге ықпал етеді</w:t>
      </w:r>
      <w:r w:rsidRPr="00F01774">
        <w:rPr>
          <w:rFonts w:ascii="Times New Roman" w:hAnsi="Times New Roman"/>
          <w:color w:val="000000"/>
          <w:sz w:val="28"/>
          <w:szCs w:val="28"/>
          <w:lang w:val="kk-KZ"/>
        </w:rPr>
        <w:t xml:space="preserve">. </w:t>
      </w:r>
    </w:p>
    <w:p w14:paraId="6AAC236C" w14:textId="77777777" w:rsidR="00790FAA"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 xml:space="preserve">деңгейлерін зерттеу әдістемелері анықталды: </w:t>
      </w:r>
    </w:p>
    <w:p w14:paraId="68D7D2BA" w14:textId="77777777" w:rsidR="00790FAA" w:rsidRPr="00F01774" w:rsidRDefault="00D11183" w:rsidP="003D324C">
      <w:pPr>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color w:val="000000"/>
          <w:sz w:val="28"/>
          <w:szCs w:val="28"/>
          <w:lang w:val="kk-KZ"/>
        </w:rPr>
        <w:t xml:space="preserve">1) </w:t>
      </w:r>
      <w:r w:rsidRPr="00F01774">
        <w:rPr>
          <w:rFonts w:ascii="Times New Roman" w:hAnsi="Times New Roman"/>
          <w:bCs/>
          <w:color w:val="000000"/>
          <w:sz w:val="28"/>
          <w:szCs w:val="28"/>
          <w:lang w:val="kk-KZ"/>
        </w:rPr>
        <w:t xml:space="preserve">Мотивациялық  кезең: </w:t>
      </w:r>
      <w:r w:rsidRPr="00F01774">
        <w:rPr>
          <w:rFonts w:ascii="Times New Roman" w:hAnsi="Times New Roman"/>
          <w:bCs/>
          <w:color w:val="000000"/>
          <w:kern w:val="36"/>
          <w:sz w:val="28"/>
          <w:szCs w:val="28"/>
          <w:lang w:val="kk-KZ"/>
        </w:rPr>
        <w:t>«</w:t>
      </w:r>
      <w:r w:rsidRPr="00F01774">
        <w:rPr>
          <w:rFonts w:ascii="Times New Roman" w:hAnsi="Times New Roman"/>
          <w:color w:val="000000"/>
          <w:sz w:val="28"/>
          <w:szCs w:val="28"/>
          <w:lang w:val="kk-KZ"/>
        </w:rPr>
        <w:t xml:space="preserve">Болашақ кәсіптік оқыту педагогтарының ғылыми зерттеушілік функциясын қалыптасу деңгейін өзіндік бағалау» сауалнамасы; </w:t>
      </w:r>
      <w:r w:rsidR="00790FAA" w:rsidRPr="00F01774">
        <w:rPr>
          <w:rFonts w:ascii="Times New Roman" w:hAnsi="Times New Roman"/>
          <w:color w:val="000000"/>
          <w:sz w:val="28"/>
          <w:szCs w:val="28"/>
          <w:lang w:val="kk-KZ"/>
        </w:rPr>
        <w:t>А.</w:t>
      </w:r>
      <w:r w:rsidR="00B95056" w:rsidRPr="00F01774">
        <w:rPr>
          <w:rFonts w:ascii="Times New Roman" w:hAnsi="Times New Roman"/>
          <w:color w:val="000000"/>
          <w:sz w:val="28"/>
          <w:szCs w:val="28"/>
          <w:lang w:val="kk-KZ"/>
        </w:rPr>
        <w:t>Пакулина мен С.М.</w:t>
      </w:r>
      <w:r w:rsidRPr="00F01774">
        <w:rPr>
          <w:rFonts w:ascii="Times New Roman" w:hAnsi="Times New Roman"/>
          <w:color w:val="000000"/>
          <w:sz w:val="28"/>
          <w:szCs w:val="28"/>
          <w:lang w:val="kk-KZ"/>
        </w:rPr>
        <w:t>Кетьконың «Педагогикалық ЖОО білім</w:t>
      </w:r>
      <w:r w:rsidRPr="00F01774">
        <w:rPr>
          <w:rFonts w:ascii="Times New Roman" w:hAnsi="Times New Roman"/>
          <w:color w:val="000000"/>
          <w:spacing w:val="-67"/>
          <w:sz w:val="28"/>
          <w:szCs w:val="28"/>
          <w:lang w:val="kk-KZ"/>
        </w:rPr>
        <w:t xml:space="preserve">                         </w:t>
      </w:r>
      <w:r w:rsidRPr="00F01774">
        <w:rPr>
          <w:rFonts w:ascii="Times New Roman" w:hAnsi="Times New Roman"/>
          <w:color w:val="000000"/>
          <w:sz w:val="28"/>
          <w:szCs w:val="28"/>
          <w:lang w:val="kk-KZ"/>
        </w:rPr>
        <w:t>алушыларының</w:t>
      </w:r>
      <w:r w:rsidRPr="00F01774">
        <w:rPr>
          <w:rFonts w:ascii="Times New Roman" w:hAnsi="Times New Roman"/>
          <w:color w:val="000000"/>
          <w:spacing w:val="-2"/>
          <w:sz w:val="28"/>
          <w:szCs w:val="28"/>
          <w:lang w:val="kk-KZ"/>
        </w:rPr>
        <w:t xml:space="preserve"> </w:t>
      </w:r>
      <w:r w:rsidRPr="00F01774">
        <w:rPr>
          <w:rFonts w:ascii="Times New Roman" w:hAnsi="Times New Roman"/>
          <w:color w:val="000000"/>
          <w:sz w:val="28"/>
          <w:szCs w:val="28"/>
          <w:lang w:val="kk-KZ"/>
        </w:rPr>
        <w:t>оқуға</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sz w:val="28"/>
          <w:szCs w:val="28"/>
          <w:lang w:val="kk-KZ"/>
        </w:rPr>
        <w:t>мотивациясы» сауалнамасы</w:t>
      </w:r>
      <w:r w:rsidRPr="00F01774">
        <w:rPr>
          <w:rFonts w:ascii="Times New Roman" w:hAnsi="Times New Roman"/>
          <w:bCs/>
          <w:color w:val="000000"/>
          <w:sz w:val="28"/>
          <w:szCs w:val="28"/>
          <w:lang w:val="kk-KZ"/>
        </w:rPr>
        <w:t xml:space="preserve">. </w:t>
      </w:r>
    </w:p>
    <w:p w14:paraId="3ABC2A5F" w14:textId="77777777" w:rsidR="00790FAA" w:rsidRPr="00F01774" w:rsidRDefault="00D11183" w:rsidP="003D324C">
      <w:pPr>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2) Когнитивті-мазмұндық: Сауалнама «Студенттің кәсіби іс-әрекетке теориялық-әдіснамалық даярлығын өзіндік бағалау әдістемесі» (Ю.В.Рындина әдістемесінің өңделген нұсқасы); </w:t>
      </w:r>
    </w:p>
    <w:p w14:paraId="5FB26191" w14:textId="77777777" w:rsidR="00790FAA" w:rsidRPr="00F01774" w:rsidRDefault="00D11183"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Cs/>
          <w:color w:val="000000"/>
          <w:sz w:val="28"/>
          <w:szCs w:val="28"/>
          <w:lang w:val="kk-KZ"/>
        </w:rPr>
        <w:t xml:space="preserve">3) Іс-әрекеттік: Жеке тұлғаның бәсекеге қабілеттілік деңгейін бағалау әдістемесі (Ю.В.Рындина), </w:t>
      </w:r>
      <w:r w:rsidR="00790FAA" w:rsidRPr="00F01774">
        <w:rPr>
          <w:rFonts w:ascii="Times New Roman" w:hAnsi="Times New Roman"/>
          <w:color w:val="000000"/>
          <w:sz w:val="28"/>
          <w:szCs w:val="28"/>
          <w:shd w:val="clear" w:color="auto" w:fill="FFFFFF"/>
          <w:lang w:val="kk-KZ"/>
        </w:rPr>
        <w:t>ж</w:t>
      </w:r>
      <w:r w:rsidRPr="00F01774">
        <w:rPr>
          <w:rFonts w:ascii="Times New Roman" w:hAnsi="Times New Roman"/>
          <w:color w:val="000000"/>
          <w:sz w:val="28"/>
          <w:szCs w:val="28"/>
          <w:shd w:val="clear" w:color="auto" w:fill="FFFFFF"/>
          <w:lang w:val="kk-KZ"/>
        </w:rPr>
        <w:t>оба жұмысын орындауға студенттің зерттеушілік функциясы деңгейін бағалау;</w:t>
      </w:r>
    </w:p>
    <w:p w14:paraId="5955D675" w14:textId="77777777" w:rsidR="00D11183" w:rsidRPr="00F01774" w:rsidRDefault="00D11183" w:rsidP="003D324C">
      <w:pPr>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color w:val="000000"/>
          <w:sz w:val="28"/>
          <w:szCs w:val="28"/>
          <w:shd w:val="clear" w:color="auto" w:fill="FFFFFF"/>
          <w:lang w:val="kk-KZ"/>
        </w:rPr>
        <w:t xml:space="preserve">4) </w:t>
      </w:r>
      <w:r w:rsidRPr="00F01774">
        <w:rPr>
          <w:rFonts w:ascii="Times New Roman" w:hAnsi="Times New Roman"/>
          <w:bCs/>
          <w:color w:val="000000"/>
          <w:sz w:val="28"/>
          <w:szCs w:val="28"/>
          <w:lang w:val="kk-KZ"/>
        </w:rPr>
        <w:t xml:space="preserve">Рефлексивті-бағалау: Рефлексивтілік деңгейін анықтау әдістемсі (А.В.Карпов, В.В.Пономарева). </w:t>
      </w:r>
    </w:p>
    <w:p w14:paraId="4D113E17"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shd w:val="clear" w:color="auto" w:fill="FFFFFF"/>
          <w:lang w:val="kk-KZ"/>
        </w:rPr>
        <w:t>Үшінші шарт</w:t>
      </w:r>
      <w:r w:rsidRPr="00F01774">
        <w:rPr>
          <w:rFonts w:ascii="Times New Roman" w:hAnsi="Times New Roman"/>
          <w:color w:val="000000"/>
          <w:sz w:val="28"/>
          <w:szCs w:val="28"/>
          <w:shd w:val="clear" w:color="auto" w:fill="FFFFFF"/>
          <w:lang w:val="kk-KZ"/>
        </w:rPr>
        <w:t xml:space="preserve"> </w:t>
      </w:r>
      <w:r w:rsidR="00790FAA" w:rsidRPr="00F01774">
        <w:rPr>
          <w:rFonts w:ascii="Times New Roman" w:hAnsi="Times New Roman"/>
          <w:color w:val="000000"/>
          <w:sz w:val="28"/>
          <w:szCs w:val="28"/>
          <w:shd w:val="clear" w:color="auto" w:fill="FFFFFF"/>
          <w:lang w:val="kk-KZ"/>
        </w:rPr>
        <w:t>–</w:t>
      </w:r>
      <w:r w:rsidRPr="00F01774">
        <w:rPr>
          <w:rFonts w:ascii="Times New Roman" w:hAnsi="Times New Roman"/>
          <w:i/>
          <w:color w:val="000000"/>
          <w:sz w:val="28"/>
          <w:szCs w:val="28"/>
          <w:shd w:val="clear" w:color="auto" w:fill="FFFFFF"/>
          <w:lang w:val="kk-KZ"/>
        </w:rPr>
        <w:t xml:space="preserve"> Болашақ кәсіптік оқыту педагогтарының зерттеушілік функциясын қалыптастыруды қамтамасыз ететін «Кәсі</w:t>
      </w:r>
      <w:r w:rsidR="00D46872">
        <w:rPr>
          <w:rFonts w:ascii="Times New Roman" w:hAnsi="Times New Roman"/>
          <w:i/>
          <w:color w:val="000000"/>
          <w:sz w:val="28"/>
          <w:szCs w:val="28"/>
          <w:shd w:val="clear" w:color="auto" w:fill="FFFFFF"/>
          <w:lang w:val="kk-KZ"/>
        </w:rPr>
        <w:t xml:space="preserve">птік </w:t>
      </w:r>
      <w:r w:rsidRPr="00F01774">
        <w:rPr>
          <w:rFonts w:ascii="Times New Roman" w:hAnsi="Times New Roman"/>
          <w:i/>
          <w:color w:val="000000"/>
          <w:sz w:val="28"/>
          <w:szCs w:val="28"/>
          <w:shd w:val="clear" w:color="auto" w:fill="FFFFFF"/>
          <w:lang w:val="kk-KZ"/>
        </w:rPr>
        <w:t>білім беру</w:t>
      </w:r>
      <w:r w:rsidR="00D46872">
        <w:rPr>
          <w:rFonts w:ascii="Times New Roman" w:hAnsi="Times New Roman"/>
          <w:i/>
          <w:color w:val="000000"/>
          <w:sz w:val="28"/>
          <w:szCs w:val="28"/>
          <w:shd w:val="clear" w:color="auto" w:fill="FFFFFF"/>
          <w:lang w:val="kk-KZ"/>
        </w:rPr>
        <w:t>дегі ғылыми зерттеулер</w:t>
      </w:r>
      <w:r w:rsidRPr="00F01774">
        <w:rPr>
          <w:rFonts w:ascii="Times New Roman" w:hAnsi="Times New Roman"/>
          <w:i/>
          <w:color w:val="000000"/>
          <w:sz w:val="28"/>
          <w:szCs w:val="28"/>
          <w:shd w:val="clear" w:color="auto" w:fill="FFFFFF"/>
          <w:lang w:val="kk-KZ"/>
        </w:rPr>
        <w:t xml:space="preserve">» оқу курсы мазмұнын құру және ендіру. </w:t>
      </w:r>
      <w:r w:rsidRPr="00F01774">
        <w:rPr>
          <w:rFonts w:ascii="Times New Roman" w:hAnsi="Times New Roman"/>
          <w:bCs/>
          <w:color w:val="000000"/>
          <w:sz w:val="28"/>
          <w:szCs w:val="28"/>
          <w:lang w:val="kk-KZ"/>
        </w:rPr>
        <w:t xml:space="preserve">Ұсынылған оқу құралында қарастырылған бөлімдердің мазмұнында осы диссертациялық зерттеуде белгіленген болашақ кәсіптік оқыту педагогтарынның зерттеушілік функциясын қалыптастыру кезеңдеріне сәйкес: </w:t>
      </w:r>
      <w:r w:rsidRPr="00F01774">
        <w:rPr>
          <w:rFonts w:ascii="Times New Roman" w:hAnsi="Times New Roman"/>
          <w:color w:val="000000"/>
          <w:sz w:val="28"/>
          <w:szCs w:val="28"/>
          <w:lang w:val="kk-KZ"/>
        </w:rPr>
        <w:t>диагностикалық, жобалау, әдістемелік-ұйымдастыру, іс-әрекеттік, талдау, әлеуметтендіру іскерліктерді арттыруға байланысты материалдар мен тапсырмалар берілді</w:t>
      </w:r>
      <w:r w:rsidRPr="00F01774">
        <w:rPr>
          <w:rFonts w:ascii="Times New Roman" w:hAnsi="Times New Roman"/>
          <w:b/>
          <w:color w:val="000000"/>
          <w:sz w:val="28"/>
          <w:szCs w:val="28"/>
          <w:lang w:val="kk-KZ"/>
        </w:rPr>
        <w:t>.</w:t>
      </w:r>
    </w:p>
    <w:p w14:paraId="2987CE4D" w14:textId="77777777" w:rsidR="00D11183" w:rsidRPr="00F01774" w:rsidRDefault="00D11183" w:rsidP="003D324C">
      <w:pPr>
        <w:pStyle w:val="a7"/>
        <w:tabs>
          <w:tab w:val="left" w:pos="709"/>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Курстың негізгі мақсаты</w:t>
      </w:r>
      <w:r w:rsidR="00790FAA" w:rsidRPr="00F01774">
        <w:rPr>
          <w:rFonts w:ascii="Times New Roman" w:hAnsi="Times New Roman"/>
          <w:color w:val="000000"/>
          <w:sz w:val="28"/>
          <w:szCs w:val="28"/>
          <w:lang w:val="kk-KZ"/>
        </w:rPr>
        <w:t xml:space="preserve"> </w:t>
      </w:r>
      <w:r w:rsidR="00790FAA"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жоғары оқу орындарында болашақ кәсіптік оқыту </w:t>
      </w:r>
      <w:r w:rsidR="00D46872">
        <w:rPr>
          <w:rFonts w:ascii="Times New Roman" w:hAnsi="Times New Roman"/>
          <w:color w:val="000000"/>
          <w:sz w:val="28"/>
          <w:szCs w:val="28"/>
          <w:lang w:val="kk-KZ"/>
        </w:rPr>
        <w:t>педагогтарын</w:t>
      </w:r>
      <w:r w:rsidRPr="00F01774">
        <w:rPr>
          <w:rFonts w:ascii="Times New Roman" w:hAnsi="Times New Roman"/>
          <w:color w:val="000000"/>
          <w:sz w:val="28"/>
          <w:szCs w:val="28"/>
          <w:lang w:val="kk-KZ"/>
        </w:rPr>
        <w:t xml:space="preserve"> дайындаудағы орындалатын ғылыми-зерттеу жұмыстары  барысында дидактикалық зерттеу әдістері, жалпы ғылыми таным мен шығармашылық әдіснамасы жөніндегі мағлұматтар негізінде педагогикалық зерттеу бағыты мен оны таңдау  зерттеу логикасын түзу, педагогикалық эксперименттерді жүргізу әдістері, зерттеу нәтижелерін өңдеудің  математикалық тәсілдерімен таныстыру.</w:t>
      </w:r>
    </w:p>
    <w:p w14:paraId="5A02208F"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D46872">
        <w:rPr>
          <w:rFonts w:ascii="Times New Roman" w:hAnsi="Times New Roman"/>
          <w:color w:val="000000"/>
          <w:sz w:val="28"/>
          <w:szCs w:val="28"/>
          <w:lang w:val="kk-KZ"/>
        </w:rPr>
        <w:t>«Кәсіптік білім берудегі ғылыми зерттеулер»</w:t>
      </w:r>
      <w:r w:rsidRPr="00F01774">
        <w:rPr>
          <w:rFonts w:ascii="Times New Roman" w:hAnsi="Times New Roman"/>
          <w:color w:val="000000"/>
          <w:sz w:val="28"/>
          <w:szCs w:val="28"/>
          <w:lang w:val="kk-KZ"/>
        </w:rPr>
        <w:t xml:space="preserve"> курсы студенттерге педагогикалық зерттеу негіздерін ұсынуға мүмкіндік беретін төмендегі міндеттерді шешеді:</w:t>
      </w:r>
    </w:p>
    <w:p w14:paraId="1EA7FDD2" w14:textId="77777777" w:rsidR="00D11183" w:rsidRPr="00F01774" w:rsidRDefault="00D11183" w:rsidP="003D324C">
      <w:pPr>
        <w:numPr>
          <w:ilvl w:val="0"/>
          <w:numId w:val="22"/>
        </w:numPr>
        <w:tabs>
          <w:tab w:val="clear" w:pos="720"/>
          <w:tab w:val="num" w:pos="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Ғылыми таным мен шығармашылық негіздерін;</w:t>
      </w:r>
    </w:p>
    <w:p w14:paraId="2DC11C09" w14:textId="77777777" w:rsidR="00D11183" w:rsidRPr="00F01774" w:rsidRDefault="00D11183" w:rsidP="003D324C">
      <w:pPr>
        <w:numPr>
          <w:ilvl w:val="0"/>
          <w:numId w:val="22"/>
        </w:numPr>
        <w:tabs>
          <w:tab w:val="clear" w:pos="720"/>
          <w:tab w:val="num" w:pos="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зерттеудің бағытын таңдау;</w:t>
      </w:r>
    </w:p>
    <w:p w14:paraId="645D4854" w14:textId="77777777" w:rsidR="00D11183" w:rsidRPr="00F01774" w:rsidRDefault="00D11183" w:rsidP="003D324C">
      <w:pPr>
        <w:numPr>
          <w:ilvl w:val="0"/>
          <w:numId w:val="22"/>
        </w:numPr>
        <w:tabs>
          <w:tab w:val="clear" w:pos="720"/>
          <w:tab w:val="num" w:pos="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эксперимент мазмұнын, логикасын түзу;</w:t>
      </w:r>
    </w:p>
    <w:p w14:paraId="69ACAE28" w14:textId="77777777" w:rsidR="00D11183" w:rsidRPr="00F01774" w:rsidRDefault="00D11183" w:rsidP="003D324C">
      <w:pPr>
        <w:numPr>
          <w:ilvl w:val="0"/>
          <w:numId w:val="22"/>
        </w:numPr>
        <w:tabs>
          <w:tab w:val="clear" w:pos="720"/>
          <w:tab w:val="num" w:pos="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Зерттеу жұмыстарының </w:t>
      </w:r>
      <w:r w:rsidR="005307CC" w:rsidRPr="00F01774">
        <w:rPr>
          <w:rFonts w:ascii="Times New Roman" w:hAnsi="Times New Roman"/>
          <w:color w:val="000000"/>
          <w:sz w:val="28"/>
          <w:szCs w:val="28"/>
          <w:lang w:val="kk-KZ"/>
        </w:rPr>
        <w:t>анықтаушы</w:t>
      </w:r>
      <w:r w:rsidRPr="00F01774">
        <w:rPr>
          <w:rFonts w:ascii="Times New Roman" w:hAnsi="Times New Roman"/>
          <w:color w:val="000000"/>
          <w:sz w:val="28"/>
          <w:szCs w:val="28"/>
          <w:lang w:val="kk-KZ"/>
        </w:rPr>
        <w:t xml:space="preserve"> және қалыптастырушы эксперименттері  мазмұнын жасау, оларды жүргізу;</w:t>
      </w:r>
    </w:p>
    <w:p w14:paraId="20A22719" w14:textId="77777777" w:rsidR="00D11183" w:rsidRPr="00F01774" w:rsidRDefault="00D11183" w:rsidP="003D324C">
      <w:pPr>
        <w:numPr>
          <w:ilvl w:val="0"/>
          <w:numId w:val="22"/>
        </w:numPr>
        <w:tabs>
          <w:tab w:val="clear" w:pos="720"/>
          <w:tab w:val="num" w:pos="0"/>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 жұмыстарының  нәтижелерін дайындауды қарастырады</w:t>
      </w:r>
      <w:r w:rsidR="00B9505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084330" w:rsidRPr="00F01774">
        <w:rPr>
          <w:rFonts w:ascii="Times New Roman" w:hAnsi="Times New Roman"/>
          <w:color w:val="000000"/>
          <w:sz w:val="28"/>
          <w:szCs w:val="28"/>
          <w:lang w:val="kk-KZ"/>
        </w:rPr>
        <w:t>70</w:t>
      </w:r>
      <w:r w:rsidRPr="00F01774">
        <w:rPr>
          <w:rFonts w:ascii="Times New Roman" w:hAnsi="Times New Roman"/>
          <w:color w:val="000000"/>
          <w:sz w:val="28"/>
          <w:szCs w:val="28"/>
          <w:lang w:val="kk-KZ"/>
        </w:rPr>
        <w:t>, 23</w:t>
      </w:r>
      <w:r w:rsidR="00A3670E">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б</w:t>
      </w:r>
      <w:r w:rsidR="00790FA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w:t>
      </w:r>
    </w:p>
    <w:p w14:paraId="07C2B983"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Бұл курс типтік оқу жоспарындағы жалпы кәсіби және арнайы пәндер цикліндегі, философия, әлеуметтану, психология, логика және педагогика  психология, математикалық статистика пәндеріне негізделеді.</w:t>
      </w:r>
    </w:p>
    <w:p w14:paraId="54537862"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 даярлауда төмендегідей талаптар қойылы</w:t>
      </w:r>
      <w:r w:rsidR="00790FAA" w:rsidRPr="00F01774">
        <w:rPr>
          <w:rFonts w:ascii="Times New Roman" w:hAnsi="Times New Roman"/>
          <w:color w:val="000000"/>
          <w:sz w:val="28"/>
          <w:szCs w:val="28"/>
          <w:lang w:val="kk-KZ"/>
        </w:rPr>
        <w:t>п,</w:t>
      </w:r>
      <w:r w:rsidRPr="00F01774">
        <w:rPr>
          <w:rFonts w:ascii="Times New Roman" w:hAnsi="Times New Roman"/>
          <w:color w:val="000000"/>
          <w:sz w:val="28"/>
          <w:szCs w:val="28"/>
          <w:lang w:val="kk-KZ"/>
        </w:rPr>
        <w:t xml:space="preserve"> </w:t>
      </w:r>
      <w:r w:rsidRPr="00F01774">
        <w:rPr>
          <w:rFonts w:ascii="Times New Roman" w:hAnsi="Times New Roman"/>
          <w:b/>
          <w:color w:val="000000"/>
          <w:sz w:val="28"/>
          <w:szCs w:val="28"/>
          <w:lang w:val="kk-KZ"/>
        </w:rPr>
        <w:t xml:space="preserve">білімді </w:t>
      </w:r>
      <w:r w:rsidRPr="00F01774">
        <w:rPr>
          <w:rFonts w:ascii="Times New Roman" w:hAnsi="Times New Roman"/>
          <w:color w:val="000000"/>
          <w:sz w:val="28"/>
          <w:szCs w:val="28"/>
          <w:lang w:val="kk-KZ"/>
        </w:rPr>
        <w:t xml:space="preserve"> игеруі тиіс:         </w:t>
      </w:r>
    </w:p>
    <w:p w14:paraId="213E1E5F"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ғылыми проблеманың пайда болуын;</w:t>
      </w:r>
    </w:p>
    <w:p w14:paraId="671FE306"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жаңа білімнің  қажеттілігін;</w:t>
      </w:r>
    </w:p>
    <w:p w14:paraId="4D554614"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проблеманың шешілуі  мәселелері  жөніндегі бағыт-бағдарын;</w:t>
      </w:r>
    </w:p>
    <w:p w14:paraId="5B6E527E"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ғылым әдіснамасы жөнінде түсінігі;</w:t>
      </w:r>
    </w:p>
    <w:p w14:paraId="325F94D3"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теория мен практиканың диалектикалық бірлігін;</w:t>
      </w:r>
    </w:p>
    <w:p w14:paraId="17DD2F75"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 іскерлікті</w:t>
      </w:r>
      <w:r w:rsidRPr="00F01774">
        <w:rPr>
          <w:rFonts w:ascii="Times New Roman" w:hAnsi="Times New Roman"/>
          <w:color w:val="000000"/>
          <w:sz w:val="28"/>
          <w:szCs w:val="28"/>
          <w:lang w:val="kk-KZ"/>
        </w:rPr>
        <w:t xml:space="preserve"> игеру тиіс;</w:t>
      </w:r>
    </w:p>
    <w:p w14:paraId="1B7255F3"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педагогикалық эксперименттердің түзілімін;</w:t>
      </w:r>
    </w:p>
    <w:p w14:paraId="0C5818D5"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зерттеу аппаратын және зерттеу әдістемесін анықтауда;</w:t>
      </w:r>
    </w:p>
    <w:p w14:paraId="2ABD56C8"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әлеуметтік  зерттеу негіздерін пайдалануды;</w:t>
      </w:r>
    </w:p>
    <w:p w14:paraId="3CB7015C"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материалдарды өңдеудің математикалық тәсілдерін игеруді;</w:t>
      </w:r>
    </w:p>
    <w:p w14:paraId="53BC03EE"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әдебиеттермен жұмыс істей білуді;</w:t>
      </w:r>
    </w:p>
    <w:p w14:paraId="6EEFB5AC"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 зерттеу мазмұнының жазылу тәсілдерін меңгеруді.</w:t>
      </w:r>
    </w:p>
    <w:p w14:paraId="7D197D1E"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«Кәсіптік білім берудегі ғылыми зерттеу</w:t>
      </w:r>
      <w:r w:rsidR="00084330" w:rsidRPr="00F01774">
        <w:rPr>
          <w:rFonts w:ascii="Times New Roman" w:hAnsi="Times New Roman"/>
          <w:color w:val="000000"/>
          <w:sz w:val="28"/>
          <w:szCs w:val="28"/>
          <w:lang w:val="kk-KZ"/>
        </w:rPr>
        <w:t>лер</w:t>
      </w:r>
      <w:r w:rsidRPr="00F01774">
        <w:rPr>
          <w:rFonts w:ascii="Times New Roman" w:hAnsi="Times New Roman"/>
          <w:color w:val="000000"/>
          <w:sz w:val="28"/>
          <w:szCs w:val="28"/>
          <w:lang w:val="kk-KZ"/>
        </w:rPr>
        <w:t>» пәні бойынша ұсынылып отырған курс «Педагогика», «Этнопедагогика», «Кәсіптік оқыту әдістемесі» және т.б. пәндермен байланысты.</w:t>
      </w:r>
    </w:p>
    <w:p w14:paraId="55E1EEFE"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Курсты оқыту мақсаты мен міндетері,  ҚР Конститутциясы ғылым және ғылыми шығармашылық туралы</w:t>
      </w:r>
      <w:r w:rsidR="00790FA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Ғылымның даму заңдылықтары, ғылымның жіктелуі, қазіргі кәсіптік білім беру мәселелері. Теория мен практиканың диалектикалық бірлігі туралы мәліметтер қарастырылды.  </w:t>
      </w:r>
    </w:p>
    <w:p w14:paraId="579A734B"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bCs/>
          <w:color w:val="000000"/>
          <w:sz w:val="28"/>
          <w:szCs w:val="28"/>
          <w:lang w:val="kk-KZ" w:eastAsia="ru-RU"/>
        </w:rPr>
      </w:pPr>
      <w:r w:rsidRPr="00F01774">
        <w:rPr>
          <w:rFonts w:ascii="Times New Roman" w:hAnsi="Times New Roman"/>
          <w:bCs/>
          <w:color w:val="000000"/>
          <w:sz w:val="28"/>
          <w:szCs w:val="28"/>
          <w:lang w:val="kk-KZ" w:eastAsia="ru-RU"/>
        </w:rPr>
        <w:t xml:space="preserve">«Кәсіби білім беру жүйесіндегі ғылыми зерттеу негіздері» мен </w:t>
      </w:r>
      <w:r w:rsidR="00084330" w:rsidRPr="00F01774">
        <w:rPr>
          <w:rFonts w:ascii="Times New Roman" w:hAnsi="Times New Roman"/>
          <w:bCs/>
          <w:color w:val="000000"/>
          <w:sz w:val="28"/>
          <w:szCs w:val="28"/>
          <w:lang w:val="kk-KZ" w:eastAsia="ru-RU"/>
        </w:rPr>
        <w:t xml:space="preserve">«Студенттердің зерттеушілік функциясын арттыру» атты </w:t>
      </w:r>
      <w:r w:rsidRPr="00F01774">
        <w:rPr>
          <w:rFonts w:ascii="Times New Roman" w:hAnsi="Times New Roman"/>
          <w:bCs/>
          <w:color w:val="000000"/>
          <w:sz w:val="28"/>
          <w:szCs w:val="28"/>
          <w:lang w:val="kk-KZ" w:eastAsia="ru-RU"/>
        </w:rPr>
        <w:t>электорондық оқу құрал</w:t>
      </w:r>
      <w:r w:rsidR="00084330" w:rsidRPr="00F01774">
        <w:rPr>
          <w:rFonts w:ascii="Times New Roman" w:hAnsi="Times New Roman"/>
          <w:bCs/>
          <w:color w:val="000000"/>
          <w:sz w:val="28"/>
          <w:szCs w:val="28"/>
          <w:lang w:val="kk-KZ" w:eastAsia="ru-RU"/>
        </w:rPr>
        <w:t>дары</w:t>
      </w:r>
      <w:r w:rsidRPr="00F01774">
        <w:rPr>
          <w:rFonts w:ascii="Times New Roman" w:hAnsi="Times New Roman"/>
          <w:bCs/>
          <w:color w:val="000000"/>
          <w:sz w:val="28"/>
          <w:szCs w:val="28"/>
          <w:lang w:val="kk-KZ" w:eastAsia="ru-RU"/>
        </w:rPr>
        <w:t xml:space="preserve"> кәсіптік оқытудың болашақ педагогтарының ғылыми-зерттеу қызметіне дайындығын қамтамасыз етуді анықтады. </w:t>
      </w:r>
    </w:p>
    <w:p w14:paraId="5B45E919" w14:textId="77777777" w:rsidR="008E3E69" w:rsidRPr="00F01774" w:rsidRDefault="00F8267C" w:rsidP="003D324C">
      <w:pPr>
        <w:pStyle w:val="a7"/>
        <w:tabs>
          <w:tab w:val="left" w:pos="709"/>
          <w:tab w:val="left" w:pos="993"/>
        </w:tabs>
        <w:spacing w:after="0" w:line="240" w:lineRule="auto"/>
        <w:ind w:left="0" w:firstLine="709"/>
        <w:jc w:val="both"/>
        <w:rPr>
          <w:rFonts w:ascii="Times New Roman" w:hAnsi="Times New Roman"/>
          <w:bCs/>
          <w:color w:val="000000"/>
          <w:sz w:val="28"/>
          <w:szCs w:val="28"/>
          <w:lang w:val="kk-KZ" w:eastAsia="ru-RU"/>
        </w:rPr>
      </w:pPr>
      <w:r w:rsidRPr="00F01774">
        <w:rPr>
          <w:rFonts w:ascii="Times New Roman" w:hAnsi="Times New Roman"/>
          <w:bCs/>
          <w:color w:val="000000"/>
          <w:sz w:val="28"/>
          <w:szCs w:val="28"/>
          <w:lang w:val="kk-KZ" w:eastAsia="ru-RU"/>
        </w:rPr>
        <w:t>Бұл о</w:t>
      </w:r>
      <w:r w:rsidR="008E3E69" w:rsidRPr="00F01774">
        <w:rPr>
          <w:rFonts w:ascii="Times New Roman" w:hAnsi="Times New Roman"/>
          <w:bCs/>
          <w:color w:val="000000"/>
          <w:sz w:val="28"/>
          <w:szCs w:val="28"/>
          <w:lang w:val="kk-KZ" w:eastAsia="ru-RU"/>
        </w:rPr>
        <w:t>қу құралы үш бөлімнен тұрады: Кәсіби білім беру жүйесіндегі ғылыми зерттеу жұм</w:t>
      </w:r>
      <w:r w:rsidRPr="00F01774">
        <w:rPr>
          <w:rFonts w:ascii="Times New Roman" w:hAnsi="Times New Roman"/>
          <w:bCs/>
          <w:color w:val="000000"/>
          <w:sz w:val="28"/>
          <w:szCs w:val="28"/>
          <w:lang w:val="kk-KZ" w:eastAsia="ru-RU"/>
        </w:rPr>
        <w:t>ыстарының әдіснамалық негіздері;</w:t>
      </w:r>
      <w:r w:rsidR="008E3E69" w:rsidRPr="00F01774">
        <w:rPr>
          <w:rFonts w:ascii="Times New Roman" w:hAnsi="Times New Roman"/>
          <w:bCs/>
          <w:color w:val="000000"/>
          <w:sz w:val="28"/>
          <w:szCs w:val="28"/>
          <w:lang w:val="kk-KZ" w:eastAsia="ru-RU"/>
        </w:rPr>
        <w:t xml:space="preserve"> Кәсіби білім беру жүйесіндегі ғылыми зерттеудің әдістері</w:t>
      </w:r>
      <w:r w:rsidRPr="00F01774">
        <w:rPr>
          <w:rFonts w:ascii="Times New Roman" w:hAnsi="Times New Roman"/>
          <w:bCs/>
          <w:color w:val="000000"/>
          <w:sz w:val="28"/>
          <w:szCs w:val="28"/>
          <w:lang w:val="kk-KZ" w:eastAsia="ru-RU"/>
        </w:rPr>
        <w:t>;</w:t>
      </w:r>
      <w:r w:rsidR="008E3E69" w:rsidRPr="00F01774">
        <w:rPr>
          <w:rFonts w:ascii="Times New Roman" w:hAnsi="Times New Roman"/>
          <w:bCs/>
          <w:color w:val="000000"/>
          <w:sz w:val="28"/>
          <w:szCs w:val="28"/>
          <w:lang w:val="kk-KZ" w:eastAsia="ru-RU"/>
        </w:rPr>
        <w:t xml:space="preserve"> Кәсіби білім беру жүйесіндегі ғылыми зерттеу үдерісіндегі кезеңдерінің құрылымы мен мазмұны.</w:t>
      </w:r>
    </w:p>
    <w:p w14:paraId="240C50A8" w14:textId="77777777" w:rsidR="008E3E69" w:rsidRPr="00F01774" w:rsidRDefault="008E3E69" w:rsidP="003D324C">
      <w:pPr>
        <w:pStyle w:val="a7"/>
        <w:tabs>
          <w:tab w:val="left" w:pos="709"/>
          <w:tab w:val="left" w:pos="993"/>
        </w:tabs>
        <w:spacing w:after="0" w:line="240" w:lineRule="auto"/>
        <w:ind w:left="0" w:firstLine="709"/>
        <w:jc w:val="both"/>
        <w:rPr>
          <w:rFonts w:ascii="Times New Roman" w:hAnsi="Times New Roman"/>
          <w:bCs/>
          <w:color w:val="000000"/>
          <w:sz w:val="28"/>
          <w:szCs w:val="28"/>
          <w:lang w:val="kk-KZ" w:eastAsia="ru-RU"/>
        </w:rPr>
      </w:pPr>
      <w:r w:rsidRPr="00F01774">
        <w:rPr>
          <w:rFonts w:ascii="Times New Roman" w:hAnsi="Times New Roman"/>
          <w:bCs/>
          <w:color w:val="000000"/>
          <w:sz w:val="28"/>
          <w:szCs w:val="28"/>
          <w:lang w:val="kk-KZ" w:eastAsia="ru-RU"/>
        </w:rPr>
        <w:t>«Кәсіби білім беру жүйесіндегі ғылыми зерттеу негіздері»</w:t>
      </w:r>
      <w:r w:rsidR="00084330" w:rsidRPr="00F01774">
        <w:rPr>
          <w:rFonts w:ascii="Times New Roman" w:hAnsi="Times New Roman"/>
          <w:bCs/>
          <w:color w:val="000000"/>
          <w:sz w:val="28"/>
          <w:szCs w:val="28"/>
          <w:lang w:val="kk-KZ" w:eastAsia="ru-RU"/>
        </w:rPr>
        <w:t>, «Студенттердің зерттеушілік функциясын арттыру»</w:t>
      </w:r>
      <w:r w:rsidRPr="00F01774">
        <w:rPr>
          <w:rFonts w:ascii="Times New Roman" w:hAnsi="Times New Roman"/>
          <w:bCs/>
          <w:color w:val="000000"/>
          <w:sz w:val="28"/>
          <w:szCs w:val="28"/>
          <w:lang w:val="kk-KZ" w:eastAsia="ru-RU"/>
        </w:rPr>
        <w:t xml:space="preserve"> электорндық оқу құрал</w:t>
      </w:r>
      <w:r w:rsidR="00084330" w:rsidRPr="00F01774">
        <w:rPr>
          <w:rFonts w:ascii="Times New Roman" w:hAnsi="Times New Roman"/>
          <w:bCs/>
          <w:color w:val="000000"/>
          <w:sz w:val="28"/>
          <w:szCs w:val="28"/>
          <w:lang w:val="kk-KZ" w:eastAsia="ru-RU"/>
        </w:rPr>
        <w:t>дар</w:t>
      </w:r>
      <w:r w:rsidRPr="00F01774">
        <w:rPr>
          <w:rFonts w:ascii="Times New Roman" w:hAnsi="Times New Roman"/>
          <w:bCs/>
          <w:color w:val="000000"/>
          <w:sz w:val="28"/>
          <w:szCs w:val="28"/>
          <w:lang w:val="kk-KZ" w:eastAsia="ru-RU"/>
        </w:rPr>
        <w:t>ының мақсаты студенттердің ғылыми-зерттеу қызметіне оң көзқарасын, кәсі</w:t>
      </w:r>
      <w:r w:rsidR="00D46872">
        <w:rPr>
          <w:rFonts w:ascii="Times New Roman" w:hAnsi="Times New Roman"/>
          <w:bCs/>
          <w:color w:val="000000"/>
          <w:sz w:val="28"/>
          <w:szCs w:val="28"/>
          <w:lang w:val="kk-KZ" w:eastAsia="ru-RU"/>
        </w:rPr>
        <w:t>птік</w:t>
      </w:r>
      <w:r w:rsidRPr="00F01774">
        <w:rPr>
          <w:rFonts w:ascii="Times New Roman" w:hAnsi="Times New Roman"/>
          <w:bCs/>
          <w:color w:val="000000"/>
          <w:sz w:val="28"/>
          <w:szCs w:val="28"/>
          <w:lang w:val="kk-KZ" w:eastAsia="ru-RU"/>
        </w:rPr>
        <w:t xml:space="preserve"> оқыту педагогтарының ғылыми-зерттеу қызметінің мәні мен құрылымын түсінуін, әдіснамасын дамыту, кәсіптік оқыту педагогтарының ғылыми-педагогикалық, инновациялық-техникалық, инновациялық-зерттеу қызметін ұйымдастырудағы ғылыми-зерттеу қызметінің рөлі мен функцияларын ұғыну болып табылады. </w:t>
      </w:r>
    </w:p>
    <w:p w14:paraId="077EF814" w14:textId="77777777" w:rsidR="008E3E69" w:rsidRPr="00F01774" w:rsidRDefault="003E50C7"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eastAsia="ru-RU"/>
        </w:rPr>
        <w:t>Электрондық о</w:t>
      </w:r>
      <w:r w:rsidR="008E3E69" w:rsidRPr="00F01774">
        <w:rPr>
          <w:rFonts w:ascii="Times New Roman" w:hAnsi="Times New Roman"/>
          <w:bCs/>
          <w:color w:val="000000"/>
          <w:sz w:val="28"/>
          <w:szCs w:val="28"/>
          <w:lang w:val="kk-KZ" w:eastAsia="ru-RU"/>
        </w:rPr>
        <w:t>қу құрал</w:t>
      </w:r>
      <w:r w:rsidRPr="00F01774">
        <w:rPr>
          <w:rFonts w:ascii="Times New Roman" w:hAnsi="Times New Roman"/>
          <w:bCs/>
          <w:color w:val="000000"/>
          <w:sz w:val="28"/>
          <w:szCs w:val="28"/>
          <w:lang w:val="kk-KZ" w:eastAsia="ru-RU"/>
        </w:rPr>
        <w:t>дарында</w:t>
      </w:r>
      <w:r w:rsidR="008E3E69" w:rsidRPr="00F01774">
        <w:rPr>
          <w:rFonts w:ascii="Times New Roman" w:hAnsi="Times New Roman"/>
          <w:bCs/>
          <w:color w:val="000000"/>
          <w:sz w:val="28"/>
          <w:szCs w:val="28"/>
          <w:lang w:val="kk-KZ" w:eastAsia="ru-RU"/>
        </w:rPr>
        <w:t xml:space="preserve"> әзірленген бөлімдер осы диссертациялық зерттеуде бөлінген кәсіптік оқу-жаттығудың болашақ кәсіптік оқыту педагогтарының зерттеушілік функциясын қалыптастыру</w:t>
      </w:r>
      <w:r w:rsidR="00F8267C" w:rsidRPr="00F01774">
        <w:rPr>
          <w:rFonts w:ascii="Times New Roman" w:hAnsi="Times New Roman"/>
          <w:bCs/>
          <w:color w:val="000000"/>
          <w:sz w:val="28"/>
          <w:szCs w:val="28"/>
          <w:lang w:val="kk-KZ" w:eastAsia="ru-RU"/>
        </w:rPr>
        <w:t xml:space="preserve"> </w:t>
      </w:r>
      <w:r w:rsidR="008E3E69" w:rsidRPr="00F01774">
        <w:rPr>
          <w:rFonts w:ascii="Times New Roman" w:hAnsi="Times New Roman"/>
          <w:bCs/>
          <w:color w:val="000000"/>
          <w:sz w:val="28"/>
          <w:szCs w:val="28"/>
          <w:lang w:val="kk-KZ" w:eastAsia="ru-RU"/>
        </w:rPr>
        <w:t>кезеңдеріне сәйкес келеді:</w:t>
      </w:r>
      <w:r w:rsidR="008E3E69" w:rsidRPr="00F01774">
        <w:rPr>
          <w:rFonts w:ascii="Times New Roman" w:hAnsi="Times New Roman"/>
          <w:i/>
          <w:color w:val="000000"/>
          <w:sz w:val="28"/>
          <w:szCs w:val="28"/>
          <w:shd w:val="clear" w:color="auto" w:fill="FFFFFF"/>
          <w:lang w:val="kk-KZ"/>
        </w:rPr>
        <w:t xml:space="preserve"> ұйымдастыру, </w:t>
      </w:r>
      <w:r w:rsidR="008E3E69" w:rsidRPr="00F01774">
        <w:rPr>
          <w:rFonts w:ascii="Times New Roman" w:hAnsi="Times New Roman"/>
          <w:i/>
          <w:color w:val="000000"/>
          <w:sz w:val="28"/>
          <w:szCs w:val="28"/>
          <w:lang w:val="kk-KZ"/>
        </w:rPr>
        <w:t xml:space="preserve"> </w:t>
      </w:r>
      <w:r w:rsidR="008E3E69" w:rsidRPr="00F01774">
        <w:rPr>
          <w:rFonts w:ascii="Times New Roman" w:hAnsi="Times New Roman"/>
          <w:i/>
          <w:color w:val="000000"/>
          <w:sz w:val="28"/>
          <w:szCs w:val="28"/>
          <w:shd w:val="clear" w:color="auto" w:fill="FFFFFF"/>
          <w:lang w:val="kk-KZ"/>
        </w:rPr>
        <w:t>ғылыми-теориялық, ғылыми-практикалық, ендіру.</w:t>
      </w:r>
    </w:p>
    <w:p w14:paraId="2CFFCFD7"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Бірінші тарауда</w:t>
      </w:r>
      <w:r w:rsidRPr="00F01774">
        <w:rPr>
          <w:rFonts w:ascii="Times New Roman" w:hAnsi="Times New Roman"/>
          <w:color w:val="000000"/>
          <w:sz w:val="28"/>
          <w:szCs w:val="28"/>
          <w:lang w:val="kk-KZ"/>
        </w:rPr>
        <w:t xml:space="preserve">, кәсіби білім беру жүйесіндегі ғылыми зерттеудің әдіснамалық </w:t>
      </w:r>
      <w:r w:rsidR="00F8267C" w:rsidRPr="00F01774">
        <w:rPr>
          <w:rFonts w:ascii="Times New Roman" w:hAnsi="Times New Roman"/>
          <w:color w:val="000000"/>
          <w:sz w:val="28"/>
          <w:szCs w:val="28"/>
          <w:lang w:val="kk-KZ"/>
        </w:rPr>
        <w:t>негіздері</w:t>
      </w:r>
      <w:r w:rsidRPr="00F01774">
        <w:rPr>
          <w:rFonts w:ascii="Times New Roman" w:hAnsi="Times New Roman"/>
          <w:color w:val="000000"/>
          <w:sz w:val="28"/>
          <w:szCs w:val="28"/>
          <w:lang w:val="kk-KZ"/>
        </w:rPr>
        <w:t>, кәсіби білім беру жүйесіндегі ғылыми зерттеулердің ұғымдары мен категориялары,  педагогикалық ғылыми зерттеулердің әдіснамалық аппаратты, ғылыми педагогикалық зерттеудің логикалық құрылымы, зерттеудің әдіснамалық сипаттамасы мен олардың өзара байланысы қарастрылды.</w:t>
      </w:r>
    </w:p>
    <w:p w14:paraId="6CD523E6"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Екінші тарауда, кәсіби білім беру жүйесіндегі ғылыми зерттеу әдістері, зерттеудің теориялық, эмпирикалық әдістері, статистикалық әдістер және  құралдары, озық педагогикалық тәжірибені зерттеу және жинақтау мәселелері ашып көрсетілді.</w:t>
      </w:r>
    </w:p>
    <w:p w14:paraId="47CF229E"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Үшінші тарауда, кәсіби педагогикалық зерттеу кезеңдері мен құрылымы, кәсіби педагогикалық зерттеу үрдісі жөнінде ұғым, кәсіби педагогикалық зерттеу жұмыстарын орындау бағыттары, ғылыми зерттеу жұмыстарының мазмұнына қойылатын талаптар жөнінде мәліметтер берілді. </w:t>
      </w:r>
    </w:p>
    <w:p w14:paraId="706FEF2C" w14:textId="77777777" w:rsidR="008E3E69" w:rsidRPr="00F01774" w:rsidRDefault="008E3E69" w:rsidP="003D324C">
      <w:pPr>
        <w:tabs>
          <w:tab w:val="left" w:pos="1065"/>
        </w:tabs>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Студенттердің өзіндік жұмысына келесі: </w:t>
      </w:r>
    </w:p>
    <w:p w14:paraId="11375AC8" w14:textId="77777777" w:rsidR="008E3E69" w:rsidRPr="00F01774" w:rsidRDefault="008E3E69" w:rsidP="003D324C">
      <w:pPr>
        <w:pStyle w:val="a7"/>
        <w:numPr>
          <w:ilvl w:val="0"/>
          <w:numId w:val="23"/>
        </w:numPr>
        <w:tabs>
          <w:tab w:val="left" w:pos="709"/>
          <w:tab w:val="left" w:pos="851"/>
          <w:tab w:val="left" w:pos="1065"/>
        </w:tabs>
        <w:spacing w:after="0" w:line="240" w:lineRule="auto"/>
        <w:ind w:left="0" w:firstLine="709"/>
        <w:rPr>
          <w:rFonts w:ascii="Times New Roman" w:hAnsi="Times New Roman"/>
          <w:color w:val="000000"/>
          <w:sz w:val="28"/>
          <w:szCs w:val="28"/>
          <w:lang w:val="kk-KZ"/>
        </w:rPr>
      </w:pPr>
      <w:r w:rsidRPr="00F01774">
        <w:rPr>
          <w:rFonts w:ascii="Times New Roman" w:hAnsi="Times New Roman"/>
          <w:bCs/>
          <w:color w:val="000000"/>
          <w:sz w:val="28"/>
          <w:szCs w:val="28"/>
          <w:lang w:val="kk-KZ"/>
        </w:rPr>
        <w:t>ғылыми әдебиеттерге талдау жасау;</w:t>
      </w:r>
    </w:p>
    <w:p w14:paraId="13A25E6F" w14:textId="77777777" w:rsidR="008E3E69" w:rsidRPr="00F01774" w:rsidRDefault="008E3E69" w:rsidP="003D324C">
      <w:pPr>
        <w:pStyle w:val="a7"/>
        <w:numPr>
          <w:ilvl w:val="0"/>
          <w:numId w:val="23"/>
        </w:numPr>
        <w:tabs>
          <w:tab w:val="left" w:pos="851"/>
        </w:tabs>
        <w:spacing w:after="0" w:line="240" w:lineRule="auto"/>
        <w:ind w:left="0" w:firstLine="709"/>
        <w:rPr>
          <w:rFonts w:ascii="Times New Roman" w:hAnsi="Times New Roman"/>
          <w:bCs/>
          <w:color w:val="000000"/>
          <w:sz w:val="28"/>
          <w:szCs w:val="28"/>
          <w:lang w:val="kk-KZ"/>
        </w:rPr>
      </w:pPr>
      <w:r w:rsidRPr="00F01774">
        <w:rPr>
          <w:rFonts w:ascii="Times New Roman" w:hAnsi="Times New Roman"/>
          <w:color w:val="000000"/>
          <w:sz w:val="28"/>
          <w:szCs w:val="28"/>
          <w:lang w:val="kk-KZ"/>
        </w:rPr>
        <w:t>педагогикалық зерттеу құрылымын түзу;</w:t>
      </w:r>
    </w:p>
    <w:p w14:paraId="570D8F81" w14:textId="77777777" w:rsidR="008E3E69" w:rsidRPr="00F01774" w:rsidRDefault="008E3E69" w:rsidP="003D324C">
      <w:pPr>
        <w:pStyle w:val="a7"/>
        <w:numPr>
          <w:ilvl w:val="0"/>
          <w:numId w:val="23"/>
        </w:numPr>
        <w:tabs>
          <w:tab w:val="left" w:pos="851"/>
        </w:tabs>
        <w:spacing w:after="0" w:line="240" w:lineRule="auto"/>
        <w:ind w:left="0" w:firstLine="709"/>
        <w:rPr>
          <w:rFonts w:ascii="Times New Roman" w:hAnsi="Times New Roman"/>
          <w:color w:val="000000"/>
          <w:sz w:val="28"/>
          <w:szCs w:val="28"/>
          <w:lang w:val="kk-KZ" w:eastAsia="ko-KR"/>
        </w:rPr>
      </w:pPr>
      <w:r w:rsidRPr="00F01774">
        <w:rPr>
          <w:rFonts w:ascii="Times New Roman" w:hAnsi="Times New Roman"/>
          <w:color w:val="000000"/>
          <w:sz w:val="28"/>
          <w:szCs w:val="28"/>
          <w:lang w:val="kk-KZ" w:eastAsia="ko-KR"/>
        </w:rPr>
        <w:t>ғылыми зерттеу жұмыстарының әдеби көркемдеу;</w:t>
      </w:r>
    </w:p>
    <w:p w14:paraId="3E473722" w14:textId="77777777" w:rsidR="008E3E69" w:rsidRPr="00F01774" w:rsidRDefault="00F8267C" w:rsidP="003D324C">
      <w:pPr>
        <w:pStyle w:val="a7"/>
        <w:numPr>
          <w:ilvl w:val="0"/>
          <w:numId w:val="23"/>
        </w:numPr>
        <w:tabs>
          <w:tab w:val="left" w:pos="851"/>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тәжірибелік-</w:t>
      </w:r>
      <w:r w:rsidR="008E3E69" w:rsidRPr="00F01774">
        <w:rPr>
          <w:rFonts w:ascii="Times New Roman" w:hAnsi="Times New Roman"/>
          <w:color w:val="000000"/>
          <w:sz w:val="28"/>
          <w:szCs w:val="28"/>
          <w:lang w:val="kk-KZ"/>
        </w:rPr>
        <w:t>эксперимент</w:t>
      </w:r>
      <w:r w:rsidR="008D0D9F" w:rsidRPr="00F01774">
        <w:rPr>
          <w:rFonts w:ascii="Times New Roman" w:hAnsi="Times New Roman"/>
          <w:color w:val="000000"/>
          <w:sz w:val="28"/>
          <w:szCs w:val="28"/>
          <w:lang w:val="kk-KZ"/>
        </w:rPr>
        <w:t>тік</w:t>
      </w:r>
      <w:r w:rsidR="008E3E69" w:rsidRPr="00F01774">
        <w:rPr>
          <w:rFonts w:ascii="Times New Roman" w:hAnsi="Times New Roman"/>
          <w:color w:val="000000"/>
          <w:sz w:val="28"/>
          <w:szCs w:val="28"/>
          <w:lang w:val="kk-KZ"/>
        </w:rPr>
        <w:t xml:space="preserve"> жұмыстар</w:t>
      </w:r>
      <w:r w:rsidRPr="00F01774">
        <w:rPr>
          <w:rFonts w:ascii="Times New Roman" w:hAnsi="Times New Roman"/>
          <w:bCs/>
          <w:color w:val="000000"/>
          <w:sz w:val="28"/>
          <w:szCs w:val="28"/>
          <w:lang w:val="kk-KZ" w:eastAsia="ru-RU"/>
        </w:rPr>
        <w:t>;</w:t>
      </w:r>
    </w:p>
    <w:p w14:paraId="4D1AE313"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теория мен  практиканың диалектикалық бірлігі;</w:t>
      </w:r>
    </w:p>
    <w:p w14:paraId="1B8633EF"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ғылым және әдіснамалық іс-әрекет;</w:t>
      </w:r>
    </w:p>
    <w:p w14:paraId="06831E1C"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зерттеулердің логикалық құрылымы;</w:t>
      </w:r>
    </w:p>
    <w:p w14:paraId="6F26DA2E"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каталогпен жұмыс, кеспе қағаздарымен  жүргізу, әдебиеттермен жұмыс жасау;</w:t>
      </w:r>
    </w:p>
    <w:p w14:paraId="408D17E3"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тәжірибелік</w:t>
      </w:r>
      <w:r w:rsidR="00F8267C"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эксперимент</w:t>
      </w:r>
      <w:r w:rsidR="008D0D9F" w:rsidRPr="00F01774">
        <w:rPr>
          <w:rFonts w:ascii="Times New Roman" w:hAnsi="Times New Roman"/>
          <w:color w:val="000000"/>
          <w:sz w:val="28"/>
          <w:szCs w:val="28"/>
          <w:lang w:val="kk-KZ"/>
        </w:rPr>
        <w:t>тік</w:t>
      </w:r>
      <w:r w:rsidRPr="00F01774">
        <w:rPr>
          <w:rFonts w:ascii="Times New Roman" w:hAnsi="Times New Roman"/>
          <w:color w:val="000000"/>
          <w:sz w:val="28"/>
          <w:szCs w:val="28"/>
          <w:lang w:val="kk-KZ"/>
        </w:rPr>
        <w:t xml:space="preserve"> жұмыстар және оларды ұйымдастыру мазмұны</w:t>
      </w:r>
      <w:r w:rsidRPr="00F01774">
        <w:rPr>
          <w:rFonts w:ascii="Times New Roman" w:hAnsi="Times New Roman"/>
          <w:bCs/>
          <w:color w:val="000000"/>
          <w:sz w:val="28"/>
          <w:szCs w:val="28"/>
          <w:lang w:val="kk-KZ"/>
        </w:rPr>
        <w:t>;</w:t>
      </w:r>
    </w:p>
    <w:p w14:paraId="7FDA3EFF" w14:textId="77777777" w:rsidR="008E3E69" w:rsidRPr="00F01774" w:rsidRDefault="008E3E69" w:rsidP="003D324C">
      <w:pPr>
        <w:pStyle w:val="a7"/>
        <w:numPr>
          <w:ilvl w:val="0"/>
          <w:numId w:val="23"/>
        </w:numPr>
        <w:tabs>
          <w:tab w:val="left" w:pos="0"/>
          <w:tab w:val="left" w:pos="851"/>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зерттеулердің теориялық әдістері;</w:t>
      </w:r>
    </w:p>
    <w:p w14:paraId="72AFAD2D"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зерттеу жұмыстарының анықтылығы;</w:t>
      </w:r>
    </w:p>
    <w:p w14:paraId="589390F5"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 жұмыстары нәтижелерін дайындау;</w:t>
      </w:r>
    </w:p>
    <w:p w14:paraId="302CD95A"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баспада мемлекеттік құпияны сақтау;</w:t>
      </w:r>
    </w:p>
    <w:p w14:paraId="439B1D13"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архив материалдарымен жұмыс;</w:t>
      </w:r>
    </w:p>
    <w:p w14:paraId="30B73167" w14:textId="77777777" w:rsidR="008E3E69" w:rsidRPr="00F01774" w:rsidRDefault="008E3E69" w:rsidP="003D324C">
      <w:pPr>
        <w:pStyle w:val="a7"/>
        <w:numPr>
          <w:ilvl w:val="0"/>
          <w:numId w:val="23"/>
        </w:numPr>
        <w:tabs>
          <w:tab w:val="left" w:pos="360"/>
          <w:tab w:val="left" w:pos="851"/>
        </w:tabs>
        <w:spacing w:after="0" w:line="240" w:lineRule="auto"/>
        <w:ind w:left="0" w:firstLine="709"/>
        <w:rPr>
          <w:rFonts w:ascii="Times New Roman" w:hAnsi="Times New Roman"/>
          <w:bCs/>
          <w:color w:val="000000"/>
          <w:sz w:val="28"/>
          <w:szCs w:val="28"/>
          <w:lang w:val="kk-KZ"/>
        </w:rPr>
      </w:pPr>
      <w:r w:rsidRPr="00F01774">
        <w:rPr>
          <w:rFonts w:ascii="Times New Roman" w:hAnsi="Times New Roman"/>
          <w:color w:val="000000"/>
          <w:sz w:val="28"/>
          <w:szCs w:val="28"/>
          <w:lang w:val="kk-KZ"/>
        </w:rPr>
        <w:t xml:space="preserve">зерттеу жұмыстарын статистикалық өңдеу тәсілдері тақырыптарын қарастыру  ұсынылды.  </w:t>
      </w:r>
    </w:p>
    <w:p w14:paraId="7EEF0B8A"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Сонымен қатар глоссарии, тест сұрақтары мен қосымша материалдар, пайдаланған әдебиеттер берілді. Аталған электронды оқулық аталған ЖОО-ның оқу үдерісіне ендірілді.</w:t>
      </w:r>
      <w:r w:rsidRPr="00F01774">
        <w:rPr>
          <w:color w:val="000000"/>
          <w:sz w:val="28"/>
          <w:szCs w:val="28"/>
          <w:lang w:val="kk-KZ"/>
        </w:rPr>
        <w:t xml:space="preserve"> </w:t>
      </w:r>
    </w:p>
    <w:p w14:paraId="339AA625" w14:textId="77777777" w:rsidR="008E3E69" w:rsidRPr="00F01774" w:rsidRDefault="008E3E69" w:rsidP="00383890">
      <w:pPr>
        <w:pStyle w:val="13"/>
        <w:spacing w:before="0" w:beforeAutospacing="0" w:after="0" w:afterAutospacing="0"/>
        <w:ind w:firstLine="709"/>
        <w:rPr>
          <w:color w:val="000000"/>
          <w:sz w:val="28"/>
          <w:szCs w:val="28"/>
          <w:lang w:val="kk-KZ"/>
        </w:rPr>
      </w:pPr>
      <w:r w:rsidRPr="00F01774">
        <w:rPr>
          <w:color w:val="000000"/>
          <w:sz w:val="28"/>
          <w:szCs w:val="28"/>
          <w:lang w:val="kk-KZ"/>
        </w:rPr>
        <w:t>Электронды оқу құралында студенттерге ғылыми зерттеудің келесідей логикалық схемасы  көрсетілді (</w:t>
      </w:r>
      <w:r w:rsidR="00890215" w:rsidRPr="00F01774">
        <w:rPr>
          <w:color w:val="000000"/>
          <w:sz w:val="28"/>
          <w:szCs w:val="28"/>
          <w:lang w:val="kk-KZ"/>
        </w:rPr>
        <w:t>7</w:t>
      </w:r>
      <w:r w:rsidR="00E97BBB" w:rsidRPr="00F01774">
        <w:rPr>
          <w:color w:val="000000"/>
          <w:sz w:val="28"/>
          <w:szCs w:val="28"/>
          <w:lang w:val="kk-KZ"/>
        </w:rPr>
        <w:t>-</w:t>
      </w:r>
      <w:r w:rsidR="00B95056" w:rsidRPr="00F01774">
        <w:rPr>
          <w:color w:val="000000"/>
          <w:sz w:val="28"/>
          <w:szCs w:val="28"/>
          <w:lang w:val="kk-KZ"/>
        </w:rPr>
        <w:t>сурет).</w:t>
      </w:r>
    </w:p>
    <w:p w14:paraId="0A8EA6FD" w14:textId="77777777" w:rsidR="00343E6A" w:rsidRPr="00F01774" w:rsidRDefault="00343E6A" w:rsidP="00343E6A">
      <w:pPr>
        <w:pStyle w:val="13"/>
        <w:spacing w:before="0" w:beforeAutospacing="0" w:after="0" w:afterAutospacing="0"/>
        <w:ind w:firstLine="720"/>
        <w:jc w:val="both"/>
        <w:rPr>
          <w:color w:val="000000"/>
          <w:sz w:val="28"/>
          <w:szCs w:val="28"/>
          <w:lang w:val="kk-KZ"/>
        </w:rPr>
      </w:pPr>
      <w:r w:rsidRPr="00F01774">
        <w:rPr>
          <w:color w:val="000000"/>
          <w:sz w:val="28"/>
          <w:szCs w:val="28"/>
          <w:lang w:val="kk-KZ"/>
        </w:rPr>
        <w:t>1</w:t>
      </w:r>
      <w:r w:rsidRPr="0083621F">
        <w:rPr>
          <w:color w:val="000000"/>
          <w:sz w:val="28"/>
          <w:szCs w:val="28"/>
          <w:lang w:val="kk-KZ"/>
        </w:rPr>
        <w:t>)</w:t>
      </w:r>
      <w:r w:rsidRPr="00F01774">
        <w:rPr>
          <w:color w:val="000000"/>
          <w:sz w:val="28"/>
          <w:szCs w:val="28"/>
          <w:lang w:val="kk-KZ"/>
        </w:rPr>
        <w:t xml:space="preserve"> Таңдаған тақырыптың өзектілігін негіздеу. Туындаған қайшылықтар негізінде проблеманы тұжырымдау (идея, концепция, түпкі ой) және зерттеу тақырыбы.</w:t>
      </w:r>
    </w:p>
    <w:p w14:paraId="1DA8E159" w14:textId="77777777" w:rsidR="00343E6A" w:rsidRPr="00F01774" w:rsidRDefault="00343E6A" w:rsidP="00343E6A">
      <w:pPr>
        <w:pStyle w:val="13"/>
        <w:spacing w:before="0" w:beforeAutospacing="0" w:after="0" w:afterAutospacing="0"/>
        <w:ind w:firstLine="720"/>
        <w:rPr>
          <w:color w:val="000000"/>
          <w:sz w:val="28"/>
          <w:szCs w:val="28"/>
          <w:lang w:val="kk-KZ"/>
        </w:rPr>
      </w:pPr>
      <w:r w:rsidRPr="00F01774">
        <w:rPr>
          <w:color w:val="000000"/>
          <w:sz w:val="28"/>
          <w:szCs w:val="28"/>
          <w:lang w:val="kk-KZ"/>
        </w:rPr>
        <w:t>2</w:t>
      </w:r>
      <w:r w:rsidRPr="0083621F">
        <w:rPr>
          <w:color w:val="000000"/>
          <w:sz w:val="28"/>
          <w:szCs w:val="28"/>
          <w:lang w:val="kk-KZ"/>
        </w:rPr>
        <w:t>)</w:t>
      </w:r>
      <w:r w:rsidRPr="00F01774">
        <w:rPr>
          <w:color w:val="000000"/>
          <w:sz w:val="28"/>
          <w:szCs w:val="28"/>
          <w:lang w:val="kk-KZ"/>
        </w:rPr>
        <w:t xml:space="preserve"> Зерттеу мақсатын қою.</w:t>
      </w:r>
    </w:p>
    <w:p w14:paraId="72D9D7F7" w14:textId="77777777" w:rsidR="00343E6A" w:rsidRPr="00F01774" w:rsidRDefault="00343E6A" w:rsidP="00343E6A">
      <w:pPr>
        <w:pStyle w:val="13"/>
        <w:spacing w:before="0" w:beforeAutospacing="0" w:after="0" w:afterAutospacing="0"/>
        <w:ind w:firstLine="720"/>
        <w:rPr>
          <w:color w:val="000000"/>
          <w:sz w:val="28"/>
          <w:szCs w:val="28"/>
          <w:lang w:val="kk-KZ"/>
        </w:rPr>
      </w:pPr>
      <w:r w:rsidRPr="00F01774">
        <w:rPr>
          <w:color w:val="000000"/>
          <w:sz w:val="28"/>
          <w:szCs w:val="28"/>
          <w:lang w:val="kk-KZ"/>
        </w:rPr>
        <w:t>3</w:t>
      </w:r>
      <w:r w:rsidRPr="0083621F">
        <w:rPr>
          <w:color w:val="000000"/>
          <w:sz w:val="28"/>
          <w:szCs w:val="28"/>
          <w:lang w:val="kk-KZ"/>
        </w:rPr>
        <w:t>)</w:t>
      </w:r>
      <w:r w:rsidRPr="00F01774">
        <w:rPr>
          <w:color w:val="000000"/>
          <w:sz w:val="28"/>
          <w:szCs w:val="28"/>
          <w:lang w:val="kk-KZ"/>
        </w:rPr>
        <w:t xml:space="preserve"> Зерттеудің объектісін анықтау.</w:t>
      </w:r>
    </w:p>
    <w:p w14:paraId="2A3F0742" w14:textId="77777777" w:rsidR="00343E6A" w:rsidRPr="00F01774" w:rsidRDefault="00343E6A" w:rsidP="00343E6A">
      <w:pPr>
        <w:pStyle w:val="13"/>
        <w:spacing w:before="0" w:beforeAutospacing="0" w:after="0" w:afterAutospacing="0"/>
        <w:ind w:firstLine="720"/>
        <w:rPr>
          <w:color w:val="000000"/>
          <w:sz w:val="28"/>
          <w:szCs w:val="28"/>
          <w:lang w:val="kk-KZ"/>
        </w:rPr>
      </w:pPr>
      <w:r w:rsidRPr="00F01774">
        <w:rPr>
          <w:color w:val="000000"/>
          <w:sz w:val="28"/>
          <w:szCs w:val="28"/>
          <w:lang w:val="kk-KZ"/>
        </w:rPr>
        <w:t>4</w:t>
      </w:r>
      <w:r w:rsidRPr="0083621F">
        <w:rPr>
          <w:color w:val="000000"/>
          <w:sz w:val="28"/>
          <w:szCs w:val="28"/>
          <w:lang w:val="kk-KZ"/>
        </w:rPr>
        <w:t>)</w:t>
      </w:r>
      <w:r w:rsidRPr="00F01774">
        <w:rPr>
          <w:color w:val="000000"/>
          <w:sz w:val="28"/>
          <w:szCs w:val="28"/>
          <w:lang w:val="kk-KZ"/>
        </w:rPr>
        <w:t xml:space="preserve"> Зерттеудің ғылыми болжамы мен нақты міндеттерін тұжырымдап бекіту.</w:t>
      </w:r>
    </w:p>
    <w:p w14:paraId="4F063170" w14:textId="77777777" w:rsidR="00343E6A" w:rsidRPr="00F01774" w:rsidRDefault="00343E6A" w:rsidP="00343E6A">
      <w:pPr>
        <w:pStyle w:val="13"/>
        <w:spacing w:before="0" w:beforeAutospacing="0" w:after="0" w:afterAutospacing="0"/>
        <w:ind w:firstLine="720"/>
        <w:rPr>
          <w:color w:val="000000"/>
          <w:sz w:val="28"/>
          <w:szCs w:val="28"/>
          <w:lang w:val="kk-KZ"/>
        </w:rPr>
      </w:pPr>
      <w:r w:rsidRPr="00F01774">
        <w:rPr>
          <w:color w:val="000000"/>
          <w:sz w:val="28"/>
          <w:szCs w:val="28"/>
          <w:lang w:val="kk-KZ"/>
        </w:rPr>
        <w:t>5</w:t>
      </w:r>
      <w:r w:rsidRPr="0083621F">
        <w:rPr>
          <w:color w:val="000000"/>
          <w:sz w:val="28"/>
          <w:szCs w:val="28"/>
          <w:lang w:val="kk-KZ"/>
        </w:rPr>
        <w:t>)</w:t>
      </w:r>
      <w:r w:rsidRPr="00F01774">
        <w:rPr>
          <w:color w:val="000000"/>
          <w:sz w:val="28"/>
          <w:szCs w:val="28"/>
          <w:lang w:val="kk-KZ"/>
        </w:rPr>
        <w:t xml:space="preserve"> Зерттеуді жүргізудің әдістерін (әдістемесін) және амалдарын таңдау.</w:t>
      </w:r>
    </w:p>
    <w:p w14:paraId="3BA373F3" w14:textId="77777777" w:rsidR="00343E6A" w:rsidRPr="00F01774" w:rsidRDefault="00343E6A" w:rsidP="00343E6A">
      <w:pPr>
        <w:pStyle w:val="13"/>
        <w:spacing w:before="0" w:beforeAutospacing="0" w:after="0" w:afterAutospacing="0"/>
        <w:ind w:firstLine="720"/>
        <w:rPr>
          <w:color w:val="000000"/>
          <w:sz w:val="28"/>
          <w:szCs w:val="28"/>
          <w:lang w:val="kk-KZ"/>
        </w:rPr>
      </w:pPr>
      <w:r w:rsidRPr="00F01774">
        <w:rPr>
          <w:color w:val="000000"/>
          <w:sz w:val="28"/>
          <w:szCs w:val="28"/>
          <w:lang w:val="kk-KZ"/>
        </w:rPr>
        <w:t>6</w:t>
      </w:r>
      <w:r w:rsidRPr="0083621F">
        <w:rPr>
          <w:color w:val="000000"/>
          <w:sz w:val="28"/>
          <w:szCs w:val="28"/>
          <w:lang w:val="kk-KZ"/>
        </w:rPr>
        <w:t>)</w:t>
      </w:r>
      <w:r w:rsidRPr="00F01774">
        <w:rPr>
          <w:color w:val="000000"/>
          <w:sz w:val="28"/>
          <w:szCs w:val="28"/>
          <w:lang w:val="kk-KZ"/>
        </w:rPr>
        <w:t xml:space="preserve"> Зерттеу үрдісін сипаттау, мазмұндау.</w:t>
      </w:r>
    </w:p>
    <w:p w14:paraId="08A3F817" w14:textId="77777777" w:rsidR="00343E6A" w:rsidRPr="00F01774" w:rsidRDefault="00343E6A" w:rsidP="00343E6A">
      <w:pPr>
        <w:pStyle w:val="13"/>
        <w:spacing w:before="0" w:beforeAutospacing="0" w:after="0" w:afterAutospacing="0"/>
        <w:ind w:firstLine="720"/>
        <w:rPr>
          <w:color w:val="000000"/>
          <w:sz w:val="28"/>
          <w:szCs w:val="28"/>
          <w:lang w:val="kk-KZ"/>
        </w:rPr>
      </w:pPr>
      <w:r w:rsidRPr="00F01774">
        <w:rPr>
          <w:color w:val="000000"/>
          <w:sz w:val="28"/>
          <w:szCs w:val="28"/>
          <w:lang w:val="kk-KZ"/>
        </w:rPr>
        <w:t>7</w:t>
      </w:r>
      <w:r w:rsidRPr="0083621F">
        <w:rPr>
          <w:color w:val="000000"/>
          <w:sz w:val="28"/>
          <w:szCs w:val="28"/>
          <w:lang w:val="kk-KZ"/>
        </w:rPr>
        <w:t>)</w:t>
      </w:r>
      <w:r w:rsidRPr="00F01774">
        <w:rPr>
          <w:color w:val="000000"/>
          <w:sz w:val="28"/>
          <w:szCs w:val="28"/>
          <w:lang w:val="kk-KZ"/>
        </w:rPr>
        <w:t xml:space="preserve"> Зерттеу нәтижелерін талқылау.</w:t>
      </w:r>
    </w:p>
    <w:p w14:paraId="1571306C" w14:textId="77777777" w:rsidR="00343E6A" w:rsidRPr="00F01774" w:rsidRDefault="00343E6A" w:rsidP="00343E6A">
      <w:pPr>
        <w:pStyle w:val="13"/>
        <w:spacing w:before="0" w:beforeAutospacing="0" w:after="0" w:afterAutospacing="0"/>
        <w:ind w:firstLine="720"/>
        <w:rPr>
          <w:color w:val="000000"/>
          <w:sz w:val="27"/>
          <w:szCs w:val="27"/>
          <w:lang w:val="kk-KZ"/>
        </w:rPr>
      </w:pPr>
      <w:r w:rsidRPr="00F01774">
        <w:rPr>
          <w:color w:val="000000"/>
          <w:sz w:val="28"/>
          <w:szCs w:val="28"/>
          <w:lang w:val="kk-KZ"/>
        </w:rPr>
        <w:t>8</w:t>
      </w:r>
      <w:r w:rsidRPr="0083621F">
        <w:rPr>
          <w:color w:val="000000"/>
          <w:sz w:val="28"/>
          <w:szCs w:val="28"/>
          <w:lang w:val="kk-KZ"/>
        </w:rPr>
        <w:t>)</w:t>
      </w:r>
      <w:r w:rsidRPr="00F01774">
        <w:rPr>
          <w:color w:val="000000"/>
          <w:sz w:val="28"/>
          <w:szCs w:val="28"/>
          <w:lang w:val="kk-KZ"/>
        </w:rPr>
        <w:t xml:space="preserve"> Қорытындыларды тұжырымдау</w:t>
      </w:r>
      <w:r w:rsidRPr="00F01774">
        <w:rPr>
          <w:color w:val="000000"/>
          <w:sz w:val="27"/>
          <w:szCs w:val="27"/>
          <w:lang w:val="kk-KZ"/>
        </w:rPr>
        <w:t>.</w:t>
      </w:r>
    </w:p>
    <w:p w14:paraId="33044DC4" w14:textId="77777777" w:rsidR="00383890" w:rsidRPr="00F01774" w:rsidRDefault="004E761E" w:rsidP="00383890">
      <w:pPr>
        <w:pStyle w:val="13"/>
        <w:spacing w:before="0" w:beforeAutospacing="0" w:after="0" w:afterAutospacing="0"/>
        <w:ind w:firstLine="709"/>
        <w:rPr>
          <w:color w:val="000000"/>
          <w:sz w:val="27"/>
          <w:szCs w:val="27"/>
          <w:lang w:val="kk-KZ"/>
        </w:rPr>
      </w:pPr>
      <w:r w:rsidRPr="00F01774">
        <w:rPr>
          <w:noProof/>
          <w:color w:val="000000"/>
          <w:sz w:val="27"/>
          <w:szCs w:val="27"/>
          <w:lang w:val="ru-RU" w:eastAsia="ru-RU"/>
        </w:rPr>
        <mc:AlternateContent>
          <mc:Choice Requires="wps">
            <w:drawing>
              <wp:anchor distT="0" distB="0" distL="114300" distR="114300" simplePos="0" relativeHeight="251655168" behindDoc="0" locked="0" layoutInCell="1" allowOverlap="1" wp14:anchorId="776784F5" wp14:editId="31BBDFEF">
                <wp:simplePos x="0" y="0"/>
                <wp:positionH relativeFrom="column">
                  <wp:posOffset>868680</wp:posOffset>
                </wp:positionH>
                <wp:positionV relativeFrom="paragraph">
                  <wp:posOffset>94615</wp:posOffset>
                </wp:positionV>
                <wp:extent cx="4413250" cy="465455"/>
                <wp:effectExtent l="0" t="0" r="19050" b="29845"/>
                <wp:wrapNone/>
                <wp:docPr id="1107" name="Надпись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13250" cy="465455"/>
                        </a:xfrm>
                        <a:prstGeom prst="rect">
                          <a:avLst/>
                        </a:prstGeom>
                        <a:solidFill>
                          <a:srgbClr val="FFDDFF"/>
                        </a:solidFill>
                        <a:ln w="12700">
                          <a:solidFill>
                            <a:srgbClr val="FABF8F"/>
                          </a:solidFill>
                          <a:miter lim="800000"/>
                          <a:headEnd/>
                          <a:tailEnd/>
                        </a:ln>
                        <a:effectLst>
                          <a:outerShdw dist="28398" dir="3806097" algn="ctr" rotWithShape="0">
                            <a:srgbClr val="974706">
                              <a:alpha val="50000"/>
                            </a:srgbClr>
                          </a:outerShdw>
                        </a:effectLst>
                      </wps:spPr>
                      <wps:txbx>
                        <w:txbxContent>
                          <w:p w14:paraId="5B6EA48C" w14:textId="77777777" w:rsidR="00E028F3" w:rsidRPr="00410B89" w:rsidRDefault="00E028F3" w:rsidP="00383890">
                            <w:pPr>
                              <w:jc w:val="center"/>
                              <w:rPr>
                                <w:rFonts w:ascii="Times New Roman" w:hAnsi="Times New Roman"/>
                                <w:sz w:val="24"/>
                                <w:szCs w:val="24"/>
                              </w:rPr>
                            </w:pPr>
                            <w:r w:rsidRPr="00410B89">
                              <w:rPr>
                                <w:rFonts w:ascii="Times New Roman" w:hAnsi="Times New Roman"/>
                                <w:sz w:val="24"/>
                                <w:szCs w:val="24"/>
                                <w:lang w:val="be-BY" w:eastAsia="ko-KR"/>
                              </w:rPr>
                              <w:t>Ғылыми міндеттерді шешу үрдісі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784F5" id="Надпись 412" o:spid="_x0000_s1089" type="#_x0000_t202" style="position:absolute;left:0;text-align:left;margin-left:68.4pt;margin-top:7.45pt;width:347.5pt;height:36.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" fillcolor="#fdf" strokecolor="#fabf8f" strokeweight="1pt">
                <v:shadow on="t" color="#974706" opacity=".5" offset="1pt"/>
                <v:path arrowok="t"/>
                <v:textbox>
                  <w:txbxContent>
                    <w:p w14:paraId="5B6EA48C" w14:textId="77777777" w:rsidR="00E028F3" w:rsidRPr="00410B89" w:rsidRDefault="00E028F3" w:rsidP="00383890">
                      <w:pPr>
                        <w:jc w:val="center"/>
                        <w:rPr>
                          <w:rFonts w:ascii="Times New Roman" w:hAnsi="Times New Roman"/>
                          <w:sz w:val="24"/>
                          <w:szCs w:val="24"/>
                        </w:rPr>
                      </w:pPr>
                      <w:r w:rsidRPr="00410B89">
                        <w:rPr>
                          <w:rFonts w:ascii="Times New Roman" w:hAnsi="Times New Roman"/>
                          <w:sz w:val="24"/>
                          <w:szCs w:val="24"/>
                          <w:lang w:val="be-BY" w:eastAsia="ko-KR"/>
                        </w:rPr>
                        <w:t>Ғылыми міндеттерді шешу үрдісі</w:t>
                      </w:r>
                    </w:p>
                  </w:txbxContent>
                </v:textbox>
              </v:shape>
            </w:pict>
          </mc:Fallback>
        </mc:AlternateContent>
      </w:r>
    </w:p>
    <w:p w14:paraId="472824B4" w14:textId="77777777" w:rsidR="00383890" w:rsidRPr="00F01774" w:rsidRDefault="004E761E" w:rsidP="00383890">
      <w:pPr>
        <w:pStyle w:val="13"/>
        <w:rPr>
          <w:color w:val="000000"/>
          <w:sz w:val="27"/>
          <w:szCs w:val="27"/>
          <w:lang w:val="kk-KZ"/>
        </w:rPr>
      </w:pPr>
      <w:r>
        <w:rPr>
          <w:noProof/>
          <w:lang w:val="ru-RU" w:eastAsia="ru-RU"/>
        </w:rPr>
        <mc:AlternateContent>
          <mc:Choice Requires="wps">
            <w:drawing>
              <wp:anchor distT="0" distB="0" distL="114300" distR="114300" simplePos="0" relativeHeight="251686912" behindDoc="0" locked="0" layoutInCell="0" allowOverlap="1" wp14:anchorId="5D620BB1" wp14:editId="3AC08E77">
                <wp:simplePos x="0" y="0"/>
                <wp:positionH relativeFrom="column">
                  <wp:posOffset>1503680</wp:posOffset>
                </wp:positionH>
                <wp:positionV relativeFrom="paragraph">
                  <wp:posOffset>471170</wp:posOffset>
                </wp:positionV>
                <wp:extent cx="10795" cy="254000"/>
                <wp:effectExtent l="50800" t="0" r="52705" b="25400"/>
                <wp:wrapNone/>
                <wp:docPr id="1106" name="Прямая соединительная линия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795" cy="2540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6F6E35" id="Прямая соединительная линия 41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4pt,37.1pt" to="119.2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" o:allowincell="f">
                <v:stroke endarrow="block"/>
                <o:lock v:ext="edit" shapetype="f"/>
              </v:line>
            </w:pict>
          </mc:Fallback>
        </mc:AlternateContent>
      </w:r>
      <w:r>
        <w:rPr>
          <w:noProof/>
          <w:lang w:val="ru-RU" w:eastAsia="ru-RU"/>
        </w:rPr>
        <mc:AlternateContent>
          <mc:Choice Requires="wps">
            <w:drawing>
              <wp:anchor distT="0" distB="0" distL="114294" distR="114294" simplePos="0" relativeHeight="251654144" behindDoc="0" locked="0" layoutInCell="0" allowOverlap="1" wp14:anchorId="27360B3C" wp14:editId="7DC109C6">
                <wp:simplePos x="0" y="0"/>
                <wp:positionH relativeFrom="column">
                  <wp:posOffset>5841364</wp:posOffset>
                </wp:positionH>
                <wp:positionV relativeFrom="paragraph">
                  <wp:posOffset>95250</wp:posOffset>
                </wp:positionV>
                <wp:extent cx="0" cy="4074160"/>
                <wp:effectExtent l="0" t="0" r="0" b="2540"/>
                <wp:wrapNone/>
                <wp:docPr id="1105" name="Прямая соединительная линия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407416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C77868" id="Прямая соединительная линия 410" o:spid="_x0000_s1026" style="position:absolute;flip:x;z-index:25165414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459.95pt,7.5pt" to="459.95pt,3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" o:allowincell="f">
                <o:lock v:ext="edit" shapetype="f"/>
              </v:line>
            </w:pict>
          </mc:Fallback>
        </mc:AlternateContent>
      </w:r>
      <w:r>
        <w:rPr>
          <w:noProof/>
          <w:lang w:val="ru-RU" w:eastAsia="ru-RU"/>
        </w:rPr>
        <mc:AlternateContent>
          <mc:Choice Requires="wps">
            <w:drawing>
              <wp:anchor distT="0" distB="0" distL="114294" distR="114294" simplePos="0" relativeHeight="251652096" behindDoc="0" locked="0" layoutInCell="0" allowOverlap="1" wp14:anchorId="2BEEA0F1" wp14:editId="2CE4C425">
                <wp:simplePos x="0" y="0"/>
                <wp:positionH relativeFrom="column">
                  <wp:posOffset>142239</wp:posOffset>
                </wp:positionH>
                <wp:positionV relativeFrom="paragraph">
                  <wp:posOffset>106045</wp:posOffset>
                </wp:positionV>
                <wp:extent cx="0" cy="4074160"/>
                <wp:effectExtent l="0" t="0" r="0" b="2540"/>
                <wp:wrapNone/>
                <wp:docPr id="1104" name="Прямая соединительная линия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07416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0C0B49" id="Прямая соединительная линия 409" o:spid="_x0000_s1026" style="position:absolute;z-index:25165209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11.2pt,8.35pt" to="11.2pt,3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" o:allowincell="f">
                <o:lock v:ext="edit" shapetype="f"/>
              </v:line>
            </w:pict>
          </mc:Fallback>
        </mc:AlternateContent>
      </w:r>
      <w:r>
        <w:rPr>
          <w:noProof/>
          <w:lang w:val="ru-RU" w:eastAsia="ru-RU"/>
        </w:rPr>
        <mc:AlternateContent>
          <mc:Choice Requires="wps">
            <w:drawing>
              <wp:anchor distT="0" distB="0" distL="114294" distR="114294" simplePos="0" relativeHeight="251703296" behindDoc="0" locked="0" layoutInCell="0" allowOverlap="1" wp14:anchorId="0592258C" wp14:editId="66F08D98">
                <wp:simplePos x="0" y="0"/>
                <wp:positionH relativeFrom="column">
                  <wp:posOffset>2207259</wp:posOffset>
                </wp:positionH>
                <wp:positionV relativeFrom="paragraph">
                  <wp:posOffset>471170</wp:posOffset>
                </wp:positionV>
                <wp:extent cx="0" cy="225425"/>
                <wp:effectExtent l="63500" t="0" r="38100" b="28575"/>
                <wp:wrapNone/>
                <wp:docPr id="1103" name="Прямая соединительная линия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542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E2E191" id="Прямая соединительная линия 408" o:spid="_x0000_s1026" style="position:absolute;z-index:25170329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173.8pt,37.1pt" to="173.8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" o:allowincell="f">
                <v:stroke endarrow="block"/>
                <o:lock v:ext="edit" shapetype="f"/>
              </v:line>
            </w:pict>
          </mc:Fallback>
        </mc:AlternateContent>
      </w:r>
      <w:r>
        <w:rPr>
          <w:noProof/>
          <w:lang w:val="ru-RU" w:eastAsia="ru-RU"/>
        </w:rPr>
        <mc:AlternateContent>
          <mc:Choice Requires="wps">
            <w:drawing>
              <wp:anchor distT="0" distB="0" distL="114294" distR="114294" simplePos="0" relativeHeight="251701248" behindDoc="0" locked="0" layoutInCell="0" allowOverlap="1" wp14:anchorId="14846521" wp14:editId="4E8AE4CD">
                <wp:simplePos x="0" y="0"/>
                <wp:positionH relativeFrom="column">
                  <wp:posOffset>5229859</wp:posOffset>
                </wp:positionH>
                <wp:positionV relativeFrom="paragraph">
                  <wp:posOffset>471170</wp:posOffset>
                </wp:positionV>
                <wp:extent cx="0" cy="225425"/>
                <wp:effectExtent l="63500" t="0" r="38100" b="28575"/>
                <wp:wrapNone/>
                <wp:docPr id="1102" name="Прямая соединительная линия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542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7108D9" id="Прямая соединительная линия 407" o:spid="_x0000_s1026" style="position:absolute;z-index:25170124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411.8pt,37.1pt" to="411.8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" o:allowincell="f">
                <v:stroke endarrow="block"/>
                <o:lock v:ext="edit" shapetype="f"/>
              </v:line>
            </w:pict>
          </mc:Fallback>
        </mc:AlternateContent>
      </w:r>
      <w:r>
        <w:rPr>
          <w:noProof/>
          <w:lang w:val="ru-RU" w:eastAsia="ru-RU"/>
        </w:rPr>
        <mc:AlternateContent>
          <mc:Choice Requires="wps">
            <w:drawing>
              <wp:anchor distT="4294967290" distB="4294967290" distL="114300" distR="114300" simplePos="0" relativeHeight="251700224" behindDoc="0" locked="0" layoutInCell="0" allowOverlap="1" wp14:anchorId="1A5DFE23" wp14:editId="4434318C">
                <wp:simplePos x="0" y="0"/>
                <wp:positionH relativeFrom="column">
                  <wp:posOffset>4747895</wp:posOffset>
                </wp:positionH>
                <wp:positionV relativeFrom="paragraph">
                  <wp:posOffset>471169</wp:posOffset>
                </wp:positionV>
                <wp:extent cx="481965" cy="0"/>
                <wp:effectExtent l="0" t="0" r="635" b="0"/>
                <wp:wrapNone/>
                <wp:docPr id="1101" name="Прямая соединительная линия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8196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6BFFE7" id="Прямая соединительная линия 406" o:spid="_x0000_s1026" style="position:absolute;z-index:25170022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373.85pt,37.1pt" to="411.8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" o:allowincell="f">
                <o:lock v:ext="edit" shapetype="f"/>
              </v:line>
            </w:pict>
          </mc:Fallback>
        </mc:AlternateContent>
      </w:r>
      <w:r>
        <w:rPr>
          <w:noProof/>
          <w:lang w:val="ru-RU" w:eastAsia="ru-RU"/>
        </w:rPr>
        <mc:AlternateContent>
          <mc:Choice Requires="wps">
            <w:drawing>
              <wp:anchor distT="0" distB="0" distL="114294" distR="114294" simplePos="0" relativeHeight="251699200" behindDoc="0" locked="0" layoutInCell="0" allowOverlap="1" wp14:anchorId="0426A3D1" wp14:editId="1E4BF470">
                <wp:simplePos x="0" y="0"/>
                <wp:positionH relativeFrom="column">
                  <wp:posOffset>4747894</wp:posOffset>
                </wp:positionH>
                <wp:positionV relativeFrom="paragraph">
                  <wp:posOffset>471170</wp:posOffset>
                </wp:positionV>
                <wp:extent cx="0" cy="225425"/>
                <wp:effectExtent l="0" t="0" r="0" b="3175"/>
                <wp:wrapNone/>
                <wp:docPr id="1100" name="Прямая соединительная линия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2254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C95D0C" id="Прямая соединительная линия 405" o:spid="_x0000_s1026" style="position:absolute;flip:y;z-index:251699200;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373.85pt,37.1pt" to="373.85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" o:allowincell="f">
                <o:lock v:ext="edit" shapetype="f"/>
              </v:line>
            </w:pict>
          </mc:Fallback>
        </mc:AlternateContent>
      </w:r>
      <w:r>
        <w:rPr>
          <w:noProof/>
          <w:lang w:val="ru-RU" w:eastAsia="ru-RU"/>
        </w:rPr>
        <mc:AlternateContent>
          <mc:Choice Requires="wps">
            <w:drawing>
              <wp:anchor distT="0" distB="0" distL="114294" distR="114294" simplePos="0" relativeHeight="251698176" behindDoc="0" locked="0" layoutInCell="0" allowOverlap="1" wp14:anchorId="7D91EF80" wp14:editId="75CE3E89">
                <wp:simplePos x="0" y="0"/>
                <wp:positionH relativeFrom="column">
                  <wp:posOffset>4541519</wp:posOffset>
                </wp:positionH>
                <wp:positionV relativeFrom="paragraph">
                  <wp:posOffset>471170</wp:posOffset>
                </wp:positionV>
                <wp:extent cx="0" cy="225425"/>
                <wp:effectExtent l="63500" t="0" r="38100" b="28575"/>
                <wp:wrapNone/>
                <wp:docPr id="1099" name="Прямая соединительная линия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542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872767" id="Прямая соединительная линия 404" o:spid="_x0000_s1026" style="position:absolute;z-index:25169817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357.6pt,37.1pt" to="357.6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" o:allowincell="f">
                <v:stroke endarrow="block"/>
                <o:lock v:ext="edit" shapetype="f"/>
              </v:line>
            </w:pict>
          </mc:Fallback>
        </mc:AlternateContent>
      </w:r>
      <w:r>
        <w:rPr>
          <w:noProof/>
          <w:lang w:val="ru-RU" w:eastAsia="ru-RU"/>
        </w:rPr>
        <mc:AlternateContent>
          <mc:Choice Requires="wps">
            <w:drawing>
              <wp:anchor distT="4294967290" distB="4294967290" distL="114300" distR="114300" simplePos="0" relativeHeight="251697152" behindDoc="0" locked="0" layoutInCell="0" allowOverlap="1" wp14:anchorId="19D8BBFE" wp14:editId="3F768DE1">
                <wp:simplePos x="0" y="0"/>
                <wp:positionH relativeFrom="column">
                  <wp:posOffset>4060190</wp:posOffset>
                </wp:positionH>
                <wp:positionV relativeFrom="paragraph">
                  <wp:posOffset>471169</wp:posOffset>
                </wp:positionV>
                <wp:extent cx="481330" cy="0"/>
                <wp:effectExtent l="0" t="0" r="1270" b="0"/>
                <wp:wrapNone/>
                <wp:docPr id="1098" name="Прямая соединительная линия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8133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4EEEA7" id="Прямая соединительная линия 403" o:spid="_x0000_s1026" style="position:absolute;z-index:25169715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319.7pt,37.1pt" to="357.6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" o:allowincell="f">
                <o:lock v:ext="edit" shapetype="f"/>
              </v:line>
            </w:pict>
          </mc:Fallback>
        </mc:AlternateContent>
      </w:r>
      <w:r>
        <w:rPr>
          <w:noProof/>
          <w:lang w:val="ru-RU" w:eastAsia="ru-RU"/>
        </w:rPr>
        <mc:AlternateContent>
          <mc:Choice Requires="wps">
            <w:drawing>
              <wp:anchor distT="0" distB="0" distL="114294" distR="114294" simplePos="0" relativeHeight="251696128" behindDoc="0" locked="0" layoutInCell="0" allowOverlap="1" wp14:anchorId="279C01DF" wp14:editId="481B66D0">
                <wp:simplePos x="0" y="0"/>
                <wp:positionH relativeFrom="column">
                  <wp:posOffset>4060189</wp:posOffset>
                </wp:positionH>
                <wp:positionV relativeFrom="paragraph">
                  <wp:posOffset>471170</wp:posOffset>
                </wp:positionV>
                <wp:extent cx="0" cy="225425"/>
                <wp:effectExtent l="0" t="0" r="0" b="3175"/>
                <wp:wrapNone/>
                <wp:docPr id="1097" name="Прямая соединительная линия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2254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CA5505" id="Прямая соединительная линия 402" o:spid="_x0000_s1026" style="position:absolute;flip:y;z-index:25169612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319.7pt,37.1pt" to="319.7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" o:allowincell="f">
                <o:lock v:ext="edit" shapetype="f"/>
              </v:line>
            </w:pict>
          </mc:Fallback>
        </mc:AlternateContent>
      </w:r>
      <w:r>
        <w:rPr>
          <w:noProof/>
          <w:lang w:val="ru-RU" w:eastAsia="ru-RU"/>
        </w:rPr>
        <mc:AlternateContent>
          <mc:Choice Requires="wps">
            <w:drawing>
              <wp:anchor distT="0" distB="0" distL="114294" distR="114294" simplePos="0" relativeHeight="251695104" behindDoc="0" locked="0" layoutInCell="0" allowOverlap="1" wp14:anchorId="52609D42" wp14:editId="526DC961">
                <wp:simplePos x="0" y="0"/>
                <wp:positionH relativeFrom="column">
                  <wp:posOffset>3785234</wp:posOffset>
                </wp:positionH>
                <wp:positionV relativeFrom="paragraph">
                  <wp:posOffset>471170</wp:posOffset>
                </wp:positionV>
                <wp:extent cx="0" cy="225425"/>
                <wp:effectExtent l="63500" t="0" r="38100" b="28575"/>
                <wp:wrapNone/>
                <wp:docPr id="1096" name="Прямая соединительная линия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542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A23D5C" id="Прямая соединительная линия 401" o:spid="_x0000_s1026" style="position:absolute;z-index:25169510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298.05pt,37.1pt" to="298.05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" o:allowincell="f">
                <v:stroke endarrow="block"/>
                <o:lock v:ext="edit" shapetype="f"/>
              </v:line>
            </w:pict>
          </mc:Fallback>
        </mc:AlternateContent>
      </w:r>
      <w:r>
        <w:rPr>
          <w:noProof/>
          <w:lang w:val="ru-RU" w:eastAsia="ru-RU"/>
        </w:rPr>
        <mc:AlternateContent>
          <mc:Choice Requires="wps">
            <w:drawing>
              <wp:anchor distT="4294967290" distB="4294967290" distL="114300" distR="114300" simplePos="0" relativeHeight="251694080" behindDoc="0" locked="0" layoutInCell="0" allowOverlap="1" wp14:anchorId="4310C43B" wp14:editId="3F4C9BF2">
                <wp:simplePos x="0" y="0"/>
                <wp:positionH relativeFrom="column">
                  <wp:posOffset>3303270</wp:posOffset>
                </wp:positionH>
                <wp:positionV relativeFrom="paragraph">
                  <wp:posOffset>471169</wp:posOffset>
                </wp:positionV>
                <wp:extent cx="481965" cy="0"/>
                <wp:effectExtent l="0" t="0" r="635" b="0"/>
                <wp:wrapNone/>
                <wp:docPr id="1095" name="Прямая соединительная линия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8196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5FABC9" id="Прямая соединительная линия 400" o:spid="_x0000_s1026" style="position:absolute;z-index:25169408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260.1pt,37.1pt" to="298.0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" o:allowincell="f">
                <o:lock v:ext="edit" shapetype="f"/>
              </v:line>
            </w:pict>
          </mc:Fallback>
        </mc:AlternateContent>
      </w:r>
      <w:r>
        <w:rPr>
          <w:noProof/>
          <w:lang w:val="ru-RU" w:eastAsia="ru-RU"/>
        </w:rPr>
        <mc:AlternateContent>
          <mc:Choice Requires="wps">
            <w:drawing>
              <wp:anchor distT="0" distB="0" distL="114294" distR="114294" simplePos="0" relativeHeight="251693056" behindDoc="0" locked="0" layoutInCell="0" allowOverlap="1" wp14:anchorId="2E70F799" wp14:editId="3A1A3ED1">
                <wp:simplePos x="0" y="0"/>
                <wp:positionH relativeFrom="column">
                  <wp:posOffset>3303269</wp:posOffset>
                </wp:positionH>
                <wp:positionV relativeFrom="paragraph">
                  <wp:posOffset>471170</wp:posOffset>
                </wp:positionV>
                <wp:extent cx="0" cy="225425"/>
                <wp:effectExtent l="0" t="0" r="0" b="3175"/>
                <wp:wrapNone/>
                <wp:docPr id="1094" name="Прямая соединительная линия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2254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05FC1A" id="Прямая соединительная линия 399" o:spid="_x0000_s1026" style="position:absolute;flip:y;z-index:25169305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260.1pt,37.1pt" to="260.1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" o:allowincell="f">
                <o:lock v:ext="edit" shapetype="f"/>
              </v:line>
            </w:pict>
          </mc:Fallback>
        </mc:AlternateContent>
      </w:r>
      <w:r>
        <w:rPr>
          <w:noProof/>
          <w:lang w:val="ru-RU" w:eastAsia="ru-RU"/>
        </w:rPr>
        <mc:AlternateContent>
          <mc:Choice Requires="wps">
            <w:drawing>
              <wp:anchor distT="0" distB="0" distL="114294" distR="114294" simplePos="0" relativeHeight="251692032" behindDoc="0" locked="0" layoutInCell="0" allowOverlap="1" wp14:anchorId="30948A16" wp14:editId="022EEBDD">
                <wp:simplePos x="0" y="0"/>
                <wp:positionH relativeFrom="column">
                  <wp:posOffset>2959099</wp:posOffset>
                </wp:positionH>
                <wp:positionV relativeFrom="paragraph">
                  <wp:posOffset>471170</wp:posOffset>
                </wp:positionV>
                <wp:extent cx="0" cy="225425"/>
                <wp:effectExtent l="63500" t="0" r="38100" b="28575"/>
                <wp:wrapNone/>
                <wp:docPr id="1093" name="Прямая соединительная линия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542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9FB643" id="Прямая соединительная линия 398" o:spid="_x0000_s1026" style="position:absolute;z-index:251692032;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233pt,37.1pt" to="233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" o:allowincell="f">
                <v:stroke endarrow="block"/>
                <o:lock v:ext="edit" shapetype="f"/>
              </v:line>
            </w:pict>
          </mc:Fallback>
        </mc:AlternateContent>
      </w:r>
      <w:r>
        <w:rPr>
          <w:noProof/>
          <w:lang w:val="ru-RU" w:eastAsia="ru-RU"/>
        </w:rPr>
        <mc:AlternateContent>
          <mc:Choice Requires="wps">
            <w:drawing>
              <wp:anchor distT="4294967290" distB="4294967290" distL="114300" distR="114300" simplePos="0" relativeHeight="251691008" behindDoc="0" locked="0" layoutInCell="0" allowOverlap="1" wp14:anchorId="1C7D2191" wp14:editId="7D4AB7D9">
                <wp:simplePos x="0" y="0"/>
                <wp:positionH relativeFrom="column">
                  <wp:posOffset>2477135</wp:posOffset>
                </wp:positionH>
                <wp:positionV relativeFrom="paragraph">
                  <wp:posOffset>471169</wp:posOffset>
                </wp:positionV>
                <wp:extent cx="481965" cy="0"/>
                <wp:effectExtent l="0" t="0" r="635" b="0"/>
                <wp:wrapNone/>
                <wp:docPr id="1092" name="Прямая соединительная линия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8196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EB75B7" id="Прямая соединительная линия 397" o:spid="_x0000_s1026" style="position:absolute;z-index:25169100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195.05pt,37.1pt" to="233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" o:allowincell="f">
                <o:lock v:ext="edit" shapetype="f"/>
              </v:line>
            </w:pict>
          </mc:Fallback>
        </mc:AlternateContent>
      </w:r>
      <w:r>
        <w:rPr>
          <w:noProof/>
          <w:lang w:val="ru-RU" w:eastAsia="ru-RU"/>
        </w:rPr>
        <mc:AlternateContent>
          <mc:Choice Requires="wps">
            <w:drawing>
              <wp:anchor distT="0" distB="0" distL="114294" distR="114294" simplePos="0" relativeHeight="251689984" behindDoc="0" locked="0" layoutInCell="0" allowOverlap="1" wp14:anchorId="2F5D4F75" wp14:editId="1FF45D11">
                <wp:simplePos x="0" y="0"/>
                <wp:positionH relativeFrom="column">
                  <wp:posOffset>2477134</wp:posOffset>
                </wp:positionH>
                <wp:positionV relativeFrom="paragraph">
                  <wp:posOffset>471170</wp:posOffset>
                </wp:positionV>
                <wp:extent cx="0" cy="225425"/>
                <wp:effectExtent l="0" t="0" r="0" b="3175"/>
                <wp:wrapNone/>
                <wp:docPr id="1091" name="Прямая соединительная линия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2254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A3BAB7" id="Прямая соединительная линия 396" o:spid="_x0000_s1026" style="position:absolute;flip:y;z-index:25168998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195.05pt,37.1pt" to="195.05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" o:allowincell="f">
                <o:lock v:ext="edit" shapetype="f"/>
              </v:line>
            </w:pict>
          </mc:Fallback>
        </mc:AlternateContent>
      </w:r>
      <w:r>
        <w:rPr>
          <w:noProof/>
          <w:lang w:val="ru-RU" w:eastAsia="ru-RU"/>
        </w:rPr>
        <mc:AlternateContent>
          <mc:Choice Requires="wps">
            <w:drawing>
              <wp:anchor distT="4294967290" distB="4294967290" distL="114300" distR="114300" simplePos="0" relativeHeight="251688960" behindDoc="0" locked="0" layoutInCell="0" allowOverlap="1" wp14:anchorId="06C1E5CB" wp14:editId="06EC465D">
                <wp:simplePos x="0" y="0"/>
                <wp:positionH relativeFrom="column">
                  <wp:posOffset>1788795</wp:posOffset>
                </wp:positionH>
                <wp:positionV relativeFrom="paragraph">
                  <wp:posOffset>471169</wp:posOffset>
                </wp:positionV>
                <wp:extent cx="413385" cy="0"/>
                <wp:effectExtent l="0" t="0" r="0" b="0"/>
                <wp:wrapNone/>
                <wp:docPr id="1090" name="Прямая соединительная линия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1338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8ED44" id="Прямая соединительная линия 395" o:spid="_x0000_s1026" style="position:absolute;z-index:25168896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140.85pt,37.1pt" to="173.4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" o:allowincell="f">
                <o:lock v:ext="edit" shapetype="f"/>
              </v:line>
            </w:pict>
          </mc:Fallback>
        </mc:AlternateContent>
      </w:r>
      <w:r>
        <w:rPr>
          <w:noProof/>
          <w:lang w:val="ru-RU" w:eastAsia="ru-RU"/>
        </w:rPr>
        <mc:AlternateContent>
          <mc:Choice Requires="wps">
            <w:drawing>
              <wp:anchor distT="0" distB="0" distL="114294" distR="114294" simplePos="0" relativeHeight="251687936" behindDoc="0" locked="0" layoutInCell="0" allowOverlap="1" wp14:anchorId="69093B86" wp14:editId="130AA0EA">
                <wp:simplePos x="0" y="0"/>
                <wp:positionH relativeFrom="column">
                  <wp:posOffset>1788794</wp:posOffset>
                </wp:positionH>
                <wp:positionV relativeFrom="paragraph">
                  <wp:posOffset>471170</wp:posOffset>
                </wp:positionV>
                <wp:extent cx="0" cy="225425"/>
                <wp:effectExtent l="0" t="0" r="0" b="3175"/>
                <wp:wrapNone/>
                <wp:docPr id="1089" name="Прямая соединительная линия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2254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A49BCC" id="Прямая соединительная линия 394" o:spid="_x0000_s1026" style="position:absolute;flip:y;z-index:25168793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140.85pt,37.1pt" to="140.85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" o:allowincell="f">
                <o:lock v:ext="edit" shapetype="f"/>
              </v:line>
            </w:pict>
          </mc:Fallback>
        </mc:AlternateContent>
      </w:r>
      <w:r>
        <w:rPr>
          <w:noProof/>
          <w:lang w:val="ru-RU" w:eastAsia="ru-RU"/>
        </w:rPr>
        <mc:AlternateContent>
          <mc:Choice Requires="wps">
            <w:drawing>
              <wp:anchor distT="4294967290" distB="4294967290" distL="114300" distR="114300" simplePos="0" relativeHeight="251685888" behindDoc="0" locked="0" layoutInCell="0" allowOverlap="1" wp14:anchorId="4FEB3916" wp14:editId="02605D69">
                <wp:simplePos x="0" y="0"/>
                <wp:positionH relativeFrom="column">
                  <wp:posOffset>826135</wp:posOffset>
                </wp:positionH>
                <wp:positionV relativeFrom="paragraph">
                  <wp:posOffset>471169</wp:posOffset>
                </wp:positionV>
                <wp:extent cx="688340" cy="0"/>
                <wp:effectExtent l="0" t="0" r="0" b="0"/>
                <wp:wrapNone/>
                <wp:docPr id="1088" name="Прямая соединительная линия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834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DAFEA9" id="Прямая соединительная линия 393" o:spid="_x0000_s1026" style="position:absolute;z-index:25168588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65.05pt,37.1pt" to="119.2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" o:allowincell="f">
                <o:lock v:ext="edit" shapetype="f"/>
              </v:line>
            </w:pict>
          </mc:Fallback>
        </mc:AlternateContent>
      </w:r>
      <w:r>
        <w:rPr>
          <w:noProof/>
          <w:lang w:val="ru-RU" w:eastAsia="ru-RU"/>
        </w:rPr>
        <mc:AlternateContent>
          <mc:Choice Requires="wps">
            <w:drawing>
              <wp:anchor distT="0" distB="0" distL="114294" distR="114294" simplePos="0" relativeHeight="251684864" behindDoc="0" locked="0" layoutInCell="0" allowOverlap="1" wp14:anchorId="25A511CE" wp14:editId="7CCFE4B2">
                <wp:simplePos x="0" y="0"/>
                <wp:positionH relativeFrom="column">
                  <wp:posOffset>826134</wp:posOffset>
                </wp:positionH>
                <wp:positionV relativeFrom="paragraph">
                  <wp:posOffset>471170</wp:posOffset>
                </wp:positionV>
                <wp:extent cx="0" cy="225425"/>
                <wp:effectExtent l="0" t="0" r="0" b="3175"/>
                <wp:wrapNone/>
                <wp:docPr id="319" name="Прямая соединительная линия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2254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FF5763" id="Прямая соединительная линия 392" o:spid="_x0000_s1026" style="position:absolute;flip:y;z-index:25168486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65.05pt,37.1pt" to="65.05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" o:allowincell="f">
                <o:lock v:ext="edit" shapetype="f"/>
              </v:line>
            </w:pict>
          </mc:Fallback>
        </mc:AlternateContent>
      </w:r>
      <w:r>
        <w:rPr>
          <w:noProof/>
          <w:lang w:val="ru-RU" w:eastAsia="ru-RU"/>
        </w:rPr>
        <mc:AlternateContent>
          <mc:Choice Requires="wps">
            <w:drawing>
              <wp:anchor distT="4294967290" distB="4294967290" distL="114300" distR="114300" simplePos="0" relativeHeight="251657216" behindDoc="0" locked="0" layoutInCell="1" allowOverlap="1" wp14:anchorId="655E3CA9" wp14:editId="705161D3">
                <wp:simplePos x="0" y="0"/>
                <wp:positionH relativeFrom="column">
                  <wp:posOffset>5281930</wp:posOffset>
                </wp:positionH>
                <wp:positionV relativeFrom="paragraph">
                  <wp:posOffset>106044</wp:posOffset>
                </wp:positionV>
                <wp:extent cx="559435" cy="0"/>
                <wp:effectExtent l="0" t="0" r="0" b="0"/>
                <wp:wrapNone/>
                <wp:docPr id="318" name="Прямая со стрелкой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5943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03A51" id="Прямая со стрелкой 391" o:spid="_x0000_s1026" type="#_x0000_t32" style="position:absolute;margin-left:415.9pt;margin-top:8.35pt;width:44.05pt;height:0;z-index:25165721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">
                <o:lock v:ext="edit" shapetype="f"/>
              </v:shape>
            </w:pict>
          </mc:Fallback>
        </mc:AlternateContent>
      </w:r>
      <w:r>
        <w:rPr>
          <w:noProof/>
          <w:lang w:val="ru-RU" w:eastAsia="ru-RU"/>
        </w:rPr>
        <mc:AlternateContent>
          <mc:Choice Requires="wps">
            <w:drawing>
              <wp:anchor distT="4294967290" distB="4294967290" distL="114300" distR="114300" simplePos="0" relativeHeight="251656192" behindDoc="0" locked="0" layoutInCell="1" allowOverlap="1" wp14:anchorId="2ABD3B0E" wp14:editId="7B67D7E6">
                <wp:simplePos x="0" y="0"/>
                <wp:positionH relativeFrom="column">
                  <wp:posOffset>142240</wp:posOffset>
                </wp:positionH>
                <wp:positionV relativeFrom="paragraph">
                  <wp:posOffset>106044</wp:posOffset>
                </wp:positionV>
                <wp:extent cx="698500" cy="0"/>
                <wp:effectExtent l="0" t="0" r="0" b="0"/>
                <wp:wrapNone/>
                <wp:docPr id="312" name="Прямая со стрелкой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98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7F95DC" id="Прямая со стрелкой 390" o:spid="_x0000_s1026" type="#_x0000_t32" style="position:absolute;margin-left:11.2pt;margin-top:8.35pt;width:55pt;height:0;flip:x;z-index:25165619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">
                <o:lock v:ext="edit" shapetype="f"/>
              </v:shape>
            </w:pict>
          </mc:Fallback>
        </mc:AlternateContent>
      </w:r>
    </w:p>
    <w:p w14:paraId="6A14F8B0" w14:textId="77777777" w:rsidR="00383890" w:rsidRPr="00F01774" w:rsidRDefault="004E761E" w:rsidP="00383890">
      <w:pPr>
        <w:pStyle w:val="13"/>
        <w:rPr>
          <w:color w:val="000000"/>
          <w:sz w:val="27"/>
          <w:szCs w:val="27"/>
          <w:lang w:val="kk-KZ"/>
        </w:rPr>
      </w:pPr>
      <w:r w:rsidRPr="00F01774">
        <w:rPr>
          <w:noProof/>
          <w:color w:val="000000"/>
          <w:sz w:val="27"/>
          <w:szCs w:val="27"/>
          <w:lang w:val="ru-RU" w:eastAsia="ru-RU"/>
        </w:rPr>
        <mc:AlternateContent>
          <mc:Choice Requires="wps">
            <w:drawing>
              <wp:anchor distT="0" distB="0" distL="114300" distR="114300" simplePos="0" relativeHeight="251677696" behindDoc="0" locked="0" layoutInCell="0" allowOverlap="1" wp14:anchorId="79415B46" wp14:editId="327AACDB">
                <wp:simplePos x="0" y="0"/>
                <wp:positionH relativeFrom="column">
                  <wp:posOffset>184785</wp:posOffset>
                </wp:positionH>
                <wp:positionV relativeFrom="paragraph">
                  <wp:posOffset>137795</wp:posOffset>
                </wp:positionV>
                <wp:extent cx="786130" cy="793115"/>
                <wp:effectExtent l="0" t="0" r="13970" b="19685"/>
                <wp:wrapNone/>
                <wp:docPr id="304" name="Прямоугольник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6130" cy="793115"/>
                        </a:xfrm>
                        <a:prstGeom prst="rect">
                          <a:avLst/>
                        </a:prstGeom>
                        <a:solidFill>
                          <a:srgbClr val="FFDDFF"/>
                        </a:solidFill>
                        <a:ln w="12700">
                          <a:solidFill>
                            <a:srgbClr val="92CDDC"/>
                          </a:solidFill>
                          <a:miter lim="800000"/>
                          <a:headEnd/>
                          <a:tailEnd/>
                        </a:ln>
                        <a:effectLst>
                          <a:outerShdw dist="28398" dir="3806097" algn="ctr" rotWithShape="0">
                            <a:srgbClr val="205867">
                              <a:alpha val="50000"/>
                            </a:srgbClr>
                          </a:outerShdw>
                        </a:effectLst>
                      </wps:spPr>
                      <wps:txbx>
                        <w:txbxContent>
                          <w:p w14:paraId="5177A5B7" w14:textId="77777777" w:rsidR="00E028F3" w:rsidRPr="00410B89" w:rsidRDefault="00E028F3" w:rsidP="00383890">
                            <w:pPr>
                              <w:pStyle w:val="24"/>
                              <w:spacing w:after="0" w:line="240" w:lineRule="auto"/>
                              <w:rPr>
                                <w:sz w:val="20"/>
                                <w:szCs w:val="20"/>
                              </w:rPr>
                            </w:pPr>
                            <w:r w:rsidRPr="00410B89">
                              <w:rPr>
                                <w:sz w:val="20"/>
                                <w:szCs w:val="20"/>
                              </w:rPr>
                              <w:t>мақс</w:t>
                            </w:r>
                            <w:r w:rsidRPr="00410B89">
                              <w:rPr>
                                <w:sz w:val="20"/>
                                <w:szCs w:val="20"/>
                                <w:lang w:val="kk-KZ"/>
                              </w:rPr>
                              <w:t>а</w:t>
                            </w:r>
                            <w:r w:rsidRPr="00410B89">
                              <w:rPr>
                                <w:sz w:val="20"/>
                                <w:szCs w:val="20"/>
                              </w:rPr>
                              <w:t>ты анықтау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415B46" id="Прямоугольник 389" o:spid="_x0000_s1090" style="position:absolute;margin-left:14.55pt;margin-top:10.85pt;width:61.9pt;height:6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" o:allowincell="f" fillcolor="#fdf" strokecolor="#92cddc" strokeweight="1pt">
                <v:shadow on="t" color="#205867" opacity=".5" offset="1pt"/>
                <v:path arrowok="t"/>
                <v:textbox>
                  <w:txbxContent>
                    <w:p w14:paraId="5177A5B7" w14:textId="77777777" w:rsidR="00E028F3" w:rsidRPr="00410B89" w:rsidRDefault="00E028F3" w:rsidP="00383890">
                      <w:pPr>
                        <w:pStyle w:val="24"/>
                        <w:spacing w:after="0" w:line="240" w:lineRule="auto"/>
                        <w:rPr>
                          <w:sz w:val="20"/>
                          <w:szCs w:val="20"/>
                        </w:rPr>
                      </w:pPr>
                      <w:r w:rsidRPr="00410B89">
                        <w:rPr>
                          <w:sz w:val="20"/>
                          <w:szCs w:val="20"/>
                        </w:rPr>
                        <w:t>мақс</w:t>
                      </w:r>
                      <w:r w:rsidRPr="00410B89">
                        <w:rPr>
                          <w:sz w:val="20"/>
                          <w:szCs w:val="20"/>
                          <w:lang w:val="kk-KZ"/>
                        </w:rPr>
                        <w:t>а</w:t>
                      </w:r>
                      <w:r w:rsidRPr="00410B89">
                        <w:rPr>
                          <w:sz w:val="20"/>
                          <w:szCs w:val="20"/>
                        </w:rPr>
                        <w:t>ты анықтау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78720" behindDoc="0" locked="0" layoutInCell="0" allowOverlap="1" wp14:anchorId="78CBBC2D" wp14:editId="0EAE6CAE">
                <wp:simplePos x="0" y="0"/>
                <wp:positionH relativeFrom="column">
                  <wp:posOffset>1082040</wp:posOffset>
                </wp:positionH>
                <wp:positionV relativeFrom="paragraph">
                  <wp:posOffset>150495</wp:posOffset>
                </wp:positionV>
                <wp:extent cx="844550" cy="821055"/>
                <wp:effectExtent l="0" t="0" r="19050" b="29845"/>
                <wp:wrapNone/>
                <wp:docPr id="1087" name="Прямоугольник 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4550" cy="821055"/>
                        </a:xfrm>
                        <a:prstGeom prst="rect">
                          <a:avLst/>
                        </a:prstGeom>
                        <a:solidFill>
                          <a:srgbClr val="C5F0FF"/>
                        </a:solidFill>
                        <a:ln w="12700">
                          <a:solidFill>
                            <a:srgbClr val="B2A1C7"/>
                          </a:solidFill>
                          <a:miter lim="800000"/>
                          <a:headEnd/>
                          <a:tailEnd/>
                        </a:ln>
                        <a:effectLst>
                          <a:outerShdw dist="28398" dir="3806097" algn="ctr" rotWithShape="0">
                            <a:srgbClr val="3F3151">
                              <a:alpha val="50000"/>
                            </a:srgbClr>
                          </a:outerShdw>
                        </a:effectLst>
                      </wps:spPr>
                      <wps:txbx>
                        <w:txbxContent>
                          <w:p w14:paraId="5AF40A0B" w14:textId="77777777" w:rsidR="00E028F3" w:rsidRPr="00410B89" w:rsidRDefault="00E028F3" w:rsidP="00383890">
                            <w:pPr>
                              <w:rPr>
                                <w:rFonts w:ascii="Times New Roman" w:hAnsi="Times New Roman"/>
                                <w:sz w:val="20"/>
                                <w:szCs w:val="20"/>
                                <w:lang w:val="be-BY"/>
                              </w:rPr>
                            </w:pPr>
                            <w:r w:rsidRPr="00410B89">
                              <w:rPr>
                                <w:rFonts w:ascii="Times New Roman" w:hAnsi="Times New Roman"/>
                                <w:sz w:val="20"/>
                                <w:szCs w:val="20"/>
                                <w:lang w:val="be-BY"/>
                              </w:rPr>
                              <w:t>міндеттерді   шешудің жолдарын таңдау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BBC2D" id="Прямоугольник 388" o:spid="_x0000_s1091" style="position:absolute;margin-left:85.2pt;margin-top:11.85pt;width:66.5pt;height:64.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" o:allowincell="f" fillcolor="#c5f0ff" strokecolor="#b2a1c7" strokeweight="1pt">
                <v:shadow on="t" color="#3f3151" opacity=".5" offset="1pt"/>
                <v:path arrowok="t"/>
                <v:textbox>
                  <w:txbxContent>
                    <w:p w14:paraId="5AF40A0B" w14:textId="77777777" w:rsidR="00E028F3" w:rsidRPr="00410B89" w:rsidRDefault="00E028F3" w:rsidP="00383890">
                      <w:pPr>
                        <w:rPr>
                          <w:rFonts w:ascii="Times New Roman" w:hAnsi="Times New Roman"/>
                          <w:sz w:val="20"/>
                          <w:szCs w:val="20"/>
                          <w:lang w:val="be-BY"/>
                        </w:rPr>
                      </w:pPr>
                      <w:r w:rsidRPr="00410B89">
                        <w:rPr>
                          <w:rFonts w:ascii="Times New Roman" w:hAnsi="Times New Roman"/>
                          <w:sz w:val="20"/>
                          <w:szCs w:val="20"/>
                          <w:lang w:val="be-BY"/>
                        </w:rPr>
                        <w:t>міндеттерді   шешудің жолдарын таңдау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82816" behindDoc="0" locked="0" layoutInCell="0" allowOverlap="1" wp14:anchorId="7721372F" wp14:editId="5B6D2F9A">
                <wp:simplePos x="0" y="0"/>
                <wp:positionH relativeFrom="column">
                  <wp:posOffset>4335780</wp:posOffset>
                </wp:positionH>
                <wp:positionV relativeFrom="paragraph">
                  <wp:posOffset>150495</wp:posOffset>
                </wp:positionV>
                <wp:extent cx="633730" cy="780415"/>
                <wp:effectExtent l="0" t="0" r="13970" b="19685"/>
                <wp:wrapNone/>
                <wp:docPr id="1086" name="Прямоугольник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730" cy="780415"/>
                        </a:xfrm>
                        <a:prstGeom prst="rect">
                          <a:avLst/>
                        </a:prstGeom>
                        <a:solidFill>
                          <a:srgbClr val="C5F0FF"/>
                        </a:solidFill>
                        <a:ln w="12700">
                          <a:solidFill>
                            <a:srgbClr val="B2A1C7"/>
                          </a:solidFill>
                          <a:miter lim="800000"/>
                          <a:headEnd/>
                          <a:tailEnd/>
                        </a:ln>
                        <a:effectLst>
                          <a:outerShdw dist="28398" dir="3806097" algn="ctr" rotWithShape="0">
                            <a:srgbClr val="3F3151">
                              <a:alpha val="50000"/>
                            </a:srgbClr>
                          </a:outerShdw>
                        </a:effectLst>
                      </wps:spPr>
                      <wps:txbx>
                        <w:txbxContent>
                          <w:p w14:paraId="25313369" w14:textId="77777777" w:rsidR="00E028F3" w:rsidRPr="00410B89" w:rsidRDefault="00E028F3" w:rsidP="00383890">
                            <w:pPr>
                              <w:pStyle w:val="33"/>
                              <w:rPr>
                                <w:rFonts w:ascii="Times New Roman" w:hAnsi="Times New Roman"/>
                                <w:sz w:val="20"/>
                              </w:rPr>
                            </w:pPr>
                            <w:r w:rsidRPr="00410B89">
                              <w:rPr>
                                <w:rFonts w:ascii="Times New Roman" w:hAnsi="Times New Roman"/>
                                <w:sz w:val="20"/>
                              </w:rPr>
                              <w:t>өндіріс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1372F" id="Прямоугольник 387" o:spid="_x0000_s1092" style="position:absolute;margin-left:341.4pt;margin-top:11.85pt;width:49.9pt;height:61.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" o:allowincell="f" fillcolor="#c5f0ff" strokecolor="#b2a1c7" strokeweight="1pt">
                <v:shadow on="t" color="#3f3151" opacity=".5" offset="1pt"/>
                <v:path arrowok="t"/>
                <v:textbox>
                  <w:txbxContent>
                    <w:p w14:paraId="25313369" w14:textId="77777777" w:rsidR="00E028F3" w:rsidRPr="00410B89" w:rsidRDefault="00E028F3" w:rsidP="00383890">
                      <w:pPr>
                        <w:pStyle w:val="33"/>
                        <w:rPr>
                          <w:rFonts w:ascii="Times New Roman" w:hAnsi="Times New Roman"/>
                          <w:sz w:val="20"/>
                        </w:rPr>
                      </w:pPr>
                      <w:r w:rsidRPr="00410B89">
                        <w:rPr>
                          <w:rFonts w:ascii="Times New Roman" w:hAnsi="Times New Roman"/>
                          <w:sz w:val="20"/>
                        </w:rPr>
                        <w:t>өндіріс</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83840" behindDoc="0" locked="0" layoutInCell="0" allowOverlap="1" wp14:anchorId="5B1EFFFE" wp14:editId="7CB7D59B">
                <wp:simplePos x="0" y="0"/>
                <wp:positionH relativeFrom="column">
                  <wp:posOffset>5062220</wp:posOffset>
                </wp:positionH>
                <wp:positionV relativeFrom="paragraph">
                  <wp:posOffset>144145</wp:posOffset>
                </wp:positionV>
                <wp:extent cx="738505" cy="786765"/>
                <wp:effectExtent l="0" t="0" r="10795" b="26035"/>
                <wp:wrapNone/>
                <wp:docPr id="1085" name="Прямоугольник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8505" cy="786765"/>
                        </a:xfrm>
                        <a:prstGeom prst="rect">
                          <a:avLst/>
                        </a:prstGeom>
                        <a:solidFill>
                          <a:srgbClr val="FFDDFF"/>
                        </a:solidFill>
                        <a:ln w="12700">
                          <a:solidFill>
                            <a:srgbClr val="FABF8F"/>
                          </a:solidFill>
                          <a:miter lim="800000"/>
                          <a:headEnd/>
                          <a:tailEnd/>
                        </a:ln>
                        <a:effectLst>
                          <a:outerShdw dist="28398" dir="3806097" algn="ctr" rotWithShape="0">
                            <a:srgbClr val="974706">
                              <a:alpha val="50000"/>
                            </a:srgbClr>
                          </a:outerShdw>
                        </a:effectLst>
                      </wps:spPr>
                      <wps:txbx>
                        <w:txbxContent>
                          <w:p w14:paraId="43B61B58" w14:textId="77777777" w:rsidR="00E028F3" w:rsidRPr="001B2BF8" w:rsidRDefault="00E028F3" w:rsidP="00383890">
                            <w:pPr>
                              <w:rPr>
                                <w:rFonts w:ascii="Times New Roman" w:hAnsi="Times New Roman"/>
                                <w:sz w:val="19"/>
                                <w:szCs w:val="19"/>
                                <w:lang w:val="be-BY"/>
                              </w:rPr>
                            </w:pPr>
                            <w:r w:rsidRPr="001B2BF8">
                              <w:rPr>
                                <w:rFonts w:ascii="Times New Roman" w:hAnsi="Times New Roman"/>
                                <w:sz w:val="19"/>
                                <w:szCs w:val="19"/>
                                <w:lang w:val="be-BY"/>
                              </w:rPr>
                              <w:t>тарату, пайдалану өтімі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EFFFE" id="Прямоугольник 386" o:spid="_x0000_s1093" style="position:absolute;margin-left:398.6pt;margin-top:11.35pt;width:58.15pt;height:6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" o:allowincell="f" fillcolor="#fdf" strokecolor="#fabf8f" strokeweight="1pt">
                <v:shadow on="t" color="#974706" opacity=".5" offset="1pt"/>
                <v:path arrowok="t"/>
                <v:textbox>
                  <w:txbxContent>
                    <w:p w14:paraId="43B61B58" w14:textId="77777777" w:rsidR="00E028F3" w:rsidRPr="001B2BF8" w:rsidRDefault="00E028F3" w:rsidP="00383890">
                      <w:pPr>
                        <w:rPr>
                          <w:rFonts w:ascii="Times New Roman" w:hAnsi="Times New Roman"/>
                          <w:sz w:val="19"/>
                          <w:szCs w:val="19"/>
                          <w:lang w:val="be-BY"/>
                        </w:rPr>
                      </w:pPr>
                      <w:r w:rsidRPr="001B2BF8">
                        <w:rPr>
                          <w:rFonts w:ascii="Times New Roman" w:hAnsi="Times New Roman"/>
                          <w:sz w:val="19"/>
                          <w:szCs w:val="19"/>
                          <w:lang w:val="be-BY"/>
                        </w:rPr>
                        <w:t>тарату, пайдалану өтімі</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81792" behindDoc="0" locked="0" layoutInCell="0" allowOverlap="1" wp14:anchorId="5FC0BC5C" wp14:editId="3F597310">
                <wp:simplePos x="0" y="0"/>
                <wp:positionH relativeFrom="column">
                  <wp:posOffset>3578860</wp:posOffset>
                </wp:positionH>
                <wp:positionV relativeFrom="paragraph">
                  <wp:posOffset>144145</wp:posOffset>
                </wp:positionV>
                <wp:extent cx="688340" cy="829310"/>
                <wp:effectExtent l="0" t="0" r="10160" b="21590"/>
                <wp:wrapNone/>
                <wp:docPr id="1084" name="Прямоугольник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340" cy="829310"/>
                        </a:xfrm>
                        <a:prstGeom prst="rect">
                          <a:avLst/>
                        </a:prstGeom>
                        <a:solidFill>
                          <a:srgbClr val="E6FBB3"/>
                        </a:solidFill>
                        <a:ln w="12700">
                          <a:solidFill>
                            <a:srgbClr val="C2D69B"/>
                          </a:solidFill>
                          <a:miter lim="800000"/>
                          <a:headEnd/>
                          <a:tailEnd/>
                        </a:ln>
                        <a:effectLst>
                          <a:outerShdw dist="28398" dir="3806097" algn="ctr" rotWithShape="0">
                            <a:srgbClr val="4E6128">
                              <a:alpha val="50000"/>
                            </a:srgbClr>
                          </a:outerShdw>
                        </a:effectLst>
                      </wps:spPr>
                      <wps:txbx>
                        <w:txbxContent>
                          <w:p w14:paraId="10156391" w14:textId="77777777" w:rsidR="00E028F3" w:rsidRPr="001B2BF8" w:rsidRDefault="00E028F3" w:rsidP="00383890">
                            <w:pPr>
                              <w:pStyle w:val="33"/>
                              <w:rPr>
                                <w:rFonts w:ascii="Times New Roman" w:hAnsi="Times New Roman"/>
                                <w:sz w:val="19"/>
                                <w:szCs w:val="19"/>
                              </w:rPr>
                            </w:pPr>
                            <w:r w:rsidRPr="001B2BF8">
                              <w:rPr>
                                <w:rFonts w:ascii="Times New Roman" w:hAnsi="Times New Roman"/>
                                <w:sz w:val="19"/>
                                <w:szCs w:val="19"/>
                              </w:rPr>
                              <w:t>шешімдерді нақтылау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0BC5C" id="Прямоугольник 385" o:spid="_x0000_s1094" style="position:absolute;margin-left:281.8pt;margin-top:11.35pt;width:54.2pt;height:65.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" o:allowincell="f" fillcolor="#e6fbb3" strokecolor="#c2d69b" strokeweight="1pt">
                <v:shadow on="t" color="#4e6128" opacity=".5" offset="1pt"/>
                <v:path arrowok="t"/>
                <v:textbox>
                  <w:txbxContent>
                    <w:p w14:paraId="10156391" w14:textId="77777777" w:rsidR="00E028F3" w:rsidRPr="001B2BF8" w:rsidRDefault="00E028F3" w:rsidP="00383890">
                      <w:pPr>
                        <w:pStyle w:val="33"/>
                        <w:rPr>
                          <w:rFonts w:ascii="Times New Roman" w:hAnsi="Times New Roman"/>
                          <w:sz w:val="19"/>
                          <w:szCs w:val="19"/>
                        </w:rPr>
                      </w:pPr>
                      <w:r w:rsidRPr="001B2BF8">
                        <w:rPr>
                          <w:rFonts w:ascii="Times New Roman" w:hAnsi="Times New Roman"/>
                          <w:sz w:val="19"/>
                          <w:szCs w:val="19"/>
                        </w:rPr>
                        <w:t>шешімдерді нақтылау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80768" behindDoc="0" locked="0" layoutInCell="0" allowOverlap="1" wp14:anchorId="29B9C851" wp14:editId="419B545F">
                <wp:simplePos x="0" y="0"/>
                <wp:positionH relativeFrom="column">
                  <wp:posOffset>2821305</wp:posOffset>
                </wp:positionH>
                <wp:positionV relativeFrom="paragraph">
                  <wp:posOffset>144145</wp:posOffset>
                </wp:positionV>
                <wp:extent cx="688340" cy="829310"/>
                <wp:effectExtent l="0" t="0" r="10160" b="21590"/>
                <wp:wrapNone/>
                <wp:docPr id="1083" name="Прямоугольник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340" cy="829310"/>
                        </a:xfrm>
                        <a:prstGeom prst="rect">
                          <a:avLst/>
                        </a:prstGeom>
                        <a:solidFill>
                          <a:srgbClr val="FFDDFF"/>
                        </a:solidFill>
                        <a:ln w="12700">
                          <a:solidFill>
                            <a:srgbClr val="D99594"/>
                          </a:solidFill>
                          <a:miter lim="800000"/>
                          <a:headEnd/>
                          <a:tailEnd/>
                        </a:ln>
                        <a:effectLst>
                          <a:outerShdw dist="28398" dir="3806097" algn="ctr" rotWithShape="0">
                            <a:srgbClr val="622423">
                              <a:alpha val="50000"/>
                            </a:srgbClr>
                          </a:outerShdw>
                        </a:effectLst>
                      </wps:spPr>
                      <wps:txbx>
                        <w:txbxContent>
                          <w:p w14:paraId="5BCD0F33" w14:textId="77777777" w:rsidR="00E028F3" w:rsidRPr="001B2BF8" w:rsidRDefault="00E028F3" w:rsidP="00383890">
                            <w:pPr>
                              <w:pStyle w:val="33"/>
                              <w:rPr>
                                <w:rFonts w:ascii="Times New Roman" w:hAnsi="Times New Roman"/>
                                <w:sz w:val="19"/>
                                <w:szCs w:val="19"/>
                              </w:rPr>
                            </w:pPr>
                            <w:r w:rsidRPr="001B2BF8">
                              <w:rPr>
                                <w:rFonts w:ascii="Times New Roman" w:hAnsi="Times New Roman"/>
                                <w:sz w:val="19"/>
                                <w:szCs w:val="19"/>
                              </w:rPr>
                              <w:t>ситуацияларды талдау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9C851" id="Прямоугольник 384" o:spid="_x0000_s1095" style="position:absolute;margin-left:222.15pt;margin-top:11.35pt;width:54.2pt;height:65.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" o:allowincell="f" fillcolor="#fdf" strokecolor="#d99594" strokeweight="1pt">
                <v:shadow on="t" color="#622423" opacity=".5" offset="1pt"/>
                <v:path arrowok="t"/>
                <v:textbox>
                  <w:txbxContent>
                    <w:p w14:paraId="5BCD0F33" w14:textId="77777777" w:rsidR="00E028F3" w:rsidRPr="001B2BF8" w:rsidRDefault="00E028F3" w:rsidP="00383890">
                      <w:pPr>
                        <w:pStyle w:val="33"/>
                        <w:rPr>
                          <w:rFonts w:ascii="Times New Roman" w:hAnsi="Times New Roman"/>
                          <w:sz w:val="19"/>
                          <w:szCs w:val="19"/>
                        </w:rPr>
                      </w:pPr>
                      <w:r w:rsidRPr="001B2BF8">
                        <w:rPr>
                          <w:rFonts w:ascii="Times New Roman" w:hAnsi="Times New Roman"/>
                          <w:sz w:val="19"/>
                          <w:szCs w:val="19"/>
                        </w:rPr>
                        <w:t>ситуацияларды талдау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79744" behindDoc="0" locked="0" layoutInCell="0" allowOverlap="1" wp14:anchorId="1508B4EC" wp14:editId="08EF9270">
                <wp:simplePos x="0" y="0"/>
                <wp:positionH relativeFrom="column">
                  <wp:posOffset>1995170</wp:posOffset>
                </wp:positionH>
                <wp:positionV relativeFrom="paragraph">
                  <wp:posOffset>144145</wp:posOffset>
                </wp:positionV>
                <wp:extent cx="757555" cy="829310"/>
                <wp:effectExtent l="0" t="0" r="17145" b="21590"/>
                <wp:wrapNone/>
                <wp:docPr id="1082" name="Прямоугольник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7555" cy="829310"/>
                        </a:xfrm>
                        <a:prstGeom prst="rect">
                          <a:avLst/>
                        </a:prstGeom>
                        <a:solidFill>
                          <a:srgbClr val="E6FBB3"/>
                        </a:solidFill>
                        <a:ln w="12700">
                          <a:solidFill>
                            <a:srgbClr val="C2D69B"/>
                          </a:solidFill>
                          <a:miter lim="800000"/>
                          <a:headEnd/>
                          <a:tailEnd/>
                        </a:ln>
                        <a:effectLst>
                          <a:outerShdw dist="28398" dir="3806097" algn="ctr" rotWithShape="0">
                            <a:srgbClr val="4E6128">
                              <a:alpha val="50000"/>
                            </a:srgbClr>
                          </a:outerShdw>
                        </a:effectLst>
                      </wps:spPr>
                      <wps:txbx>
                        <w:txbxContent>
                          <w:p w14:paraId="272BDF9D" w14:textId="77777777" w:rsidR="00E028F3" w:rsidRPr="001B2BF8" w:rsidRDefault="00E028F3" w:rsidP="00383890">
                            <w:pPr>
                              <w:pStyle w:val="33"/>
                              <w:rPr>
                                <w:rFonts w:ascii="Times New Roman" w:hAnsi="Times New Roman"/>
                                <w:sz w:val="19"/>
                                <w:szCs w:val="19"/>
                              </w:rPr>
                            </w:pPr>
                            <w:r w:rsidRPr="001B2BF8">
                              <w:rPr>
                                <w:rFonts w:ascii="Times New Roman" w:hAnsi="Times New Roman"/>
                                <w:sz w:val="19"/>
                                <w:szCs w:val="19"/>
                              </w:rPr>
                              <w:t>идеяны қалыптастыру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8B4EC" id="Прямоугольник 383" o:spid="_x0000_s1096" style="position:absolute;margin-left:157.1pt;margin-top:11.35pt;width:59.65pt;height:65.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" o:allowincell="f" fillcolor="#e6fbb3" strokecolor="#c2d69b" strokeweight="1pt">
                <v:shadow on="t" color="#4e6128" opacity=".5" offset="1pt"/>
                <v:path arrowok="t"/>
                <v:textbox>
                  <w:txbxContent>
                    <w:p w14:paraId="272BDF9D" w14:textId="77777777" w:rsidR="00E028F3" w:rsidRPr="001B2BF8" w:rsidRDefault="00E028F3" w:rsidP="00383890">
                      <w:pPr>
                        <w:pStyle w:val="33"/>
                        <w:rPr>
                          <w:rFonts w:ascii="Times New Roman" w:hAnsi="Times New Roman"/>
                          <w:sz w:val="19"/>
                          <w:szCs w:val="19"/>
                        </w:rPr>
                      </w:pPr>
                      <w:r w:rsidRPr="001B2BF8">
                        <w:rPr>
                          <w:rFonts w:ascii="Times New Roman" w:hAnsi="Times New Roman"/>
                          <w:sz w:val="19"/>
                          <w:szCs w:val="19"/>
                        </w:rPr>
                        <w:t>идеяны қалыптастыру</w:t>
                      </w:r>
                    </w:p>
                  </w:txbxContent>
                </v:textbox>
              </v:rect>
            </w:pict>
          </mc:Fallback>
        </mc:AlternateContent>
      </w:r>
    </w:p>
    <w:p w14:paraId="419555F9" w14:textId="77777777" w:rsidR="00383890" w:rsidRPr="00F01774" w:rsidRDefault="00383890" w:rsidP="00383890">
      <w:pPr>
        <w:pStyle w:val="13"/>
        <w:rPr>
          <w:color w:val="000000"/>
          <w:sz w:val="27"/>
          <w:szCs w:val="27"/>
          <w:lang w:val="kk-KZ"/>
        </w:rPr>
      </w:pPr>
    </w:p>
    <w:p w14:paraId="191009BA" w14:textId="77777777" w:rsidR="00383890" w:rsidRPr="00F01774" w:rsidRDefault="004E761E" w:rsidP="00383890">
      <w:pPr>
        <w:pStyle w:val="13"/>
        <w:rPr>
          <w:color w:val="000000"/>
          <w:sz w:val="27"/>
          <w:szCs w:val="27"/>
          <w:lang w:val="kk-KZ"/>
        </w:rPr>
      </w:pPr>
      <w:r>
        <w:rPr>
          <w:noProof/>
          <w:lang w:val="ru-RU" w:eastAsia="ru-RU"/>
        </w:rPr>
        <mc:AlternateContent>
          <mc:Choice Requires="wps">
            <w:drawing>
              <wp:anchor distT="0" distB="0" distL="114294" distR="114294" simplePos="0" relativeHeight="251702272" behindDoc="0" locked="0" layoutInCell="0" allowOverlap="1" wp14:anchorId="2A1AC46C" wp14:editId="29BB3FB1">
                <wp:simplePos x="0" y="0"/>
                <wp:positionH relativeFrom="column">
                  <wp:posOffset>2141219</wp:posOffset>
                </wp:positionH>
                <wp:positionV relativeFrom="paragraph">
                  <wp:posOffset>223520</wp:posOffset>
                </wp:positionV>
                <wp:extent cx="0" cy="300355"/>
                <wp:effectExtent l="63500" t="25400" r="25400" b="4445"/>
                <wp:wrapNone/>
                <wp:docPr id="1081" name="Прямая соединительная линия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30035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2462A4" id="Прямая соединительная линия 382" o:spid="_x0000_s1026" style="position:absolute;flip:y;z-index:251702272;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168.6pt,17.6pt" to="168.6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" o:allowincell="f">
                <v:stroke endarrow="block"/>
                <o:lock v:ext="edit" shapetype="f"/>
              </v:line>
            </w:pict>
          </mc:Fallback>
        </mc:AlternateContent>
      </w:r>
      <w:r>
        <w:rPr>
          <w:noProof/>
          <w:lang w:val="ru-RU" w:eastAsia="ru-RU"/>
        </w:rPr>
        <mc:AlternateContent>
          <mc:Choice Requires="wps">
            <w:drawing>
              <wp:anchor distT="0" distB="0" distL="114300" distR="114300" simplePos="0" relativeHeight="251666432" behindDoc="0" locked="0" layoutInCell="0" allowOverlap="1" wp14:anchorId="145D193C" wp14:editId="24AEF1DE">
                <wp:simplePos x="0" y="0"/>
                <wp:positionH relativeFrom="column">
                  <wp:posOffset>4385310</wp:posOffset>
                </wp:positionH>
                <wp:positionV relativeFrom="paragraph">
                  <wp:posOffset>180975</wp:posOffset>
                </wp:positionV>
                <wp:extent cx="18415" cy="2249805"/>
                <wp:effectExtent l="0" t="0" r="6985" b="10795"/>
                <wp:wrapNone/>
                <wp:docPr id="1080" name="Прямая соединительная линия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8415" cy="224980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0145D3" id="Прямая соединительная линия 381"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3pt,14.25pt" to="346.7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" o:allowincell="f">
                <o:lock v:ext="edit" shapetype="f"/>
              </v:line>
            </w:pict>
          </mc:Fallback>
        </mc:AlternateContent>
      </w:r>
      <w:r>
        <w:rPr>
          <w:noProof/>
          <w:lang w:val="ru-RU" w:eastAsia="ru-RU"/>
        </w:rPr>
        <mc:AlternateContent>
          <mc:Choice Requires="wps">
            <w:drawing>
              <wp:anchor distT="0" distB="0" distL="114294" distR="114294" simplePos="0" relativeHeight="251675648" behindDoc="0" locked="0" layoutInCell="1" allowOverlap="1" wp14:anchorId="48593537" wp14:editId="5DD154C4">
                <wp:simplePos x="0" y="0"/>
                <wp:positionH relativeFrom="column">
                  <wp:posOffset>2477134</wp:posOffset>
                </wp:positionH>
                <wp:positionV relativeFrom="paragraph">
                  <wp:posOffset>223520</wp:posOffset>
                </wp:positionV>
                <wp:extent cx="0" cy="862330"/>
                <wp:effectExtent l="0" t="0" r="0" b="1270"/>
                <wp:wrapNone/>
                <wp:docPr id="1079" name="Прямая со стрелкой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623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6D428F" id="Прямая со стрелкой 380" o:spid="_x0000_s1026" type="#_x0000_t32" style="position:absolute;margin-left:195.05pt;margin-top:17.6pt;width:0;height:67.9pt;z-index:25167564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">
                <o:lock v:ext="edit" shapetype="f"/>
              </v:shape>
            </w:pict>
          </mc:Fallback>
        </mc:AlternateContent>
      </w:r>
      <w:r>
        <w:rPr>
          <w:noProof/>
          <w:lang w:val="ru-RU" w:eastAsia="ru-RU"/>
        </w:rPr>
        <mc:AlternateContent>
          <mc:Choice Requires="wps">
            <w:drawing>
              <wp:anchor distT="0" distB="0" distL="114300" distR="114300" simplePos="0" relativeHeight="251676672" behindDoc="0" locked="0" layoutInCell="1" allowOverlap="1" wp14:anchorId="4B3D5FF1" wp14:editId="15745534">
                <wp:simplePos x="0" y="0"/>
                <wp:positionH relativeFrom="column">
                  <wp:posOffset>3303270</wp:posOffset>
                </wp:positionH>
                <wp:positionV relativeFrom="paragraph">
                  <wp:posOffset>221615</wp:posOffset>
                </wp:positionV>
                <wp:extent cx="635" cy="318770"/>
                <wp:effectExtent l="0" t="0" r="12065" b="11430"/>
                <wp:wrapNone/>
                <wp:docPr id="1078" name="Прямая со стрелкой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35" cy="31877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44E6BD" id="Прямая со стрелкой 379" o:spid="_x0000_s1026" type="#_x0000_t32" style="position:absolute;margin-left:260.1pt;margin-top:17.45pt;width:.05pt;height:25.1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">
                <o:lock v:ext="edit" shapetype="f"/>
              </v:shape>
            </w:pict>
          </mc:Fallback>
        </mc:AlternateContent>
      </w:r>
    </w:p>
    <w:p w14:paraId="1751D700" w14:textId="77777777" w:rsidR="00383890" w:rsidRPr="00F01774" w:rsidRDefault="004E761E" w:rsidP="00383890">
      <w:pPr>
        <w:pStyle w:val="13"/>
        <w:rPr>
          <w:color w:val="000000"/>
          <w:sz w:val="27"/>
          <w:szCs w:val="27"/>
          <w:lang w:val="kk-KZ"/>
        </w:rPr>
      </w:pPr>
      <w:r>
        <w:rPr>
          <w:noProof/>
          <w:lang w:val="ru-RU" w:eastAsia="ru-RU"/>
        </w:rPr>
        <mc:AlternateContent>
          <mc:Choice Requires="wps">
            <w:drawing>
              <wp:anchor distT="4294967290" distB="4294967290" distL="114300" distR="114300" simplePos="0" relativeHeight="251674624" behindDoc="0" locked="0" layoutInCell="0" allowOverlap="1" wp14:anchorId="14B60FD6" wp14:editId="233E73FB">
                <wp:simplePos x="0" y="0"/>
                <wp:positionH relativeFrom="column">
                  <wp:posOffset>4385310</wp:posOffset>
                </wp:positionH>
                <wp:positionV relativeFrom="paragraph">
                  <wp:posOffset>269874</wp:posOffset>
                </wp:positionV>
                <wp:extent cx="156210" cy="0"/>
                <wp:effectExtent l="0" t="0" r="0" b="0"/>
                <wp:wrapNone/>
                <wp:docPr id="1077" name="Прямая соединительная линия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621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B30415" id="Прямая соединительная линия 378" o:spid="_x0000_s1026" style="position:absolute;z-index:25167462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345.3pt,21.25pt" to="357.6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" o:allowincell="f">
                <o:lock v:ext="edit" shapetype="f"/>
              </v:line>
            </w:pict>
          </mc:Fallback>
        </mc:AlternateContent>
      </w:r>
      <w:r w:rsidRPr="00F01774">
        <w:rPr>
          <w:noProof/>
          <w:color w:val="000000"/>
          <w:sz w:val="27"/>
          <w:szCs w:val="27"/>
          <w:lang w:val="ru-RU" w:eastAsia="ru-RU"/>
        </w:rPr>
        <mc:AlternateContent>
          <mc:Choice Requires="wps">
            <w:drawing>
              <wp:anchor distT="0" distB="0" distL="114300" distR="114300" simplePos="0" relativeHeight="251658240" behindDoc="0" locked="0" layoutInCell="0" allowOverlap="1" wp14:anchorId="453E3BDB" wp14:editId="1DD4951B">
                <wp:simplePos x="0" y="0"/>
                <wp:positionH relativeFrom="column">
                  <wp:posOffset>663575</wp:posOffset>
                </wp:positionH>
                <wp:positionV relativeFrom="paragraph">
                  <wp:posOffset>149225</wp:posOffset>
                </wp:positionV>
                <wp:extent cx="1538605" cy="467360"/>
                <wp:effectExtent l="0" t="0" r="10795" b="27940"/>
                <wp:wrapNone/>
                <wp:docPr id="1076" name="Прямоугольник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8605" cy="467360"/>
                        </a:xfrm>
                        <a:prstGeom prst="rect">
                          <a:avLst/>
                        </a:prstGeom>
                        <a:solidFill>
                          <a:srgbClr val="E6FBB3"/>
                        </a:solidFill>
                        <a:ln w="12700">
                          <a:solidFill>
                            <a:srgbClr val="C2D69B"/>
                          </a:solidFill>
                          <a:miter lim="800000"/>
                          <a:headEnd/>
                          <a:tailEnd/>
                        </a:ln>
                        <a:effectLst>
                          <a:outerShdw dist="28398" dir="3806097" algn="ctr" rotWithShape="0">
                            <a:srgbClr val="4E6128">
                              <a:alpha val="50000"/>
                            </a:srgbClr>
                          </a:outerShdw>
                        </a:effectLst>
                      </wps:spPr>
                      <wps:txbx>
                        <w:txbxContent>
                          <w:p w14:paraId="601CC3B0"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міндеттерді анықтау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E3BDB" id="Прямоугольник 377" o:spid="_x0000_s1097" style="position:absolute;margin-left:52.25pt;margin-top:11.75pt;width:121.15pt;height:3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" o:allowincell="f" fillcolor="#e6fbb3" strokecolor="#c2d69b" strokeweight="1pt">
                <v:shadow on="t" color="#4e6128" opacity=".5" offset="1pt"/>
                <v:path arrowok="t"/>
                <v:textbox>
                  <w:txbxContent>
                    <w:p w14:paraId="601CC3B0"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міндеттерді анықтау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67456" behindDoc="0" locked="0" layoutInCell="0" allowOverlap="1" wp14:anchorId="76CA49AD" wp14:editId="4CC71023">
                <wp:simplePos x="0" y="0"/>
                <wp:positionH relativeFrom="column">
                  <wp:posOffset>4541520</wp:posOffset>
                </wp:positionH>
                <wp:positionV relativeFrom="paragraph">
                  <wp:posOffset>35560</wp:posOffset>
                </wp:positionV>
                <wp:extent cx="786130" cy="452120"/>
                <wp:effectExtent l="0" t="0" r="13970" b="30480"/>
                <wp:wrapNone/>
                <wp:docPr id="1075" name="Прямоугольник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6130" cy="452120"/>
                        </a:xfrm>
                        <a:prstGeom prst="rect">
                          <a:avLst/>
                        </a:prstGeom>
                        <a:solidFill>
                          <a:srgbClr val="FFDDFF"/>
                        </a:solidFill>
                        <a:ln w="12700">
                          <a:solidFill>
                            <a:srgbClr val="D99594"/>
                          </a:solidFill>
                          <a:miter lim="800000"/>
                          <a:headEnd/>
                          <a:tailEnd/>
                        </a:ln>
                        <a:effectLst>
                          <a:outerShdw dist="28398" dir="3806097" algn="ctr" rotWithShape="0">
                            <a:srgbClr val="622423">
                              <a:alpha val="50000"/>
                            </a:srgbClr>
                          </a:outerShdw>
                        </a:effectLst>
                      </wps:spPr>
                      <wps:txbx>
                        <w:txbxContent>
                          <w:p w14:paraId="7DBF4DAE"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тексеру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A49AD" id="Прямоугольник 376" o:spid="_x0000_s1098" style="position:absolute;margin-left:357.6pt;margin-top:2.8pt;width:61.9pt;height:3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" o:allowincell="f" fillcolor="#fdf" strokecolor="#d99594" strokeweight="1pt">
                <v:shadow on="t" color="#622423" opacity=".5" offset="1pt"/>
                <v:path arrowok="t"/>
                <v:textbox>
                  <w:txbxContent>
                    <w:p w14:paraId="7DBF4DAE"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тексеру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61312" behindDoc="0" locked="0" layoutInCell="0" allowOverlap="1" wp14:anchorId="0A44CC86" wp14:editId="18607710">
                <wp:simplePos x="0" y="0"/>
                <wp:positionH relativeFrom="column">
                  <wp:posOffset>2745740</wp:posOffset>
                </wp:positionH>
                <wp:positionV relativeFrom="paragraph">
                  <wp:posOffset>173355</wp:posOffset>
                </wp:positionV>
                <wp:extent cx="1101090" cy="443230"/>
                <wp:effectExtent l="0" t="0" r="16510" b="26670"/>
                <wp:wrapNone/>
                <wp:docPr id="1074" name="Прямоугольник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1090" cy="443230"/>
                        </a:xfrm>
                        <a:prstGeom prst="rect">
                          <a:avLst/>
                        </a:prstGeom>
                        <a:solidFill>
                          <a:srgbClr val="C5F0FF"/>
                        </a:solidFill>
                        <a:ln w="12700">
                          <a:solidFill>
                            <a:srgbClr val="92CDDC"/>
                          </a:solidFill>
                          <a:miter lim="800000"/>
                          <a:headEnd/>
                          <a:tailEnd/>
                        </a:ln>
                        <a:effectLst>
                          <a:outerShdw dist="28398" dir="3806097" algn="ctr" rotWithShape="0">
                            <a:srgbClr val="205867">
                              <a:alpha val="50000"/>
                            </a:srgbClr>
                          </a:outerShdw>
                        </a:effectLst>
                      </wps:spPr>
                      <wps:txbx>
                        <w:txbxContent>
                          <w:p w14:paraId="3046C395" w14:textId="77777777" w:rsidR="00E028F3" w:rsidRPr="00E917A8" w:rsidRDefault="00E028F3" w:rsidP="00383890">
                            <w:pPr>
                              <w:pStyle w:val="33"/>
                              <w:jc w:val="center"/>
                              <w:rPr>
                                <w:rFonts w:ascii="Times New Roman" w:hAnsi="Times New Roman"/>
                                <w:sz w:val="20"/>
                              </w:rPr>
                            </w:pPr>
                            <w:r w:rsidRPr="00E917A8">
                              <w:rPr>
                                <w:rFonts w:ascii="Times New Roman" w:hAnsi="Times New Roman"/>
                                <w:sz w:val="20"/>
                              </w:rPr>
                              <w:t>әдістерді пайдалану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44CC86" id="Прямоугольник 375" o:spid="_x0000_s1099" style="position:absolute;margin-left:216.2pt;margin-top:13.65pt;width:86.7pt;height:34.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" o:allowincell="f" fillcolor="#c5f0ff" strokecolor="#92cddc" strokeweight="1pt">
                <v:shadow on="t" color="#205867" opacity=".5" offset="1pt"/>
                <v:path arrowok="t"/>
                <v:textbox>
                  <w:txbxContent>
                    <w:p w14:paraId="3046C395" w14:textId="77777777" w:rsidR="00E028F3" w:rsidRPr="00E917A8" w:rsidRDefault="00E028F3" w:rsidP="00383890">
                      <w:pPr>
                        <w:pStyle w:val="33"/>
                        <w:jc w:val="center"/>
                        <w:rPr>
                          <w:rFonts w:ascii="Times New Roman" w:hAnsi="Times New Roman"/>
                          <w:sz w:val="20"/>
                        </w:rPr>
                      </w:pPr>
                      <w:r w:rsidRPr="00E917A8">
                        <w:rPr>
                          <w:rFonts w:ascii="Times New Roman" w:hAnsi="Times New Roman"/>
                          <w:sz w:val="20"/>
                        </w:rPr>
                        <w:t>әдістерді пайдалану</w:t>
                      </w:r>
                    </w:p>
                  </w:txbxContent>
                </v:textbox>
              </v:rect>
            </w:pict>
          </mc:Fallback>
        </mc:AlternateContent>
      </w:r>
    </w:p>
    <w:p w14:paraId="39B1D7D8" w14:textId="77777777" w:rsidR="00383890" w:rsidRPr="00F01774" w:rsidRDefault="004E761E" w:rsidP="00383890">
      <w:pPr>
        <w:pStyle w:val="13"/>
        <w:rPr>
          <w:color w:val="000000"/>
          <w:sz w:val="27"/>
          <w:szCs w:val="27"/>
          <w:lang w:val="kk-KZ"/>
        </w:rPr>
      </w:pPr>
      <w:r w:rsidRPr="00F01774">
        <w:rPr>
          <w:noProof/>
          <w:color w:val="000000"/>
          <w:sz w:val="27"/>
          <w:szCs w:val="27"/>
          <w:lang w:val="ru-RU" w:eastAsia="ru-RU"/>
        </w:rPr>
        <mc:AlternateContent>
          <mc:Choice Requires="wps">
            <w:drawing>
              <wp:anchor distT="0" distB="0" distL="114300" distR="114300" simplePos="0" relativeHeight="251659264" behindDoc="0" locked="0" layoutInCell="0" allowOverlap="1" wp14:anchorId="2AA9056F" wp14:editId="7A372E36">
                <wp:simplePos x="0" y="0"/>
                <wp:positionH relativeFrom="column">
                  <wp:posOffset>539115</wp:posOffset>
                </wp:positionH>
                <wp:positionV relativeFrom="paragraph">
                  <wp:posOffset>341630</wp:posOffset>
                </wp:positionV>
                <wp:extent cx="1219835" cy="561975"/>
                <wp:effectExtent l="0" t="0" r="12065" b="22225"/>
                <wp:wrapNone/>
                <wp:docPr id="1073" name="Прямоугольник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835" cy="561975"/>
                        </a:xfrm>
                        <a:prstGeom prst="rect">
                          <a:avLst/>
                        </a:prstGeom>
                        <a:solidFill>
                          <a:srgbClr val="FFDDFF"/>
                        </a:solidFill>
                        <a:ln w="12700">
                          <a:solidFill>
                            <a:srgbClr val="FABF8F"/>
                          </a:solidFill>
                          <a:miter lim="800000"/>
                          <a:headEnd/>
                          <a:tailEnd/>
                        </a:ln>
                        <a:effectLst>
                          <a:outerShdw dist="28398" dir="3806097" algn="ctr" rotWithShape="0">
                            <a:srgbClr val="974706">
                              <a:alpha val="50000"/>
                            </a:srgbClr>
                          </a:outerShdw>
                        </a:effectLst>
                      </wps:spPr>
                      <wps:txbx>
                        <w:txbxContent>
                          <w:p w14:paraId="501F676E" w14:textId="77777777" w:rsidR="00E028F3" w:rsidRPr="00E917A8" w:rsidRDefault="00E028F3" w:rsidP="00383890">
                            <w:pPr>
                              <w:pStyle w:val="5"/>
                              <w:jc w:val="center"/>
                              <w:rPr>
                                <w:rFonts w:ascii="Times New Roman" w:hAnsi="Times New Roman"/>
                              </w:rPr>
                            </w:pPr>
                            <w:r w:rsidRPr="00E917A8">
                              <w:rPr>
                                <w:rFonts w:ascii="Times New Roman" w:hAnsi="Times New Roman"/>
                              </w:rPr>
                              <w:t>жоспар</w:t>
                            </w:r>
                          </w:p>
                          <w:p w14:paraId="5FCFD999"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дайындау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9056F" id="Прямоугольник 374" o:spid="_x0000_s1100" style="position:absolute;margin-left:42.45pt;margin-top:26.9pt;width:96.05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" o:allowincell="f" fillcolor="#fdf" strokecolor="#fabf8f" strokeweight="1pt">
                <v:shadow on="t" color="#974706" opacity=".5" offset="1pt"/>
                <v:path arrowok="t"/>
                <v:textbox>
                  <w:txbxContent>
                    <w:p w14:paraId="501F676E" w14:textId="77777777" w:rsidR="00E028F3" w:rsidRPr="00E917A8" w:rsidRDefault="00E028F3" w:rsidP="00383890">
                      <w:pPr>
                        <w:pStyle w:val="5"/>
                        <w:jc w:val="center"/>
                        <w:rPr>
                          <w:rFonts w:ascii="Times New Roman" w:hAnsi="Times New Roman"/>
                        </w:rPr>
                      </w:pPr>
                      <w:r w:rsidRPr="00E917A8">
                        <w:rPr>
                          <w:rFonts w:ascii="Times New Roman" w:hAnsi="Times New Roman"/>
                        </w:rPr>
                        <w:t>жоспар</w:t>
                      </w:r>
                    </w:p>
                    <w:p w14:paraId="5FCFD999"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дайындау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68480" behindDoc="0" locked="0" layoutInCell="0" allowOverlap="1" wp14:anchorId="3A0CD83E" wp14:editId="0BABAD40">
                <wp:simplePos x="0" y="0"/>
                <wp:positionH relativeFrom="column">
                  <wp:posOffset>4541520</wp:posOffset>
                </wp:positionH>
                <wp:positionV relativeFrom="paragraph">
                  <wp:posOffset>241300</wp:posOffset>
                </wp:positionV>
                <wp:extent cx="786130" cy="452120"/>
                <wp:effectExtent l="0" t="0" r="13970" b="30480"/>
                <wp:wrapNone/>
                <wp:docPr id="1072" name="Прямоугольник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6130" cy="452120"/>
                        </a:xfrm>
                        <a:prstGeom prst="rect">
                          <a:avLst/>
                        </a:prstGeom>
                        <a:solidFill>
                          <a:srgbClr val="C5F0FF"/>
                        </a:solidFill>
                        <a:ln w="12700">
                          <a:solidFill>
                            <a:srgbClr val="92CDDC"/>
                          </a:solidFill>
                          <a:miter lim="800000"/>
                          <a:headEnd/>
                          <a:tailEnd/>
                        </a:ln>
                        <a:effectLst>
                          <a:outerShdw dist="28398" dir="3806097" algn="ctr" rotWithShape="0">
                            <a:srgbClr val="205867">
                              <a:alpha val="50000"/>
                            </a:srgbClr>
                          </a:outerShdw>
                        </a:effectLst>
                      </wps:spPr>
                      <wps:txbx>
                        <w:txbxContent>
                          <w:p w14:paraId="604830A4"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бағалау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CD83E" id="Прямоугольник 373" o:spid="_x0000_s1101" style="position:absolute;margin-left:357.6pt;margin-top:19pt;width:61.9pt;height:3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" o:allowincell="f" fillcolor="#c5f0ff" strokecolor="#92cddc" strokeweight="1pt">
                <v:shadow on="t" color="#205867" opacity=".5" offset="1pt"/>
                <v:path arrowok="t"/>
                <v:textbox>
                  <w:txbxContent>
                    <w:p w14:paraId="604830A4"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бағалау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62336" behindDoc="0" locked="0" layoutInCell="0" allowOverlap="1" wp14:anchorId="4F6EB02E" wp14:editId="69903A04">
                <wp:simplePos x="0" y="0"/>
                <wp:positionH relativeFrom="column">
                  <wp:posOffset>3089275</wp:posOffset>
                </wp:positionH>
                <wp:positionV relativeFrom="paragraph">
                  <wp:posOffset>344170</wp:posOffset>
                </wp:positionV>
                <wp:extent cx="757555" cy="450215"/>
                <wp:effectExtent l="0" t="0" r="17145" b="19685"/>
                <wp:wrapNone/>
                <wp:docPr id="1071" name="Прямоугольник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7555" cy="450215"/>
                        </a:xfrm>
                        <a:prstGeom prst="rect">
                          <a:avLst/>
                        </a:prstGeom>
                        <a:solidFill>
                          <a:srgbClr val="FFDDFF"/>
                        </a:solidFill>
                        <a:ln w="12700">
                          <a:solidFill>
                            <a:srgbClr val="D99594"/>
                          </a:solidFill>
                          <a:miter lim="800000"/>
                          <a:headEnd/>
                          <a:tailEnd/>
                        </a:ln>
                        <a:effectLst>
                          <a:outerShdw dist="28398" dir="3806097" algn="ctr" rotWithShape="0">
                            <a:srgbClr val="622423">
                              <a:alpha val="50000"/>
                            </a:srgbClr>
                          </a:outerShdw>
                        </a:effectLst>
                      </wps:spPr>
                      <wps:txbx>
                        <w:txbxContent>
                          <w:p w14:paraId="3999A833" w14:textId="77777777" w:rsidR="00E028F3" w:rsidRPr="00E917A8" w:rsidRDefault="00E028F3" w:rsidP="00383890">
                            <w:pPr>
                              <w:spacing w:after="0" w:line="240" w:lineRule="auto"/>
                              <w:jc w:val="center"/>
                              <w:rPr>
                                <w:rFonts w:ascii="Times New Roman" w:hAnsi="Times New Roman"/>
                                <w:sz w:val="20"/>
                                <w:szCs w:val="20"/>
                                <w:lang w:val="be-BY"/>
                              </w:rPr>
                            </w:pPr>
                            <w:r w:rsidRPr="00E917A8">
                              <w:rPr>
                                <w:rFonts w:ascii="Times New Roman" w:hAnsi="Times New Roman"/>
                                <w:sz w:val="20"/>
                                <w:szCs w:val="20"/>
                                <w:lang w:val="be-BY"/>
                              </w:rPr>
                              <w:t>үлгілеу</w:t>
                            </w:r>
                          </w:p>
                          <w:p w14:paraId="56D680D2" w14:textId="77777777" w:rsidR="00E028F3" w:rsidRPr="00E917A8" w:rsidRDefault="00E028F3" w:rsidP="00383890">
                            <w:pPr>
                              <w:spacing w:after="0" w:line="240" w:lineRule="auto"/>
                              <w:jc w:val="center"/>
                              <w:rPr>
                                <w:rFonts w:ascii="Times New Roman" w:hAnsi="Times New Roman"/>
                                <w:sz w:val="20"/>
                                <w:szCs w:val="20"/>
                                <w:lang w:val="be-BY"/>
                              </w:rPr>
                            </w:pPr>
                            <w:r w:rsidRPr="00E917A8">
                              <w:rPr>
                                <w:rFonts w:ascii="Times New Roman" w:hAnsi="Times New Roman"/>
                                <w:sz w:val="20"/>
                                <w:szCs w:val="20"/>
                                <w:lang w:val="be-BY"/>
                              </w:rPr>
                              <w:t>есептеу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6EB02E" id="Прямоугольник 372" o:spid="_x0000_s1102" style="position:absolute;margin-left:243.25pt;margin-top:27.1pt;width:59.65pt;height:3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" o:allowincell="f" fillcolor="#fdf" strokecolor="#d99594" strokeweight="1pt">
                <v:shadow on="t" color="#622423" opacity=".5" offset="1pt"/>
                <v:path arrowok="t"/>
                <v:textbox>
                  <w:txbxContent>
                    <w:p w14:paraId="3999A833" w14:textId="77777777" w:rsidR="00E028F3" w:rsidRPr="00E917A8" w:rsidRDefault="00E028F3" w:rsidP="00383890">
                      <w:pPr>
                        <w:spacing w:after="0" w:line="240" w:lineRule="auto"/>
                        <w:jc w:val="center"/>
                        <w:rPr>
                          <w:rFonts w:ascii="Times New Roman" w:hAnsi="Times New Roman"/>
                          <w:sz w:val="20"/>
                          <w:szCs w:val="20"/>
                          <w:lang w:val="be-BY"/>
                        </w:rPr>
                      </w:pPr>
                      <w:r w:rsidRPr="00E917A8">
                        <w:rPr>
                          <w:rFonts w:ascii="Times New Roman" w:hAnsi="Times New Roman"/>
                          <w:sz w:val="20"/>
                          <w:szCs w:val="20"/>
                          <w:lang w:val="be-BY"/>
                        </w:rPr>
                        <w:t>үлгілеу</w:t>
                      </w:r>
                    </w:p>
                    <w:p w14:paraId="56D680D2" w14:textId="77777777" w:rsidR="00E028F3" w:rsidRPr="00E917A8" w:rsidRDefault="00E028F3" w:rsidP="00383890">
                      <w:pPr>
                        <w:spacing w:after="0" w:line="240" w:lineRule="auto"/>
                        <w:jc w:val="center"/>
                        <w:rPr>
                          <w:rFonts w:ascii="Times New Roman" w:hAnsi="Times New Roman"/>
                          <w:sz w:val="20"/>
                          <w:szCs w:val="20"/>
                          <w:lang w:val="be-BY"/>
                        </w:rPr>
                      </w:pPr>
                      <w:r w:rsidRPr="00E917A8">
                        <w:rPr>
                          <w:rFonts w:ascii="Times New Roman" w:hAnsi="Times New Roman"/>
                          <w:sz w:val="20"/>
                          <w:szCs w:val="20"/>
                          <w:lang w:val="be-BY"/>
                        </w:rPr>
                        <w:t>есептеу</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60288" behindDoc="0" locked="0" layoutInCell="0" allowOverlap="1" wp14:anchorId="579BF6A4" wp14:editId="7A447FDB">
                <wp:simplePos x="0" y="0"/>
                <wp:positionH relativeFrom="column">
                  <wp:posOffset>1995170</wp:posOffset>
                </wp:positionH>
                <wp:positionV relativeFrom="paragraph">
                  <wp:posOffset>335915</wp:posOffset>
                </wp:positionV>
                <wp:extent cx="894715" cy="483235"/>
                <wp:effectExtent l="0" t="0" r="6985" b="24765"/>
                <wp:wrapNone/>
                <wp:docPr id="1070" name="Прямоугольник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4715" cy="483235"/>
                        </a:xfrm>
                        <a:prstGeom prst="rect">
                          <a:avLst/>
                        </a:prstGeom>
                        <a:solidFill>
                          <a:srgbClr val="E6FBB3"/>
                        </a:solidFill>
                        <a:ln w="12700">
                          <a:solidFill>
                            <a:srgbClr val="C2D69B"/>
                          </a:solidFill>
                          <a:miter lim="800000"/>
                          <a:headEnd/>
                          <a:tailEnd/>
                        </a:ln>
                        <a:effectLst>
                          <a:outerShdw dist="28398" dir="3806097" algn="ctr" rotWithShape="0">
                            <a:srgbClr val="4E6128">
                              <a:alpha val="50000"/>
                            </a:srgbClr>
                          </a:outerShdw>
                        </a:effectLst>
                      </wps:spPr>
                      <wps:txbx>
                        <w:txbxContent>
                          <w:p w14:paraId="1B3ED6C6" w14:textId="77777777" w:rsidR="00E028F3" w:rsidRPr="00E917A8" w:rsidRDefault="00E028F3" w:rsidP="00383890">
                            <w:pPr>
                              <w:pStyle w:val="33"/>
                              <w:jc w:val="center"/>
                              <w:rPr>
                                <w:rFonts w:ascii="Times New Roman" w:hAnsi="Times New Roman"/>
                                <w:sz w:val="20"/>
                              </w:rPr>
                            </w:pPr>
                            <w:r w:rsidRPr="00E917A8">
                              <w:rPr>
                                <w:rFonts w:ascii="Times New Roman" w:hAnsi="Times New Roman"/>
                                <w:sz w:val="20"/>
                              </w:rPr>
                              <w:t>үлгі құрастыу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BF6A4" id="Прямоугольник 371" o:spid="_x0000_s1103" style="position:absolute;margin-left:157.1pt;margin-top:26.45pt;width:70.45pt;height:3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" o:allowincell="f" fillcolor="#e6fbb3" strokecolor="#c2d69b" strokeweight="1pt">
                <v:shadow on="t" color="#4e6128" opacity=".5" offset="1pt"/>
                <v:path arrowok="t"/>
                <v:textbox>
                  <w:txbxContent>
                    <w:p w14:paraId="1B3ED6C6" w14:textId="77777777" w:rsidR="00E028F3" w:rsidRPr="00E917A8" w:rsidRDefault="00E028F3" w:rsidP="00383890">
                      <w:pPr>
                        <w:pStyle w:val="33"/>
                        <w:jc w:val="center"/>
                        <w:rPr>
                          <w:rFonts w:ascii="Times New Roman" w:hAnsi="Times New Roman"/>
                          <w:sz w:val="20"/>
                        </w:rPr>
                      </w:pPr>
                      <w:r w:rsidRPr="00E917A8">
                        <w:rPr>
                          <w:rFonts w:ascii="Times New Roman" w:hAnsi="Times New Roman"/>
                          <w:sz w:val="20"/>
                        </w:rPr>
                        <w:t>үлгі құрастыу</w:t>
                      </w:r>
                    </w:p>
                  </w:txbxContent>
                </v:textbox>
              </v:rect>
            </w:pict>
          </mc:Fallback>
        </mc:AlternateContent>
      </w:r>
    </w:p>
    <w:p w14:paraId="76B23FD3" w14:textId="77777777" w:rsidR="00383890" w:rsidRPr="00F01774" w:rsidRDefault="004E761E" w:rsidP="00383890">
      <w:pPr>
        <w:pStyle w:val="13"/>
        <w:rPr>
          <w:color w:val="000000"/>
          <w:sz w:val="27"/>
          <w:szCs w:val="27"/>
          <w:lang w:val="kk-KZ"/>
        </w:rPr>
      </w:pPr>
      <w:r>
        <w:rPr>
          <w:noProof/>
          <w:lang w:val="ru-RU" w:eastAsia="ru-RU"/>
        </w:rPr>
        <mc:AlternateContent>
          <mc:Choice Requires="wps">
            <w:drawing>
              <wp:anchor distT="4294967290" distB="4294967290" distL="114300" distR="114300" simplePos="0" relativeHeight="251673600" behindDoc="0" locked="0" layoutInCell="0" allowOverlap="1" wp14:anchorId="20930E57" wp14:editId="6585DD24">
                <wp:simplePos x="0" y="0"/>
                <wp:positionH relativeFrom="column">
                  <wp:posOffset>4403725</wp:posOffset>
                </wp:positionH>
                <wp:positionV relativeFrom="paragraph">
                  <wp:posOffset>72389</wp:posOffset>
                </wp:positionV>
                <wp:extent cx="137795" cy="0"/>
                <wp:effectExtent l="0" t="0" r="1905" b="0"/>
                <wp:wrapNone/>
                <wp:docPr id="1069" name="Прямая соединительная линия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779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6EF3E9" id="Прямая соединительная линия 370" o:spid="_x0000_s1026" style="position:absolute;z-index:25167360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346.75pt,5.7pt" to="357.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" o:allowincell="f">
                <o:lock v:ext="edit" shapetype="f"/>
              </v:line>
            </w:pict>
          </mc:Fallback>
        </mc:AlternateContent>
      </w:r>
    </w:p>
    <w:p w14:paraId="2F4770FF" w14:textId="77777777" w:rsidR="00383890" w:rsidRPr="00F01774" w:rsidRDefault="004E761E" w:rsidP="00383890">
      <w:pPr>
        <w:pStyle w:val="13"/>
        <w:rPr>
          <w:color w:val="000000"/>
          <w:sz w:val="27"/>
          <w:szCs w:val="27"/>
          <w:lang w:val="kk-KZ"/>
        </w:rPr>
      </w:pPr>
      <w:r w:rsidRPr="00F01774">
        <w:rPr>
          <w:noProof/>
          <w:color w:val="000000"/>
          <w:sz w:val="27"/>
          <w:szCs w:val="27"/>
          <w:lang w:val="ru-RU" w:eastAsia="ru-RU"/>
        </w:rPr>
        <mc:AlternateContent>
          <mc:Choice Requires="wps">
            <w:drawing>
              <wp:anchor distT="0" distB="0" distL="114300" distR="114300" simplePos="0" relativeHeight="251663360" behindDoc="0" locked="0" layoutInCell="0" allowOverlap="1" wp14:anchorId="37A7F571" wp14:editId="16A7675B">
                <wp:simplePos x="0" y="0"/>
                <wp:positionH relativeFrom="column">
                  <wp:posOffset>1203960</wp:posOffset>
                </wp:positionH>
                <wp:positionV relativeFrom="paragraph">
                  <wp:posOffset>356235</wp:posOffset>
                </wp:positionV>
                <wp:extent cx="1330960" cy="457200"/>
                <wp:effectExtent l="0" t="0" r="15240" b="25400"/>
                <wp:wrapNone/>
                <wp:docPr id="1068" name="Прямоугольник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0960" cy="457200"/>
                        </a:xfrm>
                        <a:prstGeom prst="rect">
                          <a:avLst/>
                        </a:prstGeom>
                        <a:solidFill>
                          <a:srgbClr val="FFDDFF"/>
                        </a:solidFill>
                        <a:ln w="12700">
                          <a:solidFill>
                            <a:srgbClr val="D99594"/>
                          </a:solidFill>
                          <a:miter lim="800000"/>
                          <a:headEnd/>
                          <a:tailEnd/>
                        </a:ln>
                        <a:effectLst>
                          <a:outerShdw dist="28398" dir="3806097" algn="ctr" rotWithShape="0">
                            <a:srgbClr val="622423">
                              <a:alpha val="50000"/>
                            </a:srgbClr>
                          </a:outerShdw>
                        </a:effectLst>
                      </wps:spPr>
                      <wps:txbx>
                        <w:txbxContent>
                          <w:p w14:paraId="35CC7202" w14:textId="77777777" w:rsidR="00E028F3" w:rsidRPr="00E917A8" w:rsidRDefault="00E028F3" w:rsidP="00383890">
                            <w:pPr>
                              <w:rPr>
                                <w:rFonts w:ascii="Times New Roman" w:hAnsi="Times New Roman"/>
                                <w:sz w:val="20"/>
                                <w:szCs w:val="20"/>
                                <w:lang w:val="be-BY"/>
                              </w:rPr>
                            </w:pPr>
                            <w:r w:rsidRPr="00E917A8">
                              <w:rPr>
                                <w:rFonts w:ascii="Times New Roman" w:hAnsi="Times New Roman"/>
                                <w:sz w:val="20"/>
                                <w:szCs w:val="20"/>
                              </w:rPr>
                              <w:t>аналитикалы</w:t>
                            </w:r>
                            <w:r w:rsidRPr="00E917A8">
                              <w:rPr>
                                <w:rFonts w:ascii="Times New Roman" w:hAnsi="Times New Roman"/>
                                <w:sz w:val="20"/>
                                <w:szCs w:val="20"/>
                                <w:lang w:val="be-BY"/>
                              </w:rPr>
                              <w:t>қ үлгі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7F571" id="Прямоугольник 369" o:spid="_x0000_s1104" style="position:absolute;margin-left:94.8pt;margin-top:28.05pt;width:104.8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" o:allowincell="f" fillcolor="#fdf" strokecolor="#d99594" strokeweight="1pt">
                <v:shadow on="t" color="#622423" opacity=".5" offset="1pt"/>
                <v:path arrowok="t"/>
                <v:textbox>
                  <w:txbxContent>
                    <w:p w14:paraId="35CC7202" w14:textId="77777777" w:rsidR="00E028F3" w:rsidRPr="00E917A8" w:rsidRDefault="00E028F3" w:rsidP="00383890">
                      <w:pPr>
                        <w:rPr>
                          <w:rFonts w:ascii="Times New Roman" w:hAnsi="Times New Roman"/>
                          <w:sz w:val="20"/>
                          <w:szCs w:val="20"/>
                          <w:lang w:val="be-BY"/>
                        </w:rPr>
                      </w:pPr>
                      <w:r w:rsidRPr="00E917A8">
                        <w:rPr>
                          <w:rFonts w:ascii="Times New Roman" w:hAnsi="Times New Roman"/>
                          <w:sz w:val="20"/>
                          <w:szCs w:val="20"/>
                        </w:rPr>
                        <w:t>аналитикалы</w:t>
                      </w:r>
                      <w:r w:rsidRPr="00E917A8">
                        <w:rPr>
                          <w:rFonts w:ascii="Times New Roman" w:hAnsi="Times New Roman"/>
                          <w:sz w:val="20"/>
                          <w:szCs w:val="20"/>
                          <w:lang w:val="be-BY"/>
                        </w:rPr>
                        <w:t>қ үлгі</w:t>
                      </w:r>
                    </w:p>
                  </w:txbxContent>
                </v:textbox>
              </v:rect>
            </w:pict>
          </mc:Fallback>
        </mc:AlternateContent>
      </w:r>
      <w:r w:rsidRPr="00F01774">
        <w:rPr>
          <w:noProof/>
          <w:color w:val="000000"/>
          <w:sz w:val="27"/>
          <w:szCs w:val="27"/>
          <w:lang w:val="ru-RU" w:eastAsia="ru-RU"/>
        </w:rPr>
        <mc:AlternateContent>
          <mc:Choice Requires="wps">
            <w:drawing>
              <wp:anchor distT="0" distB="0" distL="114300" distR="114300" simplePos="0" relativeHeight="251664384" behindDoc="0" locked="0" layoutInCell="0" allowOverlap="1" wp14:anchorId="2F64C772" wp14:editId="1AF4A8FD">
                <wp:simplePos x="0" y="0"/>
                <wp:positionH relativeFrom="column">
                  <wp:posOffset>2959100</wp:posOffset>
                </wp:positionH>
                <wp:positionV relativeFrom="paragraph">
                  <wp:posOffset>356235</wp:posOffset>
                </wp:positionV>
                <wp:extent cx="1101090" cy="457200"/>
                <wp:effectExtent l="0" t="0" r="16510" b="25400"/>
                <wp:wrapNone/>
                <wp:docPr id="1067" name="Прямоугольник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1090" cy="457200"/>
                        </a:xfrm>
                        <a:prstGeom prst="rect">
                          <a:avLst/>
                        </a:prstGeom>
                        <a:solidFill>
                          <a:srgbClr val="C5F0FF"/>
                        </a:solidFill>
                        <a:ln w="12700">
                          <a:solidFill>
                            <a:srgbClr val="B2A1C7"/>
                          </a:solidFill>
                          <a:miter lim="800000"/>
                          <a:headEnd/>
                          <a:tailEnd/>
                        </a:ln>
                        <a:effectLst>
                          <a:outerShdw dist="28398" dir="3806097" algn="ctr" rotWithShape="0">
                            <a:srgbClr val="3F3151">
                              <a:alpha val="50000"/>
                            </a:srgbClr>
                          </a:outerShdw>
                        </a:effectLst>
                      </wps:spPr>
                      <wps:txbx>
                        <w:txbxContent>
                          <w:p w14:paraId="1A154C33" w14:textId="77777777" w:rsidR="00E028F3" w:rsidRDefault="00E028F3" w:rsidP="00383890">
                            <w:pPr>
                              <w:pStyle w:val="33"/>
                              <w:jc w:val="center"/>
                              <w:rPr>
                                <w:rFonts w:ascii="Times New Roman" w:hAnsi="Times New Roman"/>
                                <w:sz w:val="20"/>
                                <w:lang w:val="kk-KZ"/>
                              </w:rPr>
                            </w:pPr>
                            <w:r w:rsidRPr="00E7455A">
                              <w:rPr>
                                <w:rFonts w:ascii="Times New Roman" w:hAnsi="Times New Roman"/>
                                <w:sz w:val="20"/>
                              </w:rPr>
                              <w:t xml:space="preserve">мәліметтер </w:t>
                            </w:r>
                          </w:p>
                          <w:p w14:paraId="3E19102D" w14:textId="77777777" w:rsidR="00E028F3" w:rsidRPr="00E7455A" w:rsidRDefault="00E028F3" w:rsidP="00383890">
                            <w:pPr>
                              <w:pStyle w:val="33"/>
                              <w:jc w:val="center"/>
                              <w:rPr>
                                <w:rFonts w:ascii="Times New Roman" w:hAnsi="Times New Roman"/>
                                <w:sz w:val="20"/>
                              </w:rPr>
                            </w:pPr>
                            <w:r>
                              <w:rPr>
                                <w:rFonts w:ascii="Times New Roman" w:hAnsi="Times New Roman"/>
                                <w:sz w:val="20"/>
                                <w:lang w:val="kk-KZ"/>
                              </w:rPr>
                              <w:t>қоры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4C772" id="Прямоугольник 368" o:spid="_x0000_s1105" style="position:absolute;margin-left:233pt;margin-top:28.05pt;width:86.7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" o:allowincell="f" fillcolor="#c5f0ff" strokecolor="#b2a1c7" strokeweight="1pt">
                <v:shadow on="t" color="#3f3151" opacity=".5" offset="1pt"/>
                <v:path arrowok="t"/>
                <v:textbox>
                  <w:txbxContent>
                    <w:p w14:paraId="1A154C33" w14:textId="77777777" w:rsidR="00E028F3" w:rsidRDefault="00E028F3" w:rsidP="00383890">
                      <w:pPr>
                        <w:pStyle w:val="33"/>
                        <w:jc w:val="center"/>
                        <w:rPr>
                          <w:rFonts w:ascii="Times New Roman" w:hAnsi="Times New Roman"/>
                          <w:sz w:val="20"/>
                          <w:lang w:val="kk-KZ"/>
                        </w:rPr>
                      </w:pPr>
                      <w:r w:rsidRPr="00E7455A">
                        <w:rPr>
                          <w:rFonts w:ascii="Times New Roman" w:hAnsi="Times New Roman"/>
                          <w:sz w:val="20"/>
                        </w:rPr>
                        <w:t xml:space="preserve">мәліметтер </w:t>
                      </w:r>
                    </w:p>
                    <w:p w14:paraId="3E19102D" w14:textId="77777777" w:rsidR="00E028F3" w:rsidRPr="00E7455A" w:rsidRDefault="00E028F3" w:rsidP="00383890">
                      <w:pPr>
                        <w:pStyle w:val="33"/>
                        <w:jc w:val="center"/>
                        <w:rPr>
                          <w:rFonts w:ascii="Times New Roman" w:hAnsi="Times New Roman"/>
                          <w:sz w:val="20"/>
                        </w:rPr>
                      </w:pPr>
                      <w:r>
                        <w:rPr>
                          <w:rFonts w:ascii="Times New Roman" w:hAnsi="Times New Roman"/>
                          <w:sz w:val="20"/>
                          <w:lang w:val="kk-KZ"/>
                        </w:rPr>
                        <w:t>қоры</w:t>
                      </w:r>
                    </w:p>
                  </w:txbxContent>
                </v:textbox>
              </v:rect>
            </w:pict>
          </mc:Fallback>
        </mc:AlternateContent>
      </w:r>
      <w:r>
        <w:rPr>
          <w:noProof/>
          <w:lang w:val="ru-RU" w:eastAsia="ru-RU"/>
        </w:rPr>
        <mc:AlternateContent>
          <mc:Choice Requires="wps">
            <w:drawing>
              <wp:anchor distT="4294967290" distB="4294967290" distL="114300" distR="114300" simplePos="0" relativeHeight="251672576" behindDoc="0" locked="0" layoutInCell="0" allowOverlap="1" wp14:anchorId="2DC6EE73" wp14:editId="63DB5E1A">
                <wp:simplePos x="0" y="0"/>
                <wp:positionH relativeFrom="column">
                  <wp:posOffset>4385310</wp:posOffset>
                </wp:positionH>
                <wp:positionV relativeFrom="paragraph">
                  <wp:posOffset>250189</wp:posOffset>
                </wp:positionV>
                <wp:extent cx="156210" cy="0"/>
                <wp:effectExtent l="0" t="0" r="0" b="0"/>
                <wp:wrapNone/>
                <wp:docPr id="1066" name="Прямая соединительная линия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621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DAF07" id="Прямая соединительная линия 367" o:spid="_x0000_s1026" style="position:absolute;z-index:25167257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345.3pt,19.7pt" to="357.6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" o:allowincell="f">
                <o:lock v:ext="edit" shapetype="f"/>
              </v:line>
            </w:pict>
          </mc:Fallback>
        </mc:AlternateContent>
      </w:r>
      <w:r w:rsidRPr="00F01774">
        <w:rPr>
          <w:noProof/>
          <w:color w:val="000000"/>
          <w:sz w:val="27"/>
          <w:szCs w:val="27"/>
          <w:lang w:val="ru-RU" w:eastAsia="ru-RU"/>
        </w:rPr>
        <mc:AlternateContent>
          <mc:Choice Requires="wps">
            <w:drawing>
              <wp:anchor distT="0" distB="0" distL="114300" distR="114300" simplePos="0" relativeHeight="251669504" behindDoc="0" locked="0" layoutInCell="0" allowOverlap="1" wp14:anchorId="5BB4EF1D" wp14:editId="69C12387">
                <wp:simplePos x="0" y="0"/>
                <wp:positionH relativeFrom="column">
                  <wp:posOffset>4541520</wp:posOffset>
                </wp:positionH>
                <wp:positionV relativeFrom="paragraph">
                  <wp:posOffset>69215</wp:posOffset>
                </wp:positionV>
                <wp:extent cx="804545" cy="426720"/>
                <wp:effectExtent l="0" t="0" r="8255" b="30480"/>
                <wp:wrapNone/>
                <wp:docPr id="1065" name="Прямоугольник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4545" cy="426720"/>
                        </a:xfrm>
                        <a:prstGeom prst="rect">
                          <a:avLst/>
                        </a:prstGeom>
                        <a:solidFill>
                          <a:srgbClr val="E6FBB3"/>
                        </a:solidFill>
                        <a:ln w="12700">
                          <a:solidFill>
                            <a:srgbClr val="C2D69B"/>
                          </a:solidFill>
                          <a:miter lim="800000"/>
                          <a:headEnd/>
                          <a:tailEnd/>
                        </a:ln>
                        <a:effectLst>
                          <a:outerShdw dist="28398" dir="3806097" algn="ctr" rotWithShape="0">
                            <a:srgbClr val="4E6128">
                              <a:alpha val="50000"/>
                            </a:srgbClr>
                          </a:outerShdw>
                        </a:effectLst>
                      </wps:spPr>
                      <wps:txbx>
                        <w:txbxContent>
                          <w:p w14:paraId="0CBB658D" w14:textId="77777777" w:rsidR="00E028F3" w:rsidRPr="00E917A8" w:rsidRDefault="00E028F3" w:rsidP="00383890">
                            <w:pPr>
                              <w:pStyle w:val="33"/>
                              <w:rPr>
                                <w:rFonts w:ascii="Times New Roman" w:hAnsi="Times New Roman"/>
                                <w:sz w:val="20"/>
                                <w:lang w:val="kk-KZ"/>
                              </w:rPr>
                            </w:pPr>
                            <w:r w:rsidRPr="00E917A8">
                              <w:rPr>
                                <w:rFonts w:ascii="Times New Roman" w:hAnsi="Times New Roman"/>
                                <w:sz w:val="20"/>
                                <w:lang w:val="kk-KZ"/>
                              </w:rPr>
                              <w:t>жүйелеу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B4EF1D" id="Прямоугольник 366" o:spid="_x0000_s1106" style="position:absolute;margin-left:357.6pt;margin-top:5.45pt;width:63.35pt;height:3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" o:allowincell="f" fillcolor="#e6fbb3" strokecolor="#c2d69b" strokeweight="1pt">
                <v:shadow on="t" color="#4e6128" opacity=".5" offset="1pt"/>
                <v:path arrowok="t"/>
                <v:textbox>
                  <w:txbxContent>
                    <w:p w14:paraId="0CBB658D" w14:textId="77777777" w:rsidR="00E028F3" w:rsidRPr="00E917A8" w:rsidRDefault="00E028F3" w:rsidP="00383890">
                      <w:pPr>
                        <w:pStyle w:val="33"/>
                        <w:rPr>
                          <w:rFonts w:ascii="Times New Roman" w:hAnsi="Times New Roman"/>
                          <w:sz w:val="20"/>
                          <w:lang w:val="kk-KZ"/>
                        </w:rPr>
                      </w:pPr>
                      <w:r w:rsidRPr="00E917A8">
                        <w:rPr>
                          <w:rFonts w:ascii="Times New Roman" w:hAnsi="Times New Roman"/>
                          <w:sz w:val="20"/>
                          <w:lang w:val="kk-KZ"/>
                        </w:rPr>
                        <w:t>жүйелеу</w:t>
                      </w:r>
                    </w:p>
                  </w:txbxContent>
                </v:textbox>
              </v:rect>
            </w:pict>
          </mc:Fallback>
        </mc:AlternateContent>
      </w:r>
      <w:r>
        <w:rPr>
          <w:noProof/>
          <w:lang w:val="ru-RU" w:eastAsia="ru-RU"/>
        </w:rPr>
        <mc:AlternateContent>
          <mc:Choice Requires="wps">
            <w:drawing>
              <wp:anchor distT="0" distB="0" distL="114294" distR="114294" simplePos="0" relativeHeight="251665408" behindDoc="0" locked="0" layoutInCell="0" allowOverlap="1" wp14:anchorId="54CC3725" wp14:editId="34824312">
                <wp:simplePos x="0" y="0"/>
                <wp:positionH relativeFrom="column">
                  <wp:posOffset>3549014</wp:posOffset>
                </wp:positionH>
                <wp:positionV relativeFrom="paragraph">
                  <wp:posOffset>69215</wp:posOffset>
                </wp:positionV>
                <wp:extent cx="0" cy="287020"/>
                <wp:effectExtent l="0" t="0" r="0" b="5080"/>
                <wp:wrapNone/>
                <wp:docPr id="1064" name="Прямая соединительная линия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28702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C4C112" id="Прямая соединительная линия 365" o:spid="_x0000_s1026" style="position:absolute;flip:x;z-index:25166540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279.45pt,5.45pt" to="279.4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" o:allowincell="f">
                <o:lock v:ext="edit" shapetype="f"/>
              </v:line>
            </w:pict>
          </mc:Fallback>
        </mc:AlternateContent>
      </w:r>
    </w:p>
    <w:p w14:paraId="62C6BD7A" w14:textId="77777777" w:rsidR="00383890" w:rsidRPr="00F01774" w:rsidRDefault="004E761E" w:rsidP="00383890">
      <w:pPr>
        <w:pStyle w:val="13"/>
        <w:rPr>
          <w:color w:val="000000"/>
          <w:sz w:val="27"/>
          <w:szCs w:val="27"/>
          <w:lang w:val="kk-KZ"/>
        </w:rPr>
      </w:pPr>
      <w:r w:rsidRPr="00F01774">
        <w:rPr>
          <w:noProof/>
          <w:color w:val="000000"/>
          <w:sz w:val="27"/>
          <w:szCs w:val="27"/>
          <w:lang w:val="ru-RU" w:eastAsia="ru-RU"/>
        </w:rPr>
        <mc:AlternateContent>
          <mc:Choice Requires="wps">
            <w:drawing>
              <wp:anchor distT="0" distB="0" distL="114300" distR="114300" simplePos="0" relativeHeight="251670528" behindDoc="0" locked="0" layoutInCell="0" allowOverlap="1" wp14:anchorId="1C89DA45" wp14:editId="3F635F07">
                <wp:simplePos x="0" y="0"/>
                <wp:positionH relativeFrom="column">
                  <wp:posOffset>4541520</wp:posOffset>
                </wp:positionH>
                <wp:positionV relativeFrom="paragraph">
                  <wp:posOffset>321945</wp:posOffset>
                </wp:positionV>
                <wp:extent cx="875030" cy="478790"/>
                <wp:effectExtent l="0" t="0" r="13970" b="29210"/>
                <wp:wrapNone/>
                <wp:docPr id="1063" name="Прямоугольник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5030" cy="478790"/>
                        </a:xfrm>
                        <a:prstGeom prst="rect">
                          <a:avLst/>
                        </a:prstGeom>
                        <a:solidFill>
                          <a:srgbClr val="C5F0FF"/>
                        </a:solidFill>
                        <a:ln w="12700">
                          <a:solidFill>
                            <a:srgbClr val="92CDDC"/>
                          </a:solidFill>
                          <a:miter lim="800000"/>
                          <a:headEnd/>
                          <a:tailEnd/>
                        </a:ln>
                        <a:effectLst>
                          <a:outerShdw dist="28398" dir="3806097" algn="ctr" rotWithShape="0">
                            <a:srgbClr val="205867">
                              <a:alpha val="50000"/>
                            </a:srgbClr>
                          </a:outerShdw>
                        </a:effectLst>
                      </wps:spPr>
                      <wps:txbx>
                        <w:txbxContent>
                          <w:p w14:paraId="31BC3D42"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шешім қабылдау</w:t>
                            </w:r>
                          </w:p>
                          <w:p w14:paraId="1D86DAC1" w14:textId="77777777" w:rsidR="00E028F3" w:rsidRDefault="00E028F3" w:rsidP="00383890">
                            <w:pPr>
                              <w:rPr>
                                <w:rFonts w:ascii="Times New Roman KK EK" w:hAnsi="Times New Roman KK EK"/>
                                <w:sz w:val="24"/>
                                <w:lang w:val="be-BY"/>
                              </w:rPr>
                            </w:pPr>
                          </w:p>
                          <w:p w14:paraId="5982E66B" w14:textId="77777777" w:rsidR="00E028F3" w:rsidRDefault="00E028F3" w:rsidP="00383890">
                            <w:pPr>
                              <w:rPr>
                                <w:rFonts w:ascii="Times New Roman KK EK" w:hAnsi="Times New Roman KK EK"/>
                                <w:sz w:val="24"/>
                                <w:lang w:val="be-BY"/>
                              </w:rPr>
                            </w:pPr>
                          </w:p>
                          <w:p w14:paraId="0DCE7B94" w14:textId="77777777" w:rsidR="00E028F3" w:rsidRDefault="00E028F3" w:rsidP="00383890">
                            <w:pPr>
                              <w:rPr>
                                <w:rFonts w:ascii="Times New Roman KK EK" w:hAnsi="Times New Roman KK EK"/>
                                <w:sz w:val="24"/>
                                <w:lang w:val="be-BY"/>
                              </w:rPr>
                            </w:pPr>
                          </w:p>
                          <w:p w14:paraId="45679509" w14:textId="77777777" w:rsidR="00E028F3" w:rsidRDefault="00E028F3" w:rsidP="00383890">
                            <w:pPr>
                              <w:rPr>
                                <w:rFonts w:ascii="Times New Roman KK EK" w:hAnsi="Times New Roman KK EK"/>
                                <w:sz w:val="24"/>
                                <w:lang w:val="be-BY"/>
                              </w:rPr>
                            </w:pPr>
                          </w:p>
                          <w:p w14:paraId="31CD63EB" w14:textId="77777777" w:rsidR="00E028F3" w:rsidRDefault="00E028F3" w:rsidP="00383890">
                            <w:pPr>
                              <w:rPr>
                                <w:rFonts w:ascii="Times New Roman KK EK" w:hAnsi="Times New Roman KK EK"/>
                                <w:sz w:val="24"/>
                                <w:lang w:val="be-BY"/>
                              </w:rPr>
                            </w:pPr>
                          </w:p>
                          <w:p w14:paraId="2F7F0C8F" w14:textId="77777777" w:rsidR="00E028F3" w:rsidRDefault="00E028F3" w:rsidP="00383890">
                            <w:pPr>
                              <w:rPr>
                                <w:rFonts w:ascii="Times New Roman KK EK" w:hAnsi="Times New Roman KK EK"/>
                                <w:sz w:val="24"/>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9DA45" id="Прямоугольник 364" o:spid="_x0000_s1107" style="position:absolute;margin-left:357.6pt;margin-top:25.35pt;width:68.9pt;height:37.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" o:allowincell="f" fillcolor="#c5f0ff" strokecolor="#92cddc" strokeweight="1pt">
                <v:shadow on="t" color="#205867" opacity=".5" offset="1pt"/>
                <v:path arrowok="t"/>
                <v:textbox>
                  <w:txbxContent>
                    <w:p w14:paraId="31BC3D42" w14:textId="77777777" w:rsidR="00E028F3" w:rsidRPr="00E917A8" w:rsidRDefault="00E028F3" w:rsidP="00383890">
                      <w:pPr>
                        <w:jc w:val="center"/>
                        <w:rPr>
                          <w:rFonts w:ascii="Times New Roman" w:hAnsi="Times New Roman"/>
                          <w:sz w:val="20"/>
                          <w:szCs w:val="20"/>
                          <w:lang w:val="be-BY"/>
                        </w:rPr>
                      </w:pPr>
                      <w:r w:rsidRPr="00E917A8">
                        <w:rPr>
                          <w:rFonts w:ascii="Times New Roman" w:hAnsi="Times New Roman"/>
                          <w:sz w:val="20"/>
                          <w:szCs w:val="20"/>
                          <w:lang w:val="be-BY"/>
                        </w:rPr>
                        <w:t>шешім қабылдау</w:t>
                      </w:r>
                    </w:p>
                    <w:p w14:paraId="1D86DAC1" w14:textId="77777777" w:rsidR="00E028F3" w:rsidRDefault="00E028F3" w:rsidP="00383890">
                      <w:pPr>
                        <w:rPr>
                          <w:rFonts w:ascii="Times New Roman KK EK" w:hAnsi="Times New Roman KK EK"/>
                          <w:sz w:val="24"/>
                          <w:lang w:val="be-BY"/>
                        </w:rPr>
                      </w:pPr>
                    </w:p>
                    <w:p w14:paraId="5982E66B" w14:textId="77777777" w:rsidR="00E028F3" w:rsidRDefault="00E028F3" w:rsidP="00383890">
                      <w:pPr>
                        <w:rPr>
                          <w:rFonts w:ascii="Times New Roman KK EK" w:hAnsi="Times New Roman KK EK"/>
                          <w:sz w:val="24"/>
                          <w:lang w:val="be-BY"/>
                        </w:rPr>
                      </w:pPr>
                    </w:p>
                    <w:p w14:paraId="0DCE7B94" w14:textId="77777777" w:rsidR="00E028F3" w:rsidRDefault="00E028F3" w:rsidP="00383890">
                      <w:pPr>
                        <w:rPr>
                          <w:rFonts w:ascii="Times New Roman KK EK" w:hAnsi="Times New Roman KK EK"/>
                          <w:sz w:val="24"/>
                          <w:lang w:val="be-BY"/>
                        </w:rPr>
                      </w:pPr>
                    </w:p>
                    <w:p w14:paraId="45679509" w14:textId="77777777" w:rsidR="00E028F3" w:rsidRDefault="00E028F3" w:rsidP="00383890">
                      <w:pPr>
                        <w:rPr>
                          <w:rFonts w:ascii="Times New Roman KK EK" w:hAnsi="Times New Roman KK EK"/>
                          <w:sz w:val="24"/>
                          <w:lang w:val="be-BY"/>
                        </w:rPr>
                      </w:pPr>
                    </w:p>
                    <w:p w14:paraId="31CD63EB" w14:textId="77777777" w:rsidR="00E028F3" w:rsidRDefault="00E028F3" w:rsidP="00383890">
                      <w:pPr>
                        <w:rPr>
                          <w:rFonts w:ascii="Times New Roman KK EK" w:hAnsi="Times New Roman KK EK"/>
                          <w:sz w:val="24"/>
                          <w:lang w:val="be-BY"/>
                        </w:rPr>
                      </w:pPr>
                    </w:p>
                    <w:p w14:paraId="2F7F0C8F" w14:textId="77777777" w:rsidR="00E028F3" w:rsidRDefault="00E028F3" w:rsidP="00383890">
                      <w:pPr>
                        <w:rPr>
                          <w:rFonts w:ascii="Times New Roman KK EK" w:hAnsi="Times New Roman KK EK"/>
                          <w:sz w:val="24"/>
                          <w:lang w:val="be-BY"/>
                        </w:rPr>
                      </w:pPr>
                    </w:p>
                  </w:txbxContent>
                </v:textbox>
              </v:rect>
            </w:pict>
          </mc:Fallback>
        </mc:AlternateContent>
      </w:r>
    </w:p>
    <w:p w14:paraId="7D5FDF29" w14:textId="77777777" w:rsidR="00383890" w:rsidRPr="00F01774" w:rsidRDefault="004E761E" w:rsidP="00383890">
      <w:pPr>
        <w:pStyle w:val="13"/>
        <w:rPr>
          <w:color w:val="000000"/>
          <w:sz w:val="27"/>
          <w:szCs w:val="27"/>
          <w:lang w:val="kk-KZ"/>
        </w:rPr>
      </w:pPr>
      <w:r>
        <w:rPr>
          <w:noProof/>
          <w:lang w:val="ru-RU" w:eastAsia="ru-RU"/>
        </w:rPr>
        <mc:AlternateContent>
          <mc:Choice Requires="wps">
            <w:drawing>
              <wp:anchor distT="4294967290" distB="4294967290" distL="114300" distR="114300" simplePos="0" relativeHeight="251671552" behindDoc="0" locked="0" layoutInCell="0" allowOverlap="1" wp14:anchorId="08FCA53E" wp14:editId="75B8E30F">
                <wp:simplePos x="0" y="0"/>
                <wp:positionH relativeFrom="column">
                  <wp:posOffset>4385310</wp:posOffset>
                </wp:positionH>
                <wp:positionV relativeFrom="paragraph">
                  <wp:posOffset>180974</wp:posOffset>
                </wp:positionV>
                <wp:extent cx="156210" cy="0"/>
                <wp:effectExtent l="0" t="0" r="0" b="0"/>
                <wp:wrapNone/>
                <wp:docPr id="1062" name="Прямая соединительная линия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621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C3093D" id="Прямая соединительная линия 363" o:spid="_x0000_s1026" style="position:absolute;z-index:25167155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345.3pt,14.25pt" to="357.6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" o:allowincell="f">
                <o:lock v:ext="edit" shapetype="f"/>
              </v:line>
            </w:pict>
          </mc:Fallback>
        </mc:AlternateContent>
      </w:r>
    </w:p>
    <w:p w14:paraId="62013309" w14:textId="77777777" w:rsidR="00383890" w:rsidRPr="00F01774" w:rsidRDefault="004E761E" w:rsidP="00383890">
      <w:pPr>
        <w:pStyle w:val="13"/>
        <w:rPr>
          <w:color w:val="000000"/>
          <w:sz w:val="27"/>
          <w:szCs w:val="27"/>
          <w:lang w:val="kk-KZ"/>
        </w:rPr>
      </w:pPr>
      <w:r>
        <w:rPr>
          <w:noProof/>
          <w:lang w:val="ru-RU" w:eastAsia="ru-RU"/>
        </w:rPr>
        <mc:AlternateContent>
          <mc:Choice Requires="wps">
            <w:drawing>
              <wp:anchor distT="4294967290" distB="4294967290" distL="114300" distR="114300" simplePos="0" relativeHeight="251653120" behindDoc="0" locked="0" layoutInCell="0" allowOverlap="1" wp14:anchorId="4364C66F" wp14:editId="4B4873FB">
                <wp:simplePos x="0" y="0"/>
                <wp:positionH relativeFrom="column">
                  <wp:posOffset>142240</wp:posOffset>
                </wp:positionH>
                <wp:positionV relativeFrom="paragraph">
                  <wp:posOffset>252729</wp:posOffset>
                </wp:positionV>
                <wp:extent cx="5699125" cy="0"/>
                <wp:effectExtent l="0" t="0" r="3175" b="0"/>
                <wp:wrapNone/>
                <wp:docPr id="1061" name="Прямая соединительная линия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69912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71A1BE" id="Прямая соединительная линия 362" o:spid="_x0000_s1026" style="position:absolute;z-index:25165312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11.2pt,19.9pt" to="459.9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" o:allowincell="f">
                <o:lock v:ext="edit" shapetype="f"/>
              </v:line>
            </w:pict>
          </mc:Fallback>
        </mc:AlternateContent>
      </w:r>
    </w:p>
    <w:p w14:paraId="630FC5F2" w14:textId="77777777" w:rsidR="00383890" w:rsidRDefault="00B95056" w:rsidP="00B95056">
      <w:pPr>
        <w:pStyle w:val="13"/>
        <w:spacing w:before="0" w:beforeAutospacing="0" w:after="0" w:afterAutospacing="0"/>
        <w:jc w:val="center"/>
        <w:rPr>
          <w:color w:val="000000"/>
          <w:sz w:val="27"/>
          <w:szCs w:val="27"/>
          <w:lang w:val="kk-KZ"/>
        </w:rPr>
      </w:pPr>
      <w:r w:rsidRPr="00F01774">
        <w:rPr>
          <w:color w:val="000000"/>
          <w:sz w:val="27"/>
          <w:szCs w:val="27"/>
          <w:lang w:val="kk-KZ"/>
        </w:rPr>
        <w:t xml:space="preserve">Сурет </w:t>
      </w:r>
      <w:r w:rsidR="00890215" w:rsidRPr="00F01774">
        <w:rPr>
          <w:color w:val="000000"/>
          <w:sz w:val="27"/>
          <w:szCs w:val="27"/>
          <w:lang w:val="kk-KZ"/>
        </w:rPr>
        <w:t>7</w:t>
      </w:r>
      <w:r w:rsidRPr="00F01774">
        <w:rPr>
          <w:color w:val="000000"/>
          <w:sz w:val="27"/>
          <w:szCs w:val="27"/>
          <w:lang w:val="kk-KZ"/>
        </w:rPr>
        <w:t xml:space="preserve"> - </w:t>
      </w:r>
      <w:r w:rsidR="00383890" w:rsidRPr="00F01774">
        <w:rPr>
          <w:color w:val="000000"/>
          <w:sz w:val="27"/>
          <w:szCs w:val="27"/>
          <w:lang w:val="kk-KZ"/>
        </w:rPr>
        <w:t>Ғылыми міндеттерді шешу үдерісі</w:t>
      </w:r>
    </w:p>
    <w:p w14:paraId="6F29C168" w14:textId="77777777" w:rsidR="00AC5B93" w:rsidRDefault="00AC5B93" w:rsidP="00B95056">
      <w:pPr>
        <w:pStyle w:val="13"/>
        <w:spacing w:before="0" w:beforeAutospacing="0" w:after="0" w:afterAutospacing="0"/>
        <w:jc w:val="center"/>
        <w:rPr>
          <w:color w:val="000000"/>
          <w:sz w:val="27"/>
          <w:szCs w:val="27"/>
          <w:lang w:val="kk-KZ"/>
        </w:rPr>
      </w:pPr>
    </w:p>
    <w:p w14:paraId="6D1FD036"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Авторлық бағдарламаның оқу-тақырыптық жоспары </w:t>
      </w:r>
      <w:r w:rsidRPr="00DD4F0C">
        <w:rPr>
          <w:rFonts w:ascii="Times New Roman" w:hAnsi="Times New Roman"/>
          <w:bCs/>
          <w:color w:val="000000"/>
          <w:sz w:val="28"/>
          <w:szCs w:val="28"/>
          <w:lang w:val="kk-KZ"/>
        </w:rPr>
        <w:t>Қосымшада-</w:t>
      </w:r>
      <w:r w:rsidR="00DD4F0C" w:rsidRPr="00DD4F0C">
        <w:rPr>
          <w:rFonts w:ascii="Times New Roman" w:hAnsi="Times New Roman"/>
          <w:bCs/>
          <w:color w:val="000000"/>
          <w:sz w:val="28"/>
          <w:szCs w:val="28"/>
          <w:lang w:val="kk-KZ"/>
        </w:rPr>
        <w:t>Е</w:t>
      </w:r>
      <w:r w:rsidRPr="00DD4F0C">
        <w:rPr>
          <w:rFonts w:ascii="Times New Roman" w:hAnsi="Times New Roman"/>
          <w:bCs/>
          <w:color w:val="000000"/>
          <w:sz w:val="28"/>
          <w:szCs w:val="28"/>
          <w:lang w:val="kk-KZ"/>
        </w:rPr>
        <w:t xml:space="preserve"> келтірілген.</w:t>
      </w:r>
    </w:p>
    <w:p w14:paraId="7883A352" w14:textId="77777777" w:rsidR="008E3E69" w:rsidRPr="00F01774" w:rsidRDefault="008E3E69" w:rsidP="003D324C">
      <w:pPr>
        <w:pStyle w:val="a7"/>
        <w:tabs>
          <w:tab w:val="left" w:pos="567"/>
        </w:tabs>
        <w:autoSpaceDE w:val="0"/>
        <w:autoSpaceDN w:val="0"/>
        <w:adjustRightInd w:val="0"/>
        <w:spacing w:after="0" w:line="240" w:lineRule="auto"/>
        <w:ind w:left="0"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Оқу құралында әзірленген бөлімдер осы диссертациялық зерттеуде бөлінген кәсіптік оқу-жаттығудың болашақ </w:t>
      </w:r>
      <w:r w:rsidRPr="00F01774">
        <w:rPr>
          <w:rFonts w:ascii="Times New Roman" w:hAnsi="Times New Roman"/>
          <w:i/>
          <w:color w:val="000000"/>
          <w:sz w:val="28"/>
          <w:szCs w:val="28"/>
          <w:lang w:val="kk-KZ" w:eastAsia="ru-RU"/>
        </w:rPr>
        <w:t>диагностикалық, жобалау, ұйымдастыру, іс-әрекеттік, талдау, бақылау, әлеуметтендіру</w:t>
      </w:r>
      <w:r w:rsidRPr="00F01774">
        <w:rPr>
          <w:rFonts w:ascii="Times New Roman" w:hAnsi="Times New Roman"/>
          <w:color w:val="000000"/>
          <w:sz w:val="28"/>
          <w:szCs w:val="28"/>
          <w:lang w:val="kk-KZ" w:eastAsia="ru-RU"/>
        </w:rPr>
        <w:t xml:space="preserve"> </w:t>
      </w:r>
      <w:r w:rsidRPr="00F01774">
        <w:rPr>
          <w:rFonts w:ascii="Times New Roman" w:hAnsi="Times New Roman"/>
          <w:bCs/>
          <w:color w:val="000000"/>
          <w:sz w:val="28"/>
          <w:szCs w:val="28"/>
          <w:lang w:val="kk-KZ"/>
        </w:rPr>
        <w:t>бағалау іскерліктер</w:t>
      </w:r>
      <w:r w:rsidR="00F8267C" w:rsidRPr="00F01774">
        <w:rPr>
          <w:rFonts w:ascii="Times New Roman" w:hAnsi="Times New Roman"/>
          <w:bCs/>
          <w:color w:val="000000"/>
          <w:sz w:val="28"/>
          <w:szCs w:val="28"/>
          <w:lang w:val="kk-KZ"/>
        </w:rPr>
        <w:t>д</w:t>
      </w:r>
      <w:r w:rsidRPr="00F01774">
        <w:rPr>
          <w:rFonts w:ascii="Times New Roman" w:hAnsi="Times New Roman"/>
          <w:bCs/>
          <w:color w:val="000000"/>
          <w:sz w:val="28"/>
          <w:szCs w:val="28"/>
          <w:lang w:val="kk-KZ"/>
        </w:rPr>
        <w:t>і қалыптастырады.</w:t>
      </w:r>
    </w:p>
    <w:p w14:paraId="6D1D7CCB"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Болашақ кәсіптік оқыту педагогтарының зерттеушілік функциясын қалыптастыру үдерісі </w:t>
      </w:r>
      <w:r w:rsidRPr="00F01774">
        <w:rPr>
          <w:rFonts w:ascii="Times New Roman" w:hAnsi="Times New Roman"/>
          <w:bCs/>
          <w:color w:val="000000"/>
          <w:sz w:val="28"/>
          <w:szCs w:val="28"/>
          <w:lang w:val="kk-KZ" w:eastAsia="ru-RU"/>
        </w:rPr>
        <w:t>«</w:t>
      </w:r>
      <w:r w:rsidR="003E50C7" w:rsidRPr="00F01774">
        <w:rPr>
          <w:rFonts w:ascii="Times New Roman" w:hAnsi="Times New Roman"/>
          <w:bCs/>
          <w:color w:val="000000"/>
          <w:sz w:val="28"/>
          <w:szCs w:val="28"/>
          <w:lang w:val="kk-KZ" w:eastAsia="ru-RU"/>
        </w:rPr>
        <w:t>Кәсіптік білім берудегі ғылыми зерттеулер</w:t>
      </w:r>
      <w:r w:rsidRPr="00F01774">
        <w:rPr>
          <w:rFonts w:ascii="Times New Roman" w:hAnsi="Times New Roman"/>
          <w:bCs/>
          <w:color w:val="000000"/>
          <w:sz w:val="28"/>
          <w:szCs w:val="28"/>
          <w:lang w:val="kk-KZ" w:eastAsia="ru-RU"/>
        </w:rPr>
        <w:t xml:space="preserve">» атты таңдау </w:t>
      </w:r>
      <w:r w:rsidRPr="00F01774">
        <w:rPr>
          <w:rFonts w:ascii="Times New Roman" w:hAnsi="Times New Roman"/>
          <w:color w:val="000000"/>
          <w:sz w:val="28"/>
          <w:szCs w:val="28"/>
          <w:lang w:val="kk-KZ" w:eastAsia="ru-RU"/>
        </w:rPr>
        <w:t>курсы бойынша теориялық оқытуда, студенттің оқу-зерттеу, ғылыми-зерттеу, инновациялық-зерттеу функцияны атқаруға бағыттайды. Теориялық оқыту формалары проблемалық дәрістер, проблем</w:t>
      </w:r>
      <w:r w:rsidR="001B2BF8">
        <w:rPr>
          <w:rFonts w:ascii="Times New Roman" w:hAnsi="Times New Roman"/>
          <w:color w:val="000000"/>
          <w:sz w:val="28"/>
          <w:szCs w:val="28"/>
          <w:lang w:val="kk-KZ" w:eastAsia="ru-RU"/>
        </w:rPr>
        <w:t>алық семинарлар түрінде және әр</w:t>
      </w:r>
      <w:r w:rsidRPr="00F01774">
        <w:rPr>
          <w:rFonts w:ascii="Times New Roman" w:hAnsi="Times New Roman"/>
          <w:color w:val="000000"/>
          <w:sz w:val="28"/>
          <w:szCs w:val="28"/>
          <w:lang w:val="kk-KZ" w:eastAsia="ru-RU"/>
        </w:rPr>
        <w:t>түрлі ғылыми мәселелер бойынша ғылыми-практикалық конференциялар ретінде жүргізу қарастырылды.</w:t>
      </w:r>
    </w:p>
    <w:p w14:paraId="1F496944"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Кәсіби дайындық бағыты мен болашақ кәсіби-педагогикалық қызметтің ерекшеліктеріне сай практикалық даярлау формасы ретінде: практикалық сабақтар, проблемалық семинарлар мен семинар-талқылаулар, өзіндік ғылыми-зерттеу және кәсіби-шығармашылық жұмыстар, кафедрадағы, ғылыми-зерттеу жұмыстар, ғылыми-өндірістік, ғылыми-техникалық орталықтардағы және зертханалардағы ғылыми-зерттеу жұмыстары, ғылыми жобалар нәтижелеріне кеңес беру және сараптамалық баға беру қарастырылды.</w:t>
      </w:r>
    </w:p>
    <w:p w14:paraId="5E58105F"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Болашақ кәсіптік оқыту педагогтарының зерттеушілік функциясын қалыптастыру мүмкіндіктерін ұйымдастыру:</w:t>
      </w:r>
    </w:p>
    <w:p w14:paraId="7378EEF7" w14:textId="77777777" w:rsidR="008E3E69" w:rsidRPr="00F01774" w:rsidRDefault="008E3E69" w:rsidP="00383890">
      <w:pPr>
        <w:pStyle w:val="a7"/>
        <w:numPr>
          <w:ilvl w:val="0"/>
          <w:numId w:val="80"/>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студенттердің білімді игеруге қажеттілігін ескеру және ғылыми-зерттеу іскерліктерін қалыптастыру;</w:t>
      </w:r>
    </w:p>
    <w:p w14:paraId="01746D80" w14:textId="77777777" w:rsidR="008E3E69" w:rsidRPr="00F01774" w:rsidRDefault="008E3E69" w:rsidP="00383890">
      <w:pPr>
        <w:pStyle w:val="a7"/>
        <w:numPr>
          <w:ilvl w:val="0"/>
          <w:numId w:val="80"/>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игерген білім деңгейіне байланысты студенттердің ғылыми-зерттеу, кәсіби-педагогикалық іс-әрекетке және жеке тұлғаның білімге құштарлығы мен қажеттілігіне сай маман даярлау </w:t>
      </w:r>
      <w:r w:rsidR="001B2BF8">
        <w:rPr>
          <w:rFonts w:ascii="Times New Roman" w:hAnsi="Times New Roman"/>
          <w:color w:val="000000"/>
          <w:sz w:val="28"/>
          <w:szCs w:val="28"/>
          <w:lang w:val="kk-KZ" w:eastAsia="ru-RU"/>
        </w:rPr>
        <w:t xml:space="preserve">үдерісінің </w:t>
      </w:r>
      <w:r w:rsidRPr="00F01774">
        <w:rPr>
          <w:rFonts w:ascii="Times New Roman" w:hAnsi="Times New Roman"/>
          <w:color w:val="000000"/>
          <w:sz w:val="28"/>
          <w:szCs w:val="28"/>
          <w:lang w:val="kk-KZ" w:eastAsia="ru-RU"/>
        </w:rPr>
        <w:t>икемділігі мен вариативтілігі;</w:t>
      </w:r>
    </w:p>
    <w:p w14:paraId="6A996D09" w14:textId="77777777" w:rsidR="008E3E69" w:rsidRPr="00F01774" w:rsidRDefault="008E3E69" w:rsidP="00383890">
      <w:pPr>
        <w:pStyle w:val="a7"/>
        <w:numPr>
          <w:ilvl w:val="0"/>
          <w:numId w:val="80"/>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оқу-зерттеу, ғылыми-зерттеу және инновациялық-зерттеу функцияның бірлігінде зертеушілік фукнцияны қалыптастыруға теориялық және практикалық түрдегі кешенді даярлықты қалыптастыруға мақсатты бағытттылық; </w:t>
      </w:r>
    </w:p>
    <w:p w14:paraId="1AF8F28D" w14:textId="77777777" w:rsidR="00367E14" w:rsidRPr="00F01774" w:rsidRDefault="008E3E69" w:rsidP="00383890">
      <w:pPr>
        <w:pStyle w:val="a7"/>
        <w:numPr>
          <w:ilvl w:val="0"/>
          <w:numId w:val="80"/>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диагностикалық, </w:t>
      </w:r>
      <w:r w:rsidRPr="00F01774">
        <w:rPr>
          <w:rFonts w:ascii="Times New Roman" w:hAnsi="Times New Roman"/>
          <w:color w:val="000000"/>
          <w:sz w:val="28"/>
          <w:szCs w:val="28"/>
          <w:lang w:val="kk-KZ"/>
        </w:rPr>
        <w:t xml:space="preserve">жобалау, ұйымдастыру, іс-әрекеттік, талдау бақылау, әлеуметтердіру іскерліктерді қалыптастыру барысының </w:t>
      </w:r>
      <w:r w:rsidRPr="00F01774">
        <w:rPr>
          <w:rFonts w:ascii="Times New Roman" w:hAnsi="Times New Roman"/>
          <w:color w:val="000000"/>
          <w:sz w:val="28"/>
          <w:szCs w:val="28"/>
          <w:lang w:val="kk-KZ" w:eastAsia="ru-RU"/>
        </w:rPr>
        <w:t>айқын жүйелілігінде көрсетілген оқытудың кезеңділігін қарастырады.</w:t>
      </w:r>
      <w:r w:rsidR="00367E14" w:rsidRPr="00F01774">
        <w:rPr>
          <w:rFonts w:ascii="Times New Roman" w:hAnsi="Times New Roman"/>
          <w:color w:val="000000"/>
          <w:sz w:val="28"/>
          <w:szCs w:val="28"/>
          <w:lang w:val="kk-KZ" w:eastAsia="ru-RU"/>
        </w:rPr>
        <w:t xml:space="preserve"> </w:t>
      </w:r>
    </w:p>
    <w:p w14:paraId="5B7DC8F6" w14:textId="77777777" w:rsidR="00367E14"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eastAsia="ru-RU"/>
        </w:rPr>
        <w:t>Төртінші шарт</w:t>
      </w:r>
      <w:r w:rsidRPr="00F01774">
        <w:rPr>
          <w:rFonts w:ascii="Times New Roman" w:hAnsi="Times New Roman"/>
          <w:color w:val="000000"/>
          <w:sz w:val="28"/>
          <w:szCs w:val="28"/>
          <w:lang w:val="kk-KZ" w:eastAsia="ru-RU"/>
        </w:rPr>
        <w:t xml:space="preserve"> </w:t>
      </w:r>
      <w:r w:rsidR="00367E14"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eastAsia="ru-RU"/>
        </w:rPr>
        <w:t xml:space="preserve"> </w:t>
      </w:r>
      <w:r w:rsidRPr="00F01774">
        <w:rPr>
          <w:rFonts w:ascii="Times New Roman" w:hAnsi="Times New Roman"/>
          <w:color w:val="000000"/>
          <w:sz w:val="28"/>
          <w:szCs w:val="28"/>
          <w:lang w:val="kk-KZ"/>
        </w:rPr>
        <w:t>Оқытудың форм</w:t>
      </w:r>
      <w:r w:rsidRPr="00375F1B">
        <w:rPr>
          <w:rFonts w:ascii="Times New Roman" w:hAnsi="Times New Roman"/>
          <w:color w:val="000000"/>
          <w:sz w:val="28"/>
          <w:szCs w:val="28"/>
          <w:lang w:val="kk-KZ"/>
        </w:rPr>
        <w:t xml:space="preserve">алары, </w:t>
      </w:r>
      <w:r w:rsidR="00375F1B" w:rsidRPr="00375F1B">
        <w:rPr>
          <w:rFonts w:ascii="Times New Roman" w:hAnsi="Times New Roman"/>
          <w:sz w:val="28"/>
          <w:szCs w:val="28"/>
          <w:lang w:val="kk-KZ"/>
        </w:rPr>
        <w:t>әдістері мен құралдарын</w:t>
      </w:r>
      <w:r w:rsidRPr="00375F1B">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студенттердің зерттеушілік функциясын қалыптастыруға икемдеу бойынша тоқталсақ.</w:t>
      </w:r>
      <w:r w:rsidR="00367E14" w:rsidRPr="00F01774">
        <w:rPr>
          <w:rFonts w:ascii="Times New Roman" w:hAnsi="Times New Roman"/>
          <w:color w:val="000000"/>
          <w:sz w:val="28"/>
          <w:szCs w:val="28"/>
          <w:lang w:val="kk-KZ"/>
        </w:rPr>
        <w:t xml:space="preserve"> </w:t>
      </w:r>
    </w:p>
    <w:p w14:paraId="039378FC"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А.Е.Жұмабаева А.К.Мынбаева, З.М.Садвакасова</w:t>
      </w:r>
      <w:r w:rsidR="00B9505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3E50C7" w:rsidRPr="00F01774">
        <w:rPr>
          <w:rFonts w:ascii="Times New Roman" w:hAnsi="Times New Roman"/>
          <w:color w:val="000000"/>
          <w:sz w:val="28"/>
          <w:szCs w:val="28"/>
          <w:lang w:val="kk-KZ"/>
        </w:rPr>
        <w:t>227</w:t>
      </w:r>
      <w:r w:rsidRPr="00F01774">
        <w:rPr>
          <w:rFonts w:ascii="Times New Roman" w:hAnsi="Times New Roman"/>
          <w:color w:val="000000"/>
          <w:sz w:val="28"/>
          <w:szCs w:val="28"/>
          <w:lang w:val="kk-KZ"/>
        </w:rPr>
        <w:t>] студенттердің  кәсіби қызметінде субъективті зерттеу позициясын жүзеге асырудың келесі әдістері мен құралдарын анықтауға мүмкіндік берді: рефлексивті позициялық пікірталас, рефлексивті-аналитикалық диалог, рефлексиялық семинарлар, зерттеу құзіреттілігін қалыптастыру по</w:t>
      </w:r>
      <w:r w:rsidR="001B2BF8">
        <w:rPr>
          <w:rFonts w:ascii="Times New Roman" w:hAnsi="Times New Roman"/>
          <w:color w:val="000000"/>
          <w:sz w:val="28"/>
          <w:szCs w:val="28"/>
          <w:lang w:val="kk-KZ"/>
        </w:rPr>
        <w:t>ртфолиосы, «Мен болашақ мұғалім</w:t>
      </w:r>
      <w:r w:rsidRPr="00F01774">
        <w:rPr>
          <w:rFonts w:ascii="Times New Roman" w:hAnsi="Times New Roman"/>
          <w:color w:val="000000"/>
          <w:sz w:val="28"/>
          <w:szCs w:val="28"/>
          <w:lang w:val="kk-KZ"/>
        </w:rPr>
        <w:t>мін» тұжырымдамасы</w:t>
      </w:r>
      <w:r w:rsidR="00367E14"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зерттеуші сыныптар, кәсіби жағдайларды модельдеу, кәсіби өсуге арналған жаттығулар, зерттеу дизайны, жобалық және іскерлік ойындар, кейс технологиясы мен жоба әдістерін қолдану. Оқытуды ұйымдастыруда сабақт</w:t>
      </w:r>
      <w:r w:rsidR="00367E14" w:rsidRPr="00F01774">
        <w:rPr>
          <w:rFonts w:ascii="Times New Roman" w:hAnsi="Times New Roman"/>
          <w:color w:val="000000"/>
          <w:sz w:val="28"/>
          <w:szCs w:val="28"/>
          <w:lang w:val="kk-KZ"/>
        </w:rPr>
        <w:t>ы</w:t>
      </w:r>
      <w:r w:rsidR="008D0D9F" w:rsidRPr="00F01774">
        <w:rPr>
          <w:rFonts w:ascii="Times New Roman" w:hAnsi="Times New Roman"/>
          <w:color w:val="000000"/>
          <w:sz w:val="28"/>
          <w:szCs w:val="28"/>
          <w:lang w:val="kk-KZ"/>
        </w:rPr>
        <w:t>ң</w:t>
      </w:r>
      <w:r w:rsidRPr="00F01774">
        <w:rPr>
          <w:rFonts w:ascii="Times New Roman" w:hAnsi="Times New Roman"/>
          <w:color w:val="000000"/>
          <w:sz w:val="28"/>
          <w:szCs w:val="28"/>
          <w:lang w:val="kk-KZ"/>
        </w:rPr>
        <w:t xml:space="preserve"> мақсаты мен мазмұн</w:t>
      </w:r>
      <w:r w:rsidR="00823222">
        <w:rPr>
          <w:rFonts w:ascii="Times New Roman" w:hAnsi="Times New Roman"/>
          <w:color w:val="000000"/>
          <w:sz w:val="28"/>
          <w:szCs w:val="28"/>
          <w:lang w:val="kk-KZ"/>
        </w:rPr>
        <w:t>ына сай жеке, топтық ұжымдық оқы</w:t>
      </w:r>
      <w:r w:rsidRPr="00F01774">
        <w:rPr>
          <w:rFonts w:ascii="Times New Roman" w:hAnsi="Times New Roman"/>
          <w:color w:val="000000"/>
          <w:sz w:val="28"/>
          <w:szCs w:val="28"/>
          <w:lang w:val="kk-KZ"/>
        </w:rPr>
        <w:t xml:space="preserve">ту формаларын қолдану арқылы студенттердің зерттеушілік функциясын арттыруға болады. </w:t>
      </w:r>
    </w:p>
    <w:p w14:paraId="4B951970" w14:textId="77777777" w:rsidR="00D11183" w:rsidRPr="00F01774" w:rsidRDefault="00D11183" w:rsidP="003D324C">
      <w:pPr>
        <w:pStyle w:val="a7"/>
        <w:tabs>
          <w:tab w:val="left" w:pos="567"/>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b/>
          <w:color w:val="000000"/>
          <w:sz w:val="28"/>
          <w:szCs w:val="28"/>
          <w:lang w:val="kk-KZ"/>
        </w:rPr>
        <w:t>Бесінші шарт</w:t>
      </w:r>
      <w:r w:rsidRPr="00F01774">
        <w:rPr>
          <w:rFonts w:ascii="Times New Roman" w:hAnsi="Times New Roman"/>
          <w:color w:val="000000"/>
          <w:sz w:val="28"/>
          <w:szCs w:val="28"/>
          <w:lang w:val="kk-KZ"/>
        </w:rPr>
        <w:t xml:space="preserve"> </w:t>
      </w:r>
      <w:r w:rsidR="00367E14"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xml:space="preserve">Болашақ кәсіптік оқыту педагогтарын ғылыми-зерттеу, ғылыми-өндірістік, инновациялық іс-әрекетті орындауға  баулу және сапасын бағалау бойынша тоқталатын болсақ. </w:t>
      </w:r>
    </w:p>
    <w:p w14:paraId="31FDB8E0" w14:textId="77777777" w:rsidR="00D11183" w:rsidRPr="00F01774" w:rsidRDefault="00D11183" w:rsidP="003D324C">
      <w:pPr>
        <w:pStyle w:val="a7"/>
        <w:tabs>
          <w:tab w:val="left" w:pos="567"/>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Қазіргі таңда болашақ кәсіптік оқыту педагогтарын даярлаудың </w:t>
      </w:r>
      <w:r w:rsidR="00367E14" w:rsidRPr="00F01774">
        <w:rPr>
          <w:rFonts w:ascii="Times New Roman" w:hAnsi="Times New Roman"/>
          <w:color w:val="000000"/>
          <w:sz w:val="28"/>
          <w:szCs w:val="28"/>
          <w:lang w:val="kk-KZ"/>
        </w:rPr>
        <w:t>б</w:t>
      </w:r>
      <w:r w:rsidRPr="00F01774">
        <w:rPr>
          <w:rFonts w:ascii="Times New Roman" w:hAnsi="Times New Roman"/>
          <w:color w:val="000000"/>
          <w:sz w:val="28"/>
          <w:szCs w:val="28"/>
          <w:lang w:val="kk-KZ"/>
        </w:rPr>
        <w:t xml:space="preserve">ілім беру бағдарламасында, оқу жоспарында теориялық білімді практикамен ұштастыру қажеттілігі басты назарға алынып отыр. </w:t>
      </w:r>
    </w:p>
    <w:p w14:paraId="6DAA4562" w14:textId="77777777" w:rsidR="00D11183" w:rsidRPr="00F01774" w:rsidRDefault="00D11183" w:rsidP="003D324C">
      <w:pPr>
        <w:pStyle w:val="a7"/>
        <w:tabs>
          <w:tab w:val="left" w:pos="567"/>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Осы орайда Н.Тастанбекова кәсіптік білім беру жүйесінде білім алушыларға терең теориялық білім бергенімен ол білімдерді тәжірибеде нақты жұмыс орнында түрлі жағдайларда тиімді пайдалануға үйрету ісі ақсап тұрғанын атап өткен. </w:t>
      </w:r>
      <w:r w:rsidR="001B2BF8">
        <w:rPr>
          <w:rFonts w:ascii="Times New Roman" w:hAnsi="Times New Roman"/>
          <w:color w:val="000000"/>
          <w:sz w:val="28"/>
          <w:szCs w:val="28"/>
          <w:lang w:val="kk-KZ"/>
        </w:rPr>
        <w:t>С</w:t>
      </w:r>
      <w:r w:rsidRPr="00F01774">
        <w:rPr>
          <w:rFonts w:ascii="Times New Roman" w:hAnsi="Times New Roman"/>
          <w:color w:val="000000"/>
          <w:sz w:val="28"/>
          <w:szCs w:val="28"/>
          <w:lang w:val="kk-KZ"/>
        </w:rPr>
        <w:t>онымен қатар, жұмыс берушілерді университетті бітіріп шыққан түлектің бойындағы терең теориялық білімнен бұрын сол білімді тәжірибеде қолдану мүмкіндіктері қызықтырады. Себебі жас маманның жаңа жұмыс орнында өндірістегі жаңа технологияларды меңгеруі үшін арнайы біліктілікті жетілдіру шаралары жүргізіледі. Ал</w:t>
      </w:r>
      <w:r w:rsidR="00367E14"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бұл өндіріс үшін және мемлекет үшінде қосымша шығындарды талап етеді. Сондай-ақ түлектің жұмысқа орналасқаннан кейінгі мекеменің ұжымына, ұжымның өзінің талап ережелеріне, белгілі дәстүрлеріне, жұмыс орнында атқаратын тікелей кәсіби міндеттеріне психологиялық</w:t>
      </w:r>
      <w:r w:rsidR="00367E14" w:rsidRPr="00F01774">
        <w:rPr>
          <w:rFonts w:ascii="Times New Roman" w:hAnsi="Times New Roman"/>
          <w:color w:val="000000"/>
          <w:sz w:val="28"/>
          <w:szCs w:val="28"/>
          <w:lang w:val="kk-KZ"/>
        </w:rPr>
        <w:t>-педагогикалық</w:t>
      </w:r>
      <w:r w:rsidRPr="00F01774">
        <w:rPr>
          <w:rFonts w:ascii="Times New Roman" w:hAnsi="Times New Roman"/>
          <w:color w:val="000000"/>
          <w:sz w:val="28"/>
          <w:szCs w:val="28"/>
          <w:lang w:val="kk-KZ"/>
        </w:rPr>
        <w:t xml:space="preserve"> бейімделуі ұзақ уақытқа жалғасуы мүмкін. Бұл уақыттың қаншаға созылатыны жеке тұлғаның </w:t>
      </w:r>
      <w:r w:rsidR="00367E14" w:rsidRPr="00F01774">
        <w:rPr>
          <w:rFonts w:ascii="Times New Roman" w:hAnsi="Times New Roman"/>
          <w:color w:val="000000"/>
          <w:sz w:val="28"/>
          <w:szCs w:val="28"/>
          <w:lang w:val="kk-KZ"/>
        </w:rPr>
        <w:t>психологиялық-педагогикалық</w:t>
      </w:r>
      <w:r w:rsidRPr="00F01774">
        <w:rPr>
          <w:rFonts w:ascii="Times New Roman" w:hAnsi="Times New Roman"/>
          <w:color w:val="000000"/>
          <w:sz w:val="28"/>
          <w:szCs w:val="28"/>
          <w:lang w:val="kk-KZ"/>
        </w:rPr>
        <w:t xml:space="preserve"> танымдық ерекшеліктеріне тәуелді екендігі белгілі. Егер жоғары оқу орнында берілген теориялық білімдерді өндірісте тәжірибелік сабақтармен бекітіп отыруға арнайы оқу орталықтары құрылып өндірістің ресурстық, материалдық-техникалық базасын ұтымды пайдалануға көшсек кәсіби біліктілігі жетілген түлек дайындайтынымыз анық екендігін атап өткен</w:t>
      </w:r>
      <w:r w:rsidR="00B95056"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3E50C7" w:rsidRPr="00F01774">
        <w:rPr>
          <w:rFonts w:ascii="Times New Roman" w:hAnsi="Times New Roman"/>
          <w:color w:val="000000"/>
          <w:sz w:val="28"/>
          <w:szCs w:val="28"/>
          <w:lang w:val="kk-KZ"/>
        </w:rPr>
        <w:t>228</w:t>
      </w:r>
      <w:r w:rsidRPr="00F01774">
        <w:rPr>
          <w:rFonts w:ascii="Times New Roman" w:hAnsi="Times New Roman"/>
          <w:color w:val="000000"/>
          <w:sz w:val="28"/>
          <w:szCs w:val="28"/>
          <w:lang w:val="kk-KZ"/>
        </w:rPr>
        <w:t>].</w:t>
      </w:r>
    </w:p>
    <w:p w14:paraId="3834C2E7" w14:textId="77777777" w:rsidR="00D11183" w:rsidRPr="00F01774"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Болашақ кәсіптік оқыту педагогтары</w:t>
      </w:r>
      <w:r w:rsidR="00367E14" w:rsidRPr="00F01774">
        <w:rPr>
          <w:rFonts w:ascii="Times New Roman" w:hAnsi="Times New Roman"/>
          <w:color w:val="000000"/>
          <w:sz w:val="28"/>
          <w:szCs w:val="28"/>
          <w:lang w:val="kk-KZ"/>
        </w:rPr>
        <w:t>н</w:t>
      </w:r>
      <w:r w:rsidRPr="00F01774">
        <w:rPr>
          <w:rFonts w:ascii="Times New Roman" w:hAnsi="Times New Roman"/>
          <w:color w:val="000000"/>
          <w:sz w:val="28"/>
          <w:szCs w:val="28"/>
          <w:lang w:val="kk-KZ"/>
        </w:rPr>
        <w:t xml:space="preserve"> нақты сала бойынша </w:t>
      </w:r>
      <w:r w:rsidRPr="00F01774">
        <w:rPr>
          <w:rFonts w:ascii="Times New Roman" w:hAnsi="Times New Roman"/>
          <w:color w:val="000000"/>
          <w:sz w:val="28"/>
          <w:szCs w:val="28"/>
          <w:shd w:val="clear" w:color="auto" w:fill="FFFFFF"/>
          <w:lang w:val="kk-KZ"/>
        </w:rPr>
        <w:t>ғылыми-зерттеу</w:t>
      </w:r>
      <w:r w:rsidR="00367E14" w:rsidRPr="00F01774">
        <w:rPr>
          <w:rFonts w:ascii="Times New Roman" w:hAnsi="Times New Roman"/>
          <w:color w:val="000000"/>
          <w:sz w:val="28"/>
          <w:szCs w:val="28"/>
          <w:shd w:val="clear" w:color="auto" w:fill="FFFFFF"/>
          <w:lang w:val="kk-KZ"/>
        </w:rPr>
        <w:t>ге</w:t>
      </w:r>
      <w:r w:rsidRPr="00F01774">
        <w:rPr>
          <w:rFonts w:ascii="Times New Roman" w:hAnsi="Times New Roman"/>
          <w:color w:val="000000"/>
          <w:sz w:val="28"/>
          <w:szCs w:val="28"/>
          <w:shd w:val="clear" w:color="auto" w:fill="FFFFFF"/>
          <w:lang w:val="kk-KZ"/>
        </w:rPr>
        <w:t>, ғылыми-өндірістік жаңалықтар</w:t>
      </w:r>
      <w:r w:rsidR="00367E14" w:rsidRPr="00F01774">
        <w:rPr>
          <w:rFonts w:ascii="Times New Roman" w:hAnsi="Times New Roman"/>
          <w:color w:val="000000"/>
          <w:sz w:val="28"/>
          <w:szCs w:val="28"/>
          <w:shd w:val="clear" w:color="auto" w:fill="FFFFFF"/>
          <w:lang w:val="kk-KZ"/>
        </w:rPr>
        <w:t>ға</w:t>
      </w:r>
      <w:r w:rsidRPr="00F01774">
        <w:rPr>
          <w:rFonts w:ascii="Times New Roman" w:hAnsi="Times New Roman"/>
          <w:color w:val="000000"/>
          <w:sz w:val="28"/>
          <w:szCs w:val="28"/>
          <w:shd w:val="clear" w:color="auto" w:fill="FFFFFF"/>
          <w:lang w:val="kk-KZ"/>
        </w:rPr>
        <w:t xml:space="preserve">, өндірістегі жаңа материалдар мен жаңа технологиялық </w:t>
      </w:r>
      <w:r w:rsidR="001B2BF8">
        <w:rPr>
          <w:rFonts w:ascii="Times New Roman" w:hAnsi="Times New Roman"/>
          <w:color w:val="000000"/>
          <w:sz w:val="28"/>
          <w:szCs w:val="28"/>
          <w:shd w:val="clear" w:color="auto" w:fill="FFFFFF"/>
          <w:lang w:val="kk-KZ"/>
        </w:rPr>
        <w:t>үдерістер</w:t>
      </w:r>
      <w:r w:rsidRPr="00F01774">
        <w:rPr>
          <w:rFonts w:ascii="Times New Roman" w:hAnsi="Times New Roman"/>
          <w:color w:val="000000"/>
          <w:sz w:val="28"/>
          <w:szCs w:val="28"/>
          <w:shd w:val="clear" w:color="auto" w:fill="FFFFFF"/>
          <w:lang w:val="kk-KZ"/>
        </w:rPr>
        <w:t xml:space="preserve"> туралы өзіндік зерттеу жұмыстарын жүргізуге ынтасын арттыру қажет. Әсіресе, оқу үдерісінде, нақты пәндер немесе курстық, дипломдық жұмыстарды орындауда ғылым мен техника, ғылыми-өндірістік жаңалықтар бойынша зерттеулер жүрзізуге бағытта</w:t>
      </w:r>
      <w:r w:rsidR="001449C7" w:rsidRPr="00F01774">
        <w:rPr>
          <w:rFonts w:ascii="Times New Roman" w:hAnsi="Times New Roman"/>
          <w:color w:val="000000"/>
          <w:sz w:val="28"/>
          <w:szCs w:val="28"/>
          <w:shd w:val="clear" w:color="auto" w:fill="FFFFFF"/>
          <w:lang w:val="kk-KZ"/>
        </w:rPr>
        <w:t>у қажет</w:t>
      </w:r>
      <w:r w:rsidRPr="00F01774">
        <w:rPr>
          <w:rFonts w:ascii="Times New Roman" w:hAnsi="Times New Roman"/>
          <w:color w:val="000000"/>
          <w:sz w:val="28"/>
          <w:szCs w:val="28"/>
          <w:shd w:val="clear" w:color="auto" w:fill="FFFFFF"/>
          <w:lang w:val="kk-KZ"/>
        </w:rPr>
        <w:t xml:space="preserve">. </w:t>
      </w:r>
      <w:r w:rsidR="001449C7" w:rsidRPr="00F01774">
        <w:rPr>
          <w:rFonts w:ascii="Times New Roman" w:hAnsi="Times New Roman"/>
          <w:color w:val="000000"/>
          <w:sz w:val="28"/>
          <w:szCs w:val="28"/>
          <w:shd w:val="clear" w:color="auto" w:fill="FFFFFF"/>
          <w:lang w:val="kk-KZ"/>
        </w:rPr>
        <w:t>Нәтижесінде, и</w:t>
      </w:r>
      <w:r w:rsidRPr="00F01774">
        <w:rPr>
          <w:rFonts w:ascii="Times New Roman" w:hAnsi="Times New Roman"/>
          <w:color w:val="000000"/>
          <w:sz w:val="28"/>
          <w:szCs w:val="28"/>
          <w:shd w:val="clear" w:color="auto" w:fill="FFFFFF"/>
          <w:lang w:val="kk-KZ"/>
        </w:rPr>
        <w:t>герілген білім мен іскерліктер шығармашалық шешімдерін өндірістегі инновациялық іс-әрекетте ұштастырады.</w:t>
      </w:r>
    </w:p>
    <w:p w14:paraId="5B25ECF6" w14:textId="77777777" w:rsidR="00122B52" w:rsidRPr="00F01774" w:rsidRDefault="000C68AC" w:rsidP="003D324C">
      <w:pPr>
        <w:autoSpaceDE w:val="0"/>
        <w:autoSpaceDN w:val="0"/>
        <w:adjustRightInd w:val="0"/>
        <w:spacing w:after="0" w:line="240" w:lineRule="auto"/>
        <w:ind w:firstLine="709"/>
        <w:jc w:val="both"/>
        <w:rPr>
          <w:rFonts w:ascii="Times New Roman" w:hAnsi="Times New Roman"/>
          <w:color w:val="000000"/>
          <w:sz w:val="28"/>
          <w:lang w:val="kk-KZ"/>
        </w:rPr>
      </w:pPr>
      <w:r w:rsidRPr="00F01774">
        <w:rPr>
          <w:rFonts w:ascii="Times New Roman" w:hAnsi="Times New Roman"/>
          <w:color w:val="000000"/>
          <w:sz w:val="28"/>
          <w:lang w:val="kk-KZ"/>
        </w:rPr>
        <w:t>Қорыта айтқанда, жоғары</w:t>
      </w:r>
      <w:r w:rsidRPr="00F01774">
        <w:rPr>
          <w:rFonts w:ascii="Times New Roman" w:hAnsi="Times New Roman"/>
          <w:color w:val="000000"/>
          <w:spacing w:val="16"/>
          <w:sz w:val="28"/>
          <w:lang w:val="kk-KZ"/>
        </w:rPr>
        <w:t xml:space="preserve"> білім </w:t>
      </w:r>
      <w:r w:rsidRPr="00F01774">
        <w:rPr>
          <w:rFonts w:ascii="Times New Roman" w:hAnsi="Times New Roman"/>
          <w:color w:val="000000"/>
          <w:sz w:val="28"/>
          <w:lang w:val="kk-KZ"/>
        </w:rPr>
        <w:t>беру</w:t>
      </w:r>
      <w:r w:rsidRPr="00F01774">
        <w:rPr>
          <w:rFonts w:ascii="Times New Roman" w:hAnsi="Times New Roman"/>
          <w:color w:val="000000"/>
          <w:spacing w:val="15"/>
          <w:sz w:val="28"/>
          <w:lang w:val="kk-KZ"/>
        </w:rPr>
        <w:t xml:space="preserve"> </w:t>
      </w:r>
      <w:r w:rsidRPr="00F01774">
        <w:rPr>
          <w:rFonts w:ascii="Times New Roman" w:hAnsi="Times New Roman"/>
          <w:color w:val="000000"/>
          <w:sz w:val="28"/>
          <w:lang w:val="kk-KZ"/>
        </w:rPr>
        <w:t>жүйесінде</w:t>
      </w:r>
      <w:r w:rsidRPr="00F01774">
        <w:rPr>
          <w:rFonts w:ascii="Times New Roman" w:hAnsi="Times New Roman"/>
          <w:color w:val="000000"/>
          <w:spacing w:val="16"/>
          <w:sz w:val="28"/>
          <w:lang w:val="kk-KZ"/>
        </w:rPr>
        <w:t xml:space="preserve"> </w:t>
      </w:r>
      <w:r w:rsidRPr="00F01774">
        <w:rPr>
          <w:rFonts w:ascii="Times New Roman" w:hAnsi="Times New Roman"/>
          <w:color w:val="000000"/>
          <w:sz w:val="28"/>
          <w:lang w:val="kk-KZ"/>
        </w:rPr>
        <w:t>болашақ к</w:t>
      </w:r>
      <w:r w:rsidRPr="00F01774">
        <w:rPr>
          <w:rFonts w:ascii="Times New Roman" w:hAnsi="Times New Roman"/>
          <w:color w:val="000000"/>
          <w:sz w:val="28"/>
          <w:szCs w:val="28"/>
          <w:lang w:val="kk-KZ"/>
        </w:rPr>
        <w:t>әсіптік оқыту студенттерінің зерттеушілік функциясын қалыптастырудың педагогикалық шарттары анықталды.</w:t>
      </w:r>
    </w:p>
    <w:p w14:paraId="5900796D" w14:textId="77777777" w:rsidR="00D11183" w:rsidRPr="00F01774" w:rsidRDefault="000C68AC" w:rsidP="003D324C">
      <w:pPr>
        <w:autoSpaceDE w:val="0"/>
        <w:autoSpaceDN w:val="0"/>
        <w:adjustRightInd w:val="0"/>
        <w:spacing w:after="0" w:line="240" w:lineRule="auto"/>
        <w:ind w:firstLine="709"/>
        <w:jc w:val="both"/>
        <w:rPr>
          <w:rFonts w:ascii="Times New Roman" w:hAnsi="Times New Roman"/>
          <w:color w:val="000000"/>
          <w:sz w:val="28"/>
          <w:lang w:val="kk-KZ"/>
        </w:rPr>
      </w:pPr>
      <w:r w:rsidRPr="00F01774">
        <w:rPr>
          <w:rFonts w:ascii="Times New Roman" w:hAnsi="Times New Roman"/>
          <w:color w:val="000000"/>
          <w:sz w:val="28"/>
          <w:szCs w:val="28"/>
          <w:lang w:val="kk-KZ"/>
        </w:rPr>
        <w:t>Осы орайда болашақ кәсіптік оқыту педагогтарының зерттеушілік функциясын</w:t>
      </w:r>
      <w:r w:rsidR="0048504B" w:rsidRPr="00F01774">
        <w:rPr>
          <w:rFonts w:ascii="Times New Roman" w:hAnsi="Times New Roman"/>
          <w:color w:val="000000"/>
          <w:sz w:val="28"/>
          <w:szCs w:val="28"/>
          <w:lang w:val="kk-KZ"/>
        </w:rPr>
        <w:t>ың</w:t>
      </w:r>
      <w:r w:rsidRPr="00F01774">
        <w:rPr>
          <w:rFonts w:ascii="Times New Roman" w:hAnsi="Times New Roman"/>
          <w:color w:val="000000"/>
          <w:sz w:val="28"/>
          <w:szCs w:val="28"/>
          <w:lang w:val="kk-KZ"/>
        </w:rPr>
        <w:t xml:space="preserve"> қалыптас</w:t>
      </w:r>
      <w:r w:rsidR="0048504B" w:rsidRPr="00F01774">
        <w:rPr>
          <w:rFonts w:ascii="Times New Roman" w:hAnsi="Times New Roman"/>
          <w:color w:val="000000"/>
          <w:sz w:val="28"/>
          <w:szCs w:val="28"/>
          <w:lang w:val="kk-KZ"/>
        </w:rPr>
        <w:t xml:space="preserve">у деңгейін анықтауға бағытталған жұмыстарды  келесі бөлімде қарасатырамыз. </w:t>
      </w:r>
    </w:p>
    <w:p w14:paraId="023F1F32" w14:textId="77777777" w:rsidR="00B95056" w:rsidRPr="00F01774" w:rsidRDefault="00B95056" w:rsidP="003D324C">
      <w:pPr>
        <w:pStyle w:val="a7"/>
        <w:tabs>
          <w:tab w:val="left" w:pos="709"/>
        </w:tabs>
        <w:autoSpaceDE w:val="0"/>
        <w:autoSpaceDN w:val="0"/>
        <w:adjustRightInd w:val="0"/>
        <w:spacing w:after="0" w:line="240" w:lineRule="auto"/>
        <w:ind w:left="0" w:firstLine="709"/>
        <w:jc w:val="both"/>
        <w:rPr>
          <w:rFonts w:ascii="Times New Roman" w:hAnsi="Times New Roman"/>
          <w:b/>
          <w:color w:val="000000"/>
          <w:sz w:val="28"/>
          <w:szCs w:val="28"/>
          <w:shd w:val="clear" w:color="auto" w:fill="FFFFFF"/>
          <w:lang w:val="kk-KZ"/>
        </w:rPr>
      </w:pPr>
    </w:p>
    <w:p w14:paraId="6F9DE477" w14:textId="674FB57B" w:rsidR="00FF4420" w:rsidRPr="00CC3878" w:rsidRDefault="00D11183" w:rsidP="003D324C">
      <w:pPr>
        <w:pStyle w:val="a7"/>
        <w:tabs>
          <w:tab w:val="left" w:pos="709"/>
        </w:tabs>
        <w:autoSpaceDE w:val="0"/>
        <w:autoSpaceDN w:val="0"/>
        <w:adjustRightInd w:val="0"/>
        <w:spacing w:after="0" w:line="240" w:lineRule="auto"/>
        <w:ind w:left="0" w:firstLine="709"/>
        <w:jc w:val="both"/>
        <w:rPr>
          <w:rFonts w:ascii="Times New Roman" w:hAnsi="Times New Roman"/>
          <w:b/>
          <w:color w:val="000000"/>
          <w:sz w:val="28"/>
          <w:szCs w:val="28"/>
          <w:lang w:val="kk-KZ" w:eastAsia="ko-KR"/>
        </w:rPr>
      </w:pPr>
      <w:r w:rsidRPr="00F01774">
        <w:rPr>
          <w:rFonts w:ascii="Times New Roman" w:hAnsi="Times New Roman"/>
          <w:b/>
          <w:color w:val="000000"/>
          <w:sz w:val="28"/>
          <w:szCs w:val="28"/>
          <w:shd w:val="clear" w:color="auto" w:fill="FFFFFF"/>
          <w:lang w:val="kk-KZ"/>
        </w:rPr>
        <w:t xml:space="preserve">2.2 </w:t>
      </w:r>
      <w:r w:rsidRPr="00F01774">
        <w:rPr>
          <w:rFonts w:ascii="Times New Roman" w:hAnsi="Times New Roman"/>
          <w:b/>
          <w:color w:val="000000"/>
          <w:sz w:val="28"/>
          <w:szCs w:val="28"/>
          <w:lang w:val="kk-KZ"/>
        </w:rPr>
        <w:t>Болашақ кәсіптік оқыту педагог</w:t>
      </w:r>
      <w:r w:rsidR="002D28FA" w:rsidRPr="00F01774">
        <w:rPr>
          <w:rFonts w:ascii="Times New Roman" w:hAnsi="Times New Roman"/>
          <w:b/>
          <w:color w:val="000000"/>
          <w:sz w:val="28"/>
          <w:szCs w:val="28"/>
          <w:lang w:val="kk-KZ"/>
        </w:rPr>
        <w:t>тар</w:t>
      </w:r>
      <w:r w:rsidRPr="00F01774">
        <w:rPr>
          <w:rFonts w:ascii="Times New Roman" w:hAnsi="Times New Roman"/>
          <w:b/>
          <w:color w:val="000000"/>
          <w:sz w:val="28"/>
          <w:szCs w:val="28"/>
          <w:lang w:val="kk-KZ"/>
        </w:rPr>
        <w:t xml:space="preserve">ының зерттеушілік функциясын </w:t>
      </w:r>
      <w:r w:rsidRPr="00F01774">
        <w:rPr>
          <w:rFonts w:ascii="Times New Roman" w:hAnsi="Times New Roman"/>
          <w:b/>
          <w:color w:val="000000"/>
          <w:sz w:val="28"/>
          <w:szCs w:val="28"/>
          <w:lang w:val="kk-KZ" w:eastAsia="ko-KR"/>
        </w:rPr>
        <w:t xml:space="preserve">анықтауға бағытталған  </w:t>
      </w:r>
      <w:r w:rsidR="002D28FA" w:rsidRPr="00F01774">
        <w:rPr>
          <w:rFonts w:ascii="Times New Roman" w:hAnsi="Times New Roman"/>
          <w:b/>
          <w:color w:val="000000"/>
          <w:sz w:val="28"/>
          <w:szCs w:val="28"/>
          <w:lang w:val="kk-KZ" w:eastAsia="ko-KR"/>
        </w:rPr>
        <w:t xml:space="preserve">диагностикалық </w:t>
      </w:r>
      <w:r w:rsidRPr="00F01774">
        <w:rPr>
          <w:rFonts w:ascii="Times New Roman" w:hAnsi="Times New Roman"/>
          <w:b/>
          <w:color w:val="000000"/>
          <w:sz w:val="28"/>
          <w:szCs w:val="28"/>
          <w:lang w:val="kk-KZ" w:eastAsia="ko-KR"/>
        </w:rPr>
        <w:t>жұмыстар</w:t>
      </w:r>
    </w:p>
    <w:p w14:paraId="17529A9A" w14:textId="77777777" w:rsidR="00D11183" w:rsidRPr="00F01774" w:rsidRDefault="00D11183" w:rsidP="003D324C">
      <w:pPr>
        <w:pStyle w:val="a7"/>
        <w:tabs>
          <w:tab w:val="left" w:pos="567"/>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Жоғары оқу орны жағдайында болашақ кәсіптік оқыту педагогтарының ғылыми-зерттеушілік функциясын қалыптастырудың әзірленген</w:t>
      </w:r>
      <w:r w:rsidRPr="00F01774">
        <w:rPr>
          <w:bCs/>
          <w:color w:val="000000"/>
          <w:sz w:val="28"/>
          <w:szCs w:val="28"/>
          <w:lang w:val="kk-KZ"/>
        </w:rPr>
        <w:t xml:space="preserve"> </w:t>
      </w:r>
      <w:r w:rsidRPr="00F01774">
        <w:rPr>
          <w:rFonts w:ascii="Times New Roman" w:hAnsi="Times New Roman"/>
          <w:bCs/>
          <w:color w:val="000000"/>
          <w:sz w:val="28"/>
          <w:szCs w:val="28"/>
          <w:lang w:val="kk-KZ"/>
        </w:rPr>
        <w:t xml:space="preserve">моделін тәжірибелік-эксперименттік тексеру 2017-2021 жж. аралығында үш кезеңде М.Әуезов атындағы </w:t>
      </w:r>
      <w:r w:rsidR="00235262" w:rsidRPr="00F01774">
        <w:rPr>
          <w:rFonts w:ascii="Times New Roman" w:hAnsi="Times New Roman"/>
          <w:bCs/>
          <w:color w:val="000000"/>
          <w:sz w:val="28"/>
          <w:szCs w:val="28"/>
          <w:lang w:val="kk-KZ"/>
        </w:rPr>
        <w:t>Оңтүстік Қазақстан</w:t>
      </w:r>
      <w:r w:rsidRPr="00F01774">
        <w:rPr>
          <w:rFonts w:ascii="Times New Roman" w:hAnsi="Times New Roman"/>
          <w:bCs/>
          <w:color w:val="000000"/>
          <w:sz w:val="28"/>
          <w:szCs w:val="28"/>
          <w:lang w:val="kk-KZ"/>
        </w:rPr>
        <w:t xml:space="preserve"> университеті (58), Қазақ ұлттық қыздар педагогикалық университеттерінде (35), Оңтүстік Қазақстан мемлекеттік педагогикалық университеті</w:t>
      </w:r>
      <w:r w:rsidR="001449C7" w:rsidRPr="00F01774">
        <w:rPr>
          <w:rFonts w:ascii="Times New Roman" w:hAnsi="Times New Roman"/>
          <w:color w:val="000000"/>
          <w:sz w:val="28"/>
          <w:szCs w:val="28"/>
          <w:lang w:val="kk-KZ"/>
        </w:rPr>
        <w:t xml:space="preserve"> (45) </w:t>
      </w:r>
      <w:r w:rsidRPr="00F01774">
        <w:rPr>
          <w:rFonts w:ascii="Times New Roman" w:eastAsia="Lucida Sans Unicode" w:hAnsi="Times New Roman"/>
          <w:color w:val="000000"/>
          <w:spacing w:val="-4"/>
          <w:kern w:val="1"/>
          <w:sz w:val="28"/>
          <w:szCs w:val="28"/>
          <w:lang w:val="kk-KZ"/>
        </w:rPr>
        <w:t xml:space="preserve">студенттерінің арасында жүргізілді. </w:t>
      </w:r>
      <w:r w:rsidRPr="00F01774">
        <w:rPr>
          <w:rFonts w:ascii="Times New Roman" w:hAnsi="Times New Roman"/>
          <w:color w:val="000000"/>
          <w:sz w:val="28"/>
          <w:szCs w:val="28"/>
          <w:lang w:val="kk-KZ"/>
        </w:rPr>
        <w:t>Аталмыш ЖОО</w:t>
      </w:r>
      <w:r w:rsidR="001449C7" w:rsidRPr="00F01774">
        <w:rPr>
          <w:rFonts w:ascii="Times New Roman" w:hAnsi="Times New Roman"/>
          <w:color w:val="000000"/>
          <w:sz w:val="28"/>
          <w:szCs w:val="28"/>
          <w:lang w:val="kk-KZ"/>
        </w:rPr>
        <w:t>-нан</w:t>
      </w:r>
      <w:r w:rsidRPr="00F01774">
        <w:rPr>
          <w:rFonts w:ascii="Times New Roman" w:hAnsi="Times New Roman"/>
          <w:color w:val="000000"/>
          <w:sz w:val="28"/>
          <w:szCs w:val="28"/>
          <w:lang w:val="kk-KZ"/>
        </w:rPr>
        <w:t xml:space="preserve"> зертт</w:t>
      </w:r>
      <w:r w:rsidR="00AA7134" w:rsidRPr="00F01774">
        <w:rPr>
          <w:rFonts w:ascii="Times New Roman" w:hAnsi="Times New Roman"/>
          <w:color w:val="000000"/>
          <w:sz w:val="28"/>
          <w:szCs w:val="28"/>
          <w:lang w:val="kk-KZ"/>
        </w:rPr>
        <w:t>еуге барлығы 138 студенттер</w:t>
      </w:r>
      <w:r w:rsidRPr="00F01774">
        <w:rPr>
          <w:rFonts w:ascii="Times New Roman" w:hAnsi="Times New Roman"/>
          <w:color w:val="000000"/>
          <w:sz w:val="28"/>
          <w:szCs w:val="28"/>
          <w:lang w:val="kk-KZ"/>
        </w:rPr>
        <w:t xml:space="preserve"> қатысты.</w:t>
      </w:r>
    </w:p>
    <w:p w14:paraId="5701B2AD" w14:textId="77777777" w:rsidR="00D11183" w:rsidRPr="00F01774" w:rsidRDefault="00D11183" w:rsidP="003D324C">
      <w:pPr>
        <w:pStyle w:val="a5"/>
        <w:spacing w:line="240" w:lineRule="auto"/>
        <w:ind w:firstLine="709"/>
        <w:jc w:val="both"/>
        <w:rPr>
          <w:color w:val="000000"/>
          <w:sz w:val="28"/>
          <w:szCs w:val="28"/>
          <w:lang w:val="kk-KZ"/>
        </w:rPr>
      </w:pPr>
      <w:r w:rsidRPr="00F01774">
        <w:rPr>
          <w:color w:val="000000"/>
          <w:sz w:val="28"/>
          <w:szCs w:val="28"/>
          <w:lang w:val="kk-KZ"/>
        </w:rPr>
        <w:t>Болашақ кәсіптік оқыту педагогтарының зерттеушілік функциясын қалыптастыру мақсаттары: арнайы білімді, зерттеушілік іскерлік пен дағдыларды қалыптастыру;  ғылыми дүниетанымның қалыптасуы мен дамуы және болашақ кәсіби-педагогикалық қызметін жетілдіре отырып, жеке және кәсіби қасиеттерді үнемі дамыту, болашақ маманның әдістемелік мәдениетін дамыту,  кәсіптік білім беру сапасын арттыру айқындалды.</w:t>
      </w:r>
    </w:p>
    <w:p w14:paraId="7730818B"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Тәжірибелік-эксперименттік зерттеуді ұйымдастырудың алғышарттары анықталды, атап айтқанда:</w:t>
      </w:r>
    </w:p>
    <w:p w14:paraId="1AE6A483"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w:t>
      </w:r>
      <w:r w:rsidRPr="00F01774">
        <w:rPr>
          <w:rFonts w:ascii="Times New Roman" w:hAnsi="Times New Roman"/>
          <w:b/>
          <w:bCs/>
          <w:color w:val="000000"/>
          <w:sz w:val="28"/>
          <w:szCs w:val="28"/>
          <w:lang w:val="kk-KZ"/>
        </w:rPr>
        <w:t xml:space="preserve"> оқыту </w:t>
      </w:r>
      <w:r w:rsidR="005B5E7F">
        <w:rPr>
          <w:rFonts w:ascii="Times New Roman" w:hAnsi="Times New Roman"/>
          <w:b/>
          <w:bCs/>
          <w:color w:val="000000"/>
          <w:sz w:val="28"/>
          <w:szCs w:val="28"/>
          <w:lang w:val="kk-KZ"/>
        </w:rPr>
        <w:t>үдерісі</w:t>
      </w:r>
      <w:r w:rsidRPr="00F01774">
        <w:rPr>
          <w:rFonts w:ascii="Times New Roman" w:hAnsi="Times New Roman"/>
          <w:b/>
          <w:bCs/>
          <w:color w:val="000000"/>
          <w:sz w:val="28"/>
          <w:szCs w:val="28"/>
          <w:lang w:val="kk-KZ"/>
        </w:rPr>
        <w:t xml:space="preserve"> тұжырымдамалық ұстаныммен сипатталуы керек</w:t>
      </w:r>
      <w:r w:rsidRPr="00F01774">
        <w:rPr>
          <w:rFonts w:ascii="Times New Roman" w:hAnsi="Times New Roman"/>
          <w:bCs/>
          <w:color w:val="000000"/>
          <w:sz w:val="28"/>
          <w:szCs w:val="28"/>
          <w:lang w:val="kk-KZ"/>
        </w:rPr>
        <w:t>, яғни болашақ кәсіптік оқыту педагогтарының зерттеушілік функциясын қалыптастыру идеяларын анықтайтын теориялық ұстанымдар мен қағидаларға сүйену керек;</w:t>
      </w:r>
    </w:p>
    <w:p w14:paraId="1D42088A" w14:textId="42C6A232" w:rsidR="00D11183" w:rsidRPr="00F01774" w:rsidRDefault="001449C7"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w:t>
      </w:r>
      <w:r w:rsidR="00CC3878" w:rsidRPr="0083621F">
        <w:rPr>
          <w:rFonts w:ascii="Times New Roman" w:hAnsi="Times New Roman"/>
          <w:bCs/>
          <w:color w:val="000000"/>
          <w:sz w:val="28"/>
          <w:szCs w:val="28"/>
          <w:lang w:val="kk-KZ"/>
        </w:rPr>
        <w:t xml:space="preserve"> </w:t>
      </w:r>
      <w:r w:rsidR="00D11183" w:rsidRPr="00F01774">
        <w:rPr>
          <w:rFonts w:ascii="Times New Roman" w:hAnsi="Times New Roman"/>
          <w:b/>
          <w:bCs/>
          <w:color w:val="000000"/>
          <w:sz w:val="28"/>
          <w:szCs w:val="28"/>
          <w:lang w:val="kk-KZ"/>
        </w:rPr>
        <w:t>оқыту үдерісі әмбебаптығымен сипатталуы керек</w:t>
      </w:r>
      <w:r w:rsidR="00D11183" w:rsidRPr="00F01774">
        <w:rPr>
          <w:rFonts w:ascii="Times New Roman" w:hAnsi="Times New Roman"/>
          <w:bCs/>
          <w:color w:val="000000"/>
          <w:sz w:val="28"/>
          <w:szCs w:val="28"/>
          <w:lang w:val="kk-KZ"/>
        </w:rPr>
        <w:t xml:space="preserve">, яғни бұл нақты әлеуметтік-экономикалық, саяси, педагогикалық жағдайлардағы және ғылыми-техникалық прогрестің белгілі бір даму деңгейіндегі инновациялық </w:t>
      </w:r>
      <w:r w:rsidR="005B5E7F">
        <w:rPr>
          <w:rFonts w:ascii="Times New Roman" w:hAnsi="Times New Roman"/>
          <w:bCs/>
          <w:color w:val="000000"/>
          <w:sz w:val="28"/>
          <w:szCs w:val="28"/>
          <w:lang w:val="kk-KZ"/>
        </w:rPr>
        <w:t>үдерістердің</w:t>
      </w:r>
      <w:r w:rsidR="00D11183" w:rsidRPr="00F01774">
        <w:rPr>
          <w:rFonts w:ascii="Times New Roman" w:hAnsi="Times New Roman"/>
          <w:bCs/>
          <w:color w:val="000000"/>
          <w:sz w:val="28"/>
          <w:szCs w:val="28"/>
          <w:lang w:val="kk-KZ"/>
        </w:rPr>
        <w:t xml:space="preserve"> мазмұнына тәуелді болмауы керек және болашақ кәсіптік оқыту педагогтарын даярлаудың құрылымы мен іс-әрекеттерінің жүйеленген идеясын қалыптастыратын зерттеушілік функциясы;</w:t>
      </w:r>
    </w:p>
    <w:p w14:paraId="094E4C89" w14:textId="594927BD" w:rsidR="00D11183" w:rsidRPr="00F01774" w:rsidRDefault="001449C7"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w:t>
      </w:r>
      <w:r w:rsidR="00CC3878" w:rsidRPr="0083621F">
        <w:rPr>
          <w:rFonts w:ascii="Times New Roman" w:hAnsi="Times New Roman"/>
          <w:bCs/>
          <w:color w:val="000000"/>
          <w:sz w:val="28"/>
          <w:szCs w:val="28"/>
          <w:lang w:val="kk-KZ"/>
        </w:rPr>
        <w:t xml:space="preserve"> </w:t>
      </w:r>
      <w:r w:rsidR="00D11183" w:rsidRPr="00F01774">
        <w:rPr>
          <w:rFonts w:ascii="Times New Roman" w:hAnsi="Times New Roman"/>
          <w:b/>
          <w:bCs/>
          <w:color w:val="000000"/>
          <w:sz w:val="28"/>
          <w:szCs w:val="28"/>
          <w:lang w:val="kk-KZ"/>
        </w:rPr>
        <w:t>даярлау үдерісі технологиялығымен сипатталуы керек</w:t>
      </w:r>
      <w:r w:rsidR="00D11183" w:rsidRPr="00F01774">
        <w:rPr>
          <w:rFonts w:ascii="Times New Roman" w:hAnsi="Times New Roman"/>
          <w:bCs/>
          <w:color w:val="000000"/>
          <w:sz w:val="28"/>
          <w:szCs w:val="28"/>
          <w:lang w:val="kk-KZ"/>
        </w:rPr>
        <w:t xml:space="preserve">, яғни  нақты білім беру практикасы жағдайында оны тиімді жүзеге асырудың мүмкіндіктерін анықтайтын және осы </w:t>
      </w:r>
      <w:r w:rsidR="005B5E7F">
        <w:rPr>
          <w:rFonts w:ascii="Times New Roman" w:hAnsi="Times New Roman"/>
          <w:bCs/>
          <w:color w:val="000000"/>
          <w:sz w:val="28"/>
          <w:szCs w:val="28"/>
          <w:lang w:val="kk-KZ"/>
        </w:rPr>
        <w:t>үдерістің</w:t>
      </w:r>
      <w:r w:rsidR="00D11183" w:rsidRPr="00F01774">
        <w:rPr>
          <w:rFonts w:ascii="Times New Roman" w:hAnsi="Times New Roman"/>
          <w:bCs/>
          <w:color w:val="000000"/>
          <w:sz w:val="28"/>
          <w:szCs w:val="28"/>
          <w:lang w:val="kk-KZ"/>
        </w:rPr>
        <w:t xml:space="preserve"> сипаттамасында оқыту технологиялары, құралдары, формалары, сондай-ақ ғылыми-зерттеу қызметіне дайындықты жүзеге асыру, ұйымдастыруға қойылатын талаптардың бар екендігін білдіретін бейімділікпен сипатталуы керек;</w:t>
      </w:r>
    </w:p>
    <w:p w14:paraId="1BDAD24D" w14:textId="668653C0" w:rsidR="001449C7" w:rsidRPr="00F01774" w:rsidRDefault="001449C7" w:rsidP="003D324C">
      <w:pPr>
        <w:tabs>
          <w:tab w:val="left" w:pos="851"/>
        </w:tabs>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w:t>
      </w:r>
      <w:r w:rsidR="00CC3878" w:rsidRPr="0083621F">
        <w:rPr>
          <w:rFonts w:ascii="Times New Roman" w:hAnsi="Times New Roman"/>
          <w:bCs/>
          <w:color w:val="000000"/>
          <w:sz w:val="28"/>
          <w:szCs w:val="28"/>
          <w:lang w:val="kk-KZ"/>
        </w:rPr>
        <w:t xml:space="preserve"> </w:t>
      </w:r>
      <w:r w:rsidR="00D11183" w:rsidRPr="00F01774">
        <w:rPr>
          <w:rFonts w:ascii="Times New Roman" w:hAnsi="Times New Roman"/>
          <w:b/>
          <w:bCs/>
          <w:color w:val="000000"/>
          <w:sz w:val="28"/>
          <w:szCs w:val="28"/>
          <w:lang w:val="kk-KZ"/>
        </w:rPr>
        <w:t>кәсіптік оқыту үдерісі психологиялық-педагогикалық, инженерлік-техникалық, өндірістік және технологиялық компоненттердің өзара байланысы негізінде</w:t>
      </w:r>
      <w:r w:rsidR="00D11183" w:rsidRPr="00F01774">
        <w:rPr>
          <w:rFonts w:ascii="Times New Roman" w:hAnsi="Times New Roman"/>
          <w:bCs/>
          <w:color w:val="000000"/>
          <w:sz w:val="28"/>
          <w:szCs w:val="28"/>
          <w:lang w:val="kk-KZ"/>
        </w:rPr>
        <w:t xml:space="preserve"> ғылыми-зерттеулер жүргізеді, әр</w:t>
      </w:r>
      <w:r w:rsidR="0027694E">
        <w:rPr>
          <w:rFonts w:ascii="Times New Roman" w:hAnsi="Times New Roman"/>
          <w:bCs/>
          <w:color w:val="000000"/>
          <w:sz w:val="28"/>
          <w:szCs w:val="28"/>
          <w:lang w:val="kk-KZ"/>
        </w:rPr>
        <w:t>і оларды даярлау  сапасын жоғар</w:t>
      </w:r>
      <w:r w:rsidR="00D11183" w:rsidRPr="00F01774">
        <w:rPr>
          <w:rFonts w:ascii="Times New Roman" w:hAnsi="Times New Roman"/>
          <w:bCs/>
          <w:color w:val="000000"/>
          <w:sz w:val="28"/>
          <w:szCs w:val="28"/>
          <w:lang w:val="kk-KZ"/>
        </w:rPr>
        <w:t>лату керек</w:t>
      </w:r>
      <w:r w:rsidR="00AA7134" w:rsidRPr="00F01774">
        <w:rPr>
          <w:rFonts w:ascii="Times New Roman" w:hAnsi="Times New Roman"/>
          <w:bCs/>
          <w:color w:val="000000"/>
          <w:sz w:val="28"/>
          <w:szCs w:val="28"/>
          <w:lang w:val="kk-KZ"/>
        </w:rPr>
        <w:t xml:space="preserve"> </w:t>
      </w:r>
      <w:r w:rsidR="003E50C7" w:rsidRPr="00F01774">
        <w:rPr>
          <w:rFonts w:ascii="Times New Roman" w:hAnsi="Times New Roman"/>
          <w:color w:val="000000"/>
          <w:sz w:val="28"/>
          <w:szCs w:val="28"/>
          <w:lang w:val="kk-KZ"/>
        </w:rPr>
        <w:t>[229</w:t>
      </w:r>
      <w:r w:rsidR="00D1118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p>
    <w:p w14:paraId="34C2A618" w14:textId="5E695EC7" w:rsidR="00D11183" w:rsidRPr="00F01774" w:rsidRDefault="00D11183" w:rsidP="003D324C">
      <w:pPr>
        <w:pStyle w:val="a7"/>
        <w:tabs>
          <w:tab w:val="left" w:pos="0"/>
        </w:tabs>
        <w:spacing w:after="0" w:line="240" w:lineRule="auto"/>
        <w:ind w:left="0" w:firstLine="709"/>
        <w:jc w:val="both"/>
        <w:rPr>
          <w:rFonts w:ascii="Times New Roman" w:hAnsi="Times New Roman"/>
          <w:color w:val="000000"/>
          <w:sz w:val="28"/>
          <w:szCs w:val="28"/>
          <w:lang w:val="kk-KZ"/>
        </w:rPr>
      </w:pPr>
      <w:r w:rsidRPr="00CC3878">
        <w:rPr>
          <w:rFonts w:ascii="Times New Roman" w:hAnsi="Times New Roman"/>
          <w:iCs/>
          <w:color w:val="000000"/>
          <w:sz w:val="28"/>
          <w:szCs w:val="28"/>
          <w:shd w:val="clear" w:color="auto" w:fill="FFFFFF"/>
          <w:lang w:val="kk-KZ"/>
        </w:rPr>
        <w:t>1</w:t>
      </w:r>
      <w:r w:rsidR="00CC3878" w:rsidRPr="0083621F">
        <w:rPr>
          <w:rFonts w:ascii="Times New Roman" w:hAnsi="Times New Roman"/>
          <w:iCs/>
          <w:color w:val="000000"/>
          <w:sz w:val="28"/>
          <w:szCs w:val="28"/>
          <w:shd w:val="clear" w:color="auto" w:fill="FFFFFF"/>
          <w:lang w:val="kk-KZ"/>
        </w:rPr>
        <w:t>)</w:t>
      </w:r>
      <w:r w:rsidRPr="009F3FC9">
        <w:rPr>
          <w:rFonts w:ascii="Times New Roman" w:hAnsi="Times New Roman"/>
          <w:i/>
          <w:color w:val="000000"/>
          <w:sz w:val="28"/>
          <w:szCs w:val="28"/>
          <w:shd w:val="clear" w:color="auto" w:fill="FFFFFF"/>
          <w:lang w:val="kk-KZ"/>
        </w:rPr>
        <w:t xml:space="preserve"> Ұйымдастыру </w:t>
      </w:r>
      <w:r w:rsidR="001449C7" w:rsidRPr="009F3FC9">
        <w:rPr>
          <w:rFonts w:ascii="Times New Roman" w:hAnsi="Times New Roman"/>
          <w:color w:val="000000"/>
          <w:sz w:val="28"/>
          <w:szCs w:val="28"/>
          <w:lang w:val="kk-KZ"/>
        </w:rPr>
        <w:t>–</w:t>
      </w:r>
      <w:r w:rsidRPr="009F3FC9">
        <w:rPr>
          <w:rFonts w:ascii="Times New Roman" w:hAnsi="Times New Roman"/>
          <w:i/>
          <w:color w:val="000000"/>
          <w:sz w:val="28"/>
          <w:szCs w:val="28"/>
          <w:shd w:val="clear" w:color="auto" w:fill="FFFFFF"/>
          <w:lang w:val="kk-KZ"/>
        </w:rPr>
        <w:t xml:space="preserve"> дайындық, зерттеу қызметімен танысу кезеңі. </w:t>
      </w:r>
      <w:r w:rsidRPr="009F3FC9">
        <w:rPr>
          <w:rFonts w:ascii="Times New Roman" w:hAnsi="Times New Roman"/>
          <w:color w:val="000000"/>
          <w:sz w:val="28"/>
          <w:szCs w:val="28"/>
          <w:lang w:val="kk-KZ"/>
        </w:rPr>
        <w:t>Диагностикалық функцияның орындалу нәтижесінде п</w:t>
      </w:r>
      <w:r w:rsidRPr="009F3FC9">
        <w:rPr>
          <w:rFonts w:ascii="Times New Roman" w:hAnsi="Times New Roman"/>
          <w:color w:val="000000"/>
          <w:sz w:val="28"/>
          <w:szCs w:val="28"/>
          <w:shd w:val="clear" w:color="auto" w:fill="FFFFFF"/>
          <w:lang w:val="kk-KZ"/>
        </w:rPr>
        <w:t>рактика жағдайын</w:t>
      </w:r>
      <w:r w:rsidR="001449C7" w:rsidRPr="009F3FC9">
        <w:rPr>
          <w:rFonts w:ascii="Times New Roman" w:hAnsi="Times New Roman"/>
          <w:color w:val="000000"/>
          <w:sz w:val="28"/>
          <w:szCs w:val="28"/>
          <w:shd w:val="clear" w:color="auto" w:fill="FFFFFF"/>
          <w:lang w:val="kk-KZ"/>
        </w:rPr>
        <w:t>да</w:t>
      </w:r>
      <w:r w:rsidRPr="009F3FC9">
        <w:rPr>
          <w:rFonts w:ascii="Times New Roman" w:hAnsi="Times New Roman"/>
          <w:color w:val="000000"/>
          <w:sz w:val="28"/>
          <w:szCs w:val="28"/>
          <w:shd w:val="clear" w:color="auto" w:fill="FFFFFF"/>
          <w:lang w:val="kk-KZ"/>
        </w:rPr>
        <w:t xml:space="preserve"> диагностикалауға және іс-әрекет бағдарламасын құруға көмектеседі.</w:t>
      </w:r>
      <w:r w:rsidR="001449C7" w:rsidRPr="009F3FC9">
        <w:rPr>
          <w:rFonts w:ascii="Times New Roman" w:hAnsi="Times New Roman"/>
          <w:color w:val="000000"/>
          <w:sz w:val="28"/>
          <w:szCs w:val="28"/>
          <w:shd w:val="clear" w:color="auto" w:fill="FFFFFF"/>
          <w:lang w:val="kk-KZ"/>
        </w:rPr>
        <w:t xml:space="preserve"> </w:t>
      </w:r>
      <w:r w:rsidRPr="009F3FC9">
        <w:rPr>
          <w:rFonts w:ascii="Times New Roman" w:hAnsi="Times New Roman"/>
          <w:color w:val="000000"/>
          <w:sz w:val="28"/>
          <w:szCs w:val="28"/>
          <w:lang w:val="kk-KZ"/>
        </w:rPr>
        <w:t xml:space="preserve">Бұл кезеңде біздің эксперименттің негізгі ойын жоспарлау жүргізілді, жоғары кәсіби педагогикалық білім беру жағдайында болашақ кәсіптік оқыту </w:t>
      </w:r>
      <w:r w:rsidR="00B412CA">
        <w:rPr>
          <w:rFonts w:ascii="Times New Roman" w:hAnsi="Times New Roman"/>
          <w:color w:val="000000"/>
          <w:sz w:val="28"/>
          <w:szCs w:val="28"/>
          <w:lang w:val="kk-KZ"/>
        </w:rPr>
        <w:t>педагогтарының</w:t>
      </w:r>
      <w:r w:rsidRPr="009F3FC9">
        <w:rPr>
          <w:rFonts w:ascii="Times New Roman" w:hAnsi="Times New Roman"/>
          <w:color w:val="000000"/>
          <w:sz w:val="28"/>
          <w:szCs w:val="28"/>
          <w:lang w:val="kk-KZ"/>
        </w:rPr>
        <w:t xml:space="preserve"> зерттеушілік функциясын қалыптастырудың ұсынылған тәсілдерін жүзеге асырудың тиімділігін тексеру критерийлері өңделді. </w:t>
      </w:r>
      <w:r w:rsidRPr="0083621F">
        <w:rPr>
          <w:rFonts w:ascii="Times New Roman" w:hAnsi="Times New Roman"/>
          <w:color w:val="000000"/>
          <w:sz w:val="28"/>
          <w:szCs w:val="28"/>
          <w:lang w:val="kk-KZ"/>
        </w:rPr>
        <w:t>Зерттелетін көріністер алынды және эксперимент жүргізу үшін</w:t>
      </w:r>
      <w:r w:rsidRPr="009F3FC9">
        <w:rPr>
          <w:rFonts w:ascii="Times New Roman" w:hAnsi="Times New Roman"/>
          <w:color w:val="000000"/>
          <w:sz w:val="28"/>
          <w:szCs w:val="28"/>
          <w:lang w:val="kk-KZ"/>
        </w:rPr>
        <w:t xml:space="preserve"> </w:t>
      </w:r>
      <w:r w:rsidRPr="0083621F">
        <w:rPr>
          <w:rFonts w:ascii="Times New Roman" w:hAnsi="Times New Roman"/>
          <w:color w:val="000000"/>
          <w:sz w:val="28"/>
          <w:szCs w:val="28"/>
          <w:lang w:val="kk-KZ"/>
        </w:rPr>
        <w:t>материал дайындалды.</w:t>
      </w:r>
    </w:p>
    <w:p w14:paraId="2A6AC38E" w14:textId="5D690671" w:rsidR="00D11183" w:rsidRPr="00F01774" w:rsidRDefault="00D11183" w:rsidP="003D324C">
      <w:pPr>
        <w:tabs>
          <w:tab w:val="left" w:pos="0"/>
        </w:tabs>
        <w:spacing w:after="0" w:line="240" w:lineRule="auto"/>
        <w:ind w:firstLine="709"/>
        <w:jc w:val="both"/>
        <w:rPr>
          <w:rFonts w:ascii="Times New Roman" w:hAnsi="Times New Roman"/>
          <w:color w:val="000000"/>
          <w:sz w:val="28"/>
          <w:szCs w:val="28"/>
          <w:lang w:val="kk-KZ"/>
        </w:rPr>
      </w:pPr>
      <w:r w:rsidRPr="00CC3878">
        <w:rPr>
          <w:rFonts w:ascii="Times New Roman" w:hAnsi="Times New Roman"/>
          <w:iCs/>
          <w:color w:val="000000"/>
          <w:sz w:val="28"/>
          <w:szCs w:val="28"/>
          <w:lang w:val="kk-KZ"/>
        </w:rPr>
        <w:t>2</w:t>
      </w:r>
      <w:r w:rsidR="00CC3878" w:rsidRPr="0083621F">
        <w:rPr>
          <w:rFonts w:ascii="Times New Roman" w:hAnsi="Times New Roman"/>
          <w:iCs/>
          <w:color w:val="000000"/>
          <w:sz w:val="28"/>
          <w:szCs w:val="28"/>
          <w:lang w:val="kk-KZ"/>
        </w:rPr>
        <w:t>)</w:t>
      </w:r>
      <w:r w:rsidRPr="00F01774">
        <w:rPr>
          <w:rFonts w:ascii="Times New Roman" w:hAnsi="Times New Roman"/>
          <w:i/>
          <w:color w:val="000000"/>
          <w:sz w:val="28"/>
          <w:szCs w:val="28"/>
          <w:lang w:val="kk-KZ"/>
        </w:rPr>
        <w:t xml:space="preserve"> </w:t>
      </w:r>
      <w:r w:rsidRPr="00F01774">
        <w:rPr>
          <w:rFonts w:ascii="Times New Roman" w:hAnsi="Times New Roman"/>
          <w:i/>
          <w:color w:val="000000"/>
          <w:sz w:val="28"/>
          <w:szCs w:val="28"/>
          <w:shd w:val="clear" w:color="auto" w:fill="FFFFFF"/>
          <w:lang w:val="kk-KZ"/>
        </w:rPr>
        <w:t xml:space="preserve">Ғылыми-теориялық, білім жүйесін меңгеру </w:t>
      </w:r>
      <w:r w:rsidRPr="00F01774">
        <w:rPr>
          <w:rFonts w:ascii="Times New Roman" w:hAnsi="Times New Roman"/>
          <w:color w:val="000000"/>
          <w:sz w:val="28"/>
          <w:szCs w:val="28"/>
          <w:shd w:val="clear" w:color="auto" w:fill="FFFFFF"/>
          <w:lang w:val="kk-KZ"/>
        </w:rPr>
        <w:t>кезеңі</w:t>
      </w:r>
      <w:r w:rsidRPr="00F01774">
        <w:rPr>
          <w:rFonts w:ascii="Times New Roman" w:hAnsi="Times New Roman"/>
          <w:color w:val="000000"/>
          <w:sz w:val="28"/>
          <w:szCs w:val="28"/>
          <w:lang w:val="kk-KZ"/>
        </w:rPr>
        <w:t>. Мұнда анықтау және қалыптастыру кезеңдері негізге алынды</w:t>
      </w:r>
      <w:r w:rsidRPr="00F01774">
        <w:rPr>
          <w:color w:val="000000"/>
          <w:sz w:val="28"/>
          <w:szCs w:val="28"/>
          <w:lang w:val="kk-KZ"/>
        </w:rPr>
        <w:t>.</w:t>
      </w:r>
    </w:p>
    <w:p w14:paraId="5CDCFA72" w14:textId="3FA7CB8E" w:rsidR="00D11183" w:rsidRPr="00F01774" w:rsidRDefault="00D11183" w:rsidP="003D324C">
      <w:pPr>
        <w:tabs>
          <w:tab w:val="left" w:pos="0"/>
        </w:tabs>
        <w:autoSpaceDE w:val="0"/>
        <w:autoSpaceDN w:val="0"/>
        <w:adjustRightInd w:val="0"/>
        <w:spacing w:after="0" w:line="240" w:lineRule="auto"/>
        <w:ind w:firstLine="709"/>
        <w:jc w:val="both"/>
        <w:rPr>
          <w:rFonts w:ascii="Times New Roman" w:hAnsi="Times New Roman"/>
          <w:color w:val="000000"/>
          <w:sz w:val="28"/>
          <w:szCs w:val="28"/>
          <w:lang w:val="kk-KZ"/>
        </w:rPr>
      </w:pPr>
      <w:r w:rsidRPr="00CC3878">
        <w:rPr>
          <w:rFonts w:ascii="Times New Roman" w:hAnsi="Times New Roman"/>
          <w:iCs/>
          <w:color w:val="000000"/>
          <w:sz w:val="28"/>
          <w:szCs w:val="28"/>
          <w:shd w:val="clear" w:color="auto" w:fill="FFFFFF"/>
          <w:lang w:val="kk-KZ"/>
        </w:rPr>
        <w:t>3</w:t>
      </w:r>
      <w:r w:rsidR="00CC3878" w:rsidRPr="0083621F">
        <w:rPr>
          <w:rFonts w:ascii="Times New Roman" w:hAnsi="Times New Roman"/>
          <w:iCs/>
          <w:color w:val="000000"/>
          <w:sz w:val="28"/>
          <w:szCs w:val="28"/>
          <w:shd w:val="clear" w:color="auto" w:fill="FFFFFF"/>
          <w:lang w:val="kk-KZ"/>
        </w:rPr>
        <w:t>)</w:t>
      </w:r>
      <w:r w:rsidRPr="00F01774">
        <w:rPr>
          <w:rFonts w:ascii="Times New Roman" w:hAnsi="Times New Roman"/>
          <w:i/>
          <w:color w:val="000000"/>
          <w:sz w:val="28"/>
          <w:szCs w:val="28"/>
          <w:shd w:val="clear" w:color="auto" w:fill="FFFFFF"/>
          <w:lang w:val="kk-KZ"/>
        </w:rPr>
        <w:t xml:space="preserve"> Ғылыми-практикалық, зерттеу функциясы синтезделуі және қалыптасу кезеңі </w:t>
      </w:r>
      <w:r w:rsidRPr="00F01774">
        <w:rPr>
          <w:rFonts w:ascii="Times New Roman" w:hAnsi="Times New Roman"/>
          <w:color w:val="000000"/>
          <w:sz w:val="28"/>
          <w:szCs w:val="28"/>
          <w:lang w:val="kk-KZ"/>
        </w:rPr>
        <w:t>– бақылау-талдамалы, ол кезде тексерілетін параметрлердің қалыптасуын бақылауды тексеру жүргізілді, зерттеу қорытындыларын жалпылау және талдау, қорытындыларды түзету, зерттеу материалдарын рәсімдеу, нәтижелі қорытындылар жасау реттілігін қамтиды. Бұл кезеңде зерттеу нәтижелерінің статистикалық және математикалық өңдеулерінің қорытындылары қолданылды.</w:t>
      </w:r>
    </w:p>
    <w:p w14:paraId="2480DBC8" w14:textId="57FDE7A8"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4</w:t>
      </w:r>
      <w:r w:rsidR="00CC3878"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Pr="00F01774">
        <w:rPr>
          <w:rFonts w:ascii="Times New Roman" w:hAnsi="Times New Roman"/>
          <w:i/>
          <w:color w:val="000000"/>
          <w:sz w:val="28"/>
          <w:szCs w:val="28"/>
          <w:lang w:val="kk-KZ"/>
        </w:rPr>
        <w:t>Ендіру кезеңі</w:t>
      </w:r>
      <w:r w:rsidRPr="00F01774">
        <w:rPr>
          <w:rFonts w:ascii="Times New Roman" w:hAnsi="Times New Roman"/>
          <w:color w:val="000000"/>
          <w:sz w:val="28"/>
          <w:szCs w:val="28"/>
          <w:lang w:val="kk-KZ"/>
        </w:rPr>
        <w:t xml:space="preserve"> – зерттеу жұмысы алынған педагогикалық нәтижені әлеуметтендіру, яғни алынған нәтижелерді жаппай тәжірибеге аудару, зерттеу қызметінің нәтижелерін өмірге ендіру.</w:t>
      </w:r>
    </w:p>
    <w:p w14:paraId="7E7C3E80"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
          <w:bCs/>
          <w:i/>
          <w:color w:val="000000"/>
          <w:sz w:val="28"/>
          <w:szCs w:val="28"/>
          <w:lang w:val="kk-KZ"/>
        </w:rPr>
        <w:t>Тәжірибелік-эксперименттік зерттеуді ұйымдастырудың басты шарттары анықталды</w:t>
      </w:r>
      <w:r w:rsidRPr="00F01774">
        <w:rPr>
          <w:rFonts w:ascii="Times New Roman" w:hAnsi="Times New Roman"/>
          <w:bCs/>
          <w:color w:val="000000"/>
          <w:sz w:val="28"/>
          <w:szCs w:val="28"/>
          <w:lang w:val="kk-KZ"/>
        </w:rPr>
        <w:t>:</w:t>
      </w:r>
    </w:p>
    <w:p w14:paraId="7F76B333"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eastAsia="ru-RU"/>
        </w:rPr>
      </w:pPr>
      <w:r w:rsidRPr="00F01774">
        <w:rPr>
          <w:rFonts w:ascii="Times New Roman" w:hAnsi="Times New Roman"/>
          <w:bCs/>
          <w:color w:val="000000"/>
          <w:sz w:val="28"/>
          <w:szCs w:val="28"/>
          <w:lang w:val="kk-KZ"/>
        </w:rPr>
        <w:t>-</w:t>
      </w:r>
      <w:r w:rsidRPr="00F01774">
        <w:rPr>
          <w:rFonts w:ascii="Times New Roman" w:hAnsi="Times New Roman"/>
          <w:bCs/>
          <w:color w:val="000000"/>
          <w:sz w:val="28"/>
          <w:szCs w:val="28"/>
          <w:lang w:val="kk-KZ" w:eastAsia="ru-RU"/>
        </w:rPr>
        <w:t xml:space="preserve"> жоғары оқу орнының инновациялық білім беру ортасы жағдайында  ұсынылған дайындық кезеңдері негізінде болашақ кәсіптік оқыту педагогтарын</w:t>
      </w:r>
      <w:r w:rsidR="00B412CA">
        <w:rPr>
          <w:rFonts w:ascii="Times New Roman" w:hAnsi="Times New Roman"/>
          <w:bCs/>
          <w:color w:val="000000"/>
          <w:sz w:val="28"/>
          <w:szCs w:val="28"/>
          <w:lang w:val="kk-KZ" w:eastAsia="ru-RU"/>
        </w:rPr>
        <w:t>ың</w:t>
      </w:r>
      <w:r w:rsidRPr="00F01774">
        <w:rPr>
          <w:rFonts w:ascii="Times New Roman" w:hAnsi="Times New Roman"/>
          <w:bCs/>
          <w:color w:val="000000"/>
          <w:sz w:val="28"/>
          <w:szCs w:val="28"/>
          <w:lang w:val="kk-KZ" w:eastAsia="ru-RU"/>
        </w:rPr>
        <w:t xml:space="preserve"> зерттеушілік функциясын қалаптастыру үдерісін ұйымдастыру;</w:t>
      </w:r>
    </w:p>
    <w:p w14:paraId="07C5B1BA"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eastAsia="ru-RU"/>
        </w:rPr>
        <w:t>- болашақ кәсіптік оқыту педагогтарының зерттеушілік функциясының  мазмұны мен құрылымына сәйкес даярлау мазмұнын іріктеу;</w:t>
      </w:r>
    </w:p>
    <w:p w14:paraId="463FEC56"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кәсіптік оқыту жүйесінде болашақ педагогтардың зерттеушілік функциясын қалыптастыру бойынша оқу-әдістемелік кешенді қолдану.</w:t>
      </w:r>
    </w:p>
    <w:p w14:paraId="1D5A68D3"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Эксперимент негізінен үш кезең</w:t>
      </w:r>
      <w:r w:rsidR="00B412CA">
        <w:rPr>
          <w:rFonts w:ascii="Times New Roman" w:hAnsi="Times New Roman"/>
          <w:bCs/>
          <w:color w:val="000000"/>
          <w:sz w:val="28"/>
          <w:szCs w:val="28"/>
          <w:lang w:val="kk-KZ"/>
        </w:rPr>
        <w:t>нен</w:t>
      </w:r>
      <w:r w:rsidR="00BC28F1" w:rsidRPr="00F01774">
        <w:rPr>
          <w:rFonts w:ascii="Times New Roman" w:hAnsi="Times New Roman"/>
          <w:bCs/>
          <w:color w:val="000000"/>
          <w:sz w:val="28"/>
          <w:szCs w:val="28"/>
          <w:lang w:val="kk-KZ"/>
        </w:rPr>
        <w:t>:</w:t>
      </w:r>
      <w:r w:rsidRPr="00F01774">
        <w:rPr>
          <w:rFonts w:ascii="Times New Roman" w:hAnsi="Times New Roman"/>
          <w:bCs/>
          <w:color w:val="000000"/>
          <w:sz w:val="28"/>
          <w:szCs w:val="28"/>
          <w:lang w:val="kk-KZ"/>
        </w:rPr>
        <w:t xml:space="preserve"> анықтау</w:t>
      </w:r>
      <w:r w:rsidR="009A095B" w:rsidRPr="00F01774">
        <w:rPr>
          <w:rFonts w:ascii="Times New Roman" w:hAnsi="Times New Roman"/>
          <w:bCs/>
          <w:color w:val="000000"/>
          <w:sz w:val="28"/>
          <w:szCs w:val="28"/>
          <w:lang w:val="kk-KZ"/>
        </w:rPr>
        <w:t>шы</w:t>
      </w:r>
      <w:r w:rsidRPr="00F01774">
        <w:rPr>
          <w:rFonts w:ascii="Times New Roman" w:hAnsi="Times New Roman"/>
          <w:bCs/>
          <w:color w:val="000000"/>
          <w:sz w:val="28"/>
          <w:szCs w:val="28"/>
          <w:lang w:val="kk-KZ"/>
        </w:rPr>
        <w:t>, қалыптастыру</w:t>
      </w:r>
      <w:r w:rsidR="009A095B" w:rsidRPr="00F01774">
        <w:rPr>
          <w:rFonts w:ascii="Times New Roman" w:hAnsi="Times New Roman"/>
          <w:bCs/>
          <w:color w:val="000000"/>
          <w:sz w:val="28"/>
          <w:szCs w:val="28"/>
          <w:lang w:val="kk-KZ"/>
        </w:rPr>
        <w:t>шы</w:t>
      </w:r>
      <w:r w:rsidRPr="00F01774">
        <w:rPr>
          <w:rFonts w:ascii="Times New Roman" w:hAnsi="Times New Roman"/>
          <w:bCs/>
          <w:color w:val="000000"/>
          <w:sz w:val="28"/>
          <w:szCs w:val="28"/>
          <w:lang w:val="kk-KZ"/>
        </w:rPr>
        <w:t>, бақылау</w:t>
      </w:r>
      <w:r w:rsidR="009A095B" w:rsidRPr="00F01774">
        <w:rPr>
          <w:rFonts w:ascii="Times New Roman" w:hAnsi="Times New Roman"/>
          <w:bCs/>
          <w:color w:val="000000"/>
          <w:sz w:val="28"/>
          <w:szCs w:val="28"/>
          <w:lang w:val="kk-KZ"/>
        </w:rPr>
        <w:t>шы</w:t>
      </w:r>
      <w:r w:rsidRPr="00F01774">
        <w:rPr>
          <w:rFonts w:ascii="Times New Roman" w:hAnsi="Times New Roman"/>
          <w:bCs/>
          <w:color w:val="000000"/>
          <w:sz w:val="28"/>
          <w:szCs w:val="28"/>
          <w:lang w:val="kk-KZ"/>
        </w:rPr>
        <w:t xml:space="preserve"> эксперименттері жоспараланған бағыттар бойынша жүзеге асырылды.</w:t>
      </w:r>
    </w:p>
    <w:p w14:paraId="3074285E"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
          <w:bCs/>
          <w:i/>
          <w:color w:val="000000"/>
          <w:sz w:val="28"/>
          <w:szCs w:val="28"/>
          <w:lang w:val="kk-KZ"/>
        </w:rPr>
        <w:t xml:space="preserve">Бірінші кезеңде </w:t>
      </w:r>
      <w:r w:rsidR="005307CC" w:rsidRPr="00F01774">
        <w:rPr>
          <w:rFonts w:ascii="Times New Roman" w:hAnsi="Times New Roman"/>
          <w:b/>
          <w:bCs/>
          <w:i/>
          <w:color w:val="000000"/>
          <w:sz w:val="28"/>
          <w:szCs w:val="28"/>
          <w:lang w:val="kk-KZ"/>
        </w:rPr>
        <w:t>–</w:t>
      </w:r>
      <w:r w:rsidRPr="00F01774">
        <w:rPr>
          <w:rFonts w:ascii="Times New Roman" w:hAnsi="Times New Roman"/>
          <w:b/>
          <w:bCs/>
          <w:i/>
          <w:color w:val="000000"/>
          <w:sz w:val="28"/>
          <w:szCs w:val="28"/>
          <w:lang w:val="kk-KZ"/>
        </w:rPr>
        <w:t xml:space="preserve"> </w:t>
      </w:r>
      <w:r w:rsidR="005307CC" w:rsidRPr="00F01774">
        <w:rPr>
          <w:rFonts w:ascii="Times New Roman" w:hAnsi="Times New Roman"/>
          <w:b/>
          <w:bCs/>
          <w:i/>
          <w:color w:val="000000"/>
          <w:sz w:val="28"/>
          <w:szCs w:val="28"/>
          <w:lang w:val="kk-KZ"/>
        </w:rPr>
        <w:t xml:space="preserve">анықтаушы </w:t>
      </w:r>
      <w:r w:rsidRPr="00F01774">
        <w:rPr>
          <w:rFonts w:ascii="Times New Roman" w:hAnsi="Times New Roman"/>
          <w:b/>
          <w:bCs/>
          <w:i/>
          <w:color w:val="000000"/>
          <w:sz w:val="28"/>
          <w:szCs w:val="28"/>
          <w:lang w:val="kk-KZ"/>
        </w:rPr>
        <w:t xml:space="preserve">эксперимент кезеңінде </w:t>
      </w:r>
      <w:r w:rsidRPr="00F01774">
        <w:rPr>
          <w:rFonts w:ascii="Times New Roman" w:hAnsi="Times New Roman"/>
          <w:bCs/>
          <w:color w:val="000000"/>
          <w:sz w:val="28"/>
          <w:szCs w:val="28"/>
          <w:lang w:val="kk-KZ"/>
        </w:rPr>
        <w:t>болашақ кәсіптік оқыту педагогтарының  зерттеушілік функциясы қалыптасуының бастапқы деңгейін зерттеп, болашақ кәсіптік оқыту педагогтарының зерттеушілік функциясын қалыптастыру компоненттерін (мотивациялық, когнитивті, іс-әрекеттік, өлшемдік-рефлексивті), өлшемдері мен көрсеткіштерін, деңгейлерін (базалық, өнімді, креативті) анықтап, болашақ кәсіптік оқыту педагогтарының зерттеушілік функциясын қалыптасу деңгейін анықтау міндетерін қарастырылды.</w:t>
      </w:r>
    </w:p>
    <w:p w14:paraId="733D5D16"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Осыған орай, болашақ кәсіптік оқыту педагогтарының зерттеушілік функциясын қалыптасу деңгейін  экспериментте </w:t>
      </w:r>
      <w:r w:rsidRPr="00F01774">
        <w:rPr>
          <w:rFonts w:ascii="Times New Roman" w:hAnsi="Times New Roman"/>
          <w:color w:val="000000"/>
          <w:sz w:val="28"/>
          <w:szCs w:val="28"/>
          <w:lang w:val="kk-KZ"/>
        </w:rPr>
        <w:t>бақылау, сауалнама жүргізу, студенттер мен оқытушылармен әңгімелесу, сұхбаттасу және зерттеу мәселесінің ерекшліктеріне орай зерттеу әдістері айқындалды және олар эксперименттік тәжірибе барысында негізге алынды (</w:t>
      </w:r>
      <w:r w:rsidR="00E97BBB" w:rsidRPr="00F01774">
        <w:rPr>
          <w:rFonts w:ascii="Times New Roman" w:hAnsi="Times New Roman"/>
          <w:color w:val="000000"/>
          <w:sz w:val="28"/>
          <w:szCs w:val="28"/>
          <w:lang w:val="kk-KZ"/>
        </w:rPr>
        <w:t>6-</w:t>
      </w:r>
      <w:r w:rsidR="00397CCE" w:rsidRPr="00F01774">
        <w:rPr>
          <w:rFonts w:ascii="Times New Roman" w:hAnsi="Times New Roman"/>
          <w:color w:val="000000"/>
          <w:sz w:val="28"/>
          <w:szCs w:val="28"/>
          <w:lang w:val="kk-KZ"/>
        </w:rPr>
        <w:t>к</w:t>
      </w:r>
      <w:r w:rsidRPr="00F01774">
        <w:rPr>
          <w:rFonts w:ascii="Times New Roman" w:hAnsi="Times New Roman"/>
          <w:color w:val="000000"/>
          <w:sz w:val="28"/>
          <w:szCs w:val="28"/>
          <w:lang w:val="kk-KZ"/>
        </w:rPr>
        <w:t xml:space="preserve">есте). </w:t>
      </w:r>
    </w:p>
    <w:p w14:paraId="14290503" w14:textId="77777777" w:rsidR="00B95056" w:rsidRPr="00F01774" w:rsidRDefault="00B95056" w:rsidP="003D324C">
      <w:pPr>
        <w:shd w:val="clear" w:color="auto" w:fill="FFFFFF"/>
        <w:spacing w:after="0" w:line="240" w:lineRule="auto"/>
        <w:ind w:firstLine="709"/>
        <w:jc w:val="both"/>
        <w:rPr>
          <w:rFonts w:ascii="Times New Roman" w:hAnsi="Times New Roman"/>
          <w:color w:val="000000"/>
          <w:sz w:val="28"/>
          <w:szCs w:val="28"/>
          <w:lang w:val="kk-KZ"/>
        </w:rPr>
      </w:pPr>
    </w:p>
    <w:p w14:paraId="04B20CD9" w14:textId="3E990C49" w:rsidR="00D11183" w:rsidRPr="00B36C85" w:rsidRDefault="00B95056" w:rsidP="00B95056">
      <w:pPr>
        <w:shd w:val="clear" w:color="auto" w:fill="FFFFFF"/>
        <w:spacing w:after="0" w:line="240" w:lineRule="auto"/>
        <w:rPr>
          <w:rFonts w:ascii="Times New Roman" w:hAnsi="Times New Roman"/>
          <w:color w:val="000000"/>
          <w:sz w:val="28"/>
          <w:szCs w:val="28"/>
          <w:lang w:val="kk-KZ"/>
        </w:rPr>
      </w:pPr>
      <w:r w:rsidRPr="00B36C85">
        <w:rPr>
          <w:rFonts w:ascii="Times New Roman" w:hAnsi="Times New Roman"/>
          <w:color w:val="000000"/>
          <w:sz w:val="28"/>
          <w:szCs w:val="28"/>
          <w:lang w:val="kk-KZ"/>
        </w:rPr>
        <w:t xml:space="preserve">Кесте 6 </w:t>
      </w:r>
      <w:r w:rsidR="00CC3878" w:rsidRPr="00B36C85">
        <w:rPr>
          <w:rFonts w:ascii="Times New Roman" w:hAnsi="Times New Roman"/>
          <w:sz w:val="28"/>
          <w:szCs w:val="28"/>
          <w:lang w:val="kk-KZ" w:eastAsia="ru-RU"/>
        </w:rPr>
        <w:t>–</w:t>
      </w:r>
      <w:r w:rsidRPr="00B36C85">
        <w:rPr>
          <w:rFonts w:ascii="Times New Roman" w:hAnsi="Times New Roman"/>
          <w:color w:val="000000"/>
          <w:sz w:val="28"/>
          <w:szCs w:val="28"/>
          <w:lang w:val="kk-KZ"/>
        </w:rPr>
        <w:t xml:space="preserve"> </w:t>
      </w:r>
      <w:r w:rsidR="00D11183" w:rsidRPr="00B36C85">
        <w:rPr>
          <w:rFonts w:ascii="Times New Roman" w:hAnsi="Times New Roman"/>
          <w:color w:val="000000"/>
          <w:sz w:val="28"/>
          <w:szCs w:val="28"/>
          <w:lang w:val="kk-KZ"/>
        </w:rPr>
        <w:t>Б</w:t>
      </w:r>
      <w:r w:rsidR="00D11183" w:rsidRPr="00B36C85">
        <w:rPr>
          <w:rFonts w:ascii="Times New Roman" w:hAnsi="Times New Roman"/>
          <w:bCs/>
          <w:color w:val="000000"/>
          <w:sz w:val="28"/>
          <w:szCs w:val="28"/>
          <w:lang w:val="kk-KZ"/>
        </w:rPr>
        <w:t>олашақ кәсіптік оқыту педагогтарының  зерттеушілік функциясы қалыптасу  дең</w:t>
      </w:r>
      <w:r w:rsidR="00D11183" w:rsidRPr="00B36C85">
        <w:rPr>
          <w:rFonts w:ascii="Times New Roman" w:hAnsi="Times New Roman"/>
          <w:color w:val="000000"/>
          <w:sz w:val="28"/>
          <w:szCs w:val="28"/>
          <w:lang w:val="kk-KZ"/>
        </w:rPr>
        <w:t>гейлерін зерттеу әдістемелері</w:t>
      </w:r>
      <w:r w:rsidR="00BC28F1" w:rsidRPr="00B36C85">
        <w:rPr>
          <w:rFonts w:ascii="Times New Roman" w:hAnsi="Times New Roman"/>
          <w:color w:val="000000"/>
          <w:sz w:val="28"/>
          <w:szCs w:val="28"/>
          <w:lang w:val="kk-KZ"/>
        </w:rPr>
        <w:t>.</w:t>
      </w:r>
    </w:p>
    <w:p w14:paraId="3DA3A29F" w14:textId="77777777" w:rsidR="00BC28F1" w:rsidRPr="00B36C85" w:rsidRDefault="00BC28F1" w:rsidP="003D324C">
      <w:pPr>
        <w:shd w:val="clear" w:color="auto" w:fill="FFFFFF"/>
        <w:spacing w:after="0" w:line="240" w:lineRule="auto"/>
        <w:ind w:firstLine="709"/>
        <w:jc w:val="both"/>
        <w:rPr>
          <w:rFonts w:ascii="Times New Roman" w:hAnsi="Times New Roman"/>
          <w:color w:val="000000"/>
          <w:sz w:val="28"/>
          <w:szCs w:val="28"/>
          <w:lang w:val="kk-KZ"/>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6484"/>
      </w:tblGrid>
      <w:tr w:rsidR="006C2115" w:rsidRPr="00B36C85" w14:paraId="3D49AFDF" w14:textId="77777777" w:rsidTr="00B36C85">
        <w:trPr>
          <w:trHeight w:val="523"/>
        </w:trPr>
        <w:tc>
          <w:tcPr>
            <w:tcW w:w="3056" w:type="dxa"/>
            <w:vAlign w:val="center"/>
          </w:tcPr>
          <w:p w14:paraId="49A273AB" w14:textId="77777777" w:rsidR="00383890" w:rsidRPr="00B36C85" w:rsidRDefault="00383890" w:rsidP="00B36C85">
            <w:pPr>
              <w:shd w:val="clear" w:color="auto" w:fill="FFFFFF"/>
              <w:spacing w:after="0" w:line="240" w:lineRule="auto"/>
              <w:ind w:firstLine="142"/>
              <w:jc w:val="center"/>
              <w:rPr>
                <w:rFonts w:ascii="Times New Roman" w:hAnsi="Times New Roman"/>
                <w:bCs/>
                <w:color w:val="000000"/>
                <w:sz w:val="28"/>
                <w:szCs w:val="28"/>
                <w:lang w:val="kk-KZ"/>
              </w:rPr>
            </w:pPr>
            <w:r w:rsidRPr="00B36C85">
              <w:rPr>
                <w:rFonts w:ascii="Times New Roman" w:hAnsi="Times New Roman"/>
                <w:bCs/>
                <w:color w:val="000000"/>
                <w:sz w:val="28"/>
                <w:szCs w:val="28"/>
                <w:lang w:val="kk-KZ"/>
              </w:rPr>
              <w:t>Компоненттер</w:t>
            </w:r>
          </w:p>
        </w:tc>
        <w:tc>
          <w:tcPr>
            <w:tcW w:w="6484" w:type="dxa"/>
            <w:vAlign w:val="center"/>
          </w:tcPr>
          <w:p w14:paraId="783C5304" w14:textId="77777777" w:rsidR="00383890" w:rsidRPr="00B36C85" w:rsidRDefault="00383890" w:rsidP="00B36C85">
            <w:pPr>
              <w:shd w:val="clear" w:color="auto" w:fill="FFFFFF"/>
              <w:spacing w:after="0" w:line="240" w:lineRule="auto"/>
              <w:ind w:firstLine="709"/>
              <w:jc w:val="center"/>
              <w:rPr>
                <w:rFonts w:ascii="Times New Roman" w:hAnsi="Times New Roman"/>
                <w:bCs/>
                <w:color w:val="000000"/>
                <w:sz w:val="28"/>
                <w:szCs w:val="28"/>
                <w:lang w:val="kk-KZ"/>
              </w:rPr>
            </w:pPr>
            <w:r w:rsidRPr="00B36C85">
              <w:rPr>
                <w:rFonts w:ascii="Times New Roman" w:hAnsi="Times New Roman"/>
                <w:bCs/>
                <w:color w:val="000000"/>
                <w:sz w:val="28"/>
                <w:szCs w:val="28"/>
                <w:lang w:val="kk-KZ"/>
              </w:rPr>
              <w:t>Қолданылған әдістемелер</w:t>
            </w:r>
          </w:p>
        </w:tc>
      </w:tr>
      <w:tr w:rsidR="00CC3878" w:rsidRPr="00B36C85" w14:paraId="4503E52F" w14:textId="77777777" w:rsidTr="00B36C85">
        <w:trPr>
          <w:trHeight w:val="389"/>
        </w:trPr>
        <w:tc>
          <w:tcPr>
            <w:tcW w:w="3056" w:type="dxa"/>
            <w:vAlign w:val="center"/>
          </w:tcPr>
          <w:p w14:paraId="44C146F6" w14:textId="417C0C06" w:rsidR="00CC3878" w:rsidRPr="00B36C85" w:rsidRDefault="00CC3878" w:rsidP="00B36C85">
            <w:pPr>
              <w:shd w:val="clear" w:color="auto" w:fill="FFFFFF"/>
              <w:spacing w:after="0" w:line="240" w:lineRule="auto"/>
              <w:jc w:val="center"/>
              <w:rPr>
                <w:rFonts w:ascii="Times New Roman" w:hAnsi="Times New Roman"/>
                <w:bCs/>
                <w:color w:val="000000"/>
                <w:sz w:val="28"/>
                <w:szCs w:val="28"/>
              </w:rPr>
            </w:pPr>
            <w:r w:rsidRPr="00B36C85">
              <w:rPr>
                <w:rFonts w:ascii="Times New Roman" w:hAnsi="Times New Roman"/>
                <w:bCs/>
                <w:color w:val="000000"/>
                <w:sz w:val="28"/>
                <w:szCs w:val="28"/>
              </w:rPr>
              <w:t>1</w:t>
            </w:r>
          </w:p>
        </w:tc>
        <w:tc>
          <w:tcPr>
            <w:tcW w:w="6484" w:type="dxa"/>
            <w:vAlign w:val="center"/>
          </w:tcPr>
          <w:p w14:paraId="45CC2DBF" w14:textId="4EE614C0" w:rsidR="00CC3878" w:rsidRPr="00B36C85" w:rsidRDefault="00CC3878" w:rsidP="00B36C85">
            <w:pPr>
              <w:tabs>
                <w:tab w:val="left" w:pos="445"/>
              </w:tabs>
              <w:autoSpaceDE w:val="0"/>
              <w:autoSpaceDN w:val="0"/>
              <w:adjustRightInd w:val="0"/>
              <w:spacing w:after="0" w:line="240" w:lineRule="auto"/>
              <w:ind w:firstLine="176"/>
              <w:jc w:val="center"/>
              <w:rPr>
                <w:rFonts w:ascii="Times New Roman" w:hAnsi="Times New Roman"/>
                <w:bCs/>
                <w:color w:val="000000"/>
                <w:kern w:val="36"/>
                <w:sz w:val="28"/>
                <w:szCs w:val="28"/>
              </w:rPr>
            </w:pPr>
            <w:r w:rsidRPr="00B36C85">
              <w:rPr>
                <w:rFonts w:ascii="Times New Roman" w:hAnsi="Times New Roman"/>
                <w:bCs/>
                <w:color w:val="000000"/>
                <w:kern w:val="36"/>
                <w:sz w:val="28"/>
                <w:szCs w:val="28"/>
              </w:rPr>
              <w:t>2</w:t>
            </w:r>
          </w:p>
        </w:tc>
      </w:tr>
      <w:tr w:rsidR="00CC3878" w:rsidRPr="00E356E2" w14:paraId="359E0D7A" w14:textId="77777777" w:rsidTr="00B36C85">
        <w:trPr>
          <w:trHeight w:val="2152"/>
        </w:trPr>
        <w:tc>
          <w:tcPr>
            <w:tcW w:w="3056" w:type="dxa"/>
            <w:tcBorders>
              <w:bottom w:val="nil"/>
            </w:tcBorders>
            <w:vAlign w:val="center"/>
          </w:tcPr>
          <w:p w14:paraId="4EECDBBF" w14:textId="77777777" w:rsidR="00383890" w:rsidRPr="00B36C85" w:rsidRDefault="00383890" w:rsidP="00B36C85">
            <w:pPr>
              <w:shd w:val="clear" w:color="auto" w:fill="FFFFFF"/>
              <w:spacing w:after="0" w:line="240" w:lineRule="auto"/>
              <w:rPr>
                <w:rFonts w:ascii="Times New Roman" w:hAnsi="Times New Roman"/>
                <w:bCs/>
                <w:color w:val="000000"/>
                <w:sz w:val="28"/>
                <w:szCs w:val="28"/>
                <w:lang w:val="kk-KZ"/>
              </w:rPr>
            </w:pPr>
            <w:r w:rsidRPr="00B36C85">
              <w:rPr>
                <w:rFonts w:ascii="Times New Roman" w:hAnsi="Times New Roman"/>
                <w:bCs/>
                <w:color w:val="000000"/>
                <w:sz w:val="28"/>
                <w:szCs w:val="28"/>
                <w:lang w:val="kk-KZ"/>
              </w:rPr>
              <w:t xml:space="preserve">Мотивациялық </w:t>
            </w:r>
          </w:p>
        </w:tc>
        <w:tc>
          <w:tcPr>
            <w:tcW w:w="6484" w:type="dxa"/>
            <w:tcBorders>
              <w:bottom w:val="nil"/>
            </w:tcBorders>
            <w:vAlign w:val="center"/>
          </w:tcPr>
          <w:p w14:paraId="561A9041" w14:textId="77777777" w:rsidR="00383890" w:rsidRPr="00B36C85" w:rsidRDefault="00383890" w:rsidP="00B36C85">
            <w:pPr>
              <w:tabs>
                <w:tab w:val="left" w:pos="445"/>
              </w:tabs>
              <w:autoSpaceDE w:val="0"/>
              <w:autoSpaceDN w:val="0"/>
              <w:adjustRightInd w:val="0"/>
              <w:spacing w:after="0" w:line="240" w:lineRule="auto"/>
              <w:ind w:firstLine="176"/>
              <w:rPr>
                <w:rFonts w:ascii="Times New Roman" w:hAnsi="Times New Roman"/>
                <w:color w:val="000000"/>
                <w:sz w:val="28"/>
                <w:szCs w:val="28"/>
                <w:lang w:val="kk-KZ"/>
              </w:rPr>
            </w:pPr>
            <w:r w:rsidRPr="00B36C85">
              <w:rPr>
                <w:rFonts w:ascii="Times New Roman" w:hAnsi="Times New Roman"/>
                <w:bCs/>
                <w:color w:val="000000"/>
                <w:kern w:val="36"/>
                <w:sz w:val="28"/>
                <w:szCs w:val="28"/>
                <w:lang w:val="kk-KZ"/>
              </w:rPr>
              <w:t>«</w:t>
            </w:r>
            <w:r w:rsidRPr="00B36C85">
              <w:rPr>
                <w:rFonts w:ascii="Times New Roman" w:hAnsi="Times New Roman"/>
                <w:color w:val="000000"/>
                <w:sz w:val="28"/>
                <w:szCs w:val="28"/>
                <w:lang w:val="kk-KZ"/>
              </w:rPr>
              <w:t>Болашақ кәсіптік оқыту педагог</w:t>
            </w:r>
            <w:r w:rsidR="00B412CA" w:rsidRPr="00B36C85">
              <w:rPr>
                <w:rFonts w:ascii="Times New Roman" w:hAnsi="Times New Roman"/>
                <w:color w:val="000000"/>
                <w:sz w:val="28"/>
                <w:szCs w:val="28"/>
                <w:lang w:val="kk-KZ"/>
              </w:rPr>
              <w:t>тар</w:t>
            </w:r>
            <w:r w:rsidRPr="00B36C85">
              <w:rPr>
                <w:rFonts w:ascii="Times New Roman" w:hAnsi="Times New Roman"/>
                <w:color w:val="000000"/>
                <w:sz w:val="28"/>
                <w:szCs w:val="28"/>
                <w:lang w:val="kk-KZ"/>
              </w:rPr>
              <w:t>ының ғылыми зерттеушілік функциясын қалыптасу деңгейін өзіндік бағалау» сауалнамасы;</w:t>
            </w:r>
          </w:p>
          <w:p w14:paraId="5D197B5A" w14:textId="7C3524DF" w:rsidR="006C2115" w:rsidRPr="00B36C85" w:rsidRDefault="006C2115" w:rsidP="00B36C85">
            <w:pPr>
              <w:tabs>
                <w:tab w:val="left" w:pos="445"/>
              </w:tabs>
              <w:autoSpaceDE w:val="0"/>
              <w:autoSpaceDN w:val="0"/>
              <w:adjustRightInd w:val="0"/>
              <w:spacing w:after="0" w:line="240" w:lineRule="auto"/>
              <w:ind w:firstLine="176"/>
              <w:rPr>
                <w:rFonts w:ascii="Times New Roman" w:hAnsi="Times New Roman"/>
                <w:color w:val="000000"/>
                <w:sz w:val="28"/>
                <w:szCs w:val="28"/>
                <w:lang w:val="kk-KZ"/>
              </w:rPr>
            </w:pPr>
            <w:r w:rsidRPr="00B36C85">
              <w:rPr>
                <w:rFonts w:ascii="Times New Roman" w:hAnsi="Times New Roman"/>
                <w:color w:val="000000"/>
                <w:sz w:val="28"/>
                <w:szCs w:val="28"/>
                <w:lang w:val="kk-KZ"/>
              </w:rPr>
              <w:t>А.Пакулина мен С.М. Кетьконың «Педагогикалық</w:t>
            </w:r>
            <w:r w:rsidR="00B36C85" w:rsidRPr="00B36C85">
              <w:rPr>
                <w:rFonts w:ascii="Times New Roman" w:hAnsi="Times New Roman"/>
                <w:color w:val="000000"/>
                <w:sz w:val="28"/>
                <w:szCs w:val="28"/>
                <w:lang w:val="kk-KZ"/>
              </w:rPr>
              <w:t xml:space="preserve"> ЖОО білім</w:t>
            </w:r>
            <w:r w:rsidR="00B36C85" w:rsidRPr="00B36C85">
              <w:rPr>
                <w:rFonts w:ascii="Times New Roman" w:hAnsi="Times New Roman"/>
                <w:color w:val="000000"/>
                <w:spacing w:val="-67"/>
                <w:sz w:val="28"/>
                <w:szCs w:val="28"/>
                <w:lang w:val="kk-KZ"/>
              </w:rPr>
              <w:t xml:space="preserve">                         </w:t>
            </w:r>
            <w:r w:rsidR="00B36C85" w:rsidRPr="00B36C85">
              <w:rPr>
                <w:rFonts w:ascii="Times New Roman" w:hAnsi="Times New Roman"/>
                <w:color w:val="000000"/>
                <w:sz w:val="28"/>
                <w:szCs w:val="28"/>
                <w:lang w:val="kk-KZ"/>
              </w:rPr>
              <w:t>алушыларының</w:t>
            </w:r>
            <w:r w:rsidR="00B36C85" w:rsidRPr="00B36C85">
              <w:rPr>
                <w:rFonts w:ascii="Times New Roman" w:hAnsi="Times New Roman"/>
                <w:color w:val="000000"/>
                <w:spacing w:val="-2"/>
                <w:sz w:val="28"/>
                <w:szCs w:val="28"/>
                <w:lang w:val="kk-KZ"/>
              </w:rPr>
              <w:t xml:space="preserve"> </w:t>
            </w:r>
            <w:r w:rsidR="00B36C85" w:rsidRPr="00B36C85">
              <w:rPr>
                <w:rFonts w:ascii="Times New Roman" w:hAnsi="Times New Roman"/>
                <w:color w:val="000000"/>
                <w:sz w:val="28"/>
                <w:szCs w:val="28"/>
                <w:lang w:val="kk-KZ"/>
              </w:rPr>
              <w:t>оқуға</w:t>
            </w:r>
            <w:r w:rsidR="00B36C85" w:rsidRPr="00B36C85">
              <w:rPr>
                <w:rFonts w:ascii="Times New Roman" w:hAnsi="Times New Roman"/>
                <w:color w:val="000000"/>
                <w:spacing w:val="-1"/>
                <w:sz w:val="28"/>
                <w:szCs w:val="28"/>
                <w:lang w:val="kk-KZ"/>
              </w:rPr>
              <w:t xml:space="preserve"> </w:t>
            </w:r>
            <w:r w:rsidR="00B36C85" w:rsidRPr="00B36C85">
              <w:rPr>
                <w:rFonts w:ascii="Times New Roman" w:hAnsi="Times New Roman"/>
                <w:color w:val="000000"/>
                <w:sz w:val="28"/>
                <w:szCs w:val="28"/>
                <w:lang w:val="kk-KZ"/>
              </w:rPr>
              <w:t>мотивациясы» сауалнамасы.</w:t>
            </w:r>
            <w:r w:rsidRPr="00B36C85">
              <w:rPr>
                <w:rFonts w:ascii="Times New Roman" w:hAnsi="Times New Roman"/>
                <w:color w:val="000000"/>
                <w:sz w:val="28"/>
                <w:szCs w:val="28"/>
                <w:lang w:val="kk-KZ"/>
              </w:rPr>
              <w:t xml:space="preserve"> </w:t>
            </w:r>
          </w:p>
        </w:tc>
      </w:tr>
      <w:tr w:rsidR="00B36C85" w:rsidRPr="00E356E2" w14:paraId="659D76A0" w14:textId="77777777" w:rsidTr="00B36C85">
        <w:trPr>
          <w:trHeight w:val="1545"/>
        </w:trPr>
        <w:tc>
          <w:tcPr>
            <w:tcW w:w="3056" w:type="dxa"/>
            <w:tcBorders>
              <w:bottom w:val="nil"/>
            </w:tcBorders>
            <w:vAlign w:val="center"/>
          </w:tcPr>
          <w:p w14:paraId="77737A6E" w14:textId="331E174A" w:rsidR="00B36C85" w:rsidRPr="00B36C85" w:rsidRDefault="00B36C85" w:rsidP="00B36C85">
            <w:pPr>
              <w:shd w:val="clear" w:color="auto" w:fill="FFFFFF"/>
              <w:spacing w:after="0" w:line="240" w:lineRule="auto"/>
              <w:rPr>
                <w:rFonts w:ascii="Times New Roman" w:hAnsi="Times New Roman"/>
                <w:bCs/>
                <w:color w:val="000000"/>
                <w:sz w:val="28"/>
                <w:szCs w:val="28"/>
                <w:lang w:val="kk-KZ"/>
              </w:rPr>
            </w:pPr>
            <w:r w:rsidRPr="00B36C85">
              <w:rPr>
                <w:rFonts w:ascii="Times New Roman" w:hAnsi="Times New Roman"/>
                <w:bCs/>
                <w:color w:val="000000"/>
                <w:sz w:val="28"/>
                <w:szCs w:val="28"/>
                <w:lang w:val="kk-KZ"/>
              </w:rPr>
              <w:t>Когнитивті</w:t>
            </w:r>
            <w:r w:rsidRPr="00B36C85">
              <w:rPr>
                <w:rFonts w:ascii="Times New Roman" w:hAnsi="Times New Roman"/>
                <w:bCs/>
                <w:color w:val="000000"/>
                <w:sz w:val="28"/>
                <w:szCs w:val="28"/>
                <w:lang w:val="ru-RU"/>
              </w:rPr>
              <w:t>-м</w:t>
            </w:r>
            <w:r w:rsidRPr="00B36C85">
              <w:rPr>
                <w:rFonts w:ascii="Times New Roman" w:hAnsi="Times New Roman"/>
                <w:bCs/>
                <w:color w:val="000000"/>
                <w:sz w:val="28"/>
                <w:szCs w:val="28"/>
                <w:lang w:val="kk-KZ"/>
              </w:rPr>
              <w:t>азмұндық</w:t>
            </w:r>
          </w:p>
        </w:tc>
        <w:tc>
          <w:tcPr>
            <w:tcW w:w="6484" w:type="dxa"/>
            <w:tcBorders>
              <w:bottom w:val="nil"/>
            </w:tcBorders>
            <w:vAlign w:val="center"/>
          </w:tcPr>
          <w:p w14:paraId="47E1CA54" w14:textId="77777777" w:rsidR="00B36C85" w:rsidRPr="00510CF7" w:rsidRDefault="00B36C85" w:rsidP="00B36C85">
            <w:pPr>
              <w:tabs>
                <w:tab w:val="left" w:pos="445"/>
              </w:tabs>
              <w:autoSpaceDE w:val="0"/>
              <w:autoSpaceDN w:val="0"/>
              <w:adjustRightInd w:val="0"/>
              <w:spacing w:after="0" w:line="240" w:lineRule="auto"/>
              <w:ind w:firstLine="176"/>
              <w:rPr>
                <w:rFonts w:ascii="Times New Roman" w:hAnsi="Times New Roman"/>
                <w:bCs/>
                <w:color w:val="000000"/>
                <w:sz w:val="10"/>
                <w:szCs w:val="10"/>
                <w:lang w:val="kk-KZ"/>
              </w:rPr>
            </w:pPr>
          </w:p>
          <w:p w14:paraId="49CE9D43" w14:textId="03E01DBF" w:rsidR="00B36C85" w:rsidRPr="00B36C85" w:rsidRDefault="00B36C85" w:rsidP="00B36C85">
            <w:pPr>
              <w:tabs>
                <w:tab w:val="left" w:pos="445"/>
              </w:tabs>
              <w:autoSpaceDE w:val="0"/>
              <w:autoSpaceDN w:val="0"/>
              <w:adjustRightInd w:val="0"/>
              <w:spacing w:after="0" w:line="240" w:lineRule="auto"/>
              <w:ind w:firstLine="176"/>
              <w:rPr>
                <w:rFonts w:ascii="Times New Roman" w:hAnsi="Times New Roman"/>
                <w:bCs/>
                <w:color w:val="000000"/>
                <w:sz w:val="28"/>
                <w:szCs w:val="28"/>
                <w:lang w:val="kk-KZ"/>
              </w:rPr>
            </w:pPr>
            <w:r w:rsidRPr="00B36C85">
              <w:rPr>
                <w:rFonts w:ascii="Times New Roman" w:hAnsi="Times New Roman"/>
                <w:bCs/>
                <w:color w:val="000000"/>
                <w:sz w:val="28"/>
                <w:szCs w:val="28"/>
                <w:lang w:val="kk-KZ"/>
              </w:rPr>
              <w:t>Сауалнама «Студенттің кәсіби іс-әрекетке теориялық-әдіснамалық даярлығын өзіндік бағалау әдістемесі» (Ю.В. Рындина әдістемесінің өңделген нұсқасы)</w:t>
            </w:r>
          </w:p>
          <w:p w14:paraId="7830D173" w14:textId="77777777" w:rsidR="00B36C85" w:rsidRPr="00B36C85" w:rsidRDefault="00B36C85" w:rsidP="00B36C85">
            <w:pPr>
              <w:tabs>
                <w:tab w:val="left" w:pos="445"/>
              </w:tabs>
              <w:autoSpaceDE w:val="0"/>
              <w:autoSpaceDN w:val="0"/>
              <w:adjustRightInd w:val="0"/>
              <w:spacing w:after="0" w:line="240" w:lineRule="auto"/>
              <w:ind w:firstLine="176"/>
              <w:rPr>
                <w:rFonts w:ascii="Times New Roman" w:hAnsi="Times New Roman"/>
                <w:bCs/>
                <w:color w:val="000000"/>
                <w:kern w:val="36"/>
                <w:sz w:val="28"/>
                <w:szCs w:val="28"/>
                <w:lang w:val="kk-KZ"/>
              </w:rPr>
            </w:pPr>
          </w:p>
          <w:p w14:paraId="242CCC11" w14:textId="1673EBFC" w:rsidR="00B36C85" w:rsidRPr="00B36C85" w:rsidRDefault="00B36C85" w:rsidP="00B36C85">
            <w:pPr>
              <w:tabs>
                <w:tab w:val="left" w:pos="445"/>
              </w:tabs>
              <w:autoSpaceDE w:val="0"/>
              <w:autoSpaceDN w:val="0"/>
              <w:adjustRightInd w:val="0"/>
              <w:spacing w:after="0" w:line="240" w:lineRule="auto"/>
              <w:ind w:firstLine="176"/>
              <w:rPr>
                <w:rFonts w:ascii="Times New Roman" w:hAnsi="Times New Roman"/>
                <w:bCs/>
                <w:color w:val="000000"/>
                <w:kern w:val="36"/>
                <w:sz w:val="28"/>
                <w:szCs w:val="28"/>
                <w:lang w:val="kk-KZ"/>
              </w:rPr>
            </w:pPr>
          </w:p>
        </w:tc>
      </w:tr>
      <w:tr w:rsidR="00CC3878" w:rsidRPr="00B36C85" w14:paraId="469E37B5" w14:textId="77777777" w:rsidTr="006C2115">
        <w:tc>
          <w:tcPr>
            <w:tcW w:w="9540" w:type="dxa"/>
            <w:gridSpan w:val="2"/>
            <w:tcBorders>
              <w:top w:val="nil"/>
              <w:left w:val="nil"/>
              <w:right w:val="nil"/>
            </w:tcBorders>
          </w:tcPr>
          <w:p w14:paraId="042FE65F" w14:textId="56928221" w:rsidR="00CC3878" w:rsidRPr="00B36C85" w:rsidRDefault="00CC3878" w:rsidP="00CC3878">
            <w:pPr>
              <w:tabs>
                <w:tab w:val="left" w:pos="445"/>
              </w:tabs>
              <w:autoSpaceDE w:val="0"/>
              <w:autoSpaceDN w:val="0"/>
              <w:adjustRightInd w:val="0"/>
              <w:spacing w:after="0" w:line="240" w:lineRule="auto"/>
              <w:ind w:hanging="110"/>
              <w:jc w:val="both"/>
              <w:rPr>
                <w:rFonts w:ascii="Times New Roman" w:hAnsi="Times New Roman"/>
                <w:bCs/>
                <w:color w:val="000000"/>
                <w:kern w:val="36"/>
                <w:sz w:val="28"/>
                <w:szCs w:val="28"/>
              </w:rPr>
            </w:pPr>
            <w:r w:rsidRPr="00B36C85">
              <w:rPr>
                <w:rFonts w:ascii="Times New Roman" w:hAnsi="Times New Roman"/>
                <w:bCs/>
                <w:color w:val="000000"/>
                <w:kern w:val="36"/>
                <w:sz w:val="28"/>
                <w:szCs w:val="28"/>
                <w:lang w:val="kk-KZ"/>
              </w:rPr>
              <w:t xml:space="preserve">Кестенің жалғасы </w:t>
            </w:r>
            <w:r w:rsidRPr="00B36C85">
              <w:rPr>
                <w:rFonts w:ascii="Times New Roman" w:hAnsi="Times New Roman"/>
                <w:bCs/>
                <w:color w:val="000000"/>
                <w:kern w:val="36"/>
                <w:sz w:val="28"/>
                <w:szCs w:val="28"/>
              </w:rPr>
              <w:t>6</w:t>
            </w:r>
          </w:p>
          <w:p w14:paraId="17A596FD" w14:textId="3CA57EF6" w:rsidR="00CC3878" w:rsidRPr="00B36C85" w:rsidRDefault="00CC3878" w:rsidP="00383890">
            <w:pPr>
              <w:tabs>
                <w:tab w:val="left" w:pos="445"/>
              </w:tabs>
              <w:autoSpaceDE w:val="0"/>
              <w:autoSpaceDN w:val="0"/>
              <w:adjustRightInd w:val="0"/>
              <w:spacing w:after="0" w:line="240" w:lineRule="auto"/>
              <w:ind w:firstLine="176"/>
              <w:jc w:val="both"/>
              <w:rPr>
                <w:rFonts w:ascii="Times New Roman" w:hAnsi="Times New Roman"/>
                <w:bCs/>
                <w:color w:val="000000"/>
                <w:kern w:val="36"/>
                <w:sz w:val="28"/>
                <w:szCs w:val="28"/>
                <w:lang w:val="kk-KZ"/>
              </w:rPr>
            </w:pPr>
          </w:p>
        </w:tc>
      </w:tr>
      <w:tr w:rsidR="00CC3878" w:rsidRPr="00B36C85" w14:paraId="0120CE4C" w14:textId="77777777" w:rsidTr="006C2115">
        <w:tc>
          <w:tcPr>
            <w:tcW w:w="3056" w:type="dxa"/>
            <w:vAlign w:val="center"/>
          </w:tcPr>
          <w:p w14:paraId="51F0892E" w14:textId="0B3629BC" w:rsidR="00CC3878" w:rsidRPr="00B36C85" w:rsidRDefault="00CC3878" w:rsidP="00CC3878">
            <w:pPr>
              <w:shd w:val="clear" w:color="auto" w:fill="FFFFFF"/>
              <w:spacing w:after="0" w:line="240" w:lineRule="auto"/>
              <w:jc w:val="center"/>
              <w:rPr>
                <w:rFonts w:ascii="Times New Roman" w:hAnsi="Times New Roman"/>
                <w:bCs/>
                <w:color w:val="000000"/>
                <w:sz w:val="28"/>
                <w:szCs w:val="28"/>
                <w:lang w:val="kk-KZ"/>
              </w:rPr>
            </w:pPr>
            <w:r w:rsidRPr="00B36C85">
              <w:rPr>
                <w:rFonts w:ascii="Times New Roman" w:hAnsi="Times New Roman"/>
                <w:bCs/>
                <w:color w:val="000000"/>
                <w:sz w:val="28"/>
                <w:szCs w:val="28"/>
              </w:rPr>
              <w:t>1</w:t>
            </w:r>
          </w:p>
        </w:tc>
        <w:tc>
          <w:tcPr>
            <w:tcW w:w="6484" w:type="dxa"/>
            <w:vAlign w:val="center"/>
          </w:tcPr>
          <w:p w14:paraId="13CB8101" w14:textId="3E73BE90" w:rsidR="00CC3878" w:rsidRPr="00B36C85" w:rsidRDefault="00CC3878" w:rsidP="00CC3878">
            <w:pPr>
              <w:tabs>
                <w:tab w:val="left" w:pos="445"/>
              </w:tabs>
              <w:autoSpaceDE w:val="0"/>
              <w:autoSpaceDN w:val="0"/>
              <w:adjustRightInd w:val="0"/>
              <w:spacing w:after="0" w:line="240" w:lineRule="auto"/>
              <w:ind w:firstLine="176"/>
              <w:jc w:val="center"/>
              <w:rPr>
                <w:rFonts w:ascii="Times New Roman" w:hAnsi="Times New Roman"/>
                <w:bCs/>
                <w:color w:val="000000"/>
                <w:kern w:val="36"/>
                <w:sz w:val="28"/>
                <w:szCs w:val="28"/>
                <w:lang w:val="kk-KZ"/>
              </w:rPr>
            </w:pPr>
            <w:r w:rsidRPr="00B36C85">
              <w:rPr>
                <w:rFonts w:ascii="Times New Roman" w:hAnsi="Times New Roman"/>
                <w:bCs/>
                <w:color w:val="000000"/>
                <w:kern w:val="36"/>
                <w:sz w:val="28"/>
                <w:szCs w:val="28"/>
              </w:rPr>
              <w:t>2</w:t>
            </w:r>
          </w:p>
        </w:tc>
      </w:tr>
      <w:tr w:rsidR="006C2115" w:rsidRPr="00E356E2" w14:paraId="4D99827E" w14:textId="77777777" w:rsidTr="00B36C85">
        <w:trPr>
          <w:trHeight w:val="1576"/>
        </w:trPr>
        <w:tc>
          <w:tcPr>
            <w:tcW w:w="3056" w:type="dxa"/>
            <w:vAlign w:val="center"/>
          </w:tcPr>
          <w:p w14:paraId="06CA1FAA" w14:textId="77777777" w:rsidR="00383890" w:rsidRPr="00B36C85" w:rsidRDefault="00383890" w:rsidP="00B36C85">
            <w:pPr>
              <w:spacing w:after="0" w:line="240" w:lineRule="auto"/>
              <w:rPr>
                <w:rFonts w:ascii="Times New Roman" w:hAnsi="Times New Roman"/>
                <w:bCs/>
                <w:color w:val="000000"/>
                <w:sz w:val="28"/>
                <w:szCs w:val="28"/>
                <w:lang w:val="kk-KZ"/>
              </w:rPr>
            </w:pPr>
            <w:r w:rsidRPr="00B36C85">
              <w:rPr>
                <w:rFonts w:ascii="Times New Roman" w:hAnsi="Times New Roman"/>
                <w:bCs/>
                <w:color w:val="000000"/>
                <w:sz w:val="28"/>
                <w:szCs w:val="28"/>
                <w:lang w:val="kk-KZ"/>
              </w:rPr>
              <w:t xml:space="preserve">Іс-әрекеттік </w:t>
            </w:r>
          </w:p>
        </w:tc>
        <w:tc>
          <w:tcPr>
            <w:tcW w:w="6484" w:type="dxa"/>
            <w:shd w:val="clear" w:color="auto" w:fill="FFFFFF"/>
            <w:vAlign w:val="center"/>
          </w:tcPr>
          <w:p w14:paraId="132D64EC" w14:textId="77777777" w:rsidR="00383890" w:rsidRPr="00B36C85" w:rsidRDefault="00383890" w:rsidP="00B36C85">
            <w:pPr>
              <w:spacing w:after="0" w:line="240" w:lineRule="auto"/>
              <w:ind w:firstLine="176"/>
              <w:rPr>
                <w:rFonts w:ascii="Times New Roman" w:hAnsi="Times New Roman"/>
                <w:bCs/>
                <w:color w:val="000000"/>
                <w:sz w:val="28"/>
                <w:szCs w:val="28"/>
                <w:lang w:val="kk-KZ"/>
              </w:rPr>
            </w:pPr>
            <w:r w:rsidRPr="00B36C85">
              <w:rPr>
                <w:rFonts w:ascii="Times New Roman" w:hAnsi="Times New Roman"/>
                <w:bCs/>
                <w:color w:val="000000"/>
                <w:sz w:val="28"/>
                <w:szCs w:val="28"/>
                <w:lang w:val="kk-KZ"/>
              </w:rPr>
              <w:t>Жеке тұлғаның бәсекеге қабілеттілік деңгейін бағалау әдістемесі (Ю.В. Рындина)</w:t>
            </w:r>
          </w:p>
          <w:p w14:paraId="4F8572FF" w14:textId="77777777" w:rsidR="00383890" w:rsidRPr="00B36C85" w:rsidRDefault="00383890" w:rsidP="00B36C85">
            <w:pPr>
              <w:spacing w:after="0" w:line="240" w:lineRule="auto"/>
              <w:ind w:firstLine="176"/>
              <w:rPr>
                <w:rFonts w:ascii="Times New Roman" w:hAnsi="Times New Roman"/>
                <w:bCs/>
                <w:color w:val="000000"/>
                <w:sz w:val="28"/>
                <w:szCs w:val="28"/>
                <w:lang w:val="kk-KZ"/>
              </w:rPr>
            </w:pPr>
            <w:r w:rsidRPr="00B36C85">
              <w:rPr>
                <w:rFonts w:ascii="Times New Roman" w:hAnsi="Times New Roman"/>
                <w:color w:val="000000"/>
                <w:sz w:val="28"/>
                <w:szCs w:val="28"/>
                <w:shd w:val="clear" w:color="auto" w:fill="FFFFFF"/>
                <w:lang w:val="kk-KZ"/>
              </w:rPr>
              <w:t>Жоба жұмысын орындауға студенттің зерттеушілік функциясы деңгейін бағалау</w:t>
            </w:r>
          </w:p>
        </w:tc>
      </w:tr>
      <w:tr w:rsidR="006C2115" w:rsidRPr="00E356E2" w14:paraId="4D4F75AE" w14:textId="77777777" w:rsidTr="00B36C85">
        <w:trPr>
          <w:trHeight w:val="845"/>
        </w:trPr>
        <w:tc>
          <w:tcPr>
            <w:tcW w:w="3056" w:type="dxa"/>
            <w:vAlign w:val="center"/>
          </w:tcPr>
          <w:p w14:paraId="152FFE28" w14:textId="77777777" w:rsidR="00383890" w:rsidRPr="00B36C85" w:rsidRDefault="00383890" w:rsidP="00B36C85">
            <w:pPr>
              <w:spacing w:after="0" w:line="240" w:lineRule="auto"/>
              <w:rPr>
                <w:rFonts w:ascii="Times New Roman" w:hAnsi="Times New Roman"/>
                <w:bCs/>
                <w:color w:val="000000"/>
                <w:sz w:val="28"/>
                <w:szCs w:val="28"/>
                <w:lang w:val="kk-KZ"/>
              </w:rPr>
            </w:pPr>
            <w:r w:rsidRPr="00B36C85">
              <w:rPr>
                <w:rFonts w:ascii="Times New Roman" w:hAnsi="Times New Roman"/>
                <w:bCs/>
                <w:color w:val="000000"/>
                <w:sz w:val="28"/>
                <w:szCs w:val="28"/>
                <w:lang w:val="kk-KZ"/>
              </w:rPr>
              <w:t>Рефлексивті-бағалау</w:t>
            </w:r>
          </w:p>
        </w:tc>
        <w:tc>
          <w:tcPr>
            <w:tcW w:w="6484" w:type="dxa"/>
            <w:shd w:val="clear" w:color="auto" w:fill="auto"/>
            <w:vAlign w:val="center"/>
          </w:tcPr>
          <w:p w14:paraId="6D360AF6" w14:textId="77777777" w:rsidR="00383890" w:rsidRPr="00B36C85" w:rsidRDefault="00383890" w:rsidP="00B36C85">
            <w:pPr>
              <w:spacing w:after="0" w:line="240" w:lineRule="auto"/>
              <w:ind w:firstLine="176"/>
              <w:rPr>
                <w:rFonts w:ascii="Times New Roman" w:hAnsi="Times New Roman"/>
                <w:bCs/>
                <w:color w:val="000000"/>
                <w:sz w:val="28"/>
                <w:szCs w:val="28"/>
                <w:lang w:val="kk-KZ"/>
              </w:rPr>
            </w:pPr>
            <w:r w:rsidRPr="00B36C85">
              <w:rPr>
                <w:rFonts w:ascii="Times New Roman" w:hAnsi="Times New Roman"/>
                <w:bCs/>
                <w:color w:val="000000"/>
                <w:sz w:val="28"/>
                <w:szCs w:val="28"/>
                <w:lang w:val="kk-KZ"/>
              </w:rPr>
              <w:t>Рефлексивтілік деңгейін анықтау әдістемсі (А.В.Карпов, В.В. Пономарева)</w:t>
            </w:r>
          </w:p>
        </w:tc>
      </w:tr>
    </w:tbl>
    <w:p w14:paraId="7C6266DA"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6610C6CF"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Студенттердің білімді игерудегі өнімді іс-әрекеттерін айқындау (өз</w:t>
      </w:r>
      <w:r w:rsidR="00B412CA">
        <w:rPr>
          <w:rFonts w:ascii="Times New Roman" w:hAnsi="Times New Roman"/>
          <w:color w:val="000000"/>
          <w:sz w:val="28"/>
          <w:szCs w:val="28"/>
          <w:lang w:val="kk-KZ"/>
        </w:rPr>
        <w:t>ін</w:t>
      </w:r>
      <w:r w:rsidRPr="00F01774">
        <w:rPr>
          <w:rFonts w:ascii="Times New Roman" w:hAnsi="Times New Roman"/>
          <w:color w:val="000000"/>
          <w:sz w:val="28"/>
          <w:szCs w:val="28"/>
          <w:lang w:val="kk-KZ"/>
        </w:rPr>
        <w:t xml:space="preserve">дік және бақылау жұмыстары мен тексерулер мен тестілеу), оқу бағдарламаларын талдау. </w:t>
      </w:r>
    </w:p>
    <w:p w14:paraId="2CA7D8BB"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color w:val="000000"/>
          <w:sz w:val="28"/>
          <w:szCs w:val="28"/>
          <w:lang w:val="kk-KZ"/>
        </w:rPr>
        <w:t>А</w:t>
      </w:r>
      <w:r w:rsidR="008D0D9F" w:rsidRPr="00F01774">
        <w:rPr>
          <w:rFonts w:ascii="Times New Roman" w:hAnsi="Times New Roman"/>
          <w:color w:val="000000"/>
          <w:sz w:val="28"/>
          <w:szCs w:val="28"/>
          <w:lang w:val="kk-KZ"/>
        </w:rPr>
        <w:t>нықтаушы</w:t>
      </w:r>
      <w:r w:rsidRPr="00F01774">
        <w:rPr>
          <w:rFonts w:ascii="Times New Roman" w:hAnsi="Times New Roman"/>
          <w:color w:val="000000"/>
          <w:sz w:val="28"/>
          <w:szCs w:val="28"/>
          <w:lang w:val="kk-KZ"/>
        </w:rPr>
        <w:t xml:space="preserve"> кезеңінің басты мақсаты болашақ кәсіптік оқыту педагогтарының зерттеушілік функциясының деңгейі мен нақты жағдайының көрсеткіштерін айқындау болды. Сонымен қатар, </w:t>
      </w:r>
      <w:r w:rsidRPr="00F01774">
        <w:rPr>
          <w:rFonts w:ascii="Times New Roman" w:hAnsi="Times New Roman"/>
          <w:bCs/>
          <w:color w:val="000000"/>
          <w:sz w:val="28"/>
          <w:szCs w:val="28"/>
          <w:lang w:val="kk-KZ"/>
        </w:rPr>
        <w:t>сауалнама арқылы қойылған міндеттердің дұрыстығын, атап айтқанда, ЖОО-ы жағдайында  болашақ кәсіптік оқыту педагогтарының зерттеушілік функциясын қалыптастырудың мақсаттылығы анықталды.</w:t>
      </w:r>
    </w:p>
    <w:p w14:paraId="3E323621" w14:textId="77777777" w:rsidR="00D11183" w:rsidRPr="00F01774" w:rsidRDefault="005307CC"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Анықтаушы</w:t>
      </w:r>
      <w:r w:rsidR="00D11183" w:rsidRPr="00F01774">
        <w:rPr>
          <w:rFonts w:ascii="Times New Roman" w:hAnsi="Times New Roman"/>
          <w:bCs/>
          <w:color w:val="000000"/>
          <w:sz w:val="28"/>
          <w:szCs w:val="28"/>
          <w:lang w:val="kk-KZ"/>
        </w:rPr>
        <w:t xml:space="preserve"> эксперимент болашақ кәсіптік оқыту педагогтарының зерттеушілік функцияны атқаруға қарым-қатынасын және оған дайындық деңгейін анықтауға бағытталды.</w:t>
      </w:r>
    </w:p>
    <w:p w14:paraId="275372AC" w14:textId="77777777" w:rsidR="00D11183" w:rsidRPr="00F01774" w:rsidRDefault="00D11183" w:rsidP="003D324C">
      <w:pPr>
        <w:numPr>
          <w:ilvl w:val="0"/>
          <w:numId w:val="59"/>
        </w:numPr>
        <w:tabs>
          <w:tab w:val="left" w:pos="1134"/>
        </w:tabs>
        <w:autoSpaceDE w:val="0"/>
        <w:autoSpaceDN w:val="0"/>
        <w:adjustRightInd w:val="0"/>
        <w:spacing w:after="0" w:line="240" w:lineRule="auto"/>
        <w:ind w:left="0"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Сауалнаманың мақсаты болашақ кәсіптік оқыту педагогтарының зерттеушілік функциясының мәні мен қасиеттерін түсіну деңгейін бағалауға бағытталды. </w:t>
      </w:r>
    </w:p>
    <w:p w14:paraId="4762EC6D"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Эксперименттік топ студенттері </w:t>
      </w:r>
      <w:r w:rsidR="00BC28F1" w:rsidRPr="00F01774">
        <w:rPr>
          <w:rFonts w:ascii="Times New Roman" w:hAnsi="Times New Roman"/>
          <w:bCs/>
          <w:color w:val="000000"/>
          <w:sz w:val="28"/>
          <w:szCs w:val="28"/>
          <w:lang w:val="kk-KZ"/>
        </w:rPr>
        <w:t>«</w:t>
      </w:r>
      <w:r w:rsidR="00AD6F41">
        <w:rPr>
          <w:rFonts w:ascii="Times New Roman" w:hAnsi="Times New Roman"/>
          <w:bCs/>
          <w:color w:val="000000"/>
          <w:sz w:val="28"/>
          <w:szCs w:val="28"/>
          <w:lang w:val="kk-KZ"/>
        </w:rPr>
        <w:t>З</w:t>
      </w:r>
      <w:r w:rsidRPr="00F01774">
        <w:rPr>
          <w:rFonts w:ascii="Times New Roman" w:hAnsi="Times New Roman"/>
          <w:bCs/>
          <w:color w:val="000000"/>
          <w:sz w:val="28"/>
          <w:szCs w:val="28"/>
          <w:lang w:val="kk-KZ"/>
        </w:rPr>
        <w:t>ерттеушілік функция</w:t>
      </w:r>
      <w:r w:rsidR="00BC28F1" w:rsidRPr="00F01774">
        <w:rPr>
          <w:rFonts w:ascii="Times New Roman" w:hAnsi="Times New Roman"/>
          <w:bCs/>
          <w:color w:val="000000"/>
          <w:sz w:val="28"/>
          <w:szCs w:val="28"/>
          <w:lang w:val="kk-KZ"/>
        </w:rPr>
        <w:t>ға</w:t>
      </w:r>
      <w:r w:rsidRPr="00F01774">
        <w:rPr>
          <w:rFonts w:ascii="Times New Roman" w:hAnsi="Times New Roman"/>
          <w:bCs/>
          <w:color w:val="000000"/>
          <w:sz w:val="28"/>
          <w:szCs w:val="28"/>
          <w:lang w:val="kk-KZ"/>
        </w:rPr>
        <w:t xml:space="preserve"> көп аспектілі кешенді құбылыс</w:t>
      </w:r>
      <w:r w:rsidR="00BC28F1" w:rsidRPr="00F01774">
        <w:rPr>
          <w:rFonts w:ascii="Times New Roman" w:hAnsi="Times New Roman"/>
          <w:bCs/>
          <w:color w:val="000000"/>
          <w:sz w:val="28"/>
          <w:szCs w:val="28"/>
          <w:lang w:val="kk-KZ"/>
        </w:rPr>
        <w:t>»</w:t>
      </w:r>
      <w:r w:rsidRPr="00F01774">
        <w:rPr>
          <w:rFonts w:ascii="Times New Roman" w:hAnsi="Times New Roman"/>
          <w:bCs/>
          <w:color w:val="000000"/>
          <w:sz w:val="28"/>
          <w:szCs w:val="28"/>
          <w:lang w:val="kk-KZ"/>
        </w:rPr>
        <w:t xml:space="preserve"> ретінде баға беріп, «</w:t>
      </w:r>
      <w:r w:rsidRPr="00F01774">
        <w:rPr>
          <w:rFonts w:ascii="Times New Roman" w:hAnsi="Times New Roman"/>
          <w:color w:val="000000"/>
          <w:sz w:val="28"/>
          <w:szCs w:val="28"/>
          <w:lang w:val="kk-KZ"/>
        </w:rPr>
        <w:t>Зерттеушілік функция» деген ұғымға</w:t>
      </w:r>
      <w:r w:rsidRPr="00F01774">
        <w:rPr>
          <w:rFonts w:ascii="Times New Roman" w:hAnsi="Times New Roman"/>
          <w:bCs/>
          <w:color w:val="000000"/>
          <w:sz w:val="28"/>
          <w:szCs w:val="28"/>
          <w:lang w:val="kk-KZ"/>
        </w:rPr>
        <w:t xml:space="preserve"> өз көзқарасын білдірді:</w:t>
      </w:r>
    </w:p>
    <w:p w14:paraId="3914F76D" w14:textId="77777777" w:rsidR="00D11183" w:rsidRPr="00F01774" w:rsidRDefault="00D11183" w:rsidP="003D324C">
      <w:pPr>
        <w:pStyle w:val="a7"/>
        <w:numPr>
          <w:ilvl w:val="0"/>
          <w:numId w:val="21"/>
        </w:numPr>
        <w:tabs>
          <w:tab w:val="left" w:pos="851"/>
        </w:tabs>
        <w:autoSpaceDE w:val="0"/>
        <w:autoSpaceDN w:val="0"/>
        <w:adjustRightInd w:val="0"/>
        <w:spacing w:after="0" w:line="240" w:lineRule="auto"/>
        <w:ind w:left="0" w:firstLine="709"/>
        <w:jc w:val="both"/>
        <w:rPr>
          <w:rFonts w:ascii="Times New Roman" w:hAnsi="Times New Roman"/>
          <w:bCs/>
          <w:color w:val="000000"/>
          <w:sz w:val="28"/>
          <w:szCs w:val="28"/>
          <w:lang w:eastAsia="ru-RU"/>
        </w:rPr>
      </w:pPr>
      <w:r w:rsidRPr="00F01774">
        <w:rPr>
          <w:rFonts w:ascii="Times New Roman" w:hAnsi="Times New Roman"/>
          <w:bCs/>
          <w:color w:val="000000"/>
          <w:sz w:val="28"/>
          <w:szCs w:val="28"/>
          <w:lang w:eastAsia="ru-RU"/>
        </w:rPr>
        <w:t xml:space="preserve">тұлғалық-кәсіби даму </w:t>
      </w:r>
      <w:r w:rsidRPr="00F01774">
        <w:rPr>
          <w:rFonts w:ascii="Times New Roman" w:hAnsi="Times New Roman"/>
          <w:bCs/>
          <w:color w:val="000000"/>
          <w:sz w:val="28"/>
          <w:szCs w:val="28"/>
          <w:lang w:val="kk-KZ" w:eastAsia="ru-RU"/>
        </w:rPr>
        <w:t xml:space="preserve"> тәсілі</w:t>
      </w:r>
      <w:r w:rsidRPr="00F01774">
        <w:rPr>
          <w:rFonts w:ascii="Times New Roman" w:hAnsi="Times New Roman"/>
          <w:bCs/>
          <w:color w:val="000000"/>
          <w:sz w:val="28"/>
          <w:szCs w:val="28"/>
          <w:lang w:eastAsia="ru-RU"/>
        </w:rPr>
        <w:t>;</w:t>
      </w:r>
    </w:p>
    <w:p w14:paraId="7464E4AA" w14:textId="77777777" w:rsidR="00D11183" w:rsidRPr="00F01774" w:rsidRDefault="00D11183" w:rsidP="003D324C">
      <w:pPr>
        <w:pStyle w:val="a7"/>
        <w:numPr>
          <w:ilvl w:val="0"/>
          <w:numId w:val="21"/>
        </w:numPr>
        <w:tabs>
          <w:tab w:val="left" w:pos="851"/>
        </w:tabs>
        <w:autoSpaceDE w:val="0"/>
        <w:autoSpaceDN w:val="0"/>
        <w:adjustRightInd w:val="0"/>
        <w:spacing w:after="0" w:line="240" w:lineRule="auto"/>
        <w:ind w:left="0" w:firstLine="709"/>
        <w:jc w:val="both"/>
        <w:rPr>
          <w:rFonts w:ascii="Times New Roman" w:hAnsi="Times New Roman"/>
          <w:bCs/>
          <w:color w:val="000000"/>
          <w:sz w:val="28"/>
          <w:szCs w:val="28"/>
          <w:lang w:eastAsia="ru-RU"/>
        </w:rPr>
      </w:pPr>
      <w:r w:rsidRPr="00F01774">
        <w:rPr>
          <w:rFonts w:ascii="Times New Roman" w:hAnsi="Times New Roman"/>
          <w:bCs/>
          <w:color w:val="000000"/>
          <w:sz w:val="28"/>
          <w:szCs w:val="28"/>
          <w:lang w:eastAsia="ru-RU"/>
        </w:rPr>
        <w:t>танымдық іс-әрекет түрі;</w:t>
      </w:r>
    </w:p>
    <w:p w14:paraId="5DA54651" w14:textId="77777777" w:rsidR="00D11183" w:rsidRPr="00F01774" w:rsidRDefault="00D11183" w:rsidP="003D324C">
      <w:pPr>
        <w:pStyle w:val="a7"/>
        <w:numPr>
          <w:ilvl w:val="0"/>
          <w:numId w:val="21"/>
        </w:numPr>
        <w:tabs>
          <w:tab w:val="left" w:pos="851"/>
        </w:tabs>
        <w:autoSpaceDE w:val="0"/>
        <w:autoSpaceDN w:val="0"/>
        <w:adjustRightInd w:val="0"/>
        <w:spacing w:after="0" w:line="240" w:lineRule="auto"/>
        <w:ind w:left="0" w:firstLine="709"/>
        <w:jc w:val="both"/>
        <w:rPr>
          <w:rFonts w:ascii="Times New Roman" w:hAnsi="Times New Roman"/>
          <w:bCs/>
          <w:color w:val="000000"/>
          <w:sz w:val="28"/>
          <w:szCs w:val="28"/>
          <w:lang w:eastAsia="ru-RU"/>
        </w:rPr>
      </w:pPr>
      <w:r w:rsidRPr="00F01774">
        <w:rPr>
          <w:rFonts w:ascii="Times New Roman" w:hAnsi="Times New Roman"/>
          <w:bCs/>
          <w:color w:val="000000"/>
          <w:sz w:val="28"/>
          <w:szCs w:val="28"/>
          <w:lang w:eastAsia="ru-RU"/>
        </w:rPr>
        <w:t xml:space="preserve">адамның шығармашылық әлеуетін жүзеге асыру нысаны; </w:t>
      </w:r>
    </w:p>
    <w:p w14:paraId="2887754F" w14:textId="77777777" w:rsidR="00D11183" w:rsidRPr="00F01774" w:rsidRDefault="00D11183" w:rsidP="003D324C">
      <w:pPr>
        <w:pStyle w:val="a7"/>
        <w:numPr>
          <w:ilvl w:val="0"/>
          <w:numId w:val="21"/>
        </w:numPr>
        <w:tabs>
          <w:tab w:val="left" w:pos="851"/>
        </w:tabs>
        <w:autoSpaceDE w:val="0"/>
        <w:autoSpaceDN w:val="0"/>
        <w:adjustRightInd w:val="0"/>
        <w:spacing w:after="0" w:line="240" w:lineRule="auto"/>
        <w:ind w:left="0" w:firstLine="709"/>
        <w:jc w:val="both"/>
        <w:rPr>
          <w:rFonts w:ascii="Times New Roman" w:hAnsi="Times New Roman"/>
          <w:bCs/>
          <w:color w:val="000000"/>
          <w:sz w:val="28"/>
          <w:szCs w:val="28"/>
          <w:lang w:eastAsia="ru-RU"/>
        </w:rPr>
      </w:pPr>
      <w:r w:rsidRPr="00F01774">
        <w:rPr>
          <w:rFonts w:ascii="Times New Roman" w:hAnsi="Times New Roman"/>
          <w:bCs/>
          <w:color w:val="000000"/>
          <w:sz w:val="28"/>
          <w:szCs w:val="28"/>
          <w:lang w:eastAsia="ru-RU"/>
        </w:rPr>
        <w:t xml:space="preserve">білім беру қызметінің сапасын арттыру </w:t>
      </w:r>
      <w:r w:rsidRPr="00F01774">
        <w:rPr>
          <w:rFonts w:ascii="Times New Roman" w:hAnsi="Times New Roman"/>
          <w:bCs/>
          <w:color w:val="000000"/>
          <w:sz w:val="28"/>
          <w:szCs w:val="28"/>
          <w:lang w:val="kk-KZ" w:eastAsia="ru-RU"/>
        </w:rPr>
        <w:t>қағидасы</w:t>
      </w:r>
      <w:r w:rsidRPr="00F01774">
        <w:rPr>
          <w:rFonts w:ascii="Times New Roman" w:hAnsi="Times New Roman"/>
          <w:bCs/>
          <w:color w:val="000000"/>
          <w:sz w:val="28"/>
          <w:szCs w:val="28"/>
          <w:lang w:eastAsia="ru-RU"/>
        </w:rPr>
        <w:t>;</w:t>
      </w:r>
    </w:p>
    <w:p w14:paraId="6FAC100B" w14:textId="77777777" w:rsidR="00D11183" w:rsidRPr="00F01774" w:rsidRDefault="00D11183" w:rsidP="003D324C">
      <w:pPr>
        <w:pStyle w:val="a7"/>
        <w:numPr>
          <w:ilvl w:val="0"/>
          <w:numId w:val="21"/>
        </w:numPr>
        <w:tabs>
          <w:tab w:val="left" w:pos="851"/>
        </w:tabs>
        <w:autoSpaceDE w:val="0"/>
        <w:autoSpaceDN w:val="0"/>
        <w:adjustRightInd w:val="0"/>
        <w:spacing w:after="0" w:line="240" w:lineRule="auto"/>
        <w:ind w:left="0" w:firstLine="709"/>
        <w:jc w:val="both"/>
        <w:rPr>
          <w:rFonts w:ascii="Times New Roman" w:hAnsi="Times New Roman"/>
          <w:bCs/>
          <w:color w:val="000000"/>
          <w:sz w:val="28"/>
          <w:szCs w:val="28"/>
          <w:lang w:eastAsia="ru-RU"/>
        </w:rPr>
      </w:pPr>
      <w:r w:rsidRPr="00F01774">
        <w:rPr>
          <w:rFonts w:ascii="Times New Roman" w:hAnsi="Times New Roman"/>
          <w:bCs/>
          <w:color w:val="000000"/>
          <w:sz w:val="28"/>
          <w:szCs w:val="28"/>
          <w:lang w:eastAsia="ru-RU"/>
        </w:rPr>
        <w:t xml:space="preserve">педагогикалық шындықты қайта құру </w:t>
      </w:r>
      <w:r w:rsidRPr="00F01774">
        <w:rPr>
          <w:rFonts w:ascii="Times New Roman" w:hAnsi="Times New Roman"/>
          <w:bCs/>
          <w:color w:val="000000"/>
          <w:sz w:val="28"/>
          <w:szCs w:val="28"/>
          <w:lang w:val="kk-KZ" w:eastAsia="ru-RU"/>
        </w:rPr>
        <w:t>тәсілі</w:t>
      </w:r>
      <w:r w:rsidRPr="00F01774">
        <w:rPr>
          <w:rFonts w:ascii="Times New Roman" w:hAnsi="Times New Roman"/>
          <w:bCs/>
          <w:color w:val="000000"/>
          <w:sz w:val="28"/>
          <w:szCs w:val="28"/>
          <w:lang w:eastAsia="ru-RU"/>
        </w:rPr>
        <w:t>;</w:t>
      </w:r>
    </w:p>
    <w:p w14:paraId="36F0669D" w14:textId="77777777" w:rsidR="00D11183" w:rsidRPr="00F01774" w:rsidRDefault="00D11183" w:rsidP="003D324C">
      <w:pPr>
        <w:pStyle w:val="a7"/>
        <w:numPr>
          <w:ilvl w:val="0"/>
          <w:numId w:val="21"/>
        </w:numPr>
        <w:tabs>
          <w:tab w:val="left" w:pos="851"/>
        </w:tabs>
        <w:autoSpaceDE w:val="0"/>
        <w:autoSpaceDN w:val="0"/>
        <w:adjustRightInd w:val="0"/>
        <w:spacing w:after="0" w:line="240" w:lineRule="auto"/>
        <w:ind w:left="0" w:firstLine="709"/>
        <w:jc w:val="both"/>
        <w:rPr>
          <w:rFonts w:ascii="Times New Roman" w:hAnsi="Times New Roman"/>
          <w:bCs/>
          <w:color w:val="000000"/>
          <w:sz w:val="28"/>
          <w:szCs w:val="28"/>
          <w:lang w:eastAsia="ru-RU"/>
        </w:rPr>
      </w:pPr>
      <w:r w:rsidRPr="00F01774">
        <w:rPr>
          <w:rFonts w:ascii="Times New Roman" w:hAnsi="Times New Roman"/>
          <w:bCs/>
          <w:color w:val="000000"/>
          <w:sz w:val="28"/>
          <w:szCs w:val="28"/>
          <w:lang w:eastAsia="ru-RU"/>
        </w:rPr>
        <w:t xml:space="preserve">жаңа педагогикалық білімді </w:t>
      </w:r>
      <w:r w:rsidRPr="00F01774">
        <w:rPr>
          <w:rFonts w:ascii="Times New Roman" w:hAnsi="Times New Roman"/>
          <w:bCs/>
          <w:color w:val="000000"/>
          <w:sz w:val="28"/>
          <w:szCs w:val="28"/>
          <w:lang w:val="kk-KZ" w:eastAsia="ru-RU"/>
        </w:rPr>
        <w:t>игеру</w:t>
      </w:r>
      <w:r w:rsidRPr="00F01774">
        <w:rPr>
          <w:rFonts w:ascii="Times New Roman" w:hAnsi="Times New Roman"/>
          <w:bCs/>
          <w:color w:val="000000"/>
          <w:sz w:val="28"/>
          <w:szCs w:val="28"/>
          <w:lang w:eastAsia="ru-RU"/>
        </w:rPr>
        <w:t xml:space="preserve"> тәсілі.</w:t>
      </w:r>
    </w:p>
    <w:p w14:paraId="3F9D6F2D" w14:textId="77777777" w:rsidR="00D11183" w:rsidRPr="00F01774" w:rsidRDefault="005307CC" w:rsidP="003D324C">
      <w:pPr>
        <w:tabs>
          <w:tab w:val="left" w:pos="851"/>
        </w:tabs>
        <w:autoSpaceDE w:val="0"/>
        <w:autoSpaceDN w:val="0"/>
        <w:adjustRightInd w:val="0"/>
        <w:spacing w:after="0" w:line="240" w:lineRule="auto"/>
        <w:ind w:firstLine="709"/>
        <w:jc w:val="both"/>
        <w:rPr>
          <w:rFonts w:ascii="Times New Roman" w:hAnsi="Times New Roman"/>
          <w:bCs/>
          <w:color w:val="000000"/>
          <w:sz w:val="28"/>
          <w:szCs w:val="28"/>
        </w:rPr>
      </w:pPr>
      <w:r w:rsidRPr="00F01774">
        <w:rPr>
          <w:rFonts w:ascii="Times New Roman" w:hAnsi="Times New Roman"/>
          <w:bCs/>
          <w:color w:val="000000"/>
          <w:sz w:val="28"/>
          <w:szCs w:val="28"/>
          <w:lang w:val="kk-KZ"/>
        </w:rPr>
        <w:t>Анықтаушы</w:t>
      </w:r>
      <w:r w:rsidR="00D11183" w:rsidRPr="00F01774">
        <w:rPr>
          <w:rFonts w:ascii="Times New Roman" w:hAnsi="Times New Roman"/>
          <w:bCs/>
          <w:color w:val="000000"/>
          <w:sz w:val="28"/>
          <w:szCs w:val="28"/>
        </w:rPr>
        <w:t xml:space="preserve"> эксперимент нәтиже</w:t>
      </w:r>
      <w:r w:rsidR="00D11183" w:rsidRPr="00F01774">
        <w:rPr>
          <w:rFonts w:ascii="Times New Roman" w:hAnsi="Times New Roman"/>
          <w:bCs/>
          <w:color w:val="000000"/>
          <w:sz w:val="28"/>
          <w:szCs w:val="28"/>
          <w:lang w:val="kk-KZ"/>
        </w:rPr>
        <w:t xml:space="preserve">сі бойынша </w:t>
      </w:r>
      <w:r w:rsidR="00D11183" w:rsidRPr="00F01774">
        <w:rPr>
          <w:rFonts w:ascii="Times New Roman" w:hAnsi="Times New Roman"/>
          <w:bCs/>
          <w:color w:val="000000"/>
          <w:sz w:val="28"/>
          <w:szCs w:val="28"/>
        </w:rPr>
        <w:t>студенттердің</w:t>
      </w:r>
      <w:r w:rsidR="00BC28F1" w:rsidRPr="00F01774">
        <w:rPr>
          <w:rFonts w:ascii="Times New Roman" w:hAnsi="Times New Roman"/>
          <w:bCs/>
          <w:color w:val="000000"/>
          <w:sz w:val="28"/>
          <w:szCs w:val="28"/>
          <w:lang w:val="kk-KZ"/>
        </w:rPr>
        <w:t xml:space="preserve"> </w:t>
      </w:r>
      <w:r w:rsidR="00D11183" w:rsidRPr="00F01774">
        <w:rPr>
          <w:rFonts w:ascii="Times New Roman" w:hAnsi="Times New Roman"/>
          <w:bCs/>
          <w:color w:val="000000"/>
          <w:sz w:val="28"/>
          <w:szCs w:val="28"/>
          <w:lang w:val="kk-KZ"/>
        </w:rPr>
        <w:t>саны</w:t>
      </w:r>
      <w:r w:rsidR="00BC28F1" w:rsidRPr="00F01774">
        <w:rPr>
          <w:rFonts w:ascii="Times New Roman" w:hAnsi="Times New Roman"/>
          <w:bCs/>
          <w:color w:val="000000"/>
          <w:sz w:val="28"/>
          <w:szCs w:val="28"/>
          <w:lang w:val="kk-KZ"/>
        </w:rPr>
        <w:t xml:space="preserve">ның </w:t>
      </w:r>
      <w:r w:rsidR="00BC28F1" w:rsidRPr="00F01774">
        <w:rPr>
          <w:rFonts w:ascii="Times New Roman" w:hAnsi="Times New Roman"/>
          <w:bCs/>
          <w:color w:val="000000"/>
          <w:sz w:val="28"/>
          <w:szCs w:val="28"/>
        </w:rPr>
        <w:t>48%</w:t>
      </w:r>
      <w:r w:rsidR="00BC28F1" w:rsidRPr="00F01774">
        <w:rPr>
          <w:rFonts w:ascii="Times New Roman" w:hAnsi="Times New Roman"/>
          <w:bCs/>
          <w:color w:val="000000"/>
          <w:sz w:val="28"/>
          <w:szCs w:val="28"/>
          <w:lang w:val="kk-KZ"/>
        </w:rPr>
        <w:t xml:space="preserve"> </w:t>
      </w:r>
      <w:r w:rsidR="00D11183" w:rsidRPr="00F01774">
        <w:rPr>
          <w:rFonts w:ascii="Times New Roman" w:hAnsi="Times New Roman"/>
          <w:bCs/>
          <w:color w:val="000000"/>
          <w:sz w:val="28"/>
          <w:szCs w:val="28"/>
        </w:rPr>
        <w:t>зерттеу</w:t>
      </w:r>
      <w:r w:rsidR="00D11183" w:rsidRPr="00F01774">
        <w:rPr>
          <w:rFonts w:ascii="Times New Roman" w:hAnsi="Times New Roman"/>
          <w:bCs/>
          <w:color w:val="000000"/>
          <w:sz w:val="28"/>
          <w:szCs w:val="28"/>
          <w:lang w:val="kk-KZ"/>
        </w:rPr>
        <w:t>шілік функцияны атқару үшін</w:t>
      </w:r>
      <w:r w:rsidR="00D11183" w:rsidRPr="00F01774">
        <w:rPr>
          <w:rFonts w:ascii="Times New Roman" w:hAnsi="Times New Roman"/>
          <w:bCs/>
          <w:color w:val="000000"/>
          <w:sz w:val="28"/>
          <w:szCs w:val="28"/>
        </w:rPr>
        <w:t xml:space="preserve"> шығармашылық әлеуеті</w:t>
      </w:r>
      <w:r w:rsidR="00D11183" w:rsidRPr="00F01774">
        <w:rPr>
          <w:rFonts w:ascii="Times New Roman" w:hAnsi="Times New Roman"/>
          <w:bCs/>
          <w:color w:val="000000"/>
          <w:sz w:val="28"/>
          <w:szCs w:val="28"/>
          <w:lang w:val="kk-KZ"/>
        </w:rPr>
        <w:t xml:space="preserve"> жоғары</w:t>
      </w:r>
      <w:r w:rsidR="00D11183" w:rsidRPr="00F01774">
        <w:rPr>
          <w:rFonts w:ascii="Times New Roman" w:hAnsi="Times New Roman"/>
          <w:bCs/>
          <w:color w:val="000000"/>
          <w:sz w:val="28"/>
          <w:szCs w:val="28"/>
        </w:rPr>
        <w:t xml:space="preserve"> адам</w:t>
      </w:r>
      <w:r w:rsidR="00D11183" w:rsidRPr="00F01774">
        <w:rPr>
          <w:rFonts w:ascii="Times New Roman" w:hAnsi="Times New Roman"/>
          <w:bCs/>
          <w:color w:val="000000"/>
          <w:sz w:val="28"/>
          <w:szCs w:val="28"/>
          <w:lang w:val="kk-KZ"/>
        </w:rPr>
        <w:t>дар ғана айналысады деп санайды</w:t>
      </w:r>
      <w:r w:rsidR="00D11183" w:rsidRPr="00F01774">
        <w:rPr>
          <w:rFonts w:ascii="Times New Roman" w:hAnsi="Times New Roman"/>
          <w:bCs/>
          <w:color w:val="000000"/>
          <w:sz w:val="28"/>
          <w:szCs w:val="28"/>
        </w:rPr>
        <w:t xml:space="preserve">. </w:t>
      </w:r>
      <w:r w:rsidR="00D11183" w:rsidRPr="00F01774">
        <w:rPr>
          <w:rFonts w:ascii="Times New Roman" w:hAnsi="Times New Roman"/>
          <w:bCs/>
          <w:color w:val="000000"/>
          <w:sz w:val="28"/>
          <w:szCs w:val="28"/>
          <w:lang w:val="kk-KZ"/>
        </w:rPr>
        <w:t>Ал, с</w:t>
      </w:r>
      <w:r w:rsidR="00D11183" w:rsidRPr="00F01774">
        <w:rPr>
          <w:rFonts w:ascii="Times New Roman" w:hAnsi="Times New Roman"/>
          <w:bCs/>
          <w:color w:val="000000"/>
          <w:sz w:val="28"/>
          <w:szCs w:val="28"/>
        </w:rPr>
        <w:t>туденттердің аз</w:t>
      </w:r>
      <w:r w:rsidR="00D11183" w:rsidRPr="00F01774">
        <w:rPr>
          <w:rFonts w:ascii="Times New Roman" w:hAnsi="Times New Roman"/>
          <w:bCs/>
          <w:color w:val="000000"/>
          <w:sz w:val="28"/>
          <w:szCs w:val="28"/>
          <w:lang w:val="kk-KZ"/>
        </w:rPr>
        <w:t>даған</w:t>
      </w:r>
      <w:r w:rsidR="00D11183" w:rsidRPr="00F01774">
        <w:rPr>
          <w:rFonts w:ascii="Times New Roman" w:hAnsi="Times New Roman"/>
          <w:bCs/>
          <w:color w:val="000000"/>
          <w:sz w:val="28"/>
          <w:szCs w:val="28"/>
        </w:rPr>
        <w:t xml:space="preserve"> саны 22%</w:t>
      </w:r>
      <w:r w:rsidR="00D11183" w:rsidRPr="00F01774">
        <w:rPr>
          <w:rFonts w:ascii="Times New Roman" w:hAnsi="Times New Roman"/>
          <w:bCs/>
          <w:color w:val="000000"/>
          <w:sz w:val="28"/>
          <w:szCs w:val="28"/>
          <w:lang w:val="kk-KZ"/>
        </w:rPr>
        <w:t xml:space="preserve"> </w:t>
      </w:r>
      <w:r w:rsidR="00D11183" w:rsidRPr="00F01774">
        <w:rPr>
          <w:rFonts w:ascii="Times New Roman" w:hAnsi="Times New Roman"/>
          <w:bCs/>
          <w:color w:val="000000"/>
          <w:sz w:val="28"/>
          <w:szCs w:val="28"/>
        </w:rPr>
        <w:t>зерттеу</w:t>
      </w:r>
      <w:r w:rsidR="00D11183" w:rsidRPr="00F01774">
        <w:rPr>
          <w:rFonts w:ascii="Times New Roman" w:hAnsi="Times New Roman"/>
          <w:bCs/>
          <w:color w:val="000000"/>
          <w:sz w:val="28"/>
          <w:szCs w:val="28"/>
          <w:lang w:val="kk-KZ"/>
        </w:rPr>
        <w:t xml:space="preserve">шілік функцияны атқару </w:t>
      </w:r>
      <w:r w:rsidR="00D11183" w:rsidRPr="00F01774">
        <w:rPr>
          <w:rFonts w:ascii="Times New Roman" w:hAnsi="Times New Roman"/>
          <w:bCs/>
          <w:color w:val="000000"/>
          <w:sz w:val="28"/>
          <w:szCs w:val="28"/>
        </w:rPr>
        <w:t>тұлға</w:t>
      </w:r>
      <w:r w:rsidR="00D11183" w:rsidRPr="00F01774">
        <w:rPr>
          <w:rFonts w:ascii="Times New Roman" w:hAnsi="Times New Roman"/>
          <w:bCs/>
          <w:color w:val="000000"/>
          <w:sz w:val="28"/>
          <w:szCs w:val="28"/>
          <w:lang w:val="kk-KZ"/>
        </w:rPr>
        <w:t xml:space="preserve">ның </w:t>
      </w:r>
      <w:r w:rsidR="00D11183" w:rsidRPr="00F01774">
        <w:rPr>
          <w:rFonts w:ascii="Times New Roman" w:hAnsi="Times New Roman"/>
          <w:bCs/>
          <w:color w:val="000000"/>
          <w:sz w:val="28"/>
          <w:szCs w:val="28"/>
        </w:rPr>
        <w:t xml:space="preserve">кәсіби даму тәсілін </w:t>
      </w:r>
      <w:r w:rsidR="00D11183" w:rsidRPr="00F01774">
        <w:rPr>
          <w:rFonts w:ascii="Times New Roman" w:hAnsi="Times New Roman"/>
          <w:bCs/>
          <w:color w:val="000000"/>
          <w:sz w:val="28"/>
          <w:szCs w:val="28"/>
          <w:lang w:val="kk-KZ"/>
        </w:rPr>
        <w:t xml:space="preserve">десе </w:t>
      </w:r>
      <w:r w:rsidR="00D11183" w:rsidRPr="00F01774">
        <w:rPr>
          <w:rFonts w:ascii="Times New Roman" w:hAnsi="Times New Roman"/>
          <w:bCs/>
          <w:color w:val="000000"/>
          <w:sz w:val="28"/>
          <w:szCs w:val="28"/>
        </w:rPr>
        <w:t>және</w:t>
      </w:r>
      <w:r w:rsidR="00D11183" w:rsidRPr="00F01774">
        <w:rPr>
          <w:rFonts w:ascii="Times New Roman" w:hAnsi="Times New Roman"/>
          <w:bCs/>
          <w:color w:val="000000"/>
          <w:sz w:val="28"/>
          <w:szCs w:val="28"/>
          <w:lang w:val="kk-KZ"/>
        </w:rPr>
        <w:t xml:space="preserve"> </w:t>
      </w:r>
      <w:r w:rsidR="00D11183" w:rsidRPr="00F01774">
        <w:rPr>
          <w:rFonts w:ascii="Times New Roman" w:hAnsi="Times New Roman"/>
          <w:bCs/>
          <w:color w:val="000000"/>
          <w:sz w:val="28"/>
          <w:szCs w:val="28"/>
        </w:rPr>
        <w:t xml:space="preserve">19%  білім беру қызметінің сапасын арттыру </w:t>
      </w:r>
      <w:r w:rsidR="00D11183" w:rsidRPr="00F01774">
        <w:rPr>
          <w:rFonts w:ascii="Times New Roman" w:hAnsi="Times New Roman"/>
          <w:bCs/>
          <w:color w:val="000000"/>
          <w:sz w:val="28"/>
          <w:szCs w:val="28"/>
          <w:lang w:val="kk-KZ"/>
        </w:rPr>
        <w:t>үшін деп санайды</w:t>
      </w:r>
      <w:r w:rsidR="00BC28F1" w:rsidRPr="00F01774">
        <w:rPr>
          <w:rFonts w:ascii="Times New Roman" w:hAnsi="Times New Roman"/>
          <w:bCs/>
          <w:color w:val="000000"/>
          <w:sz w:val="28"/>
          <w:szCs w:val="28"/>
        </w:rPr>
        <w:t>. Тек қана студенттердің 11</w:t>
      </w:r>
      <w:r w:rsidR="00D11183" w:rsidRPr="00F01774">
        <w:rPr>
          <w:rFonts w:ascii="Times New Roman" w:hAnsi="Times New Roman"/>
          <w:bCs/>
          <w:color w:val="000000"/>
          <w:sz w:val="28"/>
          <w:szCs w:val="28"/>
        </w:rPr>
        <w:t>%</w:t>
      </w:r>
      <w:r w:rsidR="00D11183" w:rsidRPr="00F01774">
        <w:rPr>
          <w:rFonts w:ascii="Times New Roman" w:hAnsi="Times New Roman"/>
          <w:bCs/>
          <w:color w:val="000000"/>
          <w:sz w:val="28"/>
          <w:szCs w:val="28"/>
          <w:lang w:val="kk-KZ"/>
        </w:rPr>
        <w:t xml:space="preserve"> </w:t>
      </w:r>
      <w:r w:rsidR="00D11183" w:rsidRPr="00F01774">
        <w:rPr>
          <w:rFonts w:ascii="Times New Roman" w:hAnsi="Times New Roman"/>
          <w:bCs/>
          <w:color w:val="000000"/>
          <w:sz w:val="28"/>
          <w:szCs w:val="28"/>
        </w:rPr>
        <w:t>ғана жаңа білім</w:t>
      </w:r>
      <w:r w:rsidR="00D11183" w:rsidRPr="00F01774">
        <w:rPr>
          <w:rFonts w:ascii="Times New Roman" w:hAnsi="Times New Roman"/>
          <w:bCs/>
          <w:color w:val="000000"/>
          <w:sz w:val="28"/>
          <w:szCs w:val="28"/>
          <w:lang w:val="kk-KZ"/>
        </w:rPr>
        <w:t>ді игеру үшін</w:t>
      </w:r>
      <w:r w:rsidR="00D11183" w:rsidRPr="00F01774">
        <w:rPr>
          <w:rFonts w:ascii="Times New Roman" w:hAnsi="Times New Roman"/>
          <w:bCs/>
          <w:color w:val="000000"/>
          <w:sz w:val="28"/>
          <w:szCs w:val="28"/>
        </w:rPr>
        <w:t xml:space="preserve"> ғылыми ізденіст</w:t>
      </w:r>
      <w:r w:rsidR="00D11183" w:rsidRPr="00F01774">
        <w:rPr>
          <w:rFonts w:ascii="Times New Roman" w:hAnsi="Times New Roman"/>
          <w:bCs/>
          <w:color w:val="000000"/>
          <w:sz w:val="28"/>
          <w:szCs w:val="28"/>
          <w:lang w:val="kk-KZ"/>
        </w:rPr>
        <w:t>ің</w:t>
      </w:r>
      <w:r w:rsidR="00D11183" w:rsidRPr="00F01774">
        <w:rPr>
          <w:rFonts w:ascii="Times New Roman" w:hAnsi="Times New Roman"/>
          <w:bCs/>
          <w:color w:val="000000"/>
          <w:sz w:val="28"/>
          <w:szCs w:val="28"/>
        </w:rPr>
        <w:t xml:space="preserve"> қажеттілігін сезінеді және</w:t>
      </w:r>
      <w:r w:rsidR="00D11183" w:rsidRPr="00F01774">
        <w:rPr>
          <w:rFonts w:ascii="Times New Roman" w:hAnsi="Times New Roman"/>
          <w:bCs/>
          <w:color w:val="000000"/>
          <w:sz w:val="28"/>
          <w:szCs w:val="28"/>
          <w:lang w:val="kk-KZ"/>
        </w:rPr>
        <w:t xml:space="preserve"> зерттеушілік функцияны атқару үшін </w:t>
      </w:r>
      <w:r w:rsidR="00D11183" w:rsidRPr="00F01774">
        <w:rPr>
          <w:rFonts w:ascii="Times New Roman" w:hAnsi="Times New Roman"/>
          <w:bCs/>
          <w:color w:val="000000"/>
          <w:sz w:val="28"/>
          <w:szCs w:val="28"/>
        </w:rPr>
        <w:t xml:space="preserve">танымдық </w:t>
      </w:r>
      <w:r w:rsidR="00D11183" w:rsidRPr="00F01774">
        <w:rPr>
          <w:rFonts w:ascii="Times New Roman" w:hAnsi="Times New Roman"/>
          <w:bCs/>
          <w:color w:val="000000"/>
          <w:sz w:val="28"/>
          <w:szCs w:val="28"/>
          <w:lang w:val="kk-KZ"/>
        </w:rPr>
        <w:t>іс</w:t>
      </w:r>
      <w:r w:rsidR="00D11183" w:rsidRPr="00F01774">
        <w:rPr>
          <w:rFonts w:ascii="Times New Roman" w:hAnsi="Times New Roman"/>
          <w:bCs/>
          <w:color w:val="000000"/>
          <w:sz w:val="28"/>
          <w:szCs w:val="28"/>
        </w:rPr>
        <w:t>-</w:t>
      </w:r>
      <w:r w:rsidR="00D11183" w:rsidRPr="00F01774">
        <w:rPr>
          <w:rFonts w:ascii="Times New Roman" w:hAnsi="Times New Roman"/>
          <w:bCs/>
          <w:color w:val="000000"/>
          <w:sz w:val="28"/>
          <w:szCs w:val="28"/>
          <w:lang w:val="kk-KZ"/>
        </w:rPr>
        <w:t>әрекетті</w:t>
      </w:r>
      <w:r w:rsidR="00D11183" w:rsidRPr="00F01774">
        <w:rPr>
          <w:rFonts w:ascii="Times New Roman" w:hAnsi="Times New Roman"/>
          <w:bCs/>
          <w:color w:val="000000"/>
          <w:sz w:val="28"/>
          <w:szCs w:val="28"/>
        </w:rPr>
        <w:t xml:space="preserve">ң </w:t>
      </w:r>
      <w:r w:rsidR="00D11183" w:rsidRPr="00F01774">
        <w:rPr>
          <w:rFonts w:ascii="Times New Roman" w:hAnsi="Times New Roman"/>
          <w:bCs/>
          <w:color w:val="000000"/>
          <w:sz w:val="28"/>
          <w:szCs w:val="28"/>
          <w:lang w:val="kk-KZ"/>
        </w:rPr>
        <w:t xml:space="preserve"> қажеттілігін </w:t>
      </w:r>
      <w:r w:rsidR="00D11183" w:rsidRPr="00F01774">
        <w:rPr>
          <w:rFonts w:ascii="Times New Roman" w:hAnsi="Times New Roman"/>
          <w:bCs/>
          <w:color w:val="000000"/>
          <w:sz w:val="28"/>
          <w:szCs w:val="28"/>
        </w:rPr>
        <w:t>көр</w:t>
      </w:r>
      <w:r w:rsidR="00D11183" w:rsidRPr="00F01774">
        <w:rPr>
          <w:rFonts w:ascii="Times New Roman" w:hAnsi="Times New Roman"/>
          <w:bCs/>
          <w:color w:val="000000"/>
          <w:sz w:val="28"/>
          <w:szCs w:val="28"/>
          <w:lang w:val="kk-KZ"/>
        </w:rPr>
        <w:t>сетті</w:t>
      </w:r>
      <w:r w:rsidR="00D11183" w:rsidRPr="00F01774">
        <w:rPr>
          <w:rFonts w:ascii="Times New Roman" w:hAnsi="Times New Roman"/>
          <w:bCs/>
          <w:color w:val="000000"/>
          <w:sz w:val="28"/>
          <w:szCs w:val="28"/>
        </w:rPr>
        <w:t>.</w:t>
      </w:r>
    </w:p>
    <w:p w14:paraId="15BED888" w14:textId="77777777" w:rsidR="00D11183" w:rsidRPr="00F01774" w:rsidRDefault="00D11183" w:rsidP="003D324C">
      <w:pPr>
        <w:tabs>
          <w:tab w:val="left" w:pos="851"/>
        </w:tabs>
        <w:autoSpaceDE w:val="0"/>
        <w:autoSpaceDN w:val="0"/>
        <w:adjustRightInd w:val="0"/>
        <w:spacing w:after="0" w:line="240" w:lineRule="auto"/>
        <w:ind w:firstLine="709"/>
        <w:jc w:val="both"/>
        <w:rPr>
          <w:rFonts w:ascii="Times New Roman" w:hAnsi="Times New Roman"/>
          <w:bCs/>
          <w:color w:val="000000"/>
          <w:sz w:val="28"/>
          <w:szCs w:val="28"/>
        </w:rPr>
      </w:pPr>
      <w:r w:rsidRPr="00F01774">
        <w:rPr>
          <w:rFonts w:ascii="Times New Roman" w:hAnsi="Times New Roman"/>
          <w:bCs/>
          <w:color w:val="000000"/>
          <w:kern w:val="36"/>
          <w:sz w:val="28"/>
          <w:szCs w:val="28"/>
          <w:lang w:val="kk-KZ"/>
        </w:rPr>
        <w:t>«</w:t>
      </w:r>
      <w:r w:rsidRPr="00F01774">
        <w:rPr>
          <w:rFonts w:ascii="Times New Roman" w:hAnsi="Times New Roman"/>
          <w:color w:val="000000"/>
          <w:sz w:val="28"/>
          <w:szCs w:val="28"/>
          <w:lang w:val="kk-KZ"/>
        </w:rPr>
        <w:t>Болашақ кәсіптік оқыту педагог</w:t>
      </w:r>
      <w:r w:rsidR="00C63426">
        <w:rPr>
          <w:rFonts w:ascii="Times New Roman" w:hAnsi="Times New Roman"/>
          <w:color w:val="000000"/>
          <w:sz w:val="28"/>
          <w:szCs w:val="28"/>
          <w:lang w:val="kk-KZ"/>
        </w:rPr>
        <w:t>тар</w:t>
      </w:r>
      <w:r w:rsidRPr="00F01774">
        <w:rPr>
          <w:rFonts w:ascii="Times New Roman" w:hAnsi="Times New Roman"/>
          <w:color w:val="000000"/>
          <w:sz w:val="28"/>
          <w:szCs w:val="28"/>
          <w:lang w:val="kk-KZ"/>
        </w:rPr>
        <w:t xml:space="preserve">ының ғылыми зерттеушілік функциясын қалыптасу деңгейін өзіндік бағалау» тест </w:t>
      </w:r>
      <w:r w:rsidRPr="00F01774">
        <w:rPr>
          <w:rFonts w:ascii="Times New Roman" w:hAnsi="Times New Roman"/>
          <w:bCs/>
          <w:color w:val="000000"/>
          <w:sz w:val="28"/>
          <w:szCs w:val="28"/>
          <w:lang w:val="kk-KZ"/>
        </w:rPr>
        <w:t xml:space="preserve"> </w:t>
      </w:r>
      <w:r w:rsidRPr="00F01774">
        <w:rPr>
          <w:rFonts w:ascii="Times New Roman" w:hAnsi="Times New Roman"/>
          <w:color w:val="000000"/>
          <w:sz w:val="28"/>
          <w:szCs w:val="28"/>
          <w:lang w:val="kk-KZ"/>
        </w:rPr>
        <w:t>(</w:t>
      </w:r>
      <w:r w:rsidRPr="00DD4F0C">
        <w:rPr>
          <w:rFonts w:ascii="Times New Roman" w:hAnsi="Times New Roman"/>
          <w:color w:val="000000"/>
          <w:sz w:val="28"/>
          <w:szCs w:val="28"/>
          <w:lang w:val="kk-KZ"/>
        </w:rPr>
        <w:t>Қосымша-А)</w:t>
      </w:r>
      <w:r w:rsidRPr="00F01774">
        <w:rPr>
          <w:rFonts w:ascii="Times New Roman" w:hAnsi="Times New Roman"/>
          <w:color w:val="000000"/>
          <w:sz w:val="28"/>
          <w:szCs w:val="28"/>
          <w:lang w:val="kk-KZ"/>
        </w:rPr>
        <w:t xml:space="preserve">  берілді. </w:t>
      </w:r>
      <w:r w:rsidRPr="00F01774">
        <w:rPr>
          <w:rFonts w:ascii="Times New Roman" w:hAnsi="Times New Roman"/>
          <w:bCs/>
          <w:color w:val="000000"/>
          <w:sz w:val="28"/>
          <w:szCs w:val="28"/>
          <w:lang w:val="kk-KZ"/>
        </w:rPr>
        <w:t xml:space="preserve"> </w:t>
      </w:r>
    </w:p>
    <w:p w14:paraId="5585A24F" w14:textId="77777777" w:rsidR="00D11183" w:rsidRPr="00F01774" w:rsidRDefault="008917DB" w:rsidP="003D324C">
      <w:pPr>
        <w:tabs>
          <w:tab w:val="left" w:pos="445"/>
          <w:tab w:val="left" w:pos="1134"/>
        </w:tabs>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2. </w:t>
      </w:r>
      <w:r w:rsidR="005307CC" w:rsidRPr="00F01774">
        <w:rPr>
          <w:rFonts w:ascii="Times New Roman" w:hAnsi="Times New Roman"/>
          <w:bCs/>
          <w:color w:val="000000"/>
          <w:sz w:val="28"/>
          <w:szCs w:val="28"/>
          <w:lang w:val="kk-KZ"/>
        </w:rPr>
        <w:t>Анықтаушы</w:t>
      </w:r>
      <w:r w:rsidR="00D11183" w:rsidRPr="00F01774">
        <w:rPr>
          <w:rFonts w:ascii="Times New Roman" w:hAnsi="Times New Roman"/>
          <w:bCs/>
          <w:color w:val="000000"/>
          <w:sz w:val="28"/>
          <w:szCs w:val="28"/>
          <w:lang w:val="kk-KZ"/>
        </w:rPr>
        <w:t xml:space="preserve"> эксперимент барысында</w:t>
      </w:r>
      <w:r w:rsidR="00D11183" w:rsidRPr="00F01774">
        <w:rPr>
          <w:rFonts w:ascii="Times New Roman" w:hAnsi="Times New Roman"/>
          <w:color w:val="000000"/>
          <w:sz w:val="28"/>
          <w:szCs w:val="28"/>
          <w:lang w:val="kk-KZ"/>
        </w:rPr>
        <w:t xml:space="preserve"> диагностикалық құралдардың бірі</w:t>
      </w:r>
      <w:r w:rsidR="00D11183" w:rsidRPr="00F01774">
        <w:rPr>
          <w:rFonts w:ascii="Times New Roman" w:hAnsi="Times New Roman"/>
          <w:bCs/>
          <w:color w:val="000000"/>
          <w:sz w:val="28"/>
          <w:szCs w:val="28"/>
          <w:lang w:val="kk-KZ"/>
        </w:rPr>
        <w:t xml:space="preserve"> студенттерге </w:t>
      </w:r>
      <w:r w:rsidR="00D11183" w:rsidRPr="00F01774">
        <w:rPr>
          <w:rFonts w:ascii="Times New Roman" w:hAnsi="Times New Roman"/>
          <w:color w:val="000000"/>
          <w:sz w:val="28"/>
          <w:szCs w:val="28"/>
          <w:lang w:val="kk-KZ"/>
        </w:rPr>
        <w:t>авторлық тест</w:t>
      </w:r>
      <w:r w:rsidR="00D11183" w:rsidRPr="00F01774">
        <w:rPr>
          <w:rFonts w:ascii="Times New Roman" w:hAnsi="Times New Roman"/>
          <w:bCs/>
          <w:color w:val="000000"/>
          <w:kern w:val="36"/>
          <w:sz w:val="28"/>
          <w:szCs w:val="28"/>
          <w:lang w:val="kk-KZ"/>
        </w:rPr>
        <w:t xml:space="preserve"> берілді</w:t>
      </w:r>
      <w:r w:rsidR="00D11183" w:rsidRPr="00F01774">
        <w:rPr>
          <w:rFonts w:ascii="Times New Roman" w:hAnsi="Times New Roman"/>
          <w:color w:val="000000"/>
          <w:sz w:val="28"/>
          <w:szCs w:val="28"/>
          <w:lang w:val="kk-KZ"/>
        </w:rPr>
        <w:t>.</w:t>
      </w:r>
      <w:r w:rsidR="00D11183" w:rsidRPr="00F01774">
        <w:rPr>
          <w:rFonts w:ascii="Times New Roman" w:hAnsi="Times New Roman"/>
          <w:bCs/>
          <w:color w:val="000000"/>
          <w:kern w:val="36"/>
          <w:sz w:val="28"/>
          <w:szCs w:val="28"/>
          <w:lang w:val="kk-KZ"/>
        </w:rPr>
        <w:t xml:space="preserve"> </w:t>
      </w:r>
    </w:p>
    <w:p w14:paraId="02B0A6CA" w14:textId="77777777" w:rsidR="00D11183" w:rsidRPr="00F01774" w:rsidRDefault="00D11183" w:rsidP="003D324C">
      <w:pPr>
        <w:pStyle w:val="a5"/>
        <w:spacing w:line="240" w:lineRule="auto"/>
        <w:ind w:firstLine="709"/>
        <w:jc w:val="both"/>
        <w:rPr>
          <w:color w:val="000000"/>
          <w:sz w:val="28"/>
          <w:szCs w:val="28"/>
          <w:lang w:val="kk-KZ"/>
        </w:rPr>
      </w:pPr>
      <w:r w:rsidRPr="00F01774">
        <w:rPr>
          <w:color w:val="000000"/>
          <w:sz w:val="28"/>
          <w:szCs w:val="28"/>
          <w:lang w:val="kk-KZ"/>
        </w:rPr>
        <w:t>Болашақ кәсіптік оқыту педаготарының зерттеушілік функциясы олардың кәсіби қалыптасу шарты ретінде қарастырылады; іс-әрекеттің қозғаушы күші ретінде болашақ мамандардың мотивтері қарастырылды. Сауалнаманың мәліметтері көрсетіліп, солардың негізінде студенттердің зерттеушілік функцияны атқаруға мотивациясы, студенттердің зерттеушілік іс-әрекетке құндылықты қатынасы және зерттеушілік іскерліктерді игеру деңгейі анықталды. Олардың жиынтығы болашақ кәсіптік оқыту педагогтарының зерттеушілік функция</w:t>
      </w:r>
      <w:r w:rsidR="008917DB" w:rsidRPr="00F01774">
        <w:rPr>
          <w:color w:val="000000"/>
          <w:sz w:val="28"/>
          <w:szCs w:val="28"/>
          <w:lang w:val="kk-KZ"/>
        </w:rPr>
        <w:t>сы</w:t>
      </w:r>
      <w:r w:rsidRPr="00F01774">
        <w:rPr>
          <w:color w:val="000000"/>
          <w:sz w:val="28"/>
          <w:szCs w:val="28"/>
          <w:lang w:val="kk-KZ"/>
        </w:rPr>
        <w:t xml:space="preserve"> қалыптасуының алғашқы күйін анықтауға мүмкіндік береді.</w:t>
      </w:r>
    </w:p>
    <w:p w14:paraId="4DFB510C" w14:textId="77777777" w:rsidR="00D11183" w:rsidRPr="00F01774" w:rsidRDefault="00D11183" w:rsidP="003D324C">
      <w:pPr>
        <w:pStyle w:val="a5"/>
        <w:spacing w:line="240" w:lineRule="auto"/>
        <w:ind w:firstLine="709"/>
        <w:jc w:val="both"/>
        <w:rPr>
          <w:color w:val="000000"/>
          <w:sz w:val="28"/>
          <w:szCs w:val="28"/>
          <w:lang w:val="kk-KZ"/>
        </w:rPr>
      </w:pPr>
      <w:r w:rsidRPr="00F01774">
        <w:rPr>
          <w:color w:val="000000"/>
          <w:sz w:val="28"/>
          <w:szCs w:val="28"/>
          <w:lang w:val="kk-KZ"/>
        </w:rPr>
        <w:t>Болашақ кәсіптік оқыту педагогтарын</w:t>
      </w:r>
      <w:r w:rsidR="00C63426">
        <w:rPr>
          <w:color w:val="000000"/>
          <w:sz w:val="28"/>
          <w:szCs w:val="28"/>
          <w:lang w:val="kk-KZ"/>
        </w:rPr>
        <w:t>ы</w:t>
      </w:r>
      <w:r w:rsidRPr="00F01774">
        <w:rPr>
          <w:color w:val="000000"/>
          <w:sz w:val="28"/>
          <w:szCs w:val="28"/>
          <w:lang w:val="kk-KZ"/>
        </w:rPr>
        <w:t>ң зерттеушілік функцияны жүзеге асыруы үшін олар іскерліктер жиынтығын жүзеге асыру дайындығын анықтайтын белгілі бір іскерліктерді игеруі қажет екенін атап өткенбіз. Сонымен қатар, студенттердің зерттеушілік іс-әрекетке дайындығының маңызды шарттарының бірі жағымды мотивация болып</w:t>
      </w:r>
      <w:r w:rsidRPr="00F01774">
        <w:rPr>
          <w:color w:val="000000"/>
          <w:spacing w:val="-4"/>
          <w:sz w:val="28"/>
          <w:szCs w:val="28"/>
          <w:lang w:val="kk-KZ"/>
        </w:rPr>
        <w:t xml:space="preserve"> </w:t>
      </w:r>
      <w:r w:rsidRPr="00F01774">
        <w:rPr>
          <w:color w:val="000000"/>
          <w:sz w:val="28"/>
          <w:szCs w:val="28"/>
          <w:lang w:val="kk-KZ"/>
        </w:rPr>
        <w:t>табылады.</w:t>
      </w:r>
    </w:p>
    <w:p w14:paraId="3D612602" w14:textId="16E66EBB" w:rsidR="00D11183" w:rsidRPr="00F01774" w:rsidRDefault="00D11183" w:rsidP="003D324C">
      <w:pPr>
        <w:pStyle w:val="a5"/>
        <w:spacing w:line="240" w:lineRule="auto"/>
        <w:ind w:firstLine="709"/>
        <w:jc w:val="both"/>
        <w:rPr>
          <w:color w:val="000000"/>
          <w:sz w:val="28"/>
          <w:szCs w:val="28"/>
          <w:lang w:val="kk-KZ"/>
        </w:rPr>
      </w:pPr>
      <w:r w:rsidRPr="00F01774">
        <w:rPr>
          <w:color w:val="000000"/>
          <w:sz w:val="28"/>
          <w:szCs w:val="28"/>
          <w:lang w:val="kk-KZ"/>
        </w:rPr>
        <w:t>Мотивтер арқылы оқу әрекетіне деген қажеттілік нақтыланады. Оқу әрекетінің мотивтері студенттердің оқу материалына, оқу пәніне және өздері таңдаған мамандыққа қызығушылығын, ұмтылысын бейнел</w:t>
      </w:r>
      <w:r w:rsidR="008917DB" w:rsidRPr="00F01774">
        <w:rPr>
          <w:color w:val="000000"/>
          <w:sz w:val="28"/>
          <w:szCs w:val="28"/>
          <w:lang w:val="kk-KZ"/>
        </w:rPr>
        <w:t>ейді</w:t>
      </w:r>
      <w:r w:rsidR="00BD6D8A" w:rsidRPr="00F01774">
        <w:rPr>
          <w:color w:val="000000"/>
          <w:sz w:val="28"/>
          <w:szCs w:val="28"/>
          <w:lang w:val="kk-KZ"/>
        </w:rPr>
        <w:t xml:space="preserve"> </w:t>
      </w:r>
      <w:r w:rsidRPr="00F01774">
        <w:rPr>
          <w:color w:val="000000"/>
          <w:sz w:val="28"/>
          <w:szCs w:val="28"/>
          <w:lang w:val="kk-KZ"/>
        </w:rPr>
        <w:t>[</w:t>
      </w:r>
      <w:r w:rsidR="00423EEC" w:rsidRPr="00F01774">
        <w:rPr>
          <w:color w:val="000000"/>
          <w:sz w:val="28"/>
          <w:szCs w:val="28"/>
          <w:lang w:val="kk-KZ"/>
        </w:rPr>
        <w:t>222</w:t>
      </w:r>
      <w:r w:rsidRPr="00F01774">
        <w:rPr>
          <w:color w:val="000000"/>
          <w:sz w:val="28"/>
          <w:szCs w:val="28"/>
          <w:lang w:val="kk-KZ"/>
        </w:rPr>
        <w:t xml:space="preserve">, </w:t>
      </w:r>
      <w:r w:rsidR="00CC3878">
        <w:rPr>
          <w:color w:val="000000"/>
          <w:sz w:val="28"/>
          <w:szCs w:val="28"/>
          <w:lang w:val="kk-KZ"/>
        </w:rPr>
        <w:t xml:space="preserve">б. </w:t>
      </w:r>
      <w:r w:rsidRPr="00F01774">
        <w:rPr>
          <w:color w:val="000000"/>
          <w:sz w:val="28"/>
          <w:szCs w:val="28"/>
          <w:lang w:val="kk-KZ"/>
        </w:rPr>
        <w:t>266]. Мотивация іс-әрекеттің кез-келген түрін жүзеге асыруға ынталандырудың, тұлға белсенділігінің жетекші факторы болып табылады. Білім беру жүйесінде субъектілердің тиімді өзара әрекеттестігінд</w:t>
      </w:r>
      <w:r w:rsidR="008917DB" w:rsidRPr="00F01774">
        <w:rPr>
          <w:color w:val="000000"/>
          <w:sz w:val="28"/>
          <w:szCs w:val="28"/>
          <w:lang w:val="kk-KZ"/>
        </w:rPr>
        <w:t>е</w:t>
      </w:r>
      <w:r w:rsidRPr="00F01774">
        <w:rPr>
          <w:color w:val="000000"/>
          <w:sz w:val="28"/>
          <w:szCs w:val="28"/>
          <w:lang w:val="kk-KZ"/>
        </w:rPr>
        <w:t xml:space="preserve"> ЖОО студент</w:t>
      </w:r>
      <w:r w:rsidR="00C63426">
        <w:rPr>
          <w:color w:val="000000"/>
          <w:sz w:val="28"/>
          <w:szCs w:val="28"/>
          <w:lang w:val="kk-KZ"/>
        </w:rPr>
        <w:t>тер</w:t>
      </w:r>
      <w:r w:rsidRPr="00F01774">
        <w:rPr>
          <w:color w:val="000000"/>
          <w:sz w:val="28"/>
          <w:szCs w:val="28"/>
          <w:lang w:val="kk-KZ"/>
        </w:rPr>
        <w:t xml:space="preserve">інің мотивациясын ескерусіз мүмкін емес, өйткені бірдей әрекеттер негізінде түрлі себептер болуы мүмкін, әрекеттердің қозғаушы көздері сыртқы және ішкі факторларға байланысты түрліше болып келеді. Ғылыми-зерттеу әрекетінің мотивтері студенттердің оқу материалына, оқу пәніне және өздері таңдаған мамандыққа қызығушылығын, ұмтылысын бейнелейді. </w:t>
      </w:r>
    </w:p>
    <w:p w14:paraId="52FBF3BE" w14:textId="77777777" w:rsidR="00D11183" w:rsidRPr="00F01774" w:rsidRDefault="00D11183" w:rsidP="003D324C">
      <w:pPr>
        <w:pStyle w:val="a5"/>
        <w:spacing w:line="240" w:lineRule="auto"/>
        <w:ind w:firstLine="709"/>
        <w:jc w:val="both"/>
        <w:rPr>
          <w:color w:val="000000"/>
          <w:sz w:val="28"/>
          <w:szCs w:val="28"/>
          <w:lang w:val="kk-KZ"/>
        </w:rPr>
      </w:pPr>
      <w:r w:rsidRPr="00F01774">
        <w:rPr>
          <w:color w:val="000000"/>
          <w:sz w:val="28"/>
          <w:szCs w:val="28"/>
          <w:lang w:val="kk-KZ"/>
        </w:rPr>
        <w:t>Болашақ кәсіптік оқыту педагог</w:t>
      </w:r>
      <w:r w:rsidR="00C63426">
        <w:rPr>
          <w:color w:val="000000"/>
          <w:sz w:val="28"/>
          <w:szCs w:val="28"/>
          <w:lang w:val="kk-KZ"/>
        </w:rPr>
        <w:t>тар</w:t>
      </w:r>
      <w:r w:rsidRPr="00F01774">
        <w:rPr>
          <w:color w:val="000000"/>
          <w:sz w:val="28"/>
          <w:szCs w:val="28"/>
          <w:lang w:val="kk-KZ"/>
        </w:rPr>
        <w:t>ының зерттеушілік  функциясын тиімді жүзеге асыруға бағыттылығының болуы</w:t>
      </w:r>
      <w:r w:rsidR="008917DB" w:rsidRPr="00F01774">
        <w:rPr>
          <w:color w:val="000000"/>
          <w:sz w:val="28"/>
          <w:szCs w:val="28"/>
          <w:lang w:val="kk-KZ"/>
        </w:rPr>
        <w:t xml:space="preserve"> –</w:t>
      </w:r>
      <w:r w:rsidR="00C63426">
        <w:rPr>
          <w:color w:val="000000"/>
          <w:sz w:val="28"/>
          <w:szCs w:val="28"/>
          <w:lang w:val="kk-KZ"/>
        </w:rPr>
        <w:t xml:space="preserve"> өзінің білім қорын жоғар</w:t>
      </w:r>
      <w:r w:rsidRPr="00F01774">
        <w:rPr>
          <w:color w:val="000000"/>
          <w:sz w:val="28"/>
          <w:szCs w:val="28"/>
          <w:lang w:val="kk-KZ"/>
        </w:rPr>
        <w:t>латуға деген жаңа қажеттілігі мен танымдық түрткілерінің, зерттеушілік  функцияларды атқаруға мотивациясының</w:t>
      </w:r>
      <w:r w:rsidR="008917DB" w:rsidRPr="00F01774">
        <w:rPr>
          <w:color w:val="000000"/>
          <w:sz w:val="28"/>
          <w:szCs w:val="28"/>
          <w:lang w:val="kk-KZ"/>
        </w:rPr>
        <w:t xml:space="preserve"> көрінісі</w:t>
      </w:r>
      <w:r w:rsidRPr="00F01774">
        <w:rPr>
          <w:color w:val="000000"/>
          <w:sz w:val="28"/>
          <w:szCs w:val="28"/>
          <w:lang w:val="kk-KZ"/>
        </w:rPr>
        <w:t xml:space="preserve">. </w:t>
      </w:r>
      <w:r w:rsidR="008917DB" w:rsidRPr="00F01774">
        <w:rPr>
          <w:color w:val="000000"/>
          <w:sz w:val="28"/>
          <w:szCs w:val="28"/>
          <w:lang w:val="kk-KZ"/>
        </w:rPr>
        <w:t>Мұнымен қоса, к</w:t>
      </w:r>
      <w:r w:rsidRPr="00F01774">
        <w:rPr>
          <w:color w:val="000000"/>
          <w:sz w:val="28"/>
          <w:szCs w:val="28"/>
          <w:lang w:val="kk-KZ"/>
        </w:rPr>
        <w:t>әсіби іс-әрекетке тұрақты қызығушылығы, ұмтылысы, табандылығы мен адалдығы, мақсат қоюға және оған жетуге бағытталуы. Б</w:t>
      </w:r>
      <w:r w:rsidRPr="00F01774">
        <w:rPr>
          <w:color w:val="000000"/>
          <w:sz w:val="28"/>
          <w:szCs w:val="28"/>
          <w:shd w:val="clear" w:color="auto" w:fill="FFFFFF"/>
          <w:lang w:val="kk-KZ"/>
        </w:rPr>
        <w:t xml:space="preserve">іздің бірінші педагогикалық шартымызға сай болашақ кәсіптік оқыту педагогтарының зерттеушілік </w:t>
      </w:r>
      <w:r w:rsidRPr="00F01774">
        <w:rPr>
          <w:color w:val="000000"/>
          <w:sz w:val="28"/>
          <w:szCs w:val="28"/>
          <w:lang w:val="kk-KZ" w:eastAsia="ru-RU"/>
        </w:rPr>
        <w:t>функцияны игеруге</w:t>
      </w:r>
      <w:r w:rsidR="00167ABD" w:rsidRPr="00F01774">
        <w:rPr>
          <w:color w:val="000000"/>
          <w:sz w:val="28"/>
          <w:szCs w:val="28"/>
          <w:shd w:val="clear" w:color="auto" w:fill="FFFFFF"/>
          <w:lang w:val="kk-KZ"/>
        </w:rPr>
        <w:t xml:space="preserve"> ынтасы</w:t>
      </w:r>
      <w:r w:rsidRPr="00F01774">
        <w:rPr>
          <w:color w:val="000000"/>
          <w:sz w:val="28"/>
          <w:szCs w:val="28"/>
          <w:shd w:val="clear" w:color="auto" w:fill="FFFFFF"/>
          <w:lang w:val="kk-KZ"/>
        </w:rPr>
        <w:t xml:space="preserve">ның деңгейін </w:t>
      </w:r>
      <w:r w:rsidRPr="00F01774">
        <w:rPr>
          <w:color w:val="000000"/>
          <w:sz w:val="28"/>
          <w:szCs w:val="28"/>
          <w:lang w:val="kk-KZ"/>
        </w:rPr>
        <w:t xml:space="preserve">А.Пакулина мен С.М.Кетьконың «Педагогикалық жоғары оқу орны студенттерінің оқуға мотивтерін анықтау» сауалнамасын қолдану арқылы </w:t>
      </w:r>
      <w:r w:rsidR="00167ABD" w:rsidRPr="00F01774">
        <w:rPr>
          <w:color w:val="000000"/>
          <w:sz w:val="28"/>
          <w:szCs w:val="28"/>
          <w:lang w:val="kk-KZ"/>
        </w:rPr>
        <w:t>дәлелдейміз</w:t>
      </w:r>
      <w:r w:rsidR="00397CCE" w:rsidRPr="00F01774">
        <w:rPr>
          <w:color w:val="000000"/>
          <w:sz w:val="28"/>
          <w:szCs w:val="28"/>
          <w:lang w:val="kk-KZ"/>
        </w:rPr>
        <w:t xml:space="preserve"> (</w:t>
      </w:r>
      <w:r w:rsidR="00E97BBB" w:rsidRPr="00F01774">
        <w:rPr>
          <w:color w:val="000000"/>
          <w:sz w:val="28"/>
          <w:szCs w:val="28"/>
          <w:lang w:val="kk-KZ"/>
        </w:rPr>
        <w:t>7-</w:t>
      </w:r>
      <w:r w:rsidR="00397CCE" w:rsidRPr="00F01774">
        <w:rPr>
          <w:color w:val="000000"/>
          <w:sz w:val="28"/>
          <w:szCs w:val="28"/>
          <w:lang w:val="kk-KZ"/>
        </w:rPr>
        <w:t>кесте</w:t>
      </w:r>
      <w:r w:rsidR="00B44ABB" w:rsidRPr="00F01774">
        <w:rPr>
          <w:color w:val="000000"/>
          <w:sz w:val="28"/>
          <w:szCs w:val="28"/>
          <w:lang w:val="kk-KZ"/>
        </w:rPr>
        <w:t xml:space="preserve">, </w:t>
      </w:r>
      <w:r w:rsidR="00E97BBB" w:rsidRPr="00F01774">
        <w:rPr>
          <w:color w:val="000000"/>
          <w:sz w:val="28"/>
          <w:szCs w:val="28"/>
          <w:lang w:val="kk-KZ"/>
        </w:rPr>
        <w:t>8-</w:t>
      </w:r>
      <w:r w:rsidR="00B44ABB" w:rsidRPr="00F01774">
        <w:rPr>
          <w:color w:val="000000"/>
          <w:sz w:val="28"/>
          <w:szCs w:val="28"/>
          <w:lang w:val="kk-KZ"/>
        </w:rPr>
        <w:t>сурет</w:t>
      </w:r>
      <w:r w:rsidR="00397CCE" w:rsidRPr="00F01774">
        <w:rPr>
          <w:color w:val="000000"/>
          <w:sz w:val="28"/>
          <w:szCs w:val="28"/>
          <w:lang w:val="kk-KZ"/>
        </w:rPr>
        <w:t>)</w:t>
      </w:r>
      <w:r w:rsidRPr="00F01774">
        <w:rPr>
          <w:color w:val="000000"/>
          <w:sz w:val="28"/>
          <w:szCs w:val="28"/>
          <w:lang w:val="kk-KZ"/>
        </w:rPr>
        <w:t xml:space="preserve">. </w:t>
      </w:r>
    </w:p>
    <w:p w14:paraId="26C291C6" w14:textId="77777777" w:rsidR="00D11183" w:rsidRPr="00F01774" w:rsidRDefault="00D11183" w:rsidP="003D324C">
      <w:pPr>
        <w:pStyle w:val="a5"/>
        <w:spacing w:line="240" w:lineRule="auto"/>
        <w:ind w:firstLine="709"/>
        <w:jc w:val="left"/>
        <w:rPr>
          <w:color w:val="000000"/>
          <w:lang w:val="kk-KZ"/>
        </w:rPr>
      </w:pPr>
    </w:p>
    <w:p w14:paraId="115F12ED" w14:textId="4413F82D" w:rsidR="00D11183" w:rsidRPr="00F01774" w:rsidRDefault="00B95056" w:rsidP="00B95056">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w:t>
      </w:r>
      <w:r w:rsidR="00D11183" w:rsidRPr="00F01774">
        <w:rPr>
          <w:rFonts w:ascii="Times New Roman" w:hAnsi="Times New Roman"/>
          <w:color w:val="000000"/>
          <w:sz w:val="28"/>
          <w:szCs w:val="28"/>
          <w:lang w:val="kk-KZ"/>
        </w:rPr>
        <w:t>есте</w:t>
      </w:r>
      <w:r w:rsidRPr="00F01774">
        <w:rPr>
          <w:rFonts w:ascii="Times New Roman" w:hAnsi="Times New Roman"/>
          <w:color w:val="000000"/>
          <w:sz w:val="28"/>
          <w:szCs w:val="28"/>
          <w:lang w:val="kk-KZ"/>
        </w:rPr>
        <w:t xml:space="preserve"> 7 </w:t>
      </w:r>
      <w:r w:rsidR="00CC3878" w:rsidRPr="00CC3878">
        <w:rPr>
          <w:rFonts w:ascii="Times New Roman" w:hAnsi="Times New Roman"/>
          <w:sz w:val="28"/>
          <w:szCs w:val="28"/>
          <w:lang w:val="kk-KZ" w:eastAsia="ru-RU"/>
        </w:rPr>
        <w:t>–</w:t>
      </w:r>
      <w:r w:rsidR="00E97BBB"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Мотивациялық компонент бойынша болашақ кәсіптік оқыту педагогтарының зерттеушілік функция</w:t>
      </w:r>
      <w:r w:rsidR="009C7116" w:rsidRPr="00F01774">
        <w:rPr>
          <w:rFonts w:ascii="Times New Roman" w:hAnsi="Times New Roman"/>
          <w:color w:val="000000"/>
          <w:sz w:val="28"/>
          <w:szCs w:val="28"/>
          <w:lang w:val="kk-KZ"/>
        </w:rPr>
        <w:t>сы</w:t>
      </w:r>
      <w:r w:rsidR="00D11183" w:rsidRPr="00F01774">
        <w:rPr>
          <w:rFonts w:ascii="Times New Roman" w:hAnsi="Times New Roman"/>
          <w:color w:val="000000"/>
          <w:sz w:val="28"/>
          <w:szCs w:val="28"/>
          <w:lang w:val="kk-KZ"/>
        </w:rPr>
        <w:t>ның қалыптасу нәтижелері (А.Пакулина мен С.М.</w:t>
      </w:r>
      <w:r w:rsidR="00167ABD"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Кетько бойынша)</w:t>
      </w:r>
    </w:p>
    <w:p w14:paraId="0765D835" w14:textId="77777777" w:rsidR="00D11183" w:rsidRPr="00F01774" w:rsidRDefault="00D11183" w:rsidP="003D324C">
      <w:pPr>
        <w:autoSpaceDE w:val="0"/>
        <w:autoSpaceDN w:val="0"/>
        <w:adjustRightInd w:val="0"/>
        <w:spacing w:after="0" w:line="240" w:lineRule="auto"/>
        <w:ind w:firstLine="709"/>
        <w:jc w:val="center"/>
        <w:rPr>
          <w:color w:val="000000"/>
          <w:lang w:val="kk-KZ"/>
        </w:rPr>
      </w:pPr>
    </w:p>
    <w:tbl>
      <w:tblPr>
        <w:tblW w:w="96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25"/>
        <w:gridCol w:w="1002"/>
        <w:gridCol w:w="1136"/>
        <w:gridCol w:w="1133"/>
        <w:gridCol w:w="1135"/>
        <w:gridCol w:w="1133"/>
        <w:gridCol w:w="1274"/>
      </w:tblGrid>
      <w:tr w:rsidR="00D11183" w:rsidRPr="00F01774" w14:paraId="30E78E26" w14:textId="77777777" w:rsidTr="00B36C85">
        <w:trPr>
          <w:trHeight w:val="553"/>
        </w:trPr>
        <w:tc>
          <w:tcPr>
            <w:tcW w:w="2825" w:type="dxa"/>
            <w:vMerge w:val="restart"/>
            <w:vAlign w:val="center"/>
          </w:tcPr>
          <w:p w14:paraId="69240F04" w14:textId="77777777" w:rsidR="00D11183" w:rsidRPr="00CC3878" w:rsidRDefault="00D11183" w:rsidP="00343E6A">
            <w:pPr>
              <w:pStyle w:val="TableParagraph"/>
              <w:ind w:left="0"/>
              <w:jc w:val="center"/>
              <w:rPr>
                <w:color w:val="000000"/>
                <w:sz w:val="28"/>
                <w:szCs w:val="28"/>
                <w:lang w:val="kk-KZ"/>
              </w:rPr>
            </w:pPr>
          </w:p>
          <w:p w14:paraId="2760FB46"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Топтар</w:t>
            </w:r>
          </w:p>
        </w:tc>
        <w:tc>
          <w:tcPr>
            <w:tcW w:w="6813" w:type="dxa"/>
            <w:gridSpan w:val="6"/>
            <w:vAlign w:val="center"/>
          </w:tcPr>
          <w:p w14:paraId="4E9478B5" w14:textId="77777777" w:rsidR="00D11183" w:rsidRPr="00CC3878" w:rsidRDefault="0087005A" w:rsidP="00343E6A">
            <w:pPr>
              <w:pStyle w:val="TableParagraph"/>
              <w:ind w:left="0"/>
              <w:jc w:val="center"/>
              <w:rPr>
                <w:color w:val="000000"/>
                <w:sz w:val="28"/>
                <w:szCs w:val="28"/>
                <w:lang w:val="kk-KZ"/>
              </w:rPr>
            </w:pPr>
            <w:r w:rsidRPr="00CC3878">
              <w:rPr>
                <w:color w:val="000000"/>
                <w:sz w:val="28"/>
                <w:szCs w:val="28"/>
                <w:lang w:val="kk-KZ"/>
              </w:rPr>
              <w:t xml:space="preserve">Мотивациялық компонент бойынша </w:t>
            </w:r>
            <w:r w:rsidR="009E7E07" w:rsidRPr="00CC3878">
              <w:rPr>
                <w:color w:val="000000"/>
                <w:sz w:val="28"/>
                <w:szCs w:val="28"/>
                <w:lang w:val="kk-KZ"/>
              </w:rPr>
              <w:t>(деңгейлер</w:t>
            </w:r>
            <w:r w:rsidR="00D11183" w:rsidRPr="00CC3878">
              <w:rPr>
                <w:color w:val="000000"/>
                <w:sz w:val="28"/>
                <w:szCs w:val="28"/>
                <w:lang w:val="kk-KZ"/>
              </w:rPr>
              <w:t>) %</w:t>
            </w:r>
          </w:p>
        </w:tc>
      </w:tr>
      <w:tr w:rsidR="00D11183" w:rsidRPr="00F01774" w14:paraId="3D9F18C5" w14:textId="77777777" w:rsidTr="00B36C85">
        <w:trPr>
          <w:trHeight w:val="379"/>
        </w:trPr>
        <w:tc>
          <w:tcPr>
            <w:tcW w:w="2825" w:type="dxa"/>
            <w:vMerge/>
            <w:tcBorders>
              <w:top w:val="nil"/>
            </w:tcBorders>
            <w:vAlign w:val="center"/>
          </w:tcPr>
          <w:p w14:paraId="3E450BD7" w14:textId="77777777" w:rsidR="00D11183" w:rsidRPr="00CC3878" w:rsidRDefault="00D11183" w:rsidP="00343E6A">
            <w:pPr>
              <w:spacing w:after="0" w:line="240" w:lineRule="auto"/>
              <w:jc w:val="center"/>
              <w:rPr>
                <w:color w:val="000000"/>
                <w:sz w:val="28"/>
                <w:szCs w:val="28"/>
                <w:lang w:val="kk-KZ"/>
              </w:rPr>
            </w:pPr>
          </w:p>
        </w:tc>
        <w:tc>
          <w:tcPr>
            <w:tcW w:w="2138" w:type="dxa"/>
            <w:gridSpan w:val="2"/>
            <w:vAlign w:val="center"/>
          </w:tcPr>
          <w:p w14:paraId="79E40E3E"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Креативті</w:t>
            </w:r>
          </w:p>
        </w:tc>
        <w:tc>
          <w:tcPr>
            <w:tcW w:w="2268" w:type="dxa"/>
            <w:gridSpan w:val="2"/>
            <w:vAlign w:val="center"/>
          </w:tcPr>
          <w:p w14:paraId="3D036A3E"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Өнімді</w:t>
            </w:r>
          </w:p>
        </w:tc>
        <w:tc>
          <w:tcPr>
            <w:tcW w:w="2407" w:type="dxa"/>
            <w:gridSpan w:val="2"/>
            <w:vAlign w:val="center"/>
          </w:tcPr>
          <w:p w14:paraId="470FA0F8"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Базалық</w:t>
            </w:r>
          </w:p>
        </w:tc>
      </w:tr>
      <w:tr w:rsidR="00D11183" w:rsidRPr="00F01774" w14:paraId="0BA008D0" w14:textId="77777777" w:rsidTr="00B36C85">
        <w:trPr>
          <w:trHeight w:val="347"/>
        </w:trPr>
        <w:tc>
          <w:tcPr>
            <w:tcW w:w="2825" w:type="dxa"/>
            <w:vMerge/>
            <w:tcBorders>
              <w:top w:val="nil"/>
            </w:tcBorders>
          </w:tcPr>
          <w:p w14:paraId="1B860CC5" w14:textId="77777777" w:rsidR="00D11183" w:rsidRPr="00CC3878" w:rsidRDefault="00D11183" w:rsidP="00343E6A">
            <w:pPr>
              <w:spacing w:after="0" w:line="240" w:lineRule="auto"/>
              <w:jc w:val="center"/>
              <w:rPr>
                <w:color w:val="000000"/>
                <w:sz w:val="28"/>
                <w:szCs w:val="28"/>
                <w:lang w:val="kk-KZ"/>
              </w:rPr>
            </w:pPr>
          </w:p>
        </w:tc>
        <w:tc>
          <w:tcPr>
            <w:tcW w:w="1002" w:type="dxa"/>
            <w:vAlign w:val="center"/>
          </w:tcPr>
          <w:p w14:paraId="00A494D2"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БТ</w:t>
            </w:r>
          </w:p>
        </w:tc>
        <w:tc>
          <w:tcPr>
            <w:tcW w:w="1136" w:type="dxa"/>
            <w:vAlign w:val="center"/>
          </w:tcPr>
          <w:p w14:paraId="44EDF90E"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ЭТ</w:t>
            </w:r>
          </w:p>
        </w:tc>
        <w:tc>
          <w:tcPr>
            <w:tcW w:w="1133" w:type="dxa"/>
            <w:vAlign w:val="center"/>
          </w:tcPr>
          <w:p w14:paraId="787873D6"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БТ</w:t>
            </w:r>
          </w:p>
        </w:tc>
        <w:tc>
          <w:tcPr>
            <w:tcW w:w="1135" w:type="dxa"/>
            <w:vAlign w:val="center"/>
          </w:tcPr>
          <w:p w14:paraId="4000D7AC"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ЭТ</w:t>
            </w:r>
          </w:p>
        </w:tc>
        <w:tc>
          <w:tcPr>
            <w:tcW w:w="1133" w:type="dxa"/>
            <w:vAlign w:val="center"/>
          </w:tcPr>
          <w:p w14:paraId="7B5EAFEE"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БТ</w:t>
            </w:r>
          </w:p>
        </w:tc>
        <w:tc>
          <w:tcPr>
            <w:tcW w:w="1274" w:type="dxa"/>
            <w:vAlign w:val="center"/>
          </w:tcPr>
          <w:p w14:paraId="7A90447A"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ЭТ</w:t>
            </w:r>
          </w:p>
        </w:tc>
      </w:tr>
      <w:tr w:rsidR="00D11183" w:rsidRPr="00F01774" w14:paraId="645384E5" w14:textId="77777777" w:rsidTr="00B36C85">
        <w:trPr>
          <w:trHeight w:val="383"/>
        </w:trPr>
        <w:tc>
          <w:tcPr>
            <w:tcW w:w="2825" w:type="dxa"/>
            <w:vAlign w:val="center"/>
          </w:tcPr>
          <w:p w14:paraId="157EDD38" w14:textId="77777777" w:rsidR="00D11183" w:rsidRPr="00CC3878" w:rsidRDefault="00DC63ED" w:rsidP="00B36C85">
            <w:pPr>
              <w:pStyle w:val="TableParagraph"/>
              <w:ind w:left="0"/>
              <w:rPr>
                <w:color w:val="000000"/>
                <w:sz w:val="28"/>
                <w:szCs w:val="28"/>
                <w:lang w:val="kk-KZ"/>
              </w:rPr>
            </w:pPr>
            <w:r w:rsidRPr="00CC3878">
              <w:rPr>
                <w:color w:val="000000"/>
                <w:sz w:val="28"/>
                <w:szCs w:val="28"/>
                <w:lang w:val="kk-KZ"/>
              </w:rPr>
              <w:t>Студенттер</w:t>
            </w:r>
            <w:r w:rsidR="00D11183" w:rsidRPr="00CC3878">
              <w:rPr>
                <w:color w:val="000000"/>
                <w:sz w:val="28"/>
                <w:szCs w:val="28"/>
                <w:lang w:val="kk-KZ"/>
              </w:rPr>
              <w:t xml:space="preserve"> саны</w:t>
            </w:r>
          </w:p>
        </w:tc>
        <w:tc>
          <w:tcPr>
            <w:tcW w:w="1002" w:type="dxa"/>
            <w:vAlign w:val="center"/>
          </w:tcPr>
          <w:p w14:paraId="3EF97606"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4</w:t>
            </w:r>
          </w:p>
        </w:tc>
        <w:tc>
          <w:tcPr>
            <w:tcW w:w="1136" w:type="dxa"/>
            <w:vAlign w:val="center"/>
          </w:tcPr>
          <w:p w14:paraId="0331A55E"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5</w:t>
            </w:r>
          </w:p>
        </w:tc>
        <w:tc>
          <w:tcPr>
            <w:tcW w:w="1133" w:type="dxa"/>
            <w:vAlign w:val="center"/>
          </w:tcPr>
          <w:p w14:paraId="22A1AAD1"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28</w:t>
            </w:r>
          </w:p>
        </w:tc>
        <w:tc>
          <w:tcPr>
            <w:tcW w:w="1135" w:type="dxa"/>
            <w:vAlign w:val="center"/>
          </w:tcPr>
          <w:p w14:paraId="2F22D917" w14:textId="77777777" w:rsidR="00D11183" w:rsidRPr="00CC3878" w:rsidRDefault="00D11183" w:rsidP="00343E6A">
            <w:pPr>
              <w:pStyle w:val="TableParagraph"/>
              <w:ind w:left="0"/>
              <w:jc w:val="center"/>
              <w:rPr>
                <w:color w:val="000000"/>
                <w:sz w:val="28"/>
                <w:szCs w:val="28"/>
                <w:lang w:val="kk-KZ"/>
              </w:rPr>
            </w:pPr>
            <w:r w:rsidRPr="00CC3878">
              <w:rPr>
                <w:color w:val="000000"/>
                <w:sz w:val="28"/>
                <w:szCs w:val="28"/>
                <w:lang w:val="kk-KZ"/>
              </w:rPr>
              <w:t>29</w:t>
            </w:r>
          </w:p>
        </w:tc>
        <w:tc>
          <w:tcPr>
            <w:tcW w:w="1133" w:type="dxa"/>
            <w:vAlign w:val="center"/>
          </w:tcPr>
          <w:p w14:paraId="66EF0492"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35</w:t>
            </w:r>
          </w:p>
        </w:tc>
        <w:tc>
          <w:tcPr>
            <w:tcW w:w="1274" w:type="dxa"/>
            <w:vAlign w:val="center"/>
          </w:tcPr>
          <w:p w14:paraId="7A8F3E3C"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37</w:t>
            </w:r>
          </w:p>
        </w:tc>
      </w:tr>
      <w:tr w:rsidR="00D11183" w:rsidRPr="00F01774" w14:paraId="5A5B5232" w14:textId="77777777" w:rsidTr="00B36C85">
        <w:trPr>
          <w:trHeight w:val="470"/>
        </w:trPr>
        <w:tc>
          <w:tcPr>
            <w:tcW w:w="2825" w:type="dxa"/>
            <w:vAlign w:val="center"/>
          </w:tcPr>
          <w:p w14:paraId="731E4431" w14:textId="77777777" w:rsidR="00D11183" w:rsidRPr="00CC3878" w:rsidRDefault="00D11183" w:rsidP="00B36C85">
            <w:pPr>
              <w:pStyle w:val="TableParagraph"/>
              <w:ind w:left="180" w:hanging="180"/>
              <w:rPr>
                <w:color w:val="000000"/>
                <w:sz w:val="28"/>
                <w:szCs w:val="28"/>
                <w:lang w:val="kk-KZ"/>
              </w:rPr>
            </w:pPr>
            <w:r w:rsidRPr="00CC3878">
              <w:rPr>
                <w:color w:val="000000"/>
                <w:sz w:val="28"/>
                <w:szCs w:val="28"/>
                <w:lang w:val="kk-KZ"/>
              </w:rPr>
              <w:t>Пайыздық көрсеткіші</w:t>
            </w:r>
          </w:p>
        </w:tc>
        <w:tc>
          <w:tcPr>
            <w:tcW w:w="1002" w:type="dxa"/>
            <w:vAlign w:val="center"/>
          </w:tcPr>
          <w:p w14:paraId="6B2B076E"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5,9</w:t>
            </w:r>
          </w:p>
        </w:tc>
        <w:tc>
          <w:tcPr>
            <w:tcW w:w="1136" w:type="dxa"/>
            <w:vAlign w:val="center"/>
          </w:tcPr>
          <w:p w14:paraId="6CC8FC12"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7,1</w:t>
            </w:r>
          </w:p>
        </w:tc>
        <w:tc>
          <w:tcPr>
            <w:tcW w:w="1133" w:type="dxa"/>
            <w:vAlign w:val="center"/>
          </w:tcPr>
          <w:p w14:paraId="757B3B24"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41,9</w:t>
            </w:r>
          </w:p>
        </w:tc>
        <w:tc>
          <w:tcPr>
            <w:tcW w:w="1135" w:type="dxa"/>
            <w:vAlign w:val="center"/>
          </w:tcPr>
          <w:p w14:paraId="1398D6FB"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40,8</w:t>
            </w:r>
          </w:p>
        </w:tc>
        <w:tc>
          <w:tcPr>
            <w:tcW w:w="1133" w:type="dxa"/>
            <w:vAlign w:val="center"/>
          </w:tcPr>
          <w:p w14:paraId="697C1B3F"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52,2</w:t>
            </w:r>
          </w:p>
        </w:tc>
        <w:tc>
          <w:tcPr>
            <w:tcW w:w="1274" w:type="dxa"/>
            <w:vAlign w:val="center"/>
          </w:tcPr>
          <w:p w14:paraId="592E2557" w14:textId="77777777" w:rsidR="00D11183" w:rsidRPr="00CC3878" w:rsidRDefault="00D11183" w:rsidP="00343E6A">
            <w:pPr>
              <w:pStyle w:val="TableParagraph"/>
              <w:ind w:left="0"/>
              <w:jc w:val="center"/>
              <w:rPr>
                <w:color w:val="000000"/>
                <w:sz w:val="28"/>
                <w:szCs w:val="28"/>
                <w:lang w:val="ru-RU"/>
              </w:rPr>
            </w:pPr>
            <w:r w:rsidRPr="00CC3878">
              <w:rPr>
                <w:color w:val="000000"/>
                <w:sz w:val="28"/>
                <w:szCs w:val="28"/>
                <w:lang w:val="ru-RU"/>
              </w:rPr>
              <w:t>52,1</w:t>
            </w:r>
          </w:p>
        </w:tc>
      </w:tr>
    </w:tbl>
    <w:p w14:paraId="7C6D2EF6" w14:textId="77777777" w:rsidR="00D11183" w:rsidRPr="00F01774" w:rsidRDefault="00D11183" w:rsidP="001D3273">
      <w:pPr>
        <w:pStyle w:val="a5"/>
        <w:spacing w:line="240" w:lineRule="auto"/>
        <w:ind w:firstLine="709"/>
        <w:rPr>
          <w:color w:val="000000"/>
          <w:sz w:val="20"/>
        </w:rPr>
      </w:pPr>
    </w:p>
    <w:p w14:paraId="03AF9BAA" w14:textId="0FBFFCE9" w:rsidR="00BD6D8A" w:rsidRPr="002811A2" w:rsidRDefault="00BD6D8A" w:rsidP="003D324C">
      <w:pPr>
        <w:pStyle w:val="a5"/>
        <w:spacing w:line="240" w:lineRule="auto"/>
        <w:ind w:firstLine="709"/>
        <w:jc w:val="both"/>
        <w:rPr>
          <w:color w:val="000000"/>
          <w:sz w:val="28"/>
          <w:szCs w:val="28"/>
          <w:lang w:val="kk-KZ"/>
        </w:rPr>
      </w:pPr>
      <w:r w:rsidRPr="002811A2">
        <w:rPr>
          <w:color w:val="000000"/>
          <w:sz w:val="28"/>
          <w:szCs w:val="28"/>
          <w:lang w:val="kk-KZ"/>
        </w:rPr>
        <w:t>Зерттеушілік функцияны диагностикалаудың мотивациалық компонент өлшемдері келесі әдістемелер жиынтығымен анықталды</w:t>
      </w:r>
      <w:r w:rsidR="00890215" w:rsidRPr="002811A2">
        <w:rPr>
          <w:color w:val="000000"/>
          <w:sz w:val="28"/>
          <w:szCs w:val="28"/>
          <w:lang w:val="kk-KZ"/>
        </w:rPr>
        <w:t xml:space="preserve"> </w:t>
      </w:r>
      <w:r w:rsidRPr="002811A2">
        <w:rPr>
          <w:color w:val="000000"/>
          <w:sz w:val="28"/>
          <w:szCs w:val="28"/>
          <w:lang w:val="kk-KZ"/>
        </w:rPr>
        <w:t xml:space="preserve">[230]  </w:t>
      </w:r>
      <w:r w:rsidRPr="00DD4F0C">
        <w:rPr>
          <w:color w:val="000000"/>
          <w:sz w:val="28"/>
          <w:szCs w:val="28"/>
          <w:lang w:val="kk-KZ"/>
        </w:rPr>
        <w:t xml:space="preserve">(Қосымша </w:t>
      </w:r>
      <w:r w:rsidR="002354DA">
        <w:rPr>
          <w:color w:val="000000"/>
          <w:sz w:val="28"/>
          <w:szCs w:val="28"/>
          <w:lang w:val="kk-KZ"/>
        </w:rPr>
        <w:t>Ә</w:t>
      </w:r>
      <w:r w:rsidRPr="00DD4F0C">
        <w:rPr>
          <w:color w:val="000000"/>
          <w:sz w:val="28"/>
          <w:szCs w:val="28"/>
          <w:lang w:val="kk-KZ"/>
        </w:rPr>
        <w:t>).</w:t>
      </w:r>
    </w:p>
    <w:p w14:paraId="02F38BD3" w14:textId="77777777" w:rsidR="00BD6D8A" w:rsidRPr="002811A2" w:rsidRDefault="00BD6D8A" w:rsidP="003D324C">
      <w:pPr>
        <w:tabs>
          <w:tab w:val="left" w:pos="709"/>
        </w:tabs>
        <w:spacing w:after="0" w:line="240" w:lineRule="auto"/>
        <w:ind w:firstLine="709"/>
        <w:jc w:val="both"/>
        <w:rPr>
          <w:rFonts w:ascii="Times New Roman" w:hAnsi="Times New Roman"/>
          <w:color w:val="000000"/>
          <w:sz w:val="28"/>
          <w:szCs w:val="28"/>
          <w:lang w:val="kk-KZ"/>
        </w:rPr>
      </w:pPr>
      <w:r w:rsidRPr="002811A2">
        <w:rPr>
          <w:rFonts w:ascii="Times New Roman" w:hAnsi="Times New Roman"/>
          <w:color w:val="000000"/>
          <w:sz w:val="28"/>
          <w:szCs w:val="28"/>
          <w:lang w:val="kk-KZ"/>
        </w:rPr>
        <w:t xml:space="preserve">Анықтаушы эксперимент мотивациялық компонент кезеңінде болашақ кәсіптік оқыту педагогтарының зерттеушілік функциясының қалыптасу нәтижелері талдау, бақылау, түзету, бойынша  креативтілігі бақылау тобы 5,9% ал эксперименттік топ бойынша 7,1 %, өнімді бойынша бақылау тобы 41,9 %, эксперименттік топ 40,8 %, базалық көрсеткіш бойынша бақылау тобы 52,2 %, эксперименттік топ 52,1 % құрады. </w:t>
      </w:r>
    </w:p>
    <w:p w14:paraId="5447C091" w14:textId="77777777" w:rsidR="00BD6D8A" w:rsidRPr="00F01774" w:rsidRDefault="00BD6D8A" w:rsidP="003D324C">
      <w:pPr>
        <w:tabs>
          <w:tab w:val="left" w:pos="709"/>
        </w:tabs>
        <w:spacing w:after="0" w:line="240" w:lineRule="auto"/>
        <w:ind w:firstLine="709"/>
        <w:jc w:val="both"/>
        <w:rPr>
          <w:rFonts w:ascii="Times New Roman" w:hAnsi="Times New Roman"/>
          <w:color w:val="000000"/>
          <w:sz w:val="28"/>
          <w:szCs w:val="28"/>
          <w:lang w:val="kk-KZ"/>
        </w:rPr>
      </w:pPr>
      <w:r w:rsidRPr="002811A2">
        <w:rPr>
          <w:rFonts w:ascii="Times New Roman" w:hAnsi="Times New Roman"/>
          <w:color w:val="000000"/>
          <w:sz w:val="28"/>
          <w:szCs w:val="28"/>
          <w:lang w:val="kk-KZ"/>
        </w:rPr>
        <w:t xml:space="preserve">Конгитивті мазмұндық компонент бойынша болашақ кәсіптік оқыту педагогтарының зерттеушілік функциясының қалыптасу деңгейін анықтау үшін </w:t>
      </w:r>
      <w:r w:rsidRPr="002811A2">
        <w:rPr>
          <w:rFonts w:ascii="Times New Roman" w:hAnsi="Times New Roman"/>
          <w:bCs/>
          <w:color w:val="000000"/>
          <w:sz w:val="28"/>
          <w:szCs w:val="28"/>
          <w:lang w:val="kk-KZ"/>
        </w:rPr>
        <w:t xml:space="preserve">Ю.В.Рындинаның </w:t>
      </w:r>
      <w:r w:rsidRPr="002811A2">
        <w:rPr>
          <w:rFonts w:ascii="Times New Roman" w:hAnsi="Times New Roman"/>
          <w:b/>
          <w:color w:val="000000"/>
          <w:sz w:val="28"/>
          <w:szCs w:val="28"/>
          <w:lang w:val="kk-KZ"/>
        </w:rPr>
        <w:t>«</w:t>
      </w:r>
      <w:r w:rsidRPr="002811A2">
        <w:rPr>
          <w:rFonts w:ascii="Times New Roman" w:hAnsi="Times New Roman"/>
          <w:color w:val="000000"/>
          <w:sz w:val="28"/>
          <w:szCs w:val="28"/>
          <w:lang w:val="kk-KZ"/>
        </w:rPr>
        <w:t>Студенттердің кәсіби қызметке теориялық және әдіснамалық дайындығын өзін-өзі бағалау</w:t>
      </w:r>
      <w:r w:rsidRPr="002811A2">
        <w:rPr>
          <w:rFonts w:ascii="Times New Roman" w:hAnsi="Times New Roman"/>
          <w:b/>
          <w:color w:val="000000"/>
          <w:sz w:val="28"/>
          <w:szCs w:val="28"/>
          <w:lang w:val="kk-KZ"/>
        </w:rPr>
        <w:t xml:space="preserve">» </w:t>
      </w:r>
      <w:r w:rsidRPr="002811A2">
        <w:rPr>
          <w:rFonts w:ascii="Times New Roman" w:hAnsi="Times New Roman"/>
          <w:color w:val="000000"/>
          <w:sz w:val="28"/>
          <w:szCs w:val="28"/>
          <w:lang w:val="kk-KZ"/>
        </w:rPr>
        <w:t>с</w:t>
      </w:r>
      <w:r w:rsidRPr="002811A2">
        <w:rPr>
          <w:rFonts w:ascii="Times New Roman" w:hAnsi="Times New Roman"/>
          <w:bCs/>
          <w:color w:val="000000"/>
          <w:sz w:val="28"/>
          <w:szCs w:val="28"/>
          <w:lang w:val="kk-KZ"/>
        </w:rPr>
        <w:t>ауална</w:t>
      </w:r>
      <w:r w:rsidR="00AD6F41">
        <w:rPr>
          <w:rFonts w:ascii="Times New Roman" w:hAnsi="Times New Roman"/>
          <w:bCs/>
          <w:color w:val="000000"/>
          <w:sz w:val="28"/>
          <w:szCs w:val="28"/>
          <w:lang w:val="kk-KZ"/>
        </w:rPr>
        <w:t>сы негізінде студенттердің когнит</w:t>
      </w:r>
      <w:r w:rsidRPr="002811A2">
        <w:rPr>
          <w:rFonts w:ascii="Times New Roman" w:hAnsi="Times New Roman"/>
          <w:bCs/>
          <w:color w:val="000000"/>
          <w:sz w:val="28"/>
          <w:szCs w:val="28"/>
          <w:lang w:val="kk-KZ"/>
        </w:rPr>
        <w:t xml:space="preserve">ивтік-мазмұндық білім деңгейін анықтадық </w:t>
      </w:r>
      <w:r w:rsidRPr="002811A2">
        <w:rPr>
          <w:rFonts w:ascii="Times New Roman" w:hAnsi="Times New Roman"/>
          <w:color w:val="000000"/>
          <w:sz w:val="28"/>
          <w:szCs w:val="28"/>
          <w:lang w:val="kk-KZ"/>
        </w:rPr>
        <w:t>[231].</w:t>
      </w:r>
      <w:r w:rsidRPr="00F01774">
        <w:rPr>
          <w:rFonts w:ascii="Times New Roman" w:hAnsi="Times New Roman"/>
          <w:bCs/>
          <w:color w:val="000000"/>
          <w:sz w:val="28"/>
          <w:szCs w:val="28"/>
          <w:lang w:val="kk-KZ"/>
        </w:rPr>
        <w:t xml:space="preserve"> </w:t>
      </w:r>
    </w:p>
    <w:p w14:paraId="5FB36D3E" w14:textId="77777777" w:rsidR="00D11183" w:rsidRPr="00F01774" w:rsidRDefault="00D11183" w:rsidP="003D324C">
      <w:pPr>
        <w:tabs>
          <w:tab w:val="left" w:pos="445"/>
          <w:tab w:val="left" w:pos="1134"/>
        </w:tabs>
        <w:autoSpaceDE w:val="0"/>
        <w:autoSpaceDN w:val="0"/>
        <w:adjustRightInd w:val="0"/>
        <w:spacing w:after="0" w:line="240" w:lineRule="auto"/>
        <w:ind w:firstLine="709"/>
        <w:jc w:val="both"/>
        <w:rPr>
          <w:rFonts w:ascii="Times New Roman" w:hAnsi="Times New Roman"/>
          <w:bCs/>
          <w:color w:val="000000"/>
          <w:sz w:val="28"/>
          <w:szCs w:val="28"/>
          <w:lang w:val="kk-KZ"/>
        </w:rPr>
      </w:pPr>
    </w:p>
    <w:p w14:paraId="0172C9F4" w14:textId="1E0A19D6" w:rsidR="00D11183" w:rsidRPr="00F01774" w:rsidRDefault="00305B62" w:rsidP="00CC3878">
      <w:pPr>
        <w:tabs>
          <w:tab w:val="left" w:pos="445"/>
          <w:tab w:val="left" w:pos="1134"/>
        </w:tabs>
        <w:autoSpaceDE w:val="0"/>
        <w:autoSpaceDN w:val="0"/>
        <w:adjustRightInd w:val="0"/>
        <w:spacing w:after="0" w:line="240" w:lineRule="auto"/>
        <w:jc w:val="center"/>
        <w:rPr>
          <w:rFonts w:ascii="Times New Roman" w:hAnsi="Times New Roman"/>
          <w:bCs/>
          <w:color w:val="000000"/>
          <w:sz w:val="28"/>
          <w:szCs w:val="28"/>
          <w:lang w:val="kk-KZ"/>
        </w:rPr>
      </w:pPr>
      <w:r w:rsidRPr="00F01774">
        <w:rPr>
          <w:rFonts w:ascii="Times New Roman" w:hAnsi="Times New Roman"/>
          <w:noProof/>
          <w:color w:val="000000"/>
          <w:sz w:val="28"/>
          <w:szCs w:val="28"/>
          <w:lang w:val="ru-RU" w:eastAsia="ru-RU" w:bidi="ar-SA"/>
        </w:rPr>
        <w:object w:dxaOrig="8640" w:dyaOrig="5220" w14:anchorId="6D4883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in;height:261pt;mso-width-percent:0;mso-height-percent:0;mso-width-percent:0;mso-height-percent:0" o:ole="">
            <v:imagedata r:id="rId13" o:title=""/>
            <o:lock v:ext="edit" aspectratio="f"/>
          </v:shape>
          <o:OLEObject Type="Embed" ProgID="Excel.Sheet.8" ShapeID="_x0000_i1025" DrawAspect="Content" ObjectID="_1708853407" r:id="rId14">
            <o:FieldCodes>\s</o:FieldCodes>
          </o:OLEObject>
        </w:object>
      </w:r>
    </w:p>
    <w:p w14:paraId="26516187" w14:textId="4CB4079D" w:rsidR="00D11183" w:rsidRPr="00B36C85" w:rsidRDefault="00B95056" w:rsidP="00B36C85">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8 -</w:t>
      </w:r>
      <w:r w:rsidR="00E97BBB"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 xml:space="preserve"> Мотивациялық компонент бойынша болашақ кәсіптік оқыту педагогтарының зерттеушілік функция</w:t>
      </w:r>
      <w:r w:rsidR="009C7116" w:rsidRPr="00F01774">
        <w:rPr>
          <w:rFonts w:ascii="Times New Roman" w:hAnsi="Times New Roman"/>
          <w:color w:val="000000"/>
          <w:sz w:val="28"/>
          <w:szCs w:val="28"/>
          <w:lang w:val="kk-KZ"/>
        </w:rPr>
        <w:t>сы</w:t>
      </w:r>
      <w:r w:rsidR="00D11183" w:rsidRPr="00F01774">
        <w:rPr>
          <w:rFonts w:ascii="Times New Roman" w:hAnsi="Times New Roman"/>
          <w:color w:val="000000"/>
          <w:sz w:val="28"/>
          <w:szCs w:val="28"/>
          <w:lang w:val="kk-KZ"/>
        </w:rPr>
        <w:t>ның</w:t>
      </w:r>
      <w:r w:rsidR="00B36C85">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қалыптасу нәтижелері</w:t>
      </w:r>
    </w:p>
    <w:p w14:paraId="1B1743FC" w14:textId="77777777" w:rsidR="009C7116" w:rsidRPr="00F01774" w:rsidRDefault="00D11183" w:rsidP="003D324C">
      <w:pPr>
        <w:tabs>
          <w:tab w:val="left" w:pos="709"/>
        </w:tabs>
        <w:spacing w:after="0" w:line="240" w:lineRule="auto"/>
        <w:ind w:firstLine="709"/>
        <w:jc w:val="both"/>
        <w:rPr>
          <w:rFonts w:ascii="Times New Roman" w:eastAsia="Calibri" w:hAnsi="Times New Roman"/>
          <w:color w:val="000000"/>
          <w:sz w:val="28"/>
          <w:szCs w:val="28"/>
          <w:lang w:val="kk-KZ"/>
        </w:rPr>
      </w:pPr>
      <w:r w:rsidRPr="00F01774">
        <w:rPr>
          <w:rFonts w:ascii="Times New Roman" w:hAnsi="Times New Roman"/>
          <w:bCs/>
          <w:color w:val="000000"/>
          <w:sz w:val="28"/>
          <w:szCs w:val="28"/>
          <w:lang w:val="kk-KZ"/>
        </w:rPr>
        <w:t xml:space="preserve"> </w:t>
      </w:r>
      <w:r w:rsidRPr="00F01774">
        <w:rPr>
          <w:rFonts w:ascii="Times New Roman" w:eastAsia="Calibri" w:hAnsi="Times New Roman"/>
          <w:color w:val="000000"/>
          <w:sz w:val="28"/>
          <w:szCs w:val="28"/>
          <w:lang w:val="kk-KZ"/>
        </w:rPr>
        <w:t>Когнитивтік-мазмұндық</w:t>
      </w:r>
      <w:r w:rsidRPr="00F01774">
        <w:rPr>
          <w:rFonts w:ascii="Times New Roman" w:eastAsia="Calibri" w:hAnsi="Times New Roman"/>
          <w:b/>
          <w:color w:val="000000"/>
          <w:sz w:val="28"/>
          <w:szCs w:val="28"/>
          <w:lang w:val="kk-KZ"/>
        </w:rPr>
        <w:t xml:space="preserve"> </w:t>
      </w:r>
      <w:r w:rsidR="009C7116" w:rsidRPr="00F01774">
        <w:rPr>
          <w:rFonts w:ascii="Times New Roman" w:hAnsi="Times New Roman"/>
          <w:color w:val="000000"/>
          <w:sz w:val="28"/>
          <w:szCs w:val="28"/>
          <w:lang w:val="kk-KZ"/>
        </w:rPr>
        <w:t>компонент бойынша,</w:t>
      </w:r>
      <w:r w:rsidRPr="00F01774">
        <w:rPr>
          <w:rFonts w:ascii="Times New Roman" w:eastAsia="Calibri" w:hAnsi="Times New Roman"/>
          <w:b/>
          <w:color w:val="000000"/>
          <w:sz w:val="28"/>
          <w:szCs w:val="28"/>
          <w:lang w:val="kk-KZ"/>
        </w:rPr>
        <w:t xml:space="preserve"> </w:t>
      </w:r>
      <w:r w:rsidRPr="00F01774">
        <w:rPr>
          <w:rFonts w:ascii="Times New Roman" w:eastAsia="Calibri" w:hAnsi="Times New Roman"/>
          <w:color w:val="000000"/>
          <w:sz w:val="28"/>
          <w:szCs w:val="28"/>
          <w:lang w:val="kk-KZ"/>
        </w:rPr>
        <w:t xml:space="preserve">құзыреттілік ұстаным негізінде кәсіптік оқыту педагогтарына қажетті әдіснамалық, теориялық  білімдер жиынтығын игеру қабілеті, </w:t>
      </w:r>
      <w:r w:rsidRPr="00F01774">
        <w:rPr>
          <w:rFonts w:ascii="Times New Roman" w:eastAsia="Calibri" w:hAnsi="Times New Roman"/>
          <w:color w:val="000000"/>
          <w:sz w:val="28"/>
          <w:szCs w:val="28"/>
          <w:bdr w:val="none" w:sz="0" w:space="0" w:color="auto" w:frame="1"/>
          <w:lang w:val="kk-KZ"/>
        </w:rPr>
        <w:t>қолданбалы және іргелі зерттеулер туралы білім мазмұнының</w:t>
      </w:r>
      <w:r w:rsidRPr="00F01774">
        <w:rPr>
          <w:rFonts w:ascii="Times New Roman" w:eastAsia="Calibri" w:hAnsi="Times New Roman"/>
          <w:color w:val="000000"/>
          <w:sz w:val="28"/>
          <w:szCs w:val="28"/>
          <w:lang w:val="kk-KZ"/>
        </w:rPr>
        <w:t xml:space="preserve"> деңгейін анықтадық</w:t>
      </w:r>
      <w:r w:rsidR="00B44ABB" w:rsidRPr="00F01774">
        <w:rPr>
          <w:rFonts w:ascii="Times New Roman" w:eastAsia="Calibri" w:hAnsi="Times New Roman"/>
          <w:color w:val="000000"/>
          <w:sz w:val="28"/>
          <w:szCs w:val="28"/>
          <w:lang w:val="kk-KZ"/>
        </w:rPr>
        <w:t xml:space="preserve"> (Кесте-8, сурет-9)</w:t>
      </w:r>
      <w:r w:rsidRPr="00F01774">
        <w:rPr>
          <w:rFonts w:ascii="Times New Roman" w:eastAsia="Calibri" w:hAnsi="Times New Roman"/>
          <w:color w:val="000000"/>
          <w:sz w:val="28"/>
          <w:szCs w:val="28"/>
          <w:lang w:val="kk-KZ"/>
        </w:rPr>
        <w:t>.</w:t>
      </w:r>
      <w:r w:rsidR="009C7116" w:rsidRPr="00F01774">
        <w:rPr>
          <w:rFonts w:ascii="Times New Roman" w:eastAsia="Calibri" w:hAnsi="Times New Roman"/>
          <w:color w:val="000000"/>
          <w:sz w:val="28"/>
          <w:szCs w:val="28"/>
          <w:lang w:val="kk-KZ"/>
        </w:rPr>
        <w:t xml:space="preserve"> </w:t>
      </w:r>
    </w:p>
    <w:p w14:paraId="6697E4C3" w14:textId="77777777" w:rsidR="00B20A0A" w:rsidRPr="00F01774" w:rsidRDefault="00BD6D8A" w:rsidP="00AD6F41">
      <w:pPr>
        <w:spacing w:after="0" w:line="240" w:lineRule="auto"/>
        <w:ind w:firstLine="709"/>
        <w:jc w:val="both"/>
        <w:rPr>
          <w:rFonts w:ascii="Times New Roman" w:hAnsi="Times New Roman"/>
          <w:color w:val="000000"/>
          <w:sz w:val="28"/>
          <w:szCs w:val="28"/>
          <w:lang w:val="kk-KZ"/>
        </w:rPr>
      </w:pPr>
      <w:r w:rsidRPr="00F01774">
        <w:rPr>
          <w:rFonts w:ascii="Times New Roman" w:eastAsia="Calibri" w:hAnsi="Times New Roman"/>
          <w:color w:val="000000"/>
          <w:sz w:val="28"/>
          <w:szCs w:val="28"/>
          <w:lang w:val="kk-KZ"/>
        </w:rPr>
        <w:t>Анықтаушы экспериментіндегі когнитивтік-мазмұндық</w:t>
      </w:r>
      <w:r w:rsidRPr="00F01774">
        <w:rPr>
          <w:rFonts w:ascii="Times New Roman" w:hAnsi="Times New Roman"/>
          <w:color w:val="000000"/>
          <w:sz w:val="28"/>
          <w:szCs w:val="28"/>
          <w:lang w:val="kk-KZ"/>
        </w:rPr>
        <w:t xml:space="preserve"> компонент бойынша болашақ кәсіптік оқыту педагогтарының зерттеушілік функциясының қалыптасу нәтижелері талдау, бақылау – түзету, бойынша  креативтілігі бақылау тобы 2,9 % ал эксперименттік топ бойынша 2,82 %, өнімді бойынша бақылау тобы 16,5 %, экспе</w:t>
      </w:r>
      <w:r w:rsidR="00AD6F41">
        <w:rPr>
          <w:rFonts w:ascii="Times New Roman" w:hAnsi="Times New Roman"/>
          <w:color w:val="000000"/>
          <w:sz w:val="28"/>
          <w:szCs w:val="28"/>
          <w:lang w:val="kk-KZ"/>
        </w:rPr>
        <w:t xml:space="preserve">рименттік топ 18,38 %, базалық </w:t>
      </w:r>
      <w:r w:rsidR="00B20A0A" w:rsidRPr="00F01774">
        <w:rPr>
          <w:rFonts w:ascii="Times New Roman" w:hAnsi="Times New Roman"/>
          <w:color w:val="000000"/>
          <w:sz w:val="28"/>
          <w:szCs w:val="28"/>
          <w:lang w:val="kk-KZ"/>
        </w:rPr>
        <w:t xml:space="preserve">көрсеткіш бойынша бақылау тобы 80,6 %, эксперименттік топ 78,8 % құрады. </w:t>
      </w:r>
    </w:p>
    <w:p w14:paraId="6C2FF699" w14:textId="29FCCB8F" w:rsidR="00B20A0A" w:rsidRPr="00F01774" w:rsidRDefault="00B20A0A" w:rsidP="00B20A0A">
      <w:pPr>
        <w:spacing w:after="0" w:line="240" w:lineRule="auto"/>
        <w:ind w:firstLine="709"/>
        <w:jc w:val="both"/>
        <w:rPr>
          <w:rFonts w:ascii="Times New Roman" w:hAnsi="Times New Roman"/>
          <w:color w:val="000000"/>
          <w:sz w:val="28"/>
          <w:szCs w:val="28"/>
          <w:lang w:val="kk-KZ"/>
        </w:rPr>
      </w:pPr>
      <w:r w:rsidRPr="00F01774">
        <w:rPr>
          <w:rFonts w:ascii="Times New Roman" w:eastAsia="Calibri" w:hAnsi="Times New Roman"/>
          <w:i/>
          <w:color w:val="000000"/>
          <w:sz w:val="28"/>
          <w:szCs w:val="28"/>
          <w:lang w:val="kk-KZ"/>
        </w:rPr>
        <w:t xml:space="preserve">Іс-әрекеттік компонент бойынша, </w:t>
      </w:r>
      <w:r w:rsidRPr="00F01774">
        <w:rPr>
          <w:rFonts w:ascii="Times New Roman" w:eastAsia="Calibri" w:hAnsi="Times New Roman"/>
          <w:color w:val="000000"/>
          <w:sz w:val="28"/>
          <w:szCs w:val="28"/>
          <w:lang w:val="kk-KZ"/>
        </w:rPr>
        <w:t>болашақ кәсіптік оқыту педагогтарының зерттеушілік функцияны жүзеге асыру қабілеті мен зерттеушілік іскерліктер мен дағдылар жүйесін, ж</w:t>
      </w:r>
      <w:r w:rsidRPr="00F01774">
        <w:rPr>
          <w:rFonts w:ascii="Times New Roman" w:hAnsi="Times New Roman"/>
          <w:bCs/>
          <w:color w:val="000000"/>
          <w:sz w:val="28"/>
          <w:szCs w:val="28"/>
          <w:lang w:val="kk-KZ"/>
        </w:rPr>
        <w:t>еке тұлғаның бәсекеге қабілеттілік деңгейін бағалау әдістемесі (</w:t>
      </w:r>
      <w:r w:rsidRPr="00F01774">
        <w:rPr>
          <w:rFonts w:ascii="Times New Roman" w:hAnsi="Times New Roman"/>
          <w:color w:val="000000"/>
          <w:sz w:val="28"/>
          <w:szCs w:val="28"/>
          <w:lang w:val="kk-KZ"/>
        </w:rPr>
        <w:t>Ю</w:t>
      </w:r>
      <w:r w:rsidRPr="00F01774">
        <w:rPr>
          <w:rFonts w:ascii="Times New Roman" w:hAnsi="Times New Roman"/>
          <w:bCs/>
          <w:color w:val="000000"/>
          <w:sz w:val="28"/>
          <w:szCs w:val="28"/>
          <w:lang w:val="kk-KZ"/>
        </w:rPr>
        <w:t xml:space="preserve">.В.Рындина) бойынша анықтадық </w:t>
      </w:r>
      <w:r w:rsidRPr="00F01774">
        <w:rPr>
          <w:rFonts w:ascii="Times New Roman" w:eastAsia="Calibri" w:hAnsi="Times New Roman"/>
          <w:color w:val="000000"/>
          <w:sz w:val="28"/>
          <w:szCs w:val="28"/>
          <w:lang w:val="kk-KZ"/>
        </w:rPr>
        <w:t>(</w:t>
      </w:r>
      <w:r w:rsidR="00B95056" w:rsidRPr="00F01774">
        <w:rPr>
          <w:rFonts w:ascii="Times New Roman" w:eastAsia="Calibri" w:hAnsi="Times New Roman"/>
          <w:color w:val="000000"/>
          <w:sz w:val="28"/>
          <w:szCs w:val="28"/>
          <w:lang w:val="kk-KZ"/>
        </w:rPr>
        <w:t>9-кесте</w:t>
      </w:r>
      <w:r w:rsidRPr="00F01774">
        <w:rPr>
          <w:rFonts w:ascii="Times New Roman" w:eastAsia="Calibri" w:hAnsi="Times New Roman"/>
          <w:color w:val="000000"/>
          <w:sz w:val="28"/>
          <w:szCs w:val="28"/>
          <w:lang w:val="kk-KZ"/>
        </w:rPr>
        <w:t xml:space="preserve">, </w:t>
      </w:r>
      <w:r w:rsidR="00B95056" w:rsidRPr="00F01774">
        <w:rPr>
          <w:rFonts w:ascii="Times New Roman" w:eastAsia="Calibri" w:hAnsi="Times New Roman"/>
          <w:color w:val="000000"/>
          <w:sz w:val="28"/>
          <w:szCs w:val="28"/>
          <w:lang w:val="kk-KZ"/>
        </w:rPr>
        <w:t>10-</w:t>
      </w:r>
      <w:r w:rsidRPr="00F01774">
        <w:rPr>
          <w:rFonts w:ascii="Times New Roman" w:eastAsia="Calibri" w:hAnsi="Times New Roman"/>
          <w:color w:val="000000"/>
          <w:sz w:val="28"/>
          <w:szCs w:val="28"/>
          <w:lang w:val="kk-KZ"/>
        </w:rPr>
        <w:t>сурет</w:t>
      </w:r>
      <w:r w:rsidR="00B95056" w:rsidRPr="00F01774">
        <w:rPr>
          <w:rFonts w:ascii="Times New Roman" w:eastAsia="Calibri" w:hAnsi="Times New Roman"/>
          <w:color w:val="000000"/>
          <w:sz w:val="28"/>
          <w:szCs w:val="28"/>
          <w:lang w:val="kk-KZ"/>
        </w:rPr>
        <w:t xml:space="preserve">). </w:t>
      </w:r>
      <w:r w:rsidRPr="00F01774">
        <w:rPr>
          <w:rFonts w:ascii="Times New Roman" w:hAnsi="Times New Roman"/>
          <w:color w:val="000000"/>
          <w:sz w:val="28"/>
          <w:szCs w:val="28"/>
          <w:lang w:val="kk-KZ" w:eastAsia="ko-KR"/>
        </w:rPr>
        <w:t xml:space="preserve">Жүргізілген зерттеу </w:t>
      </w:r>
      <w:r w:rsidRPr="00F01774">
        <w:rPr>
          <w:rFonts w:ascii="Times New Roman" w:hAnsi="Times New Roman"/>
          <w:color w:val="000000"/>
          <w:sz w:val="28"/>
          <w:szCs w:val="28"/>
          <w:lang w:val="kk-KZ"/>
        </w:rPr>
        <w:t>Ю</w:t>
      </w:r>
      <w:r w:rsidRPr="00F01774">
        <w:rPr>
          <w:rFonts w:ascii="Times New Roman" w:hAnsi="Times New Roman"/>
          <w:bCs/>
          <w:color w:val="000000"/>
          <w:sz w:val="28"/>
          <w:szCs w:val="28"/>
          <w:lang w:val="kk-KZ"/>
        </w:rPr>
        <w:t>.В.Рындинаның</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 xml:space="preserve">жаңартылған әдістемесі бойынша  </w:t>
      </w:r>
      <w:r w:rsidRPr="00DD4F0C">
        <w:rPr>
          <w:rFonts w:ascii="Times New Roman" w:hAnsi="Times New Roman"/>
          <w:color w:val="000000"/>
          <w:sz w:val="28"/>
          <w:szCs w:val="28"/>
          <w:lang w:val="kk-KZ"/>
        </w:rPr>
        <w:t>(Қосымша-</w:t>
      </w:r>
      <w:r w:rsidR="002354DA">
        <w:rPr>
          <w:rFonts w:ascii="Times New Roman" w:hAnsi="Times New Roman"/>
          <w:color w:val="000000"/>
          <w:sz w:val="28"/>
          <w:szCs w:val="28"/>
          <w:lang w:val="kk-KZ"/>
        </w:rPr>
        <w:t>Б</w:t>
      </w:r>
      <w:r w:rsidRPr="00DD4F0C">
        <w:rPr>
          <w:rFonts w:ascii="Times New Roman" w:hAnsi="Times New Roman"/>
          <w:color w:val="000000"/>
          <w:sz w:val="28"/>
          <w:szCs w:val="28"/>
          <w:lang w:val="kk-KZ"/>
        </w:rPr>
        <w:t>)</w:t>
      </w:r>
      <w:r w:rsidRPr="00DD4F0C">
        <w:rPr>
          <w:rFonts w:ascii="Times New Roman" w:hAnsi="Times New Roman"/>
          <w:color w:val="000000"/>
          <w:sz w:val="28"/>
          <w:szCs w:val="28"/>
          <w:lang w:val="kk-KZ" w:eastAsia="ko-KR"/>
        </w:rPr>
        <w:t xml:space="preserve"> з</w:t>
      </w:r>
      <w:r w:rsidRPr="00F01774">
        <w:rPr>
          <w:rFonts w:ascii="Times New Roman" w:hAnsi="Times New Roman"/>
          <w:color w:val="000000"/>
          <w:sz w:val="28"/>
          <w:szCs w:val="28"/>
          <w:lang w:val="kk-KZ"/>
        </w:rPr>
        <w:t>ерттеу функциясын қалыптастырудағы іс-әрекеттік компонент және шығармашылық іскерліктерді өзін-өзі бағалау әдістемесіне</w:t>
      </w:r>
      <w:r w:rsidRPr="00F01774">
        <w:rPr>
          <w:rFonts w:ascii="Times New Roman" w:hAnsi="Times New Roman"/>
          <w:color w:val="000000"/>
          <w:sz w:val="28"/>
          <w:szCs w:val="28"/>
          <w:lang w:val="kk-KZ" w:eastAsia="ko-KR"/>
        </w:rPr>
        <w:t xml:space="preserve"> негізделген</w:t>
      </w:r>
      <w:r w:rsidR="00B95056" w:rsidRPr="00F01774">
        <w:rPr>
          <w:rFonts w:ascii="Times New Roman" w:hAnsi="Times New Roman"/>
          <w:color w:val="000000"/>
          <w:sz w:val="28"/>
          <w:szCs w:val="28"/>
          <w:lang w:val="kk-KZ" w:eastAsia="ko-KR"/>
        </w:rPr>
        <w:t xml:space="preserve"> </w:t>
      </w:r>
      <w:r w:rsidRPr="00F01774">
        <w:rPr>
          <w:rFonts w:ascii="Times New Roman" w:hAnsi="Times New Roman"/>
          <w:color w:val="000000"/>
          <w:sz w:val="28"/>
          <w:szCs w:val="28"/>
          <w:lang w:val="kk-KZ"/>
        </w:rPr>
        <w:t xml:space="preserve">[231, </w:t>
      </w:r>
      <w:r w:rsidR="00CC3878" w:rsidRPr="00F01774">
        <w:rPr>
          <w:rFonts w:ascii="Times New Roman" w:hAnsi="Times New Roman"/>
          <w:color w:val="000000"/>
          <w:sz w:val="28"/>
          <w:szCs w:val="28"/>
          <w:lang w:val="kk-KZ"/>
        </w:rPr>
        <w:t>б.</w:t>
      </w:r>
      <w:r w:rsidR="00CC3878">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229]. </w:t>
      </w:r>
    </w:p>
    <w:p w14:paraId="0714475E" w14:textId="68BBB670" w:rsidR="00383890" w:rsidRDefault="00383890" w:rsidP="00383890">
      <w:pPr>
        <w:spacing w:after="0" w:line="240" w:lineRule="auto"/>
        <w:jc w:val="both"/>
        <w:rPr>
          <w:rFonts w:ascii="Times New Roman" w:hAnsi="Times New Roman"/>
          <w:color w:val="000000"/>
          <w:sz w:val="28"/>
          <w:szCs w:val="28"/>
          <w:lang w:val="kk-KZ"/>
        </w:rPr>
      </w:pPr>
    </w:p>
    <w:p w14:paraId="30029753" w14:textId="4C25EF74" w:rsidR="00D11183" w:rsidRPr="00F01774" w:rsidRDefault="00B95056" w:rsidP="00383890">
      <w:pPr>
        <w:spacing w:after="0" w:line="240" w:lineRule="auto"/>
        <w:jc w:val="both"/>
        <w:rPr>
          <w:rFonts w:ascii="Times New Roman" w:hAnsi="Times New Roman"/>
          <w:color w:val="000000"/>
          <w:sz w:val="28"/>
          <w:szCs w:val="28"/>
          <w:lang w:val="kk-KZ"/>
        </w:rPr>
      </w:pPr>
      <w:r w:rsidRPr="00CC3878">
        <w:rPr>
          <w:rFonts w:ascii="Times New Roman" w:hAnsi="Times New Roman"/>
          <w:color w:val="000000"/>
          <w:sz w:val="28"/>
          <w:szCs w:val="28"/>
          <w:lang w:val="kk-KZ"/>
        </w:rPr>
        <w:t xml:space="preserve">Кесте 8 </w:t>
      </w:r>
      <w:r w:rsidR="00CC3878" w:rsidRPr="00CC3878">
        <w:rPr>
          <w:rFonts w:ascii="Times New Roman" w:hAnsi="Times New Roman"/>
          <w:sz w:val="28"/>
          <w:szCs w:val="28"/>
          <w:lang w:val="kk-KZ" w:eastAsia="ru-RU"/>
        </w:rPr>
        <w:t>–</w:t>
      </w:r>
      <w:r w:rsidRPr="00F01774">
        <w:rPr>
          <w:rFonts w:ascii="Times New Roman" w:hAnsi="Times New Roman"/>
          <w:color w:val="000000"/>
          <w:sz w:val="28"/>
          <w:szCs w:val="28"/>
          <w:lang w:val="kk-KZ"/>
        </w:rPr>
        <w:t xml:space="preserve"> </w:t>
      </w:r>
      <w:r w:rsidR="00D11183" w:rsidRPr="00F01774">
        <w:rPr>
          <w:rFonts w:ascii="Times New Roman" w:eastAsia="Calibri" w:hAnsi="Times New Roman"/>
          <w:color w:val="000000"/>
          <w:sz w:val="28"/>
          <w:szCs w:val="28"/>
          <w:lang w:val="kk-KZ"/>
        </w:rPr>
        <w:t>Когнитивтік-мазмұндық</w:t>
      </w:r>
      <w:r w:rsidR="00D11183" w:rsidRPr="00F01774">
        <w:rPr>
          <w:rFonts w:ascii="Times New Roman" w:hAnsi="Times New Roman"/>
          <w:color w:val="000000"/>
          <w:sz w:val="28"/>
          <w:szCs w:val="28"/>
          <w:lang w:val="kk-KZ"/>
        </w:rPr>
        <w:t xml:space="preserve"> компонент бойынша болашақ кәсіптік оқыту педагогтарының зерттеушілік функция</w:t>
      </w:r>
      <w:r w:rsidR="009C7116" w:rsidRPr="00F01774">
        <w:rPr>
          <w:rFonts w:ascii="Times New Roman" w:hAnsi="Times New Roman"/>
          <w:color w:val="000000"/>
          <w:sz w:val="28"/>
          <w:szCs w:val="28"/>
          <w:lang w:val="kk-KZ"/>
        </w:rPr>
        <w:t>сы</w:t>
      </w:r>
      <w:r w:rsidR="00D11183" w:rsidRPr="00F01774">
        <w:rPr>
          <w:rFonts w:ascii="Times New Roman" w:hAnsi="Times New Roman"/>
          <w:color w:val="000000"/>
          <w:sz w:val="28"/>
          <w:szCs w:val="28"/>
          <w:lang w:val="kk-KZ"/>
        </w:rPr>
        <w:t>ның қалыптасу нәтижелері (Ю</w:t>
      </w:r>
      <w:r w:rsidR="00D11183" w:rsidRPr="00F01774">
        <w:rPr>
          <w:rFonts w:ascii="Times New Roman" w:hAnsi="Times New Roman"/>
          <w:bCs/>
          <w:color w:val="000000"/>
          <w:sz w:val="28"/>
          <w:szCs w:val="28"/>
          <w:lang w:val="kk-KZ"/>
        </w:rPr>
        <w:t>.В.Рындинаның</w:t>
      </w:r>
      <w:r w:rsidR="00D11183" w:rsidRPr="00F01774">
        <w:rPr>
          <w:rFonts w:ascii="Times New Roman" w:hAnsi="Times New Roman"/>
          <w:b/>
          <w:color w:val="000000"/>
          <w:sz w:val="28"/>
          <w:szCs w:val="28"/>
          <w:lang w:val="kk-KZ"/>
        </w:rPr>
        <w:t xml:space="preserve"> </w:t>
      </w:r>
      <w:r w:rsidR="00D11183" w:rsidRPr="00F01774">
        <w:rPr>
          <w:rFonts w:ascii="Times New Roman" w:hAnsi="Times New Roman"/>
          <w:color w:val="000000"/>
          <w:sz w:val="28"/>
          <w:szCs w:val="28"/>
          <w:lang w:val="kk-KZ"/>
        </w:rPr>
        <w:t xml:space="preserve">жаңартылған әдістемесі бойынша). </w:t>
      </w:r>
    </w:p>
    <w:p w14:paraId="6E740B23" w14:textId="77777777" w:rsidR="003102F4" w:rsidRPr="00F01774" w:rsidRDefault="003102F4" w:rsidP="003D324C">
      <w:pPr>
        <w:spacing w:after="0" w:line="240" w:lineRule="auto"/>
        <w:ind w:firstLine="709"/>
        <w:jc w:val="both"/>
        <w:rPr>
          <w:rFonts w:ascii="Times New Roman" w:hAnsi="Times New Roman"/>
          <w:color w:val="000000"/>
          <w:sz w:val="28"/>
          <w:szCs w:val="28"/>
          <w:lang w:val="kk-KZ"/>
        </w:rPr>
      </w:pPr>
    </w:p>
    <w:tbl>
      <w:tblPr>
        <w:tblW w:w="96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74"/>
      </w:tblGrid>
      <w:tr w:rsidR="00D11183" w:rsidRPr="00E356E2" w14:paraId="764FBF85" w14:textId="77777777" w:rsidTr="00B36C85">
        <w:trPr>
          <w:trHeight w:val="505"/>
        </w:trPr>
        <w:tc>
          <w:tcPr>
            <w:tcW w:w="2694" w:type="dxa"/>
            <w:vMerge w:val="restart"/>
            <w:vAlign w:val="center"/>
          </w:tcPr>
          <w:p w14:paraId="74DC428F" w14:textId="77777777" w:rsidR="00D11183" w:rsidRPr="00B36C85" w:rsidRDefault="00D11183" w:rsidP="00CC3878">
            <w:pPr>
              <w:pStyle w:val="TableParagraph"/>
              <w:ind w:left="0"/>
              <w:jc w:val="center"/>
              <w:rPr>
                <w:color w:val="000000"/>
                <w:sz w:val="24"/>
                <w:szCs w:val="24"/>
                <w:lang w:val="kk-KZ"/>
              </w:rPr>
            </w:pPr>
          </w:p>
          <w:p w14:paraId="40F26A1A" w14:textId="77777777" w:rsidR="00D11183" w:rsidRPr="00B36C85" w:rsidRDefault="00D11183" w:rsidP="00CC3878">
            <w:pPr>
              <w:pStyle w:val="TableParagraph"/>
              <w:ind w:left="0"/>
              <w:jc w:val="center"/>
              <w:rPr>
                <w:color w:val="000000"/>
                <w:sz w:val="24"/>
                <w:szCs w:val="24"/>
                <w:lang w:val="kk-KZ"/>
              </w:rPr>
            </w:pPr>
            <w:r w:rsidRPr="00B36C85">
              <w:rPr>
                <w:color w:val="000000"/>
                <w:sz w:val="24"/>
                <w:szCs w:val="24"/>
                <w:lang w:val="kk-KZ"/>
              </w:rPr>
              <w:t>Топтар</w:t>
            </w:r>
          </w:p>
        </w:tc>
        <w:tc>
          <w:tcPr>
            <w:tcW w:w="6944" w:type="dxa"/>
            <w:gridSpan w:val="6"/>
            <w:vAlign w:val="center"/>
          </w:tcPr>
          <w:p w14:paraId="2EDD2E8E" w14:textId="77777777" w:rsidR="00D11183" w:rsidRPr="00B36C85" w:rsidRDefault="00CC36D5" w:rsidP="00CC3878">
            <w:pPr>
              <w:pStyle w:val="TableParagraph"/>
              <w:ind w:left="0"/>
              <w:jc w:val="center"/>
              <w:rPr>
                <w:color w:val="000000"/>
                <w:sz w:val="24"/>
                <w:szCs w:val="24"/>
                <w:lang w:val="kk-KZ"/>
              </w:rPr>
            </w:pPr>
            <w:r w:rsidRPr="00B36C85">
              <w:rPr>
                <w:rFonts w:eastAsia="Calibri"/>
                <w:color w:val="000000"/>
                <w:sz w:val="24"/>
                <w:szCs w:val="24"/>
                <w:lang w:val="kk-KZ"/>
              </w:rPr>
              <w:t>Когнитивтік-мазмұндық</w:t>
            </w:r>
            <w:r w:rsidRPr="00B36C85">
              <w:rPr>
                <w:color w:val="000000"/>
                <w:sz w:val="24"/>
                <w:szCs w:val="24"/>
                <w:lang w:val="kk-KZ"/>
              </w:rPr>
              <w:t xml:space="preserve"> компонент бойынша (деңгей </w:t>
            </w:r>
            <w:r w:rsidR="00D11183" w:rsidRPr="00B36C85">
              <w:rPr>
                <w:color w:val="000000"/>
                <w:sz w:val="24"/>
                <w:szCs w:val="24"/>
                <w:lang w:val="kk-KZ"/>
              </w:rPr>
              <w:t>) %</w:t>
            </w:r>
          </w:p>
        </w:tc>
      </w:tr>
      <w:tr w:rsidR="00D11183" w:rsidRPr="00F01774" w14:paraId="5AB5CBDA" w14:textId="77777777" w:rsidTr="00343E6A">
        <w:trPr>
          <w:trHeight w:val="399"/>
        </w:trPr>
        <w:tc>
          <w:tcPr>
            <w:tcW w:w="2694" w:type="dxa"/>
            <w:vMerge/>
            <w:tcBorders>
              <w:top w:val="nil"/>
            </w:tcBorders>
          </w:tcPr>
          <w:p w14:paraId="6C734B86" w14:textId="77777777" w:rsidR="00D11183" w:rsidRPr="00B36C85" w:rsidRDefault="00D11183" w:rsidP="00B20A0A">
            <w:pPr>
              <w:spacing w:after="0" w:line="240" w:lineRule="auto"/>
              <w:rPr>
                <w:color w:val="000000"/>
                <w:sz w:val="24"/>
                <w:szCs w:val="24"/>
                <w:lang w:val="kk-KZ"/>
              </w:rPr>
            </w:pPr>
          </w:p>
        </w:tc>
        <w:tc>
          <w:tcPr>
            <w:tcW w:w="2269" w:type="dxa"/>
            <w:gridSpan w:val="2"/>
            <w:vAlign w:val="center"/>
          </w:tcPr>
          <w:p w14:paraId="1E253769" w14:textId="77777777" w:rsidR="00D11183" w:rsidRPr="00B36C85" w:rsidRDefault="00D11183" w:rsidP="00CC3878">
            <w:pPr>
              <w:pStyle w:val="TableParagraph"/>
              <w:ind w:left="0"/>
              <w:jc w:val="center"/>
              <w:rPr>
                <w:color w:val="000000"/>
                <w:sz w:val="24"/>
                <w:szCs w:val="24"/>
                <w:lang w:val="kk-KZ"/>
              </w:rPr>
            </w:pPr>
            <w:r w:rsidRPr="00B36C85">
              <w:rPr>
                <w:color w:val="000000"/>
                <w:sz w:val="24"/>
                <w:szCs w:val="24"/>
                <w:lang w:val="kk-KZ"/>
              </w:rPr>
              <w:t>Креативті</w:t>
            </w:r>
          </w:p>
        </w:tc>
        <w:tc>
          <w:tcPr>
            <w:tcW w:w="2268" w:type="dxa"/>
            <w:gridSpan w:val="2"/>
            <w:vAlign w:val="center"/>
          </w:tcPr>
          <w:p w14:paraId="14CB87FF" w14:textId="77777777" w:rsidR="00D11183" w:rsidRPr="00B36C85" w:rsidRDefault="00D11183" w:rsidP="00CC3878">
            <w:pPr>
              <w:pStyle w:val="TableParagraph"/>
              <w:ind w:left="0"/>
              <w:jc w:val="center"/>
              <w:rPr>
                <w:color w:val="000000"/>
                <w:sz w:val="24"/>
                <w:szCs w:val="24"/>
                <w:lang w:val="kk-KZ"/>
              </w:rPr>
            </w:pPr>
            <w:r w:rsidRPr="00B36C85">
              <w:rPr>
                <w:color w:val="000000"/>
                <w:sz w:val="24"/>
                <w:szCs w:val="24"/>
                <w:lang w:val="kk-KZ"/>
              </w:rPr>
              <w:t>Өнімді</w:t>
            </w:r>
          </w:p>
        </w:tc>
        <w:tc>
          <w:tcPr>
            <w:tcW w:w="2407" w:type="dxa"/>
            <w:gridSpan w:val="2"/>
            <w:vAlign w:val="center"/>
          </w:tcPr>
          <w:p w14:paraId="5F2CF4BC" w14:textId="77777777" w:rsidR="00D11183" w:rsidRPr="00B36C85" w:rsidRDefault="00D11183" w:rsidP="00CC3878">
            <w:pPr>
              <w:pStyle w:val="TableParagraph"/>
              <w:ind w:left="0"/>
              <w:jc w:val="center"/>
              <w:rPr>
                <w:color w:val="000000"/>
                <w:sz w:val="24"/>
                <w:szCs w:val="24"/>
                <w:lang w:val="kk-KZ"/>
              </w:rPr>
            </w:pPr>
            <w:r w:rsidRPr="00B36C85">
              <w:rPr>
                <w:color w:val="000000"/>
                <w:sz w:val="24"/>
                <w:szCs w:val="24"/>
                <w:lang w:val="kk-KZ"/>
              </w:rPr>
              <w:t>Базалық</w:t>
            </w:r>
          </w:p>
        </w:tc>
      </w:tr>
      <w:tr w:rsidR="00D11183" w:rsidRPr="00F01774" w14:paraId="784F3D75" w14:textId="77777777" w:rsidTr="00B36C85">
        <w:trPr>
          <w:trHeight w:val="375"/>
        </w:trPr>
        <w:tc>
          <w:tcPr>
            <w:tcW w:w="2694" w:type="dxa"/>
            <w:vMerge/>
            <w:tcBorders>
              <w:top w:val="nil"/>
            </w:tcBorders>
          </w:tcPr>
          <w:p w14:paraId="0B5A5832" w14:textId="77777777" w:rsidR="00D11183" w:rsidRPr="00B36C85" w:rsidRDefault="00D11183" w:rsidP="00B20A0A">
            <w:pPr>
              <w:spacing w:after="0" w:line="240" w:lineRule="auto"/>
              <w:rPr>
                <w:color w:val="000000"/>
                <w:sz w:val="24"/>
                <w:szCs w:val="24"/>
                <w:lang w:val="kk-KZ"/>
              </w:rPr>
            </w:pPr>
          </w:p>
        </w:tc>
        <w:tc>
          <w:tcPr>
            <w:tcW w:w="1133" w:type="dxa"/>
            <w:vAlign w:val="center"/>
          </w:tcPr>
          <w:p w14:paraId="23F61C28"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БТ</w:t>
            </w:r>
          </w:p>
        </w:tc>
        <w:tc>
          <w:tcPr>
            <w:tcW w:w="1136" w:type="dxa"/>
            <w:vAlign w:val="center"/>
          </w:tcPr>
          <w:p w14:paraId="33A2E188"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ЭТ</w:t>
            </w:r>
          </w:p>
        </w:tc>
        <w:tc>
          <w:tcPr>
            <w:tcW w:w="1133" w:type="dxa"/>
            <w:vAlign w:val="center"/>
          </w:tcPr>
          <w:p w14:paraId="0AB2DE53"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БТ</w:t>
            </w:r>
          </w:p>
        </w:tc>
        <w:tc>
          <w:tcPr>
            <w:tcW w:w="1135" w:type="dxa"/>
            <w:vAlign w:val="center"/>
          </w:tcPr>
          <w:p w14:paraId="0B07C74F"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ЭТ</w:t>
            </w:r>
          </w:p>
        </w:tc>
        <w:tc>
          <w:tcPr>
            <w:tcW w:w="1133" w:type="dxa"/>
            <w:vAlign w:val="center"/>
          </w:tcPr>
          <w:p w14:paraId="4475DB2B"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БТ</w:t>
            </w:r>
          </w:p>
        </w:tc>
        <w:tc>
          <w:tcPr>
            <w:tcW w:w="1274" w:type="dxa"/>
            <w:vAlign w:val="center"/>
          </w:tcPr>
          <w:p w14:paraId="7865E6AC"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ЭТ</w:t>
            </w:r>
          </w:p>
        </w:tc>
      </w:tr>
      <w:tr w:rsidR="00D11183" w:rsidRPr="00F01774" w14:paraId="0E39AEDE" w14:textId="77777777" w:rsidTr="00CA607E">
        <w:trPr>
          <w:trHeight w:val="383"/>
        </w:trPr>
        <w:tc>
          <w:tcPr>
            <w:tcW w:w="2694" w:type="dxa"/>
            <w:vAlign w:val="center"/>
          </w:tcPr>
          <w:p w14:paraId="12F59DC7" w14:textId="77777777" w:rsidR="00D11183" w:rsidRPr="00B36C85" w:rsidRDefault="00CC36D5" w:rsidP="00CA607E">
            <w:pPr>
              <w:pStyle w:val="TableParagraph"/>
              <w:ind w:left="0"/>
              <w:rPr>
                <w:color w:val="000000"/>
                <w:sz w:val="24"/>
                <w:szCs w:val="24"/>
                <w:lang w:val="kk-KZ"/>
              </w:rPr>
            </w:pPr>
            <w:r w:rsidRPr="00B36C85">
              <w:rPr>
                <w:color w:val="000000"/>
                <w:sz w:val="24"/>
                <w:szCs w:val="24"/>
                <w:lang w:val="kk-KZ"/>
              </w:rPr>
              <w:t>Студенттер</w:t>
            </w:r>
            <w:r w:rsidR="00D11183" w:rsidRPr="00B36C85">
              <w:rPr>
                <w:color w:val="000000"/>
                <w:sz w:val="24"/>
                <w:szCs w:val="24"/>
                <w:lang w:val="kk-KZ"/>
              </w:rPr>
              <w:t xml:space="preserve"> саны</w:t>
            </w:r>
          </w:p>
        </w:tc>
        <w:tc>
          <w:tcPr>
            <w:tcW w:w="1133" w:type="dxa"/>
            <w:vAlign w:val="center"/>
          </w:tcPr>
          <w:p w14:paraId="73B2A0E6"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2</w:t>
            </w:r>
          </w:p>
        </w:tc>
        <w:tc>
          <w:tcPr>
            <w:tcW w:w="1136" w:type="dxa"/>
            <w:vAlign w:val="center"/>
          </w:tcPr>
          <w:p w14:paraId="26D38DF1" w14:textId="77777777" w:rsidR="00D11183" w:rsidRPr="00B36C85" w:rsidRDefault="00D11183" w:rsidP="00CA607E">
            <w:pPr>
              <w:pStyle w:val="TableParagraph"/>
              <w:ind w:left="0"/>
              <w:jc w:val="center"/>
              <w:rPr>
                <w:color w:val="000000"/>
                <w:sz w:val="24"/>
                <w:szCs w:val="24"/>
              </w:rPr>
            </w:pPr>
            <w:r w:rsidRPr="00B36C85">
              <w:rPr>
                <w:color w:val="000000"/>
                <w:sz w:val="24"/>
                <w:szCs w:val="24"/>
              </w:rPr>
              <w:t>2</w:t>
            </w:r>
          </w:p>
        </w:tc>
        <w:tc>
          <w:tcPr>
            <w:tcW w:w="1133" w:type="dxa"/>
            <w:vAlign w:val="center"/>
          </w:tcPr>
          <w:p w14:paraId="1CF93018" w14:textId="77777777" w:rsidR="00D11183" w:rsidRPr="00B36C85" w:rsidRDefault="00D11183" w:rsidP="00CA607E">
            <w:pPr>
              <w:pStyle w:val="TableParagraph"/>
              <w:ind w:left="0"/>
              <w:jc w:val="center"/>
              <w:rPr>
                <w:color w:val="000000"/>
                <w:sz w:val="24"/>
                <w:szCs w:val="24"/>
              </w:rPr>
            </w:pPr>
            <w:r w:rsidRPr="00B36C85">
              <w:rPr>
                <w:color w:val="000000"/>
                <w:sz w:val="24"/>
                <w:szCs w:val="24"/>
              </w:rPr>
              <w:t>11</w:t>
            </w:r>
          </w:p>
        </w:tc>
        <w:tc>
          <w:tcPr>
            <w:tcW w:w="1135" w:type="dxa"/>
            <w:vAlign w:val="center"/>
          </w:tcPr>
          <w:p w14:paraId="1EB6BE85" w14:textId="77777777" w:rsidR="00D11183" w:rsidRPr="00B36C85" w:rsidRDefault="00D11183" w:rsidP="00CA607E">
            <w:pPr>
              <w:pStyle w:val="TableParagraph"/>
              <w:ind w:left="0"/>
              <w:jc w:val="center"/>
              <w:rPr>
                <w:color w:val="000000"/>
                <w:sz w:val="24"/>
                <w:szCs w:val="24"/>
              </w:rPr>
            </w:pPr>
            <w:r w:rsidRPr="00B36C85">
              <w:rPr>
                <w:color w:val="000000"/>
                <w:sz w:val="24"/>
                <w:szCs w:val="24"/>
              </w:rPr>
              <w:t>13</w:t>
            </w:r>
          </w:p>
        </w:tc>
        <w:tc>
          <w:tcPr>
            <w:tcW w:w="1133" w:type="dxa"/>
            <w:vAlign w:val="center"/>
          </w:tcPr>
          <w:p w14:paraId="63B7B7D3" w14:textId="77777777" w:rsidR="00D11183" w:rsidRPr="00B36C85" w:rsidRDefault="00D11183" w:rsidP="00CA607E">
            <w:pPr>
              <w:pStyle w:val="TableParagraph"/>
              <w:ind w:left="0"/>
              <w:jc w:val="center"/>
              <w:rPr>
                <w:color w:val="000000"/>
                <w:sz w:val="24"/>
                <w:szCs w:val="24"/>
              </w:rPr>
            </w:pPr>
            <w:r w:rsidRPr="00B36C85">
              <w:rPr>
                <w:color w:val="000000"/>
                <w:sz w:val="24"/>
                <w:szCs w:val="24"/>
              </w:rPr>
              <w:t>54</w:t>
            </w:r>
          </w:p>
        </w:tc>
        <w:tc>
          <w:tcPr>
            <w:tcW w:w="1274" w:type="dxa"/>
            <w:vAlign w:val="center"/>
          </w:tcPr>
          <w:p w14:paraId="1A140CBF" w14:textId="77777777" w:rsidR="00D11183" w:rsidRPr="00B36C85" w:rsidRDefault="00D11183" w:rsidP="00CA607E">
            <w:pPr>
              <w:pStyle w:val="TableParagraph"/>
              <w:ind w:left="0"/>
              <w:jc w:val="center"/>
              <w:rPr>
                <w:color w:val="000000"/>
                <w:sz w:val="24"/>
                <w:szCs w:val="24"/>
              </w:rPr>
            </w:pPr>
            <w:r w:rsidRPr="00B36C85">
              <w:rPr>
                <w:color w:val="000000"/>
                <w:sz w:val="24"/>
                <w:szCs w:val="24"/>
              </w:rPr>
              <w:t>56</w:t>
            </w:r>
          </w:p>
        </w:tc>
      </w:tr>
      <w:tr w:rsidR="00D11183" w:rsidRPr="00F01774" w14:paraId="763E0931" w14:textId="77777777" w:rsidTr="00CA607E">
        <w:trPr>
          <w:trHeight w:val="521"/>
        </w:trPr>
        <w:tc>
          <w:tcPr>
            <w:tcW w:w="2694" w:type="dxa"/>
            <w:vAlign w:val="center"/>
          </w:tcPr>
          <w:p w14:paraId="55F625F5" w14:textId="77777777" w:rsidR="00D11183" w:rsidRPr="00B36C85" w:rsidRDefault="00D11183" w:rsidP="00CA607E">
            <w:pPr>
              <w:pStyle w:val="TableParagraph"/>
              <w:ind w:left="0"/>
              <w:rPr>
                <w:color w:val="000000"/>
                <w:sz w:val="24"/>
                <w:szCs w:val="24"/>
                <w:lang w:val="kk-KZ"/>
              </w:rPr>
            </w:pPr>
            <w:r w:rsidRPr="00B36C85">
              <w:rPr>
                <w:color w:val="000000"/>
                <w:sz w:val="24"/>
                <w:szCs w:val="24"/>
                <w:lang w:val="kk-KZ"/>
              </w:rPr>
              <w:t>Пайыздық көрсеткіші</w:t>
            </w:r>
          </w:p>
        </w:tc>
        <w:tc>
          <w:tcPr>
            <w:tcW w:w="1133" w:type="dxa"/>
            <w:vAlign w:val="center"/>
          </w:tcPr>
          <w:p w14:paraId="5F1B0164"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2,9</w:t>
            </w:r>
          </w:p>
        </w:tc>
        <w:tc>
          <w:tcPr>
            <w:tcW w:w="1136" w:type="dxa"/>
            <w:vAlign w:val="center"/>
          </w:tcPr>
          <w:p w14:paraId="2A114DEB"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lang w:val="kk-KZ"/>
              </w:rPr>
              <w:t>2,82</w:t>
            </w:r>
          </w:p>
        </w:tc>
        <w:tc>
          <w:tcPr>
            <w:tcW w:w="1133" w:type="dxa"/>
            <w:vAlign w:val="center"/>
          </w:tcPr>
          <w:p w14:paraId="74E6FC1F" w14:textId="77777777" w:rsidR="00D11183" w:rsidRPr="00B36C85" w:rsidRDefault="00D11183" w:rsidP="00CA607E">
            <w:pPr>
              <w:pStyle w:val="TableParagraph"/>
              <w:ind w:left="0"/>
              <w:jc w:val="center"/>
              <w:rPr>
                <w:color w:val="000000"/>
                <w:sz w:val="24"/>
                <w:szCs w:val="24"/>
              </w:rPr>
            </w:pPr>
            <w:r w:rsidRPr="00B36C85">
              <w:rPr>
                <w:color w:val="000000"/>
                <w:sz w:val="24"/>
                <w:szCs w:val="24"/>
              </w:rPr>
              <w:t>16,5</w:t>
            </w:r>
          </w:p>
        </w:tc>
        <w:tc>
          <w:tcPr>
            <w:tcW w:w="1135" w:type="dxa"/>
            <w:vAlign w:val="center"/>
          </w:tcPr>
          <w:p w14:paraId="5C63239A" w14:textId="77777777" w:rsidR="00D11183" w:rsidRPr="00B36C85" w:rsidRDefault="00D11183" w:rsidP="00CA607E">
            <w:pPr>
              <w:pStyle w:val="TableParagraph"/>
              <w:ind w:left="0"/>
              <w:jc w:val="center"/>
              <w:rPr>
                <w:color w:val="000000"/>
                <w:sz w:val="24"/>
                <w:szCs w:val="24"/>
              </w:rPr>
            </w:pPr>
            <w:r w:rsidRPr="00B36C85">
              <w:rPr>
                <w:color w:val="000000"/>
                <w:sz w:val="24"/>
                <w:szCs w:val="24"/>
              </w:rPr>
              <w:t>18,38</w:t>
            </w:r>
          </w:p>
        </w:tc>
        <w:tc>
          <w:tcPr>
            <w:tcW w:w="1133" w:type="dxa"/>
            <w:vAlign w:val="center"/>
          </w:tcPr>
          <w:p w14:paraId="6259ABFA" w14:textId="77777777" w:rsidR="00D11183" w:rsidRPr="00B36C85" w:rsidRDefault="00D11183" w:rsidP="00CA607E">
            <w:pPr>
              <w:pStyle w:val="TableParagraph"/>
              <w:ind w:left="0"/>
              <w:jc w:val="center"/>
              <w:rPr>
                <w:color w:val="000000"/>
                <w:sz w:val="24"/>
                <w:szCs w:val="24"/>
                <w:lang w:val="kk-KZ"/>
              </w:rPr>
            </w:pPr>
            <w:r w:rsidRPr="00B36C85">
              <w:rPr>
                <w:color w:val="000000"/>
                <w:sz w:val="24"/>
                <w:szCs w:val="24"/>
              </w:rPr>
              <w:t>80,</w:t>
            </w:r>
            <w:r w:rsidRPr="00B36C85">
              <w:rPr>
                <w:color w:val="000000"/>
                <w:sz w:val="24"/>
                <w:szCs w:val="24"/>
                <w:lang w:val="kk-KZ"/>
              </w:rPr>
              <w:t>6</w:t>
            </w:r>
          </w:p>
        </w:tc>
        <w:tc>
          <w:tcPr>
            <w:tcW w:w="1274" w:type="dxa"/>
            <w:vAlign w:val="center"/>
          </w:tcPr>
          <w:p w14:paraId="25277847" w14:textId="77777777" w:rsidR="00D11183" w:rsidRPr="00B36C85" w:rsidRDefault="00D11183" w:rsidP="00CA607E">
            <w:pPr>
              <w:pStyle w:val="TableParagraph"/>
              <w:ind w:left="0"/>
              <w:jc w:val="center"/>
              <w:rPr>
                <w:color w:val="000000"/>
                <w:sz w:val="24"/>
                <w:szCs w:val="24"/>
              </w:rPr>
            </w:pPr>
            <w:r w:rsidRPr="00B36C85">
              <w:rPr>
                <w:color w:val="000000"/>
                <w:sz w:val="24"/>
                <w:szCs w:val="24"/>
              </w:rPr>
              <w:t>78,8</w:t>
            </w:r>
          </w:p>
        </w:tc>
      </w:tr>
    </w:tbl>
    <w:p w14:paraId="44F38EFE" w14:textId="77777777" w:rsidR="00BD6D8A" w:rsidRDefault="00BD6D8A" w:rsidP="003D324C">
      <w:pPr>
        <w:spacing w:after="0" w:line="240" w:lineRule="auto"/>
        <w:ind w:firstLine="709"/>
        <w:jc w:val="center"/>
        <w:rPr>
          <w:rFonts w:ascii="Times New Roman" w:hAnsi="Times New Roman"/>
          <w:color w:val="000000"/>
          <w:sz w:val="24"/>
          <w:szCs w:val="24"/>
          <w:lang w:val="ru-RU"/>
        </w:rPr>
      </w:pPr>
    </w:p>
    <w:p w14:paraId="2CBE9EE3" w14:textId="77777777" w:rsidR="003B40DC" w:rsidRPr="00F01774" w:rsidRDefault="003B40DC" w:rsidP="003B40DC">
      <w:pPr>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color w:val="000000"/>
          <w:sz w:val="28"/>
          <w:szCs w:val="28"/>
          <w:lang w:val="kk-KZ"/>
        </w:rPr>
        <w:t>Зерттеу және шығармашылық іскерліктерді өзін-өзі бағалау</w:t>
      </w:r>
      <w:r w:rsidRPr="00F01774">
        <w:rPr>
          <w:rFonts w:ascii="Times New Roman" w:hAnsi="Times New Roman"/>
          <w:color w:val="000000"/>
          <w:sz w:val="28"/>
          <w:szCs w:val="28"/>
          <w:lang w:val="kk-KZ" w:eastAsia="ko-KR"/>
        </w:rPr>
        <w:t xml:space="preserve"> әдістемесі қолданылды (сурет-9), әдістеменің нәтижесін өңдеу негізінде бақылау тобында 5,9% -ы базалық деңгейді көрсетсе, эксперимент тобында бұл көрсеткіш 5,6% - ті көрсетті, Ал бақылау тобында өнімді деңгейде  23,9% -ы, ал эксприменттік топтың 25,4%- ті көрсетті. Тұлғаның креативті деңгейінің жоғары көрсеткіші бақылау тобының  70%-ті, ал эксперименттік топтың 69%-ында анықталды. Әдістемені нәтижелі қолданып, жүргізудегі мақсатымыз </w:t>
      </w: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қалыптастыруда</w:t>
      </w:r>
      <w:r w:rsidRPr="00F01774">
        <w:rPr>
          <w:rFonts w:ascii="Times New Roman" w:hAnsi="Times New Roman"/>
          <w:color w:val="000000"/>
          <w:sz w:val="28"/>
          <w:szCs w:val="28"/>
          <w:lang w:val="kk-KZ" w:eastAsia="ko-KR"/>
        </w:rPr>
        <w:t xml:space="preserve"> заман талабына сай жаңашыл бәсекеге қабілетті және жоғары оқу ор</w:t>
      </w:r>
      <w:r>
        <w:rPr>
          <w:rFonts w:ascii="Times New Roman" w:hAnsi="Times New Roman"/>
          <w:color w:val="000000"/>
          <w:sz w:val="28"/>
          <w:szCs w:val="28"/>
          <w:lang w:val="kk-KZ" w:eastAsia="ko-KR"/>
        </w:rPr>
        <w:t>ын</w:t>
      </w:r>
      <w:r w:rsidRPr="00F01774">
        <w:rPr>
          <w:rFonts w:ascii="Times New Roman" w:hAnsi="Times New Roman"/>
          <w:color w:val="000000"/>
          <w:sz w:val="28"/>
          <w:szCs w:val="28"/>
          <w:lang w:val="kk-KZ" w:eastAsia="ko-KR"/>
        </w:rPr>
        <w:t>да</w:t>
      </w:r>
      <w:r>
        <w:rPr>
          <w:rFonts w:ascii="Times New Roman" w:hAnsi="Times New Roman"/>
          <w:color w:val="000000"/>
          <w:sz w:val="28"/>
          <w:szCs w:val="28"/>
          <w:lang w:val="kk-KZ" w:eastAsia="ko-KR"/>
        </w:rPr>
        <w:t>рында</w:t>
      </w:r>
      <w:r w:rsidRPr="00F01774">
        <w:rPr>
          <w:rFonts w:ascii="Times New Roman" w:hAnsi="Times New Roman"/>
          <w:color w:val="000000"/>
          <w:sz w:val="28"/>
          <w:szCs w:val="28"/>
          <w:lang w:val="kk-KZ" w:eastAsia="ko-KR"/>
        </w:rPr>
        <w:t xml:space="preserve"> меңгерген білім, іскерлік, дағдыларын ұтымды пайдаланып, кәсіптік оқыту саласында инновациялық зерттеу функциясының үздіксіз дамуына ілесу мүмкіндіктерін арттыру. Бүгінгі күннің талабы еңбек нарығында жоғары бәсекеге тойтарыс беруге қабілетті, зерттеушілік функциясын атқаратын педагогтарды даярлау болып табылады</w:t>
      </w:r>
      <w:r>
        <w:rPr>
          <w:rFonts w:ascii="Times New Roman" w:hAnsi="Times New Roman"/>
          <w:color w:val="000000"/>
          <w:sz w:val="28"/>
          <w:szCs w:val="28"/>
          <w:lang w:val="kk-KZ" w:eastAsia="ko-KR"/>
        </w:rPr>
        <w:t>.</w:t>
      </w:r>
    </w:p>
    <w:p w14:paraId="555B5AFE" w14:textId="77777777" w:rsidR="003B40DC" w:rsidRPr="003B40DC" w:rsidRDefault="003B40DC" w:rsidP="003D324C">
      <w:pPr>
        <w:spacing w:after="0" w:line="240" w:lineRule="auto"/>
        <w:ind w:firstLine="709"/>
        <w:jc w:val="center"/>
        <w:rPr>
          <w:rFonts w:ascii="Times New Roman" w:hAnsi="Times New Roman"/>
          <w:color w:val="000000"/>
          <w:sz w:val="24"/>
          <w:szCs w:val="24"/>
          <w:lang w:val="kk-KZ"/>
        </w:rPr>
      </w:pPr>
    </w:p>
    <w:bookmarkStart w:id="0" w:name="_MON_1706953277"/>
    <w:bookmarkEnd w:id="0"/>
    <w:p w14:paraId="4EC17938" w14:textId="77777777" w:rsidR="002A7D32" w:rsidRPr="00F01774" w:rsidRDefault="00305B62" w:rsidP="006C2115">
      <w:pPr>
        <w:spacing w:after="0" w:line="240" w:lineRule="auto"/>
        <w:jc w:val="center"/>
        <w:rPr>
          <w:color w:val="000000"/>
        </w:rPr>
      </w:pPr>
      <w:r w:rsidRPr="00F01774">
        <w:rPr>
          <w:rFonts w:ascii="Times New Roman" w:eastAsia="Calibri" w:hAnsi="Times New Roman"/>
          <w:i/>
          <w:noProof/>
          <w:color w:val="000000"/>
          <w:sz w:val="28"/>
          <w:szCs w:val="28"/>
          <w:lang w:val="ru-RU" w:eastAsia="ru-RU" w:bidi="ar-SA"/>
        </w:rPr>
        <w:object w:dxaOrig="8421" w:dyaOrig="4359" w14:anchorId="11D77FB0">
          <v:shape id="_x0000_i1026" type="#_x0000_t75" alt="" style="width:420.75pt;height:217.5pt;mso-width-percent:0;mso-height-percent:0;mso-width-percent:0;mso-height-percent:0" o:ole="">
            <v:imagedata r:id="rId15" o:title=""/>
            <o:lock v:ext="edit" aspectratio="f"/>
          </v:shape>
          <o:OLEObject Type="Embed" ProgID="Excel.Sheet.8" ShapeID="_x0000_i1026" DrawAspect="Content" ObjectID="_1708853408" r:id="rId16">
            <o:FieldCodes>\s</o:FieldCodes>
          </o:OLEObject>
        </w:object>
      </w:r>
    </w:p>
    <w:p w14:paraId="6F54361A" w14:textId="77777777" w:rsidR="002A7D32" w:rsidRPr="00CC3878" w:rsidRDefault="002A7D32" w:rsidP="003D324C">
      <w:pPr>
        <w:spacing w:after="0" w:line="240" w:lineRule="auto"/>
        <w:ind w:firstLine="709"/>
        <w:rPr>
          <w:rFonts w:ascii="Times New Roman" w:hAnsi="Times New Roman"/>
          <w:color w:val="000000"/>
          <w:sz w:val="24"/>
          <w:szCs w:val="24"/>
          <w:lang w:val="kk-KZ"/>
        </w:rPr>
      </w:pPr>
    </w:p>
    <w:p w14:paraId="180F2F43" w14:textId="77777777" w:rsidR="00CC3878" w:rsidRDefault="00B95056" w:rsidP="00CC3878">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9 -</w:t>
      </w:r>
      <w:r w:rsidR="00D11183" w:rsidRPr="00F01774">
        <w:rPr>
          <w:rFonts w:ascii="Times New Roman" w:hAnsi="Times New Roman"/>
          <w:color w:val="000000"/>
          <w:sz w:val="28"/>
          <w:szCs w:val="28"/>
          <w:lang w:val="kk-KZ"/>
        </w:rPr>
        <w:t xml:space="preserve"> </w:t>
      </w:r>
      <w:r w:rsidR="00D11183" w:rsidRPr="00F01774">
        <w:rPr>
          <w:rFonts w:ascii="Times New Roman" w:eastAsia="Calibri" w:hAnsi="Times New Roman"/>
          <w:color w:val="000000"/>
          <w:sz w:val="28"/>
          <w:szCs w:val="28"/>
          <w:lang w:val="kk-KZ"/>
        </w:rPr>
        <w:t>Когнитивтік-мазмұндық</w:t>
      </w:r>
      <w:r w:rsidR="00D11183" w:rsidRPr="00F01774">
        <w:rPr>
          <w:rFonts w:ascii="Times New Roman" w:hAnsi="Times New Roman"/>
          <w:color w:val="000000"/>
          <w:sz w:val="28"/>
          <w:szCs w:val="28"/>
          <w:lang w:val="kk-KZ"/>
        </w:rPr>
        <w:t xml:space="preserve"> компонент бойынша болашақ кәсіптік </w:t>
      </w:r>
    </w:p>
    <w:p w14:paraId="7BF0C10B" w14:textId="77777777" w:rsidR="00CC3878" w:rsidRDefault="00D11183" w:rsidP="00CC3878">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оқыту педагогтарының зерттеушілік функция</w:t>
      </w:r>
      <w:r w:rsidR="009C7116" w:rsidRPr="00F01774">
        <w:rPr>
          <w:rFonts w:ascii="Times New Roman" w:hAnsi="Times New Roman"/>
          <w:color w:val="000000"/>
          <w:sz w:val="28"/>
          <w:szCs w:val="28"/>
          <w:lang w:val="kk-KZ"/>
        </w:rPr>
        <w:t>сы</w:t>
      </w:r>
      <w:r w:rsidRPr="00F01774">
        <w:rPr>
          <w:rFonts w:ascii="Times New Roman" w:hAnsi="Times New Roman"/>
          <w:color w:val="000000"/>
          <w:sz w:val="28"/>
          <w:szCs w:val="28"/>
          <w:lang w:val="kk-KZ"/>
        </w:rPr>
        <w:t xml:space="preserve">ның қалыптасу </w:t>
      </w:r>
    </w:p>
    <w:p w14:paraId="0CAC7EB5" w14:textId="1994C907" w:rsidR="00D11183" w:rsidRPr="00F01774" w:rsidRDefault="00D11183" w:rsidP="00CC3878">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нәтижелері (Ю</w:t>
      </w:r>
      <w:r w:rsidRPr="00F01774">
        <w:rPr>
          <w:rFonts w:ascii="Times New Roman" w:hAnsi="Times New Roman"/>
          <w:bCs/>
          <w:color w:val="000000"/>
          <w:sz w:val="28"/>
          <w:szCs w:val="28"/>
          <w:lang w:val="kk-KZ"/>
        </w:rPr>
        <w:t>.В.</w:t>
      </w:r>
      <w:r w:rsidR="009C7116" w:rsidRPr="00F01774">
        <w:rPr>
          <w:rFonts w:ascii="Times New Roman" w:hAnsi="Times New Roman"/>
          <w:bCs/>
          <w:color w:val="000000"/>
          <w:sz w:val="28"/>
          <w:szCs w:val="28"/>
          <w:lang w:val="kk-KZ"/>
        </w:rPr>
        <w:t xml:space="preserve"> </w:t>
      </w:r>
      <w:r w:rsidRPr="00F01774">
        <w:rPr>
          <w:rFonts w:ascii="Times New Roman" w:hAnsi="Times New Roman"/>
          <w:bCs/>
          <w:color w:val="000000"/>
          <w:sz w:val="28"/>
          <w:szCs w:val="28"/>
          <w:lang w:val="kk-KZ"/>
        </w:rPr>
        <w:t>Рындинаның</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жаңартылған әдістемесі бойынша).</w:t>
      </w:r>
    </w:p>
    <w:p w14:paraId="50859196" w14:textId="77777777" w:rsidR="00BD6D8A" w:rsidRPr="00F01774" w:rsidRDefault="00BD6D8A" w:rsidP="003D324C">
      <w:pPr>
        <w:spacing w:after="0" w:line="240" w:lineRule="auto"/>
        <w:ind w:firstLine="709"/>
        <w:jc w:val="both"/>
        <w:rPr>
          <w:color w:val="000000"/>
          <w:lang w:val="kk-KZ"/>
        </w:rPr>
      </w:pPr>
    </w:p>
    <w:p w14:paraId="3AD13A5A" w14:textId="77777777" w:rsidR="00383890" w:rsidRPr="00F01774" w:rsidRDefault="00383890" w:rsidP="00383890">
      <w:pPr>
        <w:autoSpaceDE w:val="0"/>
        <w:autoSpaceDN w:val="0"/>
        <w:adjustRightInd w:val="0"/>
        <w:spacing w:after="0" w:line="240" w:lineRule="auto"/>
        <w:jc w:val="both"/>
        <w:rPr>
          <w:rFonts w:ascii="Times New Roman" w:hAnsi="Times New Roman"/>
          <w:color w:val="000000"/>
          <w:sz w:val="28"/>
          <w:szCs w:val="28"/>
          <w:lang w:val="kk-KZ"/>
        </w:rPr>
      </w:pPr>
    </w:p>
    <w:p w14:paraId="07B85D13" w14:textId="2A7B02AC" w:rsidR="00D11183" w:rsidRDefault="00B95056" w:rsidP="00383890">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w:t>
      </w:r>
      <w:r w:rsidRPr="00CC3878">
        <w:rPr>
          <w:rFonts w:ascii="Times New Roman" w:hAnsi="Times New Roman"/>
          <w:color w:val="000000"/>
          <w:sz w:val="28"/>
          <w:szCs w:val="28"/>
          <w:lang w:val="kk-KZ"/>
        </w:rPr>
        <w:t xml:space="preserve">9 </w:t>
      </w:r>
      <w:r w:rsidR="00CC3878" w:rsidRPr="00CC3878">
        <w:rPr>
          <w:rFonts w:ascii="Times New Roman" w:hAnsi="Times New Roman"/>
          <w:sz w:val="28"/>
          <w:szCs w:val="28"/>
          <w:lang w:val="kk-KZ" w:eastAsia="ru-RU"/>
        </w:rPr>
        <w:t>–</w:t>
      </w:r>
      <w:r w:rsidR="00E97BBB" w:rsidRPr="00F01774">
        <w:rPr>
          <w:rFonts w:ascii="Times New Roman" w:hAnsi="Times New Roman"/>
          <w:color w:val="000000"/>
          <w:sz w:val="28"/>
          <w:szCs w:val="28"/>
          <w:lang w:val="kk-KZ"/>
        </w:rPr>
        <w:t xml:space="preserve"> </w:t>
      </w:r>
      <w:r w:rsidR="00D11183" w:rsidRPr="00F01774">
        <w:rPr>
          <w:rFonts w:ascii="Times New Roman" w:eastAsia="Calibri" w:hAnsi="Times New Roman"/>
          <w:color w:val="000000"/>
          <w:sz w:val="28"/>
          <w:szCs w:val="28"/>
          <w:lang w:val="kk-KZ"/>
        </w:rPr>
        <w:t xml:space="preserve">Іс-әрекеттік </w:t>
      </w:r>
      <w:r w:rsidR="00D11183" w:rsidRPr="00F01774">
        <w:rPr>
          <w:rFonts w:ascii="Times New Roman" w:hAnsi="Times New Roman"/>
          <w:color w:val="000000"/>
          <w:sz w:val="28"/>
          <w:szCs w:val="28"/>
          <w:lang w:val="kk-KZ"/>
        </w:rPr>
        <w:t>компонент бойынша болашақ кәсіптік оқыту педагогтарының зерттеушілік функция</w:t>
      </w:r>
      <w:r w:rsidR="00DE0138" w:rsidRPr="00F01774">
        <w:rPr>
          <w:rFonts w:ascii="Times New Roman" w:hAnsi="Times New Roman"/>
          <w:color w:val="000000"/>
          <w:sz w:val="28"/>
          <w:szCs w:val="28"/>
          <w:lang w:val="kk-KZ"/>
        </w:rPr>
        <w:t>сы</w:t>
      </w:r>
      <w:r w:rsidR="00D11183" w:rsidRPr="00F01774">
        <w:rPr>
          <w:rFonts w:ascii="Times New Roman" w:hAnsi="Times New Roman"/>
          <w:color w:val="000000"/>
          <w:sz w:val="28"/>
          <w:szCs w:val="28"/>
          <w:lang w:val="kk-KZ"/>
        </w:rPr>
        <w:t>ның қалыптасу нәтижелері (</w:t>
      </w:r>
      <w:r w:rsidR="00D11183" w:rsidRPr="00F01774">
        <w:rPr>
          <w:rFonts w:ascii="Times New Roman" w:hAnsi="Times New Roman"/>
          <w:bCs/>
          <w:color w:val="000000"/>
          <w:sz w:val="28"/>
          <w:szCs w:val="28"/>
          <w:lang w:val="kk-KZ"/>
        </w:rPr>
        <w:t>В.И.Андреев</w:t>
      </w:r>
      <w:r w:rsidR="00890215" w:rsidRPr="00F01774">
        <w:rPr>
          <w:rFonts w:ascii="Times New Roman" w:hAnsi="Times New Roman"/>
          <w:color w:val="000000"/>
          <w:sz w:val="28"/>
          <w:szCs w:val="28"/>
          <w:lang w:val="kk-KZ"/>
        </w:rPr>
        <w:t xml:space="preserve"> бойынша)</w:t>
      </w:r>
    </w:p>
    <w:p w14:paraId="2FDDAE0C" w14:textId="77777777" w:rsidR="00FD7E3A" w:rsidRPr="00F01774" w:rsidRDefault="00FD7E3A" w:rsidP="00383890">
      <w:pPr>
        <w:autoSpaceDE w:val="0"/>
        <w:autoSpaceDN w:val="0"/>
        <w:adjustRightInd w:val="0"/>
        <w:spacing w:after="0" w:line="240" w:lineRule="auto"/>
        <w:jc w:val="both"/>
        <w:rPr>
          <w:rFonts w:ascii="Times New Roman" w:hAnsi="Times New Roman"/>
          <w:color w:val="000000"/>
          <w:sz w:val="28"/>
          <w:szCs w:val="28"/>
          <w:lang w:val="kk-KZ"/>
        </w:rPr>
      </w:pPr>
    </w:p>
    <w:tbl>
      <w:tblPr>
        <w:tblStyle w:val="aff3"/>
        <w:tblW w:w="0" w:type="auto"/>
        <w:tblLook w:val="04A0" w:firstRow="1" w:lastRow="0" w:firstColumn="1" w:lastColumn="0" w:noHBand="0" w:noVBand="1"/>
      </w:tblPr>
      <w:tblGrid>
        <w:gridCol w:w="2501"/>
        <w:gridCol w:w="1322"/>
        <w:gridCol w:w="1134"/>
        <w:gridCol w:w="1134"/>
        <w:gridCol w:w="1134"/>
        <w:gridCol w:w="1275"/>
        <w:gridCol w:w="1128"/>
      </w:tblGrid>
      <w:tr w:rsidR="00FD7E3A" w:rsidRPr="00E356E2" w14:paraId="6B312790" w14:textId="77777777" w:rsidTr="00FD7E3A">
        <w:tc>
          <w:tcPr>
            <w:tcW w:w="2501" w:type="dxa"/>
            <w:vMerge w:val="restart"/>
          </w:tcPr>
          <w:p w14:paraId="73A00ADD" w14:textId="77777777" w:rsidR="00FD7E3A" w:rsidRDefault="00FD7E3A" w:rsidP="003D324C">
            <w:pPr>
              <w:autoSpaceDE w:val="0"/>
              <w:autoSpaceDN w:val="0"/>
              <w:adjustRightInd w:val="0"/>
              <w:spacing w:after="0" w:line="240" w:lineRule="auto"/>
              <w:jc w:val="both"/>
              <w:rPr>
                <w:color w:val="000000"/>
                <w:sz w:val="24"/>
                <w:szCs w:val="24"/>
                <w:lang w:val="kk-KZ"/>
              </w:rPr>
            </w:pPr>
          </w:p>
          <w:p w14:paraId="3A97066E" w14:textId="5DCDB240" w:rsidR="00FD7E3A" w:rsidRDefault="00FD7E3A" w:rsidP="003D324C">
            <w:pPr>
              <w:autoSpaceDE w:val="0"/>
              <w:autoSpaceDN w:val="0"/>
              <w:adjustRightInd w:val="0"/>
              <w:spacing w:after="0" w:line="240" w:lineRule="auto"/>
              <w:jc w:val="both"/>
              <w:rPr>
                <w:color w:val="000000"/>
                <w:sz w:val="28"/>
                <w:szCs w:val="28"/>
                <w:lang w:val="kk-KZ"/>
              </w:rPr>
            </w:pPr>
            <w:r>
              <w:rPr>
                <w:color w:val="000000"/>
                <w:sz w:val="24"/>
                <w:szCs w:val="24"/>
                <w:lang w:val="kk-KZ"/>
              </w:rPr>
              <w:t xml:space="preserve"> </w:t>
            </w:r>
            <w:r w:rsidRPr="00B36C85">
              <w:rPr>
                <w:color w:val="000000"/>
                <w:sz w:val="24"/>
                <w:szCs w:val="24"/>
                <w:lang w:val="kk-KZ"/>
              </w:rPr>
              <w:t>Топтар</w:t>
            </w:r>
          </w:p>
        </w:tc>
        <w:tc>
          <w:tcPr>
            <w:tcW w:w="7127" w:type="dxa"/>
            <w:gridSpan w:val="6"/>
          </w:tcPr>
          <w:p w14:paraId="517406AE" w14:textId="12074804" w:rsidR="00FD7E3A" w:rsidRDefault="00FD7E3A" w:rsidP="00FD7E3A">
            <w:pPr>
              <w:autoSpaceDE w:val="0"/>
              <w:autoSpaceDN w:val="0"/>
              <w:adjustRightInd w:val="0"/>
              <w:spacing w:after="0" w:line="240" w:lineRule="auto"/>
              <w:jc w:val="center"/>
              <w:rPr>
                <w:color w:val="000000"/>
                <w:sz w:val="28"/>
                <w:szCs w:val="28"/>
                <w:lang w:val="kk-KZ"/>
              </w:rPr>
            </w:pPr>
            <w:r w:rsidRPr="00B36C85">
              <w:rPr>
                <w:rFonts w:eastAsia="Calibri"/>
                <w:color w:val="000000"/>
                <w:sz w:val="24"/>
                <w:szCs w:val="24"/>
                <w:lang w:val="kk-KZ"/>
              </w:rPr>
              <w:t xml:space="preserve">Іс-әрекеттік </w:t>
            </w:r>
            <w:r w:rsidRPr="00B36C85">
              <w:rPr>
                <w:color w:val="000000"/>
                <w:sz w:val="24"/>
                <w:szCs w:val="24"/>
                <w:lang w:val="kk-KZ"/>
              </w:rPr>
              <w:t>компонент бойынша (деңгей ) %</w:t>
            </w:r>
          </w:p>
        </w:tc>
      </w:tr>
      <w:tr w:rsidR="00FD7E3A" w14:paraId="20F367FE" w14:textId="77777777" w:rsidTr="00FD7E3A">
        <w:tc>
          <w:tcPr>
            <w:tcW w:w="2501" w:type="dxa"/>
            <w:vMerge/>
          </w:tcPr>
          <w:p w14:paraId="57C79DCC" w14:textId="77777777" w:rsidR="00FD7E3A" w:rsidRDefault="00FD7E3A" w:rsidP="00FD7E3A">
            <w:pPr>
              <w:autoSpaceDE w:val="0"/>
              <w:autoSpaceDN w:val="0"/>
              <w:adjustRightInd w:val="0"/>
              <w:spacing w:after="0" w:line="240" w:lineRule="auto"/>
              <w:jc w:val="both"/>
              <w:rPr>
                <w:color w:val="000000"/>
                <w:sz w:val="28"/>
                <w:szCs w:val="28"/>
                <w:lang w:val="kk-KZ"/>
              </w:rPr>
            </w:pPr>
          </w:p>
        </w:tc>
        <w:tc>
          <w:tcPr>
            <w:tcW w:w="2456" w:type="dxa"/>
            <w:gridSpan w:val="2"/>
            <w:vAlign w:val="center"/>
          </w:tcPr>
          <w:p w14:paraId="59C71C96" w14:textId="6FF9E037"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Креативті</w:t>
            </w:r>
          </w:p>
        </w:tc>
        <w:tc>
          <w:tcPr>
            <w:tcW w:w="2268" w:type="dxa"/>
            <w:gridSpan w:val="2"/>
            <w:vAlign w:val="center"/>
          </w:tcPr>
          <w:p w14:paraId="1787819F" w14:textId="601B94F7"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Өнімді</w:t>
            </w:r>
          </w:p>
        </w:tc>
        <w:tc>
          <w:tcPr>
            <w:tcW w:w="2403" w:type="dxa"/>
            <w:gridSpan w:val="2"/>
            <w:vAlign w:val="center"/>
          </w:tcPr>
          <w:p w14:paraId="2770798A" w14:textId="1D2EB2A8"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Базалық</w:t>
            </w:r>
          </w:p>
        </w:tc>
      </w:tr>
      <w:tr w:rsidR="00FD7E3A" w14:paraId="0C2423E4" w14:textId="77777777" w:rsidTr="00FD7E3A">
        <w:tc>
          <w:tcPr>
            <w:tcW w:w="2501" w:type="dxa"/>
            <w:vMerge/>
          </w:tcPr>
          <w:p w14:paraId="0AA2BD51" w14:textId="77777777" w:rsidR="00FD7E3A" w:rsidRDefault="00FD7E3A" w:rsidP="00FD7E3A">
            <w:pPr>
              <w:autoSpaceDE w:val="0"/>
              <w:autoSpaceDN w:val="0"/>
              <w:adjustRightInd w:val="0"/>
              <w:spacing w:after="0" w:line="240" w:lineRule="auto"/>
              <w:jc w:val="both"/>
              <w:rPr>
                <w:color w:val="000000"/>
                <w:sz w:val="28"/>
                <w:szCs w:val="28"/>
                <w:lang w:val="kk-KZ"/>
              </w:rPr>
            </w:pPr>
          </w:p>
        </w:tc>
        <w:tc>
          <w:tcPr>
            <w:tcW w:w="1322" w:type="dxa"/>
            <w:vAlign w:val="center"/>
          </w:tcPr>
          <w:p w14:paraId="20457736" w14:textId="79AF6053"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БТ</w:t>
            </w:r>
          </w:p>
        </w:tc>
        <w:tc>
          <w:tcPr>
            <w:tcW w:w="1134" w:type="dxa"/>
            <w:vAlign w:val="center"/>
          </w:tcPr>
          <w:p w14:paraId="23FB2198" w14:textId="580F4F4E"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ЭТ</w:t>
            </w:r>
          </w:p>
        </w:tc>
        <w:tc>
          <w:tcPr>
            <w:tcW w:w="1134" w:type="dxa"/>
            <w:vAlign w:val="center"/>
          </w:tcPr>
          <w:p w14:paraId="744488ED" w14:textId="5E62469D"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БТ</w:t>
            </w:r>
          </w:p>
        </w:tc>
        <w:tc>
          <w:tcPr>
            <w:tcW w:w="1134" w:type="dxa"/>
            <w:vAlign w:val="center"/>
          </w:tcPr>
          <w:p w14:paraId="0445DB98" w14:textId="7B3BE8B9"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ЭТ</w:t>
            </w:r>
          </w:p>
        </w:tc>
        <w:tc>
          <w:tcPr>
            <w:tcW w:w="1275" w:type="dxa"/>
            <w:vAlign w:val="center"/>
          </w:tcPr>
          <w:p w14:paraId="0706147D" w14:textId="445BEC6E"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БТ</w:t>
            </w:r>
          </w:p>
        </w:tc>
        <w:tc>
          <w:tcPr>
            <w:tcW w:w="1128" w:type="dxa"/>
            <w:vAlign w:val="center"/>
          </w:tcPr>
          <w:p w14:paraId="0F4CB0B7" w14:textId="158A0F1B"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ЭТ</w:t>
            </w:r>
          </w:p>
        </w:tc>
      </w:tr>
      <w:tr w:rsidR="00FD7E3A" w14:paraId="265E73D0" w14:textId="77777777" w:rsidTr="00FD7E3A">
        <w:tc>
          <w:tcPr>
            <w:tcW w:w="2501" w:type="dxa"/>
            <w:vAlign w:val="center"/>
          </w:tcPr>
          <w:p w14:paraId="62FCB527" w14:textId="3B7CD652" w:rsidR="00FD7E3A" w:rsidRDefault="00FD7E3A" w:rsidP="00FD7E3A">
            <w:pPr>
              <w:autoSpaceDE w:val="0"/>
              <w:autoSpaceDN w:val="0"/>
              <w:adjustRightInd w:val="0"/>
              <w:spacing w:after="0" w:line="240" w:lineRule="auto"/>
              <w:jc w:val="both"/>
              <w:rPr>
                <w:color w:val="000000"/>
                <w:sz w:val="28"/>
                <w:szCs w:val="28"/>
                <w:lang w:val="kk-KZ"/>
              </w:rPr>
            </w:pPr>
            <w:r w:rsidRPr="00B36C85">
              <w:rPr>
                <w:color w:val="000000"/>
                <w:sz w:val="24"/>
                <w:szCs w:val="24"/>
                <w:lang w:val="kk-KZ"/>
              </w:rPr>
              <w:t>Студенттер саны</w:t>
            </w:r>
          </w:p>
        </w:tc>
        <w:tc>
          <w:tcPr>
            <w:tcW w:w="1322" w:type="dxa"/>
            <w:vAlign w:val="center"/>
          </w:tcPr>
          <w:p w14:paraId="13BE8A8A" w14:textId="6B27FD04"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4</w:t>
            </w:r>
          </w:p>
        </w:tc>
        <w:tc>
          <w:tcPr>
            <w:tcW w:w="1134" w:type="dxa"/>
            <w:vAlign w:val="center"/>
          </w:tcPr>
          <w:p w14:paraId="0FD57CCB" w14:textId="78228281"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4</w:t>
            </w:r>
          </w:p>
        </w:tc>
        <w:tc>
          <w:tcPr>
            <w:tcW w:w="1134" w:type="dxa"/>
            <w:vAlign w:val="center"/>
          </w:tcPr>
          <w:p w14:paraId="0C21351E" w14:textId="5EF57909"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16</w:t>
            </w:r>
          </w:p>
        </w:tc>
        <w:tc>
          <w:tcPr>
            <w:tcW w:w="1134" w:type="dxa"/>
            <w:vAlign w:val="center"/>
          </w:tcPr>
          <w:p w14:paraId="70FF6A4E" w14:textId="0A3136F3"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18</w:t>
            </w:r>
          </w:p>
        </w:tc>
        <w:tc>
          <w:tcPr>
            <w:tcW w:w="1275" w:type="dxa"/>
            <w:vAlign w:val="center"/>
          </w:tcPr>
          <w:p w14:paraId="119E2B33" w14:textId="1D15B23D"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lang w:val="kk-KZ"/>
              </w:rPr>
              <w:t>4</w:t>
            </w:r>
            <w:r w:rsidRPr="00B36C85">
              <w:rPr>
                <w:color w:val="000000"/>
                <w:sz w:val="24"/>
                <w:szCs w:val="24"/>
              </w:rPr>
              <w:t>7</w:t>
            </w:r>
          </w:p>
        </w:tc>
        <w:tc>
          <w:tcPr>
            <w:tcW w:w="1128" w:type="dxa"/>
            <w:vAlign w:val="center"/>
          </w:tcPr>
          <w:p w14:paraId="7BEBF68D" w14:textId="64639D35"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49</w:t>
            </w:r>
          </w:p>
        </w:tc>
      </w:tr>
      <w:tr w:rsidR="00FD7E3A" w14:paraId="0C941DA2" w14:textId="77777777" w:rsidTr="00FD7E3A">
        <w:tc>
          <w:tcPr>
            <w:tcW w:w="2501" w:type="dxa"/>
            <w:vAlign w:val="center"/>
          </w:tcPr>
          <w:p w14:paraId="34E95257" w14:textId="3F36CB4D" w:rsidR="00FD7E3A" w:rsidRDefault="00FD7E3A" w:rsidP="00FD7E3A">
            <w:pPr>
              <w:autoSpaceDE w:val="0"/>
              <w:autoSpaceDN w:val="0"/>
              <w:adjustRightInd w:val="0"/>
              <w:spacing w:after="0" w:line="240" w:lineRule="auto"/>
              <w:jc w:val="both"/>
              <w:rPr>
                <w:color w:val="000000"/>
                <w:sz w:val="28"/>
                <w:szCs w:val="28"/>
                <w:lang w:val="kk-KZ"/>
              </w:rPr>
            </w:pPr>
            <w:r w:rsidRPr="00B36C85">
              <w:rPr>
                <w:color w:val="000000"/>
                <w:sz w:val="24"/>
                <w:szCs w:val="24"/>
                <w:lang w:val="kk-KZ"/>
              </w:rPr>
              <w:t>Пайыздық көрсеткіші</w:t>
            </w:r>
          </w:p>
        </w:tc>
        <w:tc>
          <w:tcPr>
            <w:tcW w:w="1322" w:type="dxa"/>
            <w:vAlign w:val="center"/>
          </w:tcPr>
          <w:p w14:paraId="7608AFFD" w14:textId="5C92EC4B"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5,9</w:t>
            </w:r>
          </w:p>
        </w:tc>
        <w:tc>
          <w:tcPr>
            <w:tcW w:w="1134" w:type="dxa"/>
            <w:vAlign w:val="center"/>
          </w:tcPr>
          <w:p w14:paraId="46547BB0" w14:textId="0B7FE49F"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5,6</w:t>
            </w:r>
          </w:p>
        </w:tc>
        <w:tc>
          <w:tcPr>
            <w:tcW w:w="1134" w:type="dxa"/>
            <w:vAlign w:val="center"/>
          </w:tcPr>
          <w:p w14:paraId="3219F5AA" w14:textId="44726667"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23,9</w:t>
            </w:r>
          </w:p>
        </w:tc>
        <w:tc>
          <w:tcPr>
            <w:tcW w:w="1134" w:type="dxa"/>
            <w:vAlign w:val="center"/>
          </w:tcPr>
          <w:p w14:paraId="28F255B9" w14:textId="73CF518F"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25,4</w:t>
            </w:r>
          </w:p>
        </w:tc>
        <w:tc>
          <w:tcPr>
            <w:tcW w:w="1275" w:type="dxa"/>
            <w:vAlign w:val="center"/>
          </w:tcPr>
          <w:p w14:paraId="73CF6150" w14:textId="7378DA79"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70,2</w:t>
            </w:r>
          </w:p>
        </w:tc>
        <w:tc>
          <w:tcPr>
            <w:tcW w:w="1128" w:type="dxa"/>
            <w:vAlign w:val="center"/>
          </w:tcPr>
          <w:p w14:paraId="75D5225C" w14:textId="7E625A26" w:rsidR="00FD7E3A" w:rsidRDefault="00FD7E3A" w:rsidP="00FD7E3A">
            <w:pPr>
              <w:autoSpaceDE w:val="0"/>
              <w:autoSpaceDN w:val="0"/>
              <w:adjustRightInd w:val="0"/>
              <w:spacing w:after="0" w:line="240" w:lineRule="auto"/>
              <w:jc w:val="center"/>
              <w:rPr>
                <w:color w:val="000000"/>
                <w:sz w:val="28"/>
                <w:szCs w:val="28"/>
                <w:lang w:val="kk-KZ"/>
              </w:rPr>
            </w:pPr>
            <w:r w:rsidRPr="00B36C85">
              <w:rPr>
                <w:color w:val="000000"/>
                <w:sz w:val="24"/>
                <w:szCs w:val="24"/>
              </w:rPr>
              <w:t>69</w:t>
            </w:r>
          </w:p>
        </w:tc>
      </w:tr>
    </w:tbl>
    <w:p w14:paraId="46D7553A" w14:textId="77777777" w:rsidR="00D11183"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10CD28B6" w14:textId="77777777" w:rsidR="00FD7E3A" w:rsidRPr="00F01774" w:rsidRDefault="00FD7E3A" w:rsidP="00FD7E3A">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Анықтаушы эксперимент нәтижесінде </w:t>
      </w:r>
      <w:r w:rsidRPr="00F01774">
        <w:rPr>
          <w:rFonts w:ascii="Times New Roman" w:eastAsia="Calibri" w:hAnsi="Times New Roman"/>
          <w:color w:val="000000"/>
          <w:sz w:val="28"/>
          <w:szCs w:val="28"/>
          <w:lang w:val="kk-KZ"/>
        </w:rPr>
        <w:t>іс-әрекеттік</w:t>
      </w:r>
      <w:r w:rsidRPr="00F01774">
        <w:rPr>
          <w:rFonts w:ascii="Times New Roman" w:hAnsi="Times New Roman"/>
          <w:color w:val="000000"/>
          <w:sz w:val="28"/>
          <w:szCs w:val="28"/>
          <w:lang w:val="kk-KZ"/>
        </w:rPr>
        <w:t xml:space="preserve"> компонент бойынша болашақ кәсіптік оқыту педагогтарының зерттеушілік функциясының қалыптасу нәтижелері талдау, бақылау, түзету креативтілігі бақылау тобы 5,9 %, ал эксперименттік топ бойынша 5,6 %, өнімді бойынша бақылау тобы 23,9 %, эксперименттік топ 25,4 %, базалық көрсеткіш нәтижесінде бақылау тобы 70,2 %, эксперименттік топ 69 % құрады. </w:t>
      </w:r>
    </w:p>
    <w:p w14:paraId="299F81AB" w14:textId="77777777" w:rsidR="00FD7E3A" w:rsidRDefault="00FD7E3A" w:rsidP="00FD7E3A">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 xml:space="preserve">Өлшемді-рефлексивті компонент бойынша </w:t>
      </w:r>
      <w:r w:rsidRPr="00F01774">
        <w:rPr>
          <w:rFonts w:ascii="Times New Roman" w:hAnsi="Times New Roman"/>
          <w:color w:val="000000"/>
          <w:sz w:val="28"/>
          <w:szCs w:val="28"/>
          <w:lang w:val="kk-KZ"/>
        </w:rPr>
        <w:t>б</w:t>
      </w:r>
      <w:r w:rsidRPr="00F01774">
        <w:rPr>
          <w:rFonts w:ascii="Times New Roman" w:eastAsia="Calibri" w:hAnsi="Times New Roman"/>
          <w:color w:val="000000"/>
          <w:sz w:val="28"/>
          <w:szCs w:val="28"/>
          <w:lang w:val="kk-KZ"/>
        </w:rPr>
        <w:t>олашақ кәсіптік оқыту педагогы ретінде іс-әрекет нәтижелерін бағалау және талдау, салыстыру, жаңалыққа деген позициясын қайта жаңғырту қабілетін бақылау үшін анықтаушы эксперимент жүргізілді</w:t>
      </w:r>
      <w:r w:rsidRPr="00F01774">
        <w:rPr>
          <w:rFonts w:eastAsia="Calibri"/>
          <w:color w:val="000000"/>
          <w:sz w:val="24"/>
          <w:szCs w:val="24"/>
          <w:lang w:val="kk-KZ"/>
        </w:rPr>
        <w:t xml:space="preserve">. </w:t>
      </w:r>
      <w:r w:rsidRPr="00F01774">
        <w:rPr>
          <w:rFonts w:ascii="Times New Roman" w:eastAsia="Calibri" w:hAnsi="Times New Roman"/>
          <w:color w:val="000000"/>
          <w:sz w:val="28"/>
          <w:szCs w:val="28"/>
          <w:lang w:val="kk-KZ"/>
        </w:rPr>
        <w:t xml:space="preserve">Тұлғаның өзін-өзі талдау, дамыту, жетілдіру, көкейтестілендіру, ақиқатқа ұмтылысы, креативтілігін анықтау мақсатында, </w:t>
      </w:r>
      <w:r w:rsidRPr="00F01774">
        <w:rPr>
          <w:rFonts w:ascii="Times New Roman" w:hAnsi="Times New Roman"/>
          <w:bCs/>
          <w:color w:val="000000"/>
          <w:sz w:val="28"/>
          <w:szCs w:val="28"/>
          <w:lang w:val="kk-KZ"/>
        </w:rPr>
        <w:t xml:space="preserve">А.В.Карпов </w:t>
      </w:r>
      <w:r w:rsidRPr="00DF0323">
        <w:rPr>
          <w:rFonts w:ascii="Times New Roman" w:hAnsi="Times New Roman"/>
          <w:color w:val="000000"/>
          <w:sz w:val="28"/>
          <w:szCs w:val="28"/>
          <w:lang w:val="kk-KZ"/>
        </w:rPr>
        <w:t>[172]</w:t>
      </w:r>
      <w:r w:rsidRPr="00F01774">
        <w:rPr>
          <w:rFonts w:ascii="Times New Roman" w:hAnsi="Times New Roman"/>
          <w:bCs/>
          <w:color w:val="000000"/>
          <w:sz w:val="28"/>
          <w:szCs w:val="28"/>
          <w:lang w:val="kk-KZ"/>
        </w:rPr>
        <w:t>, В.В.Пономареваның</w:t>
      </w:r>
      <w:r w:rsidRPr="00F01774">
        <w:rPr>
          <w:rFonts w:ascii="Times New Roman" w:eastAsia="Calibri" w:hAnsi="Times New Roman"/>
          <w:color w:val="000000"/>
          <w:sz w:val="28"/>
          <w:szCs w:val="28"/>
          <w:lang w:val="kk-KZ"/>
        </w:rPr>
        <w:t xml:space="preserve"> білімгердің </w:t>
      </w:r>
      <w:r w:rsidRPr="00F01774">
        <w:rPr>
          <w:rFonts w:ascii="Times New Roman" w:hAnsi="Times New Roman"/>
          <w:bCs/>
          <w:color w:val="000000"/>
          <w:sz w:val="28"/>
          <w:szCs w:val="28"/>
          <w:lang w:val="kk-KZ"/>
        </w:rPr>
        <w:t xml:space="preserve">рефлексивтілік деңгейін диагностикалық әдістемесін қолдандық  (10-кесте, 11-сурет) </w:t>
      </w:r>
      <w:r w:rsidRPr="00F01774">
        <w:rPr>
          <w:rFonts w:ascii="Times New Roman" w:eastAsia="Calibri" w:hAnsi="Times New Roman"/>
          <w:color w:val="000000"/>
          <w:sz w:val="28"/>
          <w:szCs w:val="28"/>
          <w:lang w:val="kk-KZ"/>
        </w:rPr>
        <w:t>(</w:t>
      </w:r>
      <w:r w:rsidRPr="00041948">
        <w:rPr>
          <w:rFonts w:ascii="Times New Roman" w:eastAsia="Calibri" w:hAnsi="Times New Roman"/>
          <w:color w:val="000000"/>
          <w:sz w:val="28"/>
          <w:szCs w:val="28"/>
          <w:lang w:val="kk-KZ"/>
        </w:rPr>
        <w:t xml:space="preserve">Қосымша </w:t>
      </w:r>
      <w:r>
        <w:rPr>
          <w:rFonts w:ascii="Times New Roman" w:eastAsia="Calibri" w:hAnsi="Times New Roman"/>
          <w:color w:val="000000"/>
          <w:sz w:val="28"/>
          <w:szCs w:val="28"/>
          <w:lang w:val="kk-KZ"/>
        </w:rPr>
        <w:t>В</w:t>
      </w:r>
      <w:r w:rsidRPr="00041948">
        <w:rPr>
          <w:rFonts w:ascii="Times New Roman" w:eastAsia="Calibri" w:hAnsi="Times New Roman"/>
          <w:color w:val="000000"/>
          <w:sz w:val="28"/>
          <w:szCs w:val="28"/>
          <w:lang w:val="kk-KZ"/>
        </w:rPr>
        <w:t>).</w:t>
      </w:r>
      <w:r w:rsidRPr="00F01774">
        <w:rPr>
          <w:rFonts w:ascii="Times New Roman" w:eastAsia="Calibri" w:hAnsi="Times New Roman"/>
          <w:color w:val="000000"/>
          <w:sz w:val="28"/>
          <w:szCs w:val="28"/>
          <w:lang w:val="kk-KZ"/>
        </w:rPr>
        <w:t xml:space="preserve"> </w:t>
      </w:r>
    </w:p>
    <w:p w14:paraId="1C44A726" w14:textId="77777777" w:rsidR="00FD7E3A" w:rsidRDefault="00FD7E3A"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4CD25478" w14:textId="0446A9BF" w:rsidR="00D11183" w:rsidRPr="00F01774" w:rsidRDefault="00B36C85" w:rsidP="00B36C85">
      <w:pPr>
        <w:autoSpaceDE w:val="0"/>
        <w:autoSpaceDN w:val="0"/>
        <w:adjustRightInd w:val="0"/>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val="ru-RU" w:eastAsia="ru-RU" w:bidi="ar-SA"/>
        </w:rPr>
        <w:drawing>
          <wp:inline distT="0" distB="0" distL="0" distR="0" wp14:anchorId="25EAAC40" wp14:editId="11815C5D">
            <wp:extent cx="5310524" cy="2626360"/>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7">
                      <a:extLst>
                        <a:ext uri="{28A0092B-C50C-407E-A947-70E740481C1C}">
                          <a14:useLocalDpi xmlns:a14="http://schemas.microsoft.com/office/drawing/2010/main" val="0"/>
                        </a:ext>
                      </a:extLst>
                    </a:blip>
                    <a:stretch>
                      <a:fillRect/>
                    </a:stretch>
                  </pic:blipFill>
                  <pic:spPr>
                    <a:xfrm>
                      <a:off x="0" y="0"/>
                      <a:ext cx="5350420" cy="2646091"/>
                    </a:xfrm>
                    <a:prstGeom prst="rect">
                      <a:avLst/>
                    </a:prstGeom>
                  </pic:spPr>
                </pic:pic>
              </a:graphicData>
            </a:graphic>
          </wp:inline>
        </w:drawing>
      </w:r>
    </w:p>
    <w:p w14:paraId="3BFF4AE6" w14:textId="236219DD" w:rsidR="00E97BBB" w:rsidRPr="00F01774" w:rsidRDefault="00E97BBB" w:rsidP="00CC3878">
      <w:pPr>
        <w:autoSpaceDE w:val="0"/>
        <w:autoSpaceDN w:val="0"/>
        <w:adjustRightInd w:val="0"/>
        <w:spacing w:after="0" w:line="240" w:lineRule="auto"/>
        <w:jc w:val="center"/>
        <w:rPr>
          <w:color w:val="000000"/>
        </w:rPr>
      </w:pPr>
    </w:p>
    <w:p w14:paraId="7D833203" w14:textId="77777777" w:rsidR="00B36C85" w:rsidRDefault="00890215" w:rsidP="00CC3878">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10 -</w:t>
      </w:r>
      <w:r w:rsidR="00D11183" w:rsidRPr="00F01774">
        <w:rPr>
          <w:rFonts w:ascii="Times New Roman" w:hAnsi="Times New Roman"/>
          <w:color w:val="000000"/>
          <w:sz w:val="28"/>
          <w:szCs w:val="28"/>
          <w:lang w:val="kk-KZ"/>
        </w:rPr>
        <w:t xml:space="preserve"> </w:t>
      </w:r>
      <w:r w:rsidR="00D11183" w:rsidRPr="00F01774">
        <w:rPr>
          <w:rFonts w:ascii="Times New Roman" w:eastAsia="Calibri" w:hAnsi="Times New Roman"/>
          <w:color w:val="000000"/>
          <w:sz w:val="28"/>
          <w:szCs w:val="28"/>
          <w:lang w:val="kk-KZ"/>
        </w:rPr>
        <w:t>Іс-әрекеттік</w:t>
      </w:r>
      <w:r w:rsidR="00D11183" w:rsidRPr="00F01774">
        <w:rPr>
          <w:rFonts w:ascii="Times New Roman" w:hAnsi="Times New Roman"/>
          <w:color w:val="000000"/>
          <w:sz w:val="28"/>
          <w:szCs w:val="28"/>
          <w:lang w:val="kk-KZ"/>
        </w:rPr>
        <w:t xml:space="preserve"> компонент бойынша болашақ кәсіптік </w:t>
      </w:r>
    </w:p>
    <w:p w14:paraId="23DF393C" w14:textId="77777777" w:rsidR="00B36C85" w:rsidRDefault="00D11183" w:rsidP="00CC3878">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оқыту педагогтарының зерттеушілік функция</w:t>
      </w:r>
      <w:r w:rsidR="00DE0138" w:rsidRPr="00F01774">
        <w:rPr>
          <w:rFonts w:ascii="Times New Roman" w:hAnsi="Times New Roman"/>
          <w:color w:val="000000"/>
          <w:sz w:val="28"/>
          <w:szCs w:val="28"/>
          <w:lang w:val="kk-KZ"/>
        </w:rPr>
        <w:t>сы</w:t>
      </w:r>
      <w:r w:rsidRPr="00F01774">
        <w:rPr>
          <w:rFonts w:ascii="Times New Roman" w:hAnsi="Times New Roman"/>
          <w:color w:val="000000"/>
          <w:sz w:val="28"/>
          <w:szCs w:val="28"/>
          <w:lang w:val="kk-KZ"/>
        </w:rPr>
        <w:t xml:space="preserve">ның </w:t>
      </w:r>
    </w:p>
    <w:p w14:paraId="4BE92216" w14:textId="2D229C9F" w:rsidR="00D11183" w:rsidRPr="00F01774" w:rsidRDefault="00D11183" w:rsidP="00CC3878">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қалыптасу нәтижелері</w:t>
      </w:r>
    </w:p>
    <w:p w14:paraId="49CD793D" w14:textId="77777777" w:rsidR="00D11183" w:rsidRPr="00F01774" w:rsidRDefault="00D11183" w:rsidP="003D324C">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p>
    <w:p w14:paraId="255E561F" w14:textId="218C7A84" w:rsidR="00D11183" w:rsidRPr="00F01774" w:rsidRDefault="00B95056" w:rsidP="00B95056">
      <w:pPr>
        <w:autoSpaceDE w:val="0"/>
        <w:autoSpaceDN w:val="0"/>
        <w:adjustRightInd w:val="0"/>
        <w:spacing w:after="0" w:line="240" w:lineRule="auto"/>
        <w:jc w:val="both"/>
        <w:rPr>
          <w:rFonts w:ascii="Times New Roman" w:hAnsi="Times New Roman"/>
          <w:color w:val="000000"/>
          <w:sz w:val="28"/>
          <w:szCs w:val="28"/>
          <w:lang w:val="kk-KZ"/>
        </w:rPr>
      </w:pPr>
      <w:r w:rsidRPr="00CC3878">
        <w:rPr>
          <w:rFonts w:ascii="Times New Roman" w:hAnsi="Times New Roman"/>
          <w:color w:val="000000"/>
          <w:sz w:val="28"/>
          <w:szCs w:val="28"/>
          <w:lang w:val="kk-KZ"/>
        </w:rPr>
        <w:t>К</w:t>
      </w:r>
      <w:r w:rsidR="00E97BBB" w:rsidRPr="00CC3878">
        <w:rPr>
          <w:rFonts w:ascii="Times New Roman" w:hAnsi="Times New Roman"/>
          <w:color w:val="000000"/>
          <w:sz w:val="28"/>
          <w:szCs w:val="28"/>
          <w:lang w:val="kk-KZ"/>
        </w:rPr>
        <w:t>есте</w:t>
      </w:r>
      <w:r w:rsidRPr="00CC3878">
        <w:rPr>
          <w:rFonts w:ascii="Times New Roman" w:hAnsi="Times New Roman"/>
          <w:color w:val="000000"/>
          <w:sz w:val="28"/>
          <w:szCs w:val="28"/>
          <w:lang w:val="kk-KZ"/>
        </w:rPr>
        <w:t xml:space="preserve"> 10 </w:t>
      </w:r>
      <w:r w:rsidR="00CC3878" w:rsidRPr="00CC3878">
        <w:rPr>
          <w:rFonts w:ascii="Times New Roman" w:hAnsi="Times New Roman"/>
          <w:sz w:val="28"/>
          <w:szCs w:val="28"/>
          <w:lang w:val="kk-KZ" w:eastAsia="ru-RU"/>
        </w:rPr>
        <w:t>–</w:t>
      </w:r>
      <w:r w:rsidR="00E97BBB"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Өлшемді-рефлексивті</w:t>
      </w:r>
      <w:r w:rsidR="00D11183" w:rsidRPr="00F01774">
        <w:rPr>
          <w:rFonts w:ascii="Times New Roman" w:eastAsia="Calibri" w:hAnsi="Times New Roman"/>
          <w:color w:val="000000"/>
          <w:sz w:val="28"/>
          <w:szCs w:val="28"/>
          <w:lang w:val="kk-KZ"/>
        </w:rPr>
        <w:t xml:space="preserve"> </w:t>
      </w:r>
      <w:r w:rsidR="00D11183" w:rsidRPr="00F01774">
        <w:rPr>
          <w:rFonts w:ascii="Times New Roman" w:hAnsi="Times New Roman"/>
          <w:color w:val="000000"/>
          <w:sz w:val="28"/>
          <w:szCs w:val="28"/>
          <w:lang w:val="kk-KZ"/>
        </w:rPr>
        <w:t>компонент бойынша болашақ кәсіптік оқыту педагогтарының зерттеушілік функция</w:t>
      </w:r>
      <w:r w:rsidR="00DE0138" w:rsidRPr="00F01774">
        <w:rPr>
          <w:rFonts w:ascii="Times New Roman" w:hAnsi="Times New Roman"/>
          <w:color w:val="000000"/>
          <w:sz w:val="28"/>
          <w:szCs w:val="28"/>
          <w:lang w:val="kk-KZ"/>
        </w:rPr>
        <w:t>сы</w:t>
      </w:r>
      <w:r w:rsidR="00D11183" w:rsidRPr="00F01774">
        <w:rPr>
          <w:rFonts w:ascii="Times New Roman" w:hAnsi="Times New Roman"/>
          <w:color w:val="000000"/>
          <w:sz w:val="28"/>
          <w:szCs w:val="28"/>
          <w:lang w:val="kk-KZ"/>
        </w:rPr>
        <w:t>ның қалыптасу нәтижелері «Рефлексивтіліктің даму деңгейін диагностикалау» тесті</w:t>
      </w:r>
      <w:r w:rsidR="00D11183" w:rsidRPr="00F01774">
        <w:rPr>
          <w:color w:val="000000"/>
          <w:lang w:val="kk-KZ"/>
        </w:rPr>
        <w:t xml:space="preserve"> </w:t>
      </w:r>
      <w:r w:rsidR="00D11183" w:rsidRPr="00F01774">
        <w:rPr>
          <w:rFonts w:ascii="Times New Roman" w:hAnsi="Times New Roman"/>
          <w:color w:val="000000"/>
          <w:sz w:val="28"/>
          <w:szCs w:val="28"/>
          <w:lang w:val="kk-KZ"/>
        </w:rPr>
        <w:t>(</w:t>
      </w:r>
      <w:r w:rsidR="00D11183" w:rsidRPr="00F01774">
        <w:rPr>
          <w:rFonts w:ascii="Times New Roman" w:hAnsi="Times New Roman"/>
          <w:bCs/>
          <w:color w:val="000000"/>
          <w:sz w:val="28"/>
          <w:szCs w:val="28"/>
          <w:lang w:val="kk-KZ"/>
        </w:rPr>
        <w:t xml:space="preserve">А.В.Карпов өңделген нұсқасы </w:t>
      </w:r>
      <w:r w:rsidR="00DF0323" w:rsidRPr="00F01774">
        <w:rPr>
          <w:rFonts w:ascii="Times New Roman" w:hAnsi="Times New Roman"/>
          <w:color w:val="000000"/>
          <w:sz w:val="28"/>
          <w:szCs w:val="28"/>
          <w:lang w:val="kk-KZ"/>
        </w:rPr>
        <w:t xml:space="preserve">бойынша) </w:t>
      </w:r>
    </w:p>
    <w:p w14:paraId="2F1AB96E" w14:textId="77777777" w:rsidR="00E97BBB" w:rsidRPr="00F01774" w:rsidRDefault="00E97BBB"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tbl>
      <w:tblPr>
        <w:tblW w:w="96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74"/>
      </w:tblGrid>
      <w:tr w:rsidR="00D11183" w:rsidRPr="00E356E2" w14:paraId="32B4EDD8" w14:textId="77777777" w:rsidTr="00B36C85">
        <w:trPr>
          <w:trHeight w:val="425"/>
        </w:trPr>
        <w:tc>
          <w:tcPr>
            <w:tcW w:w="2694" w:type="dxa"/>
            <w:vMerge w:val="restart"/>
          </w:tcPr>
          <w:p w14:paraId="2F488675" w14:textId="77777777" w:rsidR="00D11183" w:rsidRPr="00B36C85" w:rsidRDefault="00D11183" w:rsidP="00E95A6C">
            <w:pPr>
              <w:pStyle w:val="TableParagraph"/>
              <w:ind w:left="0"/>
              <w:rPr>
                <w:color w:val="000000"/>
                <w:sz w:val="36"/>
                <w:lang w:val="kk-KZ"/>
              </w:rPr>
            </w:pPr>
          </w:p>
          <w:p w14:paraId="0C5AF3A6"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Топтар</w:t>
            </w:r>
          </w:p>
        </w:tc>
        <w:tc>
          <w:tcPr>
            <w:tcW w:w="6944" w:type="dxa"/>
            <w:gridSpan w:val="6"/>
            <w:vAlign w:val="center"/>
          </w:tcPr>
          <w:p w14:paraId="1841E32D" w14:textId="77777777" w:rsidR="00D11183" w:rsidRPr="00B36C85" w:rsidRDefault="00245BF4" w:rsidP="00CC3878">
            <w:pPr>
              <w:pStyle w:val="TableParagraph"/>
              <w:ind w:left="0"/>
              <w:jc w:val="center"/>
              <w:rPr>
                <w:color w:val="000000"/>
                <w:sz w:val="24"/>
                <w:lang w:val="kk-KZ"/>
              </w:rPr>
            </w:pPr>
            <w:r w:rsidRPr="00B36C85">
              <w:rPr>
                <w:color w:val="000000"/>
                <w:sz w:val="24"/>
                <w:lang w:val="kk-KZ"/>
              </w:rPr>
              <w:t xml:space="preserve">Өлшемді-рефлексивті компонент бойынша (деңгей </w:t>
            </w:r>
            <w:r w:rsidR="00D11183" w:rsidRPr="00B36C85">
              <w:rPr>
                <w:color w:val="000000"/>
                <w:sz w:val="24"/>
                <w:lang w:val="kk-KZ"/>
              </w:rPr>
              <w:t>) %</w:t>
            </w:r>
          </w:p>
        </w:tc>
      </w:tr>
      <w:tr w:rsidR="00D11183" w:rsidRPr="00F01774" w14:paraId="6EFFF713" w14:textId="77777777" w:rsidTr="00CC3878">
        <w:trPr>
          <w:trHeight w:val="347"/>
        </w:trPr>
        <w:tc>
          <w:tcPr>
            <w:tcW w:w="2694" w:type="dxa"/>
            <w:vMerge/>
            <w:tcBorders>
              <w:top w:val="nil"/>
            </w:tcBorders>
          </w:tcPr>
          <w:p w14:paraId="62154FA8" w14:textId="77777777" w:rsidR="00D11183" w:rsidRPr="00B36C85" w:rsidRDefault="00D11183" w:rsidP="00E95A6C">
            <w:pPr>
              <w:spacing w:after="0" w:line="240" w:lineRule="auto"/>
              <w:rPr>
                <w:color w:val="000000"/>
                <w:sz w:val="2"/>
                <w:szCs w:val="2"/>
                <w:lang w:val="kk-KZ"/>
              </w:rPr>
            </w:pPr>
          </w:p>
        </w:tc>
        <w:tc>
          <w:tcPr>
            <w:tcW w:w="2269" w:type="dxa"/>
            <w:gridSpan w:val="2"/>
            <w:vAlign w:val="center"/>
          </w:tcPr>
          <w:p w14:paraId="669DD837" w14:textId="77777777" w:rsidR="00D11183" w:rsidRPr="00B36C85" w:rsidRDefault="00D11183" w:rsidP="00CC3878">
            <w:pPr>
              <w:pStyle w:val="TableParagraph"/>
              <w:ind w:left="0"/>
              <w:jc w:val="center"/>
              <w:rPr>
                <w:color w:val="000000"/>
                <w:sz w:val="24"/>
                <w:lang w:val="kk-KZ"/>
              </w:rPr>
            </w:pPr>
            <w:r w:rsidRPr="00B36C85">
              <w:rPr>
                <w:color w:val="000000"/>
                <w:sz w:val="24"/>
                <w:lang w:val="kk-KZ"/>
              </w:rPr>
              <w:t>Креативті</w:t>
            </w:r>
          </w:p>
        </w:tc>
        <w:tc>
          <w:tcPr>
            <w:tcW w:w="2268" w:type="dxa"/>
            <w:gridSpan w:val="2"/>
            <w:vAlign w:val="center"/>
          </w:tcPr>
          <w:p w14:paraId="507C9D4E" w14:textId="77777777" w:rsidR="00D11183" w:rsidRPr="00B36C85" w:rsidRDefault="00D11183" w:rsidP="00CC3878">
            <w:pPr>
              <w:pStyle w:val="TableParagraph"/>
              <w:ind w:left="0"/>
              <w:jc w:val="center"/>
              <w:rPr>
                <w:color w:val="000000"/>
                <w:sz w:val="24"/>
                <w:lang w:val="kk-KZ"/>
              </w:rPr>
            </w:pPr>
            <w:r w:rsidRPr="00B36C85">
              <w:rPr>
                <w:color w:val="000000"/>
                <w:sz w:val="24"/>
                <w:lang w:val="kk-KZ"/>
              </w:rPr>
              <w:t>Өнімді</w:t>
            </w:r>
          </w:p>
        </w:tc>
        <w:tc>
          <w:tcPr>
            <w:tcW w:w="2407" w:type="dxa"/>
            <w:gridSpan w:val="2"/>
            <w:vAlign w:val="center"/>
          </w:tcPr>
          <w:p w14:paraId="57ABA5AE" w14:textId="77777777" w:rsidR="00D11183" w:rsidRPr="00B36C85" w:rsidRDefault="00D11183" w:rsidP="00CC3878">
            <w:pPr>
              <w:pStyle w:val="TableParagraph"/>
              <w:ind w:left="0"/>
              <w:jc w:val="center"/>
              <w:rPr>
                <w:color w:val="000000"/>
                <w:sz w:val="24"/>
                <w:lang w:val="kk-KZ"/>
              </w:rPr>
            </w:pPr>
            <w:r w:rsidRPr="00B36C85">
              <w:rPr>
                <w:color w:val="000000"/>
                <w:sz w:val="24"/>
                <w:lang w:val="kk-KZ"/>
              </w:rPr>
              <w:t>Базалық</w:t>
            </w:r>
          </w:p>
        </w:tc>
      </w:tr>
      <w:tr w:rsidR="00D11183" w:rsidRPr="00F01774" w14:paraId="776F75FA" w14:textId="77777777" w:rsidTr="00CC3878">
        <w:trPr>
          <w:trHeight w:val="344"/>
        </w:trPr>
        <w:tc>
          <w:tcPr>
            <w:tcW w:w="2694" w:type="dxa"/>
            <w:vMerge/>
            <w:tcBorders>
              <w:top w:val="nil"/>
            </w:tcBorders>
          </w:tcPr>
          <w:p w14:paraId="6CB67F32" w14:textId="77777777" w:rsidR="00D11183" w:rsidRPr="00B36C85" w:rsidRDefault="00D11183" w:rsidP="00E95A6C">
            <w:pPr>
              <w:spacing w:after="0" w:line="240" w:lineRule="auto"/>
              <w:rPr>
                <w:color w:val="000000"/>
                <w:sz w:val="2"/>
                <w:szCs w:val="2"/>
                <w:lang w:val="kk-KZ"/>
              </w:rPr>
            </w:pPr>
          </w:p>
        </w:tc>
        <w:tc>
          <w:tcPr>
            <w:tcW w:w="1133" w:type="dxa"/>
          </w:tcPr>
          <w:p w14:paraId="303AA590"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БТ</w:t>
            </w:r>
          </w:p>
        </w:tc>
        <w:tc>
          <w:tcPr>
            <w:tcW w:w="1136" w:type="dxa"/>
          </w:tcPr>
          <w:p w14:paraId="54EE5DA7"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ЭТ</w:t>
            </w:r>
          </w:p>
        </w:tc>
        <w:tc>
          <w:tcPr>
            <w:tcW w:w="1133" w:type="dxa"/>
          </w:tcPr>
          <w:p w14:paraId="578BAF6D"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БТ</w:t>
            </w:r>
          </w:p>
        </w:tc>
        <w:tc>
          <w:tcPr>
            <w:tcW w:w="1135" w:type="dxa"/>
          </w:tcPr>
          <w:p w14:paraId="24D5C7AF"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ЭТ</w:t>
            </w:r>
          </w:p>
        </w:tc>
        <w:tc>
          <w:tcPr>
            <w:tcW w:w="1133" w:type="dxa"/>
          </w:tcPr>
          <w:p w14:paraId="385A4B4F"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БТ</w:t>
            </w:r>
          </w:p>
        </w:tc>
        <w:tc>
          <w:tcPr>
            <w:tcW w:w="1274" w:type="dxa"/>
          </w:tcPr>
          <w:p w14:paraId="7B07DB28"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ЭТ</w:t>
            </w:r>
          </w:p>
        </w:tc>
      </w:tr>
      <w:tr w:rsidR="00D11183" w:rsidRPr="00F01774" w14:paraId="1B5113C0" w14:textId="77777777" w:rsidTr="00212D36">
        <w:trPr>
          <w:trHeight w:val="383"/>
        </w:trPr>
        <w:tc>
          <w:tcPr>
            <w:tcW w:w="2694" w:type="dxa"/>
          </w:tcPr>
          <w:p w14:paraId="0A0E001E" w14:textId="77777777" w:rsidR="00D11183" w:rsidRPr="00B36C85" w:rsidRDefault="00245BF4" w:rsidP="00CC3878">
            <w:pPr>
              <w:pStyle w:val="TableParagraph"/>
              <w:ind w:left="0" w:firstLine="180"/>
              <w:rPr>
                <w:color w:val="000000"/>
                <w:sz w:val="24"/>
                <w:lang w:val="kk-KZ"/>
              </w:rPr>
            </w:pPr>
            <w:r w:rsidRPr="00B36C85">
              <w:rPr>
                <w:color w:val="000000"/>
                <w:sz w:val="24"/>
                <w:lang w:val="kk-KZ"/>
              </w:rPr>
              <w:t>Студенттер</w:t>
            </w:r>
            <w:r w:rsidR="00D11183" w:rsidRPr="00B36C85">
              <w:rPr>
                <w:color w:val="000000"/>
                <w:sz w:val="24"/>
                <w:lang w:val="kk-KZ"/>
              </w:rPr>
              <w:t xml:space="preserve"> саны</w:t>
            </w:r>
          </w:p>
        </w:tc>
        <w:tc>
          <w:tcPr>
            <w:tcW w:w="1133" w:type="dxa"/>
          </w:tcPr>
          <w:p w14:paraId="562741F5" w14:textId="77777777" w:rsidR="00D11183" w:rsidRPr="00B36C85" w:rsidRDefault="00D11183" w:rsidP="00E95A6C">
            <w:pPr>
              <w:pStyle w:val="TableParagraph"/>
              <w:ind w:left="0"/>
              <w:jc w:val="center"/>
              <w:rPr>
                <w:color w:val="000000"/>
                <w:sz w:val="24"/>
                <w:lang w:val="kk-KZ"/>
              </w:rPr>
            </w:pPr>
            <w:r w:rsidRPr="00B36C85">
              <w:rPr>
                <w:color w:val="000000"/>
                <w:sz w:val="24"/>
                <w:lang w:val="kk-KZ"/>
              </w:rPr>
              <w:t>3</w:t>
            </w:r>
          </w:p>
        </w:tc>
        <w:tc>
          <w:tcPr>
            <w:tcW w:w="1136" w:type="dxa"/>
          </w:tcPr>
          <w:p w14:paraId="3B1A43A6" w14:textId="77777777" w:rsidR="00D11183" w:rsidRPr="00B36C85" w:rsidRDefault="00D11183" w:rsidP="00E95A6C">
            <w:pPr>
              <w:pStyle w:val="TableParagraph"/>
              <w:ind w:left="0"/>
              <w:jc w:val="center"/>
              <w:rPr>
                <w:color w:val="000000"/>
                <w:sz w:val="24"/>
              </w:rPr>
            </w:pPr>
            <w:r w:rsidRPr="00B36C85">
              <w:rPr>
                <w:color w:val="000000"/>
                <w:sz w:val="24"/>
              </w:rPr>
              <w:t>3</w:t>
            </w:r>
          </w:p>
        </w:tc>
        <w:tc>
          <w:tcPr>
            <w:tcW w:w="1133" w:type="dxa"/>
          </w:tcPr>
          <w:p w14:paraId="79A20381" w14:textId="77777777" w:rsidR="00D11183" w:rsidRPr="00B36C85" w:rsidRDefault="00D11183" w:rsidP="00E95A6C">
            <w:pPr>
              <w:pStyle w:val="TableParagraph"/>
              <w:ind w:left="0"/>
              <w:jc w:val="center"/>
              <w:rPr>
                <w:color w:val="000000"/>
                <w:sz w:val="24"/>
              </w:rPr>
            </w:pPr>
            <w:r w:rsidRPr="00B36C85">
              <w:rPr>
                <w:color w:val="000000"/>
                <w:sz w:val="24"/>
              </w:rPr>
              <w:t>13</w:t>
            </w:r>
          </w:p>
        </w:tc>
        <w:tc>
          <w:tcPr>
            <w:tcW w:w="1135" w:type="dxa"/>
          </w:tcPr>
          <w:p w14:paraId="576D61A6" w14:textId="77777777" w:rsidR="00D11183" w:rsidRPr="00B36C85" w:rsidRDefault="00D11183" w:rsidP="00E95A6C">
            <w:pPr>
              <w:pStyle w:val="TableParagraph"/>
              <w:ind w:left="0"/>
              <w:jc w:val="center"/>
              <w:rPr>
                <w:color w:val="000000"/>
                <w:sz w:val="24"/>
              </w:rPr>
            </w:pPr>
            <w:r w:rsidRPr="00B36C85">
              <w:rPr>
                <w:color w:val="000000"/>
                <w:sz w:val="24"/>
              </w:rPr>
              <w:t>15</w:t>
            </w:r>
          </w:p>
        </w:tc>
        <w:tc>
          <w:tcPr>
            <w:tcW w:w="1133" w:type="dxa"/>
          </w:tcPr>
          <w:p w14:paraId="1A480BD4" w14:textId="77777777" w:rsidR="00D11183" w:rsidRPr="00B36C85" w:rsidRDefault="00D11183" w:rsidP="00E95A6C">
            <w:pPr>
              <w:pStyle w:val="TableParagraph"/>
              <w:ind w:left="0"/>
              <w:jc w:val="center"/>
              <w:rPr>
                <w:color w:val="000000"/>
                <w:sz w:val="24"/>
              </w:rPr>
            </w:pPr>
            <w:r w:rsidRPr="00B36C85">
              <w:rPr>
                <w:color w:val="000000"/>
                <w:sz w:val="24"/>
              </w:rPr>
              <w:t>51</w:t>
            </w:r>
          </w:p>
        </w:tc>
        <w:tc>
          <w:tcPr>
            <w:tcW w:w="1274" w:type="dxa"/>
          </w:tcPr>
          <w:p w14:paraId="58FA746B" w14:textId="77777777" w:rsidR="00D11183" w:rsidRPr="00B36C85" w:rsidRDefault="00D11183" w:rsidP="00E95A6C">
            <w:pPr>
              <w:pStyle w:val="TableParagraph"/>
              <w:ind w:left="0"/>
              <w:jc w:val="center"/>
              <w:rPr>
                <w:color w:val="000000"/>
                <w:sz w:val="24"/>
              </w:rPr>
            </w:pPr>
            <w:r w:rsidRPr="00B36C85">
              <w:rPr>
                <w:color w:val="000000"/>
                <w:sz w:val="24"/>
              </w:rPr>
              <w:t>53</w:t>
            </w:r>
          </w:p>
        </w:tc>
      </w:tr>
      <w:tr w:rsidR="00D11183" w:rsidRPr="00F01774" w14:paraId="6B600DE8" w14:textId="77777777" w:rsidTr="00212D36">
        <w:trPr>
          <w:trHeight w:val="317"/>
        </w:trPr>
        <w:tc>
          <w:tcPr>
            <w:tcW w:w="2694" w:type="dxa"/>
          </w:tcPr>
          <w:p w14:paraId="106F6F4A" w14:textId="77777777" w:rsidR="00D11183" w:rsidRPr="00B36C85" w:rsidRDefault="00D11183" w:rsidP="00CC3878">
            <w:pPr>
              <w:pStyle w:val="TableParagraph"/>
              <w:ind w:left="0" w:firstLine="180"/>
              <w:rPr>
                <w:color w:val="000000"/>
                <w:sz w:val="24"/>
                <w:lang w:val="kk-KZ"/>
              </w:rPr>
            </w:pPr>
            <w:r w:rsidRPr="00B36C85">
              <w:rPr>
                <w:color w:val="000000"/>
                <w:sz w:val="24"/>
                <w:lang w:val="kk-KZ"/>
              </w:rPr>
              <w:t>Пайыздық көрсеткіші</w:t>
            </w:r>
          </w:p>
        </w:tc>
        <w:tc>
          <w:tcPr>
            <w:tcW w:w="1133" w:type="dxa"/>
          </w:tcPr>
          <w:p w14:paraId="1E0D28C0" w14:textId="77777777" w:rsidR="00D11183" w:rsidRPr="00B36C85" w:rsidRDefault="00D11183" w:rsidP="00E95A6C">
            <w:pPr>
              <w:pStyle w:val="TableParagraph"/>
              <w:ind w:left="0"/>
              <w:jc w:val="center"/>
              <w:rPr>
                <w:color w:val="000000"/>
                <w:sz w:val="24"/>
              </w:rPr>
            </w:pPr>
            <w:r w:rsidRPr="00B36C85">
              <w:rPr>
                <w:color w:val="000000"/>
                <w:sz w:val="24"/>
              </w:rPr>
              <w:t>4,5</w:t>
            </w:r>
          </w:p>
        </w:tc>
        <w:tc>
          <w:tcPr>
            <w:tcW w:w="1136" w:type="dxa"/>
          </w:tcPr>
          <w:p w14:paraId="79E1106F" w14:textId="77777777" w:rsidR="00D11183" w:rsidRPr="00B36C85" w:rsidRDefault="00D11183" w:rsidP="00E95A6C">
            <w:pPr>
              <w:pStyle w:val="TableParagraph"/>
              <w:ind w:left="0"/>
              <w:jc w:val="center"/>
              <w:rPr>
                <w:color w:val="000000"/>
                <w:sz w:val="24"/>
              </w:rPr>
            </w:pPr>
            <w:r w:rsidRPr="00B36C85">
              <w:rPr>
                <w:color w:val="000000"/>
                <w:sz w:val="24"/>
              </w:rPr>
              <w:t>4,2</w:t>
            </w:r>
          </w:p>
        </w:tc>
        <w:tc>
          <w:tcPr>
            <w:tcW w:w="1133" w:type="dxa"/>
          </w:tcPr>
          <w:p w14:paraId="4A40657D" w14:textId="77777777" w:rsidR="00D11183" w:rsidRPr="00B36C85" w:rsidRDefault="00D11183" w:rsidP="00E95A6C">
            <w:pPr>
              <w:pStyle w:val="TableParagraph"/>
              <w:ind w:left="0"/>
              <w:jc w:val="center"/>
              <w:rPr>
                <w:color w:val="000000"/>
                <w:sz w:val="24"/>
              </w:rPr>
            </w:pPr>
            <w:r w:rsidRPr="00B36C85">
              <w:rPr>
                <w:color w:val="000000"/>
                <w:sz w:val="24"/>
              </w:rPr>
              <w:t>19,4</w:t>
            </w:r>
          </w:p>
        </w:tc>
        <w:tc>
          <w:tcPr>
            <w:tcW w:w="1135" w:type="dxa"/>
          </w:tcPr>
          <w:p w14:paraId="23824D4B" w14:textId="77777777" w:rsidR="00D11183" w:rsidRPr="00B36C85" w:rsidRDefault="00D11183" w:rsidP="00E95A6C">
            <w:pPr>
              <w:pStyle w:val="TableParagraph"/>
              <w:ind w:left="0"/>
              <w:jc w:val="center"/>
              <w:rPr>
                <w:color w:val="000000"/>
                <w:sz w:val="24"/>
              </w:rPr>
            </w:pPr>
            <w:r w:rsidRPr="00B36C85">
              <w:rPr>
                <w:color w:val="000000"/>
                <w:sz w:val="24"/>
              </w:rPr>
              <w:t>21,1</w:t>
            </w:r>
          </w:p>
        </w:tc>
        <w:tc>
          <w:tcPr>
            <w:tcW w:w="1133" w:type="dxa"/>
          </w:tcPr>
          <w:p w14:paraId="58DC0AC4" w14:textId="77777777" w:rsidR="00D11183" w:rsidRPr="00B36C85" w:rsidRDefault="00D11183" w:rsidP="00E95A6C">
            <w:pPr>
              <w:pStyle w:val="TableParagraph"/>
              <w:ind w:left="0"/>
              <w:jc w:val="center"/>
              <w:rPr>
                <w:color w:val="000000"/>
                <w:sz w:val="24"/>
              </w:rPr>
            </w:pPr>
            <w:r w:rsidRPr="00B36C85">
              <w:rPr>
                <w:color w:val="000000"/>
                <w:sz w:val="24"/>
              </w:rPr>
              <w:t>76,1</w:t>
            </w:r>
          </w:p>
        </w:tc>
        <w:tc>
          <w:tcPr>
            <w:tcW w:w="1274" w:type="dxa"/>
          </w:tcPr>
          <w:p w14:paraId="0C95D6DA" w14:textId="77777777" w:rsidR="00D11183" w:rsidRPr="00B36C85" w:rsidRDefault="00D11183" w:rsidP="00E95A6C">
            <w:pPr>
              <w:pStyle w:val="TableParagraph"/>
              <w:ind w:left="0"/>
              <w:jc w:val="center"/>
              <w:rPr>
                <w:color w:val="000000"/>
                <w:sz w:val="24"/>
              </w:rPr>
            </w:pPr>
            <w:r w:rsidRPr="00B36C85">
              <w:rPr>
                <w:color w:val="000000"/>
                <w:sz w:val="24"/>
              </w:rPr>
              <w:t>74,7</w:t>
            </w:r>
          </w:p>
        </w:tc>
      </w:tr>
    </w:tbl>
    <w:p w14:paraId="5F027DA2" w14:textId="77777777" w:rsidR="00D11183" w:rsidRDefault="00D11183" w:rsidP="003D324C">
      <w:pPr>
        <w:autoSpaceDE w:val="0"/>
        <w:autoSpaceDN w:val="0"/>
        <w:adjustRightInd w:val="0"/>
        <w:spacing w:after="0" w:line="240" w:lineRule="auto"/>
        <w:ind w:firstLine="709"/>
        <w:jc w:val="both"/>
        <w:rPr>
          <w:rFonts w:ascii="Times New Roman" w:hAnsi="Times New Roman"/>
          <w:color w:val="000000"/>
          <w:sz w:val="28"/>
          <w:szCs w:val="28"/>
        </w:rPr>
      </w:pPr>
    </w:p>
    <w:p w14:paraId="44BEF03E" w14:textId="77777777" w:rsidR="00FD7E3A" w:rsidRPr="00F01774" w:rsidRDefault="00FD7E3A" w:rsidP="00FD7E3A">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Анықтаушы эксперимент нәтижесінде өлшемді-рефлексивті компонент бойынша болашақ кәсіптік оқыту педагогтарының зерттеушілік функциясының қалыптасу нәтижелері талдау, бақылау, түзету бойынша  креативтілігі бақылау тобы 4,5 % ал эксперименттік топ бойынша 4,2 %, өнімді бойынша бақылау тобы 19,4 %, эксперименттік топ 21,1%, базалық көрсеткіш бойынша бақылау тобы 76,1%, эксперименттік топ 74,7 % құрады. </w:t>
      </w:r>
    </w:p>
    <w:p w14:paraId="6C1363F2" w14:textId="77777777" w:rsidR="00FD7E3A" w:rsidRPr="00F01774" w:rsidRDefault="00FD7E3A" w:rsidP="00FD7E3A">
      <w:pPr>
        <w:tabs>
          <w:tab w:val="left" w:pos="445"/>
          <w:tab w:val="left" w:pos="1134"/>
        </w:tabs>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Анықтаушы эксперименттің нәтижесінде, болашақ кәсіптік оқыту педагог-студенттері түрлі ғылыми ұстанымдарды, қағидаларды, әдістемелерді, технологияларды, құралдарды, формаларды болашақ кәсіби іс-әрекетте қолдану қажеттілігін түсінеді, бірақ педагогикалық шындықты мақсатты, жүйелі зерттеу және жаңа білімді игеру қажеттілігін түсінбейді.</w:t>
      </w:r>
    </w:p>
    <w:p w14:paraId="4D0674AD" w14:textId="0BB6E359" w:rsidR="00CC3878" w:rsidRPr="00CC3878" w:rsidRDefault="00305B62" w:rsidP="00CC3878">
      <w:pPr>
        <w:autoSpaceDE w:val="0"/>
        <w:autoSpaceDN w:val="0"/>
        <w:adjustRightInd w:val="0"/>
        <w:spacing w:after="0" w:line="240" w:lineRule="auto"/>
        <w:jc w:val="center"/>
        <w:rPr>
          <w:color w:val="000000"/>
        </w:rPr>
      </w:pPr>
      <w:r w:rsidRPr="00F01774">
        <w:rPr>
          <w:rFonts w:ascii="Times New Roman" w:hAnsi="Times New Roman"/>
          <w:noProof/>
          <w:color w:val="000000"/>
          <w:sz w:val="28"/>
          <w:szCs w:val="28"/>
          <w:lang w:val="ru-RU" w:eastAsia="ru-RU" w:bidi="ar-SA"/>
        </w:rPr>
        <w:object w:dxaOrig="8640" w:dyaOrig="5040" w14:anchorId="1495C744">
          <v:shape id="_x0000_i1027" type="#_x0000_t75" alt="" style="width:6in;height:252pt;mso-width-percent:0;mso-height-percent:0;mso-width-percent:0;mso-height-percent:0" o:ole="">
            <v:imagedata r:id="rId18" o:title=""/>
            <o:lock v:ext="edit" aspectratio="f"/>
          </v:shape>
          <o:OLEObject Type="Embed" ProgID="Excel.Sheet.8" ShapeID="_x0000_i1027" DrawAspect="Content" ObjectID="_1708853409" r:id="rId19">
            <o:FieldCodes>\s</o:FieldCodes>
          </o:OLEObject>
        </w:object>
      </w:r>
    </w:p>
    <w:p w14:paraId="661237C6" w14:textId="77777777" w:rsidR="00CC3878" w:rsidRDefault="00DF0323" w:rsidP="00CC3878">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11 -</w:t>
      </w:r>
      <w:r w:rsidR="00E97BBB"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Өлшемді</w:t>
      </w:r>
      <w:r w:rsidR="00D11183" w:rsidRPr="00F01774">
        <w:rPr>
          <w:rFonts w:ascii="Times New Roman" w:hAnsi="Times New Roman"/>
          <w:color w:val="000000"/>
          <w:sz w:val="28"/>
          <w:szCs w:val="28"/>
        </w:rPr>
        <w:t>-</w:t>
      </w:r>
      <w:r w:rsidR="00D11183" w:rsidRPr="00F01774">
        <w:rPr>
          <w:rFonts w:ascii="Times New Roman" w:hAnsi="Times New Roman"/>
          <w:color w:val="000000"/>
          <w:sz w:val="28"/>
          <w:szCs w:val="28"/>
          <w:lang w:val="kk-KZ"/>
        </w:rPr>
        <w:t>рефлексивті компонент бойынша болашақ</w:t>
      </w:r>
    </w:p>
    <w:p w14:paraId="02E49981" w14:textId="77777777" w:rsidR="00CC3878" w:rsidRDefault="00D11183" w:rsidP="00CC3878">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кәсіптік оқыту педагогтарының </w:t>
      </w:r>
      <w:r w:rsidRPr="0083621F">
        <w:rPr>
          <w:rFonts w:ascii="Times New Roman" w:hAnsi="Times New Roman"/>
          <w:color w:val="000000"/>
          <w:sz w:val="28"/>
          <w:szCs w:val="28"/>
          <w:lang w:val="kk-KZ"/>
        </w:rPr>
        <w:t>зерттеу</w:t>
      </w:r>
      <w:r w:rsidRPr="00F01774">
        <w:rPr>
          <w:rFonts w:ascii="Times New Roman" w:hAnsi="Times New Roman"/>
          <w:color w:val="000000"/>
          <w:sz w:val="28"/>
          <w:szCs w:val="28"/>
          <w:lang w:val="kk-KZ"/>
        </w:rPr>
        <w:t>шілік функция</w:t>
      </w:r>
      <w:r w:rsidR="00DE0138" w:rsidRPr="00F01774">
        <w:rPr>
          <w:rFonts w:ascii="Times New Roman" w:hAnsi="Times New Roman"/>
          <w:color w:val="000000"/>
          <w:sz w:val="28"/>
          <w:szCs w:val="28"/>
          <w:lang w:val="kk-KZ"/>
        </w:rPr>
        <w:t>сы</w:t>
      </w:r>
      <w:r w:rsidRPr="00F01774">
        <w:rPr>
          <w:rFonts w:ascii="Times New Roman" w:hAnsi="Times New Roman"/>
          <w:color w:val="000000"/>
          <w:sz w:val="28"/>
          <w:szCs w:val="28"/>
          <w:lang w:val="kk-KZ"/>
        </w:rPr>
        <w:t xml:space="preserve">ның </w:t>
      </w:r>
    </w:p>
    <w:p w14:paraId="2D8152E3" w14:textId="3D4E60CE" w:rsidR="00D11183" w:rsidRPr="00F01774" w:rsidRDefault="00D11183" w:rsidP="00CC3878">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қалыптасу нәтижелері</w:t>
      </w:r>
    </w:p>
    <w:p w14:paraId="55559951" w14:textId="77777777" w:rsidR="00D11183" w:rsidRPr="00F01774" w:rsidRDefault="00D11183" w:rsidP="003D324C">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p>
    <w:p w14:paraId="3901CC92"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Яғни, болашақ кәсіптік оқыту педагог</w:t>
      </w:r>
      <w:r w:rsidR="005B5C8E">
        <w:rPr>
          <w:rFonts w:ascii="Times New Roman" w:hAnsi="Times New Roman"/>
          <w:bCs/>
          <w:color w:val="000000"/>
          <w:sz w:val="28"/>
          <w:szCs w:val="28"/>
          <w:lang w:val="kk-KZ"/>
        </w:rPr>
        <w:t>тар</w:t>
      </w:r>
      <w:r w:rsidRPr="00F01774">
        <w:rPr>
          <w:rFonts w:ascii="Times New Roman" w:hAnsi="Times New Roman"/>
          <w:bCs/>
          <w:color w:val="000000"/>
          <w:sz w:val="28"/>
          <w:szCs w:val="28"/>
          <w:lang w:val="kk-KZ"/>
        </w:rPr>
        <w:t xml:space="preserve">ының зерттеушілік функциясының бағыттарын және оны жүзеге асыру нысандарын білмейтіндігі анықталды. Сонымен қатар, </w:t>
      </w:r>
      <w:r w:rsidR="005307CC" w:rsidRPr="00F01774">
        <w:rPr>
          <w:rFonts w:ascii="Times New Roman" w:hAnsi="Times New Roman"/>
          <w:bCs/>
          <w:color w:val="000000"/>
          <w:sz w:val="28"/>
          <w:szCs w:val="28"/>
          <w:lang w:val="kk-KZ"/>
        </w:rPr>
        <w:t>анықтаушы</w:t>
      </w:r>
      <w:r w:rsidRPr="00F01774">
        <w:rPr>
          <w:rFonts w:ascii="Times New Roman" w:hAnsi="Times New Roman"/>
          <w:bCs/>
          <w:color w:val="000000"/>
          <w:sz w:val="28"/>
          <w:szCs w:val="28"/>
          <w:lang w:val="kk-KZ"/>
        </w:rPr>
        <w:t xml:space="preserve"> эксперимент жүргізу барысында болашақ кәсіптік оқыту педагог</w:t>
      </w:r>
      <w:r w:rsidR="001A0CC6">
        <w:rPr>
          <w:rFonts w:ascii="Times New Roman" w:hAnsi="Times New Roman"/>
          <w:bCs/>
          <w:color w:val="000000"/>
          <w:sz w:val="28"/>
          <w:szCs w:val="28"/>
          <w:lang w:val="kk-KZ"/>
        </w:rPr>
        <w:t>тар</w:t>
      </w:r>
      <w:r w:rsidRPr="00F01774">
        <w:rPr>
          <w:rFonts w:ascii="Times New Roman" w:hAnsi="Times New Roman"/>
          <w:bCs/>
          <w:color w:val="000000"/>
          <w:sz w:val="28"/>
          <w:szCs w:val="28"/>
          <w:lang w:val="kk-KZ"/>
        </w:rPr>
        <w:t>ының зерттеушілік функциясының түрлі формаларына және болашақ кәсіптік   оқыту педагог</w:t>
      </w:r>
      <w:r w:rsidR="001A0CC6">
        <w:rPr>
          <w:rFonts w:ascii="Times New Roman" w:hAnsi="Times New Roman"/>
          <w:bCs/>
          <w:color w:val="000000"/>
          <w:sz w:val="28"/>
          <w:szCs w:val="28"/>
          <w:lang w:val="kk-KZ"/>
        </w:rPr>
        <w:t>тар</w:t>
      </w:r>
      <w:r w:rsidRPr="00F01774">
        <w:rPr>
          <w:rFonts w:ascii="Times New Roman" w:hAnsi="Times New Roman"/>
          <w:bCs/>
          <w:color w:val="000000"/>
          <w:sz w:val="28"/>
          <w:szCs w:val="28"/>
          <w:lang w:val="kk-KZ"/>
        </w:rPr>
        <w:t>ының кәсіби-педагогикалық, өндірістік, басқарушылық қызметін жетілдіру мүмкіндіктеріне қызығушылығы анықталды.</w:t>
      </w:r>
    </w:p>
    <w:p w14:paraId="1511D695" w14:textId="77777777" w:rsidR="00D11183" w:rsidRPr="00F01774" w:rsidRDefault="005307CC"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Анықтаушы</w:t>
      </w:r>
      <w:r w:rsidR="00D11183" w:rsidRPr="00F01774">
        <w:rPr>
          <w:rFonts w:ascii="Times New Roman" w:hAnsi="Times New Roman"/>
          <w:bCs/>
          <w:color w:val="000000"/>
          <w:sz w:val="28"/>
          <w:szCs w:val="28"/>
          <w:lang w:val="kk-KZ"/>
        </w:rPr>
        <w:t xml:space="preserve"> эксперимент нәтижелері студенттер қазіргі жағдайдағы болашақ кәсіптік оқыту педагог</w:t>
      </w:r>
      <w:r w:rsidR="001A0CC6">
        <w:rPr>
          <w:rFonts w:ascii="Times New Roman" w:hAnsi="Times New Roman"/>
          <w:bCs/>
          <w:color w:val="000000"/>
          <w:sz w:val="28"/>
          <w:szCs w:val="28"/>
          <w:lang w:val="kk-KZ"/>
        </w:rPr>
        <w:t>тар</w:t>
      </w:r>
      <w:r w:rsidR="00D11183" w:rsidRPr="00F01774">
        <w:rPr>
          <w:rFonts w:ascii="Times New Roman" w:hAnsi="Times New Roman"/>
          <w:bCs/>
          <w:color w:val="000000"/>
          <w:sz w:val="28"/>
          <w:szCs w:val="28"/>
          <w:lang w:val="kk-KZ"/>
        </w:rPr>
        <w:t>ының зерттеушілік функциясының  маңызы мен рөлін түсінетінін, осы қызмет түрінің мүмкіндіктеріне қызығушылық танытатынын, оның қандай қасиеттерге ие болуы тиіс екендігін көрсетеді, бірақ бұл ретте болашақ кәсіптік оқыту педагогтарының зерттеушілік функциясының аспектілері мен формаларының салмағын толық түсінбейтінін, оны тек жеке даму мүмкіндіктерімен байланыстыра отырып көрсетеді. Бұл болашақ кәсіптік оқыту педагогтарын</w:t>
      </w:r>
      <w:r w:rsidR="001A0CC6">
        <w:rPr>
          <w:rFonts w:ascii="Times New Roman" w:hAnsi="Times New Roman"/>
          <w:bCs/>
          <w:color w:val="000000"/>
          <w:sz w:val="28"/>
          <w:szCs w:val="28"/>
          <w:lang w:val="kk-KZ"/>
        </w:rPr>
        <w:t>ың</w:t>
      </w:r>
      <w:r w:rsidR="00D11183" w:rsidRPr="00F01774">
        <w:rPr>
          <w:rFonts w:ascii="Times New Roman" w:hAnsi="Times New Roman"/>
          <w:bCs/>
          <w:color w:val="000000"/>
          <w:sz w:val="28"/>
          <w:szCs w:val="28"/>
          <w:lang w:val="kk-KZ"/>
        </w:rPr>
        <w:t xml:space="preserve"> зерттеушілік функциясын қалыптастыру үшін арнайы даярлау қажеттілігін көрсетеді.</w:t>
      </w:r>
    </w:p>
    <w:p w14:paraId="6861C7ED"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
          <w:bCs/>
          <w:i/>
          <w:color w:val="000000"/>
          <w:sz w:val="28"/>
          <w:szCs w:val="28"/>
          <w:lang w:val="kk-KZ"/>
        </w:rPr>
        <w:t>Екінші</w:t>
      </w:r>
      <w:r w:rsidR="00B50655" w:rsidRPr="00F01774">
        <w:rPr>
          <w:rFonts w:ascii="Times New Roman" w:hAnsi="Times New Roman"/>
          <w:b/>
          <w:bCs/>
          <w:i/>
          <w:color w:val="000000"/>
          <w:sz w:val="28"/>
          <w:szCs w:val="28"/>
          <w:lang w:val="kk-KZ"/>
        </w:rPr>
        <w:t>,</w:t>
      </w:r>
      <w:r w:rsidRPr="00F01774">
        <w:rPr>
          <w:rFonts w:ascii="Times New Roman" w:hAnsi="Times New Roman"/>
          <w:bCs/>
          <w:color w:val="000000"/>
          <w:sz w:val="28"/>
          <w:szCs w:val="28"/>
          <w:lang w:val="kk-KZ"/>
        </w:rPr>
        <w:t xml:space="preserve"> </w:t>
      </w:r>
      <w:r w:rsidRPr="00F01774">
        <w:rPr>
          <w:rFonts w:ascii="Times New Roman" w:hAnsi="Times New Roman"/>
          <w:b/>
          <w:bCs/>
          <w:i/>
          <w:color w:val="000000"/>
          <w:sz w:val="28"/>
          <w:szCs w:val="28"/>
          <w:lang w:val="kk-KZ"/>
        </w:rPr>
        <w:t>қалыптастырушы эксперимент кезеңінд</w:t>
      </w:r>
      <w:r w:rsidRPr="00F01774">
        <w:rPr>
          <w:rFonts w:ascii="Times New Roman" w:hAnsi="Times New Roman"/>
          <w:bCs/>
          <w:color w:val="000000"/>
          <w:sz w:val="28"/>
          <w:szCs w:val="28"/>
          <w:lang w:val="kk-KZ"/>
        </w:rPr>
        <w:t>е болашақ кәсіптік оқыту педагог</w:t>
      </w:r>
      <w:r w:rsidR="001A0CC6">
        <w:rPr>
          <w:rFonts w:ascii="Times New Roman" w:hAnsi="Times New Roman"/>
          <w:bCs/>
          <w:color w:val="000000"/>
          <w:sz w:val="28"/>
          <w:szCs w:val="28"/>
          <w:lang w:val="kk-KZ"/>
        </w:rPr>
        <w:t>тар</w:t>
      </w:r>
      <w:r w:rsidRPr="00F01774">
        <w:rPr>
          <w:rFonts w:ascii="Times New Roman" w:hAnsi="Times New Roman"/>
          <w:bCs/>
          <w:color w:val="000000"/>
          <w:sz w:val="28"/>
          <w:szCs w:val="28"/>
          <w:lang w:val="kk-KZ"/>
        </w:rPr>
        <w:t xml:space="preserve">ының зерттеушілік функциясын атқаруға дайындау </w:t>
      </w:r>
      <w:r w:rsidR="001A0CC6">
        <w:rPr>
          <w:rFonts w:ascii="Times New Roman" w:hAnsi="Times New Roman"/>
          <w:bCs/>
          <w:color w:val="000000"/>
          <w:sz w:val="28"/>
          <w:szCs w:val="28"/>
          <w:lang w:val="kk-KZ"/>
        </w:rPr>
        <w:t>үдерісі</w:t>
      </w:r>
      <w:r w:rsidRPr="00F01774">
        <w:rPr>
          <w:rFonts w:ascii="Times New Roman" w:hAnsi="Times New Roman"/>
          <w:bCs/>
          <w:color w:val="000000"/>
          <w:sz w:val="28"/>
          <w:szCs w:val="28"/>
          <w:lang w:val="kk-KZ"/>
        </w:rPr>
        <w:t xml:space="preserve"> М.Әуезов атындағы Оңтүстік Қазақстан университеті, Қазақ ұлттық қыздар педагогикалық университеттерінде сынақтан өтті. </w:t>
      </w:r>
      <w:r w:rsidR="00B50655" w:rsidRPr="00F01774">
        <w:rPr>
          <w:rFonts w:ascii="Times New Roman" w:hAnsi="Times New Roman"/>
          <w:bCs/>
          <w:color w:val="000000"/>
          <w:sz w:val="28"/>
          <w:szCs w:val="28"/>
          <w:lang w:val="kk-KZ"/>
        </w:rPr>
        <w:t>К</w:t>
      </w:r>
      <w:r w:rsidRPr="00F01774">
        <w:rPr>
          <w:rFonts w:ascii="Times New Roman" w:hAnsi="Times New Roman"/>
          <w:bCs/>
          <w:color w:val="000000"/>
          <w:sz w:val="28"/>
          <w:szCs w:val="28"/>
          <w:lang w:val="kk-KZ"/>
        </w:rPr>
        <w:t>әсіби білім беру жүйесіндегі ғылыми зерттеу негіздері атты электорндық оқу құралының мазмұнына студенттердің қарым-қатынасын анықтау. Эксперимент 5В012000 - Кәсіптік оқыту, 6М012000</w:t>
      </w:r>
      <w:r w:rsidR="00B50655" w:rsidRPr="00F01774">
        <w:rPr>
          <w:rFonts w:ascii="Times New Roman" w:hAnsi="Times New Roman"/>
          <w:bCs/>
          <w:color w:val="000000"/>
          <w:sz w:val="28"/>
          <w:szCs w:val="28"/>
          <w:lang w:val="kk-KZ"/>
        </w:rPr>
        <w:t xml:space="preserve"> </w:t>
      </w:r>
      <w:r w:rsidRPr="00F01774">
        <w:rPr>
          <w:rFonts w:ascii="Times New Roman" w:hAnsi="Times New Roman"/>
          <w:bCs/>
          <w:color w:val="000000"/>
          <w:sz w:val="28"/>
          <w:szCs w:val="28"/>
          <w:lang w:val="kk-KZ"/>
        </w:rPr>
        <w:t xml:space="preserve">- Кәсіптік оқыту мамандығы бойынша оқитын үшінші, төртінші, курс студенттерімен және магистранттармен өткізілді. Экспериментке </w:t>
      </w:r>
      <w:r w:rsidRPr="00F01774">
        <w:rPr>
          <w:rFonts w:ascii="Times New Roman" w:hAnsi="Times New Roman"/>
          <w:bCs/>
          <w:color w:val="000000"/>
          <w:sz w:val="28"/>
          <w:szCs w:val="28"/>
          <w:lang w:val="ru-RU"/>
        </w:rPr>
        <w:t>138</w:t>
      </w:r>
      <w:r w:rsidRPr="00F01774">
        <w:rPr>
          <w:rFonts w:ascii="Times New Roman" w:hAnsi="Times New Roman"/>
          <w:bCs/>
          <w:color w:val="000000"/>
          <w:sz w:val="28"/>
          <w:szCs w:val="28"/>
          <w:lang w:val="kk-KZ"/>
        </w:rPr>
        <w:t xml:space="preserve"> адам қатысты, оның ішінде эксперименталды ТОП </w:t>
      </w:r>
      <w:r w:rsidRPr="00F01774">
        <w:rPr>
          <w:rFonts w:ascii="Times New Roman" w:hAnsi="Times New Roman"/>
          <w:bCs/>
          <w:color w:val="000000"/>
          <w:sz w:val="28"/>
          <w:szCs w:val="28"/>
          <w:lang w:val="ru-RU"/>
        </w:rPr>
        <w:t>71</w:t>
      </w:r>
      <w:r w:rsidRPr="00F01774">
        <w:rPr>
          <w:rFonts w:ascii="Times New Roman" w:hAnsi="Times New Roman"/>
          <w:bCs/>
          <w:color w:val="000000"/>
          <w:sz w:val="28"/>
          <w:szCs w:val="28"/>
          <w:lang w:val="kk-KZ"/>
        </w:rPr>
        <w:t xml:space="preserve"> адамды, бақылау тобы </w:t>
      </w:r>
      <w:r w:rsidRPr="00F01774">
        <w:rPr>
          <w:rFonts w:ascii="Times New Roman" w:hAnsi="Times New Roman"/>
          <w:bCs/>
          <w:color w:val="000000"/>
          <w:sz w:val="28"/>
          <w:szCs w:val="28"/>
          <w:lang w:val="ru-RU"/>
        </w:rPr>
        <w:t>67</w:t>
      </w:r>
      <w:r w:rsidRPr="00F01774">
        <w:rPr>
          <w:rFonts w:ascii="Times New Roman" w:hAnsi="Times New Roman"/>
          <w:bCs/>
          <w:color w:val="000000"/>
          <w:sz w:val="28"/>
          <w:szCs w:val="28"/>
          <w:lang w:val="kk-KZ"/>
        </w:rPr>
        <w:t xml:space="preserve"> адамды құрады. Зерттеудің негізгі әдістері сауалнама, бақылау, педагогикалық эксперимент болды. </w:t>
      </w:r>
    </w:p>
    <w:p w14:paraId="0A3FB8FA" w14:textId="2C61BE35" w:rsidR="00D11183" w:rsidRPr="00F01774" w:rsidRDefault="00D11183" w:rsidP="003D324C">
      <w:pPr>
        <w:pStyle w:val="a7"/>
        <w:tabs>
          <w:tab w:val="left" w:pos="567"/>
        </w:tabs>
        <w:autoSpaceDE w:val="0"/>
        <w:autoSpaceDN w:val="0"/>
        <w:adjustRightInd w:val="0"/>
        <w:spacing w:after="0" w:line="240" w:lineRule="auto"/>
        <w:ind w:left="0" w:firstLine="709"/>
        <w:jc w:val="both"/>
        <w:rPr>
          <w:rFonts w:ascii="Times New Roman" w:hAnsi="Times New Roman"/>
          <w:bCs/>
          <w:color w:val="000000"/>
          <w:sz w:val="28"/>
          <w:szCs w:val="28"/>
          <w:lang w:val="kk-KZ"/>
        </w:rPr>
      </w:pPr>
      <w:r w:rsidRPr="00F01774">
        <w:rPr>
          <w:rFonts w:ascii="Times New Roman" w:hAnsi="Times New Roman"/>
          <w:color w:val="000000"/>
          <w:sz w:val="28"/>
          <w:szCs w:val="28"/>
          <w:lang w:val="kk-KZ"/>
        </w:rPr>
        <w:t>5В012000 - «Кәсіптік оқыту»  мамандығы студенттерінің оқу жоспарына сәйкес</w:t>
      </w:r>
      <w:r w:rsidRPr="00F01774">
        <w:rPr>
          <w:rFonts w:ascii="Times New Roman" w:hAnsi="Times New Roman"/>
          <w:bCs/>
          <w:color w:val="000000"/>
          <w:sz w:val="28"/>
          <w:szCs w:val="28"/>
          <w:lang w:val="kk-KZ"/>
        </w:rPr>
        <w:t xml:space="preserve"> М.Әуезов атындағы Оңтүстік Қазақстан мемлекеттік университетінде «Кәсіби білім берудегі ғылыми зерттеулер» пәні</w:t>
      </w:r>
      <w:r w:rsidRPr="00F01774">
        <w:rPr>
          <w:rFonts w:ascii="Times New Roman" w:hAnsi="Times New Roman"/>
          <w:color w:val="000000"/>
          <w:sz w:val="28"/>
          <w:szCs w:val="28"/>
          <w:lang w:val="kk-KZ"/>
        </w:rPr>
        <w:t xml:space="preserve">  (</w:t>
      </w:r>
      <w:r w:rsidRPr="00041948">
        <w:rPr>
          <w:rFonts w:ascii="Times New Roman" w:hAnsi="Times New Roman"/>
          <w:color w:val="000000"/>
          <w:sz w:val="28"/>
          <w:szCs w:val="28"/>
          <w:lang w:val="kk-KZ"/>
        </w:rPr>
        <w:t>Қосымша</w:t>
      </w:r>
      <w:r w:rsidRPr="00DD4F0C">
        <w:rPr>
          <w:rFonts w:ascii="Times New Roman" w:hAnsi="Times New Roman"/>
          <w:color w:val="000000"/>
          <w:sz w:val="28"/>
          <w:szCs w:val="28"/>
          <w:lang w:val="kk-KZ"/>
        </w:rPr>
        <w:t>-</w:t>
      </w:r>
      <w:r w:rsidR="002354DA">
        <w:rPr>
          <w:rFonts w:ascii="Times New Roman" w:hAnsi="Times New Roman"/>
          <w:color w:val="000000"/>
          <w:sz w:val="28"/>
          <w:szCs w:val="28"/>
          <w:lang w:val="kk-KZ"/>
        </w:rPr>
        <w:t>Г</w:t>
      </w:r>
      <w:r w:rsidRPr="00F01774">
        <w:rPr>
          <w:rFonts w:ascii="Times New Roman" w:hAnsi="Times New Roman"/>
          <w:color w:val="000000"/>
          <w:sz w:val="28"/>
          <w:szCs w:val="28"/>
          <w:lang w:val="kk-KZ"/>
        </w:rPr>
        <w:t>)</w:t>
      </w:r>
      <w:r w:rsidRPr="00F01774">
        <w:rPr>
          <w:rFonts w:ascii="Times New Roman" w:hAnsi="Times New Roman"/>
          <w:bCs/>
          <w:color w:val="000000"/>
          <w:sz w:val="28"/>
          <w:szCs w:val="28"/>
          <w:lang w:val="kk-KZ"/>
        </w:rPr>
        <w:t>, ал Қазақ ұлттық қыздар педагогикалық университеттерінің</w:t>
      </w:r>
      <w:r w:rsidRPr="00F01774">
        <w:rPr>
          <w:rFonts w:ascii="Times New Roman" w:hAnsi="Times New Roman"/>
          <w:color w:val="000000"/>
          <w:sz w:val="28"/>
          <w:szCs w:val="28"/>
          <w:lang w:val="kk-KZ"/>
        </w:rPr>
        <w:t xml:space="preserve"> оқу үдерістеріне «Кәсіби педагогикадағы ғылыми зерттеу негіздері» бойынша таңдау бағытындағы пәні үшін «К</w:t>
      </w:r>
      <w:r w:rsidRPr="00F01774">
        <w:rPr>
          <w:rFonts w:ascii="Times New Roman" w:hAnsi="Times New Roman"/>
          <w:bCs/>
          <w:color w:val="000000"/>
          <w:sz w:val="28"/>
          <w:szCs w:val="28"/>
          <w:lang w:val="kk-KZ"/>
        </w:rPr>
        <w:t>әсіби білім беру жүйесіндегі ғылыми зерттеу негіз</w:t>
      </w:r>
      <w:r w:rsidRPr="001A0CC6">
        <w:rPr>
          <w:rFonts w:ascii="Times New Roman" w:hAnsi="Times New Roman"/>
          <w:bCs/>
          <w:color w:val="000000"/>
          <w:sz w:val="28"/>
          <w:szCs w:val="28"/>
          <w:lang w:val="kk-KZ"/>
        </w:rPr>
        <w:t>дері»</w:t>
      </w:r>
      <w:r w:rsidR="001A0CC6" w:rsidRPr="001A0CC6">
        <w:rPr>
          <w:rFonts w:ascii="Times New Roman" w:hAnsi="Times New Roman"/>
          <w:bCs/>
          <w:color w:val="000000"/>
          <w:sz w:val="28"/>
          <w:szCs w:val="28"/>
          <w:lang w:val="kk-KZ"/>
        </w:rPr>
        <w:t>, «</w:t>
      </w:r>
      <w:r w:rsidR="001A0CC6" w:rsidRPr="001A0CC6">
        <w:rPr>
          <w:rFonts w:ascii="Times New Roman" w:hAnsi="Times New Roman"/>
          <w:bCs/>
          <w:sz w:val="28"/>
          <w:szCs w:val="28"/>
          <w:lang w:val="kk-KZ"/>
        </w:rPr>
        <w:t>Студенттердің зерттеушілік функциясын арттыру</w:t>
      </w:r>
      <w:r w:rsidR="001A0CC6" w:rsidRPr="001A0CC6">
        <w:rPr>
          <w:rFonts w:ascii="Times New Roman" w:hAnsi="Times New Roman"/>
          <w:bCs/>
          <w:color w:val="000000"/>
          <w:sz w:val="28"/>
          <w:szCs w:val="28"/>
          <w:lang w:val="kk-KZ"/>
        </w:rPr>
        <w:t>»</w:t>
      </w:r>
      <w:r w:rsidR="00442473" w:rsidRPr="001A0CC6">
        <w:rPr>
          <w:rFonts w:ascii="Times New Roman" w:hAnsi="Times New Roman"/>
          <w:bCs/>
          <w:color w:val="000000"/>
          <w:sz w:val="28"/>
          <w:szCs w:val="28"/>
          <w:lang w:val="kk-KZ"/>
        </w:rPr>
        <w:t xml:space="preserve"> атты</w:t>
      </w:r>
      <w:r w:rsidRPr="001A0CC6">
        <w:rPr>
          <w:rFonts w:ascii="Times New Roman" w:hAnsi="Times New Roman"/>
          <w:bCs/>
          <w:color w:val="000000"/>
          <w:sz w:val="28"/>
          <w:szCs w:val="28"/>
          <w:lang w:val="kk-KZ"/>
        </w:rPr>
        <w:t xml:space="preserve"> электорондық оқу құрал</w:t>
      </w:r>
      <w:r w:rsidR="001A0CC6">
        <w:rPr>
          <w:rFonts w:ascii="Times New Roman" w:hAnsi="Times New Roman"/>
          <w:bCs/>
          <w:color w:val="000000"/>
          <w:sz w:val="28"/>
          <w:szCs w:val="28"/>
          <w:lang w:val="kk-KZ"/>
        </w:rPr>
        <w:t>дар</w:t>
      </w:r>
      <w:r w:rsidRPr="001A0CC6">
        <w:rPr>
          <w:rFonts w:ascii="Times New Roman" w:hAnsi="Times New Roman"/>
          <w:bCs/>
          <w:color w:val="000000"/>
          <w:sz w:val="28"/>
          <w:szCs w:val="28"/>
          <w:lang w:val="kk-KZ"/>
        </w:rPr>
        <w:t xml:space="preserve">ы </w:t>
      </w:r>
      <w:r w:rsidR="00442473" w:rsidRPr="001A0CC6">
        <w:rPr>
          <w:rFonts w:ascii="Times New Roman" w:hAnsi="Times New Roman"/>
          <w:bCs/>
          <w:color w:val="000000"/>
          <w:sz w:val="28"/>
          <w:szCs w:val="28"/>
          <w:lang w:val="kk-KZ"/>
        </w:rPr>
        <w:t>оқу үдерісіне ендіріл</w:t>
      </w:r>
      <w:r w:rsidR="00442473" w:rsidRPr="00F01774">
        <w:rPr>
          <w:rFonts w:ascii="Times New Roman" w:hAnsi="Times New Roman"/>
          <w:bCs/>
          <w:color w:val="000000"/>
          <w:sz w:val="28"/>
          <w:szCs w:val="28"/>
          <w:lang w:val="kk-KZ"/>
        </w:rPr>
        <w:t xml:space="preserve">ді  [182, </w:t>
      </w:r>
      <w:r w:rsidR="00CC3878">
        <w:rPr>
          <w:rFonts w:ascii="Times New Roman" w:hAnsi="Times New Roman"/>
          <w:bCs/>
          <w:color w:val="000000"/>
          <w:sz w:val="28"/>
          <w:szCs w:val="28"/>
          <w:lang w:val="kk-KZ"/>
        </w:rPr>
        <w:t xml:space="preserve">б. </w:t>
      </w:r>
      <w:r w:rsidR="00442473" w:rsidRPr="00F01774">
        <w:rPr>
          <w:rFonts w:ascii="Times New Roman" w:hAnsi="Times New Roman"/>
          <w:bCs/>
          <w:color w:val="000000"/>
          <w:sz w:val="28"/>
          <w:szCs w:val="28"/>
          <w:lang w:val="kk-KZ"/>
        </w:rPr>
        <w:t>7].</w:t>
      </w:r>
      <w:r w:rsidRPr="00F01774">
        <w:rPr>
          <w:rFonts w:ascii="Times New Roman" w:hAnsi="Times New Roman"/>
          <w:bCs/>
          <w:color w:val="000000"/>
          <w:sz w:val="28"/>
          <w:szCs w:val="28"/>
          <w:lang w:val="kk-KZ"/>
        </w:rPr>
        <w:t xml:space="preserve"> </w:t>
      </w:r>
    </w:p>
    <w:p w14:paraId="49A7F52F" w14:textId="77777777" w:rsidR="00D11183" w:rsidRPr="00F01774" w:rsidRDefault="005307CC" w:rsidP="003D324C">
      <w:pPr>
        <w:pStyle w:val="a7"/>
        <w:tabs>
          <w:tab w:val="left" w:pos="567"/>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
          <w:i/>
          <w:color w:val="000000"/>
          <w:sz w:val="28"/>
          <w:szCs w:val="28"/>
          <w:lang w:val="kk-KZ"/>
        </w:rPr>
        <w:t xml:space="preserve">Үшінші кезеңде бақылаушы </w:t>
      </w:r>
      <w:r w:rsidR="00D11183" w:rsidRPr="00F01774">
        <w:rPr>
          <w:rFonts w:ascii="Times New Roman" w:hAnsi="Times New Roman"/>
          <w:color w:val="000000"/>
          <w:sz w:val="28"/>
          <w:szCs w:val="28"/>
          <w:lang w:val="kk-KZ"/>
        </w:rPr>
        <w:t xml:space="preserve">эксперимент </w:t>
      </w:r>
      <w:r w:rsidRPr="00F01774">
        <w:rPr>
          <w:rFonts w:ascii="Times New Roman" w:hAnsi="Times New Roman"/>
          <w:color w:val="000000"/>
          <w:sz w:val="28"/>
          <w:szCs w:val="28"/>
          <w:lang w:val="kk-KZ"/>
        </w:rPr>
        <w:t xml:space="preserve">жүргізілді, яғни </w:t>
      </w:r>
      <w:r w:rsidR="00A12F60" w:rsidRPr="00F01774">
        <w:rPr>
          <w:rFonts w:ascii="Times New Roman" w:hAnsi="Times New Roman"/>
          <w:color w:val="000000"/>
          <w:sz w:val="28"/>
          <w:szCs w:val="28"/>
          <w:lang w:val="kk-KZ"/>
        </w:rPr>
        <w:t xml:space="preserve">біз ұсынған болашақ педагогтардың зерттеушілік функциясын қалыптастыру </w:t>
      </w:r>
      <w:r w:rsidR="00D11183" w:rsidRPr="00F01774">
        <w:rPr>
          <w:rFonts w:ascii="Times New Roman" w:hAnsi="Times New Roman"/>
          <w:color w:val="000000"/>
          <w:sz w:val="28"/>
          <w:szCs w:val="28"/>
          <w:lang w:val="kk-KZ"/>
        </w:rPr>
        <w:t xml:space="preserve">әрекетіне дайындық </w:t>
      </w:r>
      <w:r w:rsidR="001A0CC6">
        <w:rPr>
          <w:rFonts w:ascii="Times New Roman" w:hAnsi="Times New Roman"/>
          <w:color w:val="000000"/>
          <w:sz w:val="28"/>
          <w:szCs w:val="28"/>
          <w:lang w:val="kk-KZ"/>
        </w:rPr>
        <w:t>үдерісінің</w:t>
      </w:r>
      <w:r w:rsidR="00D11183" w:rsidRPr="00F01774">
        <w:rPr>
          <w:rFonts w:ascii="Times New Roman" w:hAnsi="Times New Roman"/>
          <w:color w:val="000000"/>
          <w:sz w:val="28"/>
          <w:szCs w:val="28"/>
          <w:lang w:val="kk-KZ"/>
        </w:rPr>
        <w:t xml:space="preserve"> тиімділігіне талдау жүргізіледі, ол зерттеушілік функция</w:t>
      </w:r>
      <w:r w:rsidR="00B50655" w:rsidRPr="00F01774">
        <w:rPr>
          <w:rFonts w:ascii="Times New Roman" w:hAnsi="Times New Roman"/>
          <w:color w:val="000000"/>
          <w:sz w:val="28"/>
          <w:szCs w:val="28"/>
          <w:lang w:val="kk-KZ"/>
        </w:rPr>
        <w:t>сы</w:t>
      </w:r>
      <w:r w:rsidR="00D11183" w:rsidRPr="00F01774">
        <w:rPr>
          <w:rFonts w:ascii="Times New Roman" w:hAnsi="Times New Roman"/>
          <w:color w:val="000000"/>
          <w:sz w:val="28"/>
          <w:szCs w:val="28"/>
          <w:lang w:val="kk-KZ"/>
        </w:rPr>
        <w:t>нының қалыптасу деңгейінің динамикасын анықтауды қамтиды. Сонымен қатар, педагогикалық эксперимент нәтижелерін математикалық статистика әдістерімен өңдеу жүргізіл</w:t>
      </w:r>
      <w:r w:rsidR="00A12F60" w:rsidRPr="00F01774">
        <w:rPr>
          <w:rFonts w:ascii="Times New Roman" w:hAnsi="Times New Roman"/>
          <w:color w:val="000000"/>
          <w:sz w:val="28"/>
          <w:szCs w:val="28"/>
          <w:lang w:val="kk-KZ"/>
        </w:rPr>
        <w:t>е</w:t>
      </w:r>
      <w:r w:rsidR="00D11183" w:rsidRPr="00F01774">
        <w:rPr>
          <w:rFonts w:ascii="Times New Roman" w:hAnsi="Times New Roman"/>
          <w:color w:val="000000"/>
          <w:sz w:val="28"/>
          <w:szCs w:val="28"/>
          <w:lang w:val="kk-KZ"/>
        </w:rPr>
        <w:t xml:space="preserve">ді, </w:t>
      </w:r>
      <w:r w:rsidR="000C68AC" w:rsidRPr="00F01774">
        <w:rPr>
          <w:rFonts w:ascii="Times New Roman" w:hAnsi="Times New Roman"/>
          <w:color w:val="000000"/>
          <w:sz w:val="28"/>
          <w:szCs w:val="28"/>
          <w:lang w:val="kk-KZ"/>
        </w:rPr>
        <w:t xml:space="preserve">әрі </w:t>
      </w:r>
      <w:r w:rsidR="00D11183" w:rsidRPr="00F01774">
        <w:rPr>
          <w:rFonts w:ascii="Times New Roman" w:hAnsi="Times New Roman"/>
          <w:color w:val="000000"/>
          <w:sz w:val="28"/>
          <w:szCs w:val="28"/>
          <w:lang w:val="kk-KZ"/>
        </w:rPr>
        <w:t>оның нәтижесі 2.4 тармақшада қарастырыл</w:t>
      </w:r>
      <w:r w:rsidR="00A12F60" w:rsidRPr="00F01774">
        <w:rPr>
          <w:rFonts w:ascii="Times New Roman" w:hAnsi="Times New Roman"/>
          <w:color w:val="000000"/>
          <w:sz w:val="28"/>
          <w:szCs w:val="28"/>
          <w:lang w:val="kk-KZ"/>
        </w:rPr>
        <w:t>а</w:t>
      </w:r>
      <w:r w:rsidR="00D11183" w:rsidRPr="00F01774">
        <w:rPr>
          <w:rFonts w:ascii="Times New Roman" w:hAnsi="Times New Roman"/>
          <w:color w:val="000000"/>
          <w:sz w:val="28"/>
          <w:szCs w:val="28"/>
          <w:lang w:val="kk-KZ"/>
        </w:rPr>
        <w:t>ды.</w:t>
      </w:r>
      <w:r w:rsidR="00A12F60" w:rsidRPr="00F01774">
        <w:rPr>
          <w:rFonts w:ascii="Times New Roman" w:hAnsi="Times New Roman"/>
          <w:color w:val="000000"/>
          <w:sz w:val="28"/>
          <w:szCs w:val="28"/>
          <w:lang w:val="kk-KZ"/>
        </w:rPr>
        <w:t xml:space="preserve"> </w:t>
      </w:r>
    </w:p>
    <w:p w14:paraId="4B75E5EA" w14:textId="77777777" w:rsidR="001E71F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Кез-келген </w:t>
      </w:r>
      <w:r w:rsidR="001A0CC6">
        <w:rPr>
          <w:rFonts w:ascii="Times New Roman" w:hAnsi="Times New Roman"/>
          <w:color w:val="000000"/>
          <w:sz w:val="28"/>
          <w:szCs w:val="28"/>
          <w:lang w:val="kk-KZ"/>
        </w:rPr>
        <w:t>үдерістің</w:t>
      </w:r>
      <w:r w:rsidRPr="00F01774">
        <w:rPr>
          <w:rFonts w:ascii="Times New Roman" w:hAnsi="Times New Roman"/>
          <w:color w:val="000000"/>
          <w:sz w:val="28"/>
          <w:szCs w:val="28"/>
          <w:lang w:val="kk-KZ"/>
        </w:rPr>
        <w:t xml:space="preserve"> дамуы белгілі бір кезеңдер мен деңгейлерге сәйкес жүреді. Ғылыми-зерттеу қызметіне дайындық барысында студенттердің зерттеушілік функциясын қалыптастыру проблемасына ғылыми көзқарас ғылыми-зерттеу іскерлігінің қалыптастыруға сапалық сипаттамаларын, яғни деңгейлерді анықтауды талап етеді.</w:t>
      </w:r>
      <w:r w:rsidR="001E71F3" w:rsidRPr="00F01774">
        <w:rPr>
          <w:rFonts w:ascii="Times New Roman" w:hAnsi="Times New Roman"/>
          <w:color w:val="000000"/>
          <w:sz w:val="28"/>
          <w:szCs w:val="28"/>
          <w:lang w:val="kk-KZ"/>
        </w:rPr>
        <w:t xml:space="preserve"> </w:t>
      </w:r>
    </w:p>
    <w:p w14:paraId="3BB9D39A" w14:textId="059DDBB6"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rPr>
        <w:t xml:space="preserve">Деңгей деп объектілер немесе </w:t>
      </w:r>
      <w:r w:rsidR="001A0CC6">
        <w:rPr>
          <w:rFonts w:ascii="Times New Roman" w:hAnsi="Times New Roman"/>
          <w:color w:val="000000"/>
          <w:sz w:val="28"/>
          <w:szCs w:val="28"/>
          <w:lang w:val="kk-KZ"/>
        </w:rPr>
        <w:t>үдерістер</w:t>
      </w:r>
      <w:r w:rsidRPr="00F01774">
        <w:rPr>
          <w:rFonts w:ascii="Times New Roman" w:hAnsi="Times New Roman"/>
          <w:color w:val="000000"/>
          <w:sz w:val="28"/>
          <w:szCs w:val="28"/>
          <w:lang w:val="kk-KZ"/>
        </w:rPr>
        <w:t xml:space="preserve"> құрылымдарын дамытудың белгілі «креативті», «өнімді» және «базалық» сатыларының ара</w:t>
      </w:r>
      <w:r w:rsidR="001E71F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қатынасы түсіндіріледі.</w:t>
      </w:r>
      <w:r w:rsidR="00A26E19">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eastAsia="ru-RU"/>
        </w:rPr>
        <w:t>Іскерліктің қалыптасу деңгейін нақты анықтаудың маңызд</w:t>
      </w:r>
      <w:r w:rsidR="0086146C" w:rsidRPr="00F01774">
        <w:rPr>
          <w:rFonts w:ascii="Times New Roman" w:hAnsi="Times New Roman"/>
          <w:color w:val="000000"/>
          <w:sz w:val="28"/>
          <w:szCs w:val="28"/>
          <w:lang w:val="kk-KZ" w:eastAsia="ru-RU"/>
        </w:rPr>
        <w:t>ылығын Л.В.Усова атап көрсетеді</w:t>
      </w:r>
      <w:r w:rsidR="001A0CC6">
        <w:rPr>
          <w:rFonts w:ascii="Times New Roman" w:hAnsi="Times New Roman"/>
          <w:color w:val="000000"/>
          <w:sz w:val="28"/>
          <w:szCs w:val="28"/>
          <w:lang w:val="kk-KZ" w:eastAsia="ru-RU"/>
        </w:rPr>
        <w:t xml:space="preserve"> </w:t>
      </w:r>
      <w:r w:rsidRPr="00F01774">
        <w:rPr>
          <w:rFonts w:ascii="Times New Roman" w:hAnsi="Times New Roman"/>
          <w:color w:val="000000"/>
          <w:sz w:val="28"/>
          <w:szCs w:val="28"/>
          <w:lang w:val="kk-KZ" w:eastAsia="ru-RU"/>
        </w:rPr>
        <w:t>[</w:t>
      </w:r>
      <w:r w:rsidR="00442473" w:rsidRPr="00F01774">
        <w:rPr>
          <w:rFonts w:ascii="Times New Roman" w:hAnsi="Times New Roman"/>
          <w:color w:val="000000"/>
          <w:sz w:val="28"/>
          <w:szCs w:val="28"/>
          <w:lang w:val="kk-KZ" w:eastAsia="ru-RU"/>
        </w:rPr>
        <w:t>232</w:t>
      </w:r>
      <w:r w:rsidRPr="00F01774">
        <w:rPr>
          <w:rFonts w:ascii="Times New Roman" w:hAnsi="Times New Roman"/>
          <w:color w:val="000000"/>
          <w:sz w:val="28"/>
          <w:szCs w:val="28"/>
          <w:lang w:val="kk-KZ" w:eastAsia="ru-RU"/>
        </w:rPr>
        <w:t>], бұл ретте ол орындалатын операциялардың құрамы мен сапасына, оларды орындаудың ұтымды дәйектілігіне, іс-әрекеттердің сапалы болуына, сонымен қатар ойлау операцияларының күрделілігіне назар аударуды ұсынады.</w:t>
      </w:r>
    </w:p>
    <w:p w14:paraId="62F7892B"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Зерттеуде біз</w:t>
      </w:r>
      <w:r w:rsidR="0086146C"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Pr="00F01774">
        <w:rPr>
          <w:rFonts w:ascii="Times New Roman" w:hAnsi="Times New Roman"/>
          <w:b/>
          <w:i/>
          <w:color w:val="000000"/>
          <w:sz w:val="28"/>
          <w:szCs w:val="28"/>
          <w:lang w:val="kk-KZ"/>
        </w:rPr>
        <w:t>болашақ кәсіптік оқыту педагогтарының зерттеушілік функциясы қалыптасуының</w:t>
      </w:r>
      <w:r w:rsidRPr="00F01774">
        <w:rPr>
          <w:rFonts w:ascii="Times New Roman" w:hAnsi="Times New Roman"/>
          <w:color w:val="000000"/>
          <w:sz w:val="28"/>
          <w:szCs w:val="28"/>
          <w:lang w:val="kk-KZ"/>
        </w:rPr>
        <w:t xml:space="preserve"> </w:t>
      </w:r>
      <w:r w:rsidRPr="00F01774">
        <w:rPr>
          <w:rFonts w:ascii="Times New Roman" w:hAnsi="Times New Roman"/>
          <w:b/>
          <w:i/>
          <w:color w:val="000000"/>
          <w:sz w:val="28"/>
          <w:szCs w:val="28"/>
          <w:lang w:val="kk-KZ"/>
        </w:rPr>
        <w:t>үш деңгейін жіктейміз</w:t>
      </w:r>
      <w:r w:rsidRPr="00F01774">
        <w:rPr>
          <w:rFonts w:ascii="Times New Roman" w:hAnsi="Times New Roman"/>
          <w:color w:val="000000"/>
          <w:sz w:val="28"/>
          <w:szCs w:val="28"/>
          <w:lang w:val="kk-KZ"/>
        </w:rPr>
        <w:t xml:space="preserve">. </w:t>
      </w:r>
    </w:p>
    <w:p w14:paraId="4D5628BD"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r w:rsidRPr="00F01774">
        <w:rPr>
          <w:rFonts w:ascii="Times New Roman" w:hAnsi="Times New Roman"/>
          <w:i/>
          <w:iCs/>
          <w:color w:val="000000"/>
          <w:sz w:val="28"/>
          <w:szCs w:val="28"/>
          <w:lang w:val="kk-KZ"/>
        </w:rPr>
        <w:t>Базалық.</w:t>
      </w:r>
      <w:r w:rsidRPr="00F01774">
        <w:rPr>
          <w:rFonts w:ascii="Times New Roman" w:hAnsi="Times New Roman"/>
          <w:iCs/>
          <w:color w:val="000000"/>
          <w:sz w:val="28"/>
          <w:szCs w:val="28"/>
          <w:lang w:val="kk-KZ"/>
        </w:rPr>
        <w:t xml:space="preserve"> </w:t>
      </w:r>
      <w:r w:rsidR="0086146C" w:rsidRPr="00F01774">
        <w:rPr>
          <w:rFonts w:ascii="Times New Roman" w:hAnsi="Times New Roman"/>
          <w:iCs/>
          <w:color w:val="000000"/>
          <w:sz w:val="28"/>
          <w:szCs w:val="28"/>
          <w:lang w:val="kk-KZ"/>
        </w:rPr>
        <w:t>Б</w:t>
      </w:r>
      <w:r w:rsidRPr="00F01774">
        <w:rPr>
          <w:rFonts w:ascii="Times New Roman" w:hAnsi="Times New Roman"/>
          <w:color w:val="000000"/>
          <w:sz w:val="28"/>
          <w:szCs w:val="28"/>
          <w:lang w:val="kk-KZ"/>
        </w:rPr>
        <w:t>олашақ кәсіптік оқыту педагог</w:t>
      </w:r>
      <w:r w:rsidR="005B5C8E">
        <w:rPr>
          <w:rFonts w:ascii="Times New Roman" w:hAnsi="Times New Roman"/>
          <w:color w:val="000000"/>
          <w:sz w:val="28"/>
          <w:szCs w:val="28"/>
          <w:lang w:val="kk-KZ"/>
        </w:rPr>
        <w:t>тар</w:t>
      </w:r>
      <w:r w:rsidRPr="00F01774">
        <w:rPr>
          <w:rFonts w:ascii="Times New Roman" w:hAnsi="Times New Roman"/>
          <w:color w:val="000000"/>
          <w:sz w:val="28"/>
          <w:szCs w:val="28"/>
          <w:lang w:val="kk-KZ"/>
        </w:rPr>
        <w:t>ының зерттеушілік функциясын меңгеруге</w:t>
      </w:r>
      <w:r w:rsidRPr="00F01774">
        <w:rPr>
          <w:rFonts w:ascii="Times New Roman" w:hAnsi="Times New Roman"/>
          <w:iCs/>
          <w:color w:val="000000"/>
          <w:sz w:val="28"/>
          <w:szCs w:val="28"/>
          <w:lang w:val="kk-KZ"/>
        </w:rPr>
        <w:t xml:space="preserve"> тұрақты қызығушылық танытпайды</w:t>
      </w:r>
      <w:r w:rsidR="0086146C" w:rsidRPr="00F01774">
        <w:rPr>
          <w:rFonts w:ascii="Times New Roman" w:hAnsi="Times New Roman"/>
          <w:iCs/>
          <w:color w:val="000000"/>
          <w:sz w:val="28"/>
          <w:szCs w:val="28"/>
          <w:lang w:val="kk-KZ"/>
        </w:rPr>
        <w:t xml:space="preserve">, </w:t>
      </w:r>
      <w:r w:rsidRPr="00F01774">
        <w:rPr>
          <w:rFonts w:ascii="Times New Roman" w:hAnsi="Times New Roman"/>
          <w:iCs/>
          <w:color w:val="000000"/>
          <w:sz w:val="28"/>
          <w:szCs w:val="28"/>
          <w:lang w:val="kk-KZ"/>
        </w:rPr>
        <w:t>ғылыми-зерттеу қызметін мотивацияның жоқтығы байқалады. Студенттер зерттеу әдістерін қолданудың қажеттілігі мен маңыздылығын түсінбейді, ғылыми-зерттеу іскерліктері мен дағдылардың жекелеген түрлерін меңгергені байқалады. Бұл іскерліктер үстүрт, жүйесіз, жеткіліксіз және студенттер  зерттеу функциясын атқаруға немқұрай</w:t>
      </w:r>
      <w:r w:rsidR="0086146C" w:rsidRPr="00F01774">
        <w:rPr>
          <w:rFonts w:ascii="Times New Roman" w:hAnsi="Times New Roman"/>
          <w:iCs/>
          <w:color w:val="000000"/>
          <w:sz w:val="28"/>
          <w:szCs w:val="28"/>
          <w:lang w:val="kk-KZ"/>
        </w:rPr>
        <w:t>л</w:t>
      </w:r>
      <w:r w:rsidRPr="00F01774">
        <w:rPr>
          <w:rFonts w:ascii="Times New Roman" w:hAnsi="Times New Roman"/>
          <w:iCs/>
          <w:color w:val="000000"/>
          <w:sz w:val="28"/>
          <w:szCs w:val="28"/>
          <w:lang w:val="kk-KZ"/>
        </w:rPr>
        <w:t>ы  қарайды.</w:t>
      </w:r>
    </w:p>
    <w:p w14:paraId="7D65A6A2"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r w:rsidRPr="00F01774">
        <w:rPr>
          <w:rFonts w:ascii="Times New Roman" w:hAnsi="Times New Roman"/>
          <w:i/>
          <w:iCs/>
          <w:color w:val="000000"/>
          <w:sz w:val="28"/>
          <w:szCs w:val="28"/>
          <w:lang w:val="kk-KZ"/>
        </w:rPr>
        <w:t>Өнімді.</w:t>
      </w:r>
      <w:r w:rsidRPr="00F01774">
        <w:rPr>
          <w:rFonts w:ascii="Times New Roman" w:hAnsi="Times New Roman"/>
          <w:iCs/>
          <w:color w:val="000000"/>
          <w:sz w:val="28"/>
          <w:szCs w:val="28"/>
          <w:lang w:val="kk-KZ"/>
        </w:rPr>
        <w:t xml:space="preserve"> Студенттер өз жұмысында зерттеушілік іскерліктерін атқаруға қажеттілігі мен маңыздылығын түсінеді және бұл қызмет түрлерін саналы</w:t>
      </w:r>
      <w:r w:rsidR="0086146C" w:rsidRPr="00F01774">
        <w:rPr>
          <w:rFonts w:ascii="Times New Roman" w:hAnsi="Times New Roman"/>
          <w:iCs/>
          <w:color w:val="000000"/>
          <w:sz w:val="28"/>
          <w:szCs w:val="28"/>
          <w:lang w:val="kk-KZ"/>
        </w:rPr>
        <w:t xml:space="preserve">, </w:t>
      </w:r>
      <w:r w:rsidRPr="00F01774">
        <w:rPr>
          <w:rFonts w:ascii="Times New Roman" w:hAnsi="Times New Roman"/>
          <w:iCs/>
          <w:color w:val="000000"/>
          <w:sz w:val="28"/>
          <w:szCs w:val="28"/>
          <w:lang w:val="kk-KZ"/>
        </w:rPr>
        <w:t>мақсатты түрде жүзеге асырады, бірақ үнемі емес. Бұл деңгейде дербес ғылыми-зерттеу қызметіне уәждеме нашар көрінеді. Студенттер ғылыми-зерттеу іскерліктерін жүйелі түрде меңгермеген, сонымен қатар нақты білімін көрсете отырып, ғылыми-зерттеу і</w:t>
      </w:r>
      <w:r w:rsidR="0080434E">
        <w:rPr>
          <w:rFonts w:ascii="Times New Roman" w:hAnsi="Times New Roman"/>
          <w:iCs/>
          <w:color w:val="000000"/>
          <w:sz w:val="28"/>
          <w:szCs w:val="28"/>
          <w:lang w:val="kk-KZ"/>
        </w:rPr>
        <w:t>с-әрекетінің мәнін, құрылымын, үдерісін</w:t>
      </w:r>
      <w:r w:rsidRPr="00F01774">
        <w:rPr>
          <w:rFonts w:ascii="Times New Roman" w:hAnsi="Times New Roman"/>
          <w:iCs/>
          <w:color w:val="000000"/>
          <w:sz w:val="28"/>
          <w:szCs w:val="28"/>
          <w:lang w:val="kk-KZ"/>
        </w:rPr>
        <w:t xml:space="preserve"> үстүрт  түсінеді.</w:t>
      </w:r>
    </w:p>
    <w:p w14:paraId="7E223234" w14:textId="38515622" w:rsidR="00B36C85" w:rsidRDefault="008E3E69" w:rsidP="003D324C">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iCs/>
          <w:color w:val="000000"/>
          <w:sz w:val="28"/>
          <w:szCs w:val="28"/>
          <w:lang w:val="kk-KZ"/>
        </w:rPr>
      </w:pPr>
      <w:r w:rsidRPr="00F01774">
        <w:rPr>
          <w:rFonts w:ascii="Times New Roman" w:hAnsi="Times New Roman"/>
          <w:i/>
          <w:iCs/>
          <w:color w:val="000000"/>
          <w:sz w:val="28"/>
          <w:szCs w:val="28"/>
          <w:lang w:val="kk-KZ"/>
        </w:rPr>
        <w:t>Креативті.</w:t>
      </w:r>
      <w:r w:rsidRPr="00F01774">
        <w:rPr>
          <w:rFonts w:ascii="Times New Roman" w:hAnsi="Times New Roman"/>
          <w:iCs/>
          <w:color w:val="000000"/>
          <w:sz w:val="28"/>
          <w:szCs w:val="28"/>
          <w:lang w:val="kk-KZ"/>
        </w:rPr>
        <w:t xml:space="preserve"> Креатив – дамып, жақсара беретін </w:t>
      </w:r>
      <w:r w:rsidR="0080434E">
        <w:rPr>
          <w:rFonts w:ascii="Times New Roman" w:hAnsi="Times New Roman"/>
          <w:iCs/>
          <w:color w:val="000000"/>
          <w:sz w:val="28"/>
          <w:szCs w:val="28"/>
          <w:lang w:val="kk-KZ"/>
        </w:rPr>
        <w:t>үдеріс</w:t>
      </w:r>
      <w:r w:rsidR="00042896" w:rsidRPr="00F01774">
        <w:rPr>
          <w:rFonts w:ascii="Times New Roman" w:hAnsi="Times New Roman"/>
          <w:iCs/>
          <w:color w:val="000000"/>
          <w:sz w:val="28"/>
          <w:szCs w:val="28"/>
          <w:lang w:val="kk-KZ"/>
        </w:rPr>
        <w:t xml:space="preserve"> </w:t>
      </w:r>
      <w:r w:rsidRPr="00F01774">
        <w:rPr>
          <w:rFonts w:ascii="Times New Roman" w:hAnsi="Times New Roman"/>
          <w:iCs/>
          <w:color w:val="000000"/>
          <w:sz w:val="28"/>
          <w:szCs w:val="28"/>
          <w:lang w:val="kk-KZ"/>
        </w:rPr>
        <w:t>[</w:t>
      </w:r>
      <w:r w:rsidR="00442473" w:rsidRPr="00F01774">
        <w:rPr>
          <w:rFonts w:ascii="Times New Roman" w:hAnsi="Times New Roman"/>
          <w:iCs/>
          <w:color w:val="000000"/>
          <w:sz w:val="28"/>
          <w:szCs w:val="28"/>
          <w:lang w:val="kk-KZ"/>
        </w:rPr>
        <w:t>233</w:t>
      </w:r>
      <w:r w:rsidRPr="00F01774">
        <w:rPr>
          <w:rFonts w:ascii="Times New Roman" w:hAnsi="Times New Roman"/>
          <w:iCs/>
          <w:color w:val="000000"/>
          <w:sz w:val="28"/>
          <w:szCs w:val="28"/>
          <w:lang w:val="kk-KZ"/>
        </w:rPr>
        <w:t>]. Әр адам белгілі бір деңгейде жаңаша ойлай алады. Дегенмен басқа біреумен салыстырғанда, кейбіреудің креатив ойлауы таланты мен қабілетінің (физикалық, әртістік және т.с.с) деңгейіне байланысты жоғары болады. Сонымен қатар кейбір адамдар сол креатив ынталандыратын ортада білім алып, өскен</w:t>
      </w:r>
      <w:r w:rsidR="00442473" w:rsidRPr="00F01774">
        <w:rPr>
          <w:rFonts w:ascii="Times New Roman" w:hAnsi="Times New Roman"/>
          <w:iCs/>
          <w:color w:val="000000"/>
          <w:sz w:val="28"/>
          <w:szCs w:val="28"/>
          <w:lang w:val="kk-KZ"/>
        </w:rPr>
        <w:t xml:space="preserve"> (</w:t>
      </w:r>
      <w:r w:rsidR="00E97BBB" w:rsidRPr="00F01774">
        <w:rPr>
          <w:rFonts w:ascii="Times New Roman" w:hAnsi="Times New Roman"/>
          <w:iCs/>
          <w:color w:val="000000"/>
          <w:sz w:val="28"/>
          <w:szCs w:val="28"/>
          <w:lang w:val="kk-KZ"/>
        </w:rPr>
        <w:t>12-</w:t>
      </w:r>
      <w:r w:rsidR="00442473" w:rsidRPr="00F01774">
        <w:rPr>
          <w:rFonts w:ascii="Times New Roman" w:hAnsi="Times New Roman"/>
          <w:iCs/>
          <w:color w:val="000000"/>
          <w:sz w:val="28"/>
          <w:szCs w:val="28"/>
          <w:lang w:val="kk-KZ"/>
        </w:rPr>
        <w:t>сурет</w:t>
      </w:r>
      <w:r w:rsidRPr="00F01774">
        <w:rPr>
          <w:rFonts w:ascii="Times New Roman" w:hAnsi="Times New Roman"/>
          <w:iCs/>
          <w:color w:val="000000"/>
          <w:sz w:val="28"/>
          <w:szCs w:val="28"/>
          <w:lang w:val="kk-KZ"/>
        </w:rPr>
        <w:t xml:space="preserve">). </w:t>
      </w:r>
    </w:p>
    <w:p w14:paraId="218AAC76" w14:textId="5F419960" w:rsidR="00AC5B93" w:rsidRDefault="00AC5B93" w:rsidP="003D324C">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iCs/>
          <w:color w:val="000000"/>
          <w:sz w:val="28"/>
          <w:szCs w:val="28"/>
          <w:lang w:val="kk-KZ"/>
        </w:rPr>
      </w:pPr>
    </w:p>
    <w:p w14:paraId="6006F1D3" w14:textId="72A5CEA4" w:rsidR="00AC5B93" w:rsidRDefault="00A26E19" w:rsidP="003D324C">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iCs/>
          <w:color w:val="000000"/>
          <w:sz w:val="28"/>
          <w:szCs w:val="28"/>
          <w:lang w:val="kk-KZ"/>
        </w:rPr>
      </w:pPr>
      <w:r>
        <w:rPr>
          <w:rFonts w:ascii="Times New Roman" w:hAnsi="Times New Roman"/>
          <w:iCs/>
          <w:noProof/>
          <w:color w:val="000000"/>
          <w:sz w:val="28"/>
          <w:szCs w:val="28"/>
          <w:lang w:val="ru-RU" w:eastAsia="ru-RU" w:bidi="ar-SA"/>
        </w:rPr>
        <mc:AlternateContent>
          <mc:Choice Requires="wpg">
            <w:drawing>
              <wp:anchor distT="0" distB="0" distL="114300" distR="114300" simplePos="0" relativeHeight="251732992" behindDoc="0" locked="0" layoutInCell="1" allowOverlap="1" wp14:anchorId="79C5B92C" wp14:editId="79887C10">
                <wp:simplePos x="0" y="0"/>
                <wp:positionH relativeFrom="column">
                  <wp:posOffset>262890</wp:posOffset>
                </wp:positionH>
                <wp:positionV relativeFrom="paragraph">
                  <wp:posOffset>145415</wp:posOffset>
                </wp:positionV>
                <wp:extent cx="5403215" cy="3219251"/>
                <wp:effectExtent l="0" t="19050" r="45085" b="57785"/>
                <wp:wrapNone/>
                <wp:docPr id="1044"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215" cy="3219251"/>
                          <a:chOff x="2105" y="4963"/>
                          <a:chExt cx="8509" cy="4864"/>
                        </a:xfrm>
                      </wpg:grpSpPr>
                      <wps:wsp>
                        <wps:cNvPr id="1045" name="Овал 34"/>
                        <wps:cNvSpPr>
                          <a:spLocks/>
                        </wps:cNvSpPr>
                        <wps:spPr bwMode="auto">
                          <a:xfrm>
                            <a:off x="8008" y="6633"/>
                            <a:ext cx="2606" cy="1583"/>
                          </a:xfrm>
                          <a:prstGeom prst="ellipse">
                            <a:avLst/>
                          </a:prstGeom>
                          <a:solidFill>
                            <a:srgbClr val="FFDDFF"/>
                          </a:soli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ctr" anchorCtr="0" upright="1">
                          <a:noAutofit/>
                        </wps:bodyPr>
                      </wps:wsp>
                      <wps:wsp>
                        <wps:cNvPr id="1046" name="Надпись 35"/>
                        <wps:cNvSpPr txBox="1">
                          <a:spLocks/>
                        </wps:cNvSpPr>
                        <wps:spPr bwMode="auto">
                          <a:xfrm>
                            <a:off x="8450" y="6970"/>
                            <a:ext cx="1804" cy="756"/>
                          </a:xfrm>
                          <a:prstGeom prst="rect">
                            <a:avLst/>
                          </a:prstGeom>
                          <a:solidFill>
                            <a:srgbClr val="FFFFD9"/>
                          </a:solidFill>
                          <a:ln w="12700">
                            <a:solidFill>
                              <a:srgbClr val="D99594"/>
                            </a:solidFill>
                            <a:miter lim="800000"/>
                            <a:headEnd/>
                            <a:tailEnd/>
                          </a:ln>
                          <a:effectLst>
                            <a:outerShdw dist="28398" dir="3806097" algn="ctr" rotWithShape="0">
                              <a:srgbClr val="622423">
                                <a:alpha val="50000"/>
                              </a:srgbClr>
                            </a:outerShdw>
                          </a:effectLst>
                        </wps:spPr>
                        <wps:txbx>
                          <w:txbxContent>
                            <w:p w14:paraId="13DFDAEF" w14:textId="77777777" w:rsidR="00E028F3" w:rsidRPr="000C1961" w:rsidRDefault="00E028F3" w:rsidP="00A26E19">
                              <w:pPr>
                                <w:spacing w:after="0" w:line="240" w:lineRule="auto"/>
                                <w:jc w:val="center"/>
                                <w:rPr>
                                  <w:rFonts w:ascii="Times New Roman" w:hAnsi="Times New Roman"/>
                                  <w:b/>
                                  <w:lang w:val="kk-KZ"/>
                                </w:rPr>
                              </w:pPr>
                              <w:r w:rsidRPr="000D72C8">
                                <w:rPr>
                                  <w:rFonts w:ascii="Times New Roman" w:hAnsi="Times New Roman"/>
                                  <w:b/>
                                  <w:lang w:val="kk-KZ"/>
                                </w:rPr>
                                <w:t xml:space="preserve">Креативті </w:t>
                              </w:r>
                              <w:r w:rsidRPr="000C1961">
                                <w:rPr>
                                  <w:rFonts w:ascii="Times New Roman" w:hAnsi="Times New Roman"/>
                                  <w:b/>
                                  <w:lang w:val="kk-KZ"/>
                                </w:rPr>
                                <w:t>деңгей</w:t>
                              </w:r>
                            </w:p>
                          </w:txbxContent>
                        </wps:txbx>
                        <wps:bodyPr rot="0" vert="horz" wrap="square" lIns="91440" tIns="45720" rIns="91440" bIns="45720" anchor="t" anchorCtr="0" upright="1">
                          <a:noAutofit/>
                        </wps:bodyPr>
                      </wps:wsp>
                      <wps:wsp>
                        <wps:cNvPr id="1047" name="Надпись 28"/>
                        <wps:cNvSpPr txBox="1">
                          <a:spLocks/>
                        </wps:cNvSpPr>
                        <wps:spPr bwMode="auto">
                          <a:xfrm>
                            <a:off x="3069" y="4963"/>
                            <a:ext cx="6581" cy="1078"/>
                          </a:xfrm>
                          <a:prstGeom prst="rect">
                            <a:avLst/>
                          </a:prstGeom>
                          <a:solidFill>
                            <a:srgbClr val="FFFFFF"/>
                          </a:solidFill>
                          <a:ln w="63500" cmpd="thickThin" algn="ctr">
                            <a:solidFill>
                              <a:srgbClr val="FFC9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888830" w14:textId="77777777" w:rsidR="00E028F3" w:rsidRPr="000C1961" w:rsidRDefault="00E028F3" w:rsidP="00A26E19">
                              <w:pPr>
                                <w:spacing w:after="0" w:line="240" w:lineRule="auto"/>
                                <w:jc w:val="center"/>
                                <w:rPr>
                                  <w:rFonts w:ascii="Times New Roman" w:hAnsi="Times New Roman"/>
                                  <w:b/>
                                  <w:sz w:val="24"/>
                                  <w:szCs w:val="24"/>
                                  <w:lang w:val="kk-KZ"/>
                                </w:rPr>
                              </w:pPr>
                              <w:r w:rsidRPr="000C1961">
                                <w:rPr>
                                  <w:rFonts w:ascii="Times New Roman" w:hAnsi="Times New Roman"/>
                                  <w:b/>
                                  <w:sz w:val="24"/>
                                  <w:szCs w:val="24"/>
                                  <w:lang w:val="kk-KZ"/>
                                </w:rPr>
                                <w:t>Болашақ кәсіптік оқыту педагог</w:t>
                              </w:r>
                              <w:r>
                                <w:rPr>
                                  <w:rFonts w:ascii="Times New Roman" w:hAnsi="Times New Roman"/>
                                  <w:b/>
                                  <w:sz w:val="24"/>
                                  <w:szCs w:val="24"/>
                                  <w:lang w:val="kk-KZ"/>
                                </w:rPr>
                                <w:t>тарыны</w:t>
                              </w:r>
                              <w:r w:rsidRPr="000C1961">
                                <w:rPr>
                                  <w:rFonts w:ascii="Times New Roman" w:hAnsi="Times New Roman"/>
                                  <w:b/>
                                  <w:sz w:val="24"/>
                                  <w:szCs w:val="24"/>
                                  <w:lang w:val="kk-KZ"/>
                                </w:rPr>
                                <w:t xml:space="preserve">ң зерттеушілік функциясының </w:t>
                              </w:r>
                              <w:r>
                                <w:rPr>
                                  <w:rFonts w:ascii="Times New Roman" w:hAnsi="Times New Roman"/>
                                  <w:b/>
                                  <w:sz w:val="24"/>
                                  <w:szCs w:val="24"/>
                                  <w:lang w:val="kk-KZ"/>
                                </w:rPr>
                                <w:t xml:space="preserve">қалыптасу </w:t>
                              </w:r>
                              <w:r w:rsidRPr="000C1961">
                                <w:rPr>
                                  <w:rFonts w:ascii="Times New Roman" w:hAnsi="Times New Roman"/>
                                  <w:b/>
                                  <w:sz w:val="24"/>
                                  <w:szCs w:val="24"/>
                                  <w:lang w:val="kk-KZ"/>
                                </w:rPr>
                                <w:t>деңгейлеріне сай тапс</w:t>
                              </w:r>
                              <w:r>
                                <w:rPr>
                                  <w:rFonts w:ascii="Times New Roman" w:hAnsi="Times New Roman"/>
                                  <w:b/>
                                  <w:sz w:val="24"/>
                                  <w:szCs w:val="24"/>
                                  <w:lang w:val="kk-KZ"/>
                                </w:rPr>
                                <w:t>ы</w:t>
                              </w:r>
                              <w:r w:rsidRPr="000C1961">
                                <w:rPr>
                                  <w:rFonts w:ascii="Times New Roman" w:hAnsi="Times New Roman"/>
                                  <w:b/>
                                  <w:sz w:val="24"/>
                                  <w:szCs w:val="24"/>
                                  <w:lang w:val="kk-KZ"/>
                                </w:rPr>
                                <w:t>рмалар</w:t>
                              </w:r>
                            </w:p>
                          </w:txbxContent>
                        </wps:txbx>
                        <wps:bodyPr rot="0" vert="horz" wrap="square" lIns="91440" tIns="45720" rIns="91440" bIns="45720" anchor="t" anchorCtr="0" upright="1">
                          <a:noAutofit/>
                        </wps:bodyPr>
                      </wps:wsp>
                      <wps:wsp>
                        <wps:cNvPr id="1048" name="Овал 29"/>
                        <wps:cNvSpPr>
                          <a:spLocks/>
                        </wps:cNvSpPr>
                        <wps:spPr bwMode="auto">
                          <a:xfrm>
                            <a:off x="2105" y="6762"/>
                            <a:ext cx="2605" cy="1612"/>
                          </a:xfrm>
                          <a:prstGeom prst="ellipse">
                            <a:avLst/>
                          </a:prstGeom>
                          <a:solidFill>
                            <a:srgbClr val="FFDDFF"/>
                          </a:solidFill>
                          <a:ln w="12700">
                            <a:solidFill>
                              <a:srgbClr val="FFC9FF"/>
                            </a:solidFill>
                            <a:miter lim="800000"/>
                            <a:headEnd/>
                            <a:tailEnd/>
                          </a:ln>
                          <a:effectLst>
                            <a:outerShdw dist="28398" dir="3806097" algn="ctr" rotWithShape="0">
                              <a:srgbClr val="243F60">
                                <a:alpha val="50000"/>
                              </a:srgbClr>
                            </a:outerShdw>
                          </a:effectLst>
                        </wps:spPr>
                        <wps:bodyPr rot="0" vert="horz" wrap="square" lIns="91440" tIns="45720" rIns="91440" bIns="45720" anchor="ctr" anchorCtr="0" upright="1">
                          <a:noAutofit/>
                        </wps:bodyPr>
                      </wps:wsp>
                      <wps:wsp>
                        <wps:cNvPr id="1049" name="Прямая со стрелкой 31"/>
                        <wps:cNvCnPr>
                          <a:cxnSpLocks/>
                        </wps:cNvCnPr>
                        <wps:spPr bwMode="auto">
                          <a:xfrm flipH="1">
                            <a:off x="3506" y="6081"/>
                            <a:ext cx="2800" cy="60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0" name="Овал 32"/>
                        <wps:cNvSpPr>
                          <a:spLocks/>
                        </wps:cNvSpPr>
                        <wps:spPr bwMode="auto">
                          <a:xfrm>
                            <a:off x="5098" y="6591"/>
                            <a:ext cx="2607" cy="1653"/>
                          </a:xfrm>
                          <a:prstGeom prst="ellipse">
                            <a:avLst/>
                          </a:prstGeom>
                          <a:solidFill>
                            <a:srgbClr val="FFDDFF"/>
                          </a:solidFill>
                          <a:ln w="12700">
                            <a:solidFill>
                              <a:srgbClr val="95B3D7"/>
                            </a:solidFill>
                            <a:miter lim="800000"/>
                            <a:headEnd/>
                            <a:tailEnd/>
                          </a:ln>
                          <a:effectLst>
                            <a:outerShdw dist="28398" dir="3806097" algn="ctr" rotWithShape="0">
                              <a:srgbClr val="243F60">
                                <a:alpha val="50000"/>
                              </a:srgbClr>
                            </a:outerShdw>
                          </a:effectLst>
                        </wps:spPr>
                        <wps:txbx>
                          <w:txbxContent>
                            <w:p w14:paraId="34A83E7B" w14:textId="77777777" w:rsidR="00E028F3" w:rsidRPr="002229F2" w:rsidRDefault="00E028F3" w:rsidP="008E3E69">
                              <w:pPr>
                                <w:jc w:val="center"/>
                                <w:rPr>
                                  <w:lang w:val="kk-KZ"/>
                                </w:rPr>
                              </w:pPr>
                              <w:r>
                                <w:rPr>
                                  <w:lang w:val="kk-KZ"/>
                                </w:rPr>
                                <w:t xml:space="preserve">     </w:t>
                              </w:r>
                            </w:p>
                          </w:txbxContent>
                        </wps:txbx>
                        <wps:bodyPr rot="0" vert="horz" wrap="square" lIns="91440" tIns="45720" rIns="91440" bIns="45720" anchor="ctr" anchorCtr="0" upright="1">
                          <a:noAutofit/>
                        </wps:bodyPr>
                      </wps:wsp>
                      <wps:wsp>
                        <wps:cNvPr id="1051" name="Прямая со стрелкой 36"/>
                        <wps:cNvCnPr>
                          <a:cxnSpLocks/>
                        </wps:cNvCnPr>
                        <wps:spPr bwMode="auto">
                          <a:xfrm>
                            <a:off x="6307" y="6081"/>
                            <a:ext cx="2986" cy="52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2" name="Надпись 30"/>
                        <wps:cNvSpPr txBox="1">
                          <a:spLocks/>
                        </wps:cNvSpPr>
                        <wps:spPr bwMode="auto">
                          <a:xfrm>
                            <a:off x="2471" y="7125"/>
                            <a:ext cx="1804" cy="774"/>
                          </a:xfrm>
                          <a:prstGeom prst="rect">
                            <a:avLst/>
                          </a:prstGeom>
                          <a:solidFill>
                            <a:srgbClr val="FFFFD9"/>
                          </a:solidFill>
                          <a:ln w="12700">
                            <a:solidFill>
                              <a:srgbClr val="D99594"/>
                            </a:solidFill>
                            <a:miter lim="800000"/>
                            <a:headEnd/>
                            <a:tailEnd/>
                          </a:ln>
                          <a:effectLst>
                            <a:outerShdw dist="28398" dir="3806097" algn="ctr" rotWithShape="0">
                              <a:srgbClr val="622423">
                                <a:alpha val="50000"/>
                              </a:srgbClr>
                            </a:outerShdw>
                          </a:effectLst>
                        </wps:spPr>
                        <wps:txbx>
                          <w:txbxContent>
                            <w:p w14:paraId="65AE8EA8" w14:textId="77777777" w:rsidR="00E028F3" w:rsidRPr="000D72C8" w:rsidRDefault="00E028F3" w:rsidP="00A26E19">
                              <w:pPr>
                                <w:spacing w:after="0" w:line="240" w:lineRule="auto"/>
                                <w:jc w:val="center"/>
                                <w:rPr>
                                  <w:rFonts w:ascii="Times New Roman" w:hAnsi="Times New Roman"/>
                                  <w:b/>
                                  <w:lang w:val="kk-KZ"/>
                                </w:rPr>
                              </w:pPr>
                              <w:r w:rsidRPr="000D72C8">
                                <w:rPr>
                                  <w:rFonts w:ascii="Times New Roman" w:hAnsi="Times New Roman"/>
                                  <w:b/>
                                  <w:lang w:val="kk-KZ"/>
                                </w:rPr>
                                <w:t>Базалық деңгей</w:t>
                              </w:r>
                            </w:p>
                          </w:txbxContent>
                        </wps:txbx>
                        <wps:bodyPr rot="0" vert="horz" wrap="square" lIns="91440" tIns="45720" rIns="91440" bIns="45720" anchor="t" anchorCtr="0" upright="1">
                          <a:noAutofit/>
                        </wps:bodyPr>
                      </wps:wsp>
                      <wps:wsp>
                        <wps:cNvPr id="1053" name="Надпись 33"/>
                        <wps:cNvSpPr txBox="1">
                          <a:spLocks/>
                        </wps:cNvSpPr>
                        <wps:spPr bwMode="auto">
                          <a:xfrm>
                            <a:off x="5524" y="7016"/>
                            <a:ext cx="1804" cy="789"/>
                          </a:xfrm>
                          <a:prstGeom prst="rect">
                            <a:avLst/>
                          </a:prstGeom>
                          <a:solidFill>
                            <a:srgbClr val="FFFFD9"/>
                          </a:solidFill>
                          <a:ln w="12700">
                            <a:solidFill>
                              <a:srgbClr val="D99594"/>
                            </a:solidFill>
                            <a:miter lim="800000"/>
                            <a:headEnd/>
                            <a:tailEnd/>
                          </a:ln>
                          <a:effectLst>
                            <a:outerShdw dist="28398" dir="3806097" algn="ctr" rotWithShape="0">
                              <a:srgbClr val="622423">
                                <a:alpha val="50000"/>
                              </a:srgbClr>
                            </a:outerShdw>
                          </a:effectLst>
                        </wps:spPr>
                        <wps:txbx>
                          <w:txbxContent>
                            <w:p w14:paraId="483B1557" w14:textId="77777777" w:rsidR="00E028F3" w:rsidRDefault="00E028F3" w:rsidP="008E3E69">
                              <w:pPr>
                                <w:spacing w:after="0" w:line="240" w:lineRule="auto"/>
                                <w:jc w:val="center"/>
                                <w:rPr>
                                  <w:rFonts w:ascii="Times New Roman" w:hAnsi="Times New Roman"/>
                                  <w:b/>
                                  <w:lang w:val="kk-KZ"/>
                                </w:rPr>
                              </w:pPr>
                              <w:r w:rsidRPr="000D72C8">
                                <w:rPr>
                                  <w:rFonts w:ascii="Times New Roman" w:hAnsi="Times New Roman"/>
                                  <w:b/>
                                  <w:lang w:val="kk-KZ"/>
                                </w:rPr>
                                <w:t>Өнімді</w:t>
                              </w:r>
                            </w:p>
                            <w:p w14:paraId="1DAE91A2" w14:textId="77777777" w:rsidR="00E028F3" w:rsidRPr="000D72C8" w:rsidRDefault="00E028F3" w:rsidP="00A26E19">
                              <w:pPr>
                                <w:spacing w:after="0" w:line="240" w:lineRule="auto"/>
                                <w:jc w:val="center"/>
                                <w:rPr>
                                  <w:rFonts w:ascii="Times New Roman" w:hAnsi="Times New Roman"/>
                                  <w:b/>
                                  <w:lang w:val="kk-KZ"/>
                                </w:rPr>
                              </w:pPr>
                              <w:r w:rsidRPr="000D72C8">
                                <w:rPr>
                                  <w:rFonts w:ascii="Times New Roman" w:hAnsi="Times New Roman"/>
                                  <w:b/>
                                  <w:lang w:val="kk-KZ"/>
                                </w:rPr>
                                <w:t xml:space="preserve"> деңгей</w:t>
                              </w:r>
                            </w:p>
                          </w:txbxContent>
                        </wps:txbx>
                        <wps:bodyPr rot="0" vert="horz" wrap="square" lIns="91440" tIns="45720" rIns="91440" bIns="45720" anchor="t" anchorCtr="0" upright="1">
                          <a:noAutofit/>
                        </wps:bodyPr>
                      </wps:wsp>
                      <wps:wsp>
                        <wps:cNvPr id="1054" name="Надпись 42"/>
                        <wps:cNvSpPr txBox="1">
                          <a:spLocks/>
                        </wps:cNvSpPr>
                        <wps:spPr bwMode="auto">
                          <a:xfrm>
                            <a:off x="8028" y="8718"/>
                            <a:ext cx="2548" cy="1109"/>
                          </a:xfrm>
                          <a:prstGeom prst="rect">
                            <a:avLst/>
                          </a:prstGeom>
                          <a:gradFill rotWithShape="0">
                            <a:gsLst>
                              <a:gs pos="0">
                                <a:srgbClr val="E6FBB3">
                                  <a:gamma/>
                                  <a:tint val="20000"/>
                                  <a:invGamma/>
                                </a:srgbClr>
                              </a:gs>
                              <a:gs pos="100000">
                                <a:srgbClr val="E6FBB3"/>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14:paraId="57198123" w14:textId="77777777" w:rsidR="00E028F3" w:rsidRPr="000C1961" w:rsidRDefault="00E028F3" w:rsidP="008E3E69">
                              <w:pPr>
                                <w:spacing w:after="0" w:line="240" w:lineRule="auto"/>
                                <w:jc w:val="center"/>
                                <w:rPr>
                                  <w:rFonts w:ascii="Times New Roman" w:hAnsi="Times New Roman"/>
                                  <w:sz w:val="21"/>
                                  <w:szCs w:val="21"/>
                                  <w:lang w:val="kk-KZ"/>
                                </w:rPr>
                              </w:pPr>
                              <w:r w:rsidRPr="000C1961">
                                <w:rPr>
                                  <w:rFonts w:ascii="Times New Roman" w:hAnsi="Times New Roman"/>
                                  <w:sz w:val="21"/>
                                  <w:szCs w:val="21"/>
                                  <w:lang w:val="kk-KZ"/>
                                </w:rPr>
                                <w:t>Ғылыми конференциялар, Диплом, Республикалық ғылыми жобалар</w:t>
                              </w:r>
                            </w:p>
                          </w:txbxContent>
                        </wps:txbx>
                        <wps:bodyPr rot="0" vert="horz" wrap="square" lIns="91440" tIns="45720" rIns="91440" bIns="45720" anchor="t" anchorCtr="0" upright="1">
                          <a:noAutofit/>
                        </wps:bodyPr>
                      </wps:wsp>
                      <wps:wsp>
                        <wps:cNvPr id="1055" name="Надпись 39"/>
                        <wps:cNvSpPr txBox="1">
                          <a:spLocks/>
                        </wps:cNvSpPr>
                        <wps:spPr bwMode="auto">
                          <a:xfrm>
                            <a:off x="4955" y="8690"/>
                            <a:ext cx="2800" cy="1085"/>
                          </a:xfrm>
                          <a:prstGeom prst="rect">
                            <a:avLst/>
                          </a:prstGeom>
                          <a:gradFill rotWithShape="0">
                            <a:gsLst>
                              <a:gs pos="0">
                                <a:srgbClr val="E6FBB3">
                                  <a:gamma/>
                                  <a:tint val="20000"/>
                                  <a:invGamma/>
                                </a:srgbClr>
                              </a:gs>
                              <a:gs pos="100000">
                                <a:srgbClr val="E6FBB3"/>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14:paraId="18EC5EB7" w14:textId="77777777" w:rsidR="00E028F3" w:rsidRPr="000D72C8" w:rsidRDefault="00E028F3" w:rsidP="008E3E69">
                              <w:pPr>
                                <w:spacing w:after="0" w:line="240" w:lineRule="auto"/>
                                <w:jc w:val="center"/>
                                <w:rPr>
                                  <w:rFonts w:ascii="Times New Roman" w:hAnsi="Times New Roman"/>
                                  <w:lang w:val="kk-KZ"/>
                                </w:rPr>
                              </w:pPr>
                              <w:r>
                                <w:rPr>
                                  <w:rFonts w:ascii="Times New Roman" w:hAnsi="Times New Roman"/>
                                  <w:lang w:val="kk-KZ"/>
                                </w:rPr>
                                <w:t xml:space="preserve">Ғылыми конференциялар,  </w:t>
                              </w:r>
                              <w:r w:rsidRPr="00EB05BD">
                                <w:rPr>
                                  <w:rFonts w:ascii="Times New Roman" w:hAnsi="Times New Roman"/>
                                  <w:lang w:val="kk-KZ"/>
                                </w:rPr>
                                <w:t>Олимпиада</w:t>
                              </w:r>
                              <w:r>
                                <w:rPr>
                                  <w:rFonts w:ascii="Times New Roman" w:hAnsi="Times New Roman"/>
                                  <w:lang w:val="kk-KZ"/>
                                </w:rPr>
                                <w:t xml:space="preserve">,  </w:t>
                              </w:r>
                              <w:r w:rsidRPr="00EB05BD">
                                <w:rPr>
                                  <w:rFonts w:ascii="Times New Roman" w:hAnsi="Times New Roman"/>
                                  <w:lang w:val="kk-KZ"/>
                                </w:rPr>
                                <w:t>Курстық жоба</w:t>
                              </w:r>
                              <w:r>
                                <w:rPr>
                                  <w:rFonts w:ascii="Times New Roman" w:hAnsi="Times New Roman"/>
                                  <w:lang w:val="kk-KZ"/>
                                </w:rPr>
                                <w:t xml:space="preserve">, </w:t>
                              </w:r>
                              <w:r w:rsidRPr="00EB05BD">
                                <w:rPr>
                                  <w:rFonts w:ascii="Times New Roman" w:hAnsi="Times New Roman"/>
                                </w:rPr>
                                <w:t>Startup</w:t>
                              </w:r>
                              <w:r>
                                <w:rPr>
                                  <w:rFonts w:ascii="Times New Roman" w:hAnsi="Times New Roman"/>
                                  <w:lang w:val="kk-KZ"/>
                                </w:rPr>
                                <w:t>, ғылыми жоба</w:t>
                              </w:r>
                            </w:p>
                          </w:txbxContent>
                        </wps:txbx>
                        <wps:bodyPr rot="0" vert="horz" wrap="square" lIns="91440" tIns="45720" rIns="91440" bIns="45720" anchor="t" anchorCtr="0" upright="1">
                          <a:noAutofit/>
                        </wps:bodyPr>
                      </wps:wsp>
                      <wps:wsp>
                        <wps:cNvPr id="1056" name="Надпись 38"/>
                        <wps:cNvSpPr txBox="1">
                          <a:spLocks/>
                        </wps:cNvSpPr>
                        <wps:spPr bwMode="auto">
                          <a:xfrm>
                            <a:off x="2248" y="8776"/>
                            <a:ext cx="2462" cy="936"/>
                          </a:xfrm>
                          <a:prstGeom prst="rect">
                            <a:avLst/>
                          </a:prstGeom>
                          <a:gradFill rotWithShape="0">
                            <a:gsLst>
                              <a:gs pos="0">
                                <a:srgbClr val="E6FBB3">
                                  <a:gamma/>
                                  <a:tint val="20000"/>
                                  <a:invGamma/>
                                </a:srgbClr>
                              </a:gs>
                              <a:gs pos="100000">
                                <a:srgbClr val="E6FBB3"/>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14:paraId="22F8B291" w14:textId="77777777" w:rsidR="00E028F3" w:rsidRPr="00EB05BD" w:rsidRDefault="00E028F3" w:rsidP="00A26E19">
                              <w:pPr>
                                <w:spacing w:after="0" w:line="240" w:lineRule="auto"/>
                                <w:jc w:val="center"/>
                                <w:rPr>
                                  <w:rFonts w:ascii="Times New Roman" w:hAnsi="Times New Roman"/>
                                  <w:lang w:val="kk-KZ"/>
                                </w:rPr>
                              </w:pPr>
                              <w:r w:rsidRPr="00EB05BD">
                                <w:rPr>
                                  <w:rFonts w:ascii="Times New Roman" w:hAnsi="Times New Roman"/>
                                  <w:lang w:val="kk-KZ"/>
                                </w:rPr>
                                <w:t>Реферат</w:t>
                              </w:r>
                              <w:r>
                                <w:rPr>
                                  <w:rFonts w:ascii="Times New Roman" w:hAnsi="Times New Roman"/>
                                  <w:lang w:val="kk-KZ"/>
                                </w:rPr>
                                <w:t>, э</w:t>
                              </w:r>
                              <w:r w:rsidRPr="00EB05BD">
                                <w:rPr>
                                  <w:rFonts w:ascii="Times New Roman" w:hAnsi="Times New Roman"/>
                                  <w:lang w:val="kk-KZ"/>
                                </w:rPr>
                                <w:t>ссе</w:t>
                              </w:r>
                            </w:p>
                            <w:p w14:paraId="39E71B39" w14:textId="77777777" w:rsidR="00E028F3" w:rsidRPr="00EB05BD" w:rsidRDefault="00E028F3" w:rsidP="00A26E19">
                              <w:pPr>
                                <w:spacing w:after="0" w:line="240" w:lineRule="auto"/>
                                <w:jc w:val="center"/>
                                <w:rPr>
                                  <w:rFonts w:ascii="Times New Roman" w:hAnsi="Times New Roman"/>
                                  <w:lang w:val="kk-KZ"/>
                                </w:rPr>
                              </w:pPr>
                              <w:r>
                                <w:rPr>
                                  <w:rFonts w:ascii="Times New Roman" w:hAnsi="Times New Roman"/>
                                  <w:lang w:val="kk-KZ"/>
                                </w:rPr>
                                <w:t>м</w:t>
                              </w:r>
                              <w:r w:rsidRPr="00EB05BD">
                                <w:rPr>
                                  <w:rFonts w:ascii="Times New Roman" w:hAnsi="Times New Roman"/>
                                  <w:lang w:val="kk-KZ"/>
                                </w:rPr>
                                <w:t>ақала</w:t>
                              </w:r>
                              <w:r>
                                <w:rPr>
                                  <w:rFonts w:ascii="Times New Roman" w:hAnsi="Times New Roman"/>
                                  <w:lang w:val="kk-KZ"/>
                                </w:rPr>
                                <w:t>, ғылыми жобалар</w:t>
                              </w:r>
                            </w:p>
                          </w:txbxContent>
                        </wps:txbx>
                        <wps:bodyPr rot="0" vert="horz" wrap="square" lIns="91440" tIns="45720" rIns="91440" bIns="45720" anchor="t" anchorCtr="0" upright="1">
                          <a:noAutofit/>
                        </wps:bodyPr>
                      </wps:wsp>
                      <wps:wsp>
                        <wps:cNvPr id="1057" name="AutoShape 367"/>
                        <wps:cNvCnPr>
                          <a:cxnSpLocks/>
                        </wps:cNvCnPr>
                        <wps:spPr bwMode="auto">
                          <a:xfrm>
                            <a:off x="6306" y="6081"/>
                            <a:ext cx="1" cy="5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8" name="AutoShape 368"/>
                        <wps:cNvCnPr>
                          <a:cxnSpLocks/>
                        </wps:cNvCnPr>
                        <wps:spPr bwMode="auto">
                          <a:xfrm>
                            <a:off x="9428" y="8273"/>
                            <a:ext cx="1" cy="4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9" name="AutoShape 369"/>
                        <wps:cNvCnPr>
                          <a:cxnSpLocks/>
                        </wps:cNvCnPr>
                        <wps:spPr bwMode="auto">
                          <a:xfrm>
                            <a:off x="3367" y="8451"/>
                            <a:ext cx="1" cy="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0" name="AutoShape 370"/>
                        <wps:cNvCnPr>
                          <a:cxnSpLocks/>
                        </wps:cNvCnPr>
                        <wps:spPr bwMode="auto">
                          <a:xfrm>
                            <a:off x="6441" y="8274"/>
                            <a:ext cx="1" cy="4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C5B92C" id="Group 728" o:spid="_x0000_s1108" style="position:absolute;left:0;text-align:left;margin-left:20.7pt;margin-top:11.45pt;width:425.45pt;height:253.5pt;z-index:251732992" coordorigin="2105,4963" coordsize="8509,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">
                <v:oval id="Овал 34" o:spid="_x0000_s1109" style="position:absolute;left:8008;top:6633;width:2606;height:15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xA8QA&#10;AADdAAAADwAAAGRycy9kb3ducmV2LnhtbERPS2sCMRC+F/wPYYRepJvdUrVsjSJCoTdxfeBx2Mw+&#10;6mayJFHXf98UCr3Nx/ecxWownbiR861lBVmSgiAurW65VnDYf768g/ABWWNnmRQ8yMNqOXpaYK7t&#10;nXd0K0ItYgj7HBU0IfS5lL5syKBPbE8cuco6gyFCV0vt8B7DTSdf03QmDbYcGxrsadNQeSmuRkFX&#10;4bmY2Cybn9z3ZXfNjuft/KjU83hYf4AINIR/8Z/7S8f56dsUfr+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bcQPEAAAA3QAAAA8AAAAAAAAAAAAAAAAAmAIAAGRycy9k&#10;b3ducmV2LnhtbFBLBQYAAAAABAAEAPUAAACJAwAAAAA=&#10;" fillcolor="#fdf" strokecolor="#95b3d7" strokeweight="1pt">
                  <v:stroke joinstyle="miter"/>
                  <v:shadow on="t" color="#243f60" opacity=".5" offset="1pt"/>
                  <v:path arrowok="t"/>
                </v:oval>
                <v:shape id="Надпись 35" o:spid="_x0000_s1110" type="#_x0000_t202" style="position:absolute;left:8450;top:6970;width:1804;height: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GXbMMA&#10;AADdAAAADwAAAGRycy9kb3ducmV2LnhtbERPTWsCMRC9F/ofwhR6cxNrkbIaRQSLWmzRevA4bMbN&#10;4maybFJ3++8bQehtHu9zpvPe1eJKbag8axhmCgRx4U3FpYbj92rwBiJEZIO1Z9LwSwHms8eHKebG&#10;d7yn6yGWIoVwyFGDjbHJpQyFJYch8w1x4s6+dRgTbEtpWuxSuKvli1Jj6bDi1GCxoaWl4nL4cRoU&#10;b7+c+xztPjZ7+77x2/LUnTqtn5/6xQREpD7+i+/utUnz1esYbt+k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GXbMMAAADdAAAADwAAAAAAAAAAAAAAAACYAgAAZHJzL2Rv&#10;d25yZXYueG1sUEsFBgAAAAAEAAQA9QAAAIgDAAAAAA==&#10;" fillcolor="#ffffd9" strokecolor="#d99594" strokeweight="1pt">
                  <v:shadow on="t" color="#622423" opacity=".5" offset="1pt"/>
                  <v:path arrowok="t"/>
                  <v:textbox>
                    <w:txbxContent>
                      <w:p w14:paraId="13DFDAEF" w14:textId="77777777" w:rsidR="00E028F3" w:rsidRPr="000C1961" w:rsidRDefault="00E028F3" w:rsidP="00A26E19">
                        <w:pPr>
                          <w:spacing w:after="0" w:line="240" w:lineRule="auto"/>
                          <w:jc w:val="center"/>
                          <w:rPr>
                            <w:rFonts w:ascii="Times New Roman" w:hAnsi="Times New Roman"/>
                            <w:b/>
                            <w:lang w:val="kk-KZ"/>
                          </w:rPr>
                        </w:pPr>
                        <w:r w:rsidRPr="000D72C8">
                          <w:rPr>
                            <w:rFonts w:ascii="Times New Roman" w:hAnsi="Times New Roman"/>
                            <w:b/>
                            <w:lang w:val="kk-KZ"/>
                          </w:rPr>
                          <w:t xml:space="preserve">Креативті </w:t>
                        </w:r>
                        <w:r w:rsidRPr="000C1961">
                          <w:rPr>
                            <w:rFonts w:ascii="Times New Roman" w:hAnsi="Times New Roman"/>
                            <w:b/>
                            <w:lang w:val="kk-KZ"/>
                          </w:rPr>
                          <w:t>деңгей</w:t>
                        </w:r>
                      </w:p>
                    </w:txbxContent>
                  </v:textbox>
                </v:shape>
                <v:shape id="Надпись 28" o:spid="_x0000_s1111" type="#_x0000_t202" style="position:absolute;left:3069;top:4963;width:6581;height:1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KCMMA&#10;AADdAAAADwAAAGRycy9kb3ducmV2LnhtbERPTWvCQBC9C/6HZQredFMRLamrFEUQtIdopT2O2WkS&#10;mp0Nu6uJ/94tCN7m8T5nvuxMLa7kfGVZwesoAUGcW11xoeDruBm+gfABWWNtmRTcyMNy0e/NMdW2&#10;5Yyuh1CIGMI+RQVlCE0qpc9LMuhHtiGO3K91BkOErpDaYRvDTS3HSTKVBiuODSU2tCop/ztcjAK9&#10;ay8uu/G42Pyc9vL0fc7Wn2elBi/dxzuIQF14ih/urY7zk8kM/r+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jKCMMAAADdAAAADwAAAAAAAAAAAAAAAACYAgAAZHJzL2Rv&#10;d25yZXYueG1sUEsFBgAAAAAEAAQA9QAAAIgDAAAAAA==&#10;" strokecolor="#ffc9ff" strokeweight="5pt">
                  <v:stroke linestyle="thickThin"/>
                  <v:shadow color="#868686"/>
                  <v:path arrowok="t"/>
                  <v:textbox>
                    <w:txbxContent>
                      <w:p w14:paraId="35888830" w14:textId="77777777" w:rsidR="00E028F3" w:rsidRPr="000C1961" w:rsidRDefault="00E028F3" w:rsidP="00A26E19">
                        <w:pPr>
                          <w:spacing w:after="0" w:line="240" w:lineRule="auto"/>
                          <w:jc w:val="center"/>
                          <w:rPr>
                            <w:rFonts w:ascii="Times New Roman" w:hAnsi="Times New Roman"/>
                            <w:b/>
                            <w:sz w:val="24"/>
                            <w:szCs w:val="24"/>
                            <w:lang w:val="kk-KZ"/>
                          </w:rPr>
                        </w:pPr>
                        <w:r w:rsidRPr="000C1961">
                          <w:rPr>
                            <w:rFonts w:ascii="Times New Roman" w:hAnsi="Times New Roman"/>
                            <w:b/>
                            <w:sz w:val="24"/>
                            <w:szCs w:val="24"/>
                            <w:lang w:val="kk-KZ"/>
                          </w:rPr>
                          <w:t>Болашақ кәсіптік оқыту педагог</w:t>
                        </w:r>
                        <w:r>
                          <w:rPr>
                            <w:rFonts w:ascii="Times New Roman" w:hAnsi="Times New Roman"/>
                            <w:b/>
                            <w:sz w:val="24"/>
                            <w:szCs w:val="24"/>
                            <w:lang w:val="kk-KZ"/>
                          </w:rPr>
                          <w:t>тарыны</w:t>
                        </w:r>
                        <w:r w:rsidRPr="000C1961">
                          <w:rPr>
                            <w:rFonts w:ascii="Times New Roman" w:hAnsi="Times New Roman"/>
                            <w:b/>
                            <w:sz w:val="24"/>
                            <w:szCs w:val="24"/>
                            <w:lang w:val="kk-KZ"/>
                          </w:rPr>
                          <w:t xml:space="preserve">ң зерттеушілік функциясының </w:t>
                        </w:r>
                        <w:r>
                          <w:rPr>
                            <w:rFonts w:ascii="Times New Roman" w:hAnsi="Times New Roman"/>
                            <w:b/>
                            <w:sz w:val="24"/>
                            <w:szCs w:val="24"/>
                            <w:lang w:val="kk-KZ"/>
                          </w:rPr>
                          <w:t xml:space="preserve">қалыптасу </w:t>
                        </w:r>
                        <w:r w:rsidRPr="000C1961">
                          <w:rPr>
                            <w:rFonts w:ascii="Times New Roman" w:hAnsi="Times New Roman"/>
                            <w:b/>
                            <w:sz w:val="24"/>
                            <w:szCs w:val="24"/>
                            <w:lang w:val="kk-KZ"/>
                          </w:rPr>
                          <w:t>деңгейлеріне сай тапс</w:t>
                        </w:r>
                        <w:r>
                          <w:rPr>
                            <w:rFonts w:ascii="Times New Roman" w:hAnsi="Times New Roman"/>
                            <w:b/>
                            <w:sz w:val="24"/>
                            <w:szCs w:val="24"/>
                            <w:lang w:val="kk-KZ"/>
                          </w:rPr>
                          <w:t>ы</w:t>
                        </w:r>
                        <w:r w:rsidRPr="000C1961">
                          <w:rPr>
                            <w:rFonts w:ascii="Times New Roman" w:hAnsi="Times New Roman"/>
                            <w:b/>
                            <w:sz w:val="24"/>
                            <w:szCs w:val="24"/>
                            <w:lang w:val="kk-KZ"/>
                          </w:rPr>
                          <w:t>рмалар</w:t>
                        </w:r>
                      </w:p>
                    </w:txbxContent>
                  </v:textbox>
                </v:shape>
                <v:oval id="Овал 29" o:spid="_x0000_s1112" style="position:absolute;left:2105;top:6762;width:2605;height:1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CnsMcA&#10;AADdAAAADwAAAGRycy9kb3ducmV2LnhtbESPT0/DMAzF70j7DpGRuLF0dJqmbtmEJkAcONBtcLYa&#10;94/WOFUT1sCnxwckbrbe83s/b/fJ9epKY+g8G1jMM1DElbcdNwbOp+f7NagQkS32nsnANwXY72Y3&#10;Wyysn7ik6zE2SkI4FGigjXEotA5VSw7D3A/EotV+dBhlHRttR5wk3PX6IctW2mHH0tDiQIeWqsvx&#10;yxl4f5vC50+q41Oe5y/Lsl6UafVhzN1tetyAipTiv/nv+tUKfrYUXP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gp7DHAAAA3QAAAA8AAAAAAAAAAAAAAAAAmAIAAGRy&#10;cy9kb3ducmV2LnhtbFBLBQYAAAAABAAEAPUAAACMAwAAAAA=&#10;" fillcolor="#fdf" strokecolor="#ffc9ff" strokeweight="1pt">
                  <v:stroke joinstyle="miter"/>
                  <v:shadow on="t" color="#243f60" opacity=".5" offset="1pt"/>
                  <v:path arrowok="t"/>
                </v:oval>
                <v:shapetype id="_x0000_t32" coordsize="21600,21600" o:spt="32" o:oned="t" path="m,l21600,21600e" filled="f">
                  <v:path arrowok="t" fillok="f" o:connecttype="none"/>
                  <o:lock v:ext="edit" shapetype="t"/>
                </v:shapetype>
                <v:shape id="Прямая со стрелкой 31" o:spid="_x0000_s1113" type="#_x0000_t32" style="position:absolute;left:3506;top:6081;width:2800;height:6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GZ8QAAADdAAAADwAAAGRycy9kb3ducmV2LnhtbERPS2sCMRC+F/ofwhS81aSiRbdGEUF8&#10;HAStl96GzXSzdDNZNnFd/fVGKHibj+8503nnKtFSE0rPGj76CgRx7k3JhYbT9+p9DCJEZIOVZ9Jw&#10;pQDz2evLFDPjL3yg9hgLkUI4ZKjBxlhnUobcksPQ9zVx4n594zAm2BTSNHhJ4a6SA6U+pcOSU4PF&#10;mpaW8r/j2WnYbybrn91+G9vb6LreHUpl2+qkde+tW3yBiNTFp/jfvTFpvhpO4PFNOkH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z8ZnxAAAAN0AAAAPAAAAAAAAAAAA&#10;AAAAAKECAABkcnMvZG93bnJldi54bWxQSwUGAAAAAAQABAD5AAAAkgMAAAAA&#10;" strokeweight=".5pt">
                  <v:stroke endarrow="block" joinstyle="miter"/>
                  <o:lock v:ext="edit" shapetype="f"/>
                </v:shape>
                <v:oval id="Овал 32" o:spid="_x0000_s1114" style="position:absolute;left:5098;top:6591;width:2607;height:16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ERsYA&#10;AADdAAAADwAAAGRycy9kb3ducmV2LnhtbESPQWvCQBCF70L/wzKFXqRuUlBLdJVSELwVYy0eh+yY&#10;RLOzYXfV9N87h0JvM7w3732zXA+uUzcKsfVsIJ9koIgrb1uuDXzvN6/voGJCtth5JgO/FGG9ehot&#10;sbD+zju6lalWEsKxQANNSn2hdawachgnvicW7eSDwyRrqLUNeJdw1+m3LJtphy1LQ4M9fTZUXcqr&#10;M9Cd8FiOfZ7Pf8L5srvmh+PX/GDMy/PwsQCVaEj/5r/rrRX8bCr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VERsYAAADdAAAADwAAAAAAAAAAAAAAAACYAgAAZHJz&#10;L2Rvd25yZXYueG1sUEsFBgAAAAAEAAQA9QAAAIsDAAAAAA==&#10;" fillcolor="#fdf" strokecolor="#95b3d7" strokeweight="1pt">
                  <v:stroke joinstyle="miter"/>
                  <v:shadow on="t" color="#243f60" opacity=".5" offset="1pt"/>
                  <v:path arrowok="t"/>
                  <v:textbox>
                    <w:txbxContent>
                      <w:p w14:paraId="34A83E7B" w14:textId="77777777" w:rsidR="00E028F3" w:rsidRPr="002229F2" w:rsidRDefault="00E028F3" w:rsidP="008E3E69">
                        <w:pPr>
                          <w:jc w:val="center"/>
                          <w:rPr>
                            <w:lang w:val="kk-KZ"/>
                          </w:rPr>
                        </w:pPr>
                        <w:r>
                          <w:rPr>
                            <w:lang w:val="kk-KZ"/>
                          </w:rPr>
                          <w:t xml:space="preserve">     </w:t>
                        </w:r>
                      </w:p>
                    </w:txbxContent>
                  </v:textbox>
                </v:oval>
                <v:shape id="Прямая со стрелкой 36" o:spid="_x0000_s1115" type="#_x0000_t32" style="position:absolute;left:6307;top:6081;width:2986;height: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90h8IAAADdAAAADwAAAGRycy9kb3ducmV2LnhtbERPS4vCMBC+C/sfwgh7kTV1QVlqo8iC&#10;rFcfSI9jM31oM+k2sdZ/bwTB23x8z0mWvalFR62rLCuYjCMQxJnVFRcKDvv11w8I55E11pZJwZ0c&#10;LBcfgwRjbW+8pW7nCxFC2MWooPS+iaV0WUkG3dg2xIHLbWvQB9gWUrd4C+Gmlt9RNJMGKw4NJTb0&#10;W1J22V2Ngv/8XKXbdYPHv9OlOF3TUVdvRkp9DvvVHISn3r/FL/dGh/nRdALPb8IJ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90h8IAAADdAAAADwAAAAAAAAAAAAAA&#10;AAChAgAAZHJzL2Rvd25yZXYueG1sUEsFBgAAAAAEAAQA+QAAAJADAAAAAA==&#10;" strokeweight=".5pt">
                  <v:stroke endarrow="block" joinstyle="miter"/>
                  <o:lock v:ext="edit" shapetype="f"/>
                </v:shape>
                <v:shape id="Надпись 30" o:spid="_x0000_s1116" type="#_x0000_t202" style="position:absolute;left:2471;top:7125;width:1804;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HssMA&#10;AADdAAAADwAAAGRycy9kb3ducmV2LnhtbERPTWsCMRC9F/ofwhR606SWSlmNUgRLVVS0HjwOm3Gz&#10;uJksm9Rd/70RhN7m8T5nPO1cJS7UhNKzhre+AkGce1NyoeHwO+99gggR2WDlmTRcKcB08vw0xsz4&#10;lnd02cdCpBAOGWqwMdaZlCG35DD0fU2cuJNvHMYEm0KaBtsU7io5UGooHZacGizWNLOUn/d/ToPi&#10;5da5zft6tdjZ74VfFsf22Gr9+tJ9jUBE6uK/+OH+MWm++hjA/Zt0gp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MHssMAAADdAAAADwAAAAAAAAAAAAAAAACYAgAAZHJzL2Rv&#10;d25yZXYueG1sUEsFBgAAAAAEAAQA9QAAAIgDAAAAAA==&#10;" fillcolor="#ffffd9" strokecolor="#d99594" strokeweight="1pt">
                  <v:shadow on="t" color="#622423" opacity=".5" offset="1pt"/>
                  <v:path arrowok="t"/>
                  <v:textbox>
                    <w:txbxContent>
                      <w:p w14:paraId="65AE8EA8" w14:textId="77777777" w:rsidR="00E028F3" w:rsidRPr="000D72C8" w:rsidRDefault="00E028F3" w:rsidP="00A26E19">
                        <w:pPr>
                          <w:spacing w:after="0" w:line="240" w:lineRule="auto"/>
                          <w:jc w:val="center"/>
                          <w:rPr>
                            <w:rFonts w:ascii="Times New Roman" w:hAnsi="Times New Roman"/>
                            <w:b/>
                            <w:lang w:val="kk-KZ"/>
                          </w:rPr>
                        </w:pPr>
                        <w:r w:rsidRPr="000D72C8">
                          <w:rPr>
                            <w:rFonts w:ascii="Times New Roman" w:hAnsi="Times New Roman"/>
                            <w:b/>
                            <w:lang w:val="kk-KZ"/>
                          </w:rPr>
                          <w:t>Базалық деңгей</w:t>
                        </w:r>
                      </w:p>
                    </w:txbxContent>
                  </v:textbox>
                </v:shape>
                <v:shape id="Надпись 33" o:spid="_x0000_s1117" type="#_x0000_t202" style="position:absolute;left:5524;top:7016;width:1804;height: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KcMA&#10;AADdAAAADwAAAGRycy9kb3ducmV2LnhtbERPS2sCMRC+F/wPYQRvmlhpkdUoUmjxQVt8HDwOm3Gz&#10;uJksm9Td/vtGEHqbj+8582XnKnGjJpSeNYxHCgRx7k3JhYbT8X04BREissHKM2n4pQDLRe9pjpnx&#10;Le/pdoiFSCEcMtRgY6wzKUNuyWEY+Zo4cRffOIwJNoU0DbYp3FXyWalX6bDk1GCxpjdL+fXw4zQo&#10;3n479zX53G329mPjt8W5PbdaD/rdagYiUhf/xQ/32qT56mUC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iKcMAAADdAAAADwAAAAAAAAAAAAAAAACYAgAAZHJzL2Rv&#10;d25yZXYueG1sUEsFBgAAAAAEAAQA9QAAAIgDAAAAAA==&#10;" fillcolor="#ffffd9" strokecolor="#d99594" strokeweight="1pt">
                  <v:shadow on="t" color="#622423" opacity=".5" offset="1pt"/>
                  <v:path arrowok="t"/>
                  <v:textbox>
                    <w:txbxContent>
                      <w:p w14:paraId="483B1557" w14:textId="77777777" w:rsidR="00E028F3" w:rsidRDefault="00E028F3" w:rsidP="008E3E69">
                        <w:pPr>
                          <w:spacing w:after="0" w:line="240" w:lineRule="auto"/>
                          <w:jc w:val="center"/>
                          <w:rPr>
                            <w:rFonts w:ascii="Times New Roman" w:hAnsi="Times New Roman"/>
                            <w:b/>
                            <w:lang w:val="kk-KZ"/>
                          </w:rPr>
                        </w:pPr>
                        <w:r w:rsidRPr="000D72C8">
                          <w:rPr>
                            <w:rFonts w:ascii="Times New Roman" w:hAnsi="Times New Roman"/>
                            <w:b/>
                            <w:lang w:val="kk-KZ"/>
                          </w:rPr>
                          <w:t>Өнімді</w:t>
                        </w:r>
                      </w:p>
                      <w:p w14:paraId="1DAE91A2" w14:textId="77777777" w:rsidR="00E028F3" w:rsidRPr="000D72C8" w:rsidRDefault="00E028F3" w:rsidP="00A26E19">
                        <w:pPr>
                          <w:spacing w:after="0" w:line="240" w:lineRule="auto"/>
                          <w:jc w:val="center"/>
                          <w:rPr>
                            <w:rFonts w:ascii="Times New Roman" w:hAnsi="Times New Roman"/>
                            <w:b/>
                            <w:lang w:val="kk-KZ"/>
                          </w:rPr>
                        </w:pPr>
                        <w:r w:rsidRPr="000D72C8">
                          <w:rPr>
                            <w:rFonts w:ascii="Times New Roman" w:hAnsi="Times New Roman"/>
                            <w:b/>
                            <w:lang w:val="kk-KZ"/>
                          </w:rPr>
                          <w:t xml:space="preserve"> деңгей</w:t>
                        </w:r>
                      </w:p>
                    </w:txbxContent>
                  </v:textbox>
                </v:shape>
                <v:shape id="Надпись 42" o:spid="_x0000_s1118" type="#_x0000_t202" style="position:absolute;left:8028;top:8718;width:2548;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TXL8IA&#10;AADdAAAADwAAAGRycy9kb3ducmV2LnhtbERPS4vCMBC+L/gfwizsbU2V+qpG0QVl8eYLPA7N2NZt&#10;JqVJtf77jSB4m4/vObNFa0pxo9oVlhX0uhEI4tTqgjMFx8P6ewzCeWSNpWVS8CAHi3nnY4aJtnfe&#10;0W3vMxFC2CWoIPe+SqR0aU4GXddWxIG72NqgD7DOpK7xHsJNKftRNJQGCw4NOVb0k1P6t2+MgmYb&#10;T65n15zi3pAOxeY4WvF2pNTXZ7ucgvDU+rf45f7VYX40iOH5TThB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NcvwgAAAN0AAAAPAAAAAAAAAAAAAAAAAJgCAABkcnMvZG93&#10;bnJldi54bWxQSwUGAAAAAAQABAD1AAAAhwMAAAAA&#10;" fillcolor="#fafef0" strokecolor="#d99594" strokeweight="1pt">
                  <v:fill color2="#e6fbb3" focus="100%" type="gradient"/>
                  <v:shadow on="t" color="#622423" opacity=".5" offset="1pt"/>
                  <v:path arrowok="t"/>
                  <v:textbox>
                    <w:txbxContent>
                      <w:p w14:paraId="57198123" w14:textId="77777777" w:rsidR="00E028F3" w:rsidRPr="000C1961" w:rsidRDefault="00E028F3" w:rsidP="008E3E69">
                        <w:pPr>
                          <w:spacing w:after="0" w:line="240" w:lineRule="auto"/>
                          <w:jc w:val="center"/>
                          <w:rPr>
                            <w:rFonts w:ascii="Times New Roman" w:hAnsi="Times New Roman"/>
                            <w:sz w:val="21"/>
                            <w:szCs w:val="21"/>
                            <w:lang w:val="kk-KZ"/>
                          </w:rPr>
                        </w:pPr>
                        <w:r w:rsidRPr="000C1961">
                          <w:rPr>
                            <w:rFonts w:ascii="Times New Roman" w:hAnsi="Times New Roman"/>
                            <w:sz w:val="21"/>
                            <w:szCs w:val="21"/>
                            <w:lang w:val="kk-KZ"/>
                          </w:rPr>
                          <w:t>Ғылыми конференциялар, Диплом, Республикалық ғылыми жобалар</w:t>
                        </w:r>
                      </w:p>
                    </w:txbxContent>
                  </v:textbox>
                </v:shape>
                <v:shape id="Надпись 39" o:spid="_x0000_s1119" type="#_x0000_t202" style="position:absolute;left:4955;top:8690;width:2800;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tMEA&#10;AADdAAAADwAAAGRycy9kb3ducmV2LnhtbERPS4vCMBC+C/sfwix401Tx2TWKCop4Wx/gcWhm22oz&#10;KU2q9d8bQdjbfHzPmS0aU4g7VS63rKDXjUAQJ1bnnCo4HTedCQjnkTUWlknBkxws5l+tGcbaPviX&#10;7gefihDCLkYFmfdlLKVLMjLourYkDtyfrQz6AKtU6gofIdwUsh9FI2kw59CQYUnrjJLboTYK6v1g&#10;er24+jzojeiYb0/jFe/HSrW/m+UPCE+N/xd/3Dsd5kfDIby/CSf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4crTBAAAA3QAAAA8AAAAAAAAAAAAAAAAAmAIAAGRycy9kb3du&#10;cmV2LnhtbFBLBQYAAAAABAAEAPUAAACGAwAAAAA=&#10;" fillcolor="#fafef0" strokecolor="#d99594" strokeweight="1pt">
                  <v:fill color2="#e6fbb3" focus="100%" type="gradient"/>
                  <v:shadow on="t" color="#622423" opacity=".5" offset="1pt"/>
                  <v:path arrowok="t"/>
                  <v:textbox>
                    <w:txbxContent>
                      <w:p w14:paraId="18EC5EB7" w14:textId="77777777" w:rsidR="00E028F3" w:rsidRPr="000D72C8" w:rsidRDefault="00E028F3" w:rsidP="008E3E69">
                        <w:pPr>
                          <w:spacing w:after="0" w:line="240" w:lineRule="auto"/>
                          <w:jc w:val="center"/>
                          <w:rPr>
                            <w:rFonts w:ascii="Times New Roman" w:hAnsi="Times New Roman"/>
                            <w:lang w:val="kk-KZ"/>
                          </w:rPr>
                        </w:pPr>
                        <w:r>
                          <w:rPr>
                            <w:rFonts w:ascii="Times New Roman" w:hAnsi="Times New Roman"/>
                            <w:lang w:val="kk-KZ"/>
                          </w:rPr>
                          <w:t xml:space="preserve">Ғылыми конференциялар,  </w:t>
                        </w:r>
                        <w:r w:rsidRPr="00EB05BD">
                          <w:rPr>
                            <w:rFonts w:ascii="Times New Roman" w:hAnsi="Times New Roman"/>
                            <w:lang w:val="kk-KZ"/>
                          </w:rPr>
                          <w:t>Олимпиада</w:t>
                        </w:r>
                        <w:r>
                          <w:rPr>
                            <w:rFonts w:ascii="Times New Roman" w:hAnsi="Times New Roman"/>
                            <w:lang w:val="kk-KZ"/>
                          </w:rPr>
                          <w:t xml:space="preserve">,  </w:t>
                        </w:r>
                        <w:r w:rsidRPr="00EB05BD">
                          <w:rPr>
                            <w:rFonts w:ascii="Times New Roman" w:hAnsi="Times New Roman"/>
                            <w:lang w:val="kk-KZ"/>
                          </w:rPr>
                          <w:t>Курстық жоба</w:t>
                        </w:r>
                        <w:r>
                          <w:rPr>
                            <w:rFonts w:ascii="Times New Roman" w:hAnsi="Times New Roman"/>
                            <w:lang w:val="kk-KZ"/>
                          </w:rPr>
                          <w:t xml:space="preserve">, </w:t>
                        </w:r>
                        <w:r w:rsidRPr="00EB05BD">
                          <w:rPr>
                            <w:rFonts w:ascii="Times New Roman" w:hAnsi="Times New Roman"/>
                          </w:rPr>
                          <w:t>Startup</w:t>
                        </w:r>
                        <w:r>
                          <w:rPr>
                            <w:rFonts w:ascii="Times New Roman" w:hAnsi="Times New Roman"/>
                            <w:lang w:val="kk-KZ"/>
                          </w:rPr>
                          <w:t>, ғылыми жоба</w:t>
                        </w:r>
                      </w:p>
                    </w:txbxContent>
                  </v:textbox>
                </v:shape>
                <v:shape id="Надпись 38" o:spid="_x0000_s1120" type="#_x0000_t202" style="position:absolute;left:2248;top:8776;width:2462;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sw8QA&#10;AADdAAAADwAAAGRycy9kb3ducmV2LnhtbERPTWvCQBC9C/0PywjezMZikxpdpRVaxFs1hR6H7DRJ&#10;zc6G7Mak/94tFLzN433OZjeaRlypc7VlBYsoBkFcWF1zqSA/v82fQTiPrLGxTAp+ycFu+zDZYKbt&#10;wB90PflShBB2GSqovG8zKV1RkUEX2ZY4cN+2M+gD7EqpOxxCuGnkYxwn0mDNoaHClvYVFZdTbxT0&#10;x+Xq58v1n8tFQuf6PU9f+ZgqNZuOL2sQnkZ/F/+7DzrMj58S+PsmnC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7MPEAAAA3QAAAA8AAAAAAAAAAAAAAAAAmAIAAGRycy9k&#10;b3ducmV2LnhtbFBLBQYAAAAABAAEAPUAAACJAwAAAAA=&#10;" fillcolor="#fafef0" strokecolor="#d99594" strokeweight="1pt">
                  <v:fill color2="#e6fbb3" focus="100%" type="gradient"/>
                  <v:shadow on="t" color="#622423" opacity=".5" offset="1pt"/>
                  <v:path arrowok="t"/>
                  <v:textbox>
                    <w:txbxContent>
                      <w:p w14:paraId="22F8B291" w14:textId="77777777" w:rsidR="00E028F3" w:rsidRPr="00EB05BD" w:rsidRDefault="00E028F3" w:rsidP="00A26E19">
                        <w:pPr>
                          <w:spacing w:after="0" w:line="240" w:lineRule="auto"/>
                          <w:jc w:val="center"/>
                          <w:rPr>
                            <w:rFonts w:ascii="Times New Roman" w:hAnsi="Times New Roman"/>
                            <w:lang w:val="kk-KZ"/>
                          </w:rPr>
                        </w:pPr>
                        <w:r w:rsidRPr="00EB05BD">
                          <w:rPr>
                            <w:rFonts w:ascii="Times New Roman" w:hAnsi="Times New Roman"/>
                            <w:lang w:val="kk-KZ"/>
                          </w:rPr>
                          <w:t>Реферат</w:t>
                        </w:r>
                        <w:r>
                          <w:rPr>
                            <w:rFonts w:ascii="Times New Roman" w:hAnsi="Times New Roman"/>
                            <w:lang w:val="kk-KZ"/>
                          </w:rPr>
                          <w:t>, э</w:t>
                        </w:r>
                        <w:r w:rsidRPr="00EB05BD">
                          <w:rPr>
                            <w:rFonts w:ascii="Times New Roman" w:hAnsi="Times New Roman"/>
                            <w:lang w:val="kk-KZ"/>
                          </w:rPr>
                          <w:t>ссе</w:t>
                        </w:r>
                      </w:p>
                      <w:p w14:paraId="39E71B39" w14:textId="77777777" w:rsidR="00E028F3" w:rsidRPr="00EB05BD" w:rsidRDefault="00E028F3" w:rsidP="00A26E19">
                        <w:pPr>
                          <w:spacing w:after="0" w:line="240" w:lineRule="auto"/>
                          <w:jc w:val="center"/>
                          <w:rPr>
                            <w:rFonts w:ascii="Times New Roman" w:hAnsi="Times New Roman"/>
                            <w:lang w:val="kk-KZ"/>
                          </w:rPr>
                        </w:pPr>
                        <w:r>
                          <w:rPr>
                            <w:rFonts w:ascii="Times New Roman" w:hAnsi="Times New Roman"/>
                            <w:lang w:val="kk-KZ"/>
                          </w:rPr>
                          <w:t>м</w:t>
                        </w:r>
                        <w:r w:rsidRPr="00EB05BD">
                          <w:rPr>
                            <w:rFonts w:ascii="Times New Roman" w:hAnsi="Times New Roman"/>
                            <w:lang w:val="kk-KZ"/>
                          </w:rPr>
                          <w:t>ақала</w:t>
                        </w:r>
                        <w:r>
                          <w:rPr>
                            <w:rFonts w:ascii="Times New Roman" w:hAnsi="Times New Roman"/>
                            <w:lang w:val="kk-KZ"/>
                          </w:rPr>
                          <w:t>, ғылыми жобалар</w:t>
                        </w:r>
                      </w:p>
                    </w:txbxContent>
                  </v:textbox>
                </v:shape>
                <v:shape id="AutoShape 367" o:spid="_x0000_s1121" type="#_x0000_t32" style="position:absolute;left:6306;top:6081;width:1;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vByMQAAADdAAAADwAAAGRycy9kb3ducmV2LnhtbERPTWsCMRC9C/0PYQreNKug1q1RSkER&#10;xYNalvY2bKa7SzeTJYm6+uuNIPQ2j/c5s0VranEm5yvLCgb9BARxbnXFhYKv47L3BsIHZI21ZVJw&#10;JQ+L+Utnhqm2F97T+RAKEUPYp6igDKFJpfR5SQZ93zbEkfu1zmCI0BVSO7zEcFPLYZKMpcGKY0OJ&#10;DX2WlP8dTkbB93Z6yq7ZjjbZYLr5QWf87bhSqvvafryDCNSGf/HTvdZxfjKawO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i8HIxAAAAN0AAAAPAAAAAAAAAAAA&#10;AAAAAKECAABkcnMvZG93bnJldi54bWxQSwUGAAAAAAQABAD5AAAAkgMAAAAA&#10;">
                  <v:stroke endarrow="block"/>
                  <o:lock v:ext="edit" shapetype="f"/>
                </v:shape>
                <v:shape id="AutoShape 368" o:spid="_x0000_s1122" type="#_x0000_t32" style="position:absolute;left:9428;top:8273;width:1;height:4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RVuscAAADdAAAADwAAAGRycy9kb3ducmV2LnhtbESPQWvCQBCF70L/wzIFb7qxYKnRVUqh&#10;pVg8VCXobchOk9DsbNhdNfbXdw6Ctxnem/e+Wax616ozhdh4NjAZZ6CIS28brgzsd++jF1AxIVts&#10;PZOBK0VYLR8GC8ytv/A3nbepUhLCMUcDdUpdrnUsa3IYx74jFu3HB4dJ1lBpG/Ai4a7VT1n2rB02&#10;LA01dvRWU/m7PTkDh6/ZqbgWG1oXk9n6iMHFv92HMcPH/nUOKlGf7ubb9acV/GwquPKNjK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FFW6xwAAAN0AAAAPAAAAAAAA&#10;AAAAAAAAAKECAABkcnMvZG93bnJldi54bWxQSwUGAAAAAAQABAD5AAAAlQMAAAAA&#10;">
                  <v:stroke endarrow="block"/>
                  <o:lock v:ext="edit" shapetype="f"/>
                </v:shape>
                <v:shape id="AutoShape 369" o:spid="_x0000_s1123" type="#_x0000_t32" style="position:absolute;left:3367;top:8451;width:1;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jwIcUAAADdAAAADwAAAGRycy9kb3ducmV2LnhtbERPS2vCQBC+F/oflhG81Y0Fi0ldgxQq&#10;YunBB8Hehuw0Cc3Oht01Rn+9Wyj0Nh/fcxb5YFrRk/ONZQXTSQKCuLS64UrB8fD+NAfhA7LG1jIp&#10;uJKHfPn4sMBM2wvvqN+HSsQQ9hkqqEPoMil9WZNBP7EdceS+rTMYInSV1A4vMdy08jlJXqTBhmND&#10;jR291VT+7M9GwekjPRfX4pO2xTTdfqEz/nZYKzUeDatXEIGG8C/+c290nJ/MUvj9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jwIcUAAADdAAAADwAAAAAAAAAA&#10;AAAAAAChAgAAZHJzL2Rvd25yZXYueG1sUEsFBgAAAAAEAAQA+QAAAJMDAAAAAA==&#10;">
                  <v:stroke endarrow="block"/>
                  <o:lock v:ext="edit" shapetype="f"/>
                </v:shape>
                <v:shape id="AutoShape 370" o:spid="_x0000_s1124" type="#_x0000_t32" style="position:absolute;left:6441;top:8274;width:1;height: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6TAcYAAADdAAAADwAAAGRycy9kb3ducmV2LnhtbESPQWvCQBCF70L/wzKF3nRjD6LRVaTQ&#10;UiweqhL0NmTHJJidDburxv76zqHQ2wzvzXvfLFa9a9WNQmw8GxiPMlDEpbcNVwYO+/fhFFRMyBZb&#10;z2TgQRFWy6fBAnPr7/xNt12qlIRwzNFAnVKXax3LmhzGke+IRTv74DDJGiptA94l3LX6Ncsm2mHD&#10;0lBjR281lZfd1Rk4fs2uxaPY0qYYzzYnDC7+7D+MeXnu13NQifr0b/67/rSCn02EX76REf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OkwHGAAAA3QAAAA8AAAAAAAAA&#10;AAAAAAAAoQIAAGRycy9kb3ducmV2LnhtbFBLBQYAAAAABAAEAPkAAACUAwAAAAA=&#10;">
                  <v:stroke endarrow="block"/>
                  <o:lock v:ext="edit" shapetype="f"/>
                </v:shape>
              </v:group>
            </w:pict>
          </mc:Fallback>
        </mc:AlternateContent>
      </w:r>
    </w:p>
    <w:p w14:paraId="05780605" w14:textId="77777777" w:rsidR="008E3E69" w:rsidRPr="00F01774" w:rsidRDefault="008E3E69" w:rsidP="003D324C">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iCs/>
          <w:color w:val="000000"/>
          <w:sz w:val="28"/>
          <w:szCs w:val="28"/>
          <w:lang w:val="kk-KZ"/>
        </w:rPr>
      </w:pPr>
    </w:p>
    <w:p w14:paraId="688BA38A" w14:textId="77777777" w:rsidR="008E3E69" w:rsidRDefault="008E3E69"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500DC80A"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3BBFF87B"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4EAC6026"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45F16700"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590932A1"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50E83D34"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7880D140"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00E86A88" w14:textId="77777777" w:rsidR="00AC5B93" w:rsidRDefault="00AC5B93"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6F4B94A2" w14:textId="77777777" w:rsidR="00AC5B93" w:rsidRDefault="00AC5B93"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p>
    <w:p w14:paraId="4191F1A8" w14:textId="77777777" w:rsidR="00AC5B93" w:rsidRDefault="00AC5B93"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p>
    <w:p w14:paraId="16F08124" w14:textId="77777777" w:rsidR="00AC5B93" w:rsidRDefault="00AC5B93"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p>
    <w:p w14:paraId="23970404" w14:textId="77777777" w:rsidR="00AC5B93" w:rsidRDefault="00AC5B93"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p>
    <w:p w14:paraId="7381E14C" w14:textId="77777777" w:rsidR="00AC5B93" w:rsidRDefault="00AC5B93"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p>
    <w:p w14:paraId="58AD0443" w14:textId="77777777" w:rsidR="00AC5B93" w:rsidRDefault="00AC5B93"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p>
    <w:p w14:paraId="33670796" w14:textId="77777777" w:rsidR="008E3E69" w:rsidRPr="00F01774" w:rsidRDefault="00B95056" w:rsidP="003D324C">
      <w:pPr>
        <w:autoSpaceDE w:val="0"/>
        <w:autoSpaceDN w:val="0"/>
        <w:adjustRightInd w:val="0"/>
        <w:spacing w:after="0" w:line="240" w:lineRule="auto"/>
        <w:ind w:firstLine="709"/>
        <w:jc w:val="center"/>
        <w:rPr>
          <w:rFonts w:ascii="Times New Roman" w:hAnsi="Times New Roman"/>
          <w:iCs/>
          <w:color w:val="000000"/>
          <w:sz w:val="28"/>
          <w:szCs w:val="28"/>
          <w:lang w:val="kk-KZ"/>
        </w:rPr>
      </w:pPr>
      <w:r w:rsidRPr="00F01774">
        <w:rPr>
          <w:rFonts w:ascii="Times New Roman" w:hAnsi="Times New Roman"/>
          <w:color w:val="000000"/>
          <w:sz w:val="28"/>
          <w:szCs w:val="28"/>
          <w:lang w:val="kk-KZ"/>
        </w:rPr>
        <w:t>Сурет 12 -</w:t>
      </w:r>
      <w:r w:rsidR="00E97BBB" w:rsidRPr="00F01774">
        <w:rPr>
          <w:rFonts w:ascii="Times New Roman" w:hAnsi="Times New Roman"/>
          <w:color w:val="000000"/>
          <w:sz w:val="28"/>
          <w:szCs w:val="28"/>
          <w:lang w:val="kk-KZ"/>
        </w:rPr>
        <w:t xml:space="preserve"> </w:t>
      </w:r>
      <w:r w:rsidR="008E3E69" w:rsidRPr="00F01774">
        <w:rPr>
          <w:rFonts w:ascii="Times New Roman" w:hAnsi="Times New Roman"/>
          <w:color w:val="000000"/>
          <w:sz w:val="28"/>
          <w:szCs w:val="28"/>
          <w:lang w:val="kk-KZ"/>
        </w:rPr>
        <w:t>Болашақ кәсіптік оқыту педагогтарының зерттеушілік функциясының қалыптасу деңгейлеріне сай тапсырмалар</w:t>
      </w:r>
    </w:p>
    <w:p w14:paraId="129AD632"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p>
    <w:p w14:paraId="1C1ED2BA" w14:textId="77777777" w:rsidR="00A26E19" w:rsidRDefault="00A26E19" w:rsidP="00A26E19">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iCs/>
          <w:color w:val="000000"/>
          <w:sz w:val="28"/>
          <w:szCs w:val="28"/>
          <w:lang w:val="kk-KZ"/>
        </w:rPr>
      </w:pPr>
      <w:r w:rsidRPr="00F01774">
        <w:rPr>
          <w:rFonts w:ascii="Times New Roman" w:hAnsi="Times New Roman"/>
          <w:iCs/>
          <w:color w:val="000000"/>
          <w:sz w:val="28"/>
          <w:szCs w:val="28"/>
          <w:lang w:val="kk-KZ"/>
        </w:rPr>
        <w:t xml:space="preserve">Олар әу бастан жаңаша ойлап, әрекет етуге үйренген. Енді біреуге бұл </w:t>
      </w:r>
      <w:r>
        <w:rPr>
          <w:rFonts w:ascii="Times New Roman" w:hAnsi="Times New Roman"/>
          <w:iCs/>
          <w:color w:val="000000"/>
          <w:sz w:val="28"/>
          <w:szCs w:val="28"/>
          <w:lang w:val="kk-KZ"/>
        </w:rPr>
        <w:t>үдеріс</w:t>
      </w:r>
      <w:r w:rsidRPr="00F01774">
        <w:rPr>
          <w:rFonts w:ascii="Times New Roman" w:hAnsi="Times New Roman"/>
          <w:iCs/>
          <w:color w:val="000000"/>
          <w:sz w:val="28"/>
          <w:szCs w:val="28"/>
          <w:lang w:val="kk-KZ"/>
        </w:rPr>
        <w:t xml:space="preserve"> ауыр көрінер. Себебі олардың өскен ортасы оңай емес. Ал олар жаңашыл болғысы келсе, бұл </w:t>
      </w:r>
      <w:r>
        <w:rPr>
          <w:rFonts w:ascii="Times New Roman" w:hAnsi="Times New Roman"/>
          <w:iCs/>
          <w:color w:val="000000"/>
          <w:sz w:val="28"/>
          <w:szCs w:val="28"/>
          <w:lang w:val="kk-KZ"/>
        </w:rPr>
        <w:t>үдерістің</w:t>
      </w:r>
      <w:r w:rsidRPr="00F01774">
        <w:rPr>
          <w:rFonts w:ascii="Times New Roman" w:hAnsi="Times New Roman"/>
          <w:iCs/>
          <w:color w:val="000000"/>
          <w:sz w:val="28"/>
          <w:szCs w:val="28"/>
          <w:lang w:val="kk-KZ"/>
        </w:rPr>
        <w:t xml:space="preserve"> іске асуын оқып-үйренуі қажет [234]. Креатив – адамға берілетін сиқыр немесе талант емес. Бұл – әлемге деген көзқарастың өзгеше жолы, кейде осы жолдар логикаға да қарсы келіп жатады. Жаңашыл бағыт – заттар мен құбылыстар арасындағы басқалар көрмеген қатынастарды көре білу [235]. Әрине, креативті ойлау қабілетін дамыту үшін үнемі жаттығулар жасау қажет. Сонда ғана нәтижеге қол жеткізесіз [236].  </w:t>
      </w:r>
    </w:p>
    <w:p w14:paraId="5917ECD4" w14:textId="77777777" w:rsidR="008E3E69" w:rsidRPr="00F01774" w:rsidRDefault="008E3E69" w:rsidP="003D324C">
      <w:pPr>
        <w:pStyle w:val="a7"/>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Оқу </w:t>
      </w:r>
      <w:r w:rsidR="000A46F2">
        <w:rPr>
          <w:rFonts w:ascii="Times New Roman" w:hAnsi="Times New Roman"/>
          <w:color w:val="000000"/>
          <w:sz w:val="28"/>
          <w:szCs w:val="28"/>
          <w:lang w:val="kk-KZ"/>
        </w:rPr>
        <w:t>үдерісінің</w:t>
      </w:r>
      <w:r w:rsidRPr="00F01774">
        <w:rPr>
          <w:rFonts w:ascii="Times New Roman" w:hAnsi="Times New Roman"/>
          <w:color w:val="000000"/>
          <w:sz w:val="28"/>
          <w:szCs w:val="28"/>
          <w:lang w:val="kk-KZ"/>
        </w:rPr>
        <w:t xml:space="preserve"> едәуір бөлігін студенттердің бәсекеге қабілеттілігі олардың түрлі сипаттағы іс-шараларға (олимпиадалар, конкурстар, гранттық іріктеу және т.б.) қатысуларынан байқалады</w:t>
      </w:r>
      <w:r w:rsidR="0086146C" w:rsidRPr="00F01774">
        <w:rPr>
          <w:rFonts w:ascii="Times New Roman" w:hAnsi="Times New Roman"/>
          <w:color w:val="000000"/>
          <w:sz w:val="28"/>
          <w:szCs w:val="28"/>
          <w:lang w:val="kk-KZ"/>
        </w:rPr>
        <w:t>. К</w:t>
      </w:r>
      <w:r w:rsidRPr="00F01774">
        <w:rPr>
          <w:rFonts w:ascii="Times New Roman" w:hAnsi="Times New Roman"/>
          <w:color w:val="000000"/>
          <w:sz w:val="28"/>
          <w:szCs w:val="28"/>
          <w:lang w:val="kk-KZ"/>
        </w:rPr>
        <w:t xml:space="preserve">ейде авторлық, ғылыми-зерттеу жұмысы мен жобаларға </w:t>
      </w:r>
      <w:r w:rsidR="0086146C" w:rsidRPr="00F01774">
        <w:rPr>
          <w:rFonts w:ascii="Times New Roman" w:hAnsi="Times New Roman"/>
          <w:color w:val="000000"/>
          <w:sz w:val="28"/>
          <w:szCs w:val="28"/>
          <w:lang w:val="kk-KZ"/>
        </w:rPr>
        <w:t>және т.</w:t>
      </w:r>
      <w:r w:rsidRPr="00F01774">
        <w:rPr>
          <w:rFonts w:ascii="Times New Roman" w:hAnsi="Times New Roman"/>
          <w:color w:val="000000"/>
          <w:sz w:val="28"/>
          <w:szCs w:val="28"/>
          <w:lang w:val="kk-KZ"/>
        </w:rPr>
        <w:t xml:space="preserve">б. қатысуынан болашақ кәсіптік оқыту педагогтарының зерттеушілік іскерліктері қалыптасуға негіз болады. Осы орайда </w:t>
      </w:r>
      <w:r w:rsidR="00442473" w:rsidRPr="00F01774">
        <w:rPr>
          <w:rFonts w:ascii="Times New Roman" w:hAnsi="Times New Roman"/>
          <w:color w:val="000000"/>
          <w:sz w:val="28"/>
          <w:szCs w:val="28"/>
          <w:lang w:val="kk-KZ"/>
        </w:rPr>
        <w:t>B.G.</w:t>
      </w:r>
      <w:r w:rsidR="0086146C" w:rsidRPr="00F01774">
        <w:rPr>
          <w:rFonts w:ascii="Times New Roman" w:hAnsi="Times New Roman"/>
          <w:color w:val="000000"/>
          <w:sz w:val="28"/>
          <w:szCs w:val="28"/>
          <w:lang w:val="kk-KZ"/>
        </w:rPr>
        <w:t>Barnett, R.</w:t>
      </w:r>
      <w:r w:rsidRPr="00F01774">
        <w:rPr>
          <w:rFonts w:ascii="Times New Roman" w:hAnsi="Times New Roman"/>
          <w:color w:val="000000"/>
          <w:sz w:val="28"/>
          <w:szCs w:val="28"/>
          <w:lang w:val="kk-KZ"/>
        </w:rPr>
        <w:t xml:space="preserve">Muth ЖОО студенттерінің зерттеу </w:t>
      </w:r>
      <w:r w:rsidR="0086146C" w:rsidRPr="00F01774">
        <w:rPr>
          <w:rFonts w:ascii="Times New Roman" w:hAnsi="Times New Roman"/>
          <w:color w:val="000000"/>
          <w:sz w:val="28"/>
          <w:szCs w:val="28"/>
          <w:lang w:val="kk-KZ"/>
        </w:rPr>
        <w:t>жұмыстары қоғам үшін ЖОО</w:t>
      </w:r>
      <w:r w:rsidRPr="00F01774">
        <w:rPr>
          <w:rFonts w:ascii="Times New Roman" w:hAnsi="Times New Roman"/>
          <w:color w:val="000000"/>
          <w:sz w:val="28"/>
          <w:szCs w:val="28"/>
          <w:lang w:val="kk-KZ"/>
        </w:rPr>
        <w:t>-ның даму қызметінің табыстылығының белгісі болып табылатынын көрсетед</w:t>
      </w:r>
      <w:r w:rsidR="0086146C" w:rsidRPr="00F01774">
        <w:rPr>
          <w:rFonts w:ascii="Times New Roman" w:hAnsi="Times New Roman"/>
          <w:color w:val="000000"/>
          <w:sz w:val="28"/>
          <w:szCs w:val="28"/>
          <w:lang w:val="kk-KZ"/>
        </w:rPr>
        <w:t>і</w:t>
      </w:r>
      <w:r w:rsidR="00192F55" w:rsidRPr="00F01774">
        <w:rPr>
          <w:rFonts w:ascii="Times New Roman" w:hAnsi="Times New Roman"/>
          <w:color w:val="000000"/>
          <w:sz w:val="28"/>
          <w:szCs w:val="28"/>
          <w:lang w:val="kk-KZ"/>
        </w:rPr>
        <w:t xml:space="preserve"> </w:t>
      </w:r>
      <w:r w:rsidR="00442473" w:rsidRPr="00F01774">
        <w:rPr>
          <w:rFonts w:ascii="Times New Roman" w:hAnsi="Times New Roman"/>
          <w:color w:val="000000"/>
          <w:sz w:val="28"/>
          <w:szCs w:val="28"/>
          <w:lang w:val="kk-KZ"/>
        </w:rPr>
        <w:t>[237</w:t>
      </w:r>
      <w:r w:rsidRPr="00F01774">
        <w:rPr>
          <w:rFonts w:ascii="Times New Roman" w:hAnsi="Times New Roman"/>
          <w:color w:val="000000"/>
          <w:sz w:val="28"/>
          <w:szCs w:val="28"/>
          <w:lang w:val="kk-KZ"/>
        </w:rPr>
        <w:t>].</w:t>
      </w:r>
    </w:p>
    <w:p w14:paraId="05E56D1B"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Әрине мұнда студенттердің ҒЗЖ бойынша жетістіктері ЖОО-ның беделін арттырады. </w:t>
      </w:r>
    </w:p>
    <w:p w14:paraId="4D9745C7" w14:textId="77777777" w:rsidR="008E3E69" w:rsidRPr="00F01774" w:rsidRDefault="008E3E69" w:rsidP="003D324C">
      <w:pPr>
        <w:pStyle w:val="23"/>
        <w:shd w:val="clear" w:color="auto" w:fill="auto"/>
        <w:spacing w:before="0" w:line="240" w:lineRule="auto"/>
        <w:ind w:firstLine="709"/>
        <w:rPr>
          <w:color w:val="000000"/>
          <w:sz w:val="28"/>
          <w:szCs w:val="28"/>
          <w:lang w:val="kk-KZ"/>
        </w:rPr>
      </w:pPr>
      <w:r w:rsidRPr="00F01774">
        <w:rPr>
          <w:color w:val="000000"/>
          <w:sz w:val="28"/>
          <w:szCs w:val="28"/>
          <w:lang w:val="kk-KZ"/>
        </w:rPr>
        <w:t xml:space="preserve">ЖОО-да студенттердің зерттеушілік функциясының қалыптастыруға әсер ететін факторларды ашып көрсетеміз </w:t>
      </w:r>
      <w:r w:rsidR="004E5DBD" w:rsidRPr="00F01774">
        <w:rPr>
          <w:color w:val="000000"/>
          <w:sz w:val="28"/>
          <w:szCs w:val="28"/>
          <w:lang w:val="kk-KZ"/>
        </w:rPr>
        <w:t>(11</w:t>
      </w:r>
      <w:r w:rsidRPr="00F01774">
        <w:rPr>
          <w:color w:val="000000"/>
          <w:sz w:val="28"/>
          <w:szCs w:val="28"/>
          <w:lang w:val="kk-KZ"/>
        </w:rPr>
        <w:t>-кесте).</w:t>
      </w:r>
    </w:p>
    <w:p w14:paraId="3F5CBA23" w14:textId="77777777" w:rsidR="00AC5B93" w:rsidRPr="00F01774" w:rsidRDefault="00AC5B93" w:rsidP="00AC5B93">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Университет деңгейінде СҒЗЖ қатысу</w:t>
      </w:r>
      <w:r w:rsidRPr="00F01774">
        <w:rPr>
          <w:rFonts w:ascii="Times New Roman" w:hAnsi="Times New Roman"/>
          <w:b/>
          <w:color w:val="000000"/>
          <w:sz w:val="28"/>
          <w:szCs w:val="28"/>
          <w:lang w:val="kk-KZ"/>
        </w:rPr>
        <w:t>:</w:t>
      </w:r>
      <w:r w:rsidRPr="00F01774">
        <w:rPr>
          <w:rFonts w:ascii="Times New Roman" w:hAnsi="Times New Roman"/>
          <w:color w:val="000000"/>
          <w:sz w:val="28"/>
          <w:szCs w:val="28"/>
          <w:lang w:val="kk-KZ"/>
        </w:rPr>
        <w:t xml:space="preserve"> болашақ кәсіптік оқыту педагогтарының  зерттеушілік функцияны атқару қызметін ұйымдастырудың осы деңгейінде ғылыми шығармашылықтың қалыптасуы, таланттарды анықтау, оларды оқыту және тәрбиелеу, жетекшінің студентпен жеке қарым-қатынасының сапасы маңызды екені анықталады (Студенттік ғылыми үйірмелер, зертханалар мен орталықтар). </w:t>
      </w:r>
    </w:p>
    <w:p w14:paraId="635D9832" w14:textId="77777777" w:rsidR="00AC5B93" w:rsidRDefault="00AC5B93" w:rsidP="00192F55">
      <w:pPr>
        <w:pStyle w:val="23"/>
        <w:shd w:val="clear" w:color="auto" w:fill="auto"/>
        <w:spacing w:before="0" w:line="240" w:lineRule="auto"/>
        <w:ind w:firstLine="0"/>
        <w:rPr>
          <w:color w:val="000000"/>
          <w:sz w:val="28"/>
          <w:szCs w:val="28"/>
          <w:lang w:val="kk-KZ"/>
        </w:rPr>
      </w:pPr>
    </w:p>
    <w:p w14:paraId="18A49AF2" w14:textId="7B2D3BAF" w:rsidR="008E3E69" w:rsidRPr="00F01774" w:rsidRDefault="00192F55" w:rsidP="00192F55">
      <w:pPr>
        <w:pStyle w:val="23"/>
        <w:shd w:val="clear" w:color="auto" w:fill="auto"/>
        <w:spacing w:before="0" w:line="240" w:lineRule="auto"/>
        <w:ind w:firstLine="0"/>
        <w:rPr>
          <w:color w:val="000000"/>
          <w:sz w:val="28"/>
          <w:szCs w:val="28"/>
          <w:lang w:val="kk-KZ"/>
        </w:rPr>
      </w:pPr>
      <w:r w:rsidRPr="00CC3878">
        <w:rPr>
          <w:color w:val="000000"/>
          <w:sz w:val="28"/>
          <w:szCs w:val="28"/>
          <w:lang w:val="kk-KZ"/>
        </w:rPr>
        <w:t xml:space="preserve">Кесте 11 </w:t>
      </w:r>
      <w:r w:rsidR="00CC3878" w:rsidRPr="00CC3878">
        <w:rPr>
          <w:rFonts w:eastAsia="Times New Roman"/>
          <w:sz w:val="28"/>
          <w:szCs w:val="28"/>
          <w:lang w:val="kk-KZ" w:eastAsia="ru-RU"/>
        </w:rPr>
        <w:t>–</w:t>
      </w:r>
      <w:r w:rsidR="008E3E69" w:rsidRPr="00F01774">
        <w:rPr>
          <w:color w:val="000000"/>
          <w:sz w:val="28"/>
          <w:szCs w:val="28"/>
          <w:lang w:val="kk-KZ"/>
        </w:rPr>
        <w:t xml:space="preserve"> Болашақ кәсіптік оқыту педагогтарының зерттеушілік функциясының қалыптастыруға әсер ететін факторлар</w:t>
      </w:r>
    </w:p>
    <w:p w14:paraId="7DD8F526" w14:textId="77777777" w:rsidR="008E3E69" w:rsidRPr="00F01774" w:rsidRDefault="008E3E69" w:rsidP="003D324C">
      <w:pPr>
        <w:pStyle w:val="23"/>
        <w:shd w:val="clear" w:color="auto" w:fill="auto"/>
        <w:spacing w:before="0" w:line="240" w:lineRule="auto"/>
        <w:ind w:firstLine="709"/>
        <w:rPr>
          <w:color w:val="000000"/>
          <w:sz w:val="28"/>
          <w:szCs w:val="28"/>
          <w:lang w:val="kk-KZ"/>
        </w:rPr>
      </w:pPr>
    </w:p>
    <w:tbl>
      <w:tblPr>
        <w:tblW w:w="95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982"/>
        <w:gridCol w:w="1800"/>
        <w:gridCol w:w="3512"/>
      </w:tblGrid>
      <w:tr w:rsidR="00CC3878" w:rsidRPr="00F01774" w14:paraId="2919A9CD" w14:textId="77777777" w:rsidTr="00B36C85">
        <w:trPr>
          <w:cantSplit/>
          <w:trHeight w:val="150"/>
        </w:trPr>
        <w:tc>
          <w:tcPr>
            <w:tcW w:w="1271" w:type="dxa"/>
            <w:vAlign w:val="center"/>
          </w:tcPr>
          <w:p w14:paraId="0741BEB3" w14:textId="77777777" w:rsidR="008E3E69" w:rsidRPr="00B36C85" w:rsidRDefault="008E3E69" w:rsidP="00B36C8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r w:rsidRPr="00B36C85">
              <w:rPr>
                <w:rFonts w:ascii="Times New Roman" w:hAnsi="Times New Roman"/>
                <w:bCs/>
                <w:color w:val="000000"/>
                <w:sz w:val="24"/>
                <w:szCs w:val="24"/>
                <w:lang w:val="kk-KZ"/>
              </w:rPr>
              <w:t>Деңгейі</w:t>
            </w:r>
          </w:p>
        </w:tc>
        <w:tc>
          <w:tcPr>
            <w:tcW w:w="2982" w:type="dxa"/>
            <w:vAlign w:val="center"/>
          </w:tcPr>
          <w:p w14:paraId="54FBFA42" w14:textId="54091F65" w:rsidR="008E3E69" w:rsidRPr="00B36C85" w:rsidRDefault="008E3E69"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4"/>
                <w:szCs w:val="24"/>
                <w:lang w:val="kk-KZ"/>
              </w:rPr>
            </w:pPr>
            <w:r w:rsidRPr="00B36C85">
              <w:rPr>
                <w:rFonts w:ascii="Times New Roman" w:hAnsi="Times New Roman"/>
                <w:color w:val="000000"/>
                <w:sz w:val="24"/>
                <w:szCs w:val="24"/>
                <w:lang w:val="kk-KZ"/>
              </w:rPr>
              <w:t>Ғылыми</w:t>
            </w:r>
            <w:r w:rsidRPr="00B36C85">
              <w:rPr>
                <w:rFonts w:ascii="Times New Roman" w:hAnsi="Times New Roman"/>
                <w:color w:val="000000"/>
                <w:sz w:val="24"/>
                <w:szCs w:val="24"/>
                <w:lang w:val="ru-RU"/>
              </w:rPr>
              <w:t>-</w:t>
            </w:r>
            <w:r w:rsidRPr="00B36C85">
              <w:rPr>
                <w:rFonts w:ascii="Times New Roman" w:hAnsi="Times New Roman"/>
                <w:color w:val="000000"/>
                <w:sz w:val="24"/>
                <w:szCs w:val="24"/>
                <w:lang w:val="kk-KZ"/>
              </w:rPr>
              <w:t>зерттеулер бойынша іс</w:t>
            </w:r>
            <w:r w:rsidRPr="00B36C85">
              <w:rPr>
                <w:rFonts w:ascii="Times New Roman" w:hAnsi="Times New Roman"/>
                <w:color w:val="000000"/>
                <w:sz w:val="24"/>
                <w:szCs w:val="24"/>
                <w:lang w:val="ru-RU"/>
              </w:rPr>
              <w:t>-</w:t>
            </w:r>
            <w:r w:rsidRPr="00B36C85">
              <w:rPr>
                <w:rFonts w:ascii="Times New Roman" w:hAnsi="Times New Roman"/>
                <w:color w:val="000000"/>
                <w:sz w:val="24"/>
                <w:szCs w:val="24"/>
                <w:lang w:val="kk-KZ"/>
              </w:rPr>
              <w:t>шаралар</w:t>
            </w:r>
          </w:p>
        </w:tc>
        <w:tc>
          <w:tcPr>
            <w:tcW w:w="1800" w:type="dxa"/>
            <w:vAlign w:val="center"/>
          </w:tcPr>
          <w:p w14:paraId="61BC9429" w14:textId="77777777" w:rsidR="008E3E69" w:rsidRPr="00B36C85" w:rsidRDefault="008E3E69"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2"/>
              <w:jc w:val="center"/>
              <w:rPr>
                <w:rFonts w:ascii="Times New Roman" w:hAnsi="Times New Roman"/>
                <w:color w:val="000000"/>
                <w:sz w:val="24"/>
                <w:szCs w:val="24"/>
                <w:lang w:val="kk-KZ"/>
              </w:rPr>
            </w:pPr>
            <w:r w:rsidRPr="00B36C85">
              <w:rPr>
                <w:rFonts w:ascii="Times New Roman" w:hAnsi="Times New Roman"/>
                <w:color w:val="000000"/>
                <w:sz w:val="24"/>
                <w:szCs w:val="24"/>
                <w:lang w:val="kk-KZ"/>
              </w:rPr>
              <w:t>Ұйымдастыру деңгейі</w:t>
            </w:r>
          </w:p>
        </w:tc>
        <w:tc>
          <w:tcPr>
            <w:tcW w:w="3512" w:type="dxa"/>
            <w:vAlign w:val="center"/>
          </w:tcPr>
          <w:p w14:paraId="1A8CDD7C" w14:textId="77777777" w:rsidR="008E3E69" w:rsidRPr="00B36C85" w:rsidRDefault="008E3E69"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4"/>
                <w:szCs w:val="24"/>
                <w:lang w:val="kk-KZ"/>
              </w:rPr>
            </w:pPr>
            <w:r w:rsidRPr="00B36C85">
              <w:rPr>
                <w:rFonts w:ascii="Times New Roman" w:hAnsi="Times New Roman"/>
                <w:color w:val="000000"/>
                <w:sz w:val="24"/>
                <w:szCs w:val="24"/>
                <w:lang w:val="kk-KZ"/>
              </w:rPr>
              <w:t>Ғылыми</w:t>
            </w:r>
            <w:r w:rsidRPr="00B36C85">
              <w:rPr>
                <w:rFonts w:ascii="Times New Roman" w:hAnsi="Times New Roman"/>
                <w:color w:val="000000"/>
                <w:sz w:val="24"/>
                <w:szCs w:val="24"/>
                <w:lang w:val="ru-RU"/>
              </w:rPr>
              <w:t>-</w:t>
            </w:r>
            <w:r w:rsidRPr="00B36C85">
              <w:rPr>
                <w:rFonts w:ascii="Times New Roman" w:hAnsi="Times New Roman"/>
                <w:color w:val="000000"/>
                <w:sz w:val="24"/>
                <w:szCs w:val="24"/>
                <w:lang w:val="kk-KZ"/>
              </w:rPr>
              <w:t>зерттеулер нәтижесі</w:t>
            </w:r>
          </w:p>
        </w:tc>
      </w:tr>
      <w:tr w:rsidR="00CC3878" w:rsidRPr="00E356E2" w14:paraId="4166C3BF" w14:textId="77777777" w:rsidTr="009D0B94">
        <w:trPr>
          <w:cantSplit/>
          <w:trHeight w:val="1553"/>
        </w:trPr>
        <w:tc>
          <w:tcPr>
            <w:tcW w:w="1271" w:type="dxa"/>
          </w:tcPr>
          <w:p w14:paraId="5893E973" w14:textId="77777777" w:rsidR="008E3E69" w:rsidRPr="00B36C85" w:rsidRDefault="008E3E69" w:rsidP="00CC3878">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r w:rsidRPr="00B36C85">
              <w:rPr>
                <w:rFonts w:ascii="Times New Roman" w:hAnsi="Times New Roman"/>
                <w:bCs/>
                <w:color w:val="000000"/>
                <w:sz w:val="24"/>
                <w:szCs w:val="24"/>
                <w:lang w:val="kk-KZ"/>
              </w:rPr>
              <w:t>Креативті</w:t>
            </w:r>
          </w:p>
        </w:tc>
        <w:tc>
          <w:tcPr>
            <w:tcW w:w="2982" w:type="dxa"/>
          </w:tcPr>
          <w:p w14:paraId="3D6FC1A9" w14:textId="77777777" w:rsidR="008E3E69" w:rsidRPr="00B36C85" w:rsidRDefault="008E3E69" w:rsidP="00CC3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ЖОО базасында халықаралық студенттік ғылыми іс-шараларды (конференциялар, конкурстар) өткізу.</w:t>
            </w:r>
          </w:p>
        </w:tc>
        <w:tc>
          <w:tcPr>
            <w:tcW w:w="1800" w:type="dxa"/>
          </w:tcPr>
          <w:p w14:paraId="036544EB" w14:textId="77777777" w:rsidR="008E3E69" w:rsidRPr="00B36C85" w:rsidRDefault="008E3E69" w:rsidP="00CC3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2"/>
              <w:jc w:val="center"/>
              <w:rPr>
                <w:rFonts w:ascii="Times New Roman" w:hAnsi="Times New Roman"/>
                <w:color w:val="000000"/>
                <w:sz w:val="24"/>
                <w:szCs w:val="24"/>
                <w:lang w:val="kk-KZ"/>
              </w:rPr>
            </w:pPr>
            <w:r w:rsidRPr="00B36C85">
              <w:rPr>
                <w:rFonts w:ascii="Times New Roman" w:hAnsi="Times New Roman"/>
                <w:color w:val="000000"/>
                <w:sz w:val="24"/>
                <w:szCs w:val="24"/>
              </w:rPr>
              <w:t>Халы</w:t>
            </w:r>
            <w:r w:rsidRPr="00B36C85">
              <w:rPr>
                <w:rFonts w:ascii="Times New Roman" w:hAnsi="Times New Roman"/>
                <w:color w:val="000000"/>
                <w:sz w:val="24"/>
                <w:szCs w:val="24"/>
                <w:lang w:val="kk-KZ"/>
              </w:rPr>
              <w:t>қаралық</w:t>
            </w:r>
          </w:p>
        </w:tc>
        <w:tc>
          <w:tcPr>
            <w:tcW w:w="3512" w:type="dxa"/>
          </w:tcPr>
          <w:p w14:paraId="5F119AA6" w14:textId="77777777" w:rsidR="008E3E69" w:rsidRPr="00B36C85" w:rsidRDefault="000A46F2" w:rsidP="00CC3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С</w:t>
            </w:r>
            <w:r w:rsidR="008E3E69" w:rsidRPr="00B36C85">
              <w:rPr>
                <w:rFonts w:ascii="Times New Roman" w:hAnsi="Times New Roman"/>
                <w:color w:val="000000"/>
                <w:sz w:val="24"/>
                <w:szCs w:val="24"/>
                <w:lang w:val="kk-KZ"/>
              </w:rPr>
              <w:t>туденттердің серіктес жоғары оқу орындары базасында халықаралық студенттік ғылыми іс-шараларға қатысуы; тәжірибе алмасу.</w:t>
            </w:r>
          </w:p>
        </w:tc>
      </w:tr>
      <w:tr w:rsidR="00FD7E3A" w:rsidRPr="0083621F" w14:paraId="2A58B9E0" w14:textId="77777777" w:rsidTr="00E028F3">
        <w:trPr>
          <w:cantSplit/>
          <w:trHeight w:val="1703"/>
        </w:trPr>
        <w:tc>
          <w:tcPr>
            <w:tcW w:w="1271" w:type="dxa"/>
            <w:vMerge w:val="restart"/>
          </w:tcPr>
          <w:p w14:paraId="7CD28C67" w14:textId="64322771" w:rsidR="00FD7E3A" w:rsidRPr="00B36C85" w:rsidRDefault="00FD7E3A" w:rsidP="00B36C8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r w:rsidRPr="00B36C85">
              <w:rPr>
                <w:rFonts w:ascii="Times New Roman" w:hAnsi="Times New Roman"/>
                <w:bCs/>
                <w:color w:val="000000"/>
                <w:sz w:val="24"/>
                <w:szCs w:val="24"/>
                <w:lang w:val="kk-KZ"/>
              </w:rPr>
              <w:t>Өнімді</w:t>
            </w:r>
          </w:p>
        </w:tc>
        <w:tc>
          <w:tcPr>
            <w:tcW w:w="2982" w:type="dxa"/>
            <w:tcBorders>
              <w:bottom w:val="nil"/>
            </w:tcBorders>
          </w:tcPr>
          <w:p w14:paraId="6A17514D" w14:textId="77777777"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 xml:space="preserve">Республика көлемінде ЖОО аралық студенттердің бірлескен ғылыми іс-шараларын өткізу. </w:t>
            </w:r>
          </w:p>
          <w:p w14:paraId="34614970" w14:textId="77777777"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p>
        </w:tc>
        <w:tc>
          <w:tcPr>
            <w:tcW w:w="1800" w:type="dxa"/>
            <w:tcBorders>
              <w:bottom w:val="nil"/>
            </w:tcBorders>
          </w:tcPr>
          <w:p w14:paraId="134B2C53" w14:textId="3A743FA5"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2"/>
              <w:jc w:val="center"/>
              <w:rPr>
                <w:rFonts w:ascii="Times New Roman" w:hAnsi="Times New Roman"/>
                <w:color w:val="000000"/>
                <w:sz w:val="24"/>
                <w:szCs w:val="24"/>
              </w:rPr>
            </w:pPr>
            <w:r w:rsidRPr="00B36C85">
              <w:rPr>
                <w:rFonts w:ascii="Times New Roman" w:hAnsi="Times New Roman"/>
                <w:color w:val="000000"/>
                <w:sz w:val="24"/>
                <w:szCs w:val="24"/>
                <w:lang w:val="kk-KZ"/>
              </w:rPr>
              <w:t>Республикалық</w:t>
            </w:r>
          </w:p>
        </w:tc>
        <w:tc>
          <w:tcPr>
            <w:tcW w:w="3512" w:type="dxa"/>
            <w:tcBorders>
              <w:bottom w:val="nil"/>
            </w:tcBorders>
          </w:tcPr>
          <w:p w14:paraId="45F02F70" w14:textId="18BA6540"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Студенттердің басқа университеттер базасында республикалық студенттік ғылыми іс-шараларға қатысуы; ғылыми өзара әрекеттесу үшін байланыстар жасау.</w:t>
            </w:r>
          </w:p>
        </w:tc>
      </w:tr>
      <w:tr w:rsidR="00FD7E3A" w:rsidRPr="0083621F" w14:paraId="69BC5274" w14:textId="77777777" w:rsidTr="00B36C85">
        <w:trPr>
          <w:trHeight w:val="684"/>
        </w:trPr>
        <w:tc>
          <w:tcPr>
            <w:tcW w:w="1271" w:type="dxa"/>
            <w:vMerge/>
          </w:tcPr>
          <w:p w14:paraId="20EB9FFB" w14:textId="77777777" w:rsidR="00FD7E3A" w:rsidRPr="00B36C85" w:rsidRDefault="00FD7E3A" w:rsidP="00B36C8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p>
        </w:tc>
        <w:tc>
          <w:tcPr>
            <w:tcW w:w="2982" w:type="dxa"/>
          </w:tcPr>
          <w:p w14:paraId="0A651264" w14:textId="551C80B6"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 xml:space="preserve">Аймақтық семинарлар, конкурстар ұйымдастыру </w:t>
            </w:r>
          </w:p>
        </w:tc>
        <w:tc>
          <w:tcPr>
            <w:tcW w:w="1800" w:type="dxa"/>
          </w:tcPr>
          <w:p w14:paraId="627F2E43" w14:textId="16229D49"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2"/>
              <w:jc w:val="center"/>
              <w:rPr>
                <w:rFonts w:ascii="Times New Roman" w:hAnsi="Times New Roman"/>
                <w:color w:val="000000"/>
                <w:sz w:val="24"/>
                <w:szCs w:val="24"/>
                <w:lang w:val="kk-KZ"/>
              </w:rPr>
            </w:pPr>
            <w:r w:rsidRPr="00B36C85">
              <w:rPr>
                <w:rFonts w:ascii="Times New Roman" w:hAnsi="Times New Roman"/>
                <w:color w:val="000000"/>
                <w:sz w:val="24"/>
                <w:szCs w:val="24"/>
                <w:lang w:val="kk-KZ"/>
              </w:rPr>
              <w:t>Аймақтық</w:t>
            </w:r>
          </w:p>
        </w:tc>
        <w:tc>
          <w:tcPr>
            <w:tcW w:w="3512" w:type="dxa"/>
          </w:tcPr>
          <w:p w14:paraId="441EB96D" w14:textId="48F8C57F"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Аймақтық білімгерлер орталығын құру;</w:t>
            </w:r>
          </w:p>
        </w:tc>
      </w:tr>
      <w:tr w:rsidR="00FD7E3A" w:rsidRPr="00E356E2" w14:paraId="1C92ED6C" w14:textId="77777777" w:rsidTr="009D0B94">
        <w:trPr>
          <w:trHeight w:val="968"/>
        </w:trPr>
        <w:tc>
          <w:tcPr>
            <w:tcW w:w="1271" w:type="dxa"/>
            <w:vMerge/>
          </w:tcPr>
          <w:p w14:paraId="5D0EE109" w14:textId="77777777" w:rsidR="00FD7E3A" w:rsidRPr="00B36C85" w:rsidRDefault="00FD7E3A" w:rsidP="00B36C8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p>
        </w:tc>
        <w:tc>
          <w:tcPr>
            <w:tcW w:w="2982" w:type="dxa"/>
          </w:tcPr>
          <w:p w14:paraId="1EDC0252" w14:textId="0ABD7A06"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ЖОО арасында қалалық конференция, семинарлар ұйымдастыру</w:t>
            </w:r>
          </w:p>
        </w:tc>
        <w:tc>
          <w:tcPr>
            <w:tcW w:w="1800" w:type="dxa"/>
          </w:tcPr>
          <w:p w14:paraId="7951B46A" w14:textId="21FEE656"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2"/>
              <w:jc w:val="center"/>
              <w:rPr>
                <w:rFonts w:ascii="Times New Roman" w:hAnsi="Times New Roman"/>
                <w:color w:val="000000"/>
                <w:sz w:val="24"/>
                <w:szCs w:val="24"/>
                <w:lang w:val="kk-KZ"/>
              </w:rPr>
            </w:pPr>
            <w:r w:rsidRPr="00B36C85">
              <w:rPr>
                <w:rFonts w:ascii="Times New Roman" w:hAnsi="Times New Roman"/>
                <w:color w:val="000000"/>
                <w:sz w:val="24"/>
                <w:szCs w:val="24"/>
                <w:lang w:val="kk-KZ"/>
              </w:rPr>
              <w:t>Қалалық</w:t>
            </w:r>
          </w:p>
        </w:tc>
        <w:tc>
          <w:tcPr>
            <w:tcW w:w="3512" w:type="dxa"/>
          </w:tcPr>
          <w:p w14:paraId="4E83424A" w14:textId="4AD746E3" w:rsidR="00FD7E3A" w:rsidRPr="00B36C85" w:rsidRDefault="00FD7E3A" w:rsidP="00B36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Қалалық бірыңғай студенттік ғылыми кеңістігін құру;</w:t>
            </w:r>
          </w:p>
        </w:tc>
      </w:tr>
      <w:tr w:rsidR="00CC3878" w:rsidRPr="00E356E2" w14:paraId="1EAD5BFD" w14:textId="77777777" w:rsidTr="009D0B94">
        <w:trPr>
          <w:cantSplit/>
          <w:trHeight w:val="2040"/>
        </w:trPr>
        <w:tc>
          <w:tcPr>
            <w:tcW w:w="1271" w:type="dxa"/>
          </w:tcPr>
          <w:p w14:paraId="5E76AAD9" w14:textId="77777777" w:rsidR="008E3E69" w:rsidRPr="00B36C85" w:rsidRDefault="008E3E69" w:rsidP="00CC3878">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r w:rsidRPr="00B36C85">
              <w:rPr>
                <w:rFonts w:ascii="Times New Roman" w:hAnsi="Times New Roman"/>
                <w:bCs/>
                <w:color w:val="000000"/>
                <w:sz w:val="24"/>
                <w:szCs w:val="24"/>
                <w:lang w:val="kk-KZ"/>
              </w:rPr>
              <w:t>Базалық</w:t>
            </w:r>
          </w:p>
          <w:p w14:paraId="098523E6" w14:textId="77777777" w:rsidR="008E3E69" w:rsidRPr="00B36C85" w:rsidRDefault="008E3E69" w:rsidP="00CC3878">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0"/>
              <w:jc w:val="center"/>
              <w:rPr>
                <w:rFonts w:ascii="Times New Roman" w:hAnsi="Times New Roman"/>
                <w:bCs/>
                <w:color w:val="000000"/>
                <w:sz w:val="24"/>
                <w:szCs w:val="24"/>
                <w:lang w:val="kk-KZ"/>
              </w:rPr>
            </w:pPr>
          </w:p>
        </w:tc>
        <w:tc>
          <w:tcPr>
            <w:tcW w:w="2982" w:type="dxa"/>
          </w:tcPr>
          <w:p w14:paraId="53BED298" w14:textId="77777777" w:rsidR="008E3E69" w:rsidRPr="00B36C85" w:rsidRDefault="008E3E69" w:rsidP="00CC3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 xml:space="preserve">Студенттер арасында ғылыми-зерттеу жұмысын және қазіргі әлемдегі ғылымның рөлін танымал ету; студенттерді ҒЗЖ баулу; студенттік ғылыми үйірмелер ашу; </w:t>
            </w:r>
          </w:p>
        </w:tc>
        <w:tc>
          <w:tcPr>
            <w:tcW w:w="1800" w:type="dxa"/>
          </w:tcPr>
          <w:p w14:paraId="5AA1F938" w14:textId="77777777" w:rsidR="008E3E69" w:rsidRPr="00B36C85" w:rsidRDefault="008E3E69" w:rsidP="00CC3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2"/>
              <w:jc w:val="center"/>
              <w:rPr>
                <w:rFonts w:ascii="Times New Roman" w:hAnsi="Times New Roman"/>
                <w:color w:val="000000"/>
                <w:sz w:val="24"/>
                <w:szCs w:val="24"/>
                <w:lang w:val="kk-KZ"/>
              </w:rPr>
            </w:pPr>
            <w:r w:rsidRPr="00B36C85">
              <w:rPr>
                <w:rFonts w:ascii="Times New Roman" w:hAnsi="Times New Roman"/>
                <w:color w:val="000000"/>
                <w:sz w:val="24"/>
                <w:szCs w:val="24"/>
                <w:lang w:val="kk-KZ"/>
              </w:rPr>
              <w:t>Университеттік</w:t>
            </w:r>
          </w:p>
        </w:tc>
        <w:tc>
          <w:tcPr>
            <w:tcW w:w="3512" w:type="dxa"/>
          </w:tcPr>
          <w:p w14:paraId="12E2B7AE" w14:textId="77777777" w:rsidR="008E3E69" w:rsidRPr="00B36C85" w:rsidRDefault="008E3E69" w:rsidP="00CC3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4"/>
                <w:szCs w:val="24"/>
                <w:lang w:val="kk-KZ"/>
              </w:rPr>
            </w:pPr>
            <w:r w:rsidRPr="00B36C85">
              <w:rPr>
                <w:rFonts w:ascii="Times New Roman" w:hAnsi="Times New Roman"/>
                <w:color w:val="000000"/>
                <w:sz w:val="24"/>
                <w:szCs w:val="24"/>
                <w:lang w:val="kk-KZ"/>
              </w:rPr>
              <w:t>Дарынды студенттерді анықтау; факультетте студенттік ғылыми қоғамын құру; бейінді студенттік ғылыми іс-шараларды (конференциялар, дөңгелек үстелдер) өткізу</w:t>
            </w:r>
            <w:r w:rsidR="000A46F2" w:rsidRPr="00B36C85">
              <w:rPr>
                <w:rFonts w:ascii="Times New Roman" w:hAnsi="Times New Roman"/>
                <w:color w:val="000000"/>
                <w:sz w:val="24"/>
                <w:szCs w:val="24"/>
                <w:lang w:val="kk-KZ"/>
              </w:rPr>
              <w:t>.</w:t>
            </w:r>
          </w:p>
        </w:tc>
      </w:tr>
    </w:tbl>
    <w:p w14:paraId="7BAEC136" w14:textId="77777777" w:rsidR="008E3E69" w:rsidRPr="00F01774" w:rsidRDefault="008E3E69" w:rsidP="003D324C">
      <w:pPr>
        <w:pStyle w:val="23"/>
        <w:shd w:val="clear" w:color="auto" w:fill="auto"/>
        <w:spacing w:before="0" w:line="240" w:lineRule="auto"/>
        <w:ind w:firstLine="709"/>
        <w:rPr>
          <w:color w:val="000000"/>
          <w:sz w:val="28"/>
          <w:szCs w:val="28"/>
          <w:lang w:val="kk-KZ"/>
        </w:rPr>
      </w:pPr>
    </w:p>
    <w:p w14:paraId="7A373FAE" w14:textId="77777777" w:rsidR="008E3E69" w:rsidRPr="00F01774" w:rsidRDefault="008E3E6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Бұл ЖОО-дағы болашақ кәсіптік оқыту педагогтарының зерттеушілік функциясын қалыптастырудың бастапқы деңгейі. Әрбір құрылымдық бөлімшеде ғылыми үйірмелер, зертханалар мен орталықтар</w:t>
      </w:r>
      <w:r w:rsidR="00EC62A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ғалымдардың шығармашылық шеберханалары құрылады. Ғылыми қызығушылықтарына, ғылыми тартымдылығына және кәсіптік қызметті жүзеге асыру жоспарларына байланысты студенттер нақты ғылыми үй</w:t>
      </w:r>
      <w:r w:rsidR="00EC62A2" w:rsidRPr="00F01774">
        <w:rPr>
          <w:rFonts w:ascii="Times New Roman" w:hAnsi="Times New Roman"/>
          <w:color w:val="000000"/>
          <w:sz w:val="28"/>
          <w:szCs w:val="28"/>
          <w:lang w:val="kk-KZ"/>
        </w:rPr>
        <w:t>ірмені таңдайды, онда профессор-</w:t>
      </w:r>
      <w:r w:rsidRPr="00F01774">
        <w:rPr>
          <w:rFonts w:ascii="Times New Roman" w:hAnsi="Times New Roman"/>
          <w:color w:val="000000"/>
          <w:sz w:val="28"/>
          <w:szCs w:val="28"/>
          <w:lang w:val="kk-KZ"/>
        </w:rPr>
        <w:t>оқытушылар құрамы жетекшілігімен зерттеу жұмысында алғашқы қадамдар жасал</w:t>
      </w:r>
      <w:r w:rsidR="000A46F2">
        <w:rPr>
          <w:rFonts w:ascii="Times New Roman" w:hAnsi="Times New Roman"/>
          <w:color w:val="000000"/>
          <w:sz w:val="28"/>
          <w:szCs w:val="28"/>
          <w:lang w:val="kk-KZ"/>
        </w:rPr>
        <w:t>а</w:t>
      </w:r>
      <w:r w:rsidRPr="00F01774">
        <w:rPr>
          <w:rFonts w:ascii="Times New Roman" w:hAnsi="Times New Roman"/>
          <w:color w:val="000000"/>
          <w:sz w:val="28"/>
          <w:szCs w:val="28"/>
          <w:lang w:val="kk-KZ"/>
        </w:rPr>
        <w:t xml:space="preserve">ды. </w:t>
      </w:r>
    </w:p>
    <w:p w14:paraId="3492FB36" w14:textId="77777777" w:rsidR="008E3E69" w:rsidRPr="00F01774" w:rsidRDefault="008E3E6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Ғылыми үйірмеде жетекші</w:t>
      </w:r>
      <w:r w:rsidR="005E72E9">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студенттерді</w:t>
      </w:r>
      <w:r w:rsidR="005E72E9">
        <w:rPr>
          <w:rFonts w:ascii="Times New Roman" w:hAnsi="Times New Roman"/>
          <w:color w:val="000000"/>
          <w:sz w:val="28"/>
          <w:szCs w:val="28"/>
          <w:lang w:val="kk-KZ"/>
        </w:rPr>
        <w:t>ң</w:t>
      </w:r>
      <w:r w:rsidRPr="00F01774">
        <w:rPr>
          <w:rFonts w:ascii="Times New Roman" w:hAnsi="Times New Roman"/>
          <w:color w:val="000000"/>
          <w:sz w:val="28"/>
          <w:szCs w:val="28"/>
          <w:lang w:val="kk-KZ"/>
        </w:rPr>
        <w:t xml:space="preserve"> зерттеу тақырыбын анықтауға, мақсат пен міндеттерді қоюға, зерттеу гипотезасын қалыптастыруға, зерттеу әдістерін таңдауға, жұмыс кезеңдерін жоспарлауға, теориялық немесе эмпирикалық зерттеулер жүргізуге, алынған деректерді жалпылауға, талдауға және түсіндіруге, ғылыми жұмыстың нәтижелерін ғылыми мақала, стендтік баяндама, презентация, конференцияда сөз сөйлеу түрінде ұсынуға үйрет</w:t>
      </w:r>
      <w:r w:rsidR="00EC62A2" w:rsidRPr="00F01774">
        <w:rPr>
          <w:rFonts w:ascii="Times New Roman" w:hAnsi="Times New Roman"/>
          <w:color w:val="000000"/>
          <w:sz w:val="28"/>
          <w:szCs w:val="28"/>
          <w:lang w:val="kk-KZ"/>
        </w:rPr>
        <w:t>ед</w:t>
      </w:r>
      <w:r w:rsidRPr="00F01774">
        <w:rPr>
          <w:rFonts w:ascii="Times New Roman" w:hAnsi="Times New Roman"/>
          <w:color w:val="000000"/>
          <w:sz w:val="28"/>
          <w:szCs w:val="28"/>
          <w:lang w:val="kk-KZ"/>
        </w:rPr>
        <w:t>і.</w:t>
      </w:r>
      <w:r w:rsidRPr="00F01774">
        <w:rPr>
          <w:rFonts w:ascii="Times New Roman" w:hAnsi="Times New Roman"/>
          <w:color w:val="000000"/>
          <w:lang w:val="kk-KZ"/>
        </w:rPr>
        <w:t xml:space="preserve"> </w:t>
      </w:r>
      <w:r w:rsidRPr="00F01774">
        <w:rPr>
          <w:rFonts w:ascii="Times New Roman" w:hAnsi="Times New Roman"/>
          <w:color w:val="000000"/>
          <w:sz w:val="28"/>
          <w:szCs w:val="28"/>
          <w:lang w:val="kk-KZ"/>
        </w:rPr>
        <w:t xml:space="preserve">Бұл ретте ғылыми-зерттеу жұмысына қабілетті неғұрлым талантты студенттерді анықтау және олардың кәсіби өсуі үшін жағдай жасау маңызды. Ғылыми-зерттеу қызметі ғылыми шығармашылықты қалыптастыру, таланттарды анықтау, оларды оқыту және тәрбиелеу, жетекшінің студентпен жеке қарым-қатынасының сапасы болып табылады. </w:t>
      </w:r>
    </w:p>
    <w:p w14:paraId="05BC09FB" w14:textId="77777777" w:rsidR="008E3E69" w:rsidRPr="00F01774" w:rsidRDefault="008E3E6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Бұл деңгейде әр түрлі мамандықтағы студенттерге факультет немесе институт ғалымдары</w:t>
      </w:r>
      <w:r w:rsidR="005F0755" w:rsidRPr="00F01774">
        <w:rPr>
          <w:rFonts w:ascii="Times New Roman" w:hAnsi="Times New Roman"/>
          <w:color w:val="000000"/>
          <w:sz w:val="28"/>
          <w:szCs w:val="28"/>
          <w:lang w:val="kk-KZ"/>
        </w:rPr>
        <w:t xml:space="preserve"> жұмыс істейтін ғылыми бағыттарды</w:t>
      </w:r>
      <w:r w:rsidRPr="00F01774">
        <w:rPr>
          <w:rFonts w:ascii="Times New Roman" w:hAnsi="Times New Roman"/>
          <w:color w:val="000000"/>
          <w:sz w:val="28"/>
          <w:szCs w:val="28"/>
          <w:lang w:val="kk-KZ"/>
        </w:rPr>
        <w:t xml:space="preserve"> көрсету маңызды. Құрылымдық бөлімше деңгейінде әртүрлі, бірақ жиі байланысты ғылыми мәселелер бойынша зерттеулер жүргізетін студенттер бір-бірін түсініп, бір-бірінен сабақ алатын жалпы ғылыми іс-шараларды (конкурстар, конференциялар, семинарлар) өткізу маңызды. Бұл деңгейде студенттер арасында ғылымды танымал ету және кіші курс студенттерін ғылыми-зерттеу қызметіне тарту бойынша іс-шаралар ұйымдастырылады. Факультеттерде университеттің ғылыми активтерін біріктіретін студенттік ғылыми қоғамдар жиі құрылады.</w:t>
      </w:r>
    </w:p>
    <w:p w14:paraId="19D7A0FA" w14:textId="77777777" w:rsidR="008E3E69" w:rsidRPr="00F01774" w:rsidRDefault="008E3E69"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Жалпы университеттік деңгейде ғылыми конференция, с</w:t>
      </w:r>
      <w:r w:rsidR="000A46F2">
        <w:rPr>
          <w:rFonts w:ascii="Times New Roman" w:hAnsi="Times New Roman"/>
          <w:color w:val="000000"/>
          <w:sz w:val="28"/>
          <w:szCs w:val="28"/>
          <w:lang w:val="kk-KZ"/>
        </w:rPr>
        <w:t>е</w:t>
      </w:r>
      <w:r w:rsidRPr="00F01774">
        <w:rPr>
          <w:rFonts w:ascii="Times New Roman" w:hAnsi="Times New Roman"/>
          <w:color w:val="000000"/>
          <w:sz w:val="28"/>
          <w:szCs w:val="28"/>
          <w:lang w:val="kk-KZ"/>
        </w:rPr>
        <w:t>минарларды ұйымдастырудың негізгі мақсаты бірыңғай жалпы университеттік ғылыми кеңістік құру болып табылады. Мұндай мақсатқа жалпы</w:t>
      </w:r>
      <w:r w:rsidR="00EC62A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университеттік тренингтер (мысалы, гранттарға өтінімдерді рәсімдеу, ғылыми мәтінді жазу технологиялары, жарияланымдық этика, риторика, бизнес-жоспарлау негіздері және т.б.), ауқымды көлемді мульти тәртіптік ғылыми іс-шаралар, студенттік ғылыми үйірмелер мен орталықтардағы ашық сабақтар арқылы қол жеткізуге болады. Жалпы университеттік ғылыми кеңістікті құру үшін білім беру жобалары үлкен маңызға ие. Осындай жобалардың бірінің мысалы «университеттік дәріс» немесе </w:t>
      </w:r>
      <w:hyperlink r:id="rId20" w:history="1">
        <w:r w:rsidRPr="00F01774">
          <w:rPr>
            <w:rFonts w:ascii="Times New Roman" w:hAnsi="Times New Roman"/>
            <w:color w:val="000000"/>
            <w:sz w:val="28"/>
            <w:szCs w:val="28"/>
            <w:shd w:val="clear" w:color="auto" w:fill="FFFFFF"/>
            <w:lang w:val="kk-KZ" w:eastAsia="ru-RU"/>
          </w:rPr>
          <w:t>«Startup-жоба»</w:t>
        </w:r>
      </w:hyperlink>
      <w:r w:rsidRPr="00F01774">
        <w:rPr>
          <w:rFonts w:ascii="Times New Roman" w:hAnsi="Times New Roman"/>
          <w:color w:val="000000"/>
          <w:sz w:val="28"/>
          <w:szCs w:val="28"/>
          <w:lang w:val="kk-KZ"/>
        </w:rPr>
        <w:t>, онда университеттің жетекші ғалымдары студенттерді және барлық ниет білдірушілерді ғылыми-көпшілік нысанда өз зерттеулерінің проблематикасымен және негізгі нәтижелерімен таныстырады. Бұдан басқа, Бірыңғай жалпы</w:t>
      </w:r>
      <w:r w:rsidR="00EC62A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университеттік ғылыми кеңістікті қалыптастыруда әрбір студент өзінің ғылыми жетістіктерімен бөлісе алатын, сондай-ақ басқалардың жетістіктері туралы біле алатын өзекті ақпаратпен (әлеуметтік желідегі топтар, университет сайтының бөлімдері, газеттер) алмасу үшін бірыңғай алаң құру маңызды рөл атқаратын болады. </w:t>
      </w:r>
    </w:p>
    <w:p w14:paraId="0047528B" w14:textId="77777777" w:rsidR="008E3E69" w:rsidRPr="00F01774" w:rsidRDefault="008E3E69" w:rsidP="003D324C">
      <w:pPr>
        <w:pStyle w:val="a7"/>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Қалалық деңгейінде СҒЗЖ қатысу</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Студенттердің ғылыми</w:t>
      </w:r>
      <w:r w:rsidR="00EC62A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зерттеу қызметін муниципалды немесе облыстық деңгейде дамытудың басты мақсаты</w:t>
      </w:r>
      <w:r w:rsidR="00EC62A2" w:rsidRPr="00F01774">
        <w:rPr>
          <w:rFonts w:ascii="Times New Roman" w:hAnsi="Times New Roman"/>
          <w:color w:val="000000"/>
          <w:sz w:val="28"/>
          <w:szCs w:val="28"/>
          <w:lang w:val="kk-KZ"/>
        </w:rPr>
        <w:t xml:space="preserve"> – </w:t>
      </w:r>
      <w:r w:rsidRPr="00F01774">
        <w:rPr>
          <w:rFonts w:ascii="Times New Roman" w:hAnsi="Times New Roman"/>
          <w:color w:val="000000"/>
          <w:sz w:val="28"/>
          <w:szCs w:val="28"/>
          <w:lang w:val="kk-KZ"/>
        </w:rPr>
        <w:t xml:space="preserve">қаланың немесе облыстың </w:t>
      </w:r>
      <w:r w:rsidR="00EC62A2" w:rsidRPr="00F01774">
        <w:rPr>
          <w:rFonts w:ascii="Times New Roman" w:hAnsi="Times New Roman"/>
          <w:color w:val="000000"/>
          <w:sz w:val="28"/>
          <w:szCs w:val="28"/>
          <w:lang w:val="kk-KZ"/>
        </w:rPr>
        <w:t>б</w:t>
      </w:r>
      <w:r w:rsidRPr="00F01774">
        <w:rPr>
          <w:rFonts w:ascii="Times New Roman" w:hAnsi="Times New Roman"/>
          <w:color w:val="000000"/>
          <w:sz w:val="28"/>
          <w:szCs w:val="28"/>
          <w:lang w:val="kk-KZ"/>
        </w:rPr>
        <w:t xml:space="preserve">ірыңғай ғылыми студенттік кеңістігін құру және әртүрлі университеттердің студенттерін ғылыми қызығушылықтар бойынша біріктіру. Қалалық деңгейдегі студенттік ғылыми іс-шаралар кәсіби құзыреттілікті қалыптастыруға арналған дәстүрлі ғылыми конференциялар, тренингтер мен шебер сыныптар, сондай-ақ әртүрлі университеттердің студенттері ортақ істерді немесе жобаларды шешу үшін бірлесіп жұмыс істейтін конвенциялар мен форсайттар болуы мүмкін. Бұл ретте негізгі назар </w:t>
      </w:r>
      <w:r w:rsidR="005D53AA">
        <w:rPr>
          <w:rFonts w:ascii="Times New Roman" w:hAnsi="Times New Roman"/>
          <w:color w:val="000000"/>
          <w:sz w:val="28"/>
          <w:szCs w:val="28"/>
          <w:lang w:val="kk-KZ"/>
        </w:rPr>
        <w:t>ЖОО-</w:t>
      </w:r>
      <w:r w:rsidRPr="00F01774">
        <w:rPr>
          <w:rFonts w:ascii="Times New Roman" w:hAnsi="Times New Roman"/>
          <w:color w:val="000000"/>
          <w:sz w:val="28"/>
          <w:szCs w:val="28"/>
          <w:lang w:val="kk-KZ"/>
        </w:rPr>
        <w:t>дың бәсекелестігіне емес, жалпы мәселелерді шешу үшін студенттердің ынтымақтастығына аударылады. Осындай бірлескен жобалар барысында алынған</w:t>
      </w:r>
      <w:r w:rsidR="005D53AA">
        <w:rPr>
          <w:rFonts w:ascii="Times New Roman" w:hAnsi="Times New Roman"/>
          <w:color w:val="000000"/>
          <w:sz w:val="28"/>
          <w:szCs w:val="28"/>
          <w:lang w:val="kk-KZ"/>
        </w:rPr>
        <w:t xml:space="preserve"> байланыстарды қатысушылар ЖОО-</w:t>
      </w:r>
      <w:r w:rsidRPr="00F01774">
        <w:rPr>
          <w:rFonts w:ascii="Times New Roman" w:hAnsi="Times New Roman"/>
          <w:color w:val="000000"/>
          <w:sz w:val="28"/>
          <w:szCs w:val="28"/>
          <w:lang w:val="kk-KZ"/>
        </w:rPr>
        <w:t>ы</w:t>
      </w:r>
      <w:r w:rsidR="005D53AA">
        <w:rPr>
          <w:rFonts w:ascii="Times New Roman" w:hAnsi="Times New Roman"/>
          <w:color w:val="000000"/>
          <w:sz w:val="28"/>
          <w:szCs w:val="28"/>
          <w:lang w:val="kk-KZ"/>
        </w:rPr>
        <w:t>н</w:t>
      </w:r>
      <w:r w:rsidRPr="00F01774">
        <w:rPr>
          <w:rFonts w:ascii="Times New Roman" w:hAnsi="Times New Roman"/>
          <w:color w:val="000000"/>
          <w:sz w:val="28"/>
          <w:szCs w:val="28"/>
          <w:lang w:val="kk-KZ"/>
        </w:rPr>
        <w:t xml:space="preserve"> бітіргеннен кейін өз кәсіби қызметінде пайдалана алады.</w:t>
      </w:r>
    </w:p>
    <w:p w14:paraId="4B36490E" w14:textId="77777777" w:rsidR="008E3E69" w:rsidRPr="00F01774" w:rsidRDefault="008E3E69" w:rsidP="003D324C">
      <w:pPr>
        <w:pStyle w:val="a7"/>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Аймақтық деңгейінде СҒЗЖ қатысу</w:t>
      </w:r>
      <w:r w:rsidRPr="00F01774">
        <w:rPr>
          <w:rFonts w:ascii="Times New Roman" w:hAnsi="Times New Roman"/>
          <w:b/>
          <w:color w:val="000000"/>
          <w:sz w:val="28"/>
          <w:szCs w:val="28"/>
          <w:lang w:val="kk-KZ"/>
        </w:rPr>
        <w:t>:</w:t>
      </w:r>
      <w:r w:rsidRPr="00F01774">
        <w:rPr>
          <w:rFonts w:ascii="Times New Roman" w:hAnsi="Times New Roman"/>
          <w:color w:val="000000"/>
          <w:sz w:val="28"/>
          <w:szCs w:val="28"/>
          <w:lang w:val="kk-KZ"/>
        </w:rPr>
        <w:t xml:space="preserve"> Студенттердің ғылыми іс</w:t>
      </w:r>
      <w:r w:rsidR="00EC62A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шараларын аймақтық ұйымдастыру (ғылыми жұмыстардың, инновациялық идеялар мен әзірлемелердің аймақтық конкурстары, студенттердің ғылыми конференциялары, кәсіби тренингтер, студенттерге арналған жазғы және қысқы мектептер), аймақтағы студенттік ғылымды дамыту орталығы ретінде көрсетеді.</w:t>
      </w:r>
    </w:p>
    <w:p w14:paraId="7C9D7E84" w14:textId="77777777" w:rsidR="008E3E69" w:rsidRPr="00F01774" w:rsidRDefault="008E3E69" w:rsidP="003D324C">
      <w:pPr>
        <w:pStyle w:val="a7"/>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Республикалық деңгейінде СҒЗЖ қатысу</w:t>
      </w:r>
      <w:r w:rsidRPr="00F01774">
        <w:rPr>
          <w:rFonts w:ascii="Times New Roman" w:hAnsi="Times New Roman"/>
          <w:b/>
          <w:color w:val="000000"/>
          <w:sz w:val="28"/>
          <w:szCs w:val="28"/>
          <w:lang w:val="kk-KZ"/>
        </w:rPr>
        <w:t>:</w:t>
      </w:r>
      <w:r w:rsidRPr="00F01774">
        <w:rPr>
          <w:rFonts w:ascii="Times New Roman" w:hAnsi="Times New Roman"/>
          <w:color w:val="000000"/>
          <w:sz w:val="28"/>
          <w:szCs w:val="28"/>
          <w:lang w:val="kk-KZ"/>
        </w:rPr>
        <w:t xml:space="preserve"> Еліміздің кез</w:t>
      </w:r>
      <w:r w:rsidR="00EC62A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келген республикалық жоғары оқу орны студенттерінің ғылыми студенттік іс</w:t>
      </w:r>
      <w:r w:rsidR="00EC62A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шараларға</w:t>
      </w:r>
      <w:r w:rsidR="00EC62A2" w:rsidRPr="00F01774">
        <w:rPr>
          <w:rFonts w:ascii="Times New Roman" w:hAnsi="Times New Roman"/>
          <w:color w:val="000000"/>
          <w:sz w:val="28"/>
          <w:szCs w:val="28"/>
          <w:lang w:val="kk-KZ"/>
        </w:rPr>
        <w:t xml:space="preserve"> қатысуы – </w:t>
      </w:r>
      <w:r w:rsidRPr="00F01774">
        <w:rPr>
          <w:rFonts w:ascii="Times New Roman" w:hAnsi="Times New Roman"/>
          <w:color w:val="000000"/>
          <w:sz w:val="28"/>
          <w:szCs w:val="28"/>
          <w:lang w:val="kk-KZ"/>
        </w:rPr>
        <w:t>бұл өзін таныту, өз зерттеулерінің нәтижелерін пікірлестердің кең ауқымына ұсыну мүмкіндігі. Сонымен қатар, республик</w:t>
      </w:r>
      <w:r w:rsidR="00EC62A2" w:rsidRPr="00F01774">
        <w:rPr>
          <w:rFonts w:ascii="Times New Roman" w:hAnsi="Times New Roman"/>
          <w:color w:val="000000"/>
          <w:sz w:val="28"/>
          <w:szCs w:val="28"/>
          <w:lang w:val="kk-KZ"/>
        </w:rPr>
        <w:t>алық іс-</w:t>
      </w:r>
      <w:r w:rsidRPr="00F01774">
        <w:rPr>
          <w:rFonts w:ascii="Times New Roman" w:hAnsi="Times New Roman"/>
          <w:color w:val="000000"/>
          <w:sz w:val="28"/>
          <w:szCs w:val="28"/>
          <w:lang w:val="kk-KZ"/>
        </w:rPr>
        <w:t>шаралар студенттік ғылымды ұйымдастырудың қазіргі тәжірибесімен алмасу алаңы болып табылады.</w:t>
      </w:r>
    </w:p>
    <w:p w14:paraId="410B93C6" w14:textId="77777777" w:rsidR="008E3E69" w:rsidRPr="00F01774" w:rsidRDefault="008E3E69" w:rsidP="003D324C">
      <w:pPr>
        <w:pStyle w:val="a7"/>
        <w:spacing w:after="0" w:line="240" w:lineRule="auto"/>
        <w:ind w:left="0" w:firstLine="709"/>
        <w:jc w:val="both"/>
        <w:rPr>
          <w:color w:val="000000"/>
          <w:sz w:val="28"/>
          <w:szCs w:val="28"/>
          <w:lang w:val="kk-KZ"/>
        </w:rPr>
      </w:pPr>
      <w:r w:rsidRPr="00F01774">
        <w:rPr>
          <w:rFonts w:ascii="Times New Roman" w:hAnsi="Times New Roman"/>
          <w:i/>
          <w:color w:val="000000"/>
          <w:sz w:val="28"/>
          <w:szCs w:val="28"/>
          <w:lang w:val="kk-KZ"/>
        </w:rPr>
        <w:t>Халықаралық деңгейінде СҒЗЖ қатысу</w:t>
      </w:r>
      <w:r w:rsidRPr="00F01774">
        <w:rPr>
          <w:rFonts w:ascii="Times New Roman" w:hAnsi="Times New Roman"/>
          <w:b/>
          <w:color w:val="000000"/>
          <w:sz w:val="28"/>
          <w:szCs w:val="28"/>
          <w:lang w:val="kk-KZ"/>
        </w:rPr>
        <w:t>:</w:t>
      </w:r>
      <w:r w:rsidRPr="00F01774">
        <w:rPr>
          <w:rFonts w:ascii="Times New Roman" w:hAnsi="Times New Roman"/>
          <w:color w:val="000000"/>
          <w:sz w:val="28"/>
          <w:szCs w:val="28"/>
          <w:lang w:val="kk-KZ"/>
        </w:rPr>
        <w:t xml:space="preserve"> Ол белгілі бір Қазақстандағы ЖОО-да, университетте Студенттік ғылым саласындағы шетелдік серіктес университеттермен тығыз қарым-қатынасымен сипатталады. Көптеген отандық жоғары оқу орындарының кәсіптік бейінді жазғы және қысқы мектептерді, студенттік конференцияларды, басқа елдердегі әріптестерімен ғылыми тағылымдамалар мен практикалар бағдарламаларын ұйымдастыруда тәжірибе жинақтау. Мұның бәрі студенттердің ғылыми тәжірибесін байытуға, зерттелетін мәселелер бойынша пікірлермен танысуға, пікір алмасуға және университеттер арасындағы халықаралық өзара іс-қимыл салаларын кеңейтуге бағытталған. ЖОО-да студенттердің ғылыми-зерттеу қызметін ұйымдастырудың иерархиялық реттілікпен құрылған деңгейлері мақсатты бағыттылығы бойынша да, өткізілетін ғылыми іс-шараларға қатысушылардың саны бойынша да ерекшеленеді. Бұл ретте келесі деңгейге өту алға қойылған мақсаттарға қол жеткізуді және алдыңғы деңгейде өткізілетін іс-шараларды аяқтауды білдірмейді. Белгіленген деңгейлерді маңыздылығы бойынша саралау мүмкін емес: олардың әрқайсысы ерекше мәнге ие және нақты мәселелерді шешуге бағытталған. Университетте студенттердің ғылыми зерттеу жұмысын тиімді ұйымдастыру үшін жұмыс барлық деңгейлерде бір уақытта жүргізілуі қажет.</w:t>
      </w:r>
    </w:p>
    <w:p w14:paraId="7430FCA7" w14:textId="77777777" w:rsidR="008E3E69" w:rsidRPr="00F01774" w:rsidRDefault="008E3E69"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r w:rsidRPr="00F01774">
        <w:rPr>
          <w:rFonts w:ascii="Times New Roman" w:hAnsi="Times New Roman"/>
          <w:iCs/>
          <w:color w:val="000000"/>
          <w:sz w:val="28"/>
          <w:szCs w:val="28"/>
          <w:lang w:val="kk-KZ"/>
        </w:rPr>
        <w:t>Студенттердің зерттеушілік функцияны атқаруға қажеттілігі мен тұрақты қызығушылығын танытады. Тұрақты ғылыми-зерттеушілік қызметіне тұрақты оң мотивациясы бар. Студенттер зерттеушілік іскерліктерді атқаруға қажеттілігін жүзеге асыруда жоғары белсенділік пен бастамашылық танытады.</w:t>
      </w:r>
      <w:r w:rsidR="0035763D">
        <w:rPr>
          <w:rFonts w:ascii="Times New Roman" w:hAnsi="Times New Roman"/>
          <w:iCs/>
          <w:color w:val="000000"/>
          <w:sz w:val="28"/>
          <w:szCs w:val="28"/>
          <w:lang w:val="kk-KZ"/>
        </w:rPr>
        <w:t xml:space="preserve"> </w:t>
      </w:r>
      <w:r w:rsidRPr="00F01774">
        <w:rPr>
          <w:rFonts w:ascii="Times New Roman" w:hAnsi="Times New Roman"/>
          <w:iCs/>
          <w:color w:val="000000"/>
          <w:sz w:val="28"/>
          <w:szCs w:val="28"/>
          <w:lang w:val="kk-KZ"/>
        </w:rPr>
        <w:t xml:space="preserve">Бұл деңгей ғылыми-зерттеу қызметінің мәнін, құрылымын, </w:t>
      </w:r>
      <w:r w:rsidR="0035763D">
        <w:rPr>
          <w:rFonts w:ascii="Times New Roman" w:hAnsi="Times New Roman"/>
          <w:iCs/>
          <w:color w:val="000000"/>
          <w:sz w:val="28"/>
          <w:szCs w:val="28"/>
          <w:lang w:val="kk-KZ"/>
        </w:rPr>
        <w:t>үдерісін</w:t>
      </w:r>
      <w:r w:rsidRPr="00F01774">
        <w:rPr>
          <w:rFonts w:ascii="Times New Roman" w:hAnsi="Times New Roman"/>
          <w:iCs/>
          <w:color w:val="000000"/>
          <w:sz w:val="28"/>
          <w:szCs w:val="28"/>
          <w:lang w:val="kk-KZ"/>
        </w:rPr>
        <w:t xml:space="preserve"> терең түсінумен сипатталады. Зерттеушілік функциясы  логикалық және дәйекті болады.</w:t>
      </w:r>
    </w:p>
    <w:p w14:paraId="165977D3" w14:textId="77777777" w:rsidR="000F2D74" w:rsidRPr="00F01774" w:rsidRDefault="008E3E69" w:rsidP="003D324C">
      <w:pPr>
        <w:autoSpaceDE w:val="0"/>
        <w:autoSpaceDN w:val="0"/>
        <w:adjustRightInd w:val="0"/>
        <w:spacing w:after="0" w:line="240" w:lineRule="auto"/>
        <w:ind w:firstLine="709"/>
        <w:jc w:val="both"/>
        <w:rPr>
          <w:rFonts w:ascii="Times New Roman" w:eastAsia="Calibri" w:hAnsi="Times New Roman"/>
          <w:color w:val="000000"/>
          <w:sz w:val="28"/>
          <w:szCs w:val="28"/>
          <w:lang w:val="kk-KZ"/>
        </w:rPr>
      </w:pPr>
      <w:r w:rsidRPr="00F01774">
        <w:rPr>
          <w:rFonts w:ascii="Times New Roman" w:hAnsi="Times New Roman"/>
          <w:i/>
          <w:color w:val="000000"/>
          <w:sz w:val="28"/>
          <w:szCs w:val="28"/>
          <w:lang w:val="kk-KZ" w:eastAsia="ru-RU"/>
        </w:rPr>
        <w:t>Қорыта айтқанда,</w:t>
      </w:r>
      <w:r w:rsidRPr="00F01774">
        <w:rPr>
          <w:rFonts w:ascii="Times New Roman" w:hAnsi="Times New Roman"/>
          <w:color w:val="000000"/>
          <w:sz w:val="28"/>
          <w:szCs w:val="28"/>
          <w:lang w:val="kk-KZ" w:eastAsia="ru-RU"/>
        </w:rPr>
        <w:t xml:space="preserve"> </w:t>
      </w:r>
      <w:r w:rsidR="00122B52" w:rsidRPr="00F01774">
        <w:rPr>
          <w:rFonts w:ascii="Times New Roman" w:hAnsi="Times New Roman"/>
          <w:color w:val="000000"/>
          <w:sz w:val="28"/>
          <w:szCs w:val="28"/>
          <w:lang w:val="kk-KZ"/>
        </w:rPr>
        <w:t xml:space="preserve">қойылған мақсаттарына сәйкес эксперименттік зерттеуді ұйымдастыру арқылы болашақ педагогтардың зерттеушілік функциясын қалыптастыруды анықтауға арналған жұмыстардың тиімділігін тексеру нәтижесінде, </w:t>
      </w:r>
      <w:r w:rsidR="009A095B" w:rsidRPr="00F01774">
        <w:rPr>
          <w:rFonts w:ascii="Times New Roman" w:hAnsi="Times New Roman"/>
          <w:color w:val="000000"/>
          <w:sz w:val="28"/>
          <w:szCs w:val="28"/>
          <w:lang w:val="kk-KZ"/>
        </w:rPr>
        <w:t>т</w:t>
      </w:r>
      <w:r w:rsidR="009A095B" w:rsidRPr="00F01774">
        <w:rPr>
          <w:rFonts w:ascii="Times New Roman" w:hAnsi="Times New Roman"/>
          <w:bCs/>
          <w:color w:val="000000"/>
          <w:sz w:val="28"/>
          <w:szCs w:val="28"/>
          <w:lang w:val="kk-KZ"/>
        </w:rPr>
        <w:t>әжірибелік-эксперименттік зерттеуді ұйымдастырудың басты шарттары анықталды және</w:t>
      </w:r>
      <w:r w:rsidR="009A095B" w:rsidRPr="00F01774">
        <w:rPr>
          <w:rFonts w:ascii="Times New Roman" w:hAnsi="Times New Roman"/>
          <w:b/>
          <w:bCs/>
          <w:i/>
          <w:color w:val="000000"/>
          <w:sz w:val="28"/>
          <w:szCs w:val="28"/>
          <w:lang w:val="kk-KZ"/>
        </w:rPr>
        <w:t xml:space="preserve"> </w:t>
      </w:r>
      <w:r w:rsidR="009A095B" w:rsidRPr="00F01774">
        <w:rPr>
          <w:rFonts w:ascii="Times New Roman" w:hAnsi="Times New Roman"/>
          <w:bCs/>
          <w:color w:val="000000"/>
          <w:sz w:val="28"/>
          <w:szCs w:val="28"/>
          <w:lang w:val="kk-KZ"/>
        </w:rPr>
        <w:t>эксперимент негізінен үш кезең бойынша, анықтаушы, қалыптастырушы, бақылаушы эксперименттері жоспараланған бағыттар бойынша жүзеге асырылды. Сонымен қатар, болашақ кәсіптік оқыту педагогтарының  зерттеушілік функциясы</w:t>
      </w:r>
      <w:r w:rsidR="007F718E" w:rsidRPr="00F01774">
        <w:rPr>
          <w:rFonts w:ascii="Times New Roman" w:hAnsi="Times New Roman"/>
          <w:bCs/>
          <w:color w:val="000000"/>
          <w:sz w:val="28"/>
          <w:szCs w:val="28"/>
          <w:lang w:val="kk-KZ"/>
        </w:rPr>
        <w:t>ның</w:t>
      </w:r>
      <w:r w:rsidR="009A095B" w:rsidRPr="00F01774">
        <w:rPr>
          <w:rFonts w:ascii="Times New Roman" w:hAnsi="Times New Roman"/>
          <w:bCs/>
          <w:color w:val="000000"/>
          <w:sz w:val="28"/>
          <w:szCs w:val="28"/>
          <w:lang w:val="kk-KZ"/>
        </w:rPr>
        <w:t xml:space="preserve"> қалыптасу дең</w:t>
      </w:r>
      <w:r w:rsidR="009A095B" w:rsidRPr="00F01774">
        <w:rPr>
          <w:rFonts w:ascii="Times New Roman" w:hAnsi="Times New Roman"/>
          <w:color w:val="000000"/>
          <w:sz w:val="28"/>
          <w:szCs w:val="28"/>
          <w:lang w:val="kk-KZ"/>
        </w:rPr>
        <w:t xml:space="preserve">гейлерін зерттеу әдістемелері </w:t>
      </w:r>
      <w:r w:rsidR="009A095B" w:rsidRPr="00F01774">
        <w:rPr>
          <w:rFonts w:ascii="Times New Roman" w:hAnsi="Times New Roman"/>
          <w:color w:val="000000"/>
          <w:sz w:val="28"/>
          <w:szCs w:val="28"/>
          <w:shd w:val="clear" w:color="auto" w:fill="FFFFFF"/>
          <w:lang w:val="kk-KZ"/>
        </w:rPr>
        <w:t xml:space="preserve">бірінші педагогикалық шартымызға сай болашақ кәсіптік оқыту педагогтарының зерттеушілік </w:t>
      </w:r>
      <w:r w:rsidR="009A095B" w:rsidRPr="00F01774">
        <w:rPr>
          <w:rFonts w:ascii="Times New Roman" w:hAnsi="Times New Roman"/>
          <w:color w:val="000000"/>
          <w:sz w:val="28"/>
          <w:szCs w:val="28"/>
          <w:lang w:val="kk-KZ" w:eastAsia="ru-RU"/>
        </w:rPr>
        <w:t>функцияны игеруге</w:t>
      </w:r>
      <w:r w:rsidR="009A095B" w:rsidRPr="00F01774">
        <w:rPr>
          <w:rFonts w:ascii="Times New Roman" w:hAnsi="Times New Roman"/>
          <w:color w:val="000000"/>
          <w:sz w:val="28"/>
          <w:szCs w:val="28"/>
          <w:shd w:val="clear" w:color="auto" w:fill="FFFFFF"/>
          <w:lang w:val="kk-KZ"/>
        </w:rPr>
        <w:t xml:space="preserve"> мотивациясының деңгейі </w:t>
      </w:r>
      <w:r w:rsidR="000F2D74" w:rsidRPr="00F01774">
        <w:rPr>
          <w:rFonts w:ascii="Times New Roman" w:hAnsi="Times New Roman"/>
          <w:color w:val="000000"/>
          <w:sz w:val="28"/>
          <w:szCs w:val="28"/>
          <w:lang w:val="kk-KZ"/>
        </w:rPr>
        <w:t xml:space="preserve">А.Пакулина мен С.М.Кетьконың </w:t>
      </w:r>
      <w:r w:rsidR="009A095B" w:rsidRPr="00F01774">
        <w:rPr>
          <w:rFonts w:ascii="Times New Roman" w:hAnsi="Times New Roman"/>
          <w:color w:val="000000"/>
          <w:sz w:val="28"/>
          <w:szCs w:val="28"/>
          <w:lang w:val="kk-KZ"/>
        </w:rPr>
        <w:t>сауалнамасын қолдану арқылы мотивациялық компоненті бойынша болашақ кәсіптік оқыту педагогтарының зерттеушілік функцияны атқаруға ынтасының деңгейін анықтадық. Конг</w:t>
      </w:r>
      <w:r w:rsidR="000F2D74" w:rsidRPr="00F01774">
        <w:rPr>
          <w:rFonts w:ascii="Times New Roman" w:hAnsi="Times New Roman"/>
          <w:color w:val="000000"/>
          <w:sz w:val="28"/>
          <w:szCs w:val="28"/>
          <w:lang w:val="kk-KZ"/>
        </w:rPr>
        <w:t>и</w:t>
      </w:r>
      <w:r w:rsidR="009A095B" w:rsidRPr="00F01774">
        <w:rPr>
          <w:rFonts w:ascii="Times New Roman" w:hAnsi="Times New Roman"/>
          <w:color w:val="000000"/>
          <w:sz w:val="28"/>
          <w:szCs w:val="28"/>
          <w:lang w:val="kk-KZ"/>
        </w:rPr>
        <w:t>тивті-мазмұндық компонент бойынша</w:t>
      </w:r>
      <w:r w:rsidR="007F718E" w:rsidRPr="00F01774">
        <w:rPr>
          <w:rFonts w:ascii="Times New Roman" w:hAnsi="Times New Roman"/>
          <w:color w:val="000000"/>
          <w:sz w:val="28"/>
          <w:szCs w:val="28"/>
          <w:lang w:val="kk-KZ"/>
        </w:rPr>
        <w:t>,</w:t>
      </w:r>
      <w:r w:rsidR="009A095B" w:rsidRPr="00F01774">
        <w:rPr>
          <w:rFonts w:ascii="Times New Roman" w:hAnsi="Times New Roman"/>
          <w:color w:val="000000"/>
          <w:sz w:val="28"/>
          <w:szCs w:val="28"/>
          <w:lang w:val="kk-KZ"/>
        </w:rPr>
        <w:t xml:space="preserve"> болашақ кәсіптік оқыту педагогтарының зерттеушілік функцияның қалыптасу деңгейін анықтау үшін </w:t>
      </w:r>
      <w:r w:rsidR="009A095B" w:rsidRPr="00F01774">
        <w:rPr>
          <w:rFonts w:ascii="Times New Roman" w:hAnsi="Times New Roman"/>
          <w:bCs/>
          <w:color w:val="000000"/>
          <w:sz w:val="28"/>
          <w:szCs w:val="28"/>
          <w:lang w:val="kk-KZ"/>
        </w:rPr>
        <w:t xml:space="preserve">Ю.В.Рындинаның </w:t>
      </w:r>
      <w:r w:rsidR="009A095B" w:rsidRPr="00F01774">
        <w:rPr>
          <w:rFonts w:ascii="Times New Roman" w:hAnsi="Times New Roman"/>
          <w:color w:val="000000"/>
          <w:sz w:val="28"/>
          <w:szCs w:val="28"/>
          <w:lang w:val="kk-KZ"/>
        </w:rPr>
        <w:t>с</w:t>
      </w:r>
      <w:r w:rsidR="009A095B" w:rsidRPr="00F01774">
        <w:rPr>
          <w:rFonts w:ascii="Times New Roman" w:hAnsi="Times New Roman"/>
          <w:bCs/>
          <w:color w:val="000000"/>
          <w:sz w:val="28"/>
          <w:szCs w:val="28"/>
          <w:lang w:val="kk-KZ"/>
        </w:rPr>
        <w:t>ауална</w:t>
      </w:r>
      <w:r w:rsidR="000F2D74" w:rsidRPr="00F01774">
        <w:rPr>
          <w:rFonts w:ascii="Times New Roman" w:hAnsi="Times New Roman"/>
          <w:bCs/>
          <w:color w:val="000000"/>
          <w:sz w:val="28"/>
          <w:szCs w:val="28"/>
          <w:lang w:val="kk-KZ"/>
        </w:rPr>
        <w:t>сы негізінде студенттердің когн</w:t>
      </w:r>
      <w:r w:rsidR="009A095B" w:rsidRPr="00F01774">
        <w:rPr>
          <w:rFonts w:ascii="Times New Roman" w:hAnsi="Times New Roman"/>
          <w:bCs/>
          <w:color w:val="000000"/>
          <w:sz w:val="28"/>
          <w:szCs w:val="28"/>
          <w:lang w:val="kk-KZ"/>
        </w:rPr>
        <w:t>и</w:t>
      </w:r>
      <w:r w:rsidR="000F2D74" w:rsidRPr="00F01774">
        <w:rPr>
          <w:rFonts w:ascii="Times New Roman" w:hAnsi="Times New Roman"/>
          <w:bCs/>
          <w:color w:val="000000"/>
          <w:sz w:val="28"/>
          <w:szCs w:val="28"/>
          <w:lang w:val="kk-KZ"/>
        </w:rPr>
        <w:t>ти</w:t>
      </w:r>
      <w:r w:rsidR="00087FAF">
        <w:rPr>
          <w:rFonts w:ascii="Times New Roman" w:hAnsi="Times New Roman"/>
          <w:bCs/>
          <w:color w:val="000000"/>
          <w:sz w:val="28"/>
          <w:szCs w:val="28"/>
          <w:lang w:val="kk-KZ"/>
        </w:rPr>
        <w:t>вті-мазмұндық білім деңгейі</w:t>
      </w:r>
      <w:r w:rsidR="009A095B" w:rsidRPr="00F01774">
        <w:rPr>
          <w:rFonts w:ascii="Times New Roman" w:hAnsi="Times New Roman"/>
          <w:bCs/>
          <w:color w:val="000000"/>
          <w:sz w:val="28"/>
          <w:szCs w:val="28"/>
          <w:lang w:val="kk-KZ"/>
        </w:rPr>
        <w:t xml:space="preserve"> анықта</w:t>
      </w:r>
      <w:r w:rsidR="000F2D74" w:rsidRPr="00F01774">
        <w:rPr>
          <w:rFonts w:ascii="Times New Roman" w:hAnsi="Times New Roman"/>
          <w:bCs/>
          <w:color w:val="000000"/>
          <w:sz w:val="28"/>
          <w:szCs w:val="28"/>
          <w:lang w:val="kk-KZ"/>
        </w:rPr>
        <w:t xml:space="preserve">лды. </w:t>
      </w:r>
      <w:r w:rsidR="009A095B" w:rsidRPr="00F01774">
        <w:rPr>
          <w:rFonts w:ascii="Times New Roman" w:eastAsia="Calibri" w:hAnsi="Times New Roman"/>
          <w:color w:val="000000"/>
          <w:sz w:val="28"/>
          <w:szCs w:val="28"/>
          <w:lang w:val="kk-KZ"/>
        </w:rPr>
        <w:t>Іс-әрекеттік</w:t>
      </w:r>
      <w:r w:rsidR="009A095B" w:rsidRPr="00F01774">
        <w:rPr>
          <w:rFonts w:ascii="Times New Roman" w:eastAsia="Calibri" w:hAnsi="Times New Roman"/>
          <w:b/>
          <w:i/>
          <w:color w:val="000000"/>
          <w:sz w:val="28"/>
          <w:szCs w:val="28"/>
          <w:lang w:val="kk-KZ"/>
        </w:rPr>
        <w:t xml:space="preserve"> </w:t>
      </w:r>
      <w:r w:rsidR="000F2D74" w:rsidRPr="00F01774">
        <w:rPr>
          <w:rFonts w:ascii="Times New Roman" w:eastAsia="Calibri" w:hAnsi="Times New Roman"/>
          <w:color w:val="000000"/>
          <w:sz w:val="28"/>
          <w:szCs w:val="28"/>
          <w:lang w:val="kk-KZ"/>
        </w:rPr>
        <w:t>компонент бойынша</w:t>
      </w:r>
      <w:r w:rsidR="000F2D74" w:rsidRPr="00F01774">
        <w:rPr>
          <w:rFonts w:ascii="Times New Roman" w:eastAsia="Calibri" w:hAnsi="Times New Roman"/>
          <w:b/>
          <w:color w:val="000000"/>
          <w:sz w:val="28"/>
          <w:szCs w:val="28"/>
          <w:lang w:val="kk-KZ"/>
        </w:rPr>
        <w:t xml:space="preserve"> </w:t>
      </w:r>
      <w:r w:rsidR="009A095B" w:rsidRPr="00F01774">
        <w:rPr>
          <w:rFonts w:ascii="Times New Roman" w:eastAsia="Calibri" w:hAnsi="Times New Roman"/>
          <w:color w:val="000000"/>
          <w:sz w:val="28"/>
          <w:szCs w:val="28"/>
          <w:lang w:val="kk-KZ"/>
        </w:rPr>
        <w:t>болашақ кәсіптік оқыту педагог</w:t>
      </w:r>
      <w:r w:rsidR="000F2D74" w:rsidRPr="00F01774">
        <w:rPr>
          <w:rFonts w:ascii="Times New Roman" w:eastAsia="Calibri" w:hAnsi="Times New Roman"/>
          <w:color w:val="000000"/>
          <w:sz w:val="28"/>
          <w:szCs w:val="28"/>
          <w:lang w:val="kk-KZ"/>
        </w:rPr>
        <w:t>тар</w:t>
      </w:r>
      <w:r w:rsidR="009A095B" w:rsidRPr="00F01774">
        <w:rPr>
          <w:rFonts w:ascii="Times New Roman" w:eastAsia="Calibri" w:hAnsi="Times New Roman"/>
          <w:color w:val="000000"/>
          <w:sz w:val="28"/>
          <w:szCs w:val="28"/>
          <w:lang w:val="kk-KZ"/>
        </w:rPr>
        <w:t>ының зерттеушілік функция</w:t>
      </w:r>
      <w:r w:rsidR="000F2D74" w:rsidRPr="00F01774">
        <w:rPr>
          <w:rFonts w:ascii="Times New Roman" w:eastAsia="Calibri" w:hAnsi="Times New Roman"/>
          <w:color w:val="000000"/>
          <w:sz w:val="28"/>
          <w:szCs w:val="28"/>
          <w:lang w:val="kk-KZ"/>
        </w:rPr>
        <w:t xml:space="preserve">сын </w:t>
      </w:r>
      <w:r w:rsidR="009A095B" w:rsidRPr="00F01774">
        <w:rPr>
          <w:rFonts w:ascii="Times New Roman" w:eastAsia="Calibri" w:hAnsi="Times New Roman"/>
          <w:color w:val="000000"/>
          <w:sz w:val="28"/>
          <w:szCs w:val="28"/>
          <w:lang w:val="kk-KZ"/>
        </w:rPr>
        <w:t>жүзеге асыру қабілеті мен зерттеушілік іскерліктер мен дағдылар жүйесін</w:t>
      </w:r>
      <w:r w:rsidR="000F2D74" w:rsidRPr="00F01774">
        <w:rPr>
          <w:rFonts w:ascii="Times New Roman" w:eastAsia="Calibri" w:hAnsi="Times New Roman"/>
          <w:color w:val="000000"/>
          <w:sz w:val="28"/>
          <w:szCs w:val="28"/>
          <w:lang w:val="kk-KZ"/>
        </w:rPr>
        <w:t>,</w:t>
      </w:r>
      <w:r w:rsidR="009A095B" w:rsidRPr="00F01774">
        <w:rPr>
          <w:rFonts w:ascii="Times New Roman" w:eastAsia="Calibri" w:hAnsi="Times New Roman"/>
          <w:color w:val="000000"/>
          <w:sz w:val="28"/>
          <w:szCs w:val="28"/>
          <w:lang w:val="kk-KZ"/>
        </w:rPr>
        <w:t xml:space="preserve"> ж</w:t>
      </w:r>
      <w:r w:rsidR="009A095B" w:rsidRPr="00F01774">
        <w:rPr>
          <w:rFonts w:ascii="Times New Roman" w:hAnsi="Times New Roman"/>
          <w:bCs/>
          <w:color w:val="000000"/>
          <w:sz w:val="28"/>
          <w:szCs w:val="28"/>
          <w:lang w:val="kk-KZ"/>
        </w:rPr>
        <w:t>еке тұлғаның бәсекеге қабілеттілік деңгейін бағалау әдістемесі (</w:t>
      </w:r>
      <w:r w:rsidR="009A095B" w:rsidRPr="00F01774">
        <w:rPr>
          <w:rFonts w:ascii="Times New Roman" w:hAnsi="Times New Roman"/>
          <w:color w:val="000000"/>
          <w:sz w:val="28"/>
          <w:szCs w:val="28"/>
          <w:lang w:val="kk-KZ"/>
        </w:rPr>
        <w:t>Ю</w:t>
      </w:r>
      <w:r w:rsidR="009A095B" w:rsidRPr="00F01774">
        <w:rPr>
          <w:rFonts w:ascii="Times New Roman" w:hAnsi="Times New Roman"/>
          <w:bCs/>
          <w:color w:val="000000"/>
          <w:sz w:val="28"/>
          <w:szCs w:val="28"/>
          <w:lang w:val="kk-KZ"/>
        </w:rPr>
        <w:t>.В.Рындина) бойынша анықтадық.</w:t>
      </w:r>
      <w:r w:rsidR="009A095B" w:rsidRPr="00F01774">
        <w:rPr>
          <w:rFonts w:ascii="Times New Roman" w:hAnsi="Times New Roman"/>
          <w:i/>
          <w:color w:val="000000"/>
          <w:sz w:val="28"/>
          <w:szCs w:val="28"/>
          <w:lang w:val="kk-KZ"/>
        </w:rPr>
        <w:t xml:space="preserve"> </w:t>
      </w:r>
      <w:r w:rsidR="009A095B" w:rsidRPr="00F01774">
        <w:rPr>
          <w:rFonts w:ascii="Times New Roman" w:hAnsi="Times New Roman"/>
          <w:color w:val="000000"/>
          <w:sz w:val="28"/>
          <w:szCs w:val="28"/>
          <w:lang w:val="kk-KZ"/>
        </w:rPr>
        <w:t>Өлшемді-рефлексивті</w:t>
      </w:r>
      <w:r w:rsidR="000F2D74" w:rsidRPr="00F01774">
        <w:rPr>
          <w:rFonts w:ascii="Times New Roman" w:hAnsi="Times New Roman"/>
          <w:color w:val="000000"/>
          <w:sz w:val="28"/>
          <w:szCs w:val="28"/>
          <w:lang w:val="kk-KZ"/>
        </w:rPr>
        <w:t xml:space="preserve"> компонент бойынша б</w:t>
      </w:r>
      <w:r w:rsidR="009A095B" w:rsidRPr="00F01774">
        <w:rPr>
          <w:rFonts w:ascii="Times New Roman" w:eastAsia="Calibri" w:hAnsi="Times New Roman"/>
          <w:color w:val="000000"/>
          <w:sz w:val="28"/>
          <w:szCs w:val="28"/>
          <w:lang w:val="kk-KZ"/>
        </w:rPr>
        <w:t>олашақ кәсіптік оқыту педагогы ретінде іс-әрекет нәтижелерін бағалау  және талдау, салыстыру, жаңалыққа деген позициясын қайта жаңғырту қабілеті бақылау үшін анықтаушы эксперимент жүргізілді</w:t>
      </w:r>
      <w:r w:rsidR="009A095B" w:rsidRPr="00F01774">
        <w:rPr>
          <w:rFonts w:eastAsia="Calibri"/>
          <w:color w:val="000000"/>
          <w:sz w:val="24"/>
          <w:szCs w:val="24"/>
          <w:lang w:val="kk-KZ"/>
        </w:rPr>
        <w:t>.</w:t>
      </w:r>
      <w:r w:rsidR="009A095B" w:rsidRPr="00F01774">
        <w:rPr>
          <w:rFonts w:ascii="Times New Roman" w:eastAsia="Calibri" w:hAnsi="Times New Roman"/>
          <w:color w:val="000000"/>
          <w:sz w:val="28"/>
          <w:szCs w:val="28"/>
          <w:lang w:val="kk-KZ"/>
        </w:rPr>
        <w:t xml:space="preserve"> </w:t>
      </w:r>
    </w:p>
    <w:p w14:paraId="01569586" w14:textId="77777777" w:rsidR="00122B52" w:rsidRPr="00F01774" w:rsidRDefault="009A095B"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Анықтаушы эксперимент нәтижелері</w:t>
      </w:r>
      <w:r w:rsidR="000F2D74" w:rsidRPr="00F01774">
        <w:rPr>
          <w:rFonts w:ascii="Times New Roman" w:hAnsi="Times New Roman"/>
          <w:bCs/>
          <w:color w:val="000000"/>
          <w:sz w:val="28"/>
          <w:szCs w:val="28"/>
          <w:lang w:val="kk-KZ"/>
        </w:rPr>
        <w:t xml:space="preserve"> бойынша</w:t>
      </w:r>
      <w:r w:rsidRPr="00F01774">
        <w:rPr>
          <w:rFonts w:ascii="Times New Roman" w:hAnsi="Times New Roman"/>
          <w:bCs/>
          <w:color w:val="000000"/>
          <w:sz w:val="28"/>
          <w:szCs w:val="28"/>
          <w:lang w:val="kk-KZ"/>
        </w:rPr>
        <w:t xml:space="preserve"> </w:t>
      </w:r>
      <w:r w:rsidR="000F2D74" w:rsidRPr="00F01774">
        <w:rPr>
          <w:rFonts w:ascii="Times New Roman" w:hAnsi="Times New Roman"/>
          <w:bCs/>
          <w:color w:val="000000"/>
          <w:sz w:val="28"/>
          <w:szCs w:val="28"/>
          <w:lang w:val="kk-KZ"/>
        </w:rPr>
        <w:t xml:space="preserve">студенттер, </w:t>
      </w:r>
      <w:r w:rsidRPr="00F01774">
        <w:rPr>
          <w:rFonts w:ascii="Times New Roman" w:hAnsi="Times New Roman"/>
          <w:bCs/>
          <w:color w:val="000000"/>
          <w:sz w:val="28"/>
          <w:szCs w:val="28"/>
          <w:lang w:val="kk-KZ"/>
        </w:rPr>
        <w:t>болашақ кәсіптік оқыту педагог</w:t>
      </w:r>
      <w:r w:rsidR="000F2D74" w:rsidRPr="00F01774">
        <w:rPr>
          <w:rFonts w:ascii="Times New Roman" w:hAnsi="Times New Roman"/>
          <w:bCs/>
          <w:color w:val="000000"/>
          <w:sz w:val="28"/>
          <w:szCs w:val="28"/>
          <w:lang w:val="kk-KZ"/>
        </w:rPr>
        <w:t>тары</w:t>
      </w:r>
      <w:r w:rsidRPr="00F01774">
        <w:rPr>
          <w:rFonts w:ascii="Times New Roman" w:hAnsi="Times New Roman"/>
          <w:bCs/>
          <w:color w:val="000000"/>
          <w:sz w:val="28"/>
          <w:szCs w:val="28"/>
          <w:lang w:val="kk-KZ"/>
        </w:rPr>
        <w:t>ның зерттеушілік функциясының  маңызы мен рөлін түсін</w:t>
      </w:r>
      <w:r w:rsidR="00EF0D5D" w:rsidRPr="00F01774">
        <w:rPr>
          <w:rFonts w:ascii="Times New Roman" w:hAnsi="Times New Roman"/>
          <w:bCs/>
          <w:color w:val="000000"/>
          <w:sz w:val="28"/>
          <w:szCs w:val="28"/>
          <w:lang w:val="kk-KZ"/>
        </w:rPr>
        <w:t>іп</w:t>
      </w:r>
      <w:r w:rsidR="007F718E" w:rsidRPr="00F01774">
        <w:rPr>
          <w:rFonts w:ascii="Times New Roman" w:hAnsi="Times New Roman"/>
          <w:bCs/>
          <w:color w:val="000000"/>
          <w:sz w:val="28"/>
          <w:szCs w:val="28"/>
          <w:lang w:val="kk-KZ"/>
        </w:rPr>
        <w:t>,</w:t>
      </w:r>
      <w:r w:rsidR="00EF0D5D" w:rsidRPr="00F01774">
        <w:rPr>
          <w:rFonts w:ascii="Times New Roman" w:hAnsi="Times New Roman"/>
          <w:bCs/>
          <w:color w:val="000000"/>
          <w:sz w:val="28"/>
          <w:szCs w:val="28"/>
          <w:lang w:val="kk-KZ"/>
        </w:rPr>
        <w:t xml:space="preserve"> оны игеруге</w:t>
      </w:r>
      <w:r w:rsidRPr="00F01774">
        <w:rPr>
          <w:rFonts w:ascii="Times New Roman" w:hAnsi="Times New Roman"/>
          <w:bCs/>
          <w:color w:val="000000"/>
          <w:sz w:val="28"/>
          <w:szCs w:val="28"/>
          <w:lang w:val="kk-KZ"/>
        </w:rPr>
        <w:t xml:space="preserve"> қызығушылық танытатынын</w:t>
      </w:r>
      <w:r w:rsidR="00EF0D5D" w:rsidRPr="00F01774">
        <w:rPr>
          <w:rFonts w:ascii="Times New Roman" w:hAnsi="Times New Roman"/>
          <w:bCs/>
          <w:color w:val="000000"/>
          <w:sz w:val="28"/>
          <w:szCs w:val="28"/>
          <w:lang w:val="kk-KZ"/>
        </w:rPr>
        <w:t xml:space="preserve"> байқатқанымен, </w:t>
      </w:r>
      <w:r w:rsidR="000F2D74" w:rsidRPr="00F01774">
        <w:rPr>
          <w:rFonts w:ascii="Times New Roman" w:hAnsi="Times New Roman"/>
          <w:bCs/>
          <w:color w:val="000000"/>
          <w:sz w:val="28"/>
          <w:szCs w:val="28"/>
          <w:lang w:val="kk-KZ"/>
        </w:rPr>
        <w:t xml:space="preserve"> </w:t>
      </w:r>
      <w:r w:rsidRPr="00F01774">
        <w:rPr>
          <w:rFonts w:ascii="Times New Roman" w:hAnsi="Times New Roman"/>
          <w:bCs/>
          <w:color w:val="000000"/>
          <w:sz w:val="28"/>
          <w:szCs w:val="28"/>
          <w:lang w:val="kk-KZ"/>
        </w:rPr>
        <w:t>болашақ кәсіптік оқыту педагогтарының зерттеушілік функциясының аспектілері мен формаларын</w:t>
      </w:r>
      <w:r w:rsidR="000F2D74" w:rsidRPr="00F01774">
        <w:rPr>
          <w:rFonts w:ascii="Times New Roman" w:hAnsi="Times New Roman"/>
          <w:bCs/>
          <w:color w:val="000000"/>
          <w:sz w:val="28"/>
          <w:szCs w:val="28"/>
          <w:lang w:val="kk-KZ"/>
        </w:rPr>
        <w:t xml:space="preserve"> </w:t>
      </w:r>
      <w:r w:rsidR="00EF0D5D" w:rsidRPr="00F01774">
        <w:rPr>
          <w:rFonts w:ascii="Times New Roman" w:hAnsi="Times New Roman"/>
          <w:bCs/>
          <w:color w:val="000000"/>
          <w:sz w:val="28"/>
          <w:szCs w:val="28"/>
          <w:lang w:val="kk-KZ"/>
        </w:rPr>
        <w:t>толық түсінбейтінін, құзыретттілінің төмендігін көрсетті</w:t>
      </w:r>
      <w:r w:rsidR="007F718E" w:rsidRPr="00F01774">
        <w:rPr>
          <w:rFonts w:ascii="Times New Roman" w:hAnsi="Times New Roman"/>
          <w:bCs/>
          <w:color w:val="000000"/>
          <w:sz w:val="28"/>
          <w:szCs w:val="28"/>
          <w:lang w:val="kk-KZ"/>
        </w:rPr>
        <w:t>. А</w:t>
      </w:r>
      <w:r w:rsidR="00EF0D5D" w:rsidRPr="00F01774">
        <w:rPr>
          <w:rFonts w:ascii="Times New Roman" w:hAnsi="Times New Roman"/>
          <w:bCs/>
          <w:color w:val="000000"/>
          <w:sz w:val="28"/>
          <w:szCs w:val="28"/>
          <w:lang w:val="kk-KZ"/>
        </w:rPr>
        <w:t>л, б</w:t>
      </w:r>
      <w:r w:rsidRPr="00F01774">
        <w:rPr>
          <w:rFonts w:ascii="Times New Roman" w:hAnsi="Times New Roman"/>
          <w:bCs/>
          <w:color w:val="000000"/>
          <w:sz w:val="28"/>
          <w:szCs w:val="28"/>
          <w:lang w:val="kk-KZ"/>
        </w:rPr>
        <w:t xml:space="preserve">ұл </w:t>
      </w:r>
      <w:r w:rsidR="00EF0D5D" w:rsidRPr="00F01774">
        <w:rPr>
          <w:rFonts w:ascii="Times New Roman" w:hAnsi="Times New Roman"/>
          <w:bCs/>
          <w:color w:val="000000"/>
          <w:sz w:val="28"/>
          <w:szCs w:val="28"/>
          <w:lang w:val="kk-KZ"/>
        </w:rPr>
        <w:t xml:space="preserve">болса </w:t>
      </w:r>
      <w:r w:rsidRPr="00F01774">
        <w:rPr>
          <w:rFonts w:ascii="Times New Roman" w:hAnsi="Times New Roman"/>
          <w:bCs/>
          <w:color w:val="000000"/>
          <w:sz w:val="28"/>
          <w:szCs w:val="28"/>
          <w:lang w:val="kk-KZ"/>
        </w:rPr>
        <w:t>болашақ кәсіптік оқыту педагогтарын</w:t>
      </w:r>
      <w:r w:rsidR="00EF0D5D" w:rsidRPr="00F01774">
        <w:rPr>
          <w:rFonts w:ascii="Times New Roman" w:hAnsi="Times New Roman"/>
          <w:bCs/>
          <w:color w:val="000000"/>
          <w:sz w:val="28"/>
          <w:szCs w:val="28"/>
          <w:lang w:val="kk-KZ"/>
        </w:rPr>
        <w:t>ың</w:t>
      </w:r>
      <w:r w:rsidRPr="00F01774">
        <w:rPr>
          <w:rFonts w:ascii="Times New Roman" w:hAnsi="Times New Roman"/>
          <w:bCs/>
          <w:color w:val="000000"/>
          <w:sz w:val="28"/>
          <w:szCs w:val="28"/>
          <w:lang w:val="kk-KZ"/>
        </w:rPr>
        <w:t xml:space="preserve"> зерттеушілік функциясын қалыптастыру үшін арнайы даярлау қажеттілігін </w:t>
      </w:r>
      <w:r w:rsidR="00EF0D5D" w:rsidRPr="00F01774">
        <w:rPr>
          <w:rFonts w:ascii="Times New Roman" w:hAnsi="Times New Roman"/>
          <w:bCs/>
          <w:color w:val="000000"/>
          <w:sz w:val="28"/>
          <w:szCs w:val="28"/>
          <w:lang w:val="kk-KZ"/>
        </w:rPr>
        <w:t>аңғартады</w:t>
      </w:r>
      <w:r w:rsidRPr="00F01774">
        <w:rPr>
          <w:rFonts w:ascii="Times New Roman" w:hAnsi="Times New Roman"/>
          <w:bCs/>
          <w:color w:val="000000"/>
          <w:sz w:val="28"/>
          <w:szCs w:val="28"/>
          <w:lang w:val="kk-KZ"/>
        </w:rPr>
        <w:t>.</w:t>
      </w:r>
      <w:r w:rsidR="00EF0D5D" w:rsidRPr="00F01774">
        <w:rPr>
          <w:rFonts w:ascii="Times New Roman" w:hAnsi="Times New Roman"/>
          <w:bCs/>
          <w:color w:val="000000"/>
          <w:sz w:val="28"/>
          <w:szCs w:val="28"/>
          <w:lang w:val="kk-KZ"/>
        </w:rPr>
        <w:t xml:space="preserve"> </w:t>
      </w:r>
    </w:p>
    <w:p w14:paraId="71B2EE2C" w14:textId="77777777" w:rsidR="00122B52" w:rsidRPr="00F01774" w:rsidRDefault="00EF0D5D" w:rsidP="003D324C">
      <w:pPr>
        <w:pStyle w:val="a7"/>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Сонымен, к</w:t>
      </w:r>
      <w:r w:rsidR="00122B52" w:rsidRPr="00F01774">
        <w:rPr>
          <w:rFonts w:ascii="Times New Roman" w:hAnsi="Times New Roman"/>
          <w:color w:val="000000"/>
          <w:sz w:val="28"/>
          <w:szCs w:val="28"/>
          <w:lang w:val="kk-KZ"/>
        </w:rPr>
        <w:t xml:space="preserve">елесі тармақшада болашақ кәсіптік оқыту педагогтарының зерттеушілік функциясын қалыптастырудың әдістемелік жүйесін қарастырамыз. Нақтырақ айтсақ, болашақ кәсіптік оқыту педагогтарының ғылыми-зерттеу, оқу-зерттеу, инновациялық-зерттеу қызметін және жалпы инновациялық кәсіби-педагогикалық қызметті меңгеруді қамтамасыз ететін әдістемелік жүйені ашып </w:t>
      </w:r>
      <w:r w:rsidRPr="00F01774">
        <w:rPr>
          <w:rFonts w:ascii="Times New Roman" w:hAnsi="Times New Roman"/>
          <w:color w:val="000000"/>
          <w:sz w:val="28"/>
          <w:szCs w:val="28"/>
          <w:lang w:val="kk-KZ"/>
        </w:rPr>
        <w:t>қарастырамыз</w:t>
      </w:r>
      <w:r w:rsidR="00122B52" w:rsidRPr="00F01774">
        <w:rPr>
          <w:rFonts w:ascii="Times New Roman" w:hAnsi="Times New Roman"/>
          <w:color w:val="000000"/>
          <w:sz w:val="28"/>
          <w:szCs w:val="28"/>
          <w:lang w:val="kk-KZ"/>
        </w:rPr>
        <w:t>.</w:t>
      </w:r>
    </w:p>
    <w:p w14:paraId="3F8192FF" w14:textId="1AD74026" w:rsidR="00D02CAA" w:rsidRPr="00F01774" w:rsidRDefault="0048504B" w:rsidP="003D324C">
      <w:pPr>
        <w:pStyle w:val="a7"/>
        <w:autoSpaceDE w:val="0"/>
        <w:autoSpaceDN w:val="0"/>
        <w:adjustRightInd w:val="0"/>
        <w:spacing w:after="0" w:line="240" w:lineRule="auto"/>
        <w:ind w:left="0"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2.3</w:t>
      </w:r>
      <w:r w:rsidR="00D11183" w:rsidRPr="00F01774">
        <w:rPr>
          <w:rFonts w:ascii="Times New Roman" w:hAnsi="Times New Roman"/>
          <w:b/>
          <w:color w:val="000000"/>
          <w:sz w:val="28"/>
          <w:szCs w:val="28"/>
          <w:lang w:val="kk-KZ"/>
        </w:rPr>
        <w:t xml:space="preserve"> Болашақ кәсіптік оқыту педагог</w:t>
      </w:r>
      <w:r w:rsidR="002D28FA" w:rsidRPr="00F01774">
        <w:rPr>
          <w:rFonts w:ascii="Times New Roman" w:hAnsi="Times New Roman"/>
          <w:b/>
          <w:color w:val="000000"/>
          <w:sz w:val="28"/>
          <w:szCs w:val="28"/>
          <w:lang w:val="kk-KZ"/>
        </w:rPr>
        <w:t>тар</w:t>
      </w:r>
      <w:r w:rsidR="00D11183" w:rsidRPr="00F01774">
        <w:rPr>
          <w:rFonts w:ascii="Times New Roman" w:hAnsi="Times New Roman"/>
          <w:b/>
          <w:color w:val="000000"/>
          <w:sz w:val="28"/>
          <w:szCs w:val="28"/>
          <w:lang w:val="kk-KZ"/>
        </w:rPr>
        <w:t>ының зерттеушілік функциясын қалыптастырудың әдістемелік жүйесі</w:t>
      </w:r>
    </w:p>
    <w:p w14:paraId="68F11B00" w14:textId="77777777" w:rsidR="00D11183" w:rsidRPr="00F01774" w:rsidRDefault="00D11183" w:rsidP="003D324C">
      <w:pPr>
        <w:autoSpaceDE w:val="0"/>
        <w:autoSpaceDN w:val="0"/>
        <w:adjustRightInd w:val="0"/>
        <w:spacing w:after="0" w:line="240" w:lineRule="auto"/>
        <w:ind w:firstLine="709"/>
        <w:jc w:val="both"/>
        <w:rPr>
          <w:color w:val="000000"/>
          <w:sz w:val="18"/>
          <w:lang w:val="kk-KZ"/>
        </w:rPr>
      </w:pPr>
      <w:r w:rsidRPr="00F01774">
        <w:rPr>
          <w:rFonts w:ascii="Times New Roman" w:hAnsi="Times New Roman"/>
          <w:color w:val="000000"/>
          <w:sz w:val="28"/>
          <w:szCs w:val="28"/>
          <w:lang w:val="kk-KZ"/>
        </w:rPr>
        <w:t xml:space="preserve">Оқу </w:t>
      </w:r>
      <w:r w:rsidR="00087FAF">
        <w:rPr>
          <w:rFonts w:ascii="Times New Roman" w:hAnsi="Times New Roman"/>
          <w:color w:val="000000"/>
          <w:sz w:val="28"/>
          <w:szCs w:val="28"/>
          <w:lang w:val="kk-KZ"/>
        </w:rPr>
        <w:t>үдерісінің</w:t>
      </w:r>
      <w:r w:rsidRPr="00F01774">
        <w:rPr>
          <w:rFonts w:ascii="Times New Roman" w:hAnsi="Times New Roman"/>
          <w:color w:val="000000"/>
          <w:sz w:val="28"/>
          <w:szCs w:val="28"/>
          <w:lang w:val="kk-KZ"/>
        </w:rPr>
        <w:t xml:space="preserve"> едәуір бөлігі</w:t>
      </w:r>
      <w:r w:rsidR="00E60F70" w:rsidRPr="00F01774">
        <w:rPr>
          <w:rFonts w:ascii="Times New Roman" w:hAnsi="Times New Roman"/>
          <w:color w:val="000000"/>
          <w:sz w:val="28"/>
          <w:szCs w:val="28"/>
          <w:lang w:val="kk-KZ"/>
        </w:rPr>
        <w:t xml:space="preserve">нде </w:t>
      </w:r>
      <w:r w:rsidRPr="00F01774">
        <w:rPr>
          <w:rFonts w:ascii="Times New Roman" w:hAnsi="Times New Roman"/>
          <w:color w:val="000000"/>
          <w:sz w:val="28"/>
          <w:szCs w:val="28"/>
          <w:lang w:val="kk-KZ"/>
        </w:rPr>
        <w:t xml:space="preserve">студенттердің бәсекеге қабілеттілігін олардың түрлі сипаттағы іс-шараларға (олимпиадалар, конкурстар, гранттық іріктеу және т.б.) қатысуларынан байқалады, кейде авторлық, ғылыми-зерттеу жұмысы мен жобаларға </w:t>
      </w:r>
      <w:r w:rsidR="00E60F70" w:rsidRPr="00F01774">
        <w:rPr>
          <w:rFonts w:ascii="Times New Roman" w:hAnsi="Times New Roman"/>
          <w:color w:val="000000"/>
          <w:sz w:val="28"/>
          <w:szCs w:val="28"/>
          <w:lang w:val="kk-KZ"/>
        </w:rPr>
        <w:t>және т.</w:t>
      </w:r>
      <w:r w:rsidRPr="00F01774">
        <w:rPr>
          <w:rFonts w:ascii="Times New Roman" w:hAnsi="Times New Roman"/>
          <w:color w:val="000000"/>
          <w:sz w:val="28"/>
          <w:szCs w:val="28"/>
          <w:lang w:val="kk-KZ"/>
        </w:rPr>
        <w:t>б. қатысуынан болашақ кәсіптік оқыту педагогтарының зерттеушілік іскерліктері</w:t>
      </w:r>
      <w:r w:rsidR="00E60F70" w:rsidRPr="00F01774">
        <w:rPr>
          <w:rFonts w:ascii="Times New Roman" w:hAnsi="Times New Roman"/>
          <w:color w:val="000000"/>
          <w:sz w:val="28"/>
          <w:szCs w:val="28"/>
          <w:lang w:val="kk-KZ"/>
        </w:rPr>
        <w:t>нің</w:t>
      </w:r>
      <w:r w:rsidRPr="00F01774">
        <w:rPr>
          <w:rFonts w:ascii="Times New Roman" w:hAnsi="Times New Roman"/>
          <w:color w:val="000000"/>
          <w:sz w:val="28"/>
          <w:szCs w:val="28"/>
          <w:lang w:val="kk-KZ"/>
        </w:rPr>
        <w:t xml:space="preserve"> қалыптасу</w:t>
      </w:r>
      <w:r w:rsidR="00E60F70" w:rsidRPr="00F01774">
        <w:rPr>
          <w:rFonts w:ascii="Times New Roman" w:hAnsi="Times New Roman"/>
          <w:color w:val="000000"/>
          <w:sz w:val="28"/>
          <w:szCs w:val="28"/>
          <w:lang w:val="kk-KZ"/>
        </w:rPr>
        <w:t>ын</w:t>
      </w:r>
      <w:r w:rsidRPr="00F01774">
        <w:rPr>
          <w:rFonts w:ascii="Times New Roman" w:hAnsi="Times New Roman"/>
          <w:color w:val="000000"/>
          <w:sz w:val="28"/>
          <w:szCs w:val="28"/>
          <w:lang w:val="kk-KZ"/>
        </w:rPr>
        <w:t xml:space="preserve">а негіз болады. </w:t>
      </w:r>
    </w:p>
    <w:p w14:paraId="04A5AB17"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Әдістемелік жүйенің бірнеше анықтамалары мен тұжыр</w:t>
      </w:r>
      <w:r w:rsidR="00530C5A" w:rsidRPr="00F01774">
        <w:rPr>
          <w:rFonts w:ascii="Times New Roman" w:hAnsi="Times New Roman"/>
          <w:color w:val="000000"/>
          <w:sz w:val="28"/>
          <w:szCs w:val="28"/>
          <w:lang w:val="kk-KZ"/>
        </w:rPr>
        <w:t>ымдамалары бар.</w:t>
      </w:r>
      <w:r w:rsidRPr="00F01774">
        <w:rPr>
          <w:rFonts w:ascii="Times New Roman" w:hAnsi="Times New Roman"/>
          <w:color w:val="000000"/>
          <w:sz w:val="28"/>
          <w:szCs w:val="28"/>
          <w:lang w:val="kk-KZ"/>
        </w:rPr>
        <w:t xml:space="preserve"> </w:t>
      </w:r>
      <w:r w:rsidR="00E60F70" w:rsidRPr="00F01774">
        <w:rPr>
          <w:rFonts w:ascii="Times New Roman" w:hAnsi="Times New Roman"/>
          <w:color w:val="000000"/>
          <w:sz w:val="28"/>
          <w:szCs w:val="28"/>
          <w:lang w:val="kk-KZ"/>
        </w:rPr>
        <w:t>Т.</w:t>
      </w:r>
      <w:r w:rsidR="00442473" w:rsidRPr="00F01774">
        <w:rPr>
          <w:rFonts w:ascii="Times New Roman" w:hAnsi="Times New Roman"/>
          <w:color w:val="000000"/>
          <w:sz w:val="28"/>
          <w:szCs w:val="28"/>
          <w:lang w:val="kk-KZ"/>
        </w:rPr>
        <w:t>Н.</w:t>
      </w:r>
      <w:r w:rsidRPr="00F01774">
        <w:rPr>
          <w:rFonts w:ascii="Times New Roman" w:hAnsi="Times New Roman"/>
          <w:color w:val="000000"/>
          <w:sz w:val="28"/>
          <w:szCs w:val="28"/>
          <w:lang w:val="kk-KZ"/>
        </w:rPr>
        <w:t>Сильченкова</w:t>
      </w:r>
      <w:r w:rsidR="00E60F7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«әдістемелік жүйе» ұғымына келесідей анықтама береді: </w:t>
      </w:r>
      <w:r w:rsidR="00E60F7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оқытудың әдістемелік жүйесі </w:t>
      </w:r>
      <w:r w:rsidR="007F718E"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бұл  оқытудың тиімділігін арттыруға бағытталған оқу </w:t>
      </w:r>
      <w:r w:rsidR="00087FAF">
        <w:rPr>
          <w:rFonts w:ascii="Times New Roman" w:hAnsi="Times New Roman"/>
          <w:color w:val="000000"/>
          <w:sz w:val="28"/>
          <w:szCs w:val="28"/>
          <w:lang w:val="kk-KZ"/>
        </w:rPr>
        <w:t>үдерісін</w:t>
      </w:r>
      <w:r w:rsidRPr="00F01774">
        <w:rPr>
          <w:rFonts w:ascii="Times New Roman" w:hAnsi="Times New Roman"/>
          <w:color w:val="000000"/>
          <w:sz w:val="28"/>
          <w:szCs w:val="28"/>
          <w:lang w:val="kk-KZ"/>
        </w:rPr>
        <w:t xml:space="preserve"> бақылау, талдау, түзету жоспарлау мен іске асырудың өзара байланысты әдістерінің, формалары мен құралдарының реттелген жиынтығы. Әдістемелік жүйе негізінде оқыту тиімді болады</w:t>
      </w:r>
      <w:r w:rsidR="00E60F7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деп сана</w:t>
      </w:r>
      <w:r w:rsidR="00E60F70" w:rsidRPr="00F01774">
        <w:rPr>
          <w:rFonts w:ascii="Times New Roman" w:hAnsi="Times New Roman"/>
          <w:color w:val="000000"/>
          <w:sz w:val="28"/>
          <w:szCs w:val="28"/>
          <w:lang w:val="kk-KZ"/>
        </w:rPr>
        <w:t>й</w:t>
      </w:r>
      <w:r w:rsidRPr="00F01774">
        <w:rPr>
          <w:rFonts w:ascii="Times New Roman" w:hAnsi="Times New Roman"/>
          <w:color w:val="000000"/>
          <w:sz w:val="28"/>
          <w:szCs w:val="28"/>
          <w:lang w:val="kk-KZ"/>
        </w:rPr>
        <w:t>ды. Сонымен</w:t>
      </w:r>
      <w:r w:rsidR="00087FAF">
        <w:rPr>
          <w:rFonts w:ascii="Times New Roman" w:hAnsi="Times New Roman"/>
          <w:color w:val="000000"/>
          <w:sz w:val="28"/>
          <w:szCs w:val="28"/>
          <w:lang w:val="kk-KZ"/>
        </w:rPr>
        <w:t xml:space="preserve"> қатар, автор</w:t>
      </w:r>
      <w:r w:rsidRPr="00F01774">
        <w:rPr>
          <w:rFonts w:ascii="Times New Roman" w:hAnsi="Times New Roman"/>
          <w:color w:val="000000"/>
          <w:sz w:val="28"/>
          <w:szCs w:val="28"/>
          <w:lang w:val="kk-KZ"/>
        </w:rPr>
        <w:t xml:space="preserve"> қазіргі заман</w:t>
      </w:r>
      <w:r w:rsidR="00E60F70" w:rsidRPr="00F01774">
        <w:rPr>
          <w:rFonts w:ascii="Times New Roman" w:hAnsi="Times New Roman"/>
          <w:color w:val="000000"/>
          <w:sz w:val="28"/>
          <w:szCs w:val="28"/>
          <w:lang w:val="kk-KZ"/>
        </w:rPr>
        <w:t>ғы</w:t>
      </w:r>
      <w:r w:rsidRPr="00F01774">
        <w:rPr>
          <w:rFonts w:ascii="Times New Roman" w:hAnsi="Times New Roman"/>
          <w:color w:val="000000"/>
          <w:sz w:val="28"/>
          <w:szCs w:val="28"/>
          <w:lang w:val="kk-KZ"/>
        </w:rPr>
        <w:t xml:space="preserve"> оқытудың әдістемелік жүйесінің келесі ерекшеліктерін атап көрсетеді: </w:t>
      </w:r>
    </w:p>
    <w:p w14:paraId="62A14DE5"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оқу </w:t>
      </w:r>
      <w:r w:rsidR="00087FAF">
        <w:rPr>
          <w:rFonts w:ascii="Times New Roman" w:hAnsi="Times New Roman"/>
          <w:color w:val="000000"/>
          <w:sz w:val="28"/>
          <w:szCs w:val="28"/>
          <w:lang w:val="kk-KZ"/>
        </w:rPr>
        <w:t>үдерісін</w:t>
      </w:r>
      <w:r w:rsidRPr="00F01774">
        <w:rPr>
          <w:rFonts w:ascii="Times New Roman" w:hAnsi="Times New Roman"/>
          <w:color w:val="000000"/>
          <w:sz w:val="28"/>
          <w:szCs w:val="28"/>
          <w:lang w:val="kk-KZ"/>
        </w:rPr>
        <w:t xml:space="preserve"> ғылыми негізде жоспарлау;</w:t>
      </w:r>
    </w:p>
    <w:p w14:paraId="61364167"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білімгерлерді даярлауда теориялық және практикалық бірліктің өзара байланысы;</w:t>
      </w:r>
    </w:p>
    <w:p w14:paraId="7977E5E1"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қиындықтардың жоғары деңгейі және оқу материалын жылдам қарқынмен игеруі;</w:t>
      </w:r>
    </w:p>
    <w:p w14:paraId="07BAE44C"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максималды белсенділік және өзіндік білім алуға мүмкінділігі;</w:t>
      </w:r>
    </w:p>
    <w:p w14:paraId="27D4FF51"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білімгерлердің жеке және ұжымдық жұмыстарының үйлесімі;</w:t>
      </w:r>
    </w:p>
    <w:p w14:paraId="315399BF"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530C5A" w:rsidRPr="00F01774">
        <w:rPr>
          <w:rFonts w:ascii="Times New Roman" w:hAnsi="Times New Roman"/>
          <w:color w:val="000000"/>
          <w:sz w:val="28"/>
          <w:szCs w:val="28"/>
          <w:lang w:val="kk-KZ"/>
        </w:rPr>
        <w:t>о</w:t>
      </w:r>
      <w:r w:rsidRPr="00F01774">
        <w:rPr>
          <w:rFonts w:ascii="Times New Roman" w:hAnsi="Times New Roman"/>
          <w:color w:val="000000"/>
          <w:sz w:val="28"/>
          <w:szCs w:val="28"/>
          <w:lang w:val="kk-KZ"/>
        </w:rPr>
        <w:t>қытудың техникалық құралдарымен оқу үдерісін жабдықтау;</w:t>
      </w:r>
    </w:p>
    <w:p w14:paraId="6F3E0DA0"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әр түрлі оқу пәндер</w:t>
      </w:r>
      <w:r w:rsidR="00E60F70" w:rsidRPr="00F01774">
        <w:rPr>
          <w:rFonts w:ascii="Times New Roman" w:hAnsi="Times New Roman"/>
          <w:color w:val="000000"/>
          <w:sz w:val="28"/>
          <w:szCs w:val="28"/>
          <w:lang w:val="kk-KZ"/>
        </w:rPr>
        <w:t>ін жинақтау</w:t>
      </w:r>
      <w:r w:rsidR="00192F55" w:rsidRPr="00F01774">
        <w:rPr>
          <w:rFonts w:ascii="Times New Roman" w:hAnsi="Times New Roman"/>
          <w:color w:val="000000"/>
          <w:sz w:val="28"/>
          <w:szCs w:val="28"/>
          <w:lang w:val="kk-KZ"/>
        </w:rPr>
        <w:t xml:space="preserve"> </w:t>
      </w:r>
      <w:r w:rsidR="00442473" w:rsidRPr="00F01774">
        <w:rPr>
          <w:rFonts w:ascii="Times New Roman" w:hAnsi="Times New Roman"/>
          <w:color w:val="000000"/>
          <w:sz w:val="28"/>
          <w:szCs w:val="28"/>
          <w:lang w:val="kk-KZ"/>
        </w:rPr>
        <w:t>[238</w:t>
      </w:r>
      <w:r w:rsidRPr="00F01774">
        <w:rPr>
          <w:rFonts w:ascii="Times New Roman" w:hAnsi="Times New Roman"/>
          <w:color w:val="000000"/>
          <w:sz w:val="28"/>
          <w:szCs w:val="28"/>
          <w:lang w:val="kk-KZ"/>
        </w:rPr>
        <w:t>].</w:t>
      </w:r>
    </w:p>
    <w:p w14:paraId="3A9D99C7"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Оқытудың әдістемелік жүйесі А.М.Пышкало схемасына сәйкес өзара байланысты немесе И.Н.Кузнецов схемасына сәйкес иерархиялық түрде өзара байланысты болатын 5 компоненттен тұрады: мақсаты, мазмұны, әдістері, ұйымдастыру формалары, оқыту құралдарын жатқызады (</w:t>
      </w:r>
      <w:r w:rsidR="00E97BBB" w:rsidRPr="00F01774">
        <w:rPr>
          <w:rFonts w:ascii="Times New Roman" w:hAnsi="Times New Roman"/>
          <w:color w:val="000000"/>
          <w:sz w:val="28"/>
          <w:szCs w:val="28"/>
          <w:lang w:val="kk-KZ"/>
        </w:rPr>
        <w:t>13-</w:t>
      </w:r>
      <w:r w:rsidRPr="00F01774">
        <w:rPr>
          <w:rFonts w:ascii="Times New Roman" w:hAnsi="Times New Roman"/>
          <w:color w:val="000000"/>
          <w:sz w:val="28"/>
          <w:szCs w:val="28"/>
          <w:lang w:val="kk-KZ"/>
        </w:rPr>
        <w:t>сурет</w:t>
      </w:r>
      <w:r w:rsidR="00442473" w:rsidRPr="00F01774">
        <w:rPr>
          <w:rFonts w:ascii="Times New Roman" w:hAnsi="Times New Roman"/>
          <w:color w:val="000000"/>
          <w:sz w:val="28"/>
          <w:szCs w:val="28"/>
          <w:lang w:val="kk-KZ"/>
        </w:rPr>
        <w:t>)</w:t>
      </w:r>
      <w:r w:rsidR="004E5DBD" w:rsidRPr="00F01774">
        <w:rPr>
          <w:rFonts w:ascii="Times New Roman" w:hAnsi="Times New Roman"/>
          <w:color w:val="000000"/>
          <w:sz w:val="28"/>
          <w:szCs w:val="28"/>
          <w:lang w:val="kk-KZ"/>
        </w:rPr>
        <w:t xml:space="preserve"> </w:t>
      </w:r>
      <w:r w:rsidR="00442473" w:rsidRPr="00F01774">
        <w:rPr>
          <w:rFonts w:ascii="Times New Roman" w:hAnsi="Times New Roman"/>
          <w:color w:val="000000"/>
          <w:sz w:val="28"/>
          <w:szCs w:val="28"/>
          <w:lang w:val="kk-KZ"/>
        </w:rPr>
        <w:t>[239</w:t>
      </w:r>
      <w:r w:rsidRPr="00F01774">
        <w:rPr>
          <w:rFonts w:ascii="Times New Roman" w:hAnsi="Times New Roman"/>
          <w:color w:val="000000"/>
          <w:sz w:val="28"/>
          <w:szCs w:val="28"/>
          <w:lang w:val="kk-KZ"/>
        </w:rPr>
        <w:t>].</w:t>
      </w:r>
    </w:p>
    <w:p w14:paraId="4B213B70" w14:textId="77777777" w:rsidR="00D11183" w:rsidRPr="00F01774" w:rsidRDefault="00D11183" w:rsidP="003D324C">
      <w:pPr>
        <w:pStyle w:val="a7"/>
        <w:tabs>
          <w:tab w:val="left" w:pos="28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Осы орайда Д.Қ.Пошаев </w:t>
      </w:r>
      <w:r w:rsidR="00E60F70" w:rsidRPr="00F01774">
        <w:rPr>
          <w:rFonts w:ascii="Times New Roman" w:hAnsi="Times New Roman"/>
          <w:color w:val="000000"/>
          <w:sz w:val="28"/>
          <w:szCs w:val="28"/>
          <w:lang w:val="kk-KZ"/>
        </w:rPr>
        <w:t xml:space="preserve">өз </w:t>
      </w:r>
      <w:r w:rsidRPr="00F01774">
        <w:rPr>
          <w:rFonts w:ascii="Times New Roman" w:hAnsi="Times New Roman"/>
          <w:color w:val="000000"/>
          <w:sz w:val="28"/>
          <w:szCs w:val="28"/>
          <w:lang w:val="kk-KZ"/>
        </w:rPr>
        <w:t>еңбегінде сабақтан тыс уақытта орындалатын ғылыми-зерттеу және шығармашылық жұмыстар формаларына төмендегілерді жатқызады:</w:t>
      </w:r>
    </w:p>
    <w:p w14:paraId="54F210DA" w14:textId="77777777" w:rsidR="00D11183" w:rsidRPr="00F01774" w:rsidRDefault="00D11183" w:rsidP="003D324C">
      <w:pPr>
        <w:pStyle w:val="a7"/>
        <w:numPr>
          <w:ilvl w:val="0"/>
          <w:numId w:val="38"/>
        </w:numPr>
        <w:tabs>
          <w:tab w:val="left" w:pos="426"/>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Студенттердің ғылыми үйірмелердегі жұмыстары; </w:t>
      </w:r>
    </w:p>
    <w:p w14:paraId="657D5AE0" w14:textId="77777777" w:rsidR="00D11183" w:rsidRPr="00F01774" w:rsidRDefault="00D11183" w:rsidP="003D324C">
      <w:pPr>
        <w:pStyle w:val="a7"/>
        <w:numPr>
          <w:ilvl w:val="0"/>
          <w:numId w:val="38"/>
        </w:numPr>
        <w:tabs>
          <w:tab w:val="left" w:pos="426"/>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Шаруашылық – келісімдік, мемлекеттік-бюджеттік, өндіріс орындары мен келісім шарт жөніндегі жұмыстар</w:t>
      </w:r>
      <w:r w:rsidR="00E60F7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p>
    <w:p w14:paraId="151441DB" w14:textId="77777777" w:rsidR="00D11183" w:rsidRPr="00F01774" w:rsidRDefault="00D11183" w:rsidP="003D324C">
      <w:pPr>
        <w:pStyle w:val="a7"/>
        <w:numPr>
          <w:ilvl w:val="0"/>
          <w:numId w:val="38"/>
        </w:numPr>
        <w:tabs>
          <w:tab w:val="left" w:pos="426"/>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Студенттік байқаулар барысындағы (СББ)  жұмыстар</w:t>
      </w:r>
      <w:r w:rsidR="00E60F7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p>
    <w:p w14:paraId="452F3969" w14:textId="77777777" w:rsidR="00D11183" w:rsidRPr="00F01774" w:rsidRDefault="00D11183" w:rsidP="003D324C">
      <w:pPr>
        <w:pStyle w:val="a7"/>
        <w:numPr>
          <w:ilvl w:val="0"/>
          <w:numId w:val="38"/>
        </w:numPr>
        <w:tabs>
          <w:tab w:val="left" w:pos="426"/>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Техника, ғылым және мәдениет бойынша білімдерді таратудағы лекторлық оқулар</w:t>
      </w:r>
      <w:r w:rsidR="00E60F70" w:rsidRPr="00F01774">
        <w:rPr>
          <w:rFonts w:ascii="Times New Roman" w:hAnsi="Times New Roman"/>
          <w:color w:val="000000"/>
          <w:sz w:val="28"/>
          <w:szCs w:val="28"/>
          <w:lang w:val="kk-KZ"/>
        </w:rPr>
        <w:t>;</w:t>
      </w:r>
    </w:p>
    <w:p w14:paraId="3FBA5C98" w14:textId="14FF9E65" w:rsidR="00D11183" w:rsidRPr="00F01774" w:rsidRDefault="00E60F70" w:rsidP="003D324C">
      <w:pPr>
        <w:pStyle w:val="a7"/>
        <w:numPr>
          <w:ilvl w:val="0"/>
          <w:numId w:val="38"/>
        </w:numPr>
        <w:tabs>
          <w:tab w:val="left" w:pos="426"/>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Мектептегі шефтік жұмыстар</w:t>
      </w:r>
      <w:r w:rsidR="00DF0323" w:rsidRPr="00F01774">
        <w:rPr>
          <w:rFonts w:ascii="Times New Roman" w:hAnsi="Times New Roman"/>
          <w:color w:val="000000"/>
          <w:sz w:val="28"/>
          <w:szCs w:val="28"/>
          <w:lang w:val="kk-KZ"/>
        </w:rPr>
        <w:t xml:space="preserve"> </w:t>
      </w:r>
      <w:r w:rsidR="00442473" w:rsidRPr="00F01774">
        <w:rPr>
          <w:rFonts w:ascii="Times New Roman" w:hAnsi="Times New Roman"/>
          <w:color w:val="000000"/>
          <w:sz w:val="28"/>
          <w:szCs w:val="28"/>
          <w:lang w:val="kk-KZ"/>
        </w:rPr>
        <w:t>[50</w:t>
      </w:r>
      <w:r w:rsidR="00D11183" w:rsidRPr="00F01774">
        <w:rPr>
          <w:rFonts w:ascii="Times New Roman" w:hAnsi="Times New Roman"/>
          <w:color w:val="000000"/>
          <w:sz w:val="28"/>
          <w:szCs w:val="28"/>
          <w:lang w:val="kk-KZ"/>
        </w:rPr>
        <w:t xml:space="preserve">, </w:t>
      </w:r>
      <w:r w:rsidR="00283C5F">
        <w:rPr>
          <w:rFonts w:ascii="Times New Roman" w:hAnsi="Times New Roman"/>
          <w:color w:val="000000"/>
          <w:sz w:val="28"/>
          <w:szCs w:val="28"/>
          <w:lang w:val="kk-KZ"/>
        </w:rPr>
        <w:t xml:space="preserve">б. </w:t>
      </w:r>
      <w:r w:rsidR="00D11183" w:rsidRPr="00F01774">
        <w:rPr>
          <w:rFonts w:ascii="Times New Roman" w:hAnsi="Times New Roman"/>
          <w:color w:val="000000"/>
          <w:sz w:val="28"/>
          <w:szCs w:val="28"/>
          <w:lang w:val="kk-KZ"/>
        </w:rPr>
        <w:t xml:space="preserve">91]. </w:t>
      </w:r>
    </w:p>
    <w:p w14:paraId="421FF180" w14:textId="77777777" w:rsidR="00FD7E3A" w:rsidRPr="000D01B4" w:rsidRDefault="00FD7E3A" w:rsidP="00FD7E3A">
      <w:pPr>
        <w:spacing w:after="0" w:line="240" w:lineRule="auto"/>
        <w:ind w:firstLine="709"/>
        <w:jc w:val="both"/>
        <w:rPr>
          <w:rFonts w:ascii="Times New Roman" w:hAnsi="Times New Roman"/>
          <w:color w:val="000000"/>
          <w:sz w:val="28"/>
          <w:szCs w:val="28"/>
          <w:lang w:val="kk-KZ"/>
        </w:rPr>
      </w:pPr>
      <w:r w:rsidRPr="000D01B4">
        <w:rPr>
          <w:rFonts w:ascii="Times New Roman" w:hAnsi="Times New Roman"/>
          <w:color w:val="000000"/>
          <w:sz w:val="28"/>
          <w:szCs w:val="28"/>
          <w:lang w:val="kk-KZ"/>
        </w:rPr>
        <w:t>Болашақ кәсіптік оқыту педагогтарының зерттеушілік функциясын қалыптастыру әдістері мен формаларына тоқталатын болсақ, студенттердің ғылыми-зерттеу және шығармашылық жұмыстары формасы шартты түрде үш категорияға бөлуге болады.</w:t>
      </w:r>
      <w:r>
        <w:rPr>
          <w:rFonts w:ascii="Times New Roman" w:hAnsi="Times New Roman"/>
          <w:color w:val="000000"/>
          <w:sz w:val="28"/>
          <w:szCs w:val="28"/>
          <w:lang w:val="kk-KZ"/>
        </w:rPr>
        <w:t xml:space="preserve"> </w:t>
      </w:r>
      <w:r w:rsidRPr="000D01B4">
        <w:rPr>
          <w:rFonts w:ascii="Times New Roman" w:hAnsi="Times New Roman"/>
          <w:color w:val="000000"/>
          <w:sz w:val="28"/>
          <w:szCs w:val="28"/>
          <w:lang w:val="kk-KZ"/>
        </w:rPr>
        <w:t xml:space="preserve">Атап айтсақ: </w:t>
      </w:r>
    </w:p>
    <w:p w14:paraId="6B7EF8D3" w14:textId="639E11DB" w:rsidR="00E95A6C" w:rsidRPr="00F01774" w:rsidRDefault="00E95A6C" w:rsidP="003D324C">
      <w:pPr>
        <w:pStyle w:val="a7"/>
        <w:tabs>
          <w:tab w:val="left" w:pos="426"/>
        </w:tabs>
        <w:spacing w:after="0" w:line="240" w:lineRule="auto"/>
        <w:ind w:left="0" w:firstLine="709"/>
        <w:jc w:val="both"/>
        <w:rPr>
          <w:rFonts w:ascii="Times New Roman" w:hAnsi="Times New Roman"/>
          <w:color w:val="000000"/>
          <w:sz w:val="28"/>
          <w:szCs w:val="28"/>
          <w:lang w:val="kk-KZ"/>
        </w:rPr>
      </w:pPr>
    </w:p>
    <w:p w14:paraId="011CAD0B" w14:textId="39AD91BA" w:rsidR="009A48F7" w:rsidRDefault="0083621F" w:rsidP="00B36C85">
      <w:pPr>
        <w:pStyle w:val="a7"/>
        <w:spacing w:after="0" w:line="240" w:lineRule="auto"/>
        <w:ind w:left="0"/>
        <w:jc w:val="center"/>
        <w:rPr>
          <w:rFonts w:ascii="Times New Roman" w:hAnsi="Times New Roman"/>
          <w:color w:val="000000"/>
          <w:sz w:val="28"/>
          <w:szCs w:val="28"/>
          <w:lang w:val="kk-KZ"/>
        </w:rPr>
      </w:pPr>
      <w:r w:rsidRPr="0083621F">
        <w:rPr>
          <w:noProof/>
          <w:lang w:val="ru-RU" w:eastAsia="ru-RU" w:bidi="ar-SA"/>
        </w:rPr>
        <w:drawing>
          <wp:inline distT="0" distB="0" distL="0" distR="0" wp14:anchorId="6AEFE291" wp14:editId="63C5C466">
            <wp:extent cx="4784670" cy="3228975"/>
            <wp:effectExtent l="0" t="0" r="0" b="0"/>
            <wp:docPr id="1" name="Рисунок 1" descr="C:\Users\LEYLA\Downloads\WhatsApp Image 2022-03-09 at 22.2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YLA\Downloads\WhatsApp Image 2022-03-09 at 22.20.37.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4670" cy="3228975"/>
                    </a:xfrm>
                    <a:prstGeom prst="rect">
                      <a:avLst/>
                    </a:prstGeom>
                    <a:noFill/>
                    <a:ln>
                      <a:noFill/>
                    </a:ln>
                  </pic:spPr>
                </pic:pic>
              </a:graphicData>
            </a:graphic>
          </wp:inline>
        </w:drawing>
      </w:r>
    </w:p>
    <w:p w14:paraId="4427322C" w14:textId="77777777" w:rsidR="009A48F7" w:rsidRDefault="009A48F7" w:rsidP="003D324C">
      <w:pPr>
        <w:spacing w:after="0" w:line="240" w:lineRule="auto"/>
        <w:ind w:firstLine="709"/>
        <w:jc w:val="center"/>
        <w:rPr>
          <w:rFonts w:ascii="Times New Roman" w:hAnsi="Times New Roman"/>
          <w:color w:val="000000"/>
          <w:sz w:val="28"/>
          <w:szCs w:val="28"/>
          <w:lang w:val="kk-KZ"/>
        </w:rPr>
      </w:pPr>
    </w:p>
    <w:p w14:paraId="2EBC9E26" w14:textId="77777777" w:rsidR="00D11183" w:rsidRPr="00F01774" w:rsidRDefault="00192F55" w:rsidP="00B36C85">
      <w:pPr>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13 -</w:t>
      </w:r>
      <w:r w:rsidR="00E97BBB"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Оқытудың әдістемелік жүйесі</w:t>
      </w:r>
    </w:p>
    <w:p w14:paraId="150BE6C8" w14:textId="77777777" w:rsidR="001B0F78" w:rsidRDefault="001B0F78" w:rsidP="003D324C">
      <w:pPr>
        <w:spacing w:after="0" w:line="240" w:lineRule="auto"/>
        <w:ind w:firstLine="709"/>
        <w:jc w:val="both"/>
        <w:rPr>
          <w:rFonts w:ascii="Times New Roman" w:hAnsi="Times New Roman"/>
          <w:color w:val="000000"/>
          <w:sz w:val="28"/>
          <w:szCs w:val="28"/>
          <w:lang w:val="kk-KZ"/>
        </w:rPr>
      </w:pPr>
    </w:p>
    <w:p w14:paraId="3AD51E47" w14:textId="77777777" w:rsidR="00E60F70" w:rsidRPr="000D01B4" w:rsidRDefault="00D11183" w:rsidP="003D324C">
      <w:pPr>
        <w:numPr>
          <w:ilvl w:val="0"/>
          <w:numId w:val="44"/>
        </w:numPr>
        <w:tabs>
          <w:tab w:val="left" w:pos="1134"/>
        </w:tabs>
        <w:spacing w:after="0" w:line="240" w:lineRule="auto"/>
        <w:ind w:left="0" w:firstLine="709"/>
        <w:jc w:val="both"/>
        <w:rPr>
          <w:rFonts w:ascii="Times New Roman" w:hAnsi="Times New Roman"/>
          <w:color w:val="000000"/>
          <w:sz w:val="28"/>
          <w:szCs w:val="28"/>
          <w:lang w:val="kk-KZ"/>
        </w:rPr>
      </w:pPr>
      <w:r w:rsidRPr="000D01B4">
        <w:rPr>
          <w:rFonts w:ascii="Times New Roman" w:hAnsi="Times New Roman"/>
          <w:i/>
          <w:color w:val="000000"/>
          <w:sz w:val="28"/>
          <w:szCs w:val="28"/>
          <w:lang w:val="kk-KZ"/>
        </w:rPr>
        <w:t xml:space="preserve">Оқу үдерісіндегі зерттеу функциясы </w:t>
      </w:r>
      <w:r w:rsidR="00E60F70" w:rsidRPr="000D01B4">
        <w:rPr>
          <w:rFonts w:ascii="Times New Roman" w:hAnsi="Times New Roman"/>
          <w:color w:val="000000"/>
          <w:sz w:val="28"/>
          <w:szCs w:val="28"/>
          <w:lang w:val="kk-KZ"/>
        </w:rPr>
        <w:t>–</w:t>
      </w:r>
      <w:r w:rsidRPr="000D01B4">
        <w:rPr>
          <w:rFonts w:ascii="Times New Roman" w:hAnsi="Times New Roman"/>
          <w:i/>
          <w:color w:val="000000"/>
          <w:sz w:val="28"/>
          <w:szCs w:val="28"/>
          <w:lang w:val="kk-KZ"/>
        </w:rPr>
        <w:t xml:space="preserve"> </w:t>
      </w:r>
      <w:r w:rsidRPr="000D01B4">
        <w:rPr>
          <w:rFonts w:ascii="Times New Roman" w:hAnsi="Times New Roman"/>
          <w:color w:val="000000"/>
          <w:sz w:val="28"/>
          <w:szCs w:val="28"/>
          <w:lang w:val="kk-KZ"/>
        </w:rPr>
        <w:t xml:space="preserve">зерттеу мәселесі бойынша түрлі пәндік салалардағы ізденуі; курстық  жұмыстарды орындау; дипломдық жобаларды дайындау барысы жатады. </w:t>
      </w:r>
    </w:p>
    <w:p w14:paraId="1CF76E6D" w14:textId="77777777" w:rsidR="00D11183" w:rsidRPr="000D01B4" w:rsidRDefault="00D11183" w:rsidP="003D324C">
      <w:pPr>
        <w:pStyle w:val="a7"/>
        <w:numPr>
          <w:ilvl w:val="0"/>
          <w:numId w:val="44"/>
        </w:numPr>
        <w:tabs>
          <w:tab w:val="left" w:pos="284"/>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0D01B4">
        <w:rPr>
          <w:rFonts w:ascii="Times New Roman" w:hAnsi="Times New Roman"/>
          <w:i/>
          <w:color w:val="000000"/>
          <w:sz w:val="28"/>
          <w:szCs w:val="28"/>
          <w:lang w:val="kk-KZ"/>
        </w:rPr>
        <w:t>Оқудан тыс  зерттеу функциясы</w:t>
      </w:r>
      <w:r w:rsidR="00E60F70" w:rsidRPr="000D01B4">
        <w:rPr>
          <w:rFonts w:ascii="Times New Roman" w:hAnsi="Times New Roman"/>
          <w:i/>
          <w:color w:val="000000"/>
          <w:sz w:val="28"/>
          <w:szCs w:val="28"/>
          <w:lang w:val="kk-KZ"/>
        </w:rPr>
        <w:t xml:space="preserve"> </w:t>
      </w:r>
      <w:r w:rsidR="00E60F70" w:rsidRPr="000D01B4">
        <w:rPr>
          <w:rFonts w:ascii="Times New Roman" w:hAnsi="Times New Roman"/>
          <w:color w:val="000000"/>
          <w:sz w:val="28"/>
          <w:szCs w:val="28"/>
          <w:lang w:val="kk-KZ"/>
        </w:rPr>
        <w:t>–</w:t>
      </w:r>
      <w:r w:rsidRPr="000D01B4">
        <w:rPr>
          <w:rFonts w:ascii="Times New Roman" w:hAnsi="Times New Roman"/>
          <w:i/>
          <w:color w:val="000000"/>
          <w:sz w:val="28"/>
          <w:szCs w:val="28"/>
          <w:lang w:val="kk-KZ"/>
        </w:rPr>
        <w:t xml:space="preserve"> </w:t>
      </w:r>
      <w:r w:rsidRPr="000D01B4">
        <w:rPr>
          <w:rFonts w:ascii="Times New Roman" w:hAnsi="Times New Roman"/>
          <w:color w:val="000000"/>
          <w:sz w:val="28"/>
          <w:szCs w:val="28"/>
          <w:lang w:val="kk-KZ"/>
        </w:rPr>
        <w:t>студенттердің ғылыми-практикалық конференцияларға қатысуы; Қазақстандық, облыстық, ЖОО ішілік олимпиадаларға қатысу барысында жүзеге асырады.</w:t>
      </w:r>
    </w:p>
    <w:p w14:paraId="5B53FCE6" w14:textId="77777777" w:rsidR="00D11183" w:rsidRPr="000D01B4" w:rsidRDefault="00D11183" w:rsidP="003D324C">
      <w:pPr>
        <w:pStyle w:val="a7"/>
        <w:numPr>
          <w:ilvl w:val="0"/>
          <w:numId w:val="44"/>
        </w:numPr>
        <w:tabs>
          <w:tab w:val="left" w:pos="284"/>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0D01B4">
        <w:rPr>
          <w:rFonts w:ascii="Times New Roman" w:hAnsi="Times New Roman"/>
          <w:i/>
          <w:color w:val="000000"/>
          <w:sz w:val="28"/>
          <w:szCs w:val="28"/>
          <w:lang w:val="kk-KZ"/>
        </w:rPr>
        <w:t>Инновациялық-зерттеу функциясы</w:t>
      </w:r>
      <w:r w:rsidR="00E60F70" w:rsidRPr="000D01B4">
        <w:rPr>
          <w:rFonts w:ascii="Times New Roman" w:hAnsi="Times New Roman"/>
          <w:i/>
          <w:color w:val="000000"/>
          <w:sz w:val="28"/>
          <w:szCs w:val="28"/>
          <w:lang w:val="kk-KZ"/>
        </w:rPr>
        <w:t xml:space="preserve"> </w:t>
      </w:r>
      <w:r w:rsidR="00E60F70" w:rsidRPr="000D01B4">
        <w:rPr>
          <w:rFonts w:ascii="Times New Roman" w:hAnsi="Times New Roman"/>
          <w:color w:val="000000"/>
          <w:sz w:val="28"/>
          <w:szCs w:val="28"/>
          <w:lang w:val="kk-KZ"/>
        </w:rPr>
        <w:t>–</w:t>
      </w:r>
      <w:r w:rsidRPr="000D01B4">
        <w:rPr>
          <w:rFonts w:ascii="Times New Roman" w:hAnsi="Times New Roman"/>
          <w:i/>
          <w:color w:val="000000"/>
          <w:sz w:val="28"/>
          <w:szCs w:val="28"/>
          <w:lang w:val="kk-KZ"/>
        </w:rPr>
        <w:t xml:space="preserve"> </w:t>
      </w:r>
      <w:r w:rsidRPr="000D01B4">
        <w:rPr>
          <w:rFonts w:ascii="Times New Roman" w:hAnsi="Times New Roman"/>
          <w:color w:val="000000"/>
          <w:sz w:val="28"/>
          <w:szCs w:val="28"/>
          <w:lang w:val="kk-KZ"/>
        </w:rPr>
        <w:t xml:space="preserve">студенттердің ғылыми-өндірістік, ғылыми-зерттеу, инновациялық жобаларға қатысуға негіз болады. </w:t>
      </w:r>
    </w:p>
    <w:p w14:paraId="4019F153" w14:textId="77777777" w:rsidR="00D11183" w:rsidRPr="000D01B4" w:rsidRDefault="00D11183" w:rsidP="003D324C">
      <w:pPr>
        <w:pStyle w:val="a7"/>
        <w:numPr>
          <w:ilvl w:val="0"/>
          <w:numId w:val="44"/>
        </w:numPr>
        <w:tabs>
          <w:tab w:val="left" w:pos="0"/>
          <w:tab w:val="left" w:pos="993"/>
        </w:tabs>
        <w:spacing w:after="0" w:line="240" w:lineRule="auto"/>
        <w:ind w:left="0" w:firstLine="709"/>
        <w:jc w:val="both"/>
        <w:rPr>
          <w:rFonts w:ascii="Times New Roman" w:hAnsi="Times New Roman"/>
          <w:color w:val="000000"/>
          <w:sz w:val="28"/>
          <w:szCs w:val="28"/>
          <w:lang w:val="kk-KZ"/>
        </w:rPr>
      </w:pPr>
      <w:r w:rsidRPr="000D01B4">
        <w:rPr>
          <w:rFonts w:ascii="Times New Roman" w:hAnsi="Times New Roman"/>
          <w:color w:val="000000"/>
          <w:sz w:val="28"/>
          <w:szCs w:val="28"/>
          <w:lang w:val="kk-KZ"/>
        </w:rPr>
        <w:t>Ендіру, бұл ғылыми</w:t>
      </w:r>
      <w:r w:rsidR="00E60F70" w:rsidRPr="000D01B4">
        <w:rPr>
          <w:rFonts w:ascii="Times New Roman" w:hAnsi="Times New Roman"/>
          <w:color w:val="000000"/>
          <w:sz w:val="28"/>
          <w:szCs w:val="28"/>
          <w:lang w:val="kk-KZ"/>
        </w:rPr>
        <w:t>-</w:t>
      </w:r>
      <w:r w:rsidRPr="000D01B4">
        <w:rPr>
          <w:rFonts w:ascii="Times New Roman" w:hAnsi="Times New Roman"/>
          <w:color w:val="000000"/>
          <w:sz w:val="28"/>
          <w:szCs w:val="28"/>
          <w:lang w:val="kk-KZ"/>
        </w:rPr>
        <w:t>зерттеу жұмыстардың нәтижесін әлеуметтік тұрмысқа, қоғамға ендіру.</w:t>
      </w:r>
    </w:p>
    <w:p w14:paraId="3E4BDAF7" w14:textId="77777777" w:rsidR="00D11183" w:rsidRPr="000D01B4" w:rsidRDefault="00D11183" w:rsidP="003D324C">
      <w:pPr>
        <w:pStyle w:val="a7"/>
        <w:tabs>
          <w:tab w:val="left" w:pos="0"/>
          <w:tab w:val="left" w:pos="993"/>
        </w:tabs>
        <w:spacing w:after="0" w:line="240" w:lineRule="auto"/>
        <w:ind w:left="0" w:firstLine="709"/>
        <w:jc w:val="both"/>
        <w:rPr>
          <w:rFonts w:ascii="Times New Roman" w:hAnsi="Times New Roman"/>
          <w:color w:val="000000"/>
          <w:sz w:val="28"/>
          <w:szCs w:val="28"/>
          <w:lang w:val="kk-KZ"/>
        </w:rPr>
      </w:pPr>
      <w:r w:rsidRPr="000D01B4">
        <w:rPr>
          <w:rFonts w:ascii="Times New Roman" w:hAnsi="Times New Roman"/>
          <w:color w:val="000000"/>
          <w:sz w:val="28"/>
          <w:szCs w:val="28"/>
          <w:lang w:val="kk-KZ"/>
        </w:rPr>
        <w:t xml:space="preserve">Аталған жіктемелерді негізге ала отырып, болашақ кәсіптік оқыту педагогтарының зерттеушілік функциясын қалыптастырудың әдістері мен формаларына тоқталамыз. </w:t>
      </w:r>
    </w:p>
    <w:p w14:paraId="7F1BF916" w14:textId="77777777" w:rsidR="00D11183" w:rsidRPr="00F01774" w:rsidRDefault="00D11183" w:rsidP="003D324C">
      <w:pPr>
        <w:tabs>
          <w:tab w:val="left" w:pos="0"/>
          <w:tab w:val="left" w:pos="993"/>
        </w:tabs>
        <w:autoSpaceDE w:val="0"/>
        <w:autoSpaceDN w:val="0"/>
        <w:adjustRightInd w:val="0"/>
        <w:spacing w:after="0" w:line="240" w:lineRule="auto"/>
        <w:ind w:firstLine="709"/>
        <w:jc w:val="both"/>
        <w:rPr>
          <w:rFonts w:ascii="Times New Roman" w:hAnsi="Times New Roman"/>
          <w:color w:val="000000"/>
          <w:sz w:val="28"/>
          <w:szCs w:val="28"/>
          <w:lang w:val="kk-KZ"/>
        </w:rPr>
      </w:pPr>
      <w:r w:rsidRPr="000D01B4">
        <w:rPr>
          <w:rFonts w:ascii="Times New Roman" w:hAnsi="Times New Roman"/>
          <w:color w:val="000000"/>
          <w:sz w:val="28"/>
          <w:szCs w:val="28"/>
          <w:lang w:val="kk-KZ"/>
        </w:rPr>
        <w:t>А.С.Сиденко бойынша болашақ педагогтардың зерттеушілік функциясын қалыптастырудың зерттеу</w:t>
      </w:r>
      <w:r w:rsidRPr="00F01774">
        <w:rPr>
          <w:rFonts w:ascii="Times New Roman" w:hAnsi="Times New Roman"/>
          <w:color w:val="000000"/>
          <w:sz w:val="28"/>
          <w:szCs w:val="28"/>
          <w:lang w:val="kk-KZ"/>
        </w:rPr>
        <w:t xml:space="preserve"> үдерісінің ұйымдастыру, ғылыми теориялық, ғылыми практикалық, ендіру үдерісін негізге ала отырып, болашақ кәсіптік оқыту педагогтарын зерттеушілік іскерліктердің қалыптастыру кезеңдері: диагностикалық, жобалау, ұйымдастыру, іс-әрекеттік, талдау, бақылау, әлеуметтендіру іскерліктер жүйелігінде көрсетіл</w:t>
      </w:r>
      <w:r w:rsidR="00012D9C" w:rsidRPr="00F01774">
        <w:rPr>
          <w:rFonts w:ascii="Times New Roman" w:hAnsi="Times New Roman"/>
          <w:color w:val="000000"/>
          <w:sz w:val="28"/>
          <w:szCs w:val="28"/>
          <w:lang w:val="kk-KZ"/>
        </w:rPr>
        <w:t>еді</w:t>
      </w:r>
      <w:r w:rsidR="00192F55" w:rsidRPr="00F01774">
        <w:rPr>
          <w:rFonts w:ascii="Times New Roman" w:hAnsi="Times New Roman"/>
          <w:color w:val="000000"/>
          <w:sz w:val="28"/>
          <w:szCs w:val="28"/>
          <w:lang w:val="kk-KZ"/>
        </w:rPr>
        <w:t xml:space="preserve"> </w:t>
      </w:r>
      <w:r w:rsidR="00442473" w:rsidRPr="00F01774">
        <w:rPr>
          <w:rFonts w:ascii="Times New Roman" w:hAnsi="Times New Roman"/>
          <w:color w:val="000000"/>
          <w:sz w:val="28"/>
          <w:szCs w:val="28"/>
          <w:lang w:val="kk-KZ"/>
        </w:rPr>
        <w:t>[240</w:t>
      </w:r>
      <w:r w:rsidRPr="00F01774">
        <w:rPr>
          <w:rFonts w:ascii="Times New Roman" w:hAnsi="Times New Roman"/>
          <w:color w:val="000000"/>
          <w:sz w:val="28"/>
          <w:szCs w:val="28"/>
          <w:lang w:val="kk-KZ"/>
        </w:rPr>
        <w:t>].</w:t>
      </w:r>
    </w:p>
    <w:p w14:paraId="6F2FCC82"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highlight w:val="cyan"/>
          <w:lang w:val="kk-KZ"/>
        </w:rPr>
      </w:pPr>
      <w:r w:rsidRPr="00F01774">
        <w:rPr>
          <w:rFonts w:ascii="Times New Roman" w:hAnsi="Times New Roman"/>
          <w:color w:val="000000"/>
          <w:sz w:val="28"/>
          <w:szCs w:val="28"/>
          <w:lang w:val="kk-KZ"/>
        </w:rPr>
        <w:t xml:space="preserve">Болашақ кәсіптік оқыту педагогтарының зерттеушілік функциясын қалыптасыру жоғарыда анықталған кезеңдер негізінде жүзеге асырылды. Мысалы, </w:t>
      </w:r>
      <w:r w:rsidRPr="00F01774">
        <w:rPr>
          <w:rFonts w:ascii="Times New Roman" w:hAnsi="Times New Roman"/>
          <w:i/>
          <w:color w:val="000000"/>
          <w:sz w:val="28"/>
          <w:szCs w:val="28"/>
          <w:lang w:val="kk-KZ"/>
        </w:rPr>
        <w:t>диагностикаллық іскерлікті қалыптастыру кезеңінде</w:t>
      </w:r>
      <w:r w:rsidR="00012D9C" w:rsidRPr="00F01774">
        <w:rPr>
          <w:rFonts w:ascii="Times New Roman" w:hAnsi="Times New Roman"/>
          <w:i/>
          <w:color w:val="000000"/>
          <w:sz w:val="28"/>
          <w:szCs w:val="28"/>
          <w:lang w:val="kk-KZ"/>
        </w:rPr>
        <w:t xml:space="preserve"> </w:t>
      </w:r>
      <w:r w:rsidRPr="00F01774">
        <w:rPr>
          <w:rFonts w:ascii="Times New Roman" w:hAnsi="Times New Roman"/>
          <w:color w:val="000000"/>
          <w:sz w:val="28"/>
          <w:szCs w:val="28"/>
          <w:lang w:val="kk-KZ"/>
        </w:rPr>
        <w:t>алдымен студенттерге практика барысында мынадай тапсырма берілді</w:t>
      </w:r>
      <w:r w:rsidR="00012D9C"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012D9C" w:rsidRPr="00F01774">
        <w:rPr>
          <w:rFonts w:ascii="Times New Roman" w:hAnsi="Times New Roman"/>
          <w:color w:val="000000"/>
          <w:sz w:val="28"/>
          <w:szCs w:val="28"/>
          <w:lang w:val="kk-KZ"/>
        </w:rPr>
        <w:t>Б</w:t>
      </w:r>
      <w:r w:rsidRPr="00F01774">
        <w:rPr>
          <w:rFonts w:ascii="Times New Roman" w:hAnsi="Times New Roman"/>
          <w:color w:val="000000"/>
          <w:sz w:val="28"/>
          <w:szCs w:val="28"/>
          <w:lang w:val="kk-KZ"/>
        </w:rPr>
        <w:t xml:space="preserve">олашақ кәсіптік оқыту педагогтарының зерттеушілік функциясын қалыптастыру үшін алдымен зерттеу міндеттері анықталды. </w:t>
      </w:r>
      <w:r w:rsidR="00012D9C" w:rsidRPr="00F01774">
        <w:rPr>
          <w:rFonts w:ascii="Times New Roman" w:hAnsi="Times New Roman"/>
          <w:color w:val="000000"/>
          <w:sz w:val="28"/>
          <w:szCs w:val="28"/>
          <w:lang w:val="kk-KZ"/>
        </w:rPr>
        <w:t>Олар: о</w:t>
      </w:r>
      <w:r w:rsidRPr="00F01774">
        <w:rPr>
          <w:rFonts w:ascii="Times New Roman" w:hAnsi="Times New Roman"/>
          <w:color w:val="000000"/>
          <w:sz w:val="28"/>
          <w:szCs w:val="28"/>
          <w:lang w:val="kk-KZ"/>
        </w:rPr>
        <w:t xml:space="preserve">қыту үдерісіндегі </w:t>
      </w:r>
      <w:r w:rsidRPr="00F01774">
        <w:rPr>
          <w:rFonts w:ascii="Times New Roman" w:hAnsi="Times New Roman"/>
          <w:color w:val="000000"/>
          <w:sz w:val="28"/>
          <w:szCs w:val="28"/>
          <w:shd w:val="clear" w:color="auto" w:fill="FFFFFF"/>
          <w:lang w:val="kk-KZ"/>
        </w:rPr>
        <w:t>тәжірибені талдау және педагог қызметіндегі нақты қиындықтарды анықтау</w:t>
      </w:r>
      <w:r w:rsidR="00012D9C" w:rsidRPr="00F01774">
        <w:rPr>
          <w:rFonts w:ascii="Times New Roman" w:hAnsi="Times New Roman"/>
          <w:color w:val="000000"/>
          <w:sz w:val="28"/>
          <w:szCs w:val="28"/>
          <w:shd w:val="clear" w:color="auto" w:fill="FFFFFF"/>
          <w:lang w:val="kk-KZ"/>
        </w:rPr>
        <w:t>; м</w:t>
      </w:r>
      <w:r w:rsidRPr="00F01774">
        <w:rPr>
          <w:rFonts w:ascii="Times New Roman" w:hAnsi="Times New Roman"/>
          <w:color w:val="000000"/>
          <w:sz w:val="28"/>
          <w:szCs w:val="28"/>
          <w:shd w:val="clear" w:color="auto" w:fill="FFFFFF"/>
          <w:lang w:val="kk-KZ"/>
        </w:rPr>
        <w:t>ектептегі көркем еңбек пәнін оқыту үдерісінің жағдайын талдау</w:t>
      </w:r>
      <w:r w:rsidR="00012D9C"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қандай жағдайларға назар</w:t>
      </w:r>
      <w:r w:rsidR="00012D9C" w:rsidRPr="00F01774">
        <w:rPr>
          <w:rFonts w:ascii="Times New Roman" w:hAnsi="Times New Roman"/>
          <w:color w:val="000000"/>
          <w:sz w:val="28"/>
          <w:szCs w:val="28"/>
          <w:shd w:val="clear" w:color="auto" w:fill="FFFFFF"/>
          <w:lang w:val="kk-KZ"/>
        </w:rPr>
        <w:t xml:space="preserve"> аудару қажеттіліктерін анықтау;</w:t>
      </w:r>
      <w:r w:rsidRPr="00F01774">
        <w:rPr>
          <w:rFonts w:ascii="Times New Roman" w:hAnsi="Times New Roman"/>
          <w:color w:val="000000"/>
          <w:sz w:val="28"/>
          <w:szCs w:val="28"/>
          <w:shd w:val="clear" w:color="auto" w:fill="FFFFFF"/>
          <w:lang w:val="kk-KZ"/>
        </w:rPr>
        <w:t xml:space="preserve"> тәрбие-білім беру </w:t>
      </w:r>
      <w:r w:rsidR="000D01B4">
        <w:rPr>
          <w:rFonts w:ascii="Times New Roman" w:hAnsi="Times New Roman"/>
          <w:color w:val="000000"/>
          <w:sz w:val="28"/>
          <w:szCs w:val="28"/>
          <w:shd w:val="clear" w:color="auto" w:fill="FFFFFF"/>
          <w:lang w:val="kk-KZ"/>
        </w:rPr>
        <w:t>үдерісінің</w:t>
      </w:r>
      <w:r w:rsidRPr="00F01774">
        <w:rPr>
          <w:rFonts w:ascii="Times New Roman" w:hAnsi="Times New Roman"/>
          <w:color w:val="000000"/>
          <w:sz w:val="28"/>
          <w:szCs w:val="28"/>
          <w:shd w:val="clear" w:color="auto" w:fill="FFFFFF"/>
          <w:lang w:val="kk-KZ"/>
        </w:rPr>
        <w:t xml:space="preserve"> қайшылықтарын анықтау</w:t>
      </w:r>
      <w:r w:rsidR="00012D9C"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әрі оларды шешуге бағытталатын мәселені қою және негіздеу. </w:t>
      </w:r>
      <w:r w:rsidRPr="00F01774">
        <w:rPr>
          <w:rFonts w:ascii="Times New Roman" w:hAnsi="Times New Roman"/>
          <w:color w:val="000000"/>
          <w:sz w:val="28"/>
          <w:szCs w:val="28"/>
          <w:lang w:val="kk-KZ"/>
        </w:rPr>
        <w:t>Диагностикалық функцияның орындалу нәтижесінде п</w:t>
      </w:r>
      <w:r w:rsidRPr="00F01774">
        <w:rPr>
          <w:rFonts w:ascii="Times New Roman" w:hAnsi="Times New Roman"/>
          <w:color w:val="000000"/>
          <w:sz w:val="28"/>
          <w:szCs w:val="28"/>
          <w:shd w:val="clear" w:color="auto" w:fill="FFFFFF"/>
          <w:lang w:val="kk-KZ"/>
        </w:rPr>
        <w:t xml:space="preserve">рактика жағдайын диагностикалауға және іс-әрекет бағдарламасын құрастыру мәселесіне назар аударылды. </w:t>
      </w:r>
    </w:p>
    <w:p w14:paraId="17C57976"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Жобалау іскерлігін қалыптастыруда </w:t>
      </w:r>
      <w:r w:rsidRPr="00F01774">
        <w:rPr>
          <w:rFonts w:ascii="Times New Roman" w:hAnsi="Times New Roman"/>
          <w:color w:val="000000"/>
          <w:sz w:val="28"/>
          <w:szCs w:val="28"/>
          <w:shd w:val="clear" w:color="auto" w:fill="FFFFFF"/>
          <w:lang w:val="kk-KZ"/>
        </w:rPr>
        <w:t>зерттеу жұмысының бағдарламасын құрастырды, мақсат пен идеясы, ойы, гипотезасы, күтілетін оң нәтижелерді болжау, ықтимал теріс көріністерді есепке алу, зерттеу кезеңдері, нәтижелерді бағалау өлшемдері нақтылауға үйренеді.</w:t>
      </w:r>
    </w:p>
    <w:p w14:paraId="0DD15C71"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u w:val="single"/>
          <w:lang w:val="kk-KZ"/>
        </w:rPr>
      </w:pPr>
      <w:r w:rsidRPr="00F01774">
        <w:rPr>
          <w:rFonts w:ascii="Times New Roman" w:hAnsi="Times New Roman"/>
          <w:i/>
          <w:color w:val="000000"/>
          <w:sz w:val="28"/>
          <w:szCs w:val="28"/>
          <w:shd w:val="clear" w:color="auto" w:fill="FFFFFF"/>
          <w:lang w:val="kk-KZ"/>
        </w:rPr>
        <w:t xml:space="preserve">Ұйымдастыру іскерлігін арттыруда болашақ кәсіптік оқыту педагогтары </w:t>
      </w:r>
      <w:r w:rsidRPr="00F01774">
        <w:rPr>
          <w:rFonts w:ascii="Times New Roman" w:hAnsi="Times New Roman"/>
          <w:color w:val="000000"/>
          <w:sz w:val="28"/>
          <w:szCs w:val="28"/>
          <w:shd w:val="clear" w:color="auto" w:fill="FFFFFF"/>
          <w:lang w:val="kk-KZ"/>
        </w:rPr>
        <w:t xml:space="preserve">қамтылды. Зерттеудің материалдық және әдістемелік базасы айқындалды, ғылыми жетекшілері нақтыланды, пікірлестер тобы бекітілді, университет профессор-оқытушылары ғылыми кеңес беру жұмыстарын жүргізді. </w:t>
      </w:r>
    </w:p>
    <w:p w14:paraId="33D413D9"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Іс-әрекеттік іскерлігін қалыптастыруда болашақ кәсіптік оқыту педагогтарына </w:t>
      </w:r>
      <w:r w:rsidRPr="00F01774">
        <w:rPr>
          <w:rFonts w:ascii="Times New Roman" w:hAnsi="Times New Roman"/>
          <w:color w:val="000000"/>
          <w:sz w:val="28"/>
          <w:szCs w:val="28"/>
          <w:shd w:val="clear" w:color="auto" w:fill="FFFFFF"/>
          <w:lang w:val="kk-KZ"/>
        </w:rPr>
        <w:t>объективті ақпаратты жинау параметрлерін, объектінің жай-күйіне әсер ететін фактілерді анықтап тірке</w:t>
      </w:r>
      <w:r w:rsidR="00012D9C" w:rsidRPr="00F01774">
        <w:rPr>
          <w:rFonts w:ascii="Times New Roman" w:hAnsi="Times New Roman"/>
          <w:color w:val="000000"/>
          <w:sz w:val="28"/>
          <w:szCs w:val="28"/>
          <w:shd w:val="clear" w:color="auto" w:fill="FFFFFF"/>
          <w:lang w:val="kk-KZ"/>
        </w:rPr>
        <w:t>п</w:t>
      </w:r>
      <w:r w:rsidRPr="00F01774">
        <w:rPr>
          <w:rFonts w:ascii="Times New Roman" w:hAnsi="Times New Roman"/>
          <w:color w:val="000000"/>
          <w:sz w:val="28"/>
          <w:szCs w:val="28"/>
          <w:shd w:val="clear" w:color="auto" w:fill="FFFFFF"/>
          <w:lang w:val="kk-KZ"/>
        </w:rPr>
        <w:t>, соның негізінде зерттеу идеясы қалыптасып, болжам жасалынады. Педагог таңдалған мақсатқа қол жеткізу үшін іс-әрекеттер жүйесін анықтайды және білімгердің жеке басының қалыптасу факторлары, заңдылықтары, динамикасы, механизмдері, тенденцияларын ашатын болжамды тексереді.</w:t>
      </w:r>
    </w:p>
    <w:p w14:paraId="6A0A3988"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Талдау іскерлігінің қалыптасуы барысында</w:t>
      </w:r>
      <w:r w:rsidRPr="00F01774">
        <w:rPr>
          <w:rFonts w:ascii="Times New Roman" w:hAnsi="Times New Roman"/>
          <w:b/>
          <w:i/>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зерттеу нәтижелерін талдау, алынған деректерді рәсімдеп, жалпы сипаттама береді. Нәтижесінде болашақ кәсіптік оқыту педагогтарының зерттеушілік функциясын қалыптастырудың тиімді әдістері мен танымдық іс-әрекетін дамыту ұстанымдары, шарттары, қағидаттары, тетіктері, жолдары мен тәсілдері нақтыланды. </w:t>
      </w:r>
    </w:p>
    <w:p w14:paraId="254DFE1C"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Әлеуметтендіру</w:t>
      </w:r>
      <w:r w:rsidRPr="00F01774">
        <w:rPr>
          <w:rFonts w:ascii="Times New Roman" w:hAnsi="Times New Roman"/>
          <w:b/>
          <w:i/>
          <w:color w:val="000000"/>
          <w:sz w:val="28"/>
          <w:szCs w:val="28"/>
          <w:shd w:val="clear" w:color="auto" w:fill="FFFFFF"/>
          <w:lang w:val="kk-KZ"/>
        </w:rPr>
        <w:t xml:space="preserve"> </w:t>
      </w:r>
      <w:r w:rsidRPr="00F01774">
        <w:rPr>
          <w:rFonts w:ascii="Times New Roman" w:hAnsi="Times New Roman"/>
          <w:i/>
          <w:color w:val="000000"/>
          <w:sz w:val="28"/>
          <w:szCs w:val="28"/>
          <w:shd w:val="clear" w:color="auto" w:fill="FFFFFF"/>
          <w:lang w:val="kk-KZ"/>
        </w:rPr>
        <w:t>іскерлігін қалыптастыру нәтижесінде</w:t>
      </w:r>
      <w:r w:rsidR="00012D9C" w:rsidRPr="00F01774">
        <w:rPr>
          <w:rFonts w:ascii="Times New Roman" w:hAnsi="Times New Roman"/>
          <w:i/>
          <w:color w:val="000000"/>
          <w:sz w:val="28"/>
          <w:szCs w:val="28"/>
          <w:shd w:val="clear" w:color="auto" w:fill="FFFFFF"/>
          <w:lang w:val="kk-KZ"/>
        </w:rPr>
        <w:t xml:space="preserve"> </w:t>
      </w:r>
      <w:r w:rsidRPr="00F01774">
        <w:rPr>
          <w:rFonts w:ascii="Times New Roman" w:hAnsi="Times New Roman"/>
          <w:i/>
          <w:color w:val="000000"/>
          <w:sz w:val="28"/>
          <w:szCs w:val="28"/>
          <w:shd w:val="clear" w:color="auto" w:fill="FFFFFF"/>
          <w:lang w:val="kk-KZ"/>
        </w:rPr>
        <w:t xml:space="preserve">болашақ кәсіптік оқыту педагогтарының зерттеушілік функциясын қалыптастыру барысында </w:t>
      </w:r>
      <w:r w:rsidRPr="00F01774">
        <w:rPr>
          <w:rFonts w:ascii="Times New Roman" w:hAnsi="Times New Roman"/>
          <w:color w:val="000000"/>
          <w:sz w:val="28"/>
          <w:szCs w:val="28"/>
          <w:shd w:val="clear" w:color="auto" w:fill="FFFFFF"/>
          <w:lang w:val="kk-KZ"/>
        </w:rPr>
        <w:t>алынған тәжірибені жаппай практикаға ендіреді. Жарияланған және сараптамадан өткен зерттеу нәтижелері, оның жүзеге асырылу барысы, оң нәтиже алған әдістер мен тәсілдер, анықталған параметрлер, сондай-ақ нәтижелерді жаппай практикаға трансляциялау мүмкіндігі, осының барлығы зерттеу қызметінің нәтижелерін әлеуметтендіруге ықпал етті деп айтуға болады.</w:t>
      </w:r>
    </w:p>
    <w:p w14:paraId="3C1A3AA2" w14:textId="77777777" w:rsidR="00D11183" w:rsidRPr="00F01774" w:rsidRDefault="00D11183" w:rsidP="003D324C">
      <w:pPr>
        <w:tabs>
          <w:tab w:val="left" w:pos="709"/>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Курстың міндеттері оқыту </w:t>
      </w:r>
      <w:r w:rsidR="000D01B4">
        <w:rPr>
          <w:rFonts w:ascii="Times New Roman" w:hAnsi="Times New Roman"/>
          <w:color w:val="000000"/>
          <w:sz w:val="28"/>
          <w:szCs w:val="28"/>
          <w:lang w:val="kk-KZ"/>
        </w:rPr>
        <w:t>үдерісінде</w:t>
      </w:r>
      <w:r w:rsidRPr="00F01774">
        <w:rPr>
          <w:rFonts w:ascii="Times New Roman" w:hAnsi="Times New Roman"/>
          <w:color w:val="000000"/>
          <w:sz w:val="28"/>
          <w:szCs w:val="28"/>
          <w:lang w:val="kk-KZ"/>
        </w:rPr>
        <w:t xml:space="preserve"> студенттердің зерттеушілік функциясын қалыптастырудағы қажеттіліктеріне бағытталған. Сонымен қатар, мақсаттар диагностикалық түрде қойылған, яғни әр түрлі әдістерді қолдана отырып, жасалған критерийлер мен бағалау негізінде студенттердің зерттеушілік функциясының бастапқы деңгейін көрсетеді.</w:t>
      </w:r>
    </w:p>
    <w:p w14:paraId="5548371C" w14:textId="77777777" w:rsidR="00D11183" w:rsidRPr="00F01774" w:rsidRDefault="00D11183" w:rsidP="003D324C">
      <w:pPr>
        <w:tabs>
          <w:tab w:val="left" w:pos="709"/>
          <w:tab w:val="left" w:pos="851"/>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«Кәсіптік білім берудегі ғылыми зерттеулер» курсының мазмұнын қарастыр</w:t>
      </w:r>
      <w:r w:rsidR="000919D5">
        <w:rPr>
          <w:rFonts w:ascii="Times New Roman" w:hAnsi="Times New Roman"/>
          <w:color w:val="000000"/>
          <w:sz w:val="28"/>
          <w:szCs w:val="28"/>
          <w:lang w:val="kk-KZ"/>
        </w:rPr>
        <w:t>са</w:t>
      </w:r>
      <w:r w:rsidRPr="00F01774">
        <w:rPr>
          <w:rFonts w:ascii="Times New Roman" w:hAnsi="Times New Roman"/>
          <w:color w:val="000000"/>
          <w:sz w:val="28"/>
          <w:szCs w:val="28"/>
          <w:lang w:val="kk-KZ"/>
        </w:rPr>
        <w:t>қ. Курст</w:t>
      </w:r>
      <w:r w:rsidR="00012D9C" w:rsidRPr="00F01774">
        <w:rPr>
          <w:rFonts w:ascii="Times New Roman" w:hAnsi="Times New Roman"/>
          <w:color w:val="000000"/>
          <w:sz w:val="28"/>
          <w:szCs w:val="28"/>
          <w:lang w:val="kk-KZ"/>
        </w:rPr>
        <w:t>ың</w:t>
      </w:r>
      <w:r w:rsidRPr="00F01774">
        <w:rPr>
          <w:rFonts w:ascii="Times New Roman" w:hAnsi="Times New Roman"/>
          <w:color w:val="000000"/>
          <w:sz w:val="28"/>
          <w:szCs w:val="28"/>
          <w:lang w:val="kk-KZ"/>
        </w:rPr>
        <w:t xml:space="preserve"> дәріс сабақтарында теориялық мәліметтер жан-жақты ашып көрсетілді.</w:t>
      </w:r>
    </w:p>
    <w:p w14:paraId="4E771A58"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kk-KZ" w:eastAsia="ko-KR"/>
        </w:rPr>
        <w:t>Болашақ педагогтарға дәріс сабағы барысында з</w:t>
      </w:r>
      <w:r w:rsidRPr="00F01774">
        <w:rPr>
          <w:rFonts w:ascii="Times New Roman" w:hAnsi="Times New Roman"/>
          <w:color w:val="000000"/>
          <w:sz w:val="28"/>
          <w:szCs w:val="28"/>
          <w:lang w:val="be-BY" w:eastAsia="ko-KR"/>
        </w:rPr>
        <w:t>ерттеудің теориялық және эмпирикалық деңгейінде пайдаланылатын әдістер жөнінде мәліметтер б</w:t>
      </w:r>
      <w:r w:rsidR="00012D9C" w:rsidRPr="00F01774">
        <w:rPr>
          <w:rFonts w:ascii="Times New Roman" w:hAnsi="Times New Roman"/>
          <w:color w:val="000000"/>
          <w:sz w:val="28"/>
          <w:szCs w:val="28"/>
          <w:lang w:val="be-BY" w:eastAsia="ko-KR"/>
        </w:rPr>
        <w:t>е</w:t>
      </w:r>
      <w:r w:rsidRPr="00F01774">
        <w:rPr>
          <w:rFonts w:ascii="Times New Roman" w:hAnsi="Times New Roman"/>
          <w:color w:val="000000"/>
          <w:sz w:val="28"/>
          <w:szCs w:val="28"/>
          <w:lang w:val="be-BY" w:eastAsia="ko-KR"/>
        </w:rPr>
        <w:t xml:space="preserve">рілді.  </w:t>
      </w:r>
    </w:p>
    <w:p w14:paraId="4A3A6E65" w14:textId="77777777" w:rsidR="00D11183" w:rsidRPr="00F01774" w:rsidRDefault="00D11183" w:rsidP="003D324C">
      <w:pPr>
        <w:pStyle w:val="13"/>
        <w:spacing w:before="0" w:beforeAutospacing="0" w:after="0" w:afterAutospacing="0"/>
        <w:ind w:firstLine="709"/>
        <w:jc w:val="both"/>
        <w:rPr>
          <w:color w:val="000000"/>
          <w:sz w:val="28"/>
          <w:szCs w:val="28"/>
          <w:lang w:val="be-BY"/>
        </w:rPr>
      </w:pPr>
      <w:r w:rsidRPr="00F01774">
        <w:rPr>
          <w:color w:val="000000"/>
          <w:sz w:val="28"/>
          <w:szCs w:val="28"/>
          <w:lang w:val="be-BY"/>
        </w:rPr>
        <w:t>Эмпирикалық әдістерге мыналар жатады:</w:t>
      </w:r>
    </w:p>
    <w:p w14:paraId="3EA9FD05" w14:textId="77777777" w:rsidR="00D11183" w:rsidRPr="00F01774" w:rsidRDefault="00D11183" w:rsidP="003D324C">
      <w:pPr>
        <w:pStyle w:val="13"/>
        <w:spacing w:before="0" w:beforeAutospacing="0" w:after="0" w:afterAutospacing="0"/>
        <w:ind w:firstLine="709"/>
        <w:jc w:val="both"/>
        <w:rPr>
          <w:color w:val="000000"/>
          <w:sz w:val="28"/>
          <w:szCs w:val="28"/>
          <w:lang w:val="be-BY"/>
        </w:rPr>
      </w:pPr>
      <w:r w:rsidRPr="00F01774">
        <w:rPr>
          <w:color w:val="000000"/>
          <w:sz w:val="28"/>
          <w:szCs w:val="28"/>
          <w:lang w:val="be-BY"/>
        </w:rPr>
        <w:t>- мағлұматтарды жинақтау (бақылау, әңгімелесу, сауалнама, тестілеу, сұхбаттасу, құжаттар мен іс-әрекет нәтижелерін талдау, оқытушы жұмысы тәжірибесін талдау және т.б.);</w:t>
      </w:r>
    </w:p>
    <w:p w14:paraId="1A5C8AFA" w14:textId="77777777" w:rsidR="00D11183" w:rsidRPr="00F01774" w:rsidRDefault="00D11183" w:rsidP="003D324C">
      <w:pPr>
        <w:pStyle w:val="13"/>
        <w:spacing w:before="0" w:beforeAutospacing="0" w:after="0" w:afterAutospacing="0"/>
        <w:ind w:firstLine="709"/>
        <w:jc w:val="both"/>
        <w:rPr>
          <w:color w:val="000000"/>
          <w:sz w:val="28"/>
          <w:szCs w:val="28"/>
          <w:lang w:val="be-BY"/>
        </w:rPr>
      </w:pPr>
      <w:r w:rsidRPr="00F01774">
        <w:rPr>
          <w:color w:val="000000"/>
          <w:sz w:val="28"/>
          <w:szCs w:val="28"/>
          <w:lang w:val="be-BY"/>
        </w:rPr>
        <w:t>-  бақылау мен өлшеу әдістері (шкалалау, тестілеу және т.б.);</w:t>
      </w:r>
    </w:p>
    <w:p w14:paraId="65F159E5" w14:textId="77777777" w:rsidR="0083621F" w:rsidRDefault="00D11183" w:rsidP="0083621F">
      <w:pPr>
        <w:pStyle w:val="13"/>
        <w:spacing w:before="0" w:beforeAutospacing="0" w:after="0" w:afterAutospacing="0"/>
        <w:ind w:firstLine="709"/>
        <w:jc w:val="both"/>
        <w:rPr>
          <w:color w:val="000000"/>
          <w:sz w:val="28"/>
          <w:szCs w:val="28"/>
          <w:lang w:val="be-BY"/>
        </w:rPr>
      </w:pPr>
      <w:r w:rsidRPr="00F01774">
        <w:rPr>
          <w:color w:val="000000"/>
          <w:sz w:val="28"/>
          <w:szCs w:val="28"/>
          <w:lang w:val="be-BY"/>
        </w:rPr>
        <w:t>-  педагогикалық үрдісті өзгертілген және нақты ескерілген жағдайда зерттеу (педагогикалық эксперимент, зерттеу нәтижелерін мектеп жағдайында тексеру).</w:t>
      </w:r>
    </w:p>
    <w:p w14:paraId="68CD14A4" w14:textId="77128413" w:rsidR="00D11183" w:rsidRPr="00F01774" w:rsidRDefault="00D11183" w:rsidP="0083621F">
      <w:pPr>
        <w:pStyle w:val="13"/>
        <w:spacing w:before="0" w:beforeAutospacing="0" w:after="0" w:afterAutospacing="0"/>
        <w:ind w:firstLine="709"/>
        <w:jc w:val="both"/>
        <w:rPr>
          <w:b/>
          <w:color w:val="000000"/>
          <w:sz w:val="28"/>
          <w:szCs w:val="28"/>
          <w:lang w:val="be-BY" w:eastAsia="ko-KR"/>
        </w:rPr>
      </w:pPr>
      <w:r w:rsidRPr="00F01774">
        <w:rPr>
          <w:rStyle w:val="mw-headline"/>
          <w:color w:val="000000"/>
          <w:sz w:val="28"/>
          <w:szCs w:val="28"/>
          <w:lang w:val="be-BY"/>
        </w:rPr>
        <w:t>Танымның жалпы логикалық әдістеріне</w:t>
      </w:r>
      <w:r w:rsidRPr="00F01774">
        <w:rPr>
          <w:color w:val="000000"/>
          <w:sz w:val="28"/>
          <w:szCs w:val="28"/>
          <w:lang w:val="be-BY" w:eastAsia="ko-KR"/>
        </w:rPr>
        <w:t>: абстракциялау, талдау және синтез, индукция және дедукция, үлгілеу, жинақтап қорыту, түсіндіру, дәлелдеу, жүйелеу, классификациялау т.б.</w:t>
      </w:r>
      <w:r w:rsidR="00845551" w:rsidRPr="00F01774">
        <w:rPr>
          <w:color w:val="000000"/>
          <w:sz w:val="28"/>
          <w:szCs w:val="28"/>
          <w:lang w:val="be-BY" w:eastAsia="ko-KR"/>
        </w:rPr>
        <w:t xml:space="preserve"> </w:t>
      </w:r>
      <w:r w:rsidRPr="00F01774">
        <w:rPr>
          <w:color w:val="000000"/>
          <w:sz w:val="28"/>
          <w:szCs w:val="28"/>
          <w:lang w:val="be-BY" w:eastAsia="ko-KR"/>
        </w:rPr>
        <w:t xml:space="preserve">жатады. </w:t>
      </w:r>
    </w:p>
    <w:p w14:paraId="1E9DCF64"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Абстракциялау.</w:t>
      </w:r>
      <w:r w:rsidRPr="00F01774">
        <w:rPr>
          <w:rFonts w:ascii="Times New Roman" w:hAnsi="Times New Roman"/>
          <w:color w:val="000000"/>
          <w:sz w:val="28"/>
          <w:szCs w:val="28"/>
          <w:lang w:val="be-BY" w:eastAsia="ko-KR"/>
        </w:rPr>
        <w:t xml:space="preserve"> Бұл әдістің мәні ойша заттардың жеңіл</w:t>
      </w:r>
      <w:r w:rsidR="006E3872"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желпі қасиеттерінен, байланыстарынан, қатынастарынан сол заттардың зерттеушіні қызықтыратын бір немесе бірнеше бағыттарына көңіл бөлу. Логикалық ойлау жүйесінде абстракциялау үрдісі зерттеудің басқа әдістерімен, әсіресе талдау және синтездеумен тығыз байланыста болады.</w:t>
      </w:r>
    </w:p>
    <w:p w14:paraId="2729F3D0"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be-BY" w:eastAsia="ko-KR"/>
        </w:rPr>
        <w:t>Талдау</w:t>
      </w:r>
      <w:r w:rsidRPr="00F01774">
        <w:rPr>
          <w:rFonts w:ascii="Times New Roman" w:hAnsi="Times New Roman"/>
          <w:color w:val="000000"/>
          <w:sz w:val="28"/>
          <w:szCs w:val="28"/>
          <w:lang w:val="be-BY" w:eastAsia="ko-KR"/>
        </w:rPr>
        <w:t xml:space="preserve"> – ғылыми зерттеу әдісі, </w:t>
      </w:r>
      <w:r w:rsidRPr="00F01774">
        <w:rPr>
          <w:rFonts w:ascii="Times New Roman" w:hAnsi="Times New Roman"/>
          <w:color w:val="000000"/>
          <w:sz w:val="28"/>
          <w:szCs w:val="28"/>
          <w:lang w:val="kk-KZ"/>
        </w:rPr>
        <w:t>бүтіннен бөлікті, күрделіден</w:t>
      </w:r>
      <w:r w:rsidR="006E387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қарапайымды, жекеден </w:t>
      </w:r>
      <w:r w:rsidR="006E3872" w:rsidRPr="00F01774">
        <w:rPr>
          <w:rFonts w:ascii="Times New Roman" w:hAnsi="Times New Roman"/>
          <w:color w:val="000000"/>
          <w:sz w:val="28"/>
          <w:szCs w:val="28"/>
          <w:lang w:val="kk-KZ"/>
        </w:rPr>
        <w:t>жалпыны</w:t>
      </w:r>
      <w:r w:rsidRPr="00F01774">
        <w:rPr>
          <w:rFonts w:ascii="Times New Roman" w:hAnsi="Times New Roman"/>
          <w:color w:val="000000"/>
          <w:sz w:val="28"/>
          <w:szCs w:val="28"/>
          <w:lang w:val="kk-KZ"/>
        </w:rPr>
        <w:t>, салдардан себепті анықтау, табу болып табылады.</w:t>
      </w:r>
    </w:p>
    <w:p w14:paraId="0F7B4D27"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Синтез</w:t>
      </w:r>
      <w:r w:rsidRPr="00F01774">
        <w:rPr>
          <w:rFonts w:ascii="Times New Roman" w:hAnsi="Times New Roman"/>
          <w:color w:val="000000"/>
          <w:sz w:val="28"/>
          <w:szCs w:val="28"/>
          <w:lang w:val="be-BY" w:eastAsia="ko-KR"/>
        </w:rPr>
        <w:t xml:space="preserve"> – талдау барысында алынған бөліктерді тұтастырып қосу.</w:t>
      </w:r>
    </w:p>
    <w:p w14:paraId="084B9BCD"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Дәлелдеу</w:t>
      </w:r>
      <w:r w:rsidRPr="00F01774">
        <w:rPr>
          <w:rFonts w:ascii="Times New Roman" w:hAnsi="Times New Roman"/>
          <w:color w:val="000000"/>
          <w:sz w:val="28"/>
          <w:szCs w:val="28"/>
          <w:lang w:val="be-BY" w:eastAsia="ko-KR"/>
        </w:rPr>
        <w:t xml:space="preserve"> – логикалық үрдіс, мұның мәні біздің пікіріміздің (дәлелдеу тезисі) басқа пікірлердің көмегімен (дәлелдеп) шындыққа негізделуі. Дәлелдеу – дәлелдеп көрсетудің заңдылықтары сақталған жағдайда өз мақсатына жетеді: дәлелдеу тезисін анық және нақты тұжырымдау қажет; дәлелдеу барысында тезис өзгеріссіз қалуы тиіс, яғни көрсетілген  қағида дәлелденуі керек. Тезисті құрастырудағы негізгі қателіктер: </w:t>
      </w:r>
    </w:p>
    <w:p w14:paraId="57A4B7A7" w14:textId="77777777" w:rsidR="00D11183" w:rsidRPr="00F01774" w:rsidRDefault="00D11183" w:rsidP="003D324C">
      <w:pPr>
        <w:spacing w:after="0" w:line="240" w:lineRule="auto"/>
        <w:ind w:firstLine="709"/>
        <w:jc w:val="both"/>
        <w:rPr>
          <w:rFonts w:ascii="Times New Roman" w:hAnsi="Times New Roman"/>
          <w:i/>
          <w:color w:val="000000"/>
          <w:sz w:val="28"/>
          <w:szCs w:val="28"/>
          <w:lang w:val="be-BY" w:eastAsia="ko-KR"/>
        </w:rPr>
      </w:pPr>
      <w:r w:rsidRPr="00F01774">
        <w:rPr>
          <w:rFonts w:ascii="Times New Roman" w:hAnsi="Times New Roman"/>
          <w:color w:val="000000"/>
          <w:sz w:val="28"/>
          <w:szCs w:val="28"/>
          <w:lang w:val="be-BY" w:eastAsia="ko-KR"/>
        </w:rPr>
        <w:t>а</w:t>
      </w:r>
      <w:r w:rsidRPr="00F01774">
        <w:rPr>
          <w:rFonts w:ascii="Times New Roman" w:hAnsi="Times New Roman"/>
          <w:i/>
          <w:color w:val="000000"/>
          <w:sz w:val="28"/>
          <w:szCs w:val="28"/>
          <w:lang w:val="be-BY" w:eastAsia="ko-KR"/>
        </w:rPr>
        <w:t xml:space="preserve">) тезистің жойылуы; </w:t>
      </w:r>
    </w:p>
    <w:p w14:paraId="652653A3" w14:textId="77777777" w:rsidR="00D11183" w:rsidRPr="00F01774" w:rsidRDefault="00D11183" w:rsidP="003D324C">
      <w:pPr>
        <w:spacing w:after="0" w:line="240" w:lineRule="auto"/>
        <w:ind w:firstLine="709"/>
        <w:jc w:val="both"/>
        <w:rPr>
          <w:rFonts w:ascii="Times New Roman" w:hAnsi="Times New Roman"/>
          <w:i/>
          <w:color w:val="000000"/>
          <w:sz w:val="28"/>
          <w:szCs w:val="28"/>
          <w:lang w:val="be-BY" w:eastAsia="ko-KR"/>
        </w:rPr>
      </w:pPr>
      <w:r w:rsidRPr="00F01774">
        <w:rPr>
          <w:rFonts w:ascii="Times New Roman" w:hAnsi="Times New Roman"/>
          <w:i/>
          <w:color w:val="000000"/>
          <w:sz w:val="28"/>
          <w:szCs w:val="28"/>
          <w:lang w:val="be-BY" w:eastAsia="ko-KR"/>
        </w:rPr>
        <w:t>ә) тезистің толық ауыстырылуы;</w:t>
      </w:r>
    </w:p>
    <w:p w14:paraId="0A63897B" w14:textId="77777777" w:rsidR="00D11183" w:rsidRPr="00F01774" w:rsidRDefault="00D11183" w:rsidP="003D324C">
      <w:pPr>
        <w:spacing w:after="0" w:line="240" w:lineRule="auto"/>
        <w:ind w:firstLine="709"/>
        <w:jc w:val="both"/>
        <w:rPr>
          <w:rFonts w:ascii="Times New Roman" w:hAnsi="Times New Roman"/>
          <w:i/>
          <w:color w:val="000000"/>
          <w:sz w:val="28"/>
          <w:szCs w:val="28"/>
          <w:lang w:val="be-BY" w:eastAsia="ko-KR"/>
        </w:rPr>
      </w:pPr>
      <w:r w:rsidRPr="00F01774">
        <w:rPr>
          <w:rFonts w:ascii="Times New Roman" w:hAnsi="Times New Roman"/>
          <w:i/>
          <w:color w:val="000000"/>
          <w:sz w:val="28"/>
          <w:szCs w:val="28"/>
          <w:lang w:val="be-BY" w:eastAsia="ko-KR"/>
        </w:rPr>
        <w:t xml:space="preserve">б) тезистің жартылай ауыстырылуы. </w:t>
      </w:r>
    </w:p>
    <w:p w14:paraId="279DF16D" w14:textId="77777777" w:rsidR="00D11183" w:rsidRPr="00F01774" w:rsidRDefault="00D11183" w:rsidP="003D324C">
      <w:pPr>
        <w:spacing w:after="0" w:line="240" w:lineRule="auto"/>
        <w:ind w:firstLine="709"/>
        <w:jc w:val="both"/>
        <w:rPr>
          <w:rFonts w:ascii="Times New Roman" w:hAnsi="Times New Roman"/>
          <w:i/>
          <w:color w:val="000000"/>
          <w:sz w:val="28"/>
          <w:szCs w:val="28"/>
          <w:lang w:val="be-BY" w:eastAsia="ko-KR"/>
        </w:rPr>
      </w:pPr>
      <w:r w:rsidRPr="00F01774">
        <w:rPr>
          <w:rFonts w:ascii="Times New Roman" w:hAnsi="Times New Roman"/>
          <w:i/>
          <w:color w:val="000000"/>
          <w:sz w:val="28"/>
          <w:szCs w:val="28"/>
          <w:lang w:val="be-BY" w:eastAsia="ko-KR"/>
        </w:rPr>
        <w:t>Дәлелдің бұлтартпайтындай болуы үшін төмендегідей талаптар қойылады:</w:t>
      </w:r>
    </w:p>
    <w:p w14:paraId="7143AFD9" w14:textId="77777777" w:rsidR="00D11183" w:rsidRPr="00F01774" w:rsidRDefault="002B3028" w:rsidP="003D324C">
      <w:pPr>
        <w:numPr>
          <w:ilvl w:val="0"/>
          <w:numId w:val="24"/>
        </w:numPr>
        <w:tabs>
          <w:tab w:val="left" w:pos="993"/>
        </w:tabs>
        <w:spacing w:after="0" w:line="240" w:lineRule="auto"/>
        <w:ind w:left="0"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kk-KZ" w:eastAsia="ko-KR"/>
        </w:rPr>
        <w:t>д</w:t>
      </w:r>
      <w:r w:rsidR="00D11183" w:rsidRPr="00F01774">
        <w:rPr>
          <w:rFonts w:ascii="Times New Roman" w:hAnsi="Times New Roman"/>
          <w:color w:val="000000"/>
          <w:sz w:val="28"/>
          <w:szCs w:val="28"/>
          <w:lang w:val="be-BY" w:eastAsia="ko-KR"/>
        </w:rPr>
        <w:t xml:space="preserve">әлелдеме ретінде дәлелденген немесе күмән туғызбайтын шынайылық қағидасы алынады, яғни дәлелдеу шыншыл болуы тиіс; </w:t>
      </w:r>
    </w:p>
    <w:p w14:paraId="4CBDFC16" w14:textId="77777777" w:rsidR="00D11183" w:rsidRPr="00F01774" w:rsidRDefault="00D11183" w:rsidP="003D324C">
      <w:pPr>
        <w:numPr>
          <w:ilvl w:val="0"/>
          <w:numId w:val="24"/>
        </w:numPr>
        <w:tabs>
          <w:tab w:val="left" w:pos="993"/>
        </w:tabs>
        <w:spacing w:after="0" w:line="240" w:lineRule="auto"/>
        <w:ind w:left="0"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дәлелдер тезиске тәуелсіз түрде дәлелденуі тиіс, яғни оларды негіздеудің автономдық қағидалары сақталуы керек.</w:t>
      </w:r>
    </w:p>
    <w:p w14:paraId="2F7CB355" w14:textId="77777777" w:rsidR="00D11183" w:rsidRPr="00F01774" w:rsidRDefault="00D11183" w:rsidP="003D324C">
      <w:pPr>
        <w:numPr>
          <w:ilvl w:val="0"/>
          <w:numId w:val="24"/>
        </w:numPr>
        <w:tabs>
          <w:tab w:val="left" w:pos="993"/>
        </w:tabs>
        <w:spacing w:after="0" w:line="240" w:lineRule="auto"/>
        <w:ind w:left="0"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дәлелдеуде үйлеспеушілік болмауы тиіс;</w:t>
      </w:r>
    </w:p>
    <w:p w14:paraId="5DF88776" w14:textId="77777777" w:rsidR="00D11183" w:rsidRPr="00F01774" w:rsidRDefault="00D11183" w:rsidP="003D324C">
      <w:pPr>
        <w:numPr>
          <w:ilvl w:val="0"/>
          <w:numId w:val="24"/>
        </w:numPr>
        <w:tabs>
          <w:tab w:val="left" w:pos="993"/>
        </w:tabs>
        <w:spacing w:after="0" w:line="240" w:lineRule="auto"/>
        <w:ind w:left="0"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дәлелдемелер жеткілікті болуы керек.</w:t>
      </w:r>
    </w:p>
    <w:p w14:paraId="2271B3ED"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Индукция</w:t>
      </w:r>
      <w:r w:rsidRPr="00F01774">
        <w:rPr>
          <w:rFonts w:ascii="Times New Roman" w:hAnsi="Times New Roman"/>
          <w:color w:val="000000"/>
          <w:sz w:val="28"/>
          <w:szCs w:val="28"/>
          <w:lang w:val="be-BY" w:eastAsia="ko-KR"/>
        </w:rPr>
        <w:t xml:space="preserve"> </w:t>
      </w:r>
      <w:r w:rsidR="002B302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 xml:space="preserve"> фактілерді бағалаудың рационалды (эвристикалық) түрі. Ғылыми зерттеулердің практикасында индукцияның рөлі тәжірибеден жинақтап қорытудың танымдық қажеттігінен туындайды: индуктивтік жинақтап қорыту тәжірибелік шынайылық немесе эмпирикалық заңдар ретінде қарастырылады. Индукция толық және орталау болып бөлінеді. </w:t>
      </w:r>
      <w:r w:rsidR="000919D5">
        <w:rPr>
          <w:rFonts w:ascii="Times New Roman" w:hAnsi="Times New Roman"/>
          <w:color w:val="000000"/>
          <w:sz w:val="28"/>
          <w:szCs w:val="28"/>
          <w:lang w:val="be-BY" w:eastAsia="ko-KR"/>
        </w:rPr>
        <w:t>И</w:t>
      </w:r>
      <w:r w:rsidRPr="00F01774">
        <w:rPr>
          <w:rFonts w:ascii="Times New Roman" w:hAnsi="Times New Roman"/>
          <w:color w:val="000000"/>
          <w:sz w:val="28"/>
          <w:szCs w:val="28"/>
          <w:lang w:val="be-BY" w:eastAsia="ko-KR"/>
        </w:rPr>
        <w:t>ндукция – схемалық-дедуктивтік қорытынды ретінде көрінеді. Орталау индукцияда ұқсас жағдайлар саны ұшан – теңіз немесе шексіз болады.</w:t>
      </w:r>
    </w:p>
    <w:p w14:paraId="7F1060D0"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Дедукция</w:t>
      </w:r>
      <w:r w:rsidR="002B3028" w:rsidRPr="00F01774">
        <w:rPr>
          <w:rFonts w:ascii="Times New Roman" w:hAnsi="Times New Roman"/>
          <w:i/>
          <w:color w:val="000000"/>
          <w:sz w:val="28"/>
          <w:szCs w:val="28"/>
          <w:lang w:val="be-BY" w:eastAsia="ko-KR"/>
        </w:rPr>
        <w:t xml:space="preserve"> </w:t>
      </w:r>
      <w:r w:rsidR="002B3028" w:rsidRPr="00F01774">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танымда жалпыдан жалқыға өту; ғылымның әдіснамасы мен логикада</w:t>
      </w:r>
      <w:r w:rsidR="002B3028" w:rsidRPr="00F01774">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логикалық қорытындыдағы үрдіс</w:t>
      </w:r>
      <w:r w:rsidR="002B302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 xml:space="preserve"> логика ережелерін қолдау негізінде алғы шарттан нәтижеге өту.</w:t>
      </w:r>
    </w:p>
    <w:p w14:paraId="325F03F9"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Дедукция</w:t>
      </w:r>
      <w:r w:rsidRPr="00F01774">
        <w:rPr>
          <w:rFonts w:ascii="Times New Roman" w:hAnsi="Times New Roman"/>
          <w:color w:val="000000"/>
          <w:sz w:val="28"/>
          <w:szCs w:val="28"/>
          <w:lang w:val="be-BY" w:eastAsia="ko-KR"/>
        </w:rPr>
        <w:t xml:space="preserve"> талдаумен байланысты дедуктивті, мазмұнды қорытындының алғышарттарының компоненттерін ашады, сондай</w:t>
      </w:r>
      <w:r w:rsidR="002B302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ақ синтезбен де, индукциямен  де қатынаста болады.</w:t>
      </w:r>
    </w:p>
    <w:p w14:paraId="02283D67"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Студенттер дедуктивтік пайымдауларды түсіндіру үрдісінде, сондай</w:t>
      </w:r>
      <w:r w:rsidR="002B302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 xml:space="preserve">ақ ғылыми болжамдардың негіздеуде пайдаланылады. Дедукция әдістері логикада, таным теориясында, әдіснамада, психологияда зерттеледі. </w:t>
      </w:r>
    </w:p>
    <w:p w14:paraId="5CC85901"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Модельдеу әдісі</w:t>
      </w:r>
      <w:r w:rsidRPr="00F01774">
        <w:rPr>
          <w:rFonts w:ascii="Times New Roman" w:hAnsi="Times New Roman"/>
          <w:color w:val="000000"/>
          <w:sz w:val="28"/>
          <w:szCs w:val="28"/>
          <w:lang w:val="be-BY" w:eastAsia="ko-KR"/>
        </w:rPr>
        <w:t xml:space="preserve"> – мәселелерді шешудің, үрдістер мен құбылыстардың өту мүмкіндігін зерттеу мақсатындығы шынайы объектінің орнын басу. Модельдеу – объектілерді олардың үлгілеріне қарап зерттеу әдісі; </w:t>
      </w:r>
      <w:r w:rsidR="002B3028" w:rsidRPr="00F01774">
        <w:rPr>
          <w:rFonts w:ascii="Times New Roman" w:hAnsi="Times New Roman"/>
          <w:color w:val="000000"/>
          <w:sz w:val="28"/>
          <w:szCs w:val="28"/>
          <w:lang w:val="be-BY" w:eastAsia="ko-KR"/>
        </w:rPr>
        <w:t>ө</w:t>
      </w:r>
      <w:r w:rsidRPr="00F01774">
        <w:rPr>
          <w:rFonts w:ascii="Times New Roman" w:hAnsi="Times New Roman"/>
          <w:color w:val="000000"/>
          <w:sz w:val="28"/>
          <w:szCs w:val="28"/>
          <w:lang w:val="be-BY" w:eastAsia="ko-KR"/>
        </w:rPr>
        <w:t>мірде бар құбылыстар мен заттардың үлгілерін іздестіру және құрастыру; олардың сипаттамасын жақсартуды, басқаруды т.б. зерттеудің әдісі. Бұл әдісте қазіргі білім беру мен ақпараттандырудың құралдары кеңінен қолданылады.</w:t>
      </w:r>
    </w:p>
    <w:p w14:paraId="0D0B6B3D"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Үлгілердің түрлері әрқилы және ол қолданылатын үлгілер сипатына (өлшем, үлгі, қалып) қарай заттық және белгілік (ақпараттық) үлгілеу болып бөлінеді.</w:t>
      </w:r>
    </w:p>
    <w:p w14:paraId="0A1DAE8C"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 xml:space="preserve">Заттық үлгілеу деп </w:t>
      </w:r>
      <w:r w:rsidR="002B3028" w:rsidRPr="00F01774">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белгілі бір геометриялық, физикалық, динамикалық немесе үлгілеу объектісінің фуникционалдық сипаттамасы оригиналдан туындайтын үлгіні зерттеуді айтамыз. Белгілік үлгілеуде үлгі болатын нәрселер – схемалар, сызбалар, формулалар т.б.</w:t>
      </w:r>
    </w:p>
    <w:p w14:paraId="2FBDEADB"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Модельдеу әрқашанда басқа жалпы ғылыми және зерттеудің арнайы әдістерімен бірге қолданылады</w:t>
      </w:r>
      <w:r w:rsidR="002B3028" w:rsidRPr="00F01774">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әсіресе практикамен тығыз байланыста болады.</w:t>
      </w:r>
    </w:p>
    <w:p w14:paraId="23E79DAA"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Жинақтап</w:t>
      </w:r>
      <w:r w:rsidRPr="00F01774">
        <w:rPr>
          <w:rFonts w:ascii="Times New Roman" w:hAnsi="Times New Roman"/>
          <w:color w:val="000000"/>
          <w:sz w:val="28"/>
          <w:szCs w:val="28"/>
          <w:lang w:val="be-BY" w:eastAsia="ko-KR"/>
        </w:rPr>
        <w:t xml:space="preserve"> қорыту </w:t>
      </w:r>
      <w:r w:rsidR="002B302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 xml:space="preserve"> бұл білім синтезі, оның негізгі зерттелетін объектінің ұғымындағы кейбір жалқы белгілерді жалпы белгілерге алмастыру. Жинақтап қорыту – ол жекелеген фактілерден, оқиғалардан, бір ұғымнан, бір ойдан басқа бір жалпы ұғымға (жалпы басқа бір ойға) ауыстыру.</w:t>
      </w:r>
    </w:p>
    <w:p w14:paraId="07984EE4"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Классификация</w:t>
      </w:r>
      <w:r w:rsidRPr="00F01774">
        <w:rPr>
          <w:rFonts w:ascii="Times New Roman" w:hAnsi="Times New Roman"/>
          <w:color w:val="000000"/>
          <w:sz w:val="28"/>
          <w:szCs w:val="28"/>
          <w:lang w:val="be-BY" w:eastAsia="ko-KR"/>
        </w:rPr>
        <w:t xml:space="preserve"> – жіктеу, ойша бөлу және объектілерді белгілі бір негізіне қарай біріктіру үрдісі.</w:t>
      </w:r>
    </w:p>
    <w:p w14:paraId="791722EB"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Жүйелеу</w:t>
      </w:r>
      <w:r w:rsidRPr="00F01774">
        <w:rPr>
          <w:rFonts w:ascii="Times New Roman" w:hAnsi="Times New Roman"/>
          <w:color w:val="000000"/>
          <w:sz w:val="28"/>
          <w:szCs w:val="28"/>
          <w:lang w:val="be-BY" w:eastAsia="ko-KR"/>
        </w:rPr>
        <w:t xml:space="preserve"> – ойша бөлу және жалпылық қасиеттеріне қарай кластарға, топтарға біріктіру үрдісі.</w:t>
      </w:r>
    </w:p>
    <w:p w14:paraId="07A38404" w14:textId="77777777" w:rsidR="00D11183" w:rsidRPr="00F01774" w:rsidRDefault="00D11183" w:rsidP="00D02CAA">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Түсіндіру </w:t>
      </w:r>
      <w:r w:rsidR="002B302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 xml:space="preserve"> фактілерді жинақтап қорыту мен талдаудағы логикалық ойша пайымдаудың түрі.</w:t>
      </w:r>
      <w:r w:rsidR="002B3028" w:rsidRPr="00F01774">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Бұл ғылымның негізгі, мәнді функцияларының бірі болып саналады. Ғылыми жолмен түсіндіру дегеніміз – заттардың, құбылыстардың, шынайы өмірдегі фактілердің арасындағы байланыстарды аша отырып, олар бағынатын заңдарды айқындау немесе зерттелетін объектілердің қатынастарындағы себептерді анықтау. Фактілердің сандық сипатын түсіндіру дәлелдерінің нақты болуына септігін тигізеді.</w:t>
      </w:r>
      <w:r w:rsidR="00D02CAA">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Логикада ғылыми түсіндірудің бірнеше түрі белгілі: Себептік түрі – логикалық барлап білу немесе дедукция, ол түсіндірілетін құбылыстардан туындайтын себептер негізінде жасалады</w:t>
      </w:r>
      <w:r w:rsidR="002B3028" w:rsidRPr="00F01774">
        <w:rPr>
          <w:rFonts w:ascii="Times New Roman" w:hAnsi="Times New Roman"/>
          <w:color w:val="000000"/>
          <w:sz w:val="28"/>
          <w:szCs w:val="28"/>
          <w:lang w:val="be-BY" w:eastAsia="ko-KR"/>
        </w:rPr>
        <w:t>. Ж</w:t>
      </w:r>
      <w:r w:rsidRPr="00F01774">
        <w:rPr>
          <w:rFonts w:ascii="Times New Roman" w:hAnsi="Times New Roman"/>
          <w:color w:val="000000"/>
          <w:sz w:val="28"/>
          <w:szCs w:val="28"/>
          <w:lang w:val="be-BY" w:eastAsia="ko-KR"/>
        </w:rPr>
        <w:t>екелеген фактілерді олар бағынатын заңдар көмегімен түсіндіреді;</w:t>
      </w:r>
    </w:p>
    <w:p w14:paraId="270C3DA2"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Теңеу</w:t>
      </w:r>
      <w:r w:rsidRPr="00F01774">
        <w:rPr>
          <w:rFonts w:ascii="Times New Roman" w:hAnsi="Times New Roman"/>
          <w:color w:val="000000"/>
          <w:sz w:val="28"/>
          <w:szCs w:val="28"/>
          <w:lang w:val="be-BY" w:eastAsia="ko-KR"/>
        </w:rPr>
        <w:t xml:space="preserve"> – танымның көп тараған әдістерінің бірі</w:t>
      </w:r>
      <w:r w:rsidR="002B3028" w:rsidRPr="00F01774">
        <w:rPr>
          <w:rFonts w:ascii="Times New Roman" w:hAnsi="Times New Roman"/>
          <w:color w:val="000000"/>
          <w:sz w:val="28"/>
          <w:szCs w:val="28"/>
          <w:lang w:val="be-BY" w:eastAsia="ko-KR"/>
        </w:rPr>
        <w:t>. Б</w:t>
      </w:r>
      <w:r w:rsidRPr="00F01774">
        <w:rPr>
          <w:rFonts w:ascii="Times New Roman" w:hAnsi="Times New Roman"/>
          <w:color w:val="000000"/>
          <w:sz w:val="28"/>
          <w:szCs w:val="28"/>
          <w:lang w:val="be-BY" w:eastAsia="ko-KR"/>
        </w:rPr>
        <w:t>ір жағдайдың екіншісіне, бір заттың екіншісіне ұқсастығын көрсететін сөз немесе сөйлем. Теңеу – ұқсастықтары немесе айырмашылақтарының ерекшеліктерін анықтау, салыстыру. Теңдеу нәтижесінде екі немесе бірнеше объектілерге тән жалпылық анықталады, ал бұл – заңдар мен заңдылықтарды танып білу жолындағы басқыш. Теңеу жемісті болу үшін, төмендегідей талаптарды қанағаттандыру керек:</w:t>
      </w:r>
    </w:p>
    <w:p w14:paraId="1BA541D3" w14:textId="77777777" w:rsidR="00D11183" w:rsidRPr="00F01774" w:rsidRDefault="00D11183" w:rsidP="003D324C">
      <w:pPr>
        <w:numPr>
          <w:ilvl w:val="0"/>
          <w:numId w:val="25"/>
        </w:numPr>
        <w:tabs>
          <w:tab w:val="left" w:pos="851"/>
          <w:tab w:val="left" w:pos="993"/>
        </w:tabs>
        <w:spacing w:after="0" w:line="240" w:lineRule="auto"/>
        <w:ind w:left="0"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Белгілі бір объективті жалпылығы бар құбылыстар мен үрдістер теңестірілуі тиіс.</w:t>
      </w:r>
    </w:p>
    <w:p w14:paraId="2DDB0A8E" w14:textId="77777777" w:rsidR="00D11183" w:rsidRPr="00F01774" w:rsidRDefault="00D11183" w:rsidP="003D324C">
      <w:pPr>
        <w:numPr>
          <w:ilvl w:val="0"/>
          <w:numId w:val="25"/>
        </w:numPr>
        <w:tabs>
          <w:tab w:val="left" w:pos="851"/>
          <w:tab w:val="left" w:pos="993"/>
        </w:tabs>
        <w:spacing w:after="0" w:line="240" w:lineRule="auto"/>
        <w:ind w:left="0" w:firstLine="709"/>
        <w:jc w:val="both"/>
        <w:rPr>
          <w:rFonts w:ascii="Times New Roman" w:hAnsi="Times New Roman"/>
          <w:color w:val="000000"/>
          <w:sz w:val="28"/>
          <w:szCs w:val="28"/>
          <w:lang w:val="be-BY" w:eastAsia="ko-KR"/>
        </w:rPr>
      </w:pPr>
      <w:r w:rsidRPr="00F01774">
        <w:rPr>
          <w:rFonts w:ascii="Times New Roman" w:hAnsi="Times New Roman"/>
          <w:color w:val="000000"/>
          <w:sz w:val="28"/>
          <w:szCs w:val="28"/>
          <w:lang w:val="be-BY" w:eastAsia="ko-KR"/>
        </w:rPr>
        <w:t>Объектілерді танып білу үшін олардың теңеулері маңызды (танымдық мәселелер бойынша) белгілерге сәйкес жүргізілуі тиіс. Күрделі объектілерді зерттеу үшін тарих әдісі пайдаланылады және ол зерттелетін зат-объектінің тарихы болған жағдайда ғана пайдаланады.</w:t>
      </w:r>
    </w:p>
    <w:p w14:paraId="4730A754"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Өлшем</w:t>
      </w:r>
      <w:r w:rsidRPr="00F01774">
        <w:rPr>
          <w:rFonts w:ascii="Times New Roman" w:hAnsi="Times New Roman"/>
          <w:color w:val="000000"/>
          <w:sz w:val="28"/>
          <w:szCs w:val="28"/>
          <w:lang w:val="be-BY" w:eastAsia="ko-KR"/>
        </w:rPr>
        <w:t xml:space="preserve"> – нақтылығы басым танымдық құралдың бірі</w:t>
      </w:r>
      <w:r w:rsidR="002B3028" w:rsidRPr="00F01774">
        <w:rPr>
          <w:rFonts w:ascii="Times New Roman" w:hAnsi="Times New Roman"/>
          <w:color w:val="000000"/>
          <w:sz w:val="28"/>
          <w:szCs w:val="28"/>
          <w:lang w:val="be-BY" w:eastAsia="ko-KR"/>
        </w:rPr>
        <w:t xml:space="preserve">, </w:t>
      </w:r>
      <w:r w:rsidRPr="00F01774">
        <w:rPr>
          <w:rFonts w:ascii="Times New Roman" w:hAnsi="Times New Roman"/>
          <w:color w:val="000000"/>
          <w:sz w:val="28"/>
          <w:szCs w:val="28"/>
          <w:lang w:val="be-BY" w:eastAsia="ko-KR"/>
        </w:rPr>
        <w:t>өлшеу бірліктері арқылы берілген мөлшердің сандық мәнін анықтаудың процедурасы. Өлшемнің құндылығы – төңіректігі шындық жөнінде белгілі бір сандық мәліметтерді нақты түрде беруінде. Өлшем сапасының маңызды көрсеткіші, ғылыми құндылығы – оның дәлдігінде. Ал</w:t>
      </w:r>
      <w:r w:rsidR="005271FF"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 xml:space="preserve"> дәлдік ғалымның ынта</w:t>
      </w:r>
      <w:r w:rsidR="005271FF"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eastAsia="ko-KR"/>
        </w:rPr>
        <w:t>жігеріне, оның қолданған әдістеріне және пайдаланған өлшеуіш приборларына байланысты болады.</w:t>
      </w:r>
    </w:p>
    <w:p w14:paraId="30900EC5"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eastAsia="ko-KR"/>
        </w:rPr>
      </w:pPr>
      <w:r w:rsidRPr="00F01774">
        <w:rPr>
          <w:rFonts w:ascii="Times New Roman" w:hAnsi="Times New Roman"/>
          <w:i/>
          <w:color w:val="000000"/>
          <w:sz w:val="28"/>
          <w:szCs w:val="28"/>
          <w:lang w:val="be-BY" w:eastAsia="ko-KR"/>
        </w:rPr>
        <w:t xml:space="preserve"> Сипаттау</w:t>
      </w:r>
      <w:r w:rsidRPr="00F01774">
        <w:rPr>
          <w:rFonts w:ascii="Times New Roman" w:hAnsi="Times New Roman"/>
          <w:color w:val="000000"/>
          <w:sz w:val="28"/>
          <w:szCs w:val="28"/>
          <w:lang w:val="be-BY" w:eastAsia="ko-KR"/>
        </w:rPr>
        <w:t xml:space="preserve"> – ғылыми зерттеудің нәтижелерін талдау. Ол ғылыми есеп (қысқаша және толық), анықтама т.б. түрінде болады. Сипаттау зерттеулер жүргізілгеннен кейін орындалады. Онда зерттеудің негізгі нәтижелер</w:t>
      </w:r>
      <w:r w:rsidR="005271FF" w:rsidRPr="00F01774">
        <w:rPr>
          <w:rFonts w:ascii="Times New Roman" w:hAnsi="Times New Roman"/>
          <w:color w:val="000000"/>
          <w:sz w:val="28"/>
          <w:szCs w:val="28"/>
          <w:lang w:val="be-BY" w:eastAsia="ko-KR"/>
        </w:rPr>
        <w:t>і</w:t>
      </w:r>
      <w:r w:rsidRPr="00F01774">
        <w:rPr>
          <w:rFonts w:ascii="Times New Roman" w:hAnsi="Times New Roman"/>
          <w:color w:val="000000"/>
          <w:sz w:val="28"/>
          <w:szCs w:val="28"/>
          <w:lang w:val="be-BY" w:eastAsia="ko-KR"/>
        </w:rPr>
        <w:t xml:space="preserve"> көрсетіледі.</w:t>
      </w:r>
    </w:p>
    <w:p w14:paraId="21935976" w14:textId="77777777" w:rsidR="00D11183" w:rsidRPr="00F01774" w:rsidRDefault="0090200A" w:rsidP="003D324C">
      <w:pPr>
        <w:spacing w:after="0" w:line="240" w:lineRule="auto"/>
        <w:ind w:firstLine="709"/>
        <w:jc w:val="both"/>
        <w:rPr>
          <w:rFonts w:ascii="Times New Roman" w:hAnsi="Times New Roman"/>
          <w:color w:val="000000"/>
          <w:sz w:val="28"/>
          <w:szCs w:val="28"/>
          <w:lang w:val="be-BY"/>
        </w:rPr>
      </w:pPr>
      <w:r w:rsidRPr="00F01774">
        <w:rPr>
          <w:rFonts w:ascii="Times New Roman" w:hAnsi="Times New Roman"/>
          <w:color w:val="000000"/>
          <w:sz w:val="28"/>
          <w:szCs w:val="28"/>
          <w:lang w:val="kk-KZ" w:eastAsia="ko-KR"/>
        </w:rPr>
        <w:t>«</w:t>
      </w:r>
      <w:r w:rsidR="00D11183" w:rsidRPr="00F01774">
        <w:rPr>
          <w:rFonts w:ascii="Times New Roman" w:hAnsi="Times New Roman"/>
          <w:color w:val="000000"/>
          <w:sz w:val="28"/>
          <w:szCs w:val="28"/>
          <w:lang w:val="be-BY" w:eastAsia="ko-KR"/>
        </w:rPr>
        <w:t>Кәсіптік педагогикадағы ғылыми зерттеулер</w:t>
      </w:r>
      <w:r w:rsidRPr="00F01774">
        <w:rPr>
          <w:rFonts w:ascii="Times New Roman" w:hAnsi="Times New Roman"/>
          <w:color w:val="000000"/>
          <w:sz w:val="28"/>
          <w:szCs w:val="28"/>
          <w:lang w:val="kk-KZ" w:eastAsia="ko-KR"/>
        </w:rPr>
        <w:t>»</w:t>
      </w:r>
      <w:r w:rsidR="00D11183" w:rsidRPr="00F01774">
        <w:rPr>
          <w:rFonts w:ascii="Times New Roman" w:hAnsi="Times New Roman"/>
          <w:color w:val="000000"/>
          <w:sz w:val="28"/>
          <w:szCs w:val="28"/>
          <w:lang w:val="be-BY" w:eastAsia="ko-KR"/>
        </w:rPr>
        <w:t xml:space="preserve"> пәні бойынша, дәріс сабақтарын өтуде дәріс сабақтарының келесідей түрлері қолданылды: </w:t>
      </w:r>
      <w:r w:rsidR="005271FF" w:rsidRPr="00F01774">
        <w:rPr>
          <w:rFonts w:ascii="Times New Roman" w:hAnsi="Times New Roman"/>
          <w:color w:val="000000"/>
          <w:sz w:val="28"/>
          <w:szCs w:val="28"/>
          <w:lang w:val="kk-KZ"/>
        </w:rPr>
        <w:t>к</w:t>
      </w:r>
      <w:r w:rsidR="00D11183" w:rsidRPr="00F01774">
        <w:rPr>
          <w:rFonts w:ascii="Times New Roman" w:hAnsi="Times New Roman"/>
          <w:color w:val="000000"/>
          <w:sz w:val="28"/>
          <w:szCs w:val="28"/>
          <w:lang w:val="kk-KZ"/>
        </w:rPr>
        <w:t>іріспе, ақпараттық, проблемалық, визуа</w:t>
      </w:r>
      <w:r w:rsidRPr="00F01774">
        <w:rPr>
          <w:rFonts w:ascii="Times New Roman" w:hAnsi="Times New Roman"/>
          <w:color w:val="000000"/>
          <w:sz w:val="28"/>
          <w:szCs w:val="28"/>
          <w:lang w:val="kk-KZ"/>
        </w:rPr>
        <w:t>льды, бинарлы, алдын-ала жоспар</w:t>
      </w:r>
      <w:r w:rsidR="00D11183" w:rsidRPr="00F01774">
        <w:rPr>
          <w:rFonts w:ascii="Times New Roman" w:hAnsi="Times New Roman"/>
          <w:color w:val="000000"/>
          <w:sz w:val="28"/>
          <w:szCs w:val="28"/>
          <w:lang w:val="kk-KZ"/>
        </w:rPr>
        <w:t>ланған кемшілігі бар лекция, ко</w:t>
      </w:r>
      <w:r w:rsidR="005271FF" w:rsidRPr="00F01774">
        <w:rPr>
          <w:rFonts w:ascii="Times New Roman" w:hAnsi="Times New Roman"/>
          <w:color w:val="000000"/>
          <w:sz w:val="28"/>
          <w:szCs w:val="28"/>
          <w:lang w:val="kk-KZ"/>
        </w:rPr>
        <w:t>нференция</w:t>
      </w:r>
      <w:r w:rsidR="00D11183" w:rsidRPr="00F01774">
        <w:rPr>
          <w:rFonts w:ascii="Times New Roman" w:hAnsi="Times New Roman"/>
          <w:color w:val="000000"/>
          <w:sz w:val="28"/>
          <w:szCs w:val="28"/>
          <w:lang w:val="kk-KZ"/>
        </w:rPr>
        <w:t xml:space="preserve">, консультация  және  т.б. түрлерін қолдану арқылы болашақ кәсіптік оқыту педагогтарының зерттеушілік функциясын қалыптастыру көзделді. </w:t>
      </w:r>
    </w:p>
    <w:p w14:paraId="2CDBB8B1"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Дәріс барысында оқытудың проблема</w:t>
      </w:r>
      <w:r w:rsidR="005271FF" w:rsidRPr="00F01774">
        <w:rPr>
          <w:rFonts w:ascii="Times New Roman" w:hAnsi="Times New Roman"/>
          <w:color w:val="000000"/>
          <w:sz w:val="28"/>
          <w:szCs w:val="28"/>
          <w:lang w:val="kk-KZ"/>
        </w:rPr>
        <w:t>сы</w:t>
      </w:r>
      <w:r w:rsidRPr="00F01774">
        <w:rPr>
          <w:rFonts w:ascii="Times New Roman" w:hAnsi="Times New Roman"/>
          <w:color w:val="000000"/>
          <w:sz w:val="28"/>
          <w:szCs w:val="28"/>
          <w:lang w:val="kk-KZ"/>
        </w:rPr>
        <w:t xml:space="preserve"> И.Я.</w:t>
      </w:r>
      <w:r w:rsidR="005271FF"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Лернер мынадай түрлерге жіктейді:</w:t>
      </w:r>
    </w:p>
    <w:p w14:paraId="04493A51" w14:textId="77777777" w:rsidR="005271FF"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білім мен іскерлікті дербес тұрғыда жаңа ситуацияға ендіру;</w:t>
      </w:r>
    </w:p>
    <w:p w14:paraId="084EEB01" w14:textId="77777777" w:rsidR="005271FF"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стандартты жағдайда жаңа мәселелерді бақылау;</w:t>
      </w:r>
      <w:r w:rsidRPr="00F01774">
        <w:rPr>
          <w:rFonts w:ascii="Times New Roman" w:hAnsi="Times New Roman"/>
          <w:color w:val="000000"/>
          <w:sz w:val="28"/>
          <w:szCs w:val="28"/>
          <w:lang w:val="kk-KZ"/>
        </w:rPr>
        <w:t xml:space="preserve"> </w:t>
      </w:r>
    </w:p>
    <w:p w14:paraId="569A33F8" w14:textId="77777777" w:rsidR="005271FF"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таныс нысананың жаңа қызметін байқау;</w:t>
      </w:r>
      <w:r w:rsidRPr="00F01774">
        <w:rPr>
          <w:rFonts w:ascii="Times New Roman" w:hAnsi="Times New Roman"/>
          <w:color w:val="000000"/>
          <w:sz w:val="28"/>
          <w:szCs w:val="28"/>
          <w:lang w:val="kk-KZ"/>
        </w:rPr>
        <w:t xml:space="preserve"> </w:t>
      </w:r>
    </w:p>
    <w:p w14:paraId="74C88A2E" w14:textId="77777777" w:rsidR="005271FF"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меңгеретін объектінің құрылымын түсіну;</w:t>
      </w:r>
    </w:p>
    <w:p w14:paraId="4C6A05CA" w14:textId="77777777" w:rsidR="005271FF" w:rsidRPr="00F01774" w:rsidRDefault="005271FF" w:rsidP="003D324C">
      <w:pPr>
        <w:spacing w:after="0" w:line="240" w:lineRule="auto"/>
        <w:ind w:firstLine="709"/>
        <w:jc w:val="both"/>
        <w:rPr>
          <w:rFonts w:ascii="Times New Roman" w:hAnsi="Times New Roman"/>
          <w:iCs/>
          <w:color w:val="000000"/>
          <w:sz w:val="28"/>
          <w:szCs w:val="28"/>
          <w:lang w:val="kk-KZ"/>
        </w:rPr>
      </w:pPr>
      <w:r w:rsidRPr="00F01774">
        <w:rPr>
          <w:rFonts w:ascii="Times New Roman" w:hAnsi="Times New Roman"/>
          <w:color w:val="000000"/>
          <w:sz w:val="28"/>
          <w:szCs w:val="28"/>
          <w:lang w:val="kk-KZ"/>
        </w:rPr>
        <w:t>-</w:t>
      </w:r>
      <w:r w:rsidR="00D11183" w:rsidRPr="00F01774">
        <w:rPr>
          <w:rFonts w:ascii="Times New Roman" w:hAnsi="Times New Roman"/>
          <w:color w:val="000000"/>
          <w:sz w:val="28"/>
          <w:szCs w:val="28"/>
          <w:lang w:val="kk-KZ"/>
        </w:rPr>
        <w:t xml:space="preserve"> </w:t>
      </w:r>
      <w:r w:rsidR="00D11183" w:rsidRPr="00F01774">
        <w:rPr>
          <w:rFonts w:ascii="Times New Roman" w:hAnsi="Times New Roman"/>
          <w:iCs/>
          <w:color w:val="000000"/>
          <w:sz w:val="28"/>
          <w:szCs w:val="28"/>
          <w:lang w:val="kk-KZ"/>
        </w:rPr>
        <w:t>көре білуі;</w:t>
      </w:r>
    </w:p>
    <w:p w14:paraId="1A6CF29F" w14:textId="77777777" w:rsidR="005271FF"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Cs/>
          <w:color w:val="000000"/>
          <w:sz w:val="28"/>
          <w:szCs w:val="28"/>
          <w:lang w:val="kk-KZ"/>
        </w:rPr>
        <w:t xml:space="preserve">- </w:t>
      </w:r>
      <w:r w:rsidR="00D11183" w:rsidRPr="00F01774">
        <w:rPr>
          <w:rFonts w:ascii="Times New Roman" w:hAnsi="Times New Roman"/>
          <w:color w:val="000000"/>
          <w:sz w:val="28"/>
          <w:szCs w:val="28"/>
          <w:lang w:val="kk-KZ"/>
        </w:rPr>
        <w:t>альтернативті шешім қабылдауға үйрету;</w:t>
      </w:r>
    </w:p>
    <w:p w14:paraId="60A4883D" w14:textId="77777777" w:rsidR="005271FF"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бұрынғы мәселелер шешу тәсілі мен жаңа тәсілді бір-бірімен үйлестіру іскерлігі;</w:t>
      </w:r>
    </w:p>
    <w:p w14:paraId="230B7B22" w14:textId="77777777" w:rsidR="00D11183" w:rsidRPr="00F01774" w:rsidRDefault="005271F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нақты шешім табу іскерлігі яғни, дәріс сабағы барысында болашақ педагогтардың зерттеушілік функциясын қалыптастыруда аталған жіктемені негізге алуымызға болады. Ал проблемалық оқытуды И.Я.Лернер 3 түрге бөледі: проблеманы мәлімдеу, зерттеу, өз бетінше жұмыс</w:t>
      </w:r>
      <w:r w:rsidR="00192F55"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w:t>
      </w:r>
      <w:r w:rsidR="00442473" w:rsidRPr="00F01774">
        <w:rPr>
          <w:rFonts w:ascii="Times New Roman" w:hAnsi="Times New Roman"/>
          <w:color w:val="000000"/>
          <w:sz w:val="28"/>
          <w:szCs w:val="28"/>
          <w:lang w:val="kk-KZ"/>
        </w:rPr>
        <w:t>241</w:t>
      </w:r>
      <w:r w:rsidR="00D11183" w:rsidRPr="00F01774">
        <w:rPr>
          <w:rFonts w:ascii="Times New Roman" w:hAnsi="Times New Roman"/>
          <w:color w:val="000000"/>
          <w:sz w:val="28"/>
          <w:szCs w:val="28"/>
          <w:lang w:val="kk-KZ"/>
        </w:rPr>
        <w:t xml:space="preserve">]. </w:t>
      </w:r>
    </w:p>
    <w:p w14:paraId="0A7F7B35" w14:textId="77777777" w:rsidR="00D11183" w:rsidRPr="00F01774" w:rsidRDefault="00D11183" w:rsidP="003D324C">
      <w:pPr>
        <w:spacing w:after="0" w:line="240" w:lineRule="auto"/>
        <w:ind w:firstLine="709"/>
        <w:jc w:val="both"/>
        <w:rPr>
          <w:rFonts w:ascii="Times New Roman" w:hAnsi="Times New Roman"/>
          <w:color w:val="000000"/>
          <w:sz w:val="28"/>
          <w:szCs w:val="28"/>
          <w:lang w:val="be-BY"/>
        </w:rPr>
      </w:pPr>
      <w:r w:rsidRPr="00F01774">
        <w:rPr>
          <w:rFonts w:ascii="Times New Roman" w:hAnsi="Times New Roman"/>
          <w:color w:val="000000"/>
          <w:sz w:val="28"/>
          <w:szCs w:val="28"/>
          <w:lang w:val="be-BY"/>
        </w:rPr>
        <w:t>Проблемалық дәрісте студенттерге жаңа білімді құрайтын, мысалы, белгілі бір кәсіби мәселені қалай шешуге болатын барлық қажетті ақпаратты алудан бұрын проблемалық жағдай туғызу арқылы студенттердің ойлауы іске қосыл</w:t>
      </w:r>
      <w:r w:rsidRPr="00F01774">
        <w:rPr>
          <w:rFonts w:ascii="Times New Roman" w:hAnsi="Times New Roman"/>
          <w:color w:val="000000"/>
          <w:sz w:val="28"/>
          <w:szCs w:val="28"/>
          <w:lang w:val="kk-KZ"/>
        </w:rPr>
        <w:t>а</w:t>
      </w:r>
      <w:r w:rsidRPr="00F01774">
        <w:rPr>
          <w:rFonts w:ascii="Times New Roman" w:hAnsi="Times New Roman"/>
          <w:color w:val="000000"/>
          <w:sz w:val="28"/>
          <w:szCs w:val="28"/>
          <w:lang w:val="be-BY"/>
        </w:rPr>
        <w:t>ды. Оқу жағдайының құрамдас бөліктері: таным объектісі (дәріс материалы), таным пәні (</w:t>
      </w:r>
      <w:r w:rsidRPr="00F01774">
        <w:rPr>
          <w:rFonts w:ascii="Times New Roman" w:hAnsi="Times New Roman"/>
          <w:color w:val="000000"/>
          <w:sz w:val="28"/>
          <w:szCs w:val="28"/>
          <w:lang w:val="kk-KZ"/>
        </w:rPr>
        <w:t>білімгер</w:t>
      </w:r>
      <w:r w:rsidRPr="00F01774">
        <w:rPr>
          <w:rFonts w:ascii="Times New Roman" w:hAnsi="Times New Roman"/>
          <w:color w:val="000000"/>
          <w:sz w:val="28"/>
          <w:szCs w:val="28"/>
          <w:lang w:val="be-BY"/>
        </w:rPr>
        <w:t xml:space="preserve">), танымдық іс-әрекетті ұйымдастырудың материалдық және дидактикалық әдістерінің ерекшеліктеріне байланысты танымның объектісі (білімгер), психиканың объектімен психикалық әрекеттесу </w:t>
      </w:r>
      <w:r w:rsidR="007E2E2C">
        <w:rPr>
          <w:rFonts w:ascii="Times New Roman" w:hAnsi="Times New Roman"/>
          <w:color w:val="000000"/>
          <w:sz w:val="28"/>
          <w:szCs w:val="28"/>
          <w:lang w:val="be-BY"/>
        </w:rPr>
        <w:t>үдерісі</w:t>
      </w:r>
      <w:r w:rsidRPr="00F01774">
        <w:rPr>
          <w:rFonts w:ascii="Times New Roman" w:hAnsi="Times New Roman"/>
          <w:color w:val="000000"/>
          <w:sz w:val="28"/>
          <w:szCs w:val="28"/>
          <w:lang w:val="be-BY"/>
        </w:rPr>
        <w:t>, осы өзара әрекеттестіктің ерекшеліктері.</w:t>
      </w:r>
    </w:p>
    <w:p w14:paraId="57A6480A"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be-BY"/>
        </w:rPr>
        <w:t xml:space="preserve"> Проблемалық жағдай оқушының таным объектісімен психикалық өзара әрекеттесуінің психикалық жағдайы ретінде анықталды, ол оқушының оқу міндетін шешуге қажетті, оған әлі белгісіз, жаңа білімді табуға, ашуға және игеруге деген қажеттілігі мен күш-жігерімен сипатталады.</w:t>
      </w:r>
      <w:r w:rsidRPr="00F01774">
        <w:rPr>
          <w:rFonts w:ascii="Times New Roman" w:hAnsi="Times New Roman"/>
          <w:color w:val="000000"/>
          <w:sz w:val="28"/>
          <w:szCs w:val="28"/>
          <w:lang w:val="kk-KZ"/>
        </w:rPr>
        <w:t xml:space="preserve"> Проблемалық жағдай </w:t>
      </w:r>
      <w:r w:rsidR="005271FF"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kk-KZ"/>
        </w:rPr>
        <w:t xml:space="preserve"> бұл арнайы ұйымдастырылған білім беру ортасына кіретін, танымдық тұлғаның жағдайын сипаттайтын параметрлер жиынтығы, яғни өзіне белгісіз білім, ақыл-ой әрекеті немесе кәсіби мәселені шешу принципі туралы сұрақ қойған адамның жағдайы ретінде. Мұндай сұрақ белгілі объектімен өзара әрекеттесу </w:t>
      </w:r>
      <w:r w:rsidR="007E2E2C">
        <w:rPr>
          <w:rFonts w:ascii="Times New Roman" w:hAnsi="Times New Roman"/>
          <w:color w:val="000000"/>
          <w:sz w:val="28"/>
          <w:szCs w:val="28"/>
          <w:lang w:val="kk-KZ"/>
        </w:rPr>
        <w:t>үдерісінде</w:t>
      </w:r>
      <w:r w:rsidRPr="00F01774">
        <w:rPr>
          <w:rFonts w:ascii="Times New Roman" w:hAnsi="Times New Roman"/>
          <w:color w:val="000000"/>
          <w:sz w:val="28"/>
          <w:szCs w:val="28"/>
          <w:lang w:val="kk-KZ"/>
        </w:rPr>
        <w:t xml:space="preserve"> білімгердің ойлауының пайда болуының объективті көрсеткіші ретінде қызмет етеді. </w:t>
      </w:r>
    </w:p>
    <w:p w14:paraId="212692C8"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Интербелсенді әдістеме оқу мақсаттарын екі бағытта нақтылауды талап етеді:</w:t>
      </w:r>
    </w:p>
    <w:p w14:paraId="5FD9D2C1" w14:textId="7253C4F6"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w:t>
      </w:r>
      <w:r w:rsidR="00283C5F"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Студенттердің оқу материалын меңгеру деңгейін (сапасын) бақылау.</w:t>
      </w:r>
    </w:p>
    <w:p w14:paraId="4277169F" w14:textId="55881AF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w:t>
      </w:r>
      <w:r w:rsidR="00283C5F"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Әр студенттің дамуын қадағалау. </w:t>
      </w:r>
    </w:p>
    <w:p w14:paraId="6DABA9CD" w14:textId="77777777" w:rsidR="00D11183" w:rsidRPr="00F01774" w:rsidRDefault="00D11183" w:rsidP="003D324C">
      <w:pPr>
        <w:spacing w:after="0" w:line="240" w:lineRule="auto"/>
        <w:ind w:firstLine="709"/>
        <w:jc w:val="both"/>
        <w:rPr>
          <w:rFonts w:ascii="Times New Roman" w:hAnsi="Times New Roman"/>
          <w:bCs/>
          <w:i/>
          <w:iCs/>
          <w:color w:val="000000"/>
          <w:sz w:val="28"/>
          <w:szCs w:val="28"/>
          <w:lang w:val="kk-KZ"/>
        </w:rPr>
      </w:pPr>
      <w:r w:rsidRPr="00F01774">
        <w:rPr>
          <w:rFonts w:ascii="Times New Roman" w:hAnsi="Times New Roman"/>
          <w:bCs/>
          <w:i/>
          <w:iCs/>
          <w:color w:val="000000"/>
          <w:sz w:val="28"/>
          <w:szCs w:val="28"/>
          <w:lang w:val="kk-KZ"/>
        </w:rPr>
        <w:t xml:space="preserve">Интербелсенді оқуды ұйымдастыру ережелеріне тоқталсақ: </w:t>
      </w:r>
    </w:p>
    <w:p w14:paraId="6D9E07B8"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iCs/>
          <w:color w:val="000000"/>
          <w:sz w:val="28"/>
          <w:szCs w:val="28"/>
          <w:lang w:val="kk-KZ"/>
        </w:rPr>
        <w:t>1.</w:t>
      </w:r>
      <w:r w:rsidRPr="00F01774">
        <w:rPr>
          <w:rFonts w:ascii="Times New Roman" w:hAnsi="Times New Roman"/>
          <w:iCs/>
          <w:color w:val="000000"/>
          <w:sz w:val="28"/>
          <w:szCs w:val="28"/>
          <w:lang w:val="kk-KZ"/>
        </w:rPr>
        <w:t xml:space="preserve"> </w:t>
      </w:r>
      <w:r w:rsidRPr="00F01774">
        <w:rPr>
          <w:rFonts w:ascii="Times New Roman" w:hAnsi="Times New Roman"/>
          <w:bCs/>
          <w:color w:val="000000"/>
          <w:sz w:val="28"/>
          <w:szCs w:val="28"/>
          <w:lang w:val="kk-KZ"/>
        </w:rPr>
        <w:t>Аудиторияны жұмысқа дайындау.</w:t>
      </w:r>
      <w:r w:rsidRPr="00F01774">
        <w:rPr>
          <w:rFonts w:ascii="Times New Roman" w:hAnsi="Times New Roman"/>
          <w:color w:val="000000"/>
          <w:sz w:val="28"/>
          <w:szCs w:val="28"/>
          <w:lang w:val="kk-KZ"/>
        </w:rPr>
        <w:t xml:space="preserve"> Тиімді жұмыс жасау үшін аудиторияда компьютер, LCD проектор, тақта  мен бор немесе интербелсенді тақта, флип-чарттар (плакаттар), маркерлер, А-4 форматындағы қағаз болғаны дұрыс. </w:t>
      </w:r>
    </w:p>
    <w:p w14:paraId="629B0D8F"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Cs/>
          <w:color w:val="000000"/>
          <w:sz w:val="28"/>
          <w:szCs w:val="28"/>
          <w:lang w:val="kk-KZ"/>
        </w:rPr>
        <w:t xml:space="preserve">2. </w:t>
      </w:r>
      <w:r w:rsidRPr="00F01774">
        <w:rPr>
          <w:rFonts w:ascii="Times New Roman" w:hAnsi="Times New Roman"/>
          <w:bCs/>
          <w:color w:val="000000"/>
          <w:sz w:val="28"/>
          <w:szCs w:val="28"/>
          <w:lang w:val="kk-KZ"/>
        </w:rPr>
        <w:t>Топқа бөлу.</w:t>
      </w:r>
      <w:r w:rsidRPr="00F01774">
        <w:rPr>
          <w:rFonts w:ascii="Times New Roman" w:hAnsi="Times New Roman"/>
          <w:color w:val="000000"/>
          <w:sz w:val="28"/>
          <w:szCs w:val="28"/>
          <w:lang w:val="kk-KZ"/>
        </w:rPr>
        <w:t xml:space="preserve"> Топқа бөлу әдетте кездейсоқ түрде жасалынады. Алайда семестр бойы топ құрамында жұмыс жасап, студенттердің бір-бірімен тиімді қарым-қатынас құрып, ортақ тіл таба білуіне ықпал жасау. </w:t>
      </w:r>
    </w:p>
    <w:p w14:paraId="7164208E"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283C5F">
        <w:rPr>
          <w:rFonts w:ascii="Times New Roman" w:hAnsi="Times New Roman"/>
          <w:color w:val="000000"/>
          <w:sz w:val="28"/>
          <w:szCs w:val="28"/>
          <w:lang w:val="kk-KZ"/>
        </w:rPr>
        <w:t>3.</w:t>
      </w:r>
      <w:r w:rsidRPr="00F01774">
        <w:rPr>
          <w:rFonts w:ascii="Times New Roman" w:hAnsi="Times New Roman"/>
          <w:bCs/>
          <w:color w:val="000000"/>
          <w:sz w:val="28"/>
          <w:szCs w:val="28"/>
          <w:lang w:val="kk-KZ"/>
        </w:rPr>
        <w:t xml:space="preserve"> Мақсаттар мен күтілетін нәтижелерді айқындау.</w:t>
      </w:r>
      <w:r w:rsidRPr="00F01774">
        <w:rPr>
          <w:rFonts w:ascii="Times New Roman" w:hAnsi="Times New Roman"/>
          <w:color w:val="000000"/>
          <w:sz w:val="28"/>
          <w:szCs w:val="28"/>
          <w:lang w:val="kk-KZ"/>
        </w:rPr>
        <w:t xml:space="preserve"> Әр сабақтың басында бүгін қарастырылатын тақырып бойынша о</w:t>
      </w:r>
      <w:r w:rsidR="005271FF" w:rsidRPr="00F01774">
        <w:rPr>
          <w:rFonts w:ascii="Times New Roman" w:hAnsi="Times New Roman"/>
          <w:color w:val="000000"/>
          <w:sz w:val="28"/>
          <w:szCs w:val="28"/>
          <w:lang w:val="kk-KZ"/>
        </w:rPr>
        <w:t>қ</w:t>
      </w:r>
      <w:r w:rsidRPr="00F01774">
        <w:rPr>
          <w:rFonts w:ascii="Times New Roman" w:hAnsi="Times New Roman"/>
          <w:color w:val="000000"/>
          <w:sz w:val="28"/>
          <w:szCs w:val="28"/>
          <w:lang w:val="kk-KZ"/>
        </w:rPr>
        <w:t xml:space="preserve">ытушы өз тұрғысынан сабақтың мақсаттарын айқындап, студенттерден қандай білім, іскерлік, дағды, әрекеттер күтетіндігін жеткізеді. </w:t>
      </w:r>
    </w:p>
    <w:p w14:paraId="2941E039"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i/>
          <w:iCs/>
          <w:color w:val="000000"/>
          <w:sz w:val="28"/>
          <w:szCs w:val="28"/>
          <w:lang w:val="kk-KZ"/>
        </w:rPr>
        <w:t xml:space="preserve">4. </w:t>
      </w:r>
      <w:r w:rsidRPr="00F01774">
        <w:rPr>
          <w:rFonts w:ascii="Times New Roman" w:hAnsi="Times New Roman"/>
          <w:bCs/>
          <w:color w:val="000000"/>
          <w:sz w:val="28"/>
          <w:szCs w:val="28"/>
          <w:lang w:val="kk-KZ"/>
        </w:rPr>
        <w:t>Жұмыс ережелерін қабылдау.</w:t>
      </w:r>
      <w:r w:rsidRPr="00F01774">
        <w:rPr>
          <w:rFonts w:ascii="Times New Roman" w:hAnsi="Times New Roman"/>
          <w:color w:val="000000"/>
          <w:sz w:val="28"/>
          <w:szCs w:val="28"/>
          <w:lang w:val="kk-KZ"/>
        </w:rPr>
        <w:t xml:space="preserve"> Сабақ басында жұмыс ережелерін қабылдап (силлабуста келтірілгендерден басқа), оларды әрі қарай қатаң ұстану үйренушілерді тәртіпке шақырып, тиімді әрі үнемді түрде жұмыс жасауға </w:t>
      </w:r>
      <w:r w:rsidR="002438D7" w:rsidRPr="00F01774">
        <w:rPr>
          <w:rFonts w:ascii="Times New Roman" w:hAnsi="Times New Roman"/>
          <w:color w:val="000000"/>
          <w:sz w:val="28"/>
          <w:szCs w:val="28"/>
          <w:lang w:val="kk-KZ"/>
        </w:rPr>
        <w:t>қолайлы</w:t>
      </w:r>
      <w:r w:rsidR="00192F55" w:rsidRPr="00F01774">
        <w:rPr>
          <w:rFonts w:ascii="Times New Roman" w:hAnsi="Times New Roman"/>
          <w:color w:val="000000"/>
          <w:sz w:val="28"/>
          <w:szCs w:val="28"/>
          <w:lang w:val="kk-KZ"/>
        </w:rPr>
        <w:t xml:space="preserve"> </w:t>
      </w:r>
      <w:r w:rsidR="002438D7" w:rsidRPr="00F01774">
        <w:rPr>
          <w:rFonts w:ascii="Times New Roman" w:hAnsi="Times New Roman"/>
          <w:color w:val="000000"/>
          <w:sz w:val="28"/>
          <w:szCs w:val="28"/>
          <w:lang w:val="kk-KZ"/>
        </w:rPr>
        <w:t>[242</w:t>
      </w:r>
      <w:r w:rsidRPr="00F01774">
        <w:rPr>
          <w:rFonts w:ascii="Times New Roman" w:hAnsi="Times New Roman"/>
          <w:color w:val="000000"/>
          <w:sz w:val="28"/>
          <w:szCs w:val="28"/>
          <w:lang w:val="kk-KZ"/>
        </w:rPr>
        <w:t>].</w:t>
      </w:r>
    </w:p>
    <w:p w14:paraId="5F43AF44" w14:textId="77777777" w:rsidR="00D11183" w:rsidRPr="00D02CAA" w:rsidRDefault="00D11183" w:rsidP="00D02CAA">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Практикалық сабақтарда дәріс сабақтарында алған білімдерін практикада қолдана отырып білімі, іскерлігі мен дағдысын арттырады. </w:t>
      </w:r>
      <w:r w:rsidRPr="00F01774">
        <w:rPr>
          <w:rFonts w:ascii="Times New Roman" w:hAnsi="Times New Roman"/>
          <w:color w:val="000000"/>
          <w:sz w:val="28"/>
          <w:szCs w:val="28"/>
          <w:lang w:val="be-BY"/>
        </w:rPr>
        <w:t xml:space="preserve">Төменде </w:t>
      </w:r>
      <w:r w:rsidRPr="00F01774">
        <w:rPr>
          <w:rFonts w:ascii="Times New Roman" w:hAnsi="Times New Roman"/>
          <w:color w:val="000000"/>
          <w:sz w:val="28"/>
          <w:szCs w:val="28"/>
          <w:lang w:val="kk-KZ"/>
        </w:rPr>
        <w:t>«</w:t>
      </w:r>
      <w:r w:rsidRPr="00F01774">
        <w:rPr>
          <w:rFonts w:ascii="Times New Roman" w:hAnsi="Times New Roman"/>
          <w:color w:val="000000"/>
          <w:sz w:val="28"/>
          <w:szCs w:val="28"/>
          <w:lang w:val="be-BY"/>
        </w:rPr>
        <w:t xml:space="preserve">Кәсіптік </w:t>
      </w:r>
      <w:r w:rsidR="007E2E2C">
        <w:rPr>
          <w:rFonts w:ascii="Times New Roman" w:hAnsi="Times New Roman"/>
          <w:color w:val="000000"/>
          <w:sz w:val="28"/>
          <w:szCs w:val="28"/>
          <w:lang w:val="be-BY"/>
        </w:rPr>
        <w:t>білім берудегі ғылыми</w:t>
      </w:r>
      <w:r w:rsidRPr="00F01774">
        <w:rPr>
          <w:rFonts w:ascii="Times New Roman" w:hAnsi="Times New Roman"/>
          <w:color w:val="000000"/>
          <w:sz w:val="28"/>
          <w:szCs w:val="28"/>
          <w:lang w:val="be-BY"/>
        </w:rPr>
        <w:t xml:space="preserve"> зерттеулер</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be-BY"/>
        </w:rPr>
        <w:t>пәні бойынша практикалық сабақтарда қолданылатын кейс нұсқалары келтірілді.</w:t>
      </w:r>
      <w:r w:rsidR="00D02CAA">
        <w:rPr>
          <w:rFonts w:ascii="Times New Roman" w:hAnsi="Times New Roman"/>
          <w:color w:val="000000"/>
          <w:sz w:val="28"/>
          <w:szCs w:val="28"/>
          <w:lang w:val="be-BY"/>
        </w:rPr>
        <w:t xml:space="preserve"> </w:t>
      </w:r>
      <w:r w:rsidRPr="00D02CAA">
        <w:rPr>
          <w:rFonts w:ascii="Times New Roman" w:hAnsi="Times New Roman"/>
          <w:color w:val="000000"/>
          <w:sz w:val="28"/>
          <w:szCs w:val="28"/>
          <w:lang w:val="kk-KZ"/>
        </w:rPr>
        <w:t xml:space="preserve">Интербелсенді оқыту әдісінің бірі кейс технологиясын қолдану арқылы,   студенттерді теориялық білімді меңгеруге және оны практикада қолдана білуге үйретеді. </w:t>
      </w:r>
    </w:p>
    <w:p w14:paraId="42A7A543"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Кейстік зерттеу дегеніміз – зерттеуші нақты бір жағдайды терең талдауды мақсат ететін зерттеу стартегиясы</w:t>
      </w:r>
      <w:r w:rsidR="00192F5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2438D7" w:rsidRPr="00F01774">
        <w:rPr>
          <w:rFonts w:ascii="Times New Roman" w:hAnsi="Times New Roman"/>
          <w:color w:val="000000"/>
          <w:sz w:val="28"/>
          <w:szCs w:val="28"/>
          <w:lang w:val="kk-KZ"/>
        </w:rPr>
        <w:t>243</w:t>
      </w:r>
      <w:r w:rsidRPr="00F01774">
        <w:rPr>
          <w:rFonts w:ascii="Times New Roman" w:hAnsi="Times New Roman"/>
          <w:color w:val="000000"/>
          <w:sz w:val="28"/>
          <w:szCs w:val="28"/>
          <w:lang w:val="kk-KZ"/>
        </w:rPr>
        <w:t>]. Мұнда туындап отырған мәселеге байланысты шешім қабылдап немесе диагнозын қою үшін нақты бір жағдайлар қарастырылады. Әр жағдайдың өз ерекшелігі бар, әрі оларды жеке-жеке қарастыру өте қызық. Қалай болғанда да, кәсіби мамандардың бұрын-соңды орын алған жағдаяттар жайлы білімдеріне сүйене отырып, қазіргі ахуалды түсінуіне, сөйтіп, қандай да бір шешім қабылдап, тиісінше әрекет ету</w:t>
      </w:r>
      <w:r w:rsidR="00BC3151" w:rsidRPr="00F01774">
        <w:rPr>
          <w:rFonts w:ascii="Times New Roman" w:hAnsi="Times New Roman"/>
          <w:color w:val="000000"/>
          <w:sz w:val="28"/>
          <w:szCs w:val="28"/>
          <w:lang w:val="kk-KZ"/>
        </w:rPr>
        <w:t xml:space="preserve"> қажеттігін шешуіне көмектеседі</w:t>
      </w:r>
      <w:r w:rsidR="00192F5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2438D7" w:rsidRPr="00F01774">
        <w:rPr>
          <w:rFonts w:ascii="Times New Roman" w:hAnsi="Times New Roman"/>
          <w:color w:val="000000"/>
          <w:sz w:val="28"/>
          <w:szCs w:val="28"/>
          <w:lang w:val="kk-KZ"/>
        </w:rPr>
        <w:t>244</w:t>
      </w:r>
      <w:r w:rsidRPr="00F01774">
        <w:rPr>
          <w:rFonts w:ascii="Times New Roman" w:hAnsi="Times New Roman"/>
          <w:color w:val="000000"/>
          <w:sz w:val="28"/>
          <w:szCs w:val="28"/>
          <w:lang w:val="kk-KZ"/>
        </w:rPr>
        <w:t>].</w:t>
      </w:r>
    </w:p>
    <w:p w14:paraId="347BC1D9"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Нақты бір оқиғаны қарастыруда жиналатын мәліметтерге бірнеше жолмен қол жеткізуге болады. Блекстер және т.б</w:t>
      </w:r>
      <w:r w:rsidR="005C17E1"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(2010) мұндай  кейстік тапсырмалар шағын зерттеу жұмысымен айналысатын зерттеушінің қажеті мен рес</w:t>
      </w:r>
      <w:r w:rsidR="005C17E1" w:rsidRPr="00F01774">
        <w:rPr>
          <w:rFonts w:ascii="Times New Roman" w:hAnsi="Times New Roman"/>
          <w:color w:val="000000"/>
          <w:sz w:val="28"/>
          <w:szCs w:val="28"/>
          <w:lang w:val="kk-KZ"/>
        </w:rPr>
        <w:t>урсына сай келеді деген болатын</w:t>
      </w:r>
      <w:r w:rsidR="00192F55" w:rsidRPr="00F01774">
        <w:rPr>
          <w:rFonts w:ascii="Times New Roman" w:hAnsi="Times New Roman"/>
          <w:color w:val="000000"/>
          <w:sz w:val="28"/>
          <w:szCs w:val="28"/>
          <w:lang w:val="kk-KZ"/>
        </w:rPr>
        <w:t xml:space="preserve"> </w:t>
      </w:r>
      <w:r w:rsidR="002438D7" w:rsidRPr="00F01774">
        <w:rPr>
          <w:rFonts w:ascii="Times New Roman" w:hAnsi="Times New Roman"/>
          <w:color w:val="000000"/>
          <w:sz w:val="28"/>
          <w:szCs w:val="28"/>
          <w:lang w:val="kk-KZ"/>
        </w:rPr>
        <w:t>[245</w:t>
      </w:r>
      <w:r w:rsidRPr="00F01774">
        <w:rPr>
          <w:rFonts w:ascii="Times New Roman" w:hAnsi="Times New Roman"/>
          <w:color w:val="000000"/>
          <w:sz w:val="28"/>
          <w:szCs w:val="28"/>
          <w:lang w:val="kk-KZ"/>
        </w:rPr>
        <w:t>].</w:t>
      </w:r>
      <w:r w:rsidR="00D8345E">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Кейстерді </w:t>
      </w:r>
      <w:r w:rsidRPr="00F01774">
        <w:rPr>
          <w:rFonts w:ascii="Times New Roman" w:hAnsi="Times New Roman"/>
          <w:i/>
          <w:color w:val="000000"/>
          <w:sz w:val="28"/>
          <w:szCs w:val="28"/>
          <w:lang w:val="kk-KZ"/>
        </w:rPr>
        <w:t xml:space="preserve">түсінудегі </w:t>
      </w:r>
      <w:r w:rsidRPr="00F01774">
        <w:rPr>
          <w:rFonts w:ascii="Times New Roman" w:hAnsi="Times New Roman"/>
          <w:color w:val="000000"/>
          <w:sz w:val="28"/>
          <w:szCs w:val="28"/>
          <w:lang w:val="kk-KZ"/>
        </w:rPr>
        <w:t>сапалық тәсілдердің рөліне ерекше көңіл бөле отырып, Саймонс (2009) сандық мәліметтер ме</w:t>
      </w:r>
      <w:r w:rsidRPr="00041948">
        <w:rPr>
          <w:rFonts w:ascii="Times New Roman" w:hAnsi="Times New Roman"/>
          <w:color w:val="000000"/>
          <w:sz w:val="28"/>
          <w:szCs w:val="28"/>
          <w:lang w:val="kk-KZ"/>
        </w:rPr>
        <w:t>н қосымша дерек</w:t>
      </w:r>
      <w:r w:rsidRPr="00F01774">
        <w:rPr>
          <w:rFonts w:ascii="Times New Roman" w:hAnsi="Times New Roman"/>
          <w:color w:val="000000"/>
          <w:sz w:val="28"/>
          <w:szCs w:val="28"/>
          <w:lang w:val="kk-KZ"/>
        </w:rPr>
        <w:t>көздер</w:t>
      </w:r>
      <w:r w:rsidR="005C17E1" w:rsidRPr="00F01774">
        <w:rPr>
          <w:rFonts w:ascii="Times New Roman" w:hAnsi="Times New Roman"/>
          <w:color w:val="000000"/>
          <w:sz w:val="28"/>
          <w:szCs w:val="28"/>
          <w:lang w:val="kk-KZ"/>
        </w:rPr>
        <w:t>ді де назардан тыс қалдырмаған</w:t>
      </w:r>
      <w:r w:rsidR="00192F55" w:rsidRPr="00F01774">
        <w:rPr>
          <w:rFonts w:ascii="Times New Roman" w:hAnsi="Times New Roman"/>
          <w:color w:val="000000"/>
          <w:sz w:val="28"/>
          <w:szCs w:val="28"/>
          <w:lang w:val="kk-KZ"/>
        </w:rPr>
        <w:t xml:space="preserve"> </w:t>
      </w:r>
      <w:r w:rsidR="002438D7" w:rsidRPr="00F01774">
        <w:rPr>
          <w:rFonts w:ascii="Times New Roman" w:hAnsi="Times New Roman"/>
          <w:color w:val="000000"/>
          <w:sz w:val="28"/>
          <w:szCs w:val="28"/>
          <w:lang w:val="kk-KZ"/>
        </w:rPr>
        <w:t>[246</w:t>
      </w:r>
      <w:r w:rsidRPr="00F01774">
        <w:rPr>
          <w:rFonts w:ascii="Times New Roman" w:hAnsi="Times New Roman"/>
          <w:color w:val="000000"/>
          <w:sz w:val="28"/>
          <w:szCs w:val="28"/>
          <w:lang w:val="kk-KZ"/>
        </w:rPr>
        <w:t>].</w:t>
      </w:r>
    </w:p>
    <w:p w14:paraId="0AC878C1"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be-BY"/>
        </w:rPr>
        <w:t xml:space="preserve">Кейс тақырыбы: </w:t>
      </w:r>
      <w:r w:rsidRPr="00F01774">
        <w:rPr>
          <w:rFonts w:ascii="Times New Roman" w:hAnsi="Times New Roman"/>
          <w:b/>
          <w:color w:val="000000"/>
          <w:spacing w:val="-4"/>
          <w:sz w:val="28"/>
          <w:szCs w:val="28"/>
          <w:lang w:val="be-BY"/>
        </w:rPr>
        <w:t>Кәсіптік оқыту нәтижелерінің тиімділігін бағалау критерийлері</w:t>
      </w:r>
      <w:r w:rsidR="005C17E1" w:rsidRPr="00F01774">
        <w:rPr>
          <w:rFonts w:ascii="Times New Roman" w:hAnsi="Times New Roman"/>
          <w:b/>
          <w:color w:val="000000"/>
          <w:spacing w:val="-4"/>
          <w:sz w:val="28"/>
          <w:szCs w:val="28"/>
          <w:lang w:val="be-BY"/>
        </w:rPr>
        <w:t>.</w:t>
      </w:r>
    </w:p>
    <w:p w14:paraId="47CD2C33" w14:textId="77777777" w:rsidR="00D11183" w:rsidRPr="00F01774" w:rsidRDefault="00D11183" w:rsidP="003D324C">
      <w:pPr>
        <w:tabs>
          <w:tab w:val="left" w:pos="1395"/>
        </w:tabs>
        <w:spacing w:after="0" w:line="240" w:lineRule="auto"/>
        <w:ind w:firstLine="709"/>
        <w:jc w:val="both"/>
        <w:rPr>
          <w:rFonts w:ascii="Times New Roman" w:hAnsi="Times New Roman"/>
          <w:color w:val="000000"/>
          <w:sz w:val="28"/>
          <w:szCs w:val="28"/>
          <w:lang w:val="be-BY"/>
        </w:rPr>
      </w:pPr>
      <w:r w:rsidRPr="00F01774">
        <w:rPr>
          <w:rFonts w:ascii="Times New Roman" w:hAnsi="Times New Roman"/>
          <w:b/>
          <w:color w:val="000000"/>
          <w:sz w:val="28"/>
          <w:szCs w:val="28"/>
          <w:lang w:val="be-BY"/>
        </w:rPr>
        <w:t xml:space="preserve">Оқу мақсаты: </w:t>
      </w:r>
      <w:r w:rsidRPr="00F01774">
        <w:rPr>
          <w:rFonts w:ascii="Times New Roman" w:hAnsi="Times New Roman"/>
          <w:color w:val="000000"/>
          <w:sz w:val="28"/>
          <w:szCs w:val="28"/>
          <w:lang w:val="be-BY"/>
        </w:rPr>
        <w:t>студенттердің кәсіптік оқыту нәтижелерін бағалау мәні туралы білімдерін жүйелеу</w:t>
      </w:r>
      <w:r w:rsidR="005C17E1" w:rsidRPr="00F01774">
        <w:rPr>
          <w:rFonts w:ascii="Times New Roman" w:hAnsi="Times New Roman"/>
          <w:color w:val="000000"/>
          <w:sz w:val="28"/>
          <w:szCs w:val="28"/>
          <w:lang w:val="be-BY"/>
        </w:rPr>
        <w:t>.</w:t>
      </w:r>
      <w:r w:rsidRPr="00F01774">
        <w:rPr>
          <w:rFonts w:ascii="Times New Roman" w:hAnsi="Times New Roman"/>
          <w:color w:val="000000"/>
          <w:sz w:val="28"/>
          <w:szCs w:val="28"/>
          <w:lang w:val="be-BY"/>
        </w:rPr>
        <w:t xml:space="preserve"> Кәсіптік оқыту сапасын бағалау критерийлерін меңгеру.</w:t>
      </w:r>
    </w:p>
    <w:p w14:paraId="25258130" w14:textId="77777777" w:rsidR="00D11183" w:rsidRPr="00F01774" w:rsidRDefault="00D11183" w:rsidP="003D324C">
      <w:pPr>
        <w:tabs>
          <w:tab w:val="left" w:pos="1395"/>
        </w:tabs>
        <w:spacing w:after="0" w:line="240" w:lineRule="auto"/>
        <w:ind w:firstLine="709"/>
        <w:jc w:val="both"/>
        <w:rPr>
          <w:rFonts w:ascii="Times New Roman" w:hAnsi="Times New Roman"/>
          <w:b/>
          <w:color w:val="000000"/>
          <w:sz w:val="28"/>
          <w:szCs w:val="28"/>
          <w:lang w:val="be-BY"/>
        </w:rPr>
      </w:pPr>
      <w:r w:rsidRPr="00F01774">
        <w:rPr>
          <w:rFonts w:ascii="Times New Roman" w:hAnsi="Times New Roman"/>
          <w:b/>
          <w:color w:val="000000"/>
          <w:sz w:val="28"/>
          <w:szCs w:val="28"/>
          <w:lang w:val="be-BY"/>
        </w:rPr>
        <w:t xml:space="preserve">Ерекше жағдай: </w:t>
      </w:r>
      <w:r w:rsidRPr="00F01774">
        <w:rPr>
          <w:rFonts w:ascii="Times New Roman" w:hAnsi="Times New Roman"/>
          <w:color w:val="000000"/>
          <w:sz w:val="28"/>
          <w:szCs w:val="28"/>
          <w:lang w:val="be-BY"/>
        </w:rPr>
        <w:t xml:space="preserve">Егер критерийлер бойынша (критерий </w:t>
      </w:r>
      <w:r w:rsidR="005C17E1"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rPr>
        <w:t xml:space="preserve"> «сенсорлық тас, шынды</w:t>
      </w:r>
      <w:r w:rsidR="007E2E2C">
        <w:rPr>
          <w:rFonts w:ascii="Times New Roman" w:hAnsi="Times New Roman"/>
          <w:color w:val="000000"/>
          <w:sz w:val="28"/>
          <w:szCs w:val="28"/>
          <w:lang w:val="be-BY"/>
        </w:rPr>
        <w:t>қты танудың сенімді белгісі» В.</w:t>
      </w:r>
      <w:r w:rsidRPr="00F01774">
        <w:rPr>
          <w:rFonts w:ascii="Times New Roman" w:hAnsi="Times New Roman"/>
          <w:color w:val="000000"/>
          <w:sz w:val="28"/>
          <w:szCs w:val="28"/>
          <w:lang w:val="be-BY"/>
        </w:rPr>
        <w:t xml:space="preserve">Дал) маңызды, айрықша ерекшелікті білдіреді, оның негізінде бір нәрсені бағалау, анықтау немесе жіктеу жүргізіледі. </w:t>
      </w:r>
      <w:r w:rsidR="005C17E1" w:rsidRPr="00F01774">
        <w:rPr>
          <w:rFonts w:ascii="Times New Roman" w:hAnsi="Times New Roman"/>
          <w:color w:val="000000"/>
          <w:sz w:val="28"/>
          <w:szCs w:val="28"/>
          <w:lang w:val="be-BY"/>
        </w:rPr>
        <w:t>А</w:t>
      </w:r>
      <w:r w:rsidRPr="00F01774">
        <w:rPr>
          <w:rFonts w:ascii="Times New Roman" w:hAnsi="Times New Roman"/>
          <w:color w:val="000000"/>
          <w:sz w:val="28"/>
          <w:szCs w:val="28"/>
          <w:lang w:val="be-BY"/>
        </w:rPr>
        <w:t>л</w:t>
      </w:r>
      <w:r w:rsidR="005C17E1" w:rsidRPr="00F01774">
        <w:rPr>
          <w:rFonts w:ascii="Times New Roman" w:hAnsi="Times New Roman"/>
          <w:color w:val="000000"/>
          <w:sz w:val="28"/>
          <w:szCs w:val="28"/>
          <w:lang w:val="be-BY"/>
        </w:rPr>
        <w:t>,</w:t>
      </w:r>
      <w:r w:rsidRPr="00F01774">
        <w:rPr>
          <w:rFonts w:ascii="Times New Roman" w:hAnsi="Times New Roman"/>
          <w:color w:val="000000"/>
          <w:sz w:val="28"/>
          <w:szCs w:val="28"/>
          <w:lang w:val="be-BY"/>
        </w:rPr>
        <w:t xml:space="preserve"> кәсіптік білім беру нәтижелерін критериалды бағалау </w:t>
      </w:r>
      <w:r w:rsidR="005C17E1" w:rsidRPr="00F01774">
        <w:rPr>
          <w:rFonts w:ascii="Times New Roman" w:hAnsi="Times New Roman"/>
          <w:color w:val="000000"/>
          <w:sz w:val="28"/>
          <w:szCs w:val="28"/>
          <w:lang w:val="be-BY" w:eastAsia="ko-KR"/>
        </w:rPr>
        <w:t>–</w:t>
      </w:r>
      <w:r w:rsidRPr="00F01774">
        <w:rPr>
          <w:rFonts w:ascii="Times New Roman" w:hAnsi="Times New Roman"/>
          <w:color w:val="000000"/>
          <w:sz w:val="28"/>
          <w:szCs w:val="28"/>
          <w:lang w:val="be-BY"/>
        </w:rPr>
        <w:t xml:space="preserve"> бұл кәсіптік білім берудің мақсаты мен мазмұнына сәйкес оқушылардың білім жетістіктерін салыстыруға негізделген </w:t>
      </w:r>
      <w:r w:rsidR="007E2E2C">
        <w:rPr>
          <w:rFonts w:ascii="Times New Roman" w:hAnsi="Times New Roman"/>
          <w:color w:val="000000"/>
          <w:sz w:val="28"/>
          <w:szCs w:val="28"/>
          <w:lang w:val="be-BY"/>
        </w:rPr>
        <w:t>үдеріс</w:t>
      </w:r>
      <w:r w:rsidRPr="00F01774">
        <w:rPr>
          <w:rFonts w:ascii="Times New Roman" w:hAnsi="Times New Roman"/>
          <w:color w:val="000000"/>
          <w:sz w:val="28"/>
          <w:szCs w:val="28"/>
          <w:lang w:val="be-BY"/>
        </w:rPr>
        <w:t xml:space="preserve">, бұл </w:t>
      </w:r>
      <w:r w:rsidR="007E2E2C">
        <w:rPr>
          <w:rFonts w:ascii="Times New Roman" w:hAnsi="Times New Roman"/>
          <w:color w:val="000000"/>
          <w:sz w:val="28"/>
          <w:szCs w:val="28"/>
          <w:lang w:val="be-BY"/>
        </w:rPr>
        <w:t>үдеріс</w:t>
      </w:r>
      <w:r w:rsidRPr="00F01774">
        <w:rPr>
          <w:rFonts w:ascii="Times New Roman" w:hAnsi="Times New Roman"/>
          <w:color w:val="000000"/>
          <w:sz w:val="28"/>
          <w:szCs w:val="28"/>
          <w:lang w:val="be-BY"/>
        </w:rPr>
        <w:t>тің көрсеткіштері қандай? Олардың рөлі қандай және олар критерийлермен қалай байланысты?</w:t>
      </w:r>
    </w:p>
    <w:p w14:paraId="2AD9CE0E" w14:textId="77777777" w:rsidR="00D11183" w:rsidRPr="00F01774" w:rsidRDefault="00D11183" w:rsidP="003D324C">
      <w:pPr>
        <w:tabs>
          <w:tab w:val="left" w:pos="567"/>
          <w:tab w:val="left" w:pos="2410"/>
          <w:tab w:val="left" w:pos="2820"/>
        </w:tabs>
        <w:spacing w:after="0" w:line="240" w:lineRule="auto"/>
        <w:ind w:firstLine="709"/>
        <w:jc w:val="both"/>
        <w:rPr>
          <w:rFonts w:ascii="Times New Roman" w:hAnsi="Times New Roman"/>
          <w:b/>
          <w:i/>
          <w:color w:val="000000"/>
          <w:sz w:val="28"/>
          <w:szCs w:val="28"/>
          <w:lang w:val="be-BY"/>
        </w:rPr>
      </w:pPr>
      <w:r w:rsidRPr="00F01774">
        <w:rPr>
          <w:rFonts w:ascii="Times New Roman" w:hAnsi="Times New Roman"/>
          <w:b/>
          <w:color w:val="000000"/>
          <w:sz w:val="28"/>
          <w:szCs w:val="28"/>
          <w:lang w:val="be-BY"/>
        </w:rPr>
        <w:t>Тапсырма</w:t>
      </w:r>
      <w:r w:rsidR="005C17E1" w:rsidRPr="00F01774">
        <w:rPr>
          <w:rFonts w:ascii="Times New Roman" w:hAnsi="Times New Roman"/>
          <w:color w:val="000000"/>
          <w:sz w:val="28"/>
          <w:szCs w:val="28"/>
          <w:lang w:val="be-BY" w:eastAsia="ko-KR"/>
        </w:rPr>
        <w:t>-</w:t>
      </w:r>
      <w:r w:rsidRPr="00F01774">
        <w:rPr>
          <w:rFonts w:ascii="Times New Roman" w:hAnsi="Times New Roman"/>
          <w:b/>
          <w:color w:val="000000"/>
          <w:sz w:val="28"/>
          <w:szCs w:val="28"/>
          <w:lang w:val="be-BY"/>
        </w:rPr>
        <w:t>1</w:t>
      </w:r>
      <w:r w:rsidR="005C17E1" w:rsidRPr="00F01774">
        <w:rPr>
          <w:rFonts w:ascii="Times New Roman" w:hAnsi="Times New Roman"/>
          <w:color w:val="000000"/>
          <w:sz w:val="28"/>
          <w:szCs w:val="28"/>
          <w:lang w:val="be-BY"/>
        </w:rPr>
        <w:t>.</w:t>
      </w:r>
      <w:r w:rsidR="00311B58" w:rsidRPr="00F01774">
        <w:rPr>
          <w:rFonts w:ascii="Times New Roman" w:hAnsi="Times New Roman"/>
          <w:color w:val="000000"/>
          <w:sz w:val="28"/>
          <w:szCs w:val="28"/>
          <w:lang w:val="be-BY"/>
        </w:rPr>
        <w:t xml:space="preserve"> </w:t>
      </w:r>
      <w:r w:rsidRPr="00F01774">
        <w:rPr>
          <w:rFonts w:ascii="Times New Roman" w:hAnsi="Times New Roman"/>
          <w:color w:val="000000"/>
          <w:sz w:val="28"/>
          <w:szCs w:val="28"/>
          <w:lang w:val="be-BY"/>
        </w:rPr>
        <w:t xml:space="preserve">Жағдайды талдап, критериалды көрсеткіштерді анықтаңыз, соның негізінде білім беру бағдарламасын игеру барысында студенттер қол жеткізген </w:t>
      </w:r>
      <w:r w:rsidR="005C17E1" w:rsidRPr="00F01774">
        <w:rPr>
          <w:rFonts w:ascii="Times New Roman" w:hAnsi="Times New Roman"/>
          <w:color w:val="000000"/>
          <w:sz w:val="28"/>
          <w:szCs w:val="28"/>
          <w:lang w:val="be-BY"/>
        </w:rPr>
        <w:t>к</w:t>
      </w:r>
      <w:r w:rsidRPr="00F01774">
        <w:rPr>
          <w:rFonts w:ascii="Times New Roman" w:hAnsi="Times New Roman"/>
          <w:color w:val="000000"/>
          <w:sz w:val="28"/>
          <w:szCs w:val="28"/>
          <w:lang w:val="be-BY"/>
        </w:rPr>
        <w:t>әсіптік оқыту нәтижелерінің тиімділігі және олардың жоспарланған нәтижелерге сәйкестігі бағаланады.</w:t>
      </w:r>
      <w:r w:rsidRPr="00F01774">
        <w:rPr>
          <w:rFonts w:ascii="Times New Roman" w:hAnsi="Times New Roman"/>
          <w:b/>
          <w:i/>
          <w:color w:val="000000"/>
          <w:sz w:val="28"/>
          <w:szCs w:val="28"/>
          <w:lang w:val="be-BY"/>
        </w:rPr>
        <w:t xml:space="preserve">        </w:t>
      </w:r>
    </w:p>
    <w:p w14:paraId="00C2AABC" w14:textId="77777777" w:rsidR="00D11183" w:rsidRPr="00F01774" w:rsidRDefault="005C17E1" w:rsidP="003D324C">
      <w:pPr>
        <w:tabs>
          <w:tab w:val="left" w:pos="567"/>
          <w:tab w:val="left" w:pos="2820"/>
        </w:tabs>
        <w:spacing w:after="0" w:line="240" w:lineRule="auto"/>
        <w:ind w:firstLine="709"/>
        <w:jc w:val="both"/>
        <w:rPr>
          <w:rFonts w:ascii="Times New Roman" w:hAnsi="Times New Roman"/>
          <w:color w:val="000000"/>
          <w:sz w:val="28"/>
          <w:szCs w:val="28"/>
          <w:lang w:val="be-BY"/>
        </w:rPr>
      </w:pPr>
      <w:r w:rsidRPr="00F01774">
        <w:rPr>
          <w:rFonts w:ascii="Times New Roman" w:hAnsi="Times New Roman"/>
          <w:b/>
          <w:color w:val="000000"/>
          <w:sz w:val="28"/>
          <w:szCs w:val="28"/>
          <w:lang w:val="be-BY"/>
        </w:rPr>
        <w:t>Тапсырма</w:t>
      </w:r>
      <w:r w:rsidRPr="00F01774">
        <w:rPr>
          <w:rFonts w:ascii="Times New Roman" w:hAnsi="Times New Roman"/>
          <w:color w:val="000000"/>
          <w:sz w:val="28"/>
          <w:szCs w:val="28"/>
          <w:lang w:val="be-BY" w:eastAsia="ko-KR"/>
        </w:rPr>
        <w:t>-</w:t>
      </w:r>
      <w:r w:rsidR="00D11183" w:rsidRPr="00F01774">
        <w:rPr>
          <w:rFonts w:ascii="Times New Roman" w:hAnsi="Times New Roman"/>
          <w:b/>
          <w:color w:val="000000"/>
          <w:sz w:val="28"/>
          <w:szCs w:val="28"/>
          <w:lang w:val="be-BY"/>
        </w:rPr>
        <w:t>2</w:t>
      </w:r>
      <w:r w:rsidRPr="00F01774">
        <w:rPr>
          <w:rFonts w:ascii="Times New Roman" w:hAnsi="Times New Roman"/>
          <w:color w:val="000000"/>
          <w:sz w:val="28"/>
          <w:szCs w:val="28"/>
          <w:lang w:val="be-BY"/>
        </w:rPr>
        <w:t>.</w:t>
      </w:r>
      <w:r w:rsidR="00311B58" w:rsidRPr="00F01774">
        <w:rPr>
          <w:rFonts w:ascii="Times New Roman" w:hAnsi="Times New Roman"/>
          <w:color w:val="000000"/>
          <w:sz w:val="28"/>
          <w:szCs w:val="28"/>
          <w:lang w:val="be-BY"/>
        </w:rPr>
        <w:t xml:space="preserve"> </w:t>
      </w:r>
      <w:r w:rsidR="00D11183" w:rsidRPr="00F01774">
        <w:rPr>
          <w:rFonts w:ascii="Times New Roman" w:hAnsi="Times New Roman"/>
          <w:color w:val="000000"/>
          <w:sz w:val="28"/>
          <w:szCs w:val="28"/>
          <w:lang w:val="be-BY"/>
        </w:rPr>
        <w:t>Әдебиеттерді талдаңыз және «кәсіптік оқыту», «критерийлер», «кәсіптік оқыту нәтижелерін бағалау критерийлері», «критерийлік көрсеткіштер» ұғымдарының анықтамаларын тұжырымдаңыз. Қысқаша педагогикалық эсседе анықтамалардың мәні мен мазмұнын ашу, олардың тұрғысынан түсіндіруінің заңдылығын дәлелдеу.</w:t>
      </w:r>
    </w:p>
    <w:p w14:paraId="471C91E3" w14:textId="77777777" w:rsidR="00D11183" w:rsidRPr="00F01774" w:rsidRDefault="00D11183" w:rsidP="003D324C">
      <w:pPr>
        <w:tabs>
          <w:tab w:val="left" w:pos="567"/>
        </w:tabs>
        <w:spacing w:after="0" w:line="240" w:lineRule="auto"/>
        <w:ind w:firstLine="709"/>
        <w:jc w:val="both"/>
        <w:rPr>
          <w:rFonts w:ascii="Times New Roman" w:hAnsi="Times New Roman"/>
          <w:b/>
          <w:color w:val="000000"/>
          <w:sz w:val="28"/>
          <w:szCs w:val="28"/>
          <w:lang w:val="be-BY"/>
        </w:rPr>
      </w:pPr>
      <w:r w:rsidRPr="00F01774">
        <w:rPr>
          <w:rFonts w:ascii="Times New Roman" w:hAnsi="Times New Roman"/>
          <w:b/>
          <w:color w:val="000000"/>
          <w:sz w:val="28"/>
          <w:szCs w:val="28"/>
          <w:lang w:val="be-BY"/>
        </w:rPr>
        <w:t xml:space="preserve">Жағдайды шешу жолдарын талқылау: </w:t>
      </w:r>
    </w:p>
    <w:p w14:paraId="2E159605"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lang w:val="be-BY"/>
        </w:rPr>
      </w:pPr>
      <w:r w:rsidRPr="00F01774">
        <w:rPr>
          <w:rFonts w:ascii="Times New Roman" w:hAnsi="Times New Roman"/>
          <w:color w:val="000000"/>
          <w:sz w:val="28"/>
          <w:szCs w:val="28"/>
          <w:lang w:val="kk-KZ"/>
        </w:rPr>
        <w:t xml:space="preserve">1.Мәселенің тұжырымдамалық өрісін және бастапқы ұғымдарды тұжырымдау нұсқаларын талқылау. </w:t>
      </w:r>
    </w:p>
    <w:p w14:paraId="0D2919FB"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lang w:val="be-BY"/>
        </w:rPr>
      </w:pPr>
      <w:r w:rsidRPr="00F01774">
        <w:rPr>
          <w:rFonts w:ascii="Times New Roman" w:hAnsi="Times New Roman"/>
          <w:color w:val="000000"/>
          <w:sz w:val="28"/>
          <w:szCs w:val="28"/>
          <w:lang w:val="be-BY"/>
        </w:rPr>
        <w:t>2.</w:t>
      </w:r>
      <w:r w:rsidRPr="00F01774">
        <w:rPr>
          <w:rFonts w:ascii="Times New Roman" w:hAnsi="Times New Roman"/>
          <w:color w:val="000000"/>
          <w:sz w:val="28"/>
          <w:szCs w:val="28"/>
          <w:lang w:val="kk-KZ"/>
        </w:rPr>
        <w:t xml:space="preserve">Кәсіптік оқыту нәтижелерін бағалау критерийлерін анықтау қажеттілігін негіздеу. </w:t>
      </w:r>
    </w:p>
    <w:p w14:paraId="7CD675B1" w14:textId="77777777" w:rsidR="00D11183" w:rsidRPr="00F01774" w:rsidRDefault="005C17E1" w:rsidP="003D324C">
      <w:pPr>
        <w:tabs>
          <w:tab w:val="left" w:pos="567"/>
          <w:tab w:val="left" w:pos="2820"/>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3.</w:t>
      </w:r>
      <w:r w:rsidR="00D11183" w:rsidRPr="00F01774">
        <w:rPr>
          <w:rFonts w:ascii="Times New Roman" w:hAnsi="Times New Roman"/>
          <w:color w:val="000000"/>
          <w:sz w:val="28"/>
          <w:szCs w:val="28"/>
          <w:lang w:val="kk-KZ"/>
        </w:rPr>
        <w:t xml:space="preserve">Кәсіптік оқыту нәтижелерін бағалауға болатын критериалдық көрсеткіштер диапазонын талқылау (кәсіби қабілеттер, білім, </w:t>
      </w:r>
      <w:r w:rsidRPr="00F01774">
        <w:rPr>
          <w:rFonts w:ascii="Times New Roman" w:hAnsi="Times New Roman"/>
          <w:color w:val="000000"/>
          <w:sz w:val="28"/>
          <w:szCs w:val="28"/>
          <w:lang w:val="kk-KZ"/>
        </w:rPr>
        <w:t>д</w:t>
      </w:r>
      <w:r w:rsidR="00D11183" w:rsidRPr="00F01774">
        <w:rPr>
          <w:rFonts w:ascii="Times New Roman" w:hAnsi="Times New Roman"/>
          <w:color w:val="000000"/>
          <w:sz w:val="28"/>
          <w:szCs w:val="28"/>
          <w:lang w:val="kk-KZ"/>
        </w:rPr>
        <w:t>ағдылар мен біліктер, еңбек операцияларын орындау, кәсіби маң</w:t>
      </w:r>
      <w:r w:rsidR="00D02CAA">
        <w:rPr>
          <w:rFonts w:ascii="Times New Roman" w:hAnsi="Times New Roman"/>
          <w:color w:val="000000"/>
          <w:sz w:val="28"/>
          <w:szCs w:val="28"/>
          <w:lang w:val="kk-KZ"/>
        </w:rPr>
        <w:t xml:space="preserve">ызды қасиеттер </w:t>
      </w:r>
      <w:r w:rsidR="00D11183" w:rsidRPr="00F01774">
        <w:rPr>
          <w:rFonts w:ascii="Times New Roman" w:hAnsi="Times New Roman"/>
          <w:color w:val="000000"/>
          <w:sz w:val="28"/>
          <w:szCs w:val="28"/>
          <w:lang w:val="kk-KZ"/>
        </w:rPr>
        <w:t>т.б.).</w:t>
      </w:r>
    </w:p>
    <w:p w14:paraId="4A6DFA64" w14:textId="07EC7B18" w:rsidR="00D11183" w:rsidRDefault="00D11183" w:rsidP="003D324C">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Тапсырма</w:t>
      </w:r>
      <w:r w:rsidR="005C17E1" w:rsidRPr="00F01774">
        <w:rPr>
          <w:rFonts w:ascii="Times New Roman" w:hAnsi="Times New Roman"/>
          <w:color w:val="000000"/>
          <w:sz w:val="28"/>
          <w:szCs w:val="28"/>
          <w:lang w:val="kk-KZ" w:eastAsia="ko-KR"/>
        </w:rPr>
        <w:t>-</w:t>
      </w:r>
      <w:r w:rsidRPr="00F01774">
        <w:rPr>
          <w:rFonts w:ascii="Times New Roman" w:hAnsi="Times New Roman"/>
          <w:b/>
          <w:color w:val="000000"/>
          <w:sz w:val="28"/>
          <w:szCs w:val="28"/>
          <w:lang w:val="kk-KZ"/>
        </w:rPr>
        <w:t>3</w:t>
      </w:r>
      <w:r w:rsidR="005C17E1" w:rsidRPr="00F01774">
        <w:rPr>
          <w:rFonts w:ascii="Times New Roman" w:hAnsi="Times New Roman"/>
          <w:color w:val="000000"/>
          <w:sz w:val="28"/>
          <w:szCs w:val="28"/>
          <w:lang w:val="kk-KZ"/>
        </w:rPr>
        <w:t>.</w:t>
      </w:r>
      <w:r w:rsidR="00311B58" w:rsidRPr="00F01774">
        <w:rPr>
          <w:rFonts w:ascii="Times New Roman" w:hAnsi="Times New Roman"/>
          <w:color w:val="000000"/>
          <w:sz w:val="28"/>
          <w:szCs w:val="28"/>
          <w:lang w:val="kk-KZ"/>
        </w:rPr>
        <w:t xml:space="preserve"> </w:t>
      </w:r>
      <w:r w:rsidR="005C17E1" w:rsidRPr="00F01774">
        <w:rPr>
          <w:rFonts w:ascii="Times New Roman" w:hAnsi="Times New Roman"/>
          <w:color w:val="000000"/>
          <w:sz w:val="28"/>
          <w:szCs w:val="28"/>
          <w:lang w:val="kk-KZ"/>
        </w:rPr>
        <w:t>Н</w:t>
      </w:r>
      <w:r w:rsidRPr="00F01774">
        <w:rPr>
          <w:rFonts w:ascii="Times New Roman" w:hAnsi="Times New Roman"/>
          <w:color w:val="000000"/>
          <w:sz w:val="28"/>
          <w:szCs w:val="28"/>
          <w:lang w:val="kk-KZ"/>
        </w:rPr>
        <w:t xml:space="preserve">ақты критерий бойынша 5-6 индикаторды жасаңыз (критерий студенттің қалауы бойынша таңдалады, мысалы, </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студенттердің еңбек құндылықтарын қабылдауға мотивациясы</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және т.б.), деректерді кестеге енгізіп, оны атаңыз (</w:t>
      </w:r>
      <w:r w:rsidR="00DA2777" w:rsidRPr="00F01774">
        <w:rPr>
          <w:rFonts w:ascii="Times New Roman" w:hAnsi="Times New Roman"/>
          <w:color w:val="000000"/>
          <w:sz w:val="28"/>
          <w:szCs w:val="28"/>
          <w:lang w:val="kk-KZ"/>
        </w:rPr>
        <w:t>1</w:t>
      </w:r>
      <w:r w:rsidRPr="00F01774">
        <w:rPr>
          <w:rFonts w:ascii="Times New Roman" w:hAnsi="Times New Roman"/>
          <w:color w:val="000000"/>
          <w:sz w:val="28"/>
          <w:szCs w:val="28"/>
          <w:lang w:val="kk-KZ"/>
        </w:rPr>
        <w:t>-кесте)</w:t>
      </w:r>
      <w:r w:rsidR="00BC3F28" w:rsidRPr="00F01774">
        <w:rPr>
          <w:rFonts w:ascii="Times New Roman" w:hAnsi="Times New Roman"/>
          <w:color w:val="000000"/>
          <w:sz w:val="28"/>
          <w:szCs w:val="28"/>
          <w:lang w:val="kk-KZ"/>
        </w:rPr>
        <w:t xml:space="preserve"> </w:t>
      </w:r>
      <w:r w:rsidR="007605DE" w:rsidRPr="00F01774">
        <w:rPr>
          <w:rFonts w:ascii="Times New Roman" w:hAnsi="Times New Roman"/>
          <w:b/>
          <w:color w:val="000000"/>
          <w:sz w:val="28"/>
          <w:szCs w:val="28"/>
          <w:lang w:val="kk-KZ"/>
        </w:rPr>
        <w:t>[</w:t>
      </w:r>
      <w:r w:rsidR="002438D7" w:rsidRPr="00F01774">
        <w:rPr>
          <w:rFonts w:ascii="Times New Roman" w:hAnsi="Times New Roman"/>
          <w:color w:val="000000"/>
          <w:sz w:val="28"/>
          <w:szCs w:val="28"/>
          <w:lang w:val="kk-KZ"/>
        </w:rPr>
        <w:t>247</w:t>
      </w:r>
      <w:r w:rsidR="007605DE" w:rsidRPr="00F01774">
        <w:rPr>
          <w:rFonts w:ascii="Times New Roman" w:hAnsi="Times New Roman"/>
          <w:color w:val="000000"/>
          <w:sz w:val="28"/>
          <w:szCs w:val="28"/>
          <w:lang w:val="kk-KZ"/>
        </w:rPr>
        <w:t>].</w:t>
      </w:r>
    </w:p>
    <w:p w14:paraId="163B07EF" w14:textId="77777777" w:rsidR="00283C5F" w:rsidRDefault="00283C5F" w:rsidP="003D324C">
      <w:pPr>
        <w:tabs>
          <w:tab w:val="left" w:pos="567"/>
        </w:tabs>
        <w:spacing w:after="0" w:line="240" w:lineRule="auto"/>
        <w:ind w:firstLine="709"/>
        <w:jc w:val="both"/>
        <w:rPr>
          <w:rFonts w:ascii="Times New Roman" w:hAnsi="Times New Roman"/>
          <w:color w:val="000000"/>
          <w:sz w:val="28"/>
          <w:szCs w:val="28"/>
          <w:lang w:val="kk-KZ"/>
        </w:rPr>
      </w:pPr>
    </w:p>
    <w:p w14:paraId="782BA82A" w14:textId="57821D62" w:rsidR="00D11183" w:rsidRDefault="00DF0323" w:rsidP="00DF0323">
      <w:pPr>
        <w:tabs>
          <w:tab w:val="left" w:pos="2820"/>
        </w:tabs>
        <w:spacing w:after="0" w:line="240" w:lineRule="auto"/>
        <w:jc w:val="both"/>
        <w:rPr>
          <w:rFonts w:ascii="Times New Roman" w:hAnsi="Times New Roman"/>
          <w:b/>
          <w:color w:val="000000"/>
          <w:sz w:val="28"/>
          <w:szCs w:val="28"/>
          <w:lang w:val="kk-KZ"/>
        </w:rPr>
      </w:pPr>
      <w:r w:rsidRPr="00F01774">
        <w:rPr>
          <w:rFonts w:ascii="Times New Roman" w:hAnsi="Times New Roman"/>
          <w:color w:val="000000"/>
          <w:sz w:val="28"/>
          <w:szCs w:val="28"/>
          <w:lang w:val="kk-KZ"/>
        </w:rPr>
        <w:t>К</w:t>
      </w:r>
      <w:r w:rsidR="002D61A0" w:rsidRPr="00F01774">
        <w:rPr>
          <w:rFonts w:ascii="Times New Roman" w:hAnsi="Times New Roman"/>
          <w:color w:val="000000"/>
          <w:sz w:val="28"/>
          <w:szCs w:val="28"/>
          <w:lang w:val="kk-KZ"/>
        </w:rPr>
        <w:t>есте</w:t>
      </w:r>
      <w:r w:rsidRPr="00F01774">
        <w:rPr>
          <w:rFonts w:ascii="Times New Roman" w:hAnsi="Times New Roman"/>
          <w:color w:val="000000"/>
          <w:sz w:val="28"/>
          <w:szCs w:val="28"/>
          <w:lang w:val="kk-KZ"/>
        </w:rPr>
        <w:t xml:space="preserve"> </w:t>
      </w:r>
      <w:r w:rsidRPr="004F4EDE">
        <w:rPr>
          <w:rFonts w:ascii="Times New Roman" w:hAnsi="Times New Roman"/>
          <w:color w:val="000000"/>
          <w:sz w:val="28"/>
          <w:szCs w:val="28"/>
          <w:lang w:val="kk-KZ"/>
        </w:rPr>
        <w:t>1</w:t>
      </w:r>
      <w:r w:rsidR="004F4EDE" w:rsidRPr="004F4EDE">
        <w:rPr>
          <w:rFonts w:ascii="Times New Roman" w:hAnsi="Times New Roman"/>
          <w:color w:val="000000"/>
          <w:sz w:val="28"/>
          <w:szCs w:val="28"/>
        </w:rPr>
        <w:t xml:space="preserve"> </w:t>
      </w:r>
      <w:r w:rsidR="004F4EDE" w:rsidRPr="004F4EDE">
        <w:rPr>
          <w:rFonts w:ascii="Times New Roman" w:hAnsi="Times New Roman"/>
          <w:sz w:val="28"/>
          <w:szCs w:val="28"/>
          <w:lang w:val="kk-KZ" w:eastAsia="ru-RU"/>
        </w:rPr>
        <w:t>–</w:t>
      </w:r>
      <w:r w:rsidR="00D11183" w:rsidRPr="00F01774">
        <w:rPr>
          <w:rFonts w:ascii="Times New Roman" w:hAnsi="Times New Roman"/>
          <w:color w:val="000000"/>
          <w:sz w:val="28"/>
          <w:szCs w:val="28"/>
          <w:lang w:val="kk-KZ"/>
        </w:rPr>
        <w:t xml:space="preserve"> ……..</w:t>
      </w:r>
      <w:r w:rsidR="00D11183" w:rsidRPr="00F01774">
        <w:rPr>
          <w:rFonts w:ascii="Times New Roman" w:hAnsi="Times New Roman"/>
          <w:b/>
          <w:color w:val="000000"/>
          <w:sz w:val="28"/>
          <w:szCs w:val="28"/>
          <w:lang w:val="kk-KZ"/>
        </w:rPr>
        <w:t>(тақырыбын қойыңыз)</w:t>
      </w:r>
    </w:p>
    <w:p w14:paraId="4D1F4A2F" w14:textId="77777777" w:rsidR="00283C5F" w:rsidRPr="00C20CF2" w:rsidRDefault="00283C5F" w:rsidP="00DF0323">
      <w:pPr>
        <w:tabs>
          <w:tab w:val="left" w:pos="2820"/>
        </w:tabs>
        <w:spacing w:after="0" w:line="240" w:lineRule="auto"/>
        <w:jc w:val="both"/>
        <w:rPr>
          <w:rFonts w:ascii="Times New Roman" w:hAnsi="Times New Roman"/>
          <w:b/>
          <w:color w:val="000000"/>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6681"/>
      </w:tblGrid>
      <w:tr w:rsidR="006C2115" w:rsidRPr="00C20CF2" w14:paraId="69DFDC2E" w14:textId="77777777" w:rsidTr="00B36C85">
        <w:tc>
          <w:tcPr>
            <w:tcW w:w="2952" w:type="dxa"/>
            <w:tcBorders>
              <w:top w:val="single" w:sz="4" w:space="0" w:color="000000"/>
              <w:left w:val="single" w:sz="4" w:space="0" w:color="000000"/>
              <w:bottom w:val="single" w:sz="4" w:space="0" w:color="000000"/>
              <w:right w:val="single" w:sz="4" w:space="0" w:color="000000"/>
            </w:tcBorders>
            <w:hideMark/>
          </w:tcPr>
          <w:p w14:paraId="3DDF4B4B" w14:textId="77777777" w:rsidR="00D11183" w:rsidRPr="00C20CF2" w:rsidRDefault="00D11183" w:rsidP="003D324C">
            <w:pPr>
              <w:tabs>
                <w:tab w:val="left" w:pos="0"/>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color w:val="000000"/>
                <w:sz w:val="28"/>
                <w:szCs w:val="28"/>
                <w:lang w:val="kk-KZ"/>
              </w:rPr>
            </w:pPr>
            <w:r w:rsidRPr="00C20CF2">
              <w:rPr>
                <w:rFonts w:ascii="Times New Roman" w:hAnsi="Times New Roman"/>
                <w:bCs/>
                <w:color w:val="000000"/>
                <w:sz w:val="28"/>
                <w:szCs w:val="28"/>
                <w:lang w:val="kk-KZ"/>
              </w:rPr>
              <w:t>Критерии</w:t>
            </w:r>
          </w:p>
        </w:tc>
        <w:tc>
          <w:tcPr>
            <w:tcW w:w="6681" w:type="dxa"/>
            <w:tcBorders>
              <w:top w:val="single" w:sz="4" w:space="0" w:color="000000"/>
              <w:left w:val="single" w:sz="4" w:space="0" w:color="000000"/>
              <w:bottom w:val="single" w:sz="4" w:space="0" w:color="000000"/>
              <w:right w:val="single" w:sz="4" w:space="0" w:color="000000"/>
            </w:tcBorders>
            <w:hideMark/>
          </w:tcPr>
          <w:p w14:paraId="3A5855C9" w14:textId="77777777" w:rsidR="00D11183" w:rsidRPr="00C20CF2" w:rsidRDefault="00D11183" w:rsidP="003D324C">
            <w:pPr>
              <w:tabs>
                <w:tab w:val="left" w:pos="0"/>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color w:val="000000"/>
                <w:sz w:val="28"/>
                <w:szCs w:val="28"/>
                <w:lang w:val="kk-KZ"/>
              </w:rPr>
            </w:pPr>
            <w:r w:rsidRPr="00C20CF2">
              <w:rPr>
                <w:rFonts w:ascii="Times New Roman" w:hAnsi="Times New Roman"/>
                <w:bCs/>
                <w:color w:val="000000"/>
                <w:sz w:val="28"/>
                <w:szCs w:val="28"/>
                <w:lang w:val="kk-KZ"/>
              </w:rPr>
              <w:t xml:space="preserve">                               Көрсеткіштер</w:t>
            </w:r>
          </w:p>
        </w:tc>
      </w:tr>
      <w:tr w:rsidR="006C2115" w:rsidRPr="00F01774" w14:paraId="37B6C3D2" w14:textId="77777777" w:rsidTr="00B36C85">
        <w:tc>
          <w:tcPr>
            <w:tcW w:w="2952" w:type="dxa"/>
            <w:tcBorders>
              <w:top w:val="single" w:sz="4" w:space="0" w:color="000000"/>
              <w:left w:val="single" w:sz="4" w:space="0" w:color="000000"/>
              <w:bottom w:val="single" w:sz="4" w:space="0" w:color="000000"/>
              <w:right w:val="single" w:sz="4" w:space="0" w:color="000000"/>
            </w:tcBorders>
            <w:hideMark/>
          </w:tcPr>
          <w:p w14:paraId="4C0EBA96" w14:textId="77777777" w:rsidR="00D11183" w:rsidRPr="00283C5F" w:rsidRDefault="00D11183" w:rsidP="003D324C">
            <w:pPr>
              <w:tabs>
                <w:tab w:val="left" w:pos="0"/>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color w:val="000000"/>
                <w:sz w:val="24"/>
                <w:szCs w:val="24"/>
                <w:lang w:val="kk-KZ"/>
              </w:rPr>
            </w:pPr>
          </w:p>
          <w:p w14:paraId="6C18D937" w14:textId="77777777" w:rsidR="00D02CAA" w:rsidRPr="00283C5F" w:rsidRDefault="00D02CAA" w:rsidP="003D324C">
            <w:pPr>
              <w:tabs>
                <w:tab w:val="left" w:pos="0"/>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color w:val="000000"/>
                <w:sz w:val="24"/>
                <w:szCs w:val="24"/>
                <w:lang w:val="kk-KZ"/>
              </w:rPr>
            </w:pPr>
          </w:p>
        </w:tc>
        <w:tc>
          <w:tcPr>
            <w:tcW w:w="6681" w:type="dxa"/>
            <w:tcBorders>
              <w:top w:val="single" w:sz="4" w:space="0" w:color="000000"/>
              <w:left w:val="single" w:sz="4" w:space="0" w:color="000000"/>
              <w:bottom w:val="single" w:sz="4" w:space="0" w:color="000000"/>
              <w:right w:val="single" w:sz="4" w:space="0" w:color="000000"/>
            </w:tcBorders>
            <w:hideMark/>
          </w:tcPr>
          <w:p w14:paraId="10521330" w14:textId="77777777" w:rsidR="00D11183" w:rsidRPr="00283C5F" w:rsidRDefault="00D11183" w:rsidP="003D324C">
            <w:pPr>
              <w:tabs>
                <w:tab w:val="left" w:pos="0"/>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color w:val="000000"/>
                <w:sz w:val="24"/>
                <w:szCs w:val="24"/>
                <w:lang w:val="kk-KZ"/>
              </w:rPr>
            </w:pPr>
          </w:p>
        </w:tc>
      </w:tr>
    </w:tbl>
    <w:p w14:paraId="4499D7FA" w14:textId="77777777" w:rsidR="00283C5F" w:rsidRDefault="00283C5F" w:rsidP="003D324C">
      <w:pPr>
        <w:tabs>
          <w:tab w:val="left" w:pos="567"/>
          <w:tab w:val="left" w:pos="709"/>
        </w:tabs>
        <w:spacing w:after="0" w:line="240" w:lineRule="auto"/>
        <w:ind w:firstLine="709"/>
        <w:rPr>
          <w:rFonts w:ascii="Times New Roman" w:hAnsi="Times New Roman"/>
          <w:b/>
          <w:color w:val="000000"/>
          <w:sz w:val="28"/>
          <w:szCs w:val="28"/>
          <w:lang w:val="kk-KZ"/>
        </w:rPr>
      </w:pPr>
    </w:p>
    <w:p w14:paraId="79832FA5" w14:textId="446DD539" w:rsidR="00D11183" w:rsidRPr="00F01774" w:rsidRDefault="00D11183" w:rsidP="003D324C">
      <w:pPr>
        <w:tabs>
          <w:tab w:val="left" w:pos="567"/>
          <w:tab w:val="left" w:pos="709"/>
        </w:tabs>
        <w:spacing w:after="0" w:line="240" w:lineRule="auto"/>
        <w:ind w:firstLine="709"/>
        <w:rPr>
          <w:rFonts w:ascii="Times New Roman" w:hAnsi="Times New Roman"/>
          <w:color w:val="000000"/>
          <w:sz w:val="28"/>
          <w:szCs w:val="28"/>
          <w:lang w:val="kk-KZ"/>
        </w:rPr>
      </w:pPr>
      <w:r w:rsidRPr="00F01774">
        <w:rPr>
          <w:rFonts w:ascii="Times New Roman" w:hAnsi="Times New Roman"/>
          <w:b/>
          <w:color w:val="000000"/>
          <w:sz w:val="28"/>
          <w:szCs w:val="28"/>
          <w:lang w:val="kk-KZ"/>
        </w:rPr>
        <w:t>Кейс тақырыбы: Ғылыми зерттеу әдістерінің мәні және жіктелуі.</w:t>
      </w:r>
    </w:p>
    <w:p w14:paraId="38C7BD69"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Оқу мақсаты</w:t>
      </w:r>
      <w:r w:rsidRPr="00F01774">
        <w:rPr>
          <w:rFonts w:ascii="Times New Roman" w:hAnsi="Times New Roman"/>
          <w:color w:val="000000"/>
          <w:sz w:val="28"/>
          <w:szCs w:val="28"/>
          <w:lang w:val="kk-KZ"/>
        </w:rPr>
        <w:t>: кәсіби педагогикадағы зерттеу әдістері және оларды қолдану мүмкіндіктері туралы білімді жүйелеу</w:t>
      </w:r>
      <w:r w:rsidR="005C17E1" w:rsidRPr="00F01774">
        <w:rPr>
          <w:rFonts w:ascii="Times New Roman" w:hAnsi="Times New Roman"/>
          <w:color w:val="000000"/>
          <w:sz w:val="28"/>
          <w:szCs w:val="28"/>
          <w:lang w:val="kk-KZ"/>
        </w:rPr>
        <w:t>.</w:t>
      </w:r>
    </w:p>
    <w:p w14:paraId="61BA3158" w14:textId="77777777" w:rsidR="00D11183" w:rsidRPr="0083621F" w:rsidRDefault="00D11183" w:rsidP="003D324C">
      <w:pPr>
        <w:tabs>
          <w:tab w:val="left" w:pos="284"/>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Нақты жағдаяттар</w:t>
      </w:r>
      <w:r w:rsidRPr="00F01774">
        <w:rPr>
          <w:rFonts w:ascii="Times New Roman" w:hAnsi="Times New Roman"/>
          <w:color w:val="000000"/>
          <w:sz w:val="28"/>
          <w:szCs w:val="28"/>
          <w:lang w:val="kk-KZ"/>
        </w:rPr>
        <w:t xml:space="preserve">: кез-келген зерттеудің жетістігі көбінесе белгілі бір педагогикалық құбылысты зерттеудің ғылыми әдістерін ұтымды таңдауға байланысты. </w:t>
      </w:r>
      <w:r w:rsidRPr="0083621F">
        <w:rPr>
          <w:rFonts w:ascii="Times New Roman" w:hAnsi="Times New Roman"/>
          <w:color w:val="000000"/>
          <w:sz w:val="28"/>
          <w:szCs w:val="28"/>
          <w:lang w:val="kk-KZ"/>
        </w:rPr>
        <w:t>Зерттелетін құбылысқа байланысты зерттеу әдістерін дұрыс таңдауда қалай бағдарлауға болады, қандай өлшемдерді басшылыққа алу керек?</w:t>
      </w:r>
    </w:p>
    <w:p w14:paraId="3F03F2C2" w14:textId="77777777" w:rsidR="00D11183" w:rsidRPr="00F01774" w:rsidRDefault="00D11183" w:rsidP="003D324C">
      <w:pPr>
        <w:tabs>
          <w:tab w:val="left" w:pos="284"/>
        </w:tabs>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rPr>
        <w:t>Нақты жағдайлар бойынша талқылау:</w:t>
      </w:r>
    </w:p>
    <w:p w14:paraId="1584C4A3" w14:textId="77777777" w:rsidR="00D11183" w:rsidRPr="00F01774" w:rsidRDefault="00D11183" w:rsidP="00E95A6C">
      <w:pPr>
        <w:pStyle w:val="a7"/>
        <w:numPr>
          <w:ilvl w:val="0"/>
          <w:numId w:val="29"/>
        </w:numPr>
        <w:tabs>
          <w:tab w:val="left" w:pos="284"/>
          <w:tab w:val="left" w:pos="1134"/>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rPr>
        <w:t>Зерттеу әдістері әдіснамадан айырмашылығы ….</w:t>
      </w:r>
    </w:p>
    <w:p w14:paraId="2178519F" w14:textId="77777777" w:rsidR="00D11183" w:rsidRPr="00F01774" w:rsidRDefault="00D11183" w:rsidP="00E95A6C">
      <w:pPr>
        <w:pStyle w:val="a7"/>
        <w:numPr>
          <w:ilvl w:val="0"/>
          <w:numId w:val="29"/>
        </w:numPr>
        <w:tabs>
          <w:tab w:val="left" w:pos="284"/>
          <w:tab w:val="left" w:pos="1134"/>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rPr>
        <w:t>Ғылымда ғылыми зерттеу әдістерінің бірнеше классификациясы қолданылады (сипаттамаларды талқылау).</w:t>
      </w:r>
    </w:p>
    <w:p w14:paraId="1FE00147" w14:textId="77777777" w:rsidR="00D11183" w:rsidRPr="00F01774" w:rsidRDefault="00D11183" w:rsidP="00E95A6C">
      <w:pPr>
        <w:pStyle w:val="a7"/>
        <w:numPr>
          <w:ilvl w:val="0"/>
          <w:numId w:val="29"/>
        </w:numPr>
        <w:tabs>
          <w:tab w:val="left" w:pos="284"/>
          <w:tab w:val="left" w:pos="1134"/>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rPr>
        <w:t>Жалпы ғылыми әдістердің қатарына мыналар жатады ….</w:t>
      </w:r>
    </w:p>
    <w:p w14:paraId="6F9DC354" w14:textId="77777777" w:rsidR="00D11183" w:rsidRPr="00F01774" w:rsidRDefault="00D11183" w:rsidP="00E95A6C">
      <w:pPr>
        <w:pStyle w:val="a7"/>
        <w:numPr>
          <w:ilvl w:val="0"/>
          <w:numId w:val="29"/>
        </w:numPr>
        <w:tabs>
          <w:tab w:val="left" w:pos="284"/>
          <w:tab w:val="left" w:pos="1134"/>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rPr>
        <w:t xml:space="preserve">Жеке ғылыми әдістер </w:t>
      </w:r>
      <w:r w:rsidR="00311B5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rPr>
        <w:t xml:space="preserve"> бұл …..</w:t>
      </w:r>
    </w:p>
    <w:p w14:paraId="125B52BF" w14:textId="77777777" w:rsidR="00D11183" w:rsidRPr="00F01774" w:rsidRDefault="00311B58" w:rsidP="003D324C">
      <w:pPr>
        <w:tabs>
          <w:tab w:val="left" w:pos="284"/>
          <w:tab w:val="left" w:pos="567"/>
        </w:tabs>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rPr>
        <w:t>Тапсырма</w:t>
      </w:r>
      <w:r w:rsidRPr="00F01774">
        <w:rPr>
          <w:rFonts w:ascii="Times New Roman" w:hAnsi="Times New Roman"/>
          <w:b/>
          <w:color w:val="000000"/>
          <w:sz w:val="28"/>
          <w:szCs w:val="28"/>
          <w:lang w:val="kk-KZ"/>
        </w:rPr>
        <w:t>-</w:t>
      </w:r>
      <w:r w:rsidRPr="00F01774">
        <w:rPr>
          <w:rFonts w:ascii="Times New Roman" w:hAnsi="Times New Roman"/>
          <w:b/>
          <w:color w:val="000000"/>
          <w:sz w:val="28"/>
          <w:szCs w:val="28"/>
        </w:rPr>
        <w:t>1</w:t>
      </w:r>
      <w:r w:rsidRPr="00F01774">
        <w:rPr>
          <w:rFonts w:ascii="Times New Roman" w:hAnsi="Times New Roman"/>
          <w:color w:val="000000"/>
          <w:sz w:val="28"/>
          <w:szCs w:val="28"/>
          <w:lang w:val="kk-KZ"/>
        </w:rPr>
        <w:t>.</w:t>
      </w:r>
      <w:r w:rsidR="00D11183" w:rsidRPr="00F01774">
        <w:rPr>
          <w:rFonts w:ascii="Times New Roman" w:hAnsi="Times New Roman"/>
          <w:color w:val="000000"/>
          <w:sz w:val="28"/>
          <w:szCs w:val="28"/>
        </w:rPr>
        <w:t xml:space="preserve"> Жалпы ғылыми және жеке ғылыми әдістердің графикалық сызбасын ұсыныңыз.</w:t>
      </w:r>
    </w:p>
    <w:p w14:paraId="54822C26" w14:textId="77777777" w:rsidR="00D11183" w:rsidRPr="00F01774" w:rsidRDefault="00D11183" w:rsidP="003D324C">
      <w:pPr>
        <w:tabs>
          <w:tab w:val="left" w:pos="284"/>
          <w:tab w:val="left" w:pos="567"/>
        </w:tabs>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lang w:val="kk-KZ"/>
        </w:rPr>
        <w:t>Тапсырма</w:t>
      </w:r>
      <w:r w:rsidR="00311B58" w:rsidRPr="00F01774">
        <w:rPr>
          <w:rFonts w:ascii="Times New Roman" w:hAnsi="Times New Roman"/>
          <w:b/>
          <w:color w:val="000000"/>
          <w:sz w:val="28"/>
          <w:szCs w:val="28"/>
          <w:lang w:val="kk-KZ"/>
        </w:rPr>
        <w:t>-</w:t>
      </w:r>
      <w:r w:rsidR="00311B58" w:rsidRPr="00F01774">
        <w:rPr>
          <w:rFonts w:ascii="Times New Roman" w:hAnsi="Times New Roman"/>
          <w:b/>
          <w:color w:val="000000"/>
          <w:sz w:val="28"/>
          <w:szCs w:val="28"/>
        </w:rPr>
        <w:t>2</w:t>
      </w:r>
      <w:r w:rsidR="00311B58"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Конспектіде нақты педагогикалық құбылысты зерттеуде зерттелетін әдістерді қолданудың орындылығын негіздеу (студенттің таңдауы бойынша), қорытынды тұжырымдау</w:t>
      </w:r>
    </w:p>
    <w:p w14:paraId="20E48194" w14:textId="77777777" w:rsidR="00D11183" w:rsidRPr="00F01774" w:rsidRDefault="00311B58" w:rsidP="003D324C">
      <w:pPr>
        <w:tabs>
          <w:tab w:val="left" w:pos="567"/>
        </w:tabs>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lang w:val="kk-KZ"/>
        </w:rPr>
        <w:t>Тапсырма-</w:t>
      </w:r>
      <w:r w:rsidRPr="00F01774">
        <w:rPr>
          <w:rFonts w:ascii="Times New Roman" w:hAnsi="Times New Roman"/>
          <w:b/>
          <w:color w:val="000000"/>
          <w:sz w:val="28"/>
          <w:szCs w:val="28"/>
        </w:rPr>
        <w:t>3</w:t>
      </w:r>
      <w:r w:rsidRPr="00F01774">
        <w:rPr>
          <w:rFonts w:ascii="Times New Roman" w:hAnsi="Times New Roman"/>
          <w:color w:val="000000"/>
          <w:sz w:val="28"/>
          <w:szCs w:val="28"/>
          <w:lang w:val="kk-KZ"/>
        </w:rPr>
        <w:t>.</w:t>
      </w:r>
      <w:r w:rsidR="00D11183" w:rsidRPr="00F01774">
        <w:rPr>
          <w:rFonts w:ascii="Times New Roman" w:hAnsi="Times New Roman"/>
          <w:color w:val="000000"/>
          <w:sz w:val="28"/>
          <w:szCs w:val="28"/>
        </w:rPr>
        <w:t xml:space="preserve"> Зерттелетін тақырып бойынша 5-6 тест әзірлеу.</w:t>
      </w:r>
    </w:p>
    <w:p w14:paraId="794BC116" w14:textId="77777777" w:rsidR="00D11183" w:rsidRPr="00F01774" w:rsidRDefault="00D11183" w:rsidP="003D324C">
      <w:pPr>
        <w:tabs>
          <w:tab w:val="left" w:pos="284"/>
          <w:tab w:val="left" w:pos="567"/>
        </w:tabs>
        <w:spacing w:after="0" w:line="240" w:lineRule="auto"/>
        <w:ind w:firstLine="709"/>
        <w:jc w:val="both"/>
        <w:rPr>
          <w:rFonts w:ascii="Times New Roman" w:hAnsi="Times New Roman"/>
          <w:b/>
          <w:color w:val="000000"/>
          <w:sz w:val="28"/>
          <w:szCs w:val="28"/>
        </w:rPr>
      </w:pPr>
      <w:r w:rsidRPr="00F01774">
        <w:rPr>
          <w:rFonts w:ascii="Times New Roman" w:hAnsi="Times New Roman"/>
          <w:b/>
          <w:color w:val="000000"/>
          <w:sz w:val="28"/>
          <w:szCs w:val="28"/>
        </w:rPr>
        <w:t xml:space="preserve">Кейс </w:t>
      </w:r>
      <w:r w:rsidRPr="00F01774">
        <w:rPr>
          <w:rFonts w:ascii="Times New Roman" w:hAnsi="Times New Roman"/>
          <w:b/>
          <w:color w:val="000000"/>
          <w:sz w:val="28"/>
          <w:szCs w:val="28"/>
          <w:lang w:val="kk-KZ"/>
        </w:rPr>
        <w:t>тақырыбы: М</w:t>
      </w:r>
      <w:r w:rsidRPr="00F01774">
        <w:rPr>
          <w:rFonts w:ascii="Times New Roman" w:hAnsi="Times New Roman"/>
          <w:b/>
          <w:color w:val="000000"/>
          <w:sz w:val="28"/>
          <w:szCs w:val="28"/>
        </w:rPr>
        <w:t>атематикалық статистика әдістері: масштабтау, саралау, тіркеу.</w:t>
      </w:r>
    </w:p>
    <w:p w14:paraId="6A3B5D47" w14:textId="77777777" w:rsidR="00D11183" w:rsidRPr="00F01774" w:rsidRDefault="00D11183" w:rsidP="003D324C">
      <w:pPr>
        <w:shd w:val="clear" w:color="auto" w:fill="FFFFFF"/>
        <w:tabs>
          <w:tab w:val="left" w:pos="0"/>
          <w:tab w:val="left" w:pos="567"/>
        </w:tabs>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rPr>
        <w:t xml:space="preserve">Оқу мақсаты: </w:t>
      </w:r>
      <w:r w:rsidRPr="00F01774">
        <w:rPr>
          <w:rFonts w:ascii="Times New Roman" w:hAnsi="Times New Roman"/>
          <w:color w:val="000000"/>
          <w:sz w:val="28"/>
          <w:szCs w:val="28"/>
        </w:rPr>
        <w:t>математикалық статистиканың әдістері және оларды кәсіби білім берудің зерттеу практикасында қолдану мүмкіндіктері туралы білімді меңгеру.</w:t>
      </w:r>
    </w:p>
    <w:p w14:paraId="02766967" w14:textId="77777777" w:rsidR="00D11183" w:rsidRPr="00F01774" w:rsidRDefault="00D11183" w:rsidP="003D324C">
      <w:pPr>
        <w:shd w:val="clear" w:color="auto" w:fill="FFFFFF"/>
        <w:tabs>
          <w:tab w:val="left" w:pos="0"/>
          <w:tab w:val="left" w:pos="567"/>
        </w:tabs>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lang w:val="kk-KZ"/>
        </w:rPr>
        <w:t>Нақты жағдаят</w:t>
      </w:r>
      <w:r w:rsidR="00311B58" w:rsidRPr="00F01774">
        <w:rPr>
          <w:rFonts w:ascii="Times New Roman" w:hAnsi="Times New Roman"/>
          <w:b/>
          <w:color w:val="000000"/>
          <w:sz w:val="28"/>
          <w:szCs w:val="28"/>
          <w:lang w:val="kk-KZ"/>
        </w:rPr>
        <w:t>-</w:t>
      </w:r>
      <w:r w:rsidRPr="00F01774">
        <w:rPr>
          <w:rFonts w:ascii="Times New Roman" w:hAnsi="Times New Roman"/>
          <w:b/>
          <w:color w:val="000000"/>
          <w:sz w:val="28"/>
          <w:szCs w:val="28"/>
        </w:rPr>
        <w:t>1</w:t>
      </w:r>
      <w:r w:rsidRPr="00F01774">
        <w:rPr>
          <w:rFonts w:ascii="Times New Roman" w:hAnsi="Times New Roman"/>
          <w:color w:val="000000"/>
          <w:sz w:val="28"/>
          <w:szCs w:val="28"/>
        </w:rPr>
        <w:t xml:space="preserve">: Математикалық статистика әдістерін қолдана отырып, алынған индикаторлардың орташа мәндері әдетте анықталады: арифметикалық орташа мән (мысалы, бақылау және эксперименттік топтардың тексеру жұмыстарындағы қателер санын анықтау); медиан </w:t>
      </w:r>
      <w:r w:rsidR="00311B5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rPr>
        <w:t xml:space="preserve">сериялардың ортаңғы көрсеткіші (мысалы, топта он екі оқушы болған кезде, медианада алтыншы оқушының бағасы болады, онда барлық оқушылар рейтингтер дәрежесіне бөлінеді); дисперсия дәрежесі </w:t>
      </w:r>
      <w:r w:rsidR="00311B58" w:rsidRPr="00F01774">
        <w:rPr>
          <w:rFonts w:ascii="Times New Roman" w:hAnsi="Times New Roman"/>
          <w:color w:val="000000"/>
          <w:sz w:val="28"/>
          <w:szCs w:val="28"/>
          <w:lang w:val="be-BY" w:eastAsia="ko-KR"/>
        </w:rPr>
        <w:t>–</w:t>
      </w:r>
      <w:r w:rsidRPr="00F01774">
        <w:rPr>
          <w:rFonts w:ascii="Times New Roman" w:hAnsi="Times New Roman"/>
          <w:color w:val="000000"/>
          <w:sz w:val="28"/>
          <w:szCs w:val="28"/>
        </w:rPr>
        <w:t xml:space="preserve"> дисперсия немесе орташа квадраттық ауытқу</w:t>
      </w:r>
      <w:r w:rsidR="00311B58" w:rsidRPr="00F01774">
        <w:rPr>
          <w:rFonts w:ascii="Times New Roman" w:hAnsi="Times New Roman"/>
          <w:color w:val="000000"/>
          <w:sz w:val="28"/>
          <w:szCs w:val="28"/>
        </w:rPr>
        <w:t>, вариация коэффициенті және т.</w:t>
      </w:r>
      <w:r w:rsidRPr="00F01774">
        <w:rPr>
          <w:rFonts w:ascii="Times New Roman" w:hAnsi="Times New Roman"/>
          <w:color w:val="000000"/>
          <w:sz w:val="28"/>
          <w:szCs w:val="28"/>
        </w:rPr>
        <w:t>б.</w:t>
      </w:r>
    </w:p>
    <w:p w14:paraId="13B64A85" w14:textId="77777777" w:rsidR="00311B58" w:rsidRPr="00F01774" w:rsidRDefault="00D11183" w:rsidP="003D324C">
      <w:pPr>
        <w:shd w:val="clear" w:color="auto" w:fill="FFFFFF"/>
        <w:tabs>
          <w:tab w:val="left" w:pos="0"/>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rPr>
        <w:t>Осы әдістерді қолдана отырып өңделген нәтижелер сандық тәуелділікті графиктер, диаграммалар, кестелер түрінде көрсетуге мүмкіндік береді.</w:t>
      </w:r>
      <w:r w:rsidR="00311B58" w:rsidRPr="00F01774">
        <w:rPr>
          <w:rFonts w:ascii="Times New Roman" w:hAnsi="Times New Roman"/>
          <w:color w:val="000000"/>
          <w:sz w:val="28"/>
          <w:szCs w:val="28"/>
          <w:lang w:val="kk-KZ"/>
        </w:rPr>
        <w:t xml:space="preserve"> </w:t>
      </w:r>
    </w:p>
    <w:p w14:paraId="53558957" w14:textId="77777777" w:rsidR="00D11183" w:rsidRPr="00F01774" w:rsidRDefault="00D11183" w:rsidP="003D324C">
      <w:pPr>
        <w:shd w:val="clear" w:color="auto" w:fill="FFFFFF"/>
        <w:tabs>
          <w:tab w:val="left" w:pos="0"/>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Педагогтің кәсіби маңызды қасиеттерін зерттеу бойынша шкалалау әдісімен алынған ғылыми нәтижелер</w:t>
      </w:r>
      <w:r w:rsidR="00311B58" w:rsidRPr="00F01774">
        <w:rPr>
          <w:rFonts w:ascii="Times New Roman" w:hAnsi="Times New Roman"/>
          <w:color w:val="000000"/>
          <w:sz w:val="28"/>
          <w:szCs w:val="28"/>
          <w:lang w:val="kk-KZ"/>
        </w:rPr>
        <w:t>і</w:t>
      </w:r>
      <w:r w:rsidRPr="00F01774">
        <w:rPr>
          <w:rFonts w:ascii="Times New Roman" w:hAnsi="Times New Roman"/>
          <w:color w:val="000000"/>
          <w:sz w:val="28"/>
          <w:szCs w:val="28"/>
          <w:lang w:val="kk-KZ"/>
        </w:rPr>
        <w:t xml:space="preserve"> </w:t>
      </w:r>
      <w:r w:rsidR="00311B58" w:rsidRPr="00F01774">
        <w:rPr>
          <w:rFonts w:ascii="Times New Roman" w:hAnsi="Times New Roman"/>
          <w:color w:val="000000"/>
          <w:sz w:val="28"/>
          <w:szCs w:val="28"/>
          <w:lang w:val="kk-KZ"/>
        </w:rPr>
        <w:t xml:space="preserve">2-кестеде </w:t>
      </w:r>
      <w:r w:rsidRPr="00F01774">
        <w:rPr>
          <w:rFonts w:ascii="Times New Roman" w:hAnsi="Times New Roman"/>
          <w:color w:val="000000"/>
          <w:sz w:val="28"/>
          <w:szCs w:val="28"/>
          <w:lang w:val="kk-KZ"/>
        </w:rPr>
        <w:t>көрсетілген.</w:t>
      </w:r>
    </w:p>
    <w:p w14:paraId="1382A1DB" w14:textId="77777777" w:rsidR="00D11183" w:rsidRPr="00F01774" w:rsidRDefault="00D11183" w:rsidP="003D324C">
      <w:pPr>
        <w:shd w:val="clear" w:color="auto" w:fill="FFFFFF"/>
        <w:tabs>
          <w:tab w:val="left" w:pos="0"/>
          <w:tab w:val="left" w:pos="567"/>
        </w:tabs>
        <w:spacing w:after="0" w:line="240" w:lineRule="auto"/>
        <w:ind w:firstLine="709"/>
        <w:jc w:val="both"/>
        <w:rPr>
          <w:rFonts w:ascii="Times New Roman" w:hAnsi="Times New Roman"/>
          <w:b/>
          <w:i/>
          <w:color w:val="000000"/>
          <w:sz w:val="28"/>
          <w:szCs w:val="28"/>
          <w:lang w:val="kk-KZ"/>
        </w:rPr>
      </w:pPr>
      <w:r w:rsidRPr="00F01774">
        <w:rPr>
          <w:rFonts w:ascii="Times New Roman" w:hAnsi="Times New Roman"/>
          <w:color w:val="000000"/>
          <w:sz w:val="28"/>
          <w:szCs w:val="28"/>
          <w:lang w:val="kk-KZ"/>
        </w:rPr>
        <w:t>Мұғалім тұлғасының белгілі бір сапасының ауырлық дәрежесінің мәні бес балдық бағалау шкаласы мен белгілі бір сапа бойынша рейтингтер қосындысының көмегімен анықталады. Әр сапа</w:t>
      </w:r>
      <w:r w:rsidR="00311B58" w:rsidRPr="00F01774">
        <w:rPr>
          <w:rFonts w:ascii="Times New Roman" w:hAnsi="Times New Roman"/>
          <w:color w:val="000000"/>
          <w:sz w:val="28"/>
          <w:szCs w:val="28"/>
          <w:lang w:val="kk-KZ"/>
        </w:rPr>
        <w:t>ға</w:t>
      </w:r>
      <w:r w:rsidRPr="00F01774">
        <w:rPr>
          <w:rFonts w:ascii="Times New Roman" w:hAnsi="Times New Roman"/>
          <w:color w:val="000000"/>
          <w:sz w:val="28"/>
          <w:szCs w:val="28"/>
          <w:lang w:val="kk-KZ"/>
        </w:rPr>
        <w:t xml:space="preserve"> сәйкес баллмен 1 -ден 5 -ке дейін бағаланады. «5» бағасы осы сапаның көрінісін білдіреді тұрақты және</w:t>
      </w:r>
      <w:r w:rsidR="007141BF">
        <w:rPr>
          <w:rFonts w:ascii="Times New Roman" w:hAnsi="Times New Roman"/>
          <w:color w:val="000000"/>
          <w:sz w:val="28"/>
          <w:szCs w:val="28"/>
          <w:lang w:val="kk-KZ"/>
        </w:rPr>
        <w:t xml:space="preserve"> </w:t>
      </w:r>
      <w:r w:rsidR="007605DE" w:rsidRPr="00F01774">
        <w:rPr>
          <w:rFonts w:ascii="Times New Roman" w:hAnsi="Times New Roman"/>
          <w:color w:val="000000"/>
          <w:sz w:val="28"/>
          <w:szCs w:val="28"/>
          <w:lang w:val="kk-KZ"/>
        </w:rPr>
        <w:t>жоғары дәрежеде</w:t>
      </w:r>
      <w:r w:rsidR="00845551" w:rsidRPr="00F01774">
        <w:rPr>
          <w:rFonts w:ascii="Times New Roman" w:hAnsi="Times New Roman"/>
          <w:color w:val="000000"/>
          <w:sz w:val="28"/>
          <w:szCs w:val="28"/>
          <w:lang w:val="kk-KZ"/>
        </w:rPr>
        <w:t xml:space="preserve"> </w:t>
      </w:r>
      <w:r w:rsidR="007605DE" w:rsidRPr="00F01774">
        <w:rPr>
          <w:rFonts w:ascii="Times New Roman" w:hAnsi="Times New Roman"/>
          <w:color w:val="000000"/>
          <w:sz w:val="28"/>
          <w:szCs w:val="28"/>
          <w:lang w:val="kk-KZ"/>
        </w:rPr>
        <w:t>[</w:t>
      </w:r>
      <w:r w:rsidR="002438D7" w:rsidRPr="00F01774">
        <w:rPr>
          <w:rFonts w:ascii="Times New Roman" w:hAnsi="Times New Roman"/>
          <w:color w:val="000000"/>
          <w:sz w:val="28"/>
          <w:szCs w:val="28"/>
          <w:lang w:val="kk-KZ"/>
        </w:rPr>
        <w:t>247</w:t>
      </w:r>
      <w:r w:rsidR="007605DE" w:rsidRPr="00F01774">
        <w:rPr>
          <w:rFonts w:ascii="Times New Roman" w:hAnsi="Times New Roman"/>
          <w:color w:val="000000"/>
          <w:sz w:val="28"/>
          <w:szCs w:val="28"/>
          <w:lang w:val="kk-KZ"/>
        </w:rPr>
        <w:t>, 301</w:t>
      </w:r>
      <w:r w:rsidR="002438D7" w:rsidRPr="00F01774">
        <w:rPr>
          <w:rFonts w:ascii="Times New Roman" w:hAnsi="Times New Roman"/>
          <w:color w:val="000000"/>
          <w:sz w:val="28"/>
          <w:szCs w:val="28"/>
          <w:lang w:val="kk-KZ"/>
        </w:rPr>
        <w:t>б.</w:t>
      </w:r>
      <w:r w:rsidR="007605DE" w:rsidRPr="00F01774">
        <w:rPr>
          <w:rFonts w:ascii="Times New Roman" w:hAnsi="Times New Roman"/>
          <w:color w:val="000000"/>
          <w:sz w:val="28"/>
          <w:szCs w:val="28"/>
          <w:lang w:val="kk-KZ"/>
        </w:rPr>
        <w:t>].</w:t>
      </w:r>
    </w:p>
    <w:p w14:paraId="7571C2F9" w14:textId="2851D18E" w:rsidR="00B36C85" w:rsidRDefault="00B36C85" w:rsidP="00E95A6C">
      <w:pPr>
        <w:tabs>
          <w:tab w:val="left" w:pos="0"/>
        </w:tabs>
        <w:spacing w:after="0" w:line="240" w:lineRule="auto"/>
        <w:jc w:val="both"/>
        <w:rPr>
          <w:rFonts w:ascii="Times New Roman" w:hAnsi="Times New Roman"/>
          <w:b/>
          <w:i/>
          <w:color w:val="000000"/>
          <w:sz w:val="28"/>
          <w:szCs w:val="28"/>
          <w:lang w:val="kk-KZ"/>
        </w:rPr>
      </w:pPr>
    </w:p>
    <w:p w14:paraId="1CA09201" w14:textId="7E497CC5" w:rsidR="00DA2777" w:rsidRPr="004F4EDE" w:rsidRDefault="00DF0323" w:rsidP="00E95A6C">
      <w:pPr>
        <w:tabs>
          <w:tab w:val="left" w:pos="0"/>
        </w:tabs>
        <w:spacing w:after="0" w:line="240" w:lineRule="auto"/>
        <w:jc w:val="both"/>
        <w:rPr>
          <w:rFonts w:ascii="Times New Roman" w:hAnsi="Times New Roman"/>
          <w:bCs/>
          <w:iCs/>
          <w:color w:val="000000"/>
          <w:sz w:val="28"/>
          <w:szCs w:val="28"/>
          <w:lang w:val="kk-KZ"/>
        </w:rPr>
      </w:pPr>
      <w:r w:rsidRPr="004F4EDE">
        <w:rPr>
          <w:rFonts w:ascii="Times New Roman" w:hAnsi="Times New Roman"/>
          <w:bCs/>
          <w:iCs/>
          <w:color w:val="000000"/>
          <w:sz w:val="28"/>
          <w:szCs w:val="28"/>
          <w:lang w:val="kk-KZ"/>
        </w:rPr>
        <w:t xml:space="preserve">Кесте 2 </w:t>
      </w:r>
      <w:r w:rsidR="004F4EDE" w:rsidRPr="004F4EDE">
        <w:rPr>
          <w:rFonts w:ascii="Times New Roman" w:hAnsi="Times New Roman"/>
          <w:bCs/>
          <w:iCs/>
          <w:sz w:val="28"/>
          <w:szCs w:val="28"/>
          <w:lang w:val="kk-KZ" w:eastAsia="ru-RU"/>
        </w:rPr>
        <w:t>–</w:t>
      </w:r>
      <w:r w:rsidR="004F4EDE" w:rsidRPr="004F4EDE">
        <w:rPr>
          <w:rFonts w:ascii="Times New Roman" w:hAnsi="Times New Roman"/>
          <w:bCs/>
          <w:iCs/>
          <w:color w:val="000000"/>
          <w:sz w:val="28"/>
          <w:szCs w:val="28"/>
          <w:lang w:val="kk-KZ"/>
        </w:rPr>
        <w:t xml:space="preserve"> </w:t>
      </w:r>
      <w:r w:rsidR="00DA2777" w:rsidRPr="004F4EDE">
        <w:rPr>
          <w:rFonts w:ascii="Times New Roman" w:hAnsi="Times New Roman"/>
          <w:bCs/>
          <w:iCs/>
          <w:color w:val="000000"/>
          <w:sz w:val="28"/>
          <w:szCs w:val="28"/>
          <w:lang w:val="kk-KZ"/>
        </w:rPr>
        <w:t xml:space="preserve"> </w:t>
      </w:r>
      <w:r w:rsidR="00375C41" w:rsidRPr="004F4EDE">
        <w:rPr>
          <w:rFonts w:ascii="Times New Roman" w:hAnsi="Times New Roman"/>
          <w:bCs/>
          <w:iCs/>
          <w:color w:val="000000"/>
          <w:sz w:val="28"/>
          <w:szCs w:val="28"/>
          <w:lang w:val="kk-KZ"/>
        </w:rPr>
        <w:t>Ш</w:t>
      </w:r>
      <w:r w:rsidR="005F62D5" w:rsidRPr="004F4EDE">
        <w:rPr>
          <w:rFonts w:ascii="Times New Roman" w:hAnsi="Times New Roman"/>
          <w:bCs/>
          <w:iCs/>
          <w:color w:val="000000"/>
          <w:sz w:val="28"/>
          <w:szCs w:val="28"/>
          <w:lang w:val="kk-KZ"/>
        </w:rPr>
        <w:t>калалау</w:t>
      </w:r>
      <w:r w:rsidR="00D11183" w:rsidRPr="004F4EDE">
        <w:rPr>
          <w:rFonts w:ascii="Times New Roman" w:hAnsi="Times New Roman"/>
          <w:bCs/>
          <w:iCs/>
          <w:color w:val="000000"/>
          <w:sz w:val="28"/>
          <w:szCs w:val="28"/>
          <w:lang w:val="kk-KZ"/>
        </w:rPr>
        <w:t xml:space="preserve"> әдісімен анықталған мұғалімнің кәсіби маң</w:t>
      </w:r>
      <w:r w:rsidR="00375C41" w:rsidRPr="004F4EDE">
        <w:rPr>
          <w:rFonts w:ascii="Times New Roman" w:hAnsi="Times New Roman"/>
          <w:bCs/>
          <w:iCs/>
          <w:color w:val="000000"/>
          <w:sz w:val="28"/>
          <w:szCs w:val="28"/>
          <w:lang w:val="kk-KZ"/>
        </w:rPr>
        <w:t>ызды қасиеттерінің даму деңгейі</w:t>
      </w:r>
    </w:p>
    <w:p w14:paraId="570E03FB" w14:textId="77777777" w:rsidR="00DF0323" w:rsidRPr="00F01774" w:rsidRDefault="00DF0323" w:rsidP="00E95A6C">
      <w:pPr>
        <w:tabs>
          <w:tab w:val="left" w:pos="0"/>
        </w:tabs>
        <w:spacing w:after="0" w:line="240" w:lineRule="auto"/>
        <w:jc w:val="both"/>
        <w:rPr>
          <w:rFonts w:ascii="Times New Roman" w:hAnsi="Times New Roman"/>
          <w:color w:val="000000"/>
          <w:sz w:val="28"/>
          <w:szCs w:val="28"/>
          <w:lang w:val="kk-KZ"/>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60" w:firstRow="1" w:lastRow="1" w:firstColumn="0" w:lastColumn="1" w:noHBand="0" w:noVBand="0"/>
      </w:tblPr>
      <w:tblGrid>
        <w:gridCol w:w="4616"/>
        <w:gridCol w:w="1701"/>
        <w:gridCol w:w="1701"/>
        <w:gridCol w:w="1522"/>
      </w:tblGrid>
      <w:tr w:rsidR="004F4EDE" w:rsidRPr="00F01774" w14:paraId="488A0DC9" w14:textId="77777777" w:rsidTr="00B36C85">
        <w:trPr>
          <w:trHeight w:val="584"/>
        </w:trPr>
        <w:tc>
          <w:tcPr>
            <w:tcW w:w="4616" w:type="dxa"/>
            <w:vMerge w:val="restart"/>
            <w:vAlign w:val="center"/>
          </w:tcPr>
          <w:p w14:paraId="4FBBA94C" w14:textId="77777777" w:rsidR="00375C41" w:rsidRPr="00510CF7" w:rsidRDefault="00375C41" w:rsidP="00B36C85">
            <w:pPr>
              <w:tabs>
                <w:tab w:val="left" w:pos="0"/>
              </w:tabs>
              <w:spacing w:after="0" w:line="240" w:lineRule="auto"/>
              <w:rPr>
                <w:rFonts w:ascii="Times New Roman" w:hAnsi="Times New Roman"/>
                <w:color w:val="000000"/>
                <w:sz w:val="28"/>
                <w:szCs w:val="28"/>
                <w:lang w:val="kk-KZ" w:eastAsia="ko-KR"/>
              </w:rPr>
            </w:pPr>
            <w:r w:rsidRPr="00510CF7">
              <w:rPr>
                <w:rFonts w:ascii="Times New Roman" w:hAnsi="Times New Roman"/>
                <w:color w:val="000000"/>
                <w:sz w:val="28"/>
                <w:szCs w:val="28"/>
                <w:lang w:val="kk-KZ" w:eastAsia="ko-KR"/>
              </w:rPr>
              <w:t>Сапа топтары</w:t>
            </w:r>
          </w:p>
        </w:tc>
        <w:tc>
          <w:tcPr>
            <w:tcW w:w="4924" w:type="dxa"/>
            <w:gridSpan w:val="3"/>
            <w:vAlign w:val="center"/>
          </w:tcPr>
          <w:p w14:paraId="6D5A9EC6"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val="kk-KZ" w:eastAsia="ko-KR"/>
              </w:rPr>
            </w:pPr>
            <w:r w:rsidRPr="00510CF7">
              <w:rPr>
                <w:rFonts w:ascii="Times New Roman" w:hAnsi="Times New Roman"/>
                <w:color w:val="000000"/>
                <w:sz w:val="28"/>
                <w:szCs w:val="28"/>
                <w:lang w:eastAsia="ko-KR"/>
              </w:rPr>
              <w:t>Көрсеткіштер</w:t>
            </w:r>
          </w:p>
        </w:tc>
      </w:tr>
      <w:tr w:rsidR="004F4EDE" w:rsidRPr="00F01774" w14:paraId="7F144525" w14:textId="77777777" w:rsidTr="00B36C85">
        <w:trPr>
          <w:trHeight w:val="475"/>
        </w:trPr>
        <w:tc>
          <w:tcPr>
            <w:tcW w:w="4616" w:type="dxa"/>
            <w:vMerge/>
            <w:vAlign w:val="center"/>
          </w:tcPr>
          <w:p w14:paraId="733FBB99" w14:textId="77777777" w:rsidR="00375C41" w:rsidRPr="00510CF7" w:rsidRDefault="00375C41" w:rsidP="00B36C85">
            <w:pPr>
              <w:tabs>
                <w:tab w:val="left" w:pos="0"/>
              </w:tabs>
              <w:spacing w:after="0" w:line="240" w:lineRule="auto"/>
              <w:rPr>
                <w:rFonts w:ascii="Times New Roman" w:hAnsi="Times New Roman"/>
                <w:color w:val="000000"/>
                <w:sz w:val="28"/>
                <w:szCs w:val="28"/>
                <w:lang w:val="kk-KZ" w:eastAsia="ko-KR"/>
              </w:rPr>
            </w:pPr>
          </w:p>
        </w:tc>
        <w:tc>
          <w:tcPr>
            <w:tcW w:w="1701" w:type="dxa"/>
            <w:vAlign w:val="center"/>
          </w:tcPr>
          <w:p w14:paraId="6F0CC5C7" w14:textId="77777777" w:rsidR="00375C41" w:rsidRPr="00510CF7" w:rsidRDefault="00BA27FD"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val="kk-KZ" w:eastAsia="ko-KR"/>
              </w:rPr>
              <w:t>төмен</w:t>
            </w:r>
          </w:p>
        </w:tc>
        <w:tc>
          <w:tcPr>
            <w:tcW w:w="1701" w:type="dxa"/>
            <w:vAlign w:val="center"/>
          </w:tcPr>
          <w:p w14:paraId="580C6465" w14:textId="77777777" w:rsidR="00375C41" w:rsidRPr="00510CF7" w:rsidRDefault="00BA27FD"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val="kk-KZ" w:eastAsia="ko-KR"/>
              </w:rPr>
              <w:t>орта</w:t>
            </w:r>
          </w:p>
        </w:tc>
        <w:tc>
          <w:tcPr>
            <w:tcW w:w="1522" w:type="dxa"/>
            <w:vAlign w:val="center"/>
          </w:tcPr>
          <w:p w14:paraId="6E744F54" w14:textId="77777777" w:rsidR="00375C41" w:rsidRPr="00510CF7" w:rsidRDefault="00BA27FD" w:rsidP="00B36C85">
            <w:pPr>
              <w:tabs>
                <w:tab w:val="left" w:pos="0"/>
              </w:tabs>
              <w:spacing w:after="0" w:line="240" w:lineRule="auto"/>
              <w:jc w:val="center"/>
              <w:rPr>
                <w:rFonts w:ascii="Times New Roman" w:hAnsi="Times New Roman"/>
                <w:color w:val="000000"/>
                <w:sz w:val="28"/>
                <w:szCs w:val="28"/>
                <w:lang w:val="kk-KZ" w:eastAsia="ko-KR"/>
              </w:rPr>
            </w:pPr>
            <w:r w:rsidRPr="00510CF7">
              <w:rPr>
                <w:rFonts w:ascii="Times New Roman" w:hAnsi="Times New Roman"/>
                <w:color w:val="000000"/>
                <w:sz w:val="28"/>
                <w:szCs w:val="28"/>
                <w:lang w:val="kk-KZ" w:eastAsia="ko-KR"/>
              </w:rPr>
              <w:t>жоғары</w:t>
            </w:r>
          </w:p>
        </w:tc>
      </w:tr>
      <w:tr w:rsidR="004F4EDE" w:rsidRPr="00F01774" w14:paraId="48030B06" w14:textId="77777777" w:rsidTr="00B36C85">
        <w:trPr>
          <w:trHeight w:val="3206"/>
        </w:trPr>
        <w:tc>
          <w:tcPr>
            <w:tcW w:w="4616" w:type="dxa"/>
            <w:vAlign w:val="center"/>
          </w:tcPr>
          <w:p w14:paraId="47AD918E" w14:textId="77777777" w:rsidR="00375C41" w:rsidRPr="00510CF7" w:rsidRDefault="00375C41" w:rsidP="00B36C85">
            <w:pPr>
              <w:tabs>
                <w:tab w:val="left" w:pos="0"/>
              </w:tabs>
              <w:spacing w:after="0" w:line="240" w:lineRule="auto"/>
              <w:rPr>
                <w:rFonts w:ascii="Times New Roman" w:hAnsi="Times New Roman"/>
                <w:color w:val="000000"/>
                <w:sz w:val="28"/>
                <w:szCs w:val="28"/>
                <w:lang w:eastAsia="ko-KR"/>
              </w:rPr>
            </w:pPr>
            <w:r w:rsidRPr="00510CF7">
              <w:rPr>
                <w:rFonts w:ascii="Times New Roman" w:hAnsi="Times New Roman"/>
                <w:color w:val="000000"/>
                <w:sz w:val="28"/>
                <w:szCs w:val="28"/>
                <w:lang w:eastAsia="ko-KR"/>
              </w:rPr>
              <w:t>Моральдық-этикалық</w:t>
            </w:r>
          </w:p>
          <w:p w14:paraId="68B5CAD4" w14:textId="77777777" w:rsidR="00375C41" w:rsidRPr="00510CF7" w:rsidRDefault="00375C41" w:rsidP="00B36C85">
            <w:pPr>
              <w:tabs>
                <w:tab w:val="left" w:pos="0"/>
              </w:tabs>
              <w:spacing w:after="0" w:line="240" w:lineRule="auto"/>
              <w:rPr>
                <w:rFonts w:ascii="Times New Roman" w:hAnsi="Times New Roman"/>
                <w:color w:val="000000"/>
                <w:sz w:val="28"/>
                <w:szCs w:val="28"/>
                <w:lang w:val="kk-KZ" w:eastAsia="ko-KR"/>
              </w:rPr>
            </w:pPr>
            <w:r w:rsidRPr="00510CF7">
              <w:rPr>
                <w:rFonts w:ascii="Times New Roman" w:hAnsi="Times New Roman"/>
                <w:color w:val="000000"/>
                <w:sz w:val="28"/>
                <w:szCs w:val="28"/>
                <w:lang w:val="kk-KZ" w:eastAsia="ko-KR"/>
              </w:rPr>
              <w:t>Әлеуметтік</w:t>
            </w:r>
          </w:p>
          <w:p w14:paraId="2133037B" w14:textId="77777777" w:rsidR="00375C41" w:rsidRPr="00510CF7" w:rsidRDefault="00375C41" w:rsidP="00B36C85">
            <w:pPr>
              <w:tabs>
                <w:tab w:val="left" w:pos="0"/>
              </w:tabs>
              <w:spacing w:after="0" w:line="240" w:lineRule="auto"/>
              <w:rPr>
                <w:rFonts w:ascii="Times New Roman" w:hAnsi="Times New Roman"/>
                <w:color w:val="000000"/>
                <w:sz w:val="28"/>
                <w:szCs w:val="28"/>
                <w:lang w:eastAsia="ko-KR"/>
              </w:rPr>
            </w:pPr>
            <w:r w:rsidRPr="00510CF7">
              <w:rPr>
                <w:rFonts w:ascii="Times New Roman" w:hAnsi="Times New Roman"/>
                <w:color w:val="000000"/>
                <w:sz w:val="28"/>
                <w:szCs w:val="28"/>
                <w:lang w:val="kk-KZ" w:eastAsia="ko-KR"/>
              </w:rPr>
              <w:t>Кәсіби-педагогикалық</w:t>
            </w:r>
          </w:p>
          <w:p w14:paraId="3D193EB4" w14:textId="77777777" w:rsidR="00375C41" w:rsidRPr="00510CF7" w:rsidRDefault="00375C41" w:rsidP="00B36C85">
            <w:pPr>
              <w:tabs>
                <w:tab w:val="left" w:pos="0"/>
              </w:tabs>
              <w:spacing w:after="0" w:line="240" w:lineRule="auto"/>
              <w:rPr>
                <w:rFonts w:ascii="Times New Roman" w:hAnsi="Times New Roman"/>
                <w:color w:val="000000"/>
                <w:sz w:val="28"/>
                <w:szCs w:val="28"/>
                <w:lang w:eastAsia="ko-KR"/>
              </w:rPr>
            </w:pPr>
            <w:r w:rsidRPr="00510CF7">
              <w:rPr>
                <w:rFonts w:ascii="Times New Roman" w:hAnsi="Times New Roman"/>
                <w:color w:val="000000"/>
                <w:sz w:val="28"/>
                <w:szCs w:val="28"/>
                <w:lang w:eastAsia="ko-KR"/>
              </w:rPr>
              <w:t>Педагогикалық</w:t>
            </w:r>
          </w:p>
          <w:p w14:paraId="0C876200" w14:textId="77777777" w:rsidR="00375C41" w:rsidRPr="00510CF7" w:rsidRDefault="00375C41" w:rsidP="00B36C85">
            <w:pPr>
              <w:tabs>
                <w:tab w:val="left" w:pos="0"/>
              </w:tabs>
              <w:spacing w:after="0" w:line="240" w:lineRule="auto"/>
              <w:rPr>
                <w:rFonts w:ascii="Times New Roman" w:hAnsi="Times New Roman"/>
                <w:color w:val="000000"/>
                <w:sz w:val="28"/>
                <w:szCs w:val="28"/>
                <w:lang w:val="kk-KZ" w:eastAsia="ko-KR"/>
              </w:rPr>
            </w:pPr>
            <w:r w:rsidRPr="00510CF7">
              <w:rPr>
                <w:rFonts w:ascii="Times New Roman" w:hAnsi="Times New Roman"/>
                <w:color w:val="000000"/>
                <w:sz w:val="28"/>
                <w:szCs w:val="28"/>
                <w:lang w:val="kk-KZ" w:eastAsia="ko-KR"/>
              </w:rPr>
              <w:t>Жалпы кәсіптік</w:t>
            </w:r>
          </w:p>
          <w:p w14:paraId="40C74EF9" w14:textId="77777777" w:rsidR="00375C41" w:rsidRPr="00510CF7" w:rsidRDefault="00375C41" w:rsidP="00B36C85">
            <w:pPr>
              <w:tabs>
                <w:tab w:val="left" w:pos="0"/>
              </w:tabs>
              <w:spacing w:after="0" w:line="240" w:lineRule="auto"/>
              <w:rPr>
                <w:rFonts w:ascii="Times New Roman" w:hAnsi="Times New Roman"/>
                <w:color w:val="000000"/>
                <w:sz w:val="28"/>
                <w:szCs w:val="28"/>
                <w:lang w:val="kk-KZ" w:eastAsia="ko-KR"/>
              </w:rPr>
            </w:pPr>
            <w:r w:rsidRPr="00510CF7">
              <w:rPr>
                <w:rFonts w:ascii="Times New Roman" w:hAnsi="Times New Roman"/>
                <w:color w:val="000000"/>
                <w:sz w:val="28"/>
                <w:szCs w:val="28"/>
                <w:lang w:val="kk-KZ" w:eastAsia="ko-KR"/>
              </w:rPr>
              <w:t xml:space="preserve">Арнайы кәсіби </w:t>
            </w:r>
          </w:p>
          <w:p w14:paraId="392D9068" w14:textId="77777777" w:rsidR="00375C41" w:rsidRPr="00510CF7" w:rsidRDefault="00375C41" w:rsidP="00B36C85">
            <w:pPr>
              <w:tabs>
                <w:tab w:val="left" w:pos="0"/>
              </w:tabs>
              <w:spacing w:after="0" w:line="240" w:lineRule="auto"/>
              <w:rPr>
                <w:rFonts w:ascii="Times New Roman" w:hAnsi="Times New Roman"/>
                <w:color w:val="000000"/>
                <w:sz w:val="28"/>
                <w:szCs w:val="28"/>
                <w:lang w:eastAsia="ko-KR"/>
              </w:rPr>
            </w:pPr>
            <w:r w:rsidRPr="00510CF7">
              <w:rPr>
                <w:rFonts w:ascii="Times New Roman" w:hAnsi="Times New Roman"/>
                <w:color w:val="000000"/>
                <w:sz w:val="28"/>
                <w:szCs w:val="28"/>
                <w:lang w:eastAsia="ko-KR"/>
              </w:rPr>
              <w:t>Эмоционалды-ерікті</w:t>
            </w:r>
          </w:p>
          <w:p w14:paraId="2409B97A" w14:textId="77777777" w:rsidR="00375C41" w:rsidRPr="00510CF7" w:rsidRDefault="00375C41" w:rsidP="00B36C85">
            <w:pPr>
              <w:tabs>
                <w:tab w:val="left" w:pos="0"/>
              </w:tabs>
              <w:spacing w:after="0" w:line="240" w:lineRule="auto"/>
              <w:rPr>
                <w:rFonts w:ascii="Times New Roman" w:hAnsi="Times New Roman"/>
                <w:color w:val="000000"/>
                <w:sz w:val="28"/>
                <w:szCs w:val="28"/>
                <w:lang w:eastAsia="ko-KR"/>
              </w:rPr>
            </w:pPr>
            <w:r w:rsidRPr="00510CF7">
              <w:rPr>
                <w:rFonts w:ascii="Times New Roman" w:hAnsi="Times New Roman"/>
                <w:color w:val="000000"/>
                <w:sz w:val="28"/>
                <w:szCs w:val="28"/>
                <w:lang w:eastAsia="ko-KR"/>
              </w:rPr>
              <w:t>Психофизиологиялық</w:t>
            </w:r>
          </w:p>
          <w:p w14:paraId="241D530A" w14:textId="77777777" w:rsidR="00375C41" w:rsidRPr="00510CF7" w:rsidRDefault="00375C41" w:rsidP="00B36C85">
            <w:pPr>
              <w:tabs>
                <w:tab w:val="left" w:pos="0"/>
                <w:tab w:val="center" w:pos="2143"/>
              </w:tabs>
              <w:spacing w:after="0" w:line="240" w:lineRule="auto"/>
              <w:rPr>
                <w:rFonts w:ascii="Times New Roman" w:hAnsi="Times New Roman"/>
                <w:color w:val="000000"/>
                <w:sz w:val="28"/>
                <w:szCs w:val="28"/>
                <w:lang w:val="kk-KZ" w:eastAsia="ko-KR"/>
              </w:rPr>
            </w:pPr>
            <w:r w:rsidRPr="00510CF7">
              <w:rPr>
                <w:rFonts w:ascii="Times New Roman" w:hAnsi="Times New Roman"/>
                <w:color w:val="000000"/>
                <w:sz w:val="28"/>
                <w:szCs w:val="28"/>
                <w:lang w:eastAsia="ko-KR"/>
              </w:rPr>
              <w:t>Физикалық</w:t>
            </w:r>
            <w:r w:rsidRPr="00510CF7">
              <w:rPr>
                <w:rFonts w:ascii="Times New Roman" w:hAnsi="Times New Roman"/>
                <w:color w:val="000000"/>
                <w:sz w:val="28"/>
                <w:szCs w:val="28"/>
                <w:lang w:eastAsia="ko-KR"/>
              </w:rPr>
              <w:tab/>
            </w:r>
            <w:r w:rsidRPr="00510CF7">
              <w:rPr>
                <w:rFonts w:ascii="Times New Roman" w:hAnsi="Times New Roman"/>
                <w:color w:val="000000"/>
                <w:sz w:val="28"/>
                <w:szCs w:val="28"/>
                <w:lang w:val="kk-KZ" w:eastAsia="ko-KR"/>
              </w:rPr>
              <w:t xml:space="preserve"> </w:t>
            </w:r>
          </w:p>
        </w:tc>
        <w:tc>
          <w:tcPr>
            <w:tcW w:w="1701" w:type="dxa"/>
            <w:vAlign w:val="center"/>
          </w:tcPr>
          <w:p w14:paraId="140778AF"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val="kk-KZ" w:eastAsia="ko-KR"/>
              </w:rPr>
            </w:pPr>
            <w:r w:rsidRPr="00510CF7">
              <w:rPr>
                <w:rFonts w:ascii="Times New Roman" w:hAnsi="Times New Roman"/>
                <w:color w:val="000000"/>
                <w:sz w:val="28"/>
                <w:szCs w:val="28"/>
                <w:lang w:eastAsia="ko-KR"/>
              </w:rPr>
              <w:t>17</w:t>
            </w:r>
            <w:r w:rsidR="00BA27FD" w:rsidRPr="00510CF7">
              <w:rPr>
                <w:rFonts w:ascii="Times New Roman" w:hAnsi="Times New Roman"/>
                <w:color w:val="000000"/>
                <w:sz w:val="28"/>
                <w:szCs w:val="28"/>
                <w:lang w:val="kk-KZ" w:eastAsia="ko-KR"/>
              </w:rPr>
              <w:t>-ге дейін</w:t>
            </w:r>
          </w:p>
          <w:p w14:paraId="7DAD8113"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27</w:t>
            </w:r>
          </w:p>
          <w:p w14:paraId="043DBC41"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24</w:t>
            </w:r>
          </w:p>
          <w:p w14:paraId="4F6BB0F3"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17</w:t>
            </w:r>
          </w:p>
          <w:p w14:paraId="717041FA"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20</w:t>
            </w:r>
          </w:p>
          <w:p w14:paraId="7A9FFCA4"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24</w:t>
            </w:r>
          </w:p>
          <w:p w14:paraId="66AC2446"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39</w:t>
            </w:r>
          </w:p>
          <w:p w14:paraId="74F885A4"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32</w:t>
            </w:r>
          </w:p>
          <w:p w14:paraId="7D2BDA36" w14:textId="6ACF65A1"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       27</w:t>
            </w:r>
          </w:p>
        </w:tc>
        <w:tc>
          <w:tcPr>
            <w:tcW w:w="1701" w:type="dxa"/>
            <w:vAlign w:val="center"/>
          </w:tcPr>
          <w:p w14:paraId="165F50B7"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18 – 22</w:t>
            </w:r>
          </w:p>
          <w:p w14:paraId="61A84323"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28 – 35</w:t>
            </w:r>
          </w:p>
          <w:p w14:paraId="0F247A92"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25 – 31</w:t>
            </w:r>
          </w:p>
          <w:p w14:paraId="057EF940"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18 – 22</w:t>
            </w:r>
          </w:p>
          <w:p w14:paraId="732CC74A"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21 – 25</w:t>
            </w:r>
          </w:p>
          <w:p w14:paraId="17E6672F"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25 – 31</w:t>
            </w:r>
          </w:p>
          <w:p w14:paraId="7D112EF1"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40 – 48</w:t>
            </w:r>
          </w:p>
          <w:p w14:paraId="1742CE96"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33 – 39</w:t>
            </w:r>
          </w:p>
          <w:p w14:paraId="78AC81B1" w14:textId="64448388"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28 - 35</w:t>
            </w:r>
          </w:p>
        </w:tc>
        <w:tc>
          <w:tcPr>
            <w:tcW w:w="1522" w:type="dxa"/>
            <w:vAlign w:val="center"/>
          </w:tcPr>
          <w:p w14:paraId="0CF85C50"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23 – 35</w:t>
            </w:r>
          </w:p>
          <w:p w14:paraId="2EFA2A07"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36 – 40</w:t>
            </w:r>
          </w:p>
          <w:p w14:paraId="4E2B1487"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32 – 35</w:t>
            </w:r>
          </w:p>
          <w:p w14:paraId="65BF4B8B"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23 – 25</w:t>
            </w:r>
          </w:p>
          <w:p w14:paraId="76C1FECA"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26 – 30</w:t>
            </w:r>
          </w:p>
          <w:p w14:paraId="0B588FC9"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32 – 35</w:t>
            </w:r>
          </w:p>
          <w:p w14:paraId="5F90C3FF"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49 – 55</w:t>
            </w:r>
          </w:p>
          <w:p w14:paraId="4FBBED65"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40 – 45</w:t>
            </w:r>
          </w:p>
          <w:p w14:paraId="778F1AC6" w14:textId="77777777" w:rsidR="00375C41" w:rsidRPr="00510CF7" w:rsidRDefault="00375C41" w:rsidP="00B36C85">
            <w:pPr>
              <w:tabs>
                <w:tab w:val="left" w:pos="0"/>
              </w:tabs>
              <w:spacing w:after="0" w:line="240" w:lineRule="auto"/>
              <w:jc w:val="center"/>
              <w:rPr>
                <w:rFonts w:ascii="Times New Roman" w:hAnsi="Times New Roman"/>
                <w:color w:val="000000"/>
                <w:sz w:val="28"/>
                <w:szCs w:val="28"/>
                <w:lang w:eastAsia="ko-KR"/>
              </w:rPr>
            </w:pPr>
            <w:r w:rsidRPr="00510CF7">
              <w:rPr>
                <w:rFonts w:ascii="Times New Roman" w:hAnsi="Times New Roman"/>
                <w:color w:val="000000"/>
                <w:sz w:val="28"/>
                <w:szCs w:val="28"/>
                <w:lang w:eastAsia="ko-KR"/>
              </w:rPr>
              <w:t>36 – 40</w:t>
            </w:r>
          </w:p>
        </w:tc>
      </w:tr>
    </w:tbl>
    <w:p w14:paraId="37CAD101" w14:textId="77777777" w:rsidR="00D11183" w:rsidRPr="00F01774" w:rsidRDefault="00D11183" w:rsidP="003D324C">
      <w:pPr>
        <w:tabs>
          <w:tab w:val="left" w:pos="0"/>
        </w:tabs>
        <w:spacing w:after="0" w:line="240" w:lineRule="auto"/>
        <w:ind w:firstLine="709"/>
        <w:jc w:val="both"/>
        <w:rPr>
          <w:rFonts w:ascii="Times New Roman" w:hAnsi="Times New Roman"/>
          <w:color w:val="000000"/>
          <w:sz w:val="28"/>
          <w:szCs w:val="28"/>
        </w:rPr>
      </w:pPr>
    </w:p>
    <w:p w14:paraId="7AC0D572" w14:textId="77777777" w:rsidR="00D11183" w:rsidRPr="00F01774" w:rsidRDefault="00D11183" w:rsidP="003D324C">
      <w:pPr>
        <w:tabs>
          <w:tab w:val="left" w:pos="0"/>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Егер сапа жақсы анықталған және жиі көрінетін болса, </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4</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ұпайы қойылады. </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3</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311B58" w:rsidRPr="00F01774">
        <w:rPr>
          <w:rFonts w:ascii="Times New Roman" w:hAnsi="Times New Roman"/>
          <w:color w:val="000000"/>
          <w:sz w:val="28"/>
          <w:szCs w:val="28"/>
          <w:lang w:val="kk-KZ"/>
        </w:rPr>
        <w:t>б</w:t>
      </w:r>
      <w:r w:rsidRPr="00F01774">
        <w:rPr>
          <w:rFonts w:ascii="Times New Roman" w:hAnsi="Times New Roman"/>
          <w:color w:val="000000"/>
          <w:sz w:val="28"/>
          <w:szCs w:val="28"/>
          <w:lang w:val="kk-KZ"/>
        </w:rPr>
        <w:t>алл</w:t>
      </w:r>
      <w:r w:rsidR="00311B58"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егер сапа орташа көрсетілсе және оның көріністері мен көріністерінің саны тең үлеспен көрсетілсе. </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2</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311B58" w:rsidRPr="00F01774">
        <w:rPr>
          <w:rFonts w:ascii="Times New Roman" w:hAnsi="Times New Roman"/>
          <w:color w:val="000000"/>
          <w:sz w:val="28"/>
          <w:szCs w:val="28"/>
          <w:lang w:val="kk-KZ"/>
        </w:rPr>
        <w:t>б</w:t>
      </w:r>
      <w:r w:rsidRPr="00F01774">
        <w:rPr>
          <w:rFonts w:ascii="Times New Roman" w:hAnsi="Times New Roman"/>
          <w:color w:val="000000"/>
          <w:sz w:val="28"/>
          <w:szCs w:val="28"/>
          <w:lang w:val="kk-KZ"/>
        </w:rPr>
        <w:t xml:space="preserve">алл егер сапа әлсіз болса және сирек көрінсе, </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1</w:t>
      </w:r>
      <w:r w:rsidR="0090200A"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балл</w:t>
      </w:r>
      <w:r w:rsidR="00311B58" w:rsidRPr="00F01774">
        <w:rPr>
          <w:rFonts w:ascii="Times New Roman" w:hAnsi="Times New Roman"/>
          <w:color w:val="000000"/>
          <w:sz w:val="28"/>
          <w:szCs w:val="28"/>
          <w:lang w:val="kk-KZ"/>
        </w:rPr>
        <w:t xml:space="preserve"> с</w:t>
      </w:r>
      <w:r w:rsidRPr="00F01774">
        <w:rPr>
          <w:rFonts w:ascii="Times New Roman" w:hAnsi="Times New Roman"/>
          <w:color w:val="000000"/>
          <w:sz w:val="28"/>
          <w:szCs w:val="28"/>
          <w:lang w:val="kk-KZ"/>
        </w:rPr>
        <w:t>апа іс жүзінде қалыптаспайды.</w:t>
      </w:r>
    </w:p>
    <w:p w14:paraId="52C97E8F" w14:textId="77777777" w:rsidR="00D11183" w:rsidRPr="00F01774" w:rsidRDefault="00D11183" w:rsidP="003D324C">
      <w:pPr>
        <w:tabs>
          <w:tab w:val="left" w:pos="0"/>
          <w:tab w:val="left" w:pos="567"/>
          <w:tab w:val="left" w:pos="851"/>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Жағдаят бойынша тапсырма</w:t>
      </w:r>
      <w:r w:rsidR="00311B58" w:rsidRPr="00F01774">
        <w:rPr>
          <w:rFonts w:ascii="Times New Roman" w:hAnsi="Times New Roman"/>
          <w:b/>
          <w:color w:val="000000"/>
          <w:sz w:val="28"/>
          <w:szCs w:val="28"/>
          <w:lang w:val="kk-KZ"/>
        </w:rPr>
        <w:t>-</w:t>
      </w:r>
      <w:r w:rsidRPr="00F01774">
        <w:rPr>
          <w:rFonts w:ascii="Times New Roman" w:hAnsi="Times New Roman"/>
          <w:b/>
          <w:color w:val="000000"/>
          <w:sz w:val="28"/>
          <w:szCs w:val="28"/>
          <w:lang w:val="kk-KZ"/>
        </w:rPr>
        <w:t>1</w:t>
      </w:r>
      <w:r w:rsidRPr="00F01774">
        <w:rPr>
          <w:rFonts w:ascii="Times New Roman" w:hAnsi="Times New Roman"/>
          <w:color w:val="000000"/>
          <w:sz w:val="28"/>
          <w:szCs w:val="28"/>
          <w:lang w:val="kk-KZ"/>
        </w:rPr>
        <w:t xml:space="preserve">: </w:t>
      </w:r>
      <w:r w:rsidR="005F62D5" w:rsidRPr="00F01774">
        <w:rPr>
          <w:rFonts w:ascii="Times New Roman" w:hAnsi="Times New Roman"/>
          <w:color w:val="000000"/>
          <w:sz w:val="28"/>
          <w:szCs w:val="28"/>
          <w:lang w:val="kk-KZ"/>
        </w:rPr>
        <w:t>2</w:t>
      </w:r>
      <w:r w:rsidRPr="00F01774">
        <w:rPr>
          <w:rFonts w:ascii="Times New Roman" w:hAnsi="Times New Roman"/>
          <w:color w:val="000000"/>
          <w:sz w:val="28"/>
          <w:szCs w:val="28"/>
          <w:lang w:val="kk-KZ"/>
        </w:rPr>
        <w:t xml:space="preserve">-кестені талдай отырып, </w:t>
      </w:r>
      <w:r w:rsidR="005F62D5" w:rsidRPr="00F01774">
        <w:rPr>
          <w:rFonts w:ascii="Times New Roman" w:hAnsi="Times New Roman"/>
          <w:color w:val="000000"/>
          <w:sz w:val="28"/>
          <w:szCs w:val="28"/>
          <w:lang w:val="kk-KZ"/>
        </w:rPr>
        <w:t>шкалалау</w:t>
      </w:r>
      <w:r w:rsidRPr="00F01774">
        <w:rPr>
          <w:rFonts w:ascii="Times New Roman" w:hAnsi="Times New Roman"/>
          <w:color w:val="000000"/>
          <w:sz w:val="28"/>
          <w:szCs w:val="28"/>
          <w:lang w:val="kk-KZ"/>
        </w:rPr>
        <w:t xml:space="preserve"> әдісінің мәнін тұжырымдаңыз, оның жіктеудегі орнын анықтаңыз, қорытындыларды конспектке жазыңыз және жеке сапаның ауырлығының сандық сипаттамасы бағалаудың жиынтығымен қалай анықталатынын негіздеңіз.</w:t>
      </w:r>
    </w:p>
    <w:p w14:paraId="17090F71" w14:textId="77777777" w:rsidR="00D11183" w:rsidRPr="00F01774" w:rsidRDefault="00D11183" w:rsidP="003D324C">
      <w:pPr>
        <w:tabs>
          <w:tab w:val="left" w:pos="0"/>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Нақты жағдаят</w:t>
      </w:r>
      <w:r w:rsidR="00311B58" w:rsidRPr="00F01774">
        <w:rPr>
          <w:rFonts w:ascii="Times New Roman" w:hAnsi="Times New Roman"/>
          <w:b/>
          <w:color w:val="000000"/>
          <w:sz w:val="28"/>
          <w:szCs w:val="28"/>
          <w:lang w:val="kk-KZ"/>
        </w:rPr>
        <w:t>-</w:t>
      </w:r>
      <w:r w:rsidRPr="00F01774">
        <w:rPr>
          <w:rFonts w:ascii="Times New Roman" w:hAnsi="Times New Roman"/>
          <w:b/>
          <w:color w:val="000000"/>
          <w:sz w:val="28"/>
          <w:szCs w:val="28"/>
          <w:lang w:val="kk-KZ"/>
        </w:rPr>
        <w:t>2</w:t>
      </w:r>
      <w:r w:rsidRPr="00F01774">
        <w:rPr>
          <w:rFonts w:ascii="Times New Roman" w:hAnsi="Times New Roman"/>
          <w:color w:val="000000"/>
          <w:sz w:val="28"/>
          <w:szCs w:val="28"/>
          <w:lang w:val="kk-KZ"/>
        </w:rPr>
        <w:t>: 2-кестені қарастырып, студенттердің кәсіби-педагогикалық, жалпы кәсіптік және арнайы қасиеттерінің қалыптасуын өзін-өзі бағалау кезінде алатын орнын анықтаңыз және әр сапаға берілген дәрежені көрсетіңіз.</w:t>
      </w:r>
    </w:p>
    <w:p w14:paraId="51A20D35" w14:textId="77777777" w:rsidR="006334DA" w:rsidRPr="00F01774" w:rsidRDefault="00D11183" w:rsidP="003D324C">
      <w:pPr>
        <w:pStyle w:val="Default"/>
        <w:spacing w:after="0" w:line="240" w:lineRule="auto"/>
        <w:ind w:firstLine="709"/>
        <w:jc w:val="both"/>
        <w:rPr>
          <w:sz w:val="28"/>
          <w:szCs w:val="28"/>
          <w:lang w:val="be-BY"/>
        </w:rPr>
      </w:pPr>
      <w:r w:rsidRPr="00F01774">
        <w:rPr>
          <w:b/>
          <w:sz w:val="28"/>
          <w:szCs w:val="28"/>
          <w:lang w:val="be-BY"/>
        </w:rPr>
        <w:t>Жағда</w:t>
      </w:r>
      <w:r w:rsidRPr="00F01774">
        <w:rPr>
          <w:b/>
          <w:sz w:val="28"/>
          <w:szCs w:val="28"/>
          <w:lang w:val="kk-KZ"/>
        </w:rPr>
        <w:t>ят</w:t>
      </w:r>
      <w:r w:rsidRPr="00F01774">
        <w:rPr>
          <w:b/>
          <w:sz w:val="28"/>
          <w:szCs w:val="28"/>
          <w:lang w:val="be-BY"/>
        </w:rPr>
        <w:t xml:space="preserve"> бойынша тапсырма</w:t>
      </w:r>
      <w:r w:rsidR="00311B58" w:rsidRPr="00F01774">
        <w:rPr>
          <w:b/>
          <w:sz w:val="28"/>
          <w:szCs w:val="28"/>
          <w:lang w:val="be-BY"/>
        </w:rPr>
        <w:t>-</w:t>
      </w:r>
      <w:r w:rsidRPr="00F01774">
        <w:rPr>
          <w:b/>
          <w:sz w:val="28"/>
          <w:szCs w:val="28"/>
          <w:lang w:val="be-BY"/>
        </w:rPr>
        <w:t>2</w:t>
      </w:r>
      <w:r w:rsidRPr="00F01774">
        <w:rPr>
          <w:sz w:val="28"/>
          <w:szCs w:val="28"/>
          <w:lang w:val="be-BY"/>
        </w:rPr>
        <w:t>:</w:t>
      </w:r>
      <w:r w:rsidRPr="00F01774">
        <w:rPr>
          <w:b/>
          <w:sz w:val="28"/>
          <w:szCs w:val="28"/>
          <w:lang w:val="be-BY"/>
        </w:rPr>
        <w:t xml:space="preserve"> </w:t>
      </w:r>
      <w:r w:rsidRPr="00F01774">
        <w:rPr>
          <w:sz w:val="28"/>
          <w:szCs w:val="28"/>
          <w:lang w:val="be-BY"/>
        </w:rPr>
        <w:t>Осы кестеде қолданылатын ғылыми зерттеу әдісін анықтаңыз</w:t>
      </w:r>
      <w:r w:rsidR="00311B58" w:rsidRPr="00F01774">
        <w:rPr>
          <w:sz w:val="28"/>
          <w:szCs w:val="28"/>
          <w:lang w:val="be-BY"/>
        </w:rPr>
        <w:t>. Оның анықтамасын тұжырымдаңыз</w:t>
      </w:r>
      <w:r w:rsidR="000C097D">
        <w:rPr>
          <w:sz w:val="28"/>
          <w:szCs w:val="28"/>
          <w:lang w:val="be-BY"/>
        </w:rPr>
        <w:t xml:space="preserve"> </w:t>
      </w:r>
      <w:r w:rsidRPr="00F01774">
        <w:rPr>
          <w:sz w:val="28"/>
          <w:szCs w:val="28"/>
          <w:lang w:val="be-BY"/>
        </w:rPr>
        <w:t>[</w:t>
      </w:r>
      <w:r w:rsidR="002438D7" w:rsidRPr="00F01774">
        <w:rPr>
          <w:rFonts w:eastAsia="Calibri"/>
          <w:sz w:val="28"/>
          <w:szCs w:val="28"/>
          <w:lang w:val="kk-KZ"/>
        </w:rPr>
        <w:t>248</w:t>
      </w:r>
      <w:r w:rsidRPr="00F01774">
        <w:rPr>
          <w:sz w:val="28"/>
          <w:szCs w:val="28"/>
          <w:lang w:val="be-BY"/>
        </w:rPr>
        <w:t>].</w:t>
      </w:r>
    </w:p>
    <w:p w14:paraId="50E19C12" w14:textId="77777777" w:rsidR="00D11183" w:rsidRPr="00F01774" w:rsidRDefault="00D11183" w:rsidP="006334DA">
      <w:pPr>
        <w:pStyle w:val="Default"/>
        <w:spacing w:after="0" w:line="240" w:lineRule="auto"/>
        <w:jc w:val="both"/>
        <w:rPr>
          <w:sz w:val="28"/>
          <w:szCs w:val="28"/>
          <w:lang w:val="be-BY"/>
        </w:rPr>
      </w:pPr>
      <w:r w:rsidRPr="00F01774">
        <w:rPr>
          <w:sz w:val="28"/>
          <w:szCs w:val="28"/>
          <w:lang w:val="be-BY"/>
        </w:rPr>
        <w:t xml:space="preserve"> </w:t>
      </w:r>
      <w:r w:rsidR="00BA27FD" w:rsidRPr="00F01774">
        <w:rPr>
          <w:sz w:val="28"/>
          <w:szCs w:val="28"/>
          <w:lang w:val="be-BY"/>
        </w:rPr>
        <w:t>3</w:t>
      </w:r>
      <w:r w:rsidRPr="00F01774">
        <w:rPr>
          <w:sz w:val="28"/>
          <w:szCs w:val="28"/>
          <w:lang w:val="be-BY"/>
        </w:rPr>
        <w:t>-кестені</w:t>
      </w:r>
      <w:r w:rsidR="00845551" w:rsidRPr="00F01774">
        <w:rPr>
          <w:sz w:val="28"/>
          <w:szCs w:val="28"/>
          <w:lang w:val="be-BY"/>
        </w:rPr>
        <w:t>ң</w:t>
      </w:r>
      <w:r w:rsidRPr="00F01774">
        <w:rPr>
          <w:sz w:val="28"/>
          <w:szCs w:val="28"/>
          <w:lang w:val="be-BY"/>
        </w:rPr>
        <w:t xml:space="preserve"> ата</w:t>
      </w:r>
      <w:r w:rsidR="00845551" w:rsidRPr="00F01774">
        <w:rPr>
          <w:sz w:val="28"/>
          <w:szCs w:val="28"/>
          <w:lang w:val="be-BY"/>
        </w:rPr>
        <w:t>уын қойыңыз</w:t>
      </w:r>
      <w:r w:rsidRPr="00F01774">
        <w:rPr>
          <w:sz w:val="28"/>
          <w:szCs w:val="28"/>
          <w:lang w:val="be-BY"/>
        </w:rPr>
        <w:t>. Қорытындыларды конспектіге жазыңыз.</w:t>
      </w:r>
    </w:p>
    <w:p w14:paraId="7A2D3501" w14:textId="3D242AAD" w:rsidR="00DF0323" w:rsidRDefault="00DF0323" w:rsidP="006334DA">
      <w:pPr>
        <w:tabs>
          <w:tab w:val="left" w:pos="0"/>
        </w:tabs>
        <w:spacing w:after="0" w:line="240" w:lineRule="auto"/>
        <w:jc w:val="both"/>
        <w:rPr>
          <w:rFonts w:ascii="Times New Roman" w:hAnsi="Times New Roman"/>
          <w:color w:val="000000"/>
          <w:sz w:val="28"/>
          <w:szCs w:val="28"/>
          <w:lang w:val="be-BY"/>
        </w:rPr>
      </w:pPr>
    </w:p>
    <w:p w14:paraId="335758BB" w14:textId="77777777" w:rsidR="00DA2777" w:rsidRPr="00F01774" w:rsidRDefault="00DF0323" w:rsidP="006334DA">
      <w:pPr>
        <w:tabs>
          <w:tab w:val="left" w:pos="0"/>
        </w:tabs>
        <w:spacing w:after="0" w:line="240" w:lineRule="auto"/>
        <w:jc w:val="both"/>
        <w:rPr>
          <w:rFonts w:ascii="Times New Roman" w:hAnsi="Times New Roman"/>
          <w:color w:val="000000"/>
          <w:sz w:val="28"/>
          <w:szCs w:val="28"/>
          <w:lang w:val="be-BY"/>
        </w:rPr>
      </w:pPr>
      <w:r w:rsidRPr="00F01774">
        <w:rPr>
          <w:rFonts w:ascii="Times New Roman" w:hAnsi="Times New Roman"/>
          <w:color w:val="000000"/>
          <w:sz w:val="28"/>
          <w:szCs w:val="28"/>
          <w:lang w:val="be-BY"/>
        </w:rPr>
        <w:t>Кесте 3</w:t>
      </w:r>
    </w:p>
    <w:p w14:paraId="38F3D108" w14:textId="77777777" w:rsidR="00DF0323" w:rsidRPr="00F01774" w:rsidRDefault="00DF0323" w:rsidP="006334DA">
      <w:pPr>
        <w:tabs>
          <w:tab w:val="left" w:pos="0"/>
        </w:tabs>
        <w:spacing w:after="0" w:line="240" w:lineRule="auto"/>
        <w:jc w:val="both"/>
        <w:rPr>
          <w:rFonts w:ascii="Times New Roman" w:hAnsi="Times New Roman"/>
          <w:color w:val="000000"/>
          <w:sz w:val="28"/>
          <w:szCs w:val="28"/>
          <w:lang w:val="be-BY"/>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33"/>
        <w:gridCol w:w="1260"/>
        <w:gridCol w:w="360"/>
        <w:gridCol w:w="1440"/>
        <w:gridCol w:w="360"/>
        <w:gridCol w:w="1260"/>
        <w:gridCol w:w="360"/>
        <w:gridCol w:w="1440"/>
        <w:gridCol w:w="360"/>
      </w:tblGrid>
      <w:tr w:rsidR="00DF0323" w:rsidRPr="00DF0323" w14:paraId="74B3AFDA" w14:textId="77777777" w:rsidTr="009D0B94">
        <w:trPr>
          <w:trHeight w:val="1418"/>
        </w:trPr>
        <w:tc>
          <w:tcPr>
            <w:tcW w:w="567" w:type="dxa"/>
          </w:tcPr>
          <w:p w14:paraId="7CA6E43D"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w:t>
            </w:r>
          </w:p>
        </w:tc>
        <w:tc>
          <w:tcPr>
            <w:tcW w:w="2133" w:type="dxa"/>
          </w:tcPr>
          <w:p w14:paraId="298EEB2D"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Топ сапасының атауы</w:t>
            </w:r>
          </w:p>
        </w:tc>
        <w:tc>
          <w:tcPr>
            <w:tcW w:w="1260" w:type="dxa"/>
          </w:tcPr>
          <w:p w14:paraId="6AE0F04A"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Өзін-өзі бағалаудың орташа баллы.</w:t>
            </w:r>
          </w:p>
          <w:p w14:paraId="526F4A02"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(ЭТ)</w:t>
            </w:r>
          </w:p>
        </w:tc>
        <w:tc>
          <w:tcPr>
            <w:tcW w:w="360" w:type="dxa"/>
          </w:tcPr>
          <w:p w14:paraId="127703C6"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Р</w:t>
            </w:r>
          </w:p>
          <w:p w14:paraId="7AD87C9F"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а</w:t>
            </w:r>
          </w:p>
          <w:p w14:paraId="5E31DAB8"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н</w:t>
            </w:r>
          </w:p>
          <w:p w14:paraId="39A0A188"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г</w:t>
            </w:r>
          </w:p>
        </w:tc>
        <w:tc>
          <w:tcPr>
            <w:tcW w:w="1440" w:type="dxa"/>
          </w:tcPr>
          <w:p w14:paraId="6261AC54"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Эксперт бағалауының орташа бағалау баллы</w:t>
            </w:r>
          </w:p>
          <w:p w14:paraId="581D0F1F" w14:textId="076DA6F0"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(эксперт)</w:t>
            </w:r>
          </w:p>
        </w:tc>
        <w:tc>
          <w:tcPr>
            <w:tcW w:w="360" w:type="dxa"/>
          </w:tcPr>
          <w:p w14:paraId="6DD9F4B9"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Р</w:t>
            </w:r>
          </w:p>
          <w:p w14:paraId="5D8E3C97"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а</w:t>
            </w:r>
          </w:p>
          <w:p w14:paraId="34B74F89"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н</w:t>
            </w:r>
          </w:p>
          <w:p w14:paraId="77731D13"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г</w:t>
            </w:r>
          </w:p>
        </w:tc>
        <w:tc>
          <w:tcPr>
            <w:tcW w:w="1260" w:type="dxa"/>
          </w:tcPr>
          <w:p w14:paraId="162F47BC"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Өзін-өзі бағалаудың орташа баллы.</w:t>
            </w:r>
          </w:p>
          <w:p w14:paraId="2EDFA514" w14:textId="14A9EC74"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(БТ)</w:t>
            </w:r>
          </w:p>
        </w:tc>
        <w:tc>
          <w:tcPr>
            <w:tcW w:w="360" w:type="dxa"/>
          </w:tcPr>
          <w:p w14:paraId="54CCC96E"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Р</w:t>
            </w:r>
          </w:p>
          <w:p w14:paraId="4F5860A5"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а</w:t>
            </w:r>
          </w:p>
          <w:p w14:paraId="0C80720F"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н</w:t>
            </w:r>
          </w:p>
          <w:p w14:paraId="36A4744E"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г</w:t>
            </w:r>
          </w:p>
        </w:tc>
        <w:tc>
          <w:tcPr>
            <w:tcW w:w="1440" w:type="dxa"/>
          </w:tcPr>
          <w:p w14:paraId="5E0E996B" w14:textId="109E110C"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Эксперт бағалауының орташа бағалау баллы</w:t>
            </w:r>
          </w:p>
          <w:p w14:paraId="712089D7"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эксперт</w:t>
            </w:r>
          </w:p>
        </w:tc>
        <w:tc>
          <w:tcPr>
            <w:tcW w:w="360" w:type="dxa"/>
          </w:tcPr>
          <w:p w14:paraId="0854F37F"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Р</w:t>
            </w:r>
          </w:p>
          <w:p w14:paraId="3E0E0250"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а</w:t>
            </w:r>
          </w:p>
          <w:p w14:paraId="3A7B933A"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н</w:t>
            </w:r>
          </w:p>
          <w:p w14:paraId="31CBDB95" w14:textId="77777777" w:rsidR="00DF0323" w:rsidRPr="00B36C85" w:rsidRDefault="00DF0323" w:rsidP="00B36C85">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г</w:t>
            </w:r>
          </w:p>
        </w:tc>
      </w:tr>
      <w:tr w:rsidR="004F4EDE" w:rsidRPr="00DF0323" w14:paraId="17E05959" w14:textId="77777777" w:rsidTr="009D0B94">
        <w:trPr>
          <w:trHeight w:val="3838"/>
        </w:trPr>
        <w:tc>
          <w:tcPr>
            <w:tcW w:w="567" w:type="dxa"/>
            <w:vAlign w:val="center"/>
          </w:tcPr>
          <w:p w14:paraId="28B6AC12" w14:textId="1E70CB23"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1</w:t>
            </w:r>
          </w:p>
          <w:p w14:paraId="02F3F0A2"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p>
          <w:p w14:paraId="636322E8" w14:textId="682DC412"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2</w:t>
            </w:r>
          </w:p>
          <w:p w14:paraId="6D3F16FE" w14:textId="3EC7D5E2"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w:t>
            </w:r>
          </w:p>
          <w:p w14:paraId="2861F0A8"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p>
          <w:p w14:paraId="505A238A" w14:textId="136515CC"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w:t>
            </w:r>
          </w:p>
          <w:p w14:paraId="2D123C0D" w14:textId="2801ECA8"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5</w:t>
            </w:r>
          </w:p>
          <w:p w14:paraId="2F968D2D" w14:textId="6CE0AFB0"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6</w:t>
            </w:r>
          </w:p>
          <w:p w14:paraId="3DB2B1A4"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p>
          <w:p w14:paraId="0B55C68F" w14:textId="02C0D7CC"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7</w:t>
            </w:r>
          </w:p>
          <w:p w14:paraId="74AF1797"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p>
          <w:p w14:paraId="7C28EC2B" w14:textId="3B234D1B"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8</w:t>
            </w:r>
          </w:p>
          <w:p w14:paraId="48F9389D"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p>
          <w:p w14:paraId="5BB27558" w14:textId="5451CDCA" w:rsidR="004F4EDE" w:rsidRPr="00B36C85" w:rsidRDefault="004F4EDE" w:rsidP="004F4EDE">
            <w:pPr>
              <w:tabs>
                <w:tab w:val="left" w:pos="0"/>
              </w:tabs>
              <w:spacing w:after="0" w:line="240" w:lineRule="auto"/>
              <w:rPr>
                <w:rFonts w:ascii="Times New Roman" w:hAnsi="Times New Roman"/>
                <w:color w:val="000000"/>
                <w:sz w:val="24"/>
                <w:szCs w:val="24"/>
                <w:lang w:val="be-BY"/>
              </w:rPr>
            </w:pPr>
            <w:r w:rsidRPr="00B36C85">
              <w:rPr>
                <w:rFonts w:ascii="Times New Roman" w:hAnsi="Times New Roman"/>
                <w:color w:val="000000"/>
                <w:sz w:val="24"/>
                <w:szCs w:val="24"/>
                <w:lang w:val="be-BY" w:eastAsia="ko-KR"/>
              </w:rPr>
              <w:t>9</w:t>
            </w:r>
          </w:p>
        </w:tc>
        <w:tc>
          <w:tcPr>
            <w:tcW w:w="2133" w:type="dxa"/>
            <w:vAlign w:val="center"/>
          </w:tcPr>
          <w:p w14:paraId="6245AF1C" w14:textId="77777777" w:rsidR="004F4EDE" w:rsidRPr="00B36C85" w:rsidRDefault="004F4EDE" w:rsidP="004F4EDE">
            <w:pPr>
              <w:tabs>
                <w:tab w:val="left" w:pos="0"/>
              </w:tabs>
              <w:spacing w:after="0" w:line="240" w:lineRule="auto"/>
              <w:ind w:right="-282"/>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Моральдық-этикалық</w:t>
            </w:r>
          </w:p>
          <w:p w14:paraId="265BB4E4" w14:textId="77777777" w:rsidR="004F4EDE" w:rsidRPr="00B36C85" w:rsidRDefault="004F4EDE" w:rsidP="004F4EDE">
            <w:pPr>
              <w:tabs>
                <w:tab w:val="left" w:pos="0"/>
              </w:tabs>
              <w:spacing w:after="0" w:line="240" w:lineRule="auto"/>
              <w:rPr>
                <w:rFonts w:ascii="Times New Roman" w:hAnsi="Times New Roman"/>
                <w:color w:val="000000"/>
                <w:sz w:val="24"/>
                <w:szCs w:val="24"/>
                <w:lang w:val="kk-KZ" w:eastAsia="ko-KR"/>
              </w:rPr>
            </w:pPr>
            <w:r w:rsidRPr="00B36C85">
              <w:rPr>
                <w:rFonts w:ascii="Times New Roman" w:hAnsi="Times New Roman"/>
                <w:color w:val="000000"/>
                <w:sz w:val="24"/>
                <w:szCs w:val="24"/>
                <w:lang w:val="kk-KZ" w:eastAsia="ko-KR"/>
              </w:rPr>
              <w:t>Әлеуметтік</w:t>
            </w:r>
          </w:p>
          <w:p w14:paraId="27376200"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kk-KZ" w:eastAsia="ko-KR"/>
              </w:rPr>
              <w:t>Кәсіби-педагогикалық</w:t>
            </w:r>
          </w:p>
          <w:p w14:paraId="12B7654E" w14:textId="6EE6521B"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Педагогикалық</w:t>
            </w:r>
          </w:p>
          <w:p w14:paraId="20B629DE" w14:textId="77777777" w:rsidR="004F4EDE" w:rsidRPr="00B36C85" w:rsidRDefault="004F4EDE" w:rsidP="004F4EDE">
            <w:pPr>
              <w:tabs>
                <w:tab w:val="left" w:pos="0"/>
              </w:tabs>
              <w:spacing w:after="0" w:line="240" w:lineRule="auto"/>
              <w:rPr>
                <w:rFonts w:ascii="Times New Roman" w:hAnsi="Times New Roman"/>
                <w:color w:val="000000"/>
                <w:sz w:val="24"/>
                <w:szCs w:val="24"/>
                <w:lang w:val="kk-KZ" w:eastAsia="ko-KR"/>
              </w:rPr>
            </w:pPr>
            <w:r w:rsidRPr="00B36C85">
              <w:rPr>
                <w:rFonts w:ascii="Times New Roman" w:hAnsi="Times New Roman"/>
                <w:color w:val="000000"/>
                <w:sz w:val="24"/>
                <w:szCs w:val="24"/>
                <w:lang w:val="kk-KZ" w:eastAsia="ko-KR"/>
              </w:rPr>
              <w:t>Жалпы кәсіптік</w:t>
            </w:r>
          </w:p>
          <w:p w14:paraId="0770FCE6" w14:textId="77777777" w:rsidR="004F4EDE" w:rsidRPr="00B36C85" w:rsidRDefault="004F4EDE" w:rsidP="004F4EDE">
            <w:pPr>
              <w:tabs>
                <w:tab w:val="left" w:pos="0"/>
              </w:tabs>
              <w:spacing w:after="0" w:line="240" w:lineRule="auto"/>
              <w:rPr>
                <w:rFonts w:ascii="Times New Roman" w:hAnsi="Times New Roman"/>
                <w:color w:val="000000"/>
                <w:sz w:val="24"/>
                <w:szCs w:val="24"/>
                <w:lang w:val="kk-KZ" w:eastAsia="ko-KR"/>
              </w:rPr>
            </w:pPr>
            <w:r w:rsidRPr="00B36C85">
              <w:rPr>
                <w:rFonts w:ascii="Times New Roman" w:hAnsi="Times New Roman"/>
                <w:color w:val="000000"/>
                <w:sz w:val="24"/>
                <w:szCs w:val="24"/>
                <w:lang w:val="kk-KZ" w:eastAsia="ko-KR"/>
              </w:rPr>
              <w:t xml:space="preserve">Арнайы кәсіби </w:t>
            </w:r>
          </w:p>
          <w:p w14:paraId="14A2AF77"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p>
          <w:p w14:paraId="40322CA4" w14:textId="7777777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Эмоционалды-ерікті</w:t>
            </w:r>
          </w:p>
          <w:p w14:paraId="5FE76332" w14:textId="1A27B81E" w:rsidR="004F4EDE" w:rsidRPr="00B36C85" w:rsidRDefault="004F4EDE" w:rsidP="004F4EDE">
            <w:pPr>
              <w:tabs>
                <w:tab w:val="left" w:pos="0"/>
              </w:tabs>
              <w:spacing w:after="0" w:line="240" w:lineRule="auto"/>
              <w:rPr>
                <w:rFonts w:ascii="Times New Roman" w:hAnsi="Times New Roman"/>
                <w:color w:val="000000"/>
                <w:sz w:val="24"/>
                <w:szCs w:val="24"/>
                <w:lang w:eastAsia="ko-KR"/>
              </w:rPr>
            </w:pPr>
            <w:r w:rsidRPr="00B36C85">
              <w:rPr>
                <w:rFonts w:ascii="Times New Roman" w:hAnsi="Times New Roman"/>
                <w:color w:val="000000"/>
                <w:sz w:val="24"/>
                <w:szCs w:val="24"/>
                <w:lang w:eastAsia="ko-KR"/>
              </w:rPr>
              <w:t>Психофизиоло-гиялық</w:t>
            </w:r>
          </w:p>
          <w:p w14:paraId="684CA721" w14:textId="4AD56A47" w:rsidR="004F4EDE" w:rsidRPr="00B36C85" w:rsidRDefault="004F4EDE" w:rsidP="004F4EDE">
            <w:pPr>
              <w:tabs>
                <w:tab w:val="left" w:pos="0"/>
              </w:tabs>
              <w:spacing w:after="0" w:line="240" w:lineRule="auto"/>
              <w:rPr>
                <w:rFonts w:ascii="Times New Roman" w:hAnsi="Times New Roman"/>
                <w:color w:val="000000"/>
                <w:sz w:val="24"/>
                <w:szCs w:val="24"/>
                <w:lang w:val="be-BY" w:eastAsia="ko-KR"/>
              </w:rPr>
            </w:pPr>
            <w:r w:rsidRPr="00B36C85">
              <w:rPr>
                <w:rFonts w:ascii="Times New Roman" w:hAnsi="Times New Roman"/>
                <w:color w:val="000000"/>
                <w:sz w:val="24"/>
                <w:szCs w:val="24"/>
                <w:lang w:eastAsia="ko-KR"/>
              </w:rPr>
              <w:t>Физикалық</w:t>
            </w:r>
          </w:p>
        </w:tc>
        <w:tc>
          <w:tcPr>
            <w:tcW w:w="1260" w:type="dxa"/>
          </w:tcPr>
          <w:p w14:paraId="785AFBF5" w14:textId="0A4E9116"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4,25</w:t>
            </w:r>
          </w:p>
          <w:p w14:paraId="20B7894C"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4C659880" w14:textId="16ADB2F8"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4,50</w:t>
            </w:r>
          </w:p>
          <w:p w14:paraId="5E392AF3"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0B8C449" w14:textId="523194A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4,35</w:t>
            </w:r>
          </w:p>
          <w:p w14:paraId="272B17D8" w14:textId="3C1AF1BD"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4,30</w:t>
            </w:r>
          </w:p>
          <w:p w14:paraId="3B3E8EBD"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4,55</w:t>
            </w:r>
          </w:p>
          <w:p w14:paraId="38E14D92"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4,41</w:t>
            </w:r>
          </w:p>
          <w:p w14:paraId="3669B7C6" w14:textId="1022649E"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27AC630"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8CC67DA" w14:textId="00CF18FD"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4,38</w:t>
            </w:r>
          </w:p>
          <w:p w14:paraId="262417BB"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4B8D189" w14:textId="3D594E78"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4,25</w:t>
            </w:r>
          </w:p>
          <w:p w14:paraId="5FB487FC"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4,36</w:t>
            </w:r>
          </w:p>
        </w:tc>
        <w:tc>
          <w:tcPr>
            <w:tcW w:w="360" w:type="dxa"/>
          </w:tcPr>
          <w:p w14:paraId="76044F83"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9</w:t>
            </w:r>
          </w:p>
          <w:p w14:paraId="1E6B5133"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616C7B4"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7</w:t>
            </w:r>
          </w:p>
          <w:p w14:paraId="26793F38"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FCCDBB8" w14:textId="147B118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w:t>
            </w:r>
          </w:p>
          <w:p w14:paraId="711623EB"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5</w:t>
            </w:r>
          </w:p>
          <w:p w14:paraId="796CEBDF"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w:t>
            </w:r>
          </w:p>
          <w:p w14:paraId="7547612C"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1</w:t>
            </w:r>
          </w:p>
          <w:p w14:paraId="4E67BEEF" w14:textId="0B11C92D"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445F7D7E"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CE445C7" w14:textId="23FE5D55"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2</w:t>
            </w:r>
          </w:p>
          <w:p w14:paraId="0424BAE4"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C55AD3E" w14:textId="6BFA809B"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6</w:t>
            </w:r>
          </w:p>
          <w:p w14:paraId="2BD1B713" w14:textId="7DE42E70"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8</w:t>
            </w:r>
          </w:p>
        </w:tc>
        <w:tc>
          <w:tcPr>
            <w:tcW w:w="1440" w:type="dxa"/>
          </w:tcPr>
          <w:p w14:paraId="35D675E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3,85</w:t>
            </w:r>
          </w:p>
          <w:p w14:paraId="7F75D217"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6609BEE1"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3,60</w:t>
            </w:r>
          </w:p>
          <w:p w14:paraId="7795DAA0"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7ECBE80" w14:textId="4AF11F24"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3,87</w:t>
            </w:r>
          </w:p>
          <w:p w14:paraId="50552C7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3,90</w:t>
            </w:r>
          </w:p>
          <w:p w14:paraId="6E977D5C"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4,05</w:t>
            </w:r>
          </w:p>
          <w:p w14:paraId="5CDBD6B3"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3,73</w:t>
            </w:r>
          </w:p>
          <w:p w14:paraId="78C88743" w14:textId="1E5E22D1"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C6A6FD0"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5F71FD0" w14:textId="704F3AED"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3,67</w:t>
            </w:r>
          </w:p>
          <w:p w14:paraId="44C5D0C8"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248C5EA8" w14:textId="51AF1502"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3,65</w:t>
            </w:r>
          </w:p>
          <w:p w14:paraId="2769164A" w14:textId="381822AE"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4,13</w:t>
            </w:r>
          </w:p>
        </w:tc>
        <w:tc>
          <w:tcPr>
            <w:tcW w:w="360" w:type="dxa"/>
          </w:tcPr>
          <w:p w14:paraId="10F74A4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9</w:t>
            </w:r>
          </w:p>
          <w:p w14:paraId="79E929D5"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0F6B862"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7</w:t>
            </w:r>
          </w:p>
          <w:p w14:paraId="213071F1"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34EFB82E" w14:textId="5A8FFF71"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w:t>
            </w:r>
          </w:p>
          <w:p w14:paraId="6B799084"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w:t>
            </w:r>
          </w:p>
          <w:p w14:paraId="31AA0B4E"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2</w:t>
            </w:r>
          </w:p>
          <w:p w14:paraId="55E48BF7"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1</w:t>
            </w:r>
          </w:p>
          <w:p w14:paraId="3BDA6E8E" w14:textId="3A5047C5"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34DE15CD"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57904B44" w14:textId="2A949285"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6</w:t>
            </w:r>
          </w:p>
          <w:p w14:paraId="373AF5F5"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55A44B1D" w14:textId="74C7FCD2"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5</w:t>
            </w:r>
          </w:p>
          <w:p w14:paraId="0588EC2E" w14:textId="1AE28874"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8</w:t>
            </w:r>
          </w:p>
        </w:tc>
        <w:tc>
          <w:tcPr>
            <w:tcW w:w="1260" w:type="dxa"/>
          </w:tcPr>
          <w:p w14:paraId="7F9999B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4,20</w:t>
            </w:r>
          </w:p>
          <w:p w14:paraId="42AAD793"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2F1CF101"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4,45</w:t>
            </w:r>
          </w:p>
          <w:p w14:paraId="109A869C"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4D053F5" w14:textId="132AC42C"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4,27</w:t>
            </w:r>
          </w:p>
          <w:p w14:paraId="47319A65"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4,25</w:t>
            </w:r>
          </w:p>
          <w:p w14:paraId="54FCFDF7"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4,50</w:t>
            </w:r>
          </w:p>
          <w:p w14:paraId="28A77322"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4,40</w:t>
            </w:r>
          </w:p>
          <w:p w14:paraId="3AF8AE07" w14:textId="46F72D05"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386E09A"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356A7FA3" w14:textId="20C5B04A"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4,25</w:t>
            </w:r>
          </w:p>
          <w:p w14:paraId="0F782B47"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51AF7358" w14:textId="73E76770"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4,27</w:t>
            </w:r>
          </w:p>
          <w:p w14:paraId="70D94546" w14:textId="52E8DCB8"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4,31</w:t>
            </w:r>
          </w:p>
        </w:tc>
        <w:tc>
          <w:tcPr>
            <w:tcW w:w="360" w:type="dxa"/>
          </w:tcPr>
          <w:p w14:paraId="4A68724F"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9</w:t>
            </w:r>
          </w:p>
          <w:p w14:paraId="23F61705"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32DDD7E2"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8</w:t>
            </w:r>
          </w:p>
          <w:p w14:paraId="2D8435C2"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B72D6C5" w14:textId="440F2BD1"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2</w:t>
            </w:r>
          </w:p>
          <w:p w14:paraId="4FA5F505"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w:t>
            </w:r>
          </w:p>
          <w:p w14:paraId="2CB59629"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w:t>
            </w:r>
          </w:p>
          <w:p w14:paraId="56703157"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1</w:t>
            </w:r>
          </w:p>
          <w:p w14:paraId="2921B4B8" w14:textId="386327DF"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4EFD6B21"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6D47D426" w14:textId="5B08D4A8"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6</w:t>
            </w:r>
          </w:p>
          <w:p w14:paraId="7296A867"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77A29962" w14:textId="05B457BD"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5</w:t>
            </w:r>
          </w:p>
          <w:p w14:paraId="5A4380D8" w14:textId="33E32DE0"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7</w:t>
            </w:r>
          </w:p>
        </w:tc>
        <w:tc>
          <w:tcPr>
            <w:tcW w:w="1440" w:type="dxa"/>
          </w:tcPr>
          <w:p w14:paraId="2D63CC28"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3,80</w:t>
            </w:r>
          </w:p>
          <w:p w14:paraId="689BF5F1"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42370F78"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3,73</w:t>
            </w:r>
          </w:p>
          <w:p w14:paraId="4122A8A9"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5BB2CDB6" w14:textId="69AD2220"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3,85</w:t>
            </w:r>
          </w:p>
          <w:p w14:paraId="758AB401"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3,70</w:t>
            </w:r>
          </w:p>
          <w:p w14:paraId="652871FD"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4,05</w:t>
            </w:r>
          </w:p>
          <w:p w14:paraId="1DF09975"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3,87</w:t>
            </w:r>
          </w:p>
          <w:p w14:paraId="323BDFD1" w14:textId="6B03B803"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8B741EE"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CCFD74E" w14:textId="7CD31FB2"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3,63</w:t>
            </w:r>
          </w:p>
          <w:p w14:paraId="5AFF0D7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1C8370A7" w14:textId="1020F260"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3,73</w:t>
            </w:r>
          </w:p>
          <w:p w14:paraId="6AB2C664" w14:textId="79857BAC"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4,00</w:t>
            </w:r>
          </w:p>
        </w:tc>
        <w:tc>
          <w:tcPr>
            <w:tcW w:w="360" w:type="dxa"/>
          </w:tcPr>
          <w:p w14:paraId="10E680DB"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9</w:t>
            </w:r>
          </w:p>
          <w:p w14:paraId="75E9FF5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2CF585C6"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7</w:t>
            </w:r>
          </w:p>
          <w:p w14:paraId="3AC12ADD"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F774D1C" w14:textId="1F964212"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3</w:t>
            </w:r>
          </w:p>
          <w:p w14:paraId="6ED5EDC8"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4</w:t>
            </w:r>
          </w:p>
          <w:p w14:paraId="200FFDDB"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2</w:t>
            </w:r>
          </w:p>
          <w:p w14:paraId="7B558DCC"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1</w:t>
            </w:r>
          </w:p>
          <w:p w14:paraId="1C2DCEC3" w14:textId="7968FE3B"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4BEE152B"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563D2587" w14:textId="4A73FABB"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6</w:t>
            </w:r>
          </w:p>
          <w:p w14:paraId="33DB07D3" w14:textId="77777777"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p>
          <w:p w14:paraId="02D58762" w14:textId="18C760D8"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5</w:t>
            </w:r>
          </w:p>
          <w:p w14:paraId="6771E80E" w14:textId="54B77E30" w:rsidR="004F4EDE" w:rsidRPr="00B36C85" w:rsidRDefault="004F4EDE" w:rsidP="004F4EDE">
            <w:pPr>
              <w:tabs>
                <w:tab w:val="left" w:pos="0"/>
              </w:tabs>
              <w:spacing w:after="0" w:line="240" w:lineRule="auto"/>
              <w:jc w:val="center"/>
              <w:rPr>
                <w:rFonts w:ascii="Times New Roman" w:hAnsi="Times New Roman"/>
                <w:color w:val="000000"/>
                <w:sz w:val="24"/>
                <w:szCs w:val="24"/>
                <w:lang w:val="be-BY" w:eastAsia="ko-KR"/>
              </w:rPr>
            </w:pPr>
            <w:r w:rsidRPr="00B36C85">
              <w:rPr>
                <w:rFonts w:ascii="Times New Roman" w:hAnsi="Times New Roman"/>
                <w:color w:val="000000"/>
                <w:sz w:val="24"/>
                <w:szCs w:val="24"/>
                <w:lang w:val="be-BY" w:eastAsia="ko-KR"/>
              </w:rPr>
              <w:t>8</w:t>
            </w:r>
          </w:p>
        </w:tc>
      </w:tr>
    </w:tbl>
    <w:p w14:paraId="35EEF253" w14:textId="77777777" w:rsidR="00D11183" w:rsidRPr="00F01774" w:rsidRDefault="00D11183" w:rsidP="003D324C">
      <w:pPr>
        <w:tabs>
          <w:tab w:val="left" w:pos="0"/>
        </w:tabs>
        <w:spacing w:after="0" w:line="240" w:lineRule="auto"/>
        <w:ind w:firstLine="709"/>
        <w:jc w:val="both"/>
        <w:rPr>
          <w:rFonts w:ascii="Times New Roman" w:hAnsi="Times New Roman"/>
          <w:color w:val="000000"/>
          <w:sz w:val="28"/>
          <w:szCs w:val="28"/>
          <w:lang w:val="be-BY" w:eastAsia="ko-KR"/>
        </w:rPr>
      </w:pPr>
    </w:p>
    <w:p w14:paraId="2AD3284E" w14:textId="77777777" w:rsidR="00D11183" w:rsidRPr="00F01774" w:rsidRDefault="00D11183" w:rsidP="003D324C">
      <w:pPr>
        <w:tabs>
          <w:tab w:val="left" w:pos="0"/>
        </w:tabs>
        <w:spacing w:after="0" w:line="240" w:lineRule="auto"/>
        <w:ind w:firstLine="709"/>
        <w:jc w:val="both"/>
        <w:rPr>
          <w:rFonts w:ascii="Times New Roman" w:hAnsi="Times New Roman"/>
          <w:color w:val="000000"/>
          <w:sz w:val="28"/>
          <w:szCs w:val="28"/>
          <w:lang w:val="be-BY"/>
        </w:rPr>
      </w:pPr>
      <w:r w:rsidRPr="00F01774">
        <w:rPr>
          <w:rFonts w:ascii="Times New Roman" w:hAnsi="Times New Roman"/>
          <w:b/>
          <w:color w:val="000000"/>
          <w:sz w:val="28"/>
          <w:szCs w:val="28"/>
          <w:lang w:val="kk-KZ"/>
        </w:rPr>
        <w:t>Нақты жағдаят</w:t>
      </w:r>
      <w:r w:rsidR="00876F72" w:rsidRPr="00F01774">
        <w:rPr>
          <w:rFonts w:ascii="Times New Roman" w:hAnsi="Times New Roman"/>
          <w:b/>
          <w:color w:val="000000"/>
          <w:sz w:val="28"/>
          <w:szCs w:val="28"/>
          <w:lang w:val="kk-KZ"/>
        </w:rPr>
        <w:t>-</w:t>
      </w:r>
      <w:r w:rsidRPr="00F01774">
        <w:rPr>
          <w:rFonts w:ascii="Times New Roman" w:hAnsi="Times New Roman"/>
          <w:b/>
          <w:color w:val="000000"/>
          <w:sz w:val="28"/>
          <w:szCs w:val="28"/>
          <w:lang w:val="be-BY"/>
        </w:rPr>
        <w:t>3</w:t>
      </w:r>
      <w:r w:rsidRPr="00F01774">
        <w:rPr>
          <w:rFonts w:ascii="Times New Roman" w:hAnsi="Times New Roman"/>
          <w:color w:val="000000"/>
          <w:sz w:val="28"/>
          <w:szCs w:val="28"/>
          <w:lang w:val="be-BY"/>
        </w:rPr>
        <w:t>: Әдебиеттерді талдау негізінде «тіркеу» әдісін және оны қолдану мүмкіндіктерін сипаттаңыз.</w:t>
      </w:r>
    </w:p>
    <w:p w14:paraId="01BDFD20" w14:textId="77777777" w:rsidR="00D11183" w:rsidRPr="00F01774" w:rsidRDefault="00D11183" w:rsidP="003D324C">
      <w:pPr>
        <w:tabs>
          <w:tab w:val="left" w:pos="0"/>
        </w:tabs>
        <w:spacing w:after="0" w:line="240" w:lineRule="auto"/>
        <w:ind w:firstLine="709"/>
        <w:jc w:val="both"/>
        <w:rPr>
          <w:rFonts w:ascii="Times New Roman" w:hAnsi="Times New Roman"/>
          <w:i/>
          <w:color w:val="000000"/>
          <w:sz w:val="28"/>
          <w:szCs w:val="28"/>
          <w:lang w:val="be-BY"/>
        </w:rPr>
      </w:pPr>
      <w:r w:rsidRPr="00F01774">
        <w:rPr>
          <w:rFonts w:ascii="Times New Roman" w:hAnsi="Times New Roman"/>
          <w:color w:val="000000"/>
          <w:sz w:val="28"/>
          <w:szCs w:val="28"/>
          <w:lang w:val="be-BY"/>
        </w:rPr>
        <w:t>Студенттердің ғылыми</w:t>
      </w:r>
      <w:r w:rsidR="00876F72" w:rsidRPr="00F01774">
        <w:rPr>
          <w:rFonts w:ascii="Times New Roman" w:hAnsi="Times New Roman"/>
          <w:color w:val="000000"/>
          <w:sz w:val="28"/>
          <w:szCs w:val="28"/>
          <w:lang w:val="be-BY"/>
        </w:rPr>
        <w:t>-</w:t>
      </w:r>
      <w:r w:rsidRPr="00F01774">
        <w:rPr>
          <w:rFonts w:ascii="Times New Roman" w:hAnsi="Times New Roman"/>
          <w:color w:val="000000"/>
          <w:sz w:val="28"/>
          <w:szCs w:val="28"/>
          <w:lang w:val="be-BY"/>
        </w:rPr>
        <w:t xml:space="preserve">зерттеу қызметін басқару </w:t>
      </w:r>
      <w:r w:rsidR="000C097D">
        <w:rPr>
          <w:rFonts w:ascii="Times New Roman" w:hAnsi="Times New Roman"/>
          <w:color w:val="000000"/>
          <w:sz w:val="28"/>
          <w:szCs w:val="28"/>
          <w:lang w:val="be-BY"/>
        </w:rPr>
        <w:t>үдерісінде</w:t>
      </w:r>
      <w:r w:rsidRPr="00F01774">
        <w:rPr>
          <w:rFonts w:ascii="Times New Roman" w:hAnsi="Times New Roman"/>
          <w:color w:val="000000"/>
          <w:sz w:val="28"/>
          <w:szCs w:val="28"/>
          <w:lang w:val="be-BY"/>
        </w:rPr>
        <w:t xml:space="preserve"> кейстердің білім беру әлеуетін пайдалану оқытушы мен студенттің іс-әрекетінің оң уәждемесіне, адамгершілік нормалар мен тұлғааралық қарым-қатынас ережелеріне сай мінез-құлық нысандарын таңдауға ықпал етеді</w:t>
      </w:r>
      <w:r w:rsidR="00845551" w:rsidRPr="00F01774">
        <w:rPr>
          <w:rFonts w:ascii="Times New Roman" w:hAnsi="Times New Roman"/>
          <w:color w:val="000000"/>
          <w:sz w:val="28"/>
          <w:szCs w:val="28"/>
          <w:lang w:val="be-BY"/>
        </w:rPr>
        <w:t xml:space="preserve"> </w:t>
      </w:r>
      <w:r w:rsidRPr="00F01774">
        <w:rPr>
          <w:rFonts w:ascii="Times New Roman" w:hAnsi="Times New Roman"/>
          <w:color w:val="000000"/>
          <w:sz w:val="28"/>
          <w:szCs w:val="28"/>
          <w:lang w:val="be-BY"/>
        </w:rPr>
        <w:t>[</w:t>
      </w:r>
      <w:r w:rsidR="002438D7" w:rsidRPr="00F01774">
        <w:rPr>
          <w:rFonts w:ascii="Times New Roman" w:hAnsi="Times New Roman"/>
          <w:color w:val="000000"/>
          <w:sz w:val="28"/>
          <w:szCs w:val="28"/>
          <w:lang w:val="be-BY"/>
        </w:rPr>
        <w:t>247</w:t>
      </w:r>
      <w:r w:rsidRPr="00F01774">
        <w:rPr>
          <w:rFonts w:ascii="Times New Roman" w:hAnsi="Times New Roman"/>
          <w:color w:val="000000"/>
          <w:sz w:val="28"/>
          <w:szCs w:val="28"/>
          <w:lang w:val="be-BY"/>
        </w:rPr>
        <w:t>, 302</w:t>
      </w:r>
      <w:r w:rsidR="002438D7" w:rsidRPr="00F01774">
        <w:rPr>
          <w:rFonts w:ascii="Times New Roman" w:hAnsi="Times New Roman"/>
          <w:color w:val="000000"/>
          <w:sz w:val="28"/>
          <w:szCs w:val="28"/>
          <w:lang w:val="be-BY"/>
        </w:rPr>
        <w:t>б.</w:t>
      </w:r>
      <w:r w:rsidRPr="00F01774">
        <w:rPr>
          <w:rFonts w:ascii="Times New Roman" w:hAnsi="Times New Roman"/>
          <w:color w:val="000000"/>
          <w:sz w:val="28"/>
          <w:szCs w:val="28"/>
          <w:lang w:val="be-BY"/>
        </w:rPr>
        <w:t>].</w:t>
      </w:r>
    </w:p>
    <w:p w14:paraId="70A45E5B" w14:textId="77777777" w:rsidR="00D11183" w:rsidRPr="00F01774" w:rsidRDefault="00D11183" w:rsidP="003D324C">
      <w:pPr>
        <w:spacing w:after="0" w:line="240" w:lineRule="auto"/>
        <w:ind w:firstLine="709"/>
        <w:rPr>
          <w:rFonts w:ascii="Times New Roman" w:hAnsi="Times New Roman"/>
          <w:b/>
          <w:color w:val="000000"/>
          <w:sz w:val="28"/>
          <w:szCs w:val="28"/>
          <w:lang w:val="be-BY"/>
        </w:rPr>
      </w:pPr>
      <w:r w:rsidRPr="00F01774">
        <w:rPr>
          <w:rFonts w:ascii="Times New Roman" w:hAnsi="Times New Roman"/>
          <w:b/>
          <w:color w:val="000000"/>
          <w:sz w:val="28"/>
          <w:szCs w:val="28"/>
          <w:lang w:val="be-BY"/>
        </w:rPr>
        <w:t xml:space="preserve">Кейс </w:t>
      </w:r>
      <w:r w:rsidRPr="00F01774">
        <w:rPr>
          <w:rFonts w:ascii="Times New Roman" w:hAnsi="Times New Roman"/>
          <w:b/>
          <w:color w:val="000000"/>
          <w:sz w:val="28"/>
          <w:szCs w:val="28"/>
        </w:rPr>
        <w:t>D</w:t>
      </w:r>
      <w:r w:rsidRPr="00F01774">
        <w:rPr>
          <w:rFonts w:ascii="Times New Roman" w:hAnsi="Times New Roman"/>
          <w:b/>
          <w:color w:val="000000"/>
          <w:sz w:val="28"/>
          <w:szCs w:val="28"/>
          <w:lang w:val="be-BY"/>
        </w:rPr>
        <w:t xml:space="preserve">. </w:t>
      </w:r>
    </w:p>
    <w:p w14:paraId="6CC4CFEE" w14:textId="77777777" w:rsidR="00D11183" w:rsidRPr="00F01774" w:rsidRDefault="00D11183" w:rsidP="003D324C">
      <w:pPr>
        <w:spacing w:after="0" w:line="240" w:lineRule="auto"/>
        <w:ind w:firstLine="709"/>
        <w:rPr>
          <w:rFonts w:ascii="Times New Roman" w:hAnsi="Times New Roman"/>
          <w:b/>
          <w:color w:val="000000"/>
          <w:sz w:val="28"/>
          <w:szCs w:val="28"/>
          <w:lang w:val="be-BY"/>
        </w:rPr>
      </w:pPr>
      <w:r w:rsidRPr="00F01774">
        <w:rPr>
          <w:rFonts w:ascii="Times New Roman" w:hAnsi="Times New Roman"/>
          <w:b/>
          <w:color w:val="000000"/>
          <w:sz w:val="28"/>
          <w:szCs w:val="28"/>
          <w:lang w:val="be-BY"/>
        </w:rPr>
        <w:t>Эмпирикалық зерттеу әдістері</w:t>
      </w:r>
    </w:p>
    <w:p w14:paraId="5569CC94" w14:textId="77777777" w:rsidR="00D11183" w:rsidRPr="00F01774" w:rsidRDefault="00D11183" w:rsidP="003D324C">
      <w:pPr>
        <w:spacing w:after="0" w:line="240" w:lineRule="auto"/>
        <w:ind w:firstLine="709"/>
        <w:rPr>
          <w:rFonts w:ascii="Times New Roman" w:hAnsi="Times New Roman"/>
          <w:color w:val="000000"/>
          <w:sz w:val="28"/>
          <w:szCs w:val="28"/>
          <w:lang w:val="kk-KZ"/>
        </w:rPr>
      </w:pPr>
      <w:r w:rsidRPr="00F01774">
        <w:rPr>
          <w:rFonts w:ascii="Times New Roman" w:hAnsi="Times New Roman"/>
          <w:b/>
          <w:color w:val="000000"/>
          <w:sz w:val="28"/>
          <w:szCs w:val="28"/>
          <w:lang w:val="kk-KZ"/>
        </w:rPr>
        <w:t>Тақырыбы</w:t>
      </w:r>
      <w:r w:rsidRPr="00F01774">
        <w:rPr>
          <w:rFonts w:ascii="Times New Roman" w:hAnsi="Times New Roman"/>
          <w:b/>
          <w:color w:val="000000"/>
          <w:sz w:val="28"/>
          <w:szCs w:val="28"/>
          <w:lang w:val="be-BY"/>
        </w:rPr>
        <w:t>:</w:t>
      </w:r>
      <w:r w:rsidRPr="00F01774">
        <w:rPr>
          <w:rFonts w:ascii="Times New Roman" w:hAnsi="Times New Roman"/>
          <w:color w:val="000000"/>
          <w:sz w:val="28"/>
          <w:szCs w:val="28"/>
          <w:lang w:val="be-BY"/>
        </w:rPr>
        <w:t xml:space="preserve"> </w:t>
      </w:r>
      <w:r w:rsidRPr="00F01774">
        <w:rPr>
          <w:rFonts w:ascii="Times New Roman" w:hAnsi="Times New Roman"/>
          <w:color w:val="000000"/>
          <w:sz w:val="28"/>
          <w:szCs w:val="28"/>
          <w:lang w:val="kk-KZ"/>
        </w:rPr>
        <w:t>Бақылау</w:t>
      </w:r>
    </w:p>
    <w:p w14:paraId="56DA31FD"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Оқу мақсаты:</w:t>
      </w:r>
      <w:r w:rsidRPr="00F01774">
        <w:rPr>
          <w:rFonts w:ascii="Times New Roman" w:hAnsi="Times New Roman"/>
          <w:color w:val="000000"/>
          <w:sz w:val="28"/>
          <w:szCs w:val="28"/>
          <w:lang w:val="kk-KZ"/>
        </w:rPr>
        <w:t xml:space="preserve"> студенттердің эмпирикалық зерттеу әдістері мен олардың түрлерінің бірі ретінде </w:t>
      </w:r>
      <w:r w:rsidR="00CF5D97" w:rsidRPr="00F01774">
        <w:rPr>
          <w:rFonts w:ascii="Times New Roman" w:hAnsi="Times New Roman"/>
          <w:color w:val="000000"/>
          <w:sz w:val="28"/>
          <w:szCs w:val="28"/>
          <w:lang w:val="kk-KZ"/>
        </w:rPr>
        <w:t>б</w:t>
      </w:r>
      <w:r w:rsidRPr="00F01774">
        <w:rPr>
          <w:rFonts w:ascii="Times New Roman" w:hAnsi="Times New Roman"/>
          <w:color w:val="000000"/>
          <w:sz w:val="28"/>
          <w:szCs w:val="28"/>
          <w:lang w:val="kk-KZ"/>
        </w:rPr>
        <w:t>айқау туралы түсініктерін қалыптастыру</w:t>
      </w:r>
      <w:r w:rsidR="000C097D">
        <w:rPr>
          <w:rFonts w:ascii="Times New Roman" w:hAnsi="Times New Roman"/>
          <w:color w:val="000000"/>
          <w:sz w:val="28"/>
          <w:szCs w:val="28"/>
          <w:lang w:val="kk-KZ"/>
        </w:rPr>
        <w:t>.</w:t>
      </w:r>
    </w:p>
    <w:p w14:paraId="0BBCAA27"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Нақты жағдаят</w:t>
      </w:r>
      <w:r w:rsidRPr="00F01774">
        <w:rPr>
          <w:rFonts w:ascii="Times New Roman" w:hAnsi="Times New Roman"/>
          <w:color w:val="000000"/>
          <w:sz w:val="28"/>
          <w:szCs w:val="28"/>
          <w:lang w:val="kk-KZ"/>
        </w:rPr>
        <w:t xml:space="preserve">: Сіз кәсіптік оқыту педагогысыз және оқушылардың өз пәніне қызығушылығының деңгейлік белгілерін анықтауыңыз керек (технологиялық операцияларды орындаудағы дербестік, жұмыс орнын ұтымды ұйымдастыра білу, </w:t>
      </w:r>
      <w:r w:rsidR="00876F72" w:rsidRPr="00F01774">
        <w:rPr>
          <w:rFonts w:ascii="Times New Roman" w:hAnsi="Times New Roman"/>
          <w:color w:val="000000"/>
          <w:sz w:val="28"/>
          <w:szCs w:val="28"/>
          <w:lang w:val="kk-KZ"/>
        </w:rPr>
        <w:t>ж</w:t>
      </w:r>
      <w:r w:rsidRPr="00F01774">
        <w:rPr>
          <w:rFonts w:ascii="Times New Roman" w:hAnsi="Times New Roman"/>
          <w:color w:val="000000"/>
          <w:sz w:val="28"/>
          <w:szCs w:val="28"/>
          <w:lang w:val="kk-KZ"/>
        </w:rPr>
        <w:t>ұмысқа шығармашылық көзқарас, еңбек объектілерін сапалы дайындау және т.б.). Ол үшін мәселені шешудің қандай әдістерін қолдануға болатынын білу қажет. Мұғалімдер көбінесе эмпирикалық зерттеу әдістерін қолданады. Оларға бақылау, өлшеу, эксперимент және салыстыру жатады.</w:t>
      </w:r>
    </w:p>
    <w:p w14:paraId="5FD85B94"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Бақылау </w:t>
      </w:r>
      <w:r w:rsidR="00876F72" w:rsidRPr="00F01774">
        <w:rPr>
          <w:rFonts w:ascii="Times New Roman" w:hAnsi="Times New Roman"/>
          <w:color w:val="000000"/>
          <w:sz w:val="28"/>
          <w:szCs w:val="28"/>
          <w:lang w:val="be-BY" w:eastAsia="ko-KR"/>
        </w:rPr>
        <w:t>–</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бұл таным объектісін мақсатты және ұйымдасқан түрде қабылдау және ақпаратты бекіту, оның б</w:t>
      </w:r>
      <w:r w:rsidR="00876F72" w:rsidRPr="00F01774">
        <w:rPr>
          <w:rFonts w:ascii="Times New Roman" w:hAnsi="Times New Roman"/>
          <w:color w:val="000000"/>
          <w:sz w:val="28"/>
          <w:szCs w:val="28"/>
          <w:lang w:val="kk-KZ"/>
        </w:rPr>
        <w:t>арысында зерттеуші өзінің мінез</w:t>
      </w:r>
      <w:r w:rsidRPr="00F01774">
        <w:rPr>
          <w:rFonts w:ascii="Times New Roman" w:hAnsi="Times New Roman"/>
          <w:color w:val="000000"/>
          <w:sz w:val="28"/>
          <w:szCs w:val="28"/>
          <w:lang w:val="kk-KZ"/>
        </w:rPr>
        <w:t>-қ</w:t>
      </w:r>
      <w:r w:rsidR="00876F72" w:rsidRPr="00F01774">
        <w:rPr>
          <w:rFonts w:ascii="Times New Roman" w:hAnsi="Times New Roman"/>
          <w:color w:val="000000"/>
          <w:sz w:val="28"/>
          <w:szCs w:val="28"/>
          <w:lang w:val="kk-KZ"/>
        </w:rPr>
        <w:t>ұлқы мен қарым</w:t>
      </w:r>
      <w:r w:rsidRPr="00F01774">
        <w:rPr>
          <w:rFonts w:ascii="Times New Roman" w:hAnsi="Times New Roman"/>
          <w:color w:val="000000"/>
          <w:sz w:val="28"/>
          <w:szCs w:val="28"/>
          <w:lang w:val="kk-KZ"/>
        </w:rPr>
        <w:t xml:space="preserve">-қатынасы туралы нақты материал алады. Бақылау </w:t>
      </w:r>
      <w:r w:rsidR="000C097D">
        <w:rPr>
          <w:rFonts w:ascii="Times New Roman" w:hAnsi="Times New Roman"/>
          <w:color w:val="000000"/>
          <w:sz w:val="28"/>
          <w:szCs w:val="28"/>
          <w:lang w:val="kk-KZ"/>
        </w:rPr>
        <w:t>үдерісі</w:t>
      </w:r>
      <w:r w:rsidRPr="00F01774">
        <w:rPr>
          <w:rFonts w:ascii="Times New Roman" w:hAnsi="Times New Roman"/>
          <w:color w:val="000000"/>
          <w:sz w:val="28"/>
          <w:szCs w:val="28"/>
          <w:lang w:val="kk-KZ"/>
        </w:rPr>
        <w:t xml:space="preserve"> пассивті ойлау емес. Бұл субъекттің объектіге қатысты гносеологиялық қатынасының белсенді, бағытталған түрі, оны </w:t>
      </w:r>
      <w:r w:rsidRPr="00041948">
        <w:rPr>
          <w:rFonts w:ascii="Times New Roman" w:hAnsi="Times New Roman"/>
          <w:color w:val="000000"/>
          <w:sz w:val="28"/>
          <w:szCs w:val="28"/>
          <w:lang w:val="kk-KZ"/>
        </w:rPr>
        <w:t>қосымша бақылау және оны беру құралдарымен күшейтеді.</w:t>
      </w:r>
    </w:p>
    <w:p w14:paraId="0A3E2C90" w14:textId="77777777" w:rsidR="00D11183" w:rsidRPr="00F01774" w:rsidRDefault="00D11183" w:rsidP="003D324C">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 xml:space="preserve">Өлшеу </w:t>
      </w:r>
      <w:r w:rsidR="00876F72" w:rsidRPr="00F01774">
        <w:rPr>
          <w:rFonts w:ascii="Times New Roman" w:hAnsi="Times New Roman"/>
          <w:color w:val="000000"/>
          <w:sz w:val="28"/>
          <w:szCs w:val="28"/>
          <w:lang w:val="be-BY" w:eastAsia="ko-KR"/>
        </w:rPr>
        <w:t>–</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танымдағы әдіс, оның көмегімен бір сападағы мәндерді сандық салыстыру жүргізіледі. Объектінің сапалық сипаттамалары, әдетте, құралдармен жазылады, объектінің сандық ерекшелігі өлшеу арқылы белгіленеді.</w:t>
      </w:r>
    </w:p>
    <w:p w14:paraId="0E404417"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Тәжірибе</w:t>
      </w:r>
      <w:r w:rsidR="00876F72" w:rsidRPr="00F01774">
        <w:rPr>
          <w:rFonts w:ascii="Times New Roman" w:hAnsi="Times New Roman"/>
          <w:b/>
          <w:color w:val="000000"/>
          <w:sz w:val="28"/>
          <w:szCs w:val="28"/>
          <w:lang w:val="kk-KZ"/>
        </w:rPr>
        <w:t xml:space="preserve"> </w:t>
      </w:r>
      <w:r w:rsidR="00876F72" w:rsidRPr="00F01774">
        <w:rPr>
          <w:rFonts w:ascii="Times New Roman" w:hAnsi="Times New Roman"/>
          <w:color w:val="000000"/>
          <w:sz w:val="28"/>
          <w:szCs w:val="28"/>
          <w:lang w:val="be-BY" w:eastAsia="ko-KR"/>
        </w:rPr>
        <w:t>–</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(лат. experimentum-сынама, тәжірибе), таным әдісі, оның көмегімен бақыланатын және басқарылатын жағдайларда шындық құбылыстары зерттеледі. Зерттелетін объектіні белсенді пайдалану арқылы байқаудан айырмашылығы, эксперимент есептер шығаруды және оның нәтижелерін түсіндіруді анықтайтын теория негізінде жүзеге асырылады.</w:t>
      </w:r>
      <w:r w:rsidR="00876F72" w:rsidRPr="00F01774">
        <w:rPr>
          <w:rFonts w:ascii="Times New Roman" w:hAnsi="Times New Roman"/>
          <w:color w:val="000000"/>
          <w:sz w:val="28"/>
          <w:szCs w:val="28"/>
          <w:lang w:val="kk-KZ"/>
        </w:rPr>
        <w:t xml:space="preserve"> </w:t>
      </w:r>
    </w:p>
    <w:p w14:paraId="5280ED89" w14:textId="77777777" w:rsidR="00D11183" w:rsidRPr="00F01774" w:rsidRDefault="00D11183" w:rsidP="003D324C">
      <w:pPr>
        <w:spacing w:after="0" w:line="240" w:lineRule="auto"/>
        <w:ind w:firstLine="709"/>
        <w:jc w:val="both"/>
        <w:rPr>
          <w:rFonts w:ascii="Times New Roman" w:hAnsi="Times New Roman"/>
          <w:noProof/>
          <w:color w:val="000000"/>
          <w:sz w:val="28"/>
          <w:szCs w:val="28"/>
          <w:lang w:val="kk-KZ"/>
        </w:rPr>
      </w:pPr>
      <w:r w:rsidRPr="00F01774">
        <w:rPr>
          <w:rFonts w:ascii="Times New Roman" w:hAnsi="Times New Roman"/>
          <w:b/>
          <w:noProof/>
          <w:color w:val="000000"/>
          <w:sz w:val="28"/>
          <w:szCs w:val="28"/>
          <w:lang w:val="kk-KZ"/>
        </w:rPr>
        <w:t>Эксперимент</w:t>
      </w:r>
      <w:r w:rsidR="00876F72" w:rsidRPr="00F01774">
        <w:rPr>
          <w:rFonts w:ascii="Times New Roman" w:hAnsi="Times New Roman"/>
          <w:noProof/>
          <w:color w:val="000000"/>
          <w:sz w:val="28"/>
          <w:szCs w:val="28"/>
          <w:lang w:val="kk-KZ"/>
        </w:rPr>
        <w:t xml:space="preserve"> </w:t>
      </w:r>
      <w:r w:rsidR="00876F72" w:rsidRPr="00F01774">
        <w:rPr>
          <w:rFonts w:ascii="Times New Roman" w:hAnsi="Times New Roman"/>
          <w:color w:val="000000"/>
          <w:sz w:val="28"/>
          <w:szCs w:val="28"/>
          <w:lang w:val="be-BY" w:eastAsia="ko-KR"/>
        </w:rPr>
        <w:t>–</w:t>
      </w:r>
      <w:r w:rsidRPr="00F01774">
        <w:rPr>
          <w:rFonts w:ascii="Times New Roman" w:hAnsi="Times New Roman"/>
          <w:noProof/>
          <w:color w:val="000000"/>
          <w:sz w:val="28"/>
          <w:szCs w:val="28"/>
          <w:lang w:val="kk-KZ"/>
        </w:rPr>
        <w:t xml:space="preserve"> белгілі бір құбылысты «таза түрде</w:t>
      </w:r>
      <w:r w:rsidRPr="00F01774">
        <w:rPr>
          <w:rFonts w:ascii="Times New Roman" w:hAnsi="Times New Roman"/>
          <w:color w:val="000000"/>
          <w:sz w:val="28"/>
          <w:szCs w:val="28"/>
          <w:lang w:val="kk-KZ"/>
        </w:rPr>
        <w:t>»</w:t>
      </w:r>
      <w:r w:rsidRPr="00F01774">
        <w:rPr>
          <w:rFonts w:ascii="Times New Roman" w:hAnsi="Times New Roman"/>
          <w:noProof/>
          <w:color w:val="000000"/>
          <w:sz w:val="28"/>
          <w:szCs w:val="28"/>
          <w:lang w:val="kk-KZ"/>
        </w:rPr>
        <w:t xml:space="preserve"> зерттеуге; экстремалды жағдайларда шындық объектілерінің қасиеттерін зерттеуге; белгілі бір объектіні зерттеу кезінде бірнеше эксперименттер жүргізуге мүмкіндік береді.</w:t>
      </w:r>
    </w:p>
    <w:p w14:paraId="3725900A"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 xml:space="preserve">Салыстыру </w:t>
      </w:r>
      <w:r w:rsidR="00876F72" w:rsidRPr="00F01774">
        <w:rPr>
          <w:rFonts w:ascii="Times New Roman" w:hAnsi="Times New Roman"/>
          <w:color w:val="000000"/>
          <w:sz w:val="28"/>
          <w:szCs w:val="28"/>
          <w:lang w:val="be-BY" w:eastAsia="ko-KR"/>
        </w:rPr>
        <w:t>–</w:t>
      </w:r>
      <w:r w:rsidRPr="00F01774">
        <w:rPr>
          <w:rFonts w:ascii="Times New Roman" w:hAnsi="Times New Roman"/>
          <w:b/>
          <w:color w:val="000000"/>
          <w:sz w:val="28"/>
          <w:szCs w:val="28"/>
          <w:lang w:val="kk-KZ"/>
        </w:rPr>
        <w:t xml:space="preserve"> </w:t>
      </w:r>
      <w:r w:rsidRPr="00F01774">
        <w:rPr>
          <w:rFonts w:ascii="Times New Roman" w:hAnsi="Times New Roman"/>
          <w:color w:val="000000"/>
          <w:sz w:val="28"/>
          <w:szCs w:val="28"/>
          <w:lang w:val="kk-KZ"/>
        </w:rPr>
        <w:t>бұл объектілер мен құбылыстардың ұқсастығын немесе айырмашылығын анықтау үшін салыстыру әдісі.</w:t>
      </w:r>
      <w:r w:rsidR="00876F7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Салыстыру нәтижесінде екі немесе бірнеше объектілерге тән жалпы нәрсе анықталады, ал құбылыстарда қайталанатын жалпы нәрсені анықтау, өздеріңіз білетіндей, </w:t>
      </w:r>
      <w:r w:rsidR="00876F72" w:rsidRPr="00F01774">
        <w:rPr>
          <w:rFonts w:ascii="Times New Roman" w:hAnsi="Times New Roman"/>
          <w:color w:val="000000"/>
          <w:sz w:val="28"/>
          <w:szCs w:val="28"/>
          <w:lang w:val="kk-KZ"/>
        </w:rPr>
        <w:t>з</w:t>
      </w:r>
      <w:r w:rsidRPr="00F01774">
        <w:rPr>
          <w:rFonts w:ascii="Times New Roman" w:hAnsi="Times New Roman"/>
          <w:color w:val="000000"/>
          <w:sz w:val="28"/>
          <w:szCs w:val="28"/>
          <w:lang w:val="kk-KZ"/>
        </w:rPr>
        <w:t>аңды білу жолында қадам бар. Әйгілі афоризм «бәрі салыстырмалы түрде белгілі</w:t>
      </w:r>
      <w:r w:rsidR="007605DE" w:rsidRPr="00F01774">
        <w:rPr>
          <w:rFonts w:ascii="Times New Roman" w:hAnsi="Times New Roman"/>
          <w:color w:val="000000"/>
          <w:sz w:val="28"/>
          <w:szCs w:val="28"/>
          <w:lang w:val="kk-KZ"/>
        </w:rPr>
        <w:t xml:space="preserve">» </w:t>
      </w:r>
      <w:r w:rsidR="00876F72" w:rsidRPr="00F01774">
        <w:rPr>
          <w:rFonts w:ascii="Times New Roman" w:hAnsi="Times New Roman"/>
          <w:color w:val="000000"/>
          <w:sz w:val="28"/>
          <w:szCs w:val="28"/>
          <w:lang w:val="be-BY" w:eastAsia="ko-KR"/>
        </w:rPr>
        <w:t>–</w:t>
      </w:r>
      <w:r w:rsidR="007605DE" w:rsidRPr="00F01774">
        <w:rPr>
          <w:rFonts w:ascii="Times New Roman" w:hAnsi="Times New Roman"/>
          <w:color w:val="000000"/>
          <w:sz w:val="28"/>
          <w:szCs w:val="28"/>
          <w:lang w:val="kk-KZ"/>
        </w:rPr>
        <w:t xml:space="preserve"> мұның ең жақсы дәлелі</w:t>
      </w:r>
      <w:r w:rsidRPr="00F01774">
        <w:rPr>
          <w:rFonts w:ascii="Times New Roman" w:hAnsi="Times New Roman"/>
          <w:color w:val="000000"/>
          <w:sz w:val="28"/>
          <w:szCs w:val="28"/>
          <w:lang w:val="kk-KZ"/>
        </w:rPr>
        <w:t>.</w:t>
      </w:r>
    </w:p>
    <w:p w14:paraId="37139F5B" w14:textId="77777777" w:rsidR="00D11183" w:rsidRPr="00F01774" w:rsidRDefault="00D11183" w:rsidP="003D324C">
      <w:pPr>
        <w:tabs>
          <w:tab w:val="center" w:pos="5031"/>
          <w:tab w:val="left" w:pos="5490"/>
          <w:tab w:val="left" w:pos="6690"/>
        </w:tabs>
        <w:spacing w:after="0" w:line="240" w:lineRule="auto"/>
        <w:ind w:firstLine="709"/>
        <w:jc w:val="both"/>
        <w:rPr>
          <w:rStyle w:val="ae"/>
          <w:rFonts w:ascii="Times New Roman" w:hAnsi="Times New Roman"/>
          <w:b w:val="0"/>
          <w:bCs w:val="0"/>
          <w:color w:val="000000"/>
          <w:sz w:val="28"/>
          <w:szCs w:val="28"/>
          <w:lang w:val="kk-KZ"/>
        </w:rPr>
      </w:pPr>
      <w:r w:rsidRPr="00F01774">
        <w:rPr>
          <w:rFonts w:ascii="Times New Roman" w:hAnsi="Times New Roman"/>
          <w:b/>
          <w:color w:val="000000"/>
          <w:sz w:val="28"/>
          <w:szCs w:val="28"/>
          <w:lang w:val="kk-KZ"/>
        </w:rPr>
        <w:t>Бақылау</w:t>
      </w:r>
      <w:r w:rsidR="00C9724F" w:rsidRPr="00F01774">
        <w:rPr>
          <w:rFonts w:ascii="Times New Roman" w:hAnsi="Times New Roman"/>
          <w:b/>
          <w:color w:val="000000"/>
          <w:sz w:val="28"/>
          <w:szCs w:val="28"/>
          <w:lang w:val="kk-KZ"/>
        </w:rPr>
        <w:t xml:space="preserve">. </w:t>
      </w:r>
      <w:r w:rsidRPr="00F01774">
        <w:rPr>
          <w:rStyle w:val="ae"/>
          <w:rFonts w:ascii="Times New Roman" w:hAnsi="Times New Roman"/>
          <w:b w:val="0"/>
          <w:color w:val="000000"/>
          <w:sz w:val="28"/>
          <w:szCs w:val="28"/>
          <w:lang w:val="kk-KZ"/>
        </w:rPr>
        <w:t xml:space="preserve">Бақылаудың мақсаты </w:t>
      </w:r>
      <w:r w:rsidR="00876F72" w:rsidRPr="00F01774">
        <w:rPr>
          <w:rFonts w:ascii="Times New Roman" w:hAnsi="Times New Roman"/>
          <w:color w:val="000000"/>
          <w:sz w:val="28"/>
          <w:szCs w:val="28"/>
          <w:lang w:val="be-BY" w:eastAsia="ko-KR"/>
        </w:rPr>
        <w:t>–</w:t>
      </w:r>
      <w:r w:rsidRPr="00F01774">
        <w:rPr>
          <w:rStyle w:val="ae"/>
          <w:rFonts w:ascii="Times New Roman" w:hAnsi="Times New Roman"/>
          <w:b w:val="0"/>
          <w:color w:val="000000"/>
          <w:sz w:val="28"/>
          <w:szCs w:val="28"/>
          <w:lang w:val="kk-KZ"/>
        </w:rPr>
        <w:t xml:space="preserve"> фактілерді жинақтау және белгілі бір педагогикалық құбылыс туралы бастапқы түсініктерді қалыптастыру.</w:t>
      </w:r>
    </w:p>
    <w:p w14:paraId="06D54A17" w14:textId="77777777" w:rsidR="00D11183" w:rsidRPr="00F01774" w:rsidRDefault="00D11183" w:rsidP="003D324C">
      <w:pPr>
        <w:pStyle w:val="13"/>
        <w:spacing w:before="0" w:beforeAutospacing="0" w:after="0" w:afterAutospacing="0"/>
        <w:ind w:firstLine="709"/>
        <w:jc w:val="both"/>
        <w:rPr>
          <w:color w:val="000000"/>
          <w:sz w:val="28"/>
          <w:szCs w:val="28"/>
          <w:lang w:val="kk-KZ"/>
        </w:rPr>
      </w:pPr>
      <w:r w:rsidRPr="00F01774">
        <w:rPr>
          <w:color w:val="000000"/>
          <w:sz w:val="28"/>
          <w:szCs w:val="28"/>
          <w:lang w:val="kk-KZ"/>
        </w:rPr>
        <w:t xml:space="preserve">Бақылау объектілері болуы мүмкін: оқу немесе тәрбие </w:t>
      </w:r>
      <w:r w:rsidR="00535268">
        <w:rPr>
          <w:color w:val="000000"/>
          <w:sz w:val="28"/>
          <w:szCs w:val="28"/>
          <w:lang w:val="kk-KZ"/>
        </w:rPr>
        <w:t>үдерісінде</w:t>
      </w:r>
      <w:r w:rsidRPr="00F01774">
        <w:rPr>
          <w:color w:val="000000"/>
          <w:sz w:val="28"/>
          <w:szCs w:val="28"/>
          <w:lang w:val="kk-KZ"/>
        </w:rPr>
        <w:t xml:space="preserve"> студенттер тобының немесе жеке оқушының әрекеті; оқушылардың бір-бірімен немесе мұғаліммен қарым-қатынасы; белгілі бір жағдайда балалардың іс-әрекеті; сабақта м</w:t>
      </w:r>
      <w:r w:rsidR="0090200A" w:rsidRPr="00F01774">
        <w:rPr>
          <w:color w:val="000000"/>
          <w:sz w:val="28"/>
          <w:szCs w:val="28"/>
          <w:lang w:val="kk-KZ"/>
        </w:rPr>
        <w:t xml:space="preserve">ұғалімнің іс-әрекеті және т.б. </w:t>
      </w:r>
      <w:r w:rsidRPr="00F01774">
        <w:rPr>
          <w:color w:val="000000"/>
          <w:sz w:val="28"/>
          <w:szCs w:val="28"/>
          <w:lang w:val="kk-KZ"/>
        </w:rPr>
        <w:t>Бақылаудың осы түрлерінің әрқайсысының өзіндік ерекшеліктері бар және ол ең сенімді нәтиже бере алатын жерде қолданылады.</w:t>
      </w:r>
    </w:p>
    <w:p w14:paraId="3F881AA3" w14:textId="77777777" w:rsidR="00D11183" w:rsidRPr="00F01774" w:rsidRDefault="00D11183" w:rsidP="003D324C">
      <w:pPr>
        <w:pStyle w:val="13"/>
        <w:tabs>
          <w:tab w:val="left" w:pos="6930"/>
        </w:tabs>
        <w:spacing w:before="0" w:beforeAutospacing="0" w:after="0" w:afterAutospacing="0"/>
        <w:ind w:firstLine="709"/>
        <w:jc w:val="both"/>
        <w:rPr>
          <w:b/>
          <w:color w:val="000000"/>
          <w:sz w:val="28"/>
          <w:szCs w:val="28"/>
        </w:rPr>
      </w:pPr>
      <w:r w:rsidRPr="00F01774">
        <w:rPr>
          <w:b/>
          <w:color w:val="000000"/>
          <w:sz w:val="28"/>
          <w:szCs w:val="28"/>
          <w:lang w:val="kk-KZ"/>
        </w:rPr>
        <w:t xml:space="preserve">Бақылау төмендегі мүмкіндік береді: </w:t>
      </w:r>
      <w:r w:rsidRPr="00F01774">
        <w:rPr>
          <w:b/>
          <w:color w:val="000000"/>
          <w:sz w:val="28"/>
          <w:szCs w:val="28"/>
        </w:rPr>
        <w:tab/>
      </w:r>
    </w:p>
    <w:p w14:paraId="6372C797"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xml:space="preserve">- мінез-құлық </w:t>
      </w:r>
      <w:r w:rsidRPr="00F01774">
        <w:rPr>
          <w:color w:val="000000"/>
          <w:sz w:val="28"/>
          <w:szCs w:val="28"/>
          <w:lang w:val="kk-KZ"/>
        </w:rPr>
        <w:t>әрекеттерін</w:t>
      </w:r>
      <w:r w:rsidRPr="00F01774">
        <w:rPr>
          <w:color w:val="000000"/>
          <w:sz w:val="28"/>
          <w:szCs w:val="28"/>
        </w:rPr>
        <w:t xml:space="preserve"> тікелей қамту және бекіту;</w:t>
      </w:r>
    </w:p>
    <w:p w14:paraId="455FC6AB"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бір уақытта бір-біріне немесе белгілі бі</w:t>
      </w:r>
      <w:r w:rsidR="00535268">
        <w:rPr>
          <w:color w:val="000000"/>
          <w:sz w:val="28"/>
          <w:szCs w:val="28"/>
        </w:rPr>
        <w:t>р міндеттерге, пәндерге және т.</w:t>
      </w:r>
      <w:r w:rsidRPr="00F01774">
        <w:rPr>
          <w:color w:val="000000"/>
          <w:sz w:val="28"/>
          <w:szCs w:val="28"/>
        </w:rPr>
        <w:t>б. қатысты бірқата</w:t>
      </w:r>
      <w:r w:rsidR="00876F72" w:rsidRPr="00F01774">
        <w:rPr>
          <w:color w:val="000000"/>
          <w:sz w:val="28"/>
          <w:szCs w:val="28"/>
        </w:rPr>
        <w:t>р адамдардың мінез-құлқын қамту</w:t>
      </w:r>
      <w:r w:rsidRPr="00F01774">
        <w:rPr>
          <w:color w:val="000000"/>
          <w:sz w:val="28"/>
          <w:szCs w:val="28"/>
        </w:rPr>
        <w:t>;</w:t>
      </w:r>
    </w:p>
    <w:p w14:paraId="06556DA9"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бақыланатын субъектілердің дайындығына қарамастан зерттеу жүргізу;</w:t>
      </w:r>
    </w:p>
    <w:p w14:paraId="165C9037"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қамтудың көп өлшемділігіне қол жеткізу, яғни бірден бірнеше параметрлер бойынша бекіту</w:t>
      </w:r>
      <w:r w:rsidR="00876F72" w:rsidRPr="00F01774">
        <w:rPr>
          <w:color w:val="000000"/>
          <w:sz w:val="28"/>
          <w:szCs w:val="28"/>
          <w:lang w:val="kk-KZ"/>
        </w:rPr>
        <w:t>,</w:t>
      </w:r>
      <w:r w:rsidRPr="00F01774">
        <w:rPr>
          <w:color w:val="000000"/>
          <w:sz w:val="28"/>
          <w:szCs w:val="28"/>
        </w:rPr>
        <w:t xml:space="preserve"> мысалы, ауызша және вербалды емес мінез-құлық.</w:t>
      </w:r>
    </w:p>
    <w:p w14:paraId="78153AB6" w14:textId="77777777" w:rsidR="00D11183" w:rsidRPr="00F01774" w:rsidRDefault="00D11183" w:rsidP="003D324C">
      <w:pPr>
        <w:pStyle w:val="13"/>
        <w:tabs>
          <w:tab w:val="left" w:pos="567"/>
        </w:tabs>
        <w:spacing w:before="0" w:beforeAutospacing="0" w:after="0" w:afterAutospacing="0"/>
        <w:ind w:firstLine="709"/>
        <w:jc w:val="both"/>
        <w:rPr>
          <w:b/>
          <w:i/>
          <w:color w:val="000000"/>
          <w:sz w:val="28"/>
          <w:szCs w:val="28"/>
        </w:rPr>
      </w:pPr>
      <w:r w:rsidRPr="00F01774">
        <w:rPr>
          <w:rStyle w:val="af"/>
          <w:b/>
          <w:color w:val="000000"/>
          <w:sz w:val="28"/>
          <w:szCs w:val="28"/>
        </w:rPr>
        <w:t>Бақылау кезеңдері</w:t>
      </w:r>
      <w:r w:rsidRPr="00F01774">
        <w:rPr>
          <w:rStyle w:val="ae"/>
          <w:i/>
          <w:color w:val="000000"/>
          <w:sz w:val="28"/>
          <w:szCs w:val="28"/>
        </w:rPr>
        <w:t xml:space="preserve">: </w:t>
      </w:r>
    </w:p>
    <w:p w14:paraId="617A42D0"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а) бақылаудың мақсаты мен міндеттерін анықтау (</w:t>
      </w:r>
      <w:r w:rsidR="0090200A" w:rsidRPr="00F01774">
        <w:rPr>
          <w:color w:val="000000"/>
          <w:sz w:val="28"/>
          <w:szCs w:val="28"/>
          <w:lang w:val="kk-KZ"/>
        </w:rPr>
        <w:t>«</w:t>
      </w:r>
      <w:r w:rsidRPr="00F01774">
        <w:rPr>
          <w:color w:val="000000"/>
          <w:sz w:val="28"/>
          <w:szCs w:val="28"/>
        </w:rPr>
        <w:t>нені б</w:t>
      </w:r>
      <w:r w:rsidRPr="00F01774">
        <w:rPr>
          <w:color w:val="000000"/>
          <w:sz w:val="28"/>
          <w:szCs w:val="28"/>
          <w:lang w:val="kk-KZ"/>
        </w:rPr>
        <w:t>ақылау</w:t>
      </w:r>
      <w:r w:rsidRPr="00F01774">
        <w:rPr>
          <w:color w:val="000000"/>
          <w:sz w:val="28"/>
          <w:szCs w:val="28"/>
        </w:rPr>
        <w:t xml:space="preserve"> керек?»);</w:t>
      </w:r>
    </w:p>
    <w:p w14:paraId="2A621894"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б) нысанды, бақылау тақырыбын таңдау (</w:t>
      </w:r>
      <w:r w:rsidRPr="00F01774">
        <w:rPr>
          <w:iCs/>
          <w:color w:val="000000"/>
          <w:sz w:val="28"/>
          <w:szCs w:val="28"/>
          <w:lang w:val="kk-KZ"/>
        </w:rPr>
        <w:t>«</w:t>
      </w:r>
      <w:r w:rsidRPr="00F01774">
        <w:rPr>
          <w:color w:val="000000"/>
          <w:sz w:val="28"/>
          <w:szCs w:val="28"/>
        </w:rPr>
        <w:t>нені бақылау керек?»);</w:t>
      </w:r>
    </w:p>
    <w:p w14:paraId="1055B8A4" w14:textId="77777777" w:rsidR="00D11183" w:rsidRPr="00F01774" w:rsidRDefault="00D11183" w:rsidP="003D324C">
      <w:pPr>
        <w:pStyle w:val="13"/>
        <w:tabs>
          <w:tab w:val="left" w:pos="7485"/>
        </w:tabs>
        <w:spacing w:before="0" w:beforeAutospacing="0" w:after="0" w:afterAutospacing="0"/>
        <w:ind w:firstLine="709"/>
        <w:jc w:val="both"/>
        <w:rPr>
          <w:color w:val="000000"/>
          <w:sz w:val="28"/>
          <w:szCs w:val="28"/>
        </w:rPr>
      </w:pPr>
      <w:r w:rsidRPr="00F01774">
        <w:rPr>
          <w:color w:val="000000"/>
          <w:sz w:val="28"/>
          <w:szCs w:val="28"/>
        </w:rPr>
        <w:t>в) бақылау әдісін таңдау («</w:t>
      </w:r>
      <w:r w:rsidR="0090200A" w:rsidRPr="00F01774">
        <w:rPr>
          <w:color w:val="000000"/>
          <w:sz w:val="28"/>
          <w:szCs w:val="28"/>
          <w:lang w:val="kk-KZ"/>
        </w:rPr>
        <w:t>қ</w:t>
      </w:r>
      <w:r w:rsidRPr="00F01774">
        <w:rPr>
          <w:color w:val="000000"/>
          <w:sz w:val="28"/>
          <w:szCs w:val="28"/>
          <w:lang w:val="kk-KZ"/>
        </w:rPr>
        <w:t>алай бақылау керек</w:t>
      </w:r>
      <w:r w:rsidRPr="00F01774">
        <w:rPr>
          <w:color w:val="000000"/>
          <w:sz w:val="28"/>
          <w:szCs w:val="28"/>
        </w:rPr>
        <w:t>?»);</w:t>
      </w:r>
      <w:r w:rsidRPr="00F01774">
        <w:rPr>
          <w:color w:val="000000"/>
          <w:sz w:val="28"/>
          <w:szCs w:val="28"/>
        </w:rPr>
        <w:tab/>
      </w:r>
    </w:p>
    <w:p w14:paraId="43991B02"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г) бақыланғандарды тіркеу әдістерін таңдау («</w:t>
      </w:r>
      <w:r w:rsidR="0090200A" w:rsidRPr="00F01774">
        <w:rPr>
          <w:color w:val="000000"/>
          <w:sz w:val="28"/>
          <w:szCs w:val="28"/>
          <w:lang w:val="kk-KZ"/>
        </w:rPr>
        <w:t>ж</w:t>
      </w:r>
      <w:r w:rsidRPr="00F01774">
        <w:rPr>
          <w:color w:val="000000"/>
          <w:sz w:val="28"/>
          <w:szCs w:val="28"/>
        </w:rPr>
        <w:t>азбаларды қалай жүргізу керек?»);</w:t>
      </w:r>
    </w:p>
    <w:p w14:paraId="63ADF4BD"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д) алынған ақпаратты өңдеу және түсіндіру (</w:t>
      </w:r>
      <w:r w:rsidRPr="00F01774">
        <w:rPr>
          <w:iCs/>
          <w:color w:val="000000"/>
          <w:sz w:val="28"/>
          <w:szCs w:val="28"/>
          <w:lang w:val="kk-KZ"/>
        </w:rPr>
        <w:t>«</w:t>
      </w:r>
      <w:r w:rsidRPr="00F01774">
        <w:rPr>
          <w:color w:val="000000"/>
          <w:sz w:val="28"/>
          <w:szCs w:val="28"/>
        </w:rPr>
        <w:t>нәтижесі қандай?»).</w:t>
      </w:r>
    </w:p>
    <w:p w14:paraId="2392EEC6" w14:textId="77777777" w:rsidR="00D11183" w:rsidRPr="00F01774" w:rsidRDefault="00791D22" w:rsidP="003D324C">
      <w:pPr>
        <w:pStyle w:val="13"/>
        <w:tabs>
          <w:tab w:val="left" w:pos="567"/>
        </w:tabs>
        <w:spacing w:before="0" w:beforeAutospacing="0" w:after="0" w:afterAutospacing="0"/>
        <w:ind w:firstLine="709"/>
        <w:jc w:val="both"/>
        <w:rPr>
          <w:color w:val="000000"/>
          <w:sz w:val="28"/>
          <w:szCs w:val="28"/>
        </w:rPr>
      </w:pPr>
      <w:r w:rsidRPr="00F01774">
        <w:rPr>
          <w:b/>
          <w:color w:val="000000"/>
          <w:sz w:val="28"/>
          <w:szCs w:val="28"/>
        </w:rPr>
        <w:t>Тапсырма</w:t>
      </w:r>
      <w:r w:rsidRPr="00F01774">
        <w:rPr>
          <w:b/>
          <w:color w:val="000000"/>
          <w:sz w:val="28"/>
          <w:szCs w:val="28"/>
          <w:lang w:val="kk-KZ"/>
        </w:rPr>
        <w:t>-</w:t>
      </w:r>
      <w:r w:rsidRPr="00F01774">
        <w:rPr>
          <w:b/>
          <w:color w:val="000000"/>
          <w:sz w:val="28"/>
          <w:szCs w:val="28"/>
        </w:rPr>
        <w:t>1</w:t>
      </w:r>
      <w:r w:rsidRPr="00F01774">
        <w:rPr>
          <w:color w:val="000000"/>
          <w:sz w:val="28"/>
          <w:szCs w:val="28"/>
          <w:lang w:val="kk-KZ"/>
        </w:rPr>
        <w:t>.</w:t>
      </w:r>
      <w:r w:rsidRPr="00F01774">
        <w:rPr>
          <w:color w:val="000000"/>
          <w:sz w:val="28"/>
          <w:szCs w:val="28"/>
        </w:rPr>
        <w:t xml:space="preserve"> </w:t>
      </w:r>
      <w:r w:rsidR="00D11183" w:rsidRPr="00F01774">
        <w:rPr>
          <w:color w:val="000000"/>
          <w:sz w:val="28"/>
          <w:szCs w:val="28"/>
        </w:rPr>
        <w:t>Келесі критерийлердің бірі бойынша (студенттің таңдауы бойынша) оқушының жеке басын бақылайтын белгілер (5 -6 белгілер)</w:t>
      </w:r>
      <w:r w:rsidR="00D11183" w:rsidRPr="00F01774">
        <w:rPr>
          <w:color w:val="000000"/>
          <w:sz w:val="28"/>
          <w:szCs w:val="28"/>
          <w:lang w:val="kk-KZ"/>
        </w:rPr>
        <w:t xml:space="preserve"> </w:t>
      </w:r>
      <w:r w:rsidR="00D11183" w:rsidRPr="00F01774">
        <w:rPr>
          <w:color w:val="000000"/>
          <w:sz w:val="28"/>
          <w:szCs w:val="28"/>
        </w:rPr>
        <w:t>мен деңгейлердің тізімін анықтаңыз:</w:t>
      </w:r>
    </w:p>
    <w:p w14:paraId="56DEDBEC"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xml:space="preserve">- еңбек </w:t>
      </w:r>
      <w:r w:rsidR="00535268">
        <w:rPr>
          <w:color w:val="000000"/>
          <w:sz w:val="28"/>
          <w:szCs w:val="28"/>
          <w:lang w:val="kk-KZ"/>
        </w:rPr>
        <w:t>үдерісінде</w:t>
      </w:r>
      <w:r w:rsidRPr="00F01774">
        <w:rPr>
          <w:color w:val="000000"/>
          <w:sz w:val="28"/>
          <w:szCs w:val="28"/>
        </w:rPr>
        <w:t xml:space="preserve"> жеке тұлғаның қасиеттерін есепке алу;</w:t>
      </w:r>
    </w:p>
    <w:p w14:paraId="3EA7DD34"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тұлғаның еңбекке бағытталуын зерттеу;</w:t>
      </w:r>
    </w:p>
    <w:p w14:paraId="48DDE004"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адамның темпераменті мен мінезін талдау;</w:t>
      </w:r>
    </w:p>
    <w:p w14:paraId="02E7E847"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тұлғаның қабілеттерін зерттеу;</w:t>
      </w:r>
    </w:p>
    <w:p w14:paraId="15C691B6"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танымдық қызығушылықтарын зерттеу;</w:t>
      </w:r>
    </w:p>
    <w:p w14:paraId="7DD0A325" w14:textId="77777777" w:rsidR="00D11183" w:rsidRPr="00F01774" w:rsidRDefault="00D11183" w:rsidP="003D324C">
      <w:pPr>
        <w:pStyle w:val="13"/>
        <w:spacing w:before="0" w:beforeAutospacing="0" w:after="0" w:afterAutospacing="0"/>
        <w:ind w:firstLine="709"/>
        <w:jc w:val="both"/>
        <w:rPr>
          <w:color w:val="000000"/>
          <w:sz w:val="28"/>
          <w:szCs w:val="28"/>
        </w:rPr>
      </w:pPr>
      <w:r w:rsidRPr="00F01774">
        <w:rPr>
          <w:color w:val="000000"/>
          <w:sz w:val="28"/>
          <w:szCs w:val="28"/>
        </w:rPr>
        <w:t>- оқушының жеке тұлғасын кешенді зерттеу.</w:t>
      </w:r>
    </w:p>
    <w:p w14:paraId="480FC3D8" w14:textId="77777777" w:rsidR="00D11183" w:rsidRPr="00F01774" w:rsidRDefault="00791D22" w:rsidP="003D324C">
      <w:pPr>
        <w:pStyle w:val="13"/>
        <w:spacing w:before="0" w:beforeAutospacing="0" w:after="0" w:afterAutospacing="0"/>
        <w:ind w:firstLine="709"/>
        <w:jc w:val="both"/>
        <w:rPr>
          <w:color w:val="000000"/>
          <w:sz w:val="28"/>
          <w:szCs w:val="28"/>
        </w:rPr>
      </w:pPr>
      <w:r w:rsidRPr="00F01774">
        <w:rPr>
          <w:b/>
          <w:color w:val="000000"/>
          <w:sz w:val="28"/>
          <w:szCs w:val="28"/>
        </w:rPr>
        <w:t>Тапсырма</w:t>
      </w:r>
      <w:r w:rsidRPr="00F01774">
        <w:rPr>
          <w:b/>
          <w:color w:val="000000"/>
          <w:sz w:val="28"/>
          <w:szCs w:val="28"/>
          <w:lang w:val="kk-KZ"/>
        </w:rPr>
        <w:t>-2</w:t>
      </w:r>
      <w:r w:rsidRPr="00F01774">
        <w:rPr>
          <w:color w:val="000000"/>
          <w:sz w:val="28"/>
          <w:szCs w:val="28"/>
          <w:lang w:val="kk-KZ"/>
        </w:rPr>
        <w:t>.</w:t>
      </w:r>
      <w:r w:rsidRPr="00F01774">
        <w:rPr>
          <w:color w:val="000000"/>
          <w:sz w:val="28"/>
          <w:szCs w:val="28"/>
        </w:rPr>
        <w:t xml:space="preserve"> </w:t>
      </w:r>
      <w:r w:rsidR="00D11183" w:rsidRPr="00F01774">
        <w:rPr>
          <w:color w:val="000000"/>
          <w:sz w:val="28"/>
          <w:szCs w:val="28"/>
        </w:rPr>
        <w:t>Таңдалған критерий бойынша 5-6 дереккөзден тұратын библиографиялық тізім құрастырыңыз (әдеби көздердің саны реттелмеген) және оны осы іске енгізіңіз</w:t>
      </w:r>
      <w:r w:rsidR="00192F55" w:rsidRPr="00F01774">
        <w:rPr>
          <w:color w:val="000000"/>
          <w:sz w:val="28"/>
          <w:szCs w:val="28"/>
          <w:lang w:val="kk-KZ"/>
        </w:rPr>
        <w:t xml:space="preserve"> </w:t>
      </w:r>
      <w:r w:rsidR="00C40D4F" w:rsidRPr="00F01774">
        <w:rPr>
          <w:b/>
          <w:color w:val="000000"/>
          <w:sz w:val="28"/>
          <w:szCs w:val="28"/>
        </w:rPr>
        <w:t>[</w:t>
      </w:r>
      <w:r w:rsidR="002438D7" w:rsidRPr="00F01774">
        <w:rPr>
          <w:color w:val="000000"/>
          <w:sz w:val="28"/>
          <w:szCs w:val="28"/>
          <w:lang w:val="kk-KZ"/>
        </w:rPr>
        <w:t>247</w:t>
      </w:r>
      <w:r w:rsidR="007605DE" w:rsidRPr="00F01774">
        <w:rPr>
          <w:color w:val="000000"/>
          <w:sz w:val="28"/>
          <w:szCs w:val="28"/>
          <w:lang w:val="kk-KZ"/>
        </w:rPr>
        <w:t>, 302</w:t>
      </w:r>
      <w:r w:rsidR="00C40D4F" w:rsidRPr="00F01774">
        <w:rPr>
          <w:color w:val="000000"/>
          <w:sz w:val="28"/>
          <w:szCs w:val="28"/>
          <w:lang w:val="kk-KZ"/>
        </w:rPr>
        <w:t>р</w:t>
      </w:r>
      <w:r w:rsidRPr="00F01774">
        <w:rPr>
          <w:color w:val="000000"/>
          <w:sz w:val="28"/>
          <w:szCs w:val="28"/>
          <w:lang w:val="kk-KZ"/>
        </w:rPr>
        <w:t>;</w:t>
      </w:r>
      <w:r w:rsidR="00C40D4F" w:rsidRPr="00F01774">
        <w:rPr>
          <w:color w:val="000000"/>
          <w:sz w:val="28"/>
          <w:szCs w:val="28"/>
        </w:rPr>
        <w:t>].</w:t>
      </w:r>
    </w:p>
    <w:p w14:paraId="1FD9039F" w14:textId="77777777" w:rsidR="00D11183" w:rsidRPr="00F01774" w:rsidRDefault="00791D22" w:rsidP="003D324C">
      <w:pPr>
        <w:pStyle w:val="13"/>
        <w:spacing w:before="0" w:beforeAutospacing="0" w:after="0" w:afterAutospacing="0"/>
        <w:ind w:firstLine="709"/>
        <w:jc w:val="both"/>
        <w:rPr>
          <w:color w:val="000000"/>
          <w:sz w:val="28"/>
          <w:szCs w:val="28"/>
        </w:rPr>
      </w:pPr>
      <w:r w:rsidRPr="00F01774">
        <w:rPr>
          <w:b/>
          <w:color w:val="000000"/>
          <w:sz w:val="28"/>
          <w:szCs w:val="28"/>
        </w:rPr>
        <w:t>Тапсырма</w:t>
      </w:r>
      <w:r w:rsidRPr="00F01774">
        <w:rPr>
          <w:b/>
          <w:color w:val="000000"/>
          <w:sz w:val="28"/>
          <w:szCs w:val="28"/>
          <w:lang w:val="kk-KZ"/>
        </w:rPr>
        <w:t>-3</w:t>
      </w:r>
      <w:r w:rsidRPr="00F01774">
        <w:rPr>
          <w:color w:val="000000"/>
          <w:sz w:val="28"/>
          <w:szCs w:val="28"/>
          <w:lang w:val="kk-KZ"/>
        </w:rPr>
        <w:t>.</w:t>
      </w:r>
      <w:r w:rsidRPr="00F01774">
        <w:rPr>
          <w:color w:val="000000"/>
          <w:sz w:val="28"/>
          <w:szCs w:val="28"/>
        </w:rPr>
        <w:t xml:space="preserve"> </w:t>
      </w:r>
      <w:r w:rsidR="00D11183" w:rsidRPr="00F01774">
        <w:rPr>
          <w:iCs/>
          <w:color w:val="000000"/>
          <w:sz w:val="28"/>
          <w:szCs w:val="28"/>
          <w:lang w:val="kk-KZ"/>
        </w:rPr>
        <w:t>«</w:t>
      </w:r>
      <w:r w:rsidR="00D11183" w:rsidRPr="00F01774">
        <w:rPr>
          <w:color w:val="000000"/>
          <w:sz w:val="28"/>
          <w:szCs w:val="28"/>
        </w:rPr>
        <w:t>Субъектінің эпистемологиялық қатынасы</w:t>
      </w:r>
      <w:r w:rsidR="00D11183" w:rsidRPr="00F01774">
        <w:rPr>
          <w:iCs/>
          <w:color w:val="000000"/>
          <w:sz w:val="28"/>
          <w:szCs w:val="28"/>
          <w:lang w:val="kk-KZ"/>
        </w:rPr>
        <w:t xml:space="preserve">» </w:t>
      </w:r>
      <w:r w:rsidR="00D11183" w:rsidRPr="00F01774">
        <w:rPr>
          <w:color w:val="000000"/>
          <w:sz w:val="28"/>
          <w:szCs w:val="28"/>
        </w:rPr>
        <w:t>байқау әдісіне қатысты анықтаманы тұжырымдаңыз.</w:t>
      </w:r>
    </w:p>
    <w:p w14:paraId="636CAF8B" w14:textId="77777777" w:rsidR="00D11183" w:rsidRPr="00F01774" w:rsidRDefault="00791D22" w:rsidP="003D324C">
      <w:pPr>
        <w:pStyle w:val="13"/>
        <w:spacing w:before="0" w:beforeAutospacing="0" w:after="0" w:afterAutospacing="0"/>
        <w:ind w:firstLine="709"/>
        <w:jc w:val="both"/>
        <w:rPr>
          <w:color w:val="000000"/>
          <w:sz w:val="28"/>
          <w:szCs w:val="28"/>
        </w:rPr>
      </w:pPr>
      <w:r w:rsidRPr="00F01774">
        <w:rPr>
          <w:b/>
          <w:color w:val="000000"/>
          <w:sz w:val="28"/>
          <w:szCs w:val="28"/>
        </w:rPr>
        <w:t>Тапсырма</w:t>
      </w:r>
      <w:r w:rsidRPr="00F01774">
        <w:rPr>
          <w:b/>
          <w:color w:val="000000"/>
          <w:sz w:val="28"/>
          <w:szCs w:val="28"/>
          <w:lang w:val="kk-KZ"/>
        </w:rPr>
        <w:t>-4</w:t>
      </w:r>
      <w:r w:rsidRPr="00F01774">
        <w:rPr>
          <w:color w:val="000000"/>
          <w:sz w:val="28"/>
          <w:szCs w:val="28"/>
          <w:lang w:val="kk-KZ"/>
        </w:rPr>
        <w:t>.</w:t>
      </w:r>
      <w:r w:rsidRPr="00F01774">
        <w:rPr>
          <w:color w:val="000000"/>
          <w:sz w:val="28"/>
          <w:szCs w:val="28"/>
        </w:rPr>
        <w:t xml:space="preserve"> </w:t>
      </w:r>
      <w:r w:rsidR="00D11183" w:rsidRPr="00F01774">
        <w:rPr>
          <w:color w:val="000000"/>
          <w:sz w:val="28"/>
          <w:szCs w:val="28"/>
        </w:rPr>
        <w:t xml:space="preserve">1-тапсырма бойынша алынған деректер кестеге енгізіледі. Мысал ретінде </w:t>
      </w:r>
      <w:r w:rsidR="007605DE" w:rsidRPr="00F01774">
        <w:rPr>
          <w:color w:val="000000"/>
          <w:sz w:val="28"/>
          <w:szCs w:val="28"/>
          <w:lang w:val="kk-KZ"/>
        </w:rPr>
        <w:t>4</w:t>
      </w:r>
      <w:r w:rsidR="00D11183" w:rsidRPr="00F01774">
        <w:rPr>
          <w:color w:val="000000"/>
          <w:sz w:val="28"/>
          <w:szCs w:val="28"/>
        </w:rPr>
        <w:t xml:space="preserve">-кесте келтірілген </w:t>
      </w:r>
      <w:r w:rsidR="00D11183" w:rsidRPr="00F01774">
        <w:rPr>
          <w:iCs/>
          <w:color w:val="000000"/>
          <w:sz w:val="28"/>
          <w:szCs w:val="28"/>
          <w:lang w:val="kk-KZ"/>
        </w:rPr>
        <w:t>«</w:t>
      </w:r>
      <w:r w:rsidR="00D11183" w:rsidRPr="00F01774">
        <w:rPr>
          <w:color w:val="000000"/>
          <w:sz w:val="28"/>
          <w:szCs w:val="28"/>
          <w:lang w:val="kk-KZ"/>
        </w:rPr>
        <w:t>Студенттердің</w:t>
      </w:r>
      <w:r w:rsidR="00D11183" w:rsidRPr="00F01774">
        <w:rPr>
          <w:color w:val="000000"/>
          <w:sz w:val="28"/>
          <w:szCs w:val="28"/>
        </w:rPr>
        <w:t xml:space="preserve"> танымдық қызығушылығының белгілері мен деңгейлері</w:t>
      </w:r>
      <w:r w:rsidR="00D11183" w:rsidRPr="00F01774">
        <w:rPr>
          <w:iCs/>
          <w:color w:val="000000"/>
          <w:sz w:val="28"/>
          <w:szCs w:val="28"/>
          <w:lang w:val="kk-KZ"/>
        </w:rPr>
        <w:t>»</w:t>
      </w:r>
      <w:r w:rsidR="00D11183" w:rsidRPr="00F01774">
        <w:rPr>
          <w:color w:val="000000"/>
          <w:sz w:val="28"/>
          <w:szCs w:val="28"/>
        </w:rPr>
        <w:t>.</w:t>
      </w:r>
    </w:p>
    <w:p w14:paraId="5B975DF5" w14:textId="77777777" w:rsidR="00DA2777" w:rsidRPr="00F01774" w:rsidRDefault="00DA2777" w:rsidP="003D324C">
      <w:pPr>
        <w:pStyle w:val="13"/>
        <w:spacing w:before="0" w:beforeAutospacing="0" w:after="0" w:afterAutospacing="0"/>
        <w:ind w:firstLine="709"/>
        <w:jc w:val="both"/>
        <w:rPr>
          <w:b/>
          <w:color w:val="000000"/>
          <w:sz w:val="28"/>
          <w:szCs w:val="28"/>
        </w:rPr>
      </w:pPr>
    </w:p>
    <w:p w14:paraId="58FC6083" w14:textId="2228C27B" w:rsidR="00D11183" w:rsidRPr="00F01774" w:rsidRDefault="00192F55" w:rsidP="00192F55">
      <w:pPr>
        <w:pStyle w:val="13"/>
        <w:spacing w:before="0" w:beforeAutospacing="0" w:after="0" w:afterAutospacing="0"/>
        <w:jc w:val="both"/>
        <w:rPr>
          <w:color w:val="000000"/>
          <w:sz w:val="28"/>
          <w:szCs w:val="28"/>
        </w:rPr>
      </w:pPr>
      <w:r w:rsidRPr="00F01774">
        <w:rPr>
          <w:color w:val="000000"/>
          <w:sz w:val="28"/>
          <w:szCs w:val="28"/>
          <w:lang w:val="kk-KZ"/>
        </w:rPr>
        <w:t>Кесте 4</w:t>
      </w:r>
      <w:r w:rsidR="004F4EDE">
        <w:rPr>
          <w:color w:val="000000"/>
          <w:sz w:val="28"/>
          <w:szCs w:val="28"/>
          <w:lang w:val="en-US"/>
        </w:rPr>
        <w:t xml:space="preserve"> </w:t>
      </w:r>
      <w:r w:rsidR="004F4EDE" w:rsidRPr="004F4EDE">
        <w:rPr>
          <w:bCs/>
          <w:iCs/>
          <w:sz w:val="28"/>
          <w:szCs w:val="28"/>
          <w:lang w:val="kk-KZ" w:eastAsia="ru-RU"/>
        </w:rPr>
        <w:t>–</w:t>
      </w:r>
      <w:r w:rsidR="005679B5" w:rsidRPr="00F01774">
        <w:rPr>
          <w:color w:val="000000"/>
          <w:sz w:val="28"/>
          <w:szCs w:val="28"/>
          <w:lang w:val="kk-KZ"/>
        </w:rPr>
        <w:t xml:space="preserve"> </w:t>
      </w:r>
      <w:r w:rsidR="00D11183" w:rsidRPr="00F01774">
        <w:rPr>
          <w:color w:val="000000"/>
          <w:sz w:val="28"/>
          <w:szCs w:val="28"/>
          <w:lang w:val="kk-KZ"/>
        </w:rPr>
        <w:t>Болашақ педагог</w:t>
      </w:r>
      <w:r w:rsidR="00DA2777" w:rsidRPr="00F01774">
        <w:rPr>
          <w:color w:val="000000"/>
          <w:sz w:val="28"/>
          <w:szCs w:val="28"/>
          <w:lang w:val="kk-KZ"/>
        </w:rPr>
        <w:t>/</w:t>
      </w:r>
      <w:r w:rsidR="00D11183" w:rsidRPr="00F01774">
        <w:rPr>
          <w:color w:val="000000"/>
          <w:sz w:val="28"/>
          <w:szCs w:val="28"/>
          <w:lang w:val="kk-KZ"/>
        </w:rPr>
        <w:t>студенттердің зерттеушілік функцияны атқаруға қызығушылығының белгілері мен деңгейлері</w:t>
      </w:r>
      <w:r w:rsidR="00160CC4" w:rsidRPr="00F01774">
        <w:rPr>
          <w:color w:val="000000"/>
          <w:sz w:val="28"/>
          <w:szCs w:val="28"/>
          <w:lang w:val="kk-KZ"/>
        </w:rPr>
        <w:t xml:space="preserve"> </w:t>
      </w:r>
      <w:r w:rsidR="007605DE" w:rsidRPr="00F01774">
        <w:rPr>
          <w:color w:val="000000"/>
          <w:sz w:val="28"/>
          <w:szCs w:val="28"/>
        </w:rPr>
        <w:t>[</w:t>
      </w:r>
      <w:r w:rsidR="002438D7" w:rsidRPr="00F01774">
        <w:rPr>
          <w:color w:val="000000"/>
          <w:sz w:val="28"/>
          <w:szCs w:val="28"/>
          <w:lang w:val="kk-KZ"/>
        </w:rPr>
        <w:t>247</w:t>
      </w:r>
      <w:r w:rsidR="007605DE" w:rsidRPr="00F01774">
        <w:rPr>
          <w:color w:val="000000"/>
          <w:sz w:val="28"/>
          <w:szCs w:val="28"/>
          <w:lang w:val="kk-KZ"/>
        </w:rPr>
        <w:t>, 305р</w:t>
      </w:r>
      <w:r w:rsidR="00791D22" w:rsidRPr="00F01774">
        <w:rPr>
          <w:color w:val="000000"/>
          <w:sz w:val="28"/>
          <w:szCs w:val="28"/>
          <w:lang w:val="kk-KZ"/>
        </w:rPr>
        <w:t>;</w:t>
      </w:r>
      <w:r w:rsidRPr="00F01774">
        <w:rPr>
          <w:color w:val="000000"/>
          <w:sz w:val="28"/>
          <w:szCs w:val="28"/>
        </w:rPr>
        <w:t>]</w:t>
      </w:r>
    </w:p>
    <w:p w14:paraId="650F59A1" w14:textId="77777777" w:rsidR="00192F55" w:rsidRPr="00F01774" w:rsidRDefault="00192F55" w:rsidP="00192F55">
      <w:pPr>
        <w:pStyle w:val="13"/>
        <w:spacing w:before="0" w:beforeAutospacing="0" w:after="0" w:afterAutospacing="0"/>
        <w:jc w:val="both"/>
        <w:rPr>
          <w:color w:val="000000"/>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2044"/>
        <w:gridCol w:w="2620"/>
        <w:gridCol w:w="2333"/>
      </w:tblGrid>
      <w:tr w:rsidR="00D11183" w:rsidRPr="00F01774" w14:paraId="255304A6" w14:textId="77777777" w:rsidTr="00B36C85">
        <w:tc>
          <w:tcPr>
            <w:tcW w:w="2636" w:type="dxa"/>
            <w:vMerge w:val="restart"/>
            <w:vAlign w:val="center"/>
          </w:tcPr>
          <w:p w14:paraId="0BDB9EDE"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ru-RU" w:eastAsia="ru-RU" w:bidi="en-US"/>
              </w:rPr>
            </w:pPr>
            <w:r w:rsidRPr="00B36C85">
              <w:rPr>
                <w:color w:val="000000"/>
                <w:lang w:val="ru-RU" w:eastAsia="ru-RU" w:bidi="en-US"/>
              </w:rPr>
              <w:t>Белгілері</w:t>
            </w:r>
          </w:p>
        </w:tc>
        <w:tc>
          <w:tcPr>
            <w:tcW w:w="6997" w:type="dxa"/>
            <w:gridSpan w:val="3"/>
            <w:vAlign w:val="center"/>
          </w:tcPr>
          <w:p w14:paraId="036A6FE3"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ru-RU" w:eastAsia="ru-RU" w:bidi="en-US"/>
              </w:rPr>
            </w:pPr>
            <w:r w:rsidRPr="00B36C85">
              <w:rPr>
                <w:color w:val="000000"/>
                <w:lang w:val="ru-RU" w:eastAsia="ru-RU" w:bidi="en-US"/>
              </w:rPr>
              <w:t>Белгілер деңгейлері</w:t>
            </w:r>
          </w:p>
        </w:tc>
      </w:tr>
      <w:tr w:rsidR="00D11183" w:rsidRPr="00F01774" w14:paraId="34CC87DE" w14:textId="77777777" w:rsidTr="00B36C85">
        <w:tc>
          <w:tcPr>
            <w:tcW w:w="2636" w:type="dxa"/>
            <w:vMerge/>
            <w:vAlign w:val="center"/>
          </w:tcPr>
          <w:p w14:paraId="7CE61C15"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ru-RU" w:eastAsia="ru-RU" w:bidi="en-US"/>
              </w:rPr>
            </w:pPr>
          </w:p>
        </w:tc>
        <w:tc>
          <w:tcPr>
            <w:tcW w:w="2044" w:type="dxa"/>
            <w:vAlign w:val="center"/>
          </w:tcPr>
          <w:p w14:paraId="22D05248"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ru-RU" w:eastAsia="ru-RU" w:bidi="en-US"/>
              </w:rPr>
            </w:pPr>
            <w:r w:rsidRPr="00B36C85">
              <w:rPr>
                <w:color w:val="000000"/>
                <w:lang w:val="ru-RU" w:eastAsia="ru-RU" w:bidi="en-US"/>
              </w:rPr>
              <w:t>Жоғары  (</w:t>
            </w:r>
            <w:r w:rsidRPr="00B36C85">
              <w:rPr>
                <w:color w:val="000000"/>
                <w:lang w:val="en-US" w:eastAsia="ru-RU" w:bidi="en-US"/>
              </w:rPr>
              <w:t>+</w:t>
            </w:r>
            <w:r w:rsidRPr="00B36C85">
              <w:rPr>
                <w:color w:val="000000"/>
                <w:lang w:val="ru-RU" w:eastAsia="ru-RU" w:bidi="en-US"/>
              </w:rPr>
              <w:t>)</w:t>
            </w:r>
          </w:p>
        </w:tc>
        <w:tc>
          <w:tcPr>
            <w:tcW w:w="2620" w:type="dxa"/>
            <w:vAlign w:val="center"/>
          </w:tcPr>
          <w:p w14:paraId="2CF1695A"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ru-RU" w:eastAsia="ru-RU" w:bidi="en-US"/>
              </w:rPr>
            </w:pPr>
            <w:r w:rsidRPr="00B36C85">
              <w:rPr>
                <w:color w:val="000000"/>
                <w:lang w:val="kk-KZ" w:eastAsia="ru-RU" w:bidi="en-US"/>
              </w:rPr>
              <w:t xml:space="preserve">Орта </w:t>
            </w:r>
            <w:r w:rsidRPr="00B36C85">
              <w:rPr>
                <w:color w:val="000000"/>
                <w:lang w:val="ru-RU" w:eastAsia="ru-RU" w:bidi="en-US"/>
              </w:rPr>
              <w:t xml:space="preserve"> (0)</w:t>
            </w:r>
          </w:p>
        </w:tc>
        <w:tc>
          <w:tcPr>
            <w:tcW w:w="2333" w:type="dxa"/>
            <w:vAlign w:val="center"/>
          </w:tcPr>
          <w:p w14:paraId="44636954"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ru-RU" w:eastAsia="ru-RU" w:bidi="en-US"/>
              </w:rPr>
            </w:pPr>
            <w:r w:rsidRPr="00B36C85">
              <w:rPr>
                <w:color w:val="000000"/>
                <w:lang w:val="kk-KZ" w:eastAsia="ru-RU" w:bidi="en-US"/>
              </w:rPr>
              <w:t>Төмен</w:t>
            </w:r>
            <w:r w:rsidRPr="00B36C85">
              <w:rPr>
                <w:color w:val="000000"/>
                <w:lang w:val="ru-RU" w:eastAsia="ru-RU" w:bidi="en-US"/>
              </w:rPr>
              <w:t xml:space="preserve"> (-)</w:t>
            </w:r>
          </w:p>
        </w:tc>
      </w:tr>
      <w:tr w:rsidR="00D11183" w:rsidRPr="00F01774" w14:paraId="33640E8E" w14:textId="77777777" w:rsidTr="00B36C85">
        <w:trPr>
          <w:trHeight w:val="705"/>
        </w:trPr>
        <w:tc>
          <w:tcPr>
            <w:tcW w:w="2636" w:type="dxa"/>
            <w:tcBorders>
              <w:bottom w:val="nil"/>
            </w:tcBorders>
            <w:vAlign w:val="center"/>
          </w:tcPr>
          <w:p w14:paraId="25852D03"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Танымдық белсенділік</w:t>
            </w:r>
          </w:p>
        </w:tc>
        <w:tc>
          <w:tcPr>
            <w:tcW w:w="2044" w:type="dxa"/>
            <w:tcBorders>
              <w:bottom w:val="nil"/>
            </w:tcBorders>
            <w:vAlign w:val="center"/>
          </w:tcPr>
          <w:p w14:paraId="011C8C02"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Белсенді, тұрақты</w:t>
            </w:r>
          </w:p>
        </w:tc>
        <w:tc>
          <w:tcPr>
            <w:tcW w:w="2620" w:type="dxa"/>
            <w:tcBorders>
              <w:bottom w:val="nil"/>
            </w:tcBorders>
            <w:vAlign w:val="center"/>
          </w:tcPr>
          <w:p w14:paraId="3F33D9E1" w14:textId="77777777" w:rsidR="00D11183" w:rsidRPr="00B36C85" w:rsidRDefault="00D11183"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 xml:space="preserve">Сырттан импульс қажет етеді, тұрақсыз </w:t>
            </w:r>
          </w:p>
        </w:tc>
        <w:tc>
          <w:tcPr>
            <w:tcW w:w="2333" w:type="dxa"/>
            <w:tcBorders>
              <w:bottom w:val="nil"/>
            </w:tcBorders>
            <w:vAlign w:val="center"/>
          </w:tcPr>
          <w:p w14:paraId="433A6C93" w14:textId="3F8CFF19" w:rsidR="00D11183" w:rsidRPr="00B36C85" w:rsidRDefault="004F4EDE"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color w:val="000000"/>
                <w:lang w:val="en-US" w:eastAsia="ru-RU" w:bidi="en-US"/>
              </w:rPr>
            </w:pPr>
            <w:r w:rsidRPr="00B36C85">
              <w:rPr>
                <w:color w:val="000000"/>
                <w:lang w:val="en-US" w:eastAsia="ru-RU" w:bidi="en-US"/>
              </w:rPr>
              <w:t>-</w:t>
            </w:r>
          </w:p>
        </w:tc>
      </w:tr>
      <w:tr w:rsidR="009D0B94" w:rsidRPr="00F01774" w14:paraId="3FB10717" w14:textId="77777777" w:rsidTr="00B36C85">
        <w:trPr>
          <w:trHeight w:val="874"/>
        </w:trPr>
        <w:tc>
          <w:tcPr>
            <w:tcW w:w="2636" w:type="dxa"/>
            <w:tcBorders>
              <w:bottom w:val="nil"/>
            </w:tcBorders>
            <w:vAlign w:val="center"/>
          </w:tcPr>
          <w:p w14:paraId="4ACD91F8" w14:textId="6C3A9DF8"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 xml:space="preserve">Қызығушылық </w:t>
            </w:r>
          </w:p>
        </w:tc>
        <w:tc>
          <w:tcPr>
            <w:tcW w:w="2044" w:type="dxa"/>
            <w:tcBorders>
              <w:bottom w:val="nil"/>
            </w:tcBorders>
            <w:vAlign w:val="center"/>
          </w:tcPr>
          <w:p w14:paraId="4B65BC52" w14:textId="7C93192C"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Құбылыстың мәнін ашуға</w:t>
            </w:r>
          </w:p>
        </w:tc>
        <w:tc>
          <w:tcPr>
            <w:tcW w:w="2620" w:type="dxa"/>
            <w:tcBorders>
              <w:bottom w:val="nil"/>
            </w:tcBorders>
            <w:vAlign w:val="center"/>
          </w:tcPr>
          <w:p w14:paraId="18F67ED7" w14:textId="3239A0F9"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Фактілерге және олардың сипаттамасына</w:t>
            </w:r>
          </w:p>
        </w:tc>
        <w:tc>
          <w:tcPr>
            <w:tcW w:w="2333" w:type="dxa"/>
            <w:tcBorders>
              <w:bottom w:val="nil"/>
            </w:tcBorders>
            <w:vAlign w:val="center"/>
          </w:tcPr>
          <w:p w14:paraId="436CCAE8" w14:textId="67E15130"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en-US" w:eastAsia="ru-RU" w:bidi="en-US"/>
              </w:rPr>
            </w:pPr>
            <w:r w:rsidRPr="00B36C85">
              <w:rPr>
                <w:color w:val="000000"/>
                <w:lang w:val="ru-RU" w:eastAsia="ru-RU" w:bidi="en-US"/>
              </w:rPr>
              <w:t>эпизодтық</w:t>
            </w:r>
          </w:p>
        </w:tc>
      </w:tr>
      <w:tr w:rsidR="009D0B94" w:rsidRPr="00F01774" w14:paraId="660C1406" w14:textId="77777777" w:rsidTr="00B36C85">
        <w:trPr>
          <w:trHeight w:val="369"/>
        </w:trPr>
        <w:tc>
          <w:tcPr>
            <w:tcW w:w="2636" w:type="dxa"/>
            <w:tcBorders>
              <w:bottom w:val="nil"/>
            </w:tcBorders>
            <w:vAlign w:val="center"/>
          </w:tcPr>
          <w:p w14:paraId="11882402" w14:textId="4157DB12"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kk-KZ" w:eastAsia="ru-RU" w:bidi="en-US"/>
              </w:rPr>
              <w:t>Тәуелсіздік</w:t>
            </w:r>
          </w:p>
        </w:tc>
        <w:tc>
          <w:tcPr>
            <w:tcW w:w="2044" w:type="dxa"/>
            <w:tcBorders>
              <w:bottom w:val="nil"/>
            </w:tcBorders>
            <w:vAlign w:val="center"/>
          </w:tcPr>
          <w:p w14:paraId="2EDA09A4" w14:textId="74AB3EB4"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kk-KZ" w:eastAsia="ru-RU" w:bidi="en-US"/>
              </w:rPr>
              <w:t xml:space="preserve">Тәуелсіз </w:t>
            </w:r>
          </w:p>
        </w:tc>
        <w:tc>
          <w:tcPr>
            <w:tcW w:w="2620" w:type="dxa"/>
            <w:tcBorders>
              <w:bottom w:val="nil"/>
            </w:tcBorders>
            <w:vAlign w:val="center"/>
          </w:tcPr>
          <w:p w14:paraId="7DB092CB" w14:textId="68917ACC"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Тұрақты көмек қажет</w:t>
            </w:r>
          </w:p>
        </w:tc>
        <w:tc>
          <w:tcPr>
            <w:tcW w:w="2333" w:type="dxa"/>
            <w:tcBorders>
              <w:bottom w:val="nil"/>
            </w:tcBorders>
            <w:vAlign w:val="center"/>
          </w:tcPr>
          <w:p w14:paraId="79FC7B1E" w14:textId="3020C43E"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en-US" w:eastAsia="ru-RU" w:bidi="en-US"/>
              </w:rPr>
            </w:pPr>
            <w:r w:rsidRPr="00B36C85">
              <w:rPr>
                <w:color w:val="000000"/>
                <w:lang w:val="ru-RU" w:eastAsia="ru-RU" w:bidi="en-US"/>
              </w:rPr>
              <w:t>Тәуелсіз емес</w:t>
            </w:r>
          </w:p>
        </w:tc>
      </w:tr>
      <w:tr w:rsidR="009D0B94" w:rsidRPr="00F01774" w14:paraId="1DC757CB" w14:textId="77777777" w:rsidTr="00B36C85">
        <w:trPr>
          <w:trHeight w:val="890"/>
        </w:trPr>
        <w:tc>
          <w:tcPr>
            <w:tcW w:w="2636" w:type="dxa"/>
            <w:tcBorders>
              <w:bottom w:val="single" w:sz="4" w:space="0" w:color="auto"/>
            </w:tcBorders>
            <w:vAlign w:val="center"/>
          </w:tcPr>
          <w:p w14:paraId="458DE0CD" w14:textId="68495116"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kk-KZ" w:eastAsia="ru-RU" w:bidi="en-US"/>
              </w:rPr>
            </w:pPr>
            <w:r w:rsidRPr="00B36C85">
              <w:rPr>
                <w:color w:val="000000"/>
                <w:lang w:val="ru-RU" w:eastAsia="ru-RU" w:bidi="en-US"/>
              </w:rPr>
              <w:t>Бос уақыт</w:t>
            </w:r>
          </w:p>
        </w:tc>
        <w:tc>
          <w:tcPr>
            <w:tcW w:w="2044" w:type="dxa"/>
            <w:tcBorders>
              <w:bottom w:val="single" w:sz="4" w:space="0" w:color="auto"/>
            </w:tcBorders>
            <w:vAlign w:val="center"/>
          </w:tcPr>
          <w:p w14:paraId="6EF5E0DA" w14:textId="25805C91"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kk-KZ" w:eastAsia="ru-RU" w:bidi="en-US"/>
              </w:rPr>
            </w:pPr>
            <w:r w:rsidRPr="00B36C85">
              <w:rPr>
                <w:color w:val="000000"/>
                <w:lang w:val="ru-RU" w:eastAsia="ru-RU" w:bidi="en-US"/>
              </w:rPr>
              <w:t>Пәнмен үнемі айналысады</w:t>
            </w:r>
          </w:p>
        </w:tc>
        <w:tc>
          <w:tcPr>
            <w:tcW w:w="2620" w:type="dxa"/>
            <w:tcBorders>
              <w:bottom w:val="single" w:sz="4" w:space="0" w:color="auto"/>
            </w:tcBorders>
            <w:vAlign w:val="center"/>
          </w:tcPr>
          <w:p w14:paraId="69BFF6DD" w14:textId="486BDA9A"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Эпизодтық тақырыппен айналысады</w:t>
            </w:r>
          </w:p>
        </w:tc>
        <w:tc>
          <w:tcPr>
            <w:tcW w:w="2333" w:type="dxa"/>
            <w:tcBorders>
              <w:bottom w:val="single" w:sz="4" w:space="0" w:color="auto"/>
            </w:tcBorders>
            <w:vAlign w:val="center"/>
          </w:tcPr>
          <w:p w14:paraId="046E7D3E" w14:textId="6CAE1B10"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Тақырыппен айналыспайды</w:t>
            </w:r>
          </w:p>
        </w:tc>
      </w:tr>
      <w:tr w:rsidR="009D0B94" w:rsidRPr="00F01774" w14:paraId="37E55A6A" w14:textId="77777777" w:rsidTr="00B36C85">
        <w:trPr>
          <w:trHeight w:val="589"/>
        </w:trPr>
        <w:tc>
          <w:tcPr>
            <w:tcW w:w="2636" w:type="dxa"/>
            <w:tcBorders>
              <w:bottom w:val="single" w:sz="4" w:space="0" w:color="auto"/>
            </w:tcBorders>
            <w:vAlign w:val="center"/>
          </w:tcPr>
          <w:p w14:paraId="778341FE" w14:textId="6E511BD6"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kk-KZ" w:eastAsia="ru-RU" w:bidi="en-US"/>
              </w:rPr>
            </w:pPr>
            <w:r w:rsidRPr="00B36C85">
              <w:rPr>
                <w:color w:val="000000"/>
                <w:lang w:val="kk-KZ" w:eastAsia="ru-RU" w:bidi="en-US"/>
              </w:rPr>
              <w:t>Қиындықтар</w:t>
            </w:r>
          </w:p>
        </w:tc>
        <w:tc>
          <w:tcPr>
            <w:tcW w:w="2044" w:type="dxa"/>
            <w:tcBorders>
              <w:bottom w:val="single" w:sz="4" w:space="0" w:color="auto"/>
            </w:tcBorders>
            <w:vAlign w:val="center"/>
          </w:tcPr>
          <w:p w14:paraId="0187B7E5" w14:textId="38A5D7A7"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kk-KZ" w:eastAsia="ru-RU" w:bidi="en-US"/>
              </w:rPr>
            </w:pPr>
            <w:r w:rsidRPr="00B36C85">
              <w:rPr>
                <w:color w:val="000000"/>
                <w:lang w:val="ru-RU" w:eastAsia="ru-RU" w:bidi="en-US"/>
              </w:rPr>
              <w:t>Жеңуге тырысады</w:t>
            </w:r>
          </w:p>
        </w:tc>
        <w:tc>
          <w:tcPr>
            <w:tcW w:w="2620" w:type="dxa"/>
            <w:tcBorders>
              <w:bottom w:val="single" w:sz="4" w:space="0" w:color="auto"/>
            </w:tcBorders>
            <w:vAlign w:val="center"/>
          </w:tcPr>
          <w:p w14:paraId="4EA6812A" w14:textId="4D4F05B2"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Жеңуге эпизодтық тырысады</w:t>
            </w:r>
          </w:p>
        </w:tc>
        <w:tc>
          <w:tcPr>
            <w:tcW w:w="2333" w:type="dxa"/>
            <w:tcBorders>
              <w:bottom w:val="single" w:sz="4" w:space="0" w:color="auto"/>
            </w:tcBorders>
            <w:vAlign w:val="center"/>
          </w:tcPr>
          <w:p w14:paraId="64B61235" w14:textId="6B9A6A4F" w:rsidR="009D0B94" w:rsidRPr="00B36C85" w:rsidRDefault="009D0B94" w:rsidP="00B36C85">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lang w:val="ru-RU" w:eastAsia="ru-RU" w:bidi="en-US"/>
              </w:rPr>
            </w:pPr>
            <w:r w:rsidRPr="00B36C85">
              <w:rPr>
                <w:color w:val="000000"/>
                <w:lang w:val="ru-RU" w:eastAsia="ru-RU" w:bidi="en-US"/>
              </w:rPr>
              <w:t>Белсенді емес</w:t>
            </w:r>
          </w:p>
        </w:tc>
      </w:tr>
    </w:tbl>
    <w:p w14:paraId="2DDEE02C" w14:textId="77777777" w:rsidR="00B36C85" w:rsidRDefault="00B36C85" w:rsidP="003D324C">
      <w:pPr>
        <w:spacing w:after="0" w:line="240" w:lineRule="auto"/>
        <w:ind w:firstLine="709"/>
        <w:jc w:val="both"/>
        <w:rPr>
          <w:rFonts w:ascii="Times New Roman" w:hAnsi="Times New Roman"/>
          <w:b/>
          <w:color w:val="000000"/>
          <w:sz w:val="28"/>
          <w:szCs w:val="28"/>
        </w:rPr>
      </w:pPr>
    </w:p>
    <w:p w14:paraId="3309CD11" w14:textId="55E0D882" w:rsidR="00D11183" w:rsidRPr="009D0B94" w:rsidRDefault="00D11183" w:rsidP="003D324C">
      <w:pPr>
        <w:spacing w:after="0" w:line="240" w:lineRule="auto"/>
        <w:ind w:firstLine="709"/>
        <w:jc w:val="both"/>
        <w:rPr>
          <w:rFonts w:ascii="Times New Roman" w:hAnsi="Times New Roman"/>
          <w:color w:val="000000"/>
          <w:sz w:val="28"/>
          <w:szCs w:val="28"/>
        </w:rPr>
      </w:pPr>
      <w:r w:rsidRPr="00F01774">
        <w:rPr>
          <w:rFonts w:ascii="Times New Roman" w:hAnsi="Times New Roman"/>
          <w:b/>
          <w:color w:val="000000"/>
          <w:sz w:val="28"/>
          <w:szCs w:val="28"/>
        </w:rPr>
        <w:t>Кейс E</w:t>
      </w:r>
    </w:p>
    <w:p w14:paraId="1A0CC3AB" w14:textId="77777777" w:rsidR="00D11183" w:rsidRPr="00F01774" w:rsidRDefault="00791D22"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Тақырып:</w:t>
      </w:r>
      <w:r w:rsidR="00D11183" w:rsidRPr="00F01774">
        <w:rPr>
          <w:rFonts w:ascii="Times New Roman" w:hAnsi="Times New Roman"/>
          <w:color w:val="000000"/>
          <w:sz w:val="28"/>
          <w:szCs w:val="28"/>
          <w:lang w:val="kk-KZ"/>
        </w:rPr>
        <w:t xml:space="preserve"> </w:t>
      </w:r>
      <w:r w:rsidR="00D11183" w:rsidRPr="00F01774">
        <w:rPr>
          <w:rFonts w:ascii="Times New Roman" w:hAnsi="Times New Roman"/>
          <w:b/>
          <w:color w:val="000000"/>
          <w:sz w:val="28"/>
          <w:szCs w:val="28"/>
          <w:lang w:val="kk-KZ"/>
        </w:rPr>
        <w:t>Студенттердің ғылыми-зерттеу қызметін бағалау деңгейі көрсеткіштерінің сәйкестендіру</w:t>
      </w:r>
      <w:r w:rsidRPr="00F01774">
        <w:rPr>
          <w:rFonts w:ascii="Times New Roman" w:hAnsi="Times New Roman"/>
          <w:b/>
          <w:color w:val="000000"/>
          <w:sz w:val="28"/>
          <w:szCs w:val="28"/>
          <w:lang w:val="kk-KZ"/>
        </w:rPr>
        <w:t>.</w:t>
      </w:r>
    </w:p>
    <w:p w14:paraId="76BB3D53"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Оқу мақсаты</w:t>
      </w:r>
      <w:r w:rsidRPr="00F01774">
        <w:rPr>
          <w:rFonts w:ascii="Times New Roman" w:hAnsi="Times New Roman"/>
          <w:color w:val="000000"/>
          <w:sz w:val="28"/>
          <w:szCs w:val="28"/>
          <w:lang w:val="kk-KZ"/>
        </w:rPr>
        <w:t>: студенттердің ғылыми-зерттеу қызметін ұйымдастыру және бағалау әдістерін меңгеру.</w:t>
      </w:r>
    </w:p>
    <w:p w14:paraId="082CA0ED" w14:textId="77777777" w:rsidR="00791D22"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Нақты жағдаят</w:t>
      </w:r>
      <w:r w:rsidRPr="00F01774">
        <w:rPr>
          <w:rFonts w:ascii="Times New Roman" w:hAnsi="Times New Roman"/>
          <w:color w:val="000000"/>
          <w:sz w:val="28"/>
          <w:szCs w:val="28"/>
          <w:lang w:val="kk-KZ"/>
        </w:rPr>
        <w:t>: Зияткерлік және шығармашылық қабілеттері жоғары студенттерге арналған технология мұғалімі ғылыми-зерттеу жұмыстарымен айналысуға мүмкіндік беруі керек. Бұл қажеттілік студенттердің табиғи қызығушылығымен және әлемді түсінуге деген қызығушылығымен түсіндіріледі. Студенттерді зерттеу жұмыстарына тарту олардың жеке қажеттіліктері мен қажеттіліктерін қанағаттандыруға ықпал етеді, зияткерлік және шығармашылық қабілеттерін, ойлау және зерттеу қабілеттерін дамытуға мүмкіндік береді</w:t>
      </w:r>
      <w:r w:rsidR="00791D22" w:rsidRPr="00F01774">
        <w:rPr>
          <w:rFonts w:ascii="Times New Roman" w:hAnsi="Times New Roman"/>
          <w:color w:val="000000"/>
          <w:sz w:val="28"/>
          <w:szCs w:val="28"/>
          <w:lang w:val="kk-KZ"/>
        </w:rPr>
        <w:t xml:space="preserve">. </w:t>
      </w:r>
    </w:p>
    <w:p w14:paraId="33265CAB" w14:textId="77777777"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Кәсіптік оқыту сабақтарында зерттеуді оқытуды ұйымдастырудың басты мақсаты</w:t>
      </w:r>
      <w:r w:rsidR="00791D22" w:rsidRPr="00F01774">
        <w:rPr>
          <w:rFonts w:ascii="Times New Roman" w:hAnsi="Times New Roman"/>
          <w:color w:val="000000"/>
          <w:sz w:val="28"/>
          <w:szCs w:val="28"/>
          <w:lang w:val="kk-KZ"/>
        </w:rPr>
        <w:t xml:space="preserve"> – </w:t>
      </w:r>
      <w:r w:rsidRPr="00F01774">
        <w:rPr>
          <w:rFonts w:ascii="Times New Roman" w:hAnsi="Times New Roman"/>
          <w:color w:val="000000"/>
          <w:sz w:val="28"/>
          <w:szCs w:val="28"/>
          <w:lang w:val="kk-KZ"/>
        </w:rPr>
        <w:t>студенттердің өз бетінше дайындығы мен қабілетін қалыптастыру, адам қызметінің кез-келген саласында шикізат пен материалдарды түпкілікті өнімге айналдырудың жаңа тәсілдерін шығармашылықпен игеру.</w:t>
      </w:r>
    </w:p>
    <w:p w14:paraId="61BDEB47" w14:textId="77777777"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Студенттерді ұйымдастыру және зерттеу </w:t>
      </w:r>
      <w:r w:rsidR="00535268">
        <w:rPr>
          <w:rFonts w:ascii="Times New Roman" w:hAnsi="Times New Roman"/>
          <w:color w:val="000000"/>
          <w:sz w:val="28"/>
          <w:szCs w:val="28"/>
          <w:lang w:val="kk-KZ"/>
        </w:rPr>
        <w:t>үдерісінде</w:t>
      </w:r>
      <w:r w:rsidRPr="00F01774">
        <w:rPr>
          <w:rFonts w:ascii="Times New Roman" w:hAnsi="Times New Roman"/>
          <w:color w:val="000000"/>
          <w:sz w:val="28"/>
          <w:szCs w:val="28"/>
          <w:lang w:val="kk-KZ"/>
        </w:rPr>
        <w:t>, мұғалім келесі ережелерді сақтауға тиіс:</w:t>
      </w:r>
    </w:p>
    <w:p w14:paraId="4DF7F6DB" w14:textId="11AC0175"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w:t>
      </w:r>
      <w:r w:rsidR="004F4EDE" w:rsidRPr="0083621F">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Студенттерді өз бетінше әрекет етуге үйрету.</w:t>
      </w:r>
    </w:p>
    <w:p w14:paraId="3CC61743" w14:textId="74C3AC0A"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w:t>
      </w:r>
      <w:r w:rsidR="004F4EDE" w:rsidRPr="0083621F">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Тікелей нұсқаулардан аулақ болыңыз, білімгерлердің бастамаларын тоқтатпаңыз.</w:t>
      </w:r>
    </w:p>
    <w:p w14:paraId="167727CE" w14:textId="11473B89"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3</w:t>
      </w:r>
      <w:r w:rsidR="004F4EDE" w:rsidRPr="0083621F">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Құндылықты бағалауға асықпаңыз.</w:t>
      </w:r>
    </w:p>
    <w:p w14:paraId="743EC1BB" w14:textId="1090778E"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4</w:t>
      </w:r>
      <w:r w:rsidR="004F4EDE" w:rsidRPr="0083621F">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Білімгерлерді өз идеяларын қорғауға және қате көзқарастардан бас тартуға, толерантты болуға үйрету.</w:t>
      </w:r>
    </w:p>
    <w:p w14:paraId="269B101B" w14:textId="34E35714"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5</w:t>
      </w:r>
      <w:r w:rsidR="004F4EDE" w:rsidRPr="0083621F">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 xml:space="preserve">Білімгерлерге білім алу </w:t>
      </w:r>
      <w:r w:rsidR="00535268">
        <w:rPr>
          <w:rFonts w:ascii="Times New Roman" w:hAnsi="Times New Roman"/>
          <w:color w:val="000000"/>
          <w:sz w:val="28"/>
          <w:szCs w:val="28"/>
          <w:lang w:val="kk-KZ"/>
        </w:rPr>
        <w:t>үдерісінде</w:t>
      </w:r>
      <w:r w:rsidR="00D11183" w:rsidRPr="00F01774">
        <w:rPr>
          <w:rFonts w:ascii="Times New Roman" w:hAnsi="Times New Roman"/>
          <w:color w:val="000000"/>
          <w:sz w:val="28"/>
          <w:szCs w:val="28"/>
          <w:lang w:val="kk-KZ"/>
        </w:rPr>
        <w:t xml:space="preserve"> көмектесу:</w:t>
      </w:r>
    </w:p>
    <w:p w14:paraId="25C5A850" w14:textId="77777777" w:rsidR="00D11183" w:rsidRPr="00F01774" w:rsidRDefault="00D11183" w:rsidP="003D324C">
      <w:pPr>
        <w:pStyle w:val="a7"/>
        <w:shd w:val="clear" w:color="auto" w:fill="FFFFFF"/>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проблемаларды өз бетінше анықтау;</w:t>
      </w:r>
    </w:p>
    <w:p w14:paraId="2AD6CA00" w14:textId="77777777" w:rsidR="00D11183" w:rsidRPr="00F01774" w:rsidRDefault="00D11183" w:rsidP="003D324C">
      <w:pPr>
        <w:pStyle w:val="a7"/>
        <w:shd w:val="clear" w:color="auto" w:fill="FFFFFF"/>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зерттеудің мақсатын, гипотезасын және міндеттерін тұжырымдау;</w:t>
      </w:r>
    </w:p>
    <w:p w14:paraId="0D1019AD" w14:textId="77777777" w:rsidR="00D11183" w:rsidRPr="00F01774" w:rsidRDefault="00D11183" w:rsidP="003D324C">
      <w:pPr>
        <w:pStyle w:val="a7"/>
        <w:shd w:val="clear" w:color="auto" w:fill="FFFFFF"/>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w:t>
      </w:r>
      <w:r w:rsidR="00535268">
        <w:rPr>
          <w:rFonts w:ascii="Times New Roman" w:hAnsi="Times New Roman"/>
          <w:color w:val="000000"/>
          <w:sz w:val="28"/>
          <w:szCs w:val="28"/>
          <w:lang w:val="kk-KZ"/>
        </w:rPr>
        <w:t xml:space="preserve"> проблемаларды өз бетінше шешу </w:t>
      </w:r>
      <w:r w:rsidRPr="00F01774">
        <w:rPr>
          <w:rFonts w:ascii="Times New Roman" w:hAnsi="Times New Roman"/>
          <w:color w:val="000000"/>
          <w:sz w:val="28"/>
          <w:szCs w:val="28"/>
          <w:lang w:val="kk-KZ"/>
        </w:rPr>
        <w:t>дағдыларын қалыптастыру;</w:t>
      </w:r>
    </w:p>
    <w:p w14:paraId="3DB5B3C0" w14:textId="77777777" w:rsidR="00D11183" w:rsidRPr="00F01774" w:rsidRDefault="00D11183" w:rsidP="003D324C">
      <w:pPr>
        <w:pStyle w:val="a7"/>
        <w:shd w:val="clear" w:color="auto" w:fill="FFFFFF"/>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заттар, оқиғалар мен құбылыстар арасындағы байланысты қадағалау;</w:t>
      </w:r>
    </w:p>
    <w:p w14:paraId="7EBDA589" w14:textId="77777777" w:rsidR="00D11183" w:rsidRPr="00F01774" w:rsidRDefault="00D11183" w:rsidP="003D324C">
      <w:pPr>
        <w:pStyle w:val="a7"/>
        <w:shd w:val="clear" w:color="auto" w:fill="FFFFFF"/>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ақпаратты талдау, синтездеу, жіктеу және жинақтау;</w:t>
      </w:r>
    </w:p>
    <w:p w14:paraId="4C848256" w14:textId="77777777" w:rsidR="00D11183" w:rsidRPr="00F01774" w:rsidRDefault="00D11183" w:rsidP="003D324C">
      <w:pPr>
        <w:pStyle w:val="a7"/>
        <w:shd w:val="clear" w:color="auto" w:fill="FFFFFF"/>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өз пікіріңізді батыл айтуға болады.</w:t>
      </w:r>
    </w:p>
    <w:p w14:paraId="128909F7" w14:textId="77777777"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b/>
          <w:color w:val="000000"/>
          <w:sz w:val="28"/>
          <w:szCs w:val="28"/>
          <w:lang w:val="kk-KZ"/>
        </w:rPr>
      </w:pPr>
      <w:r w:rsidRPr="00F01774">
        <w:rPr>
          <w:rFonts w:ascii="Times New Roman" w:hAnsi="Times New Roman"/>
          <w:b/>
          <w:color w:val="000000"/>
          <w:sz w:val="28"/>
          <w:szCs w:val="28"/>
          <w:lang w:val="kk-KZ"/>
        </w:rPr>
        <w:t>Студенттердің зерттеу жұмыстарының кезеңдерін талқылау:</w:t>
      </w:r>
    </w:p>
    <w:p w14:paraId="2E5011B6" w14:textId="2D87BB7E"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w:t>
      </w:r>
      <w:r w:rsidR="004F4EDE" w:rsidRPr="0083621F">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Зерттеу мәселесі мен бағытын анықтау.</w:t>
      </w:r>
    </w:p>
    <w:p w14:paraId="50C449CF" w14:textId="204B518B"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Зерттеу тақырыбын таңдау, мақсаты мен міндеттерін анықтау.</w:t>
      </w:r>
    </w:p>
    <w:p w14:paraId="15506A1C" w14:textId="586D62B1"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3</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Гипотезаны тұжырымдау.</w:t>
      </w:r>
    </w:p>
    <w:p w14:paraId="49037AD4" w14:textId="210C6406"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4</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Зерттеу әдістерін таңдау.</w:t>
      </w:r>
    </w:p>
    <w:p w14:paraId="258BFBDF" w14:textId="2B23F7A2" w:rsidR="00D11183" w:rsidRPr="00F01774" w:rsidRDefault="00535268" w:rsidP="00535268">
      <w:pPr>
        <w:shd w:val="clear" w:color="auto" w:fill="FFFFFF"/>
        <w:tabs>
          <w:tab w:val="left" w:pos="993"/>
        </w:tabs>
        <w:autoSpaceDE w:val="0"/>
        <w:autoSpaceDN w:val="0"/>
        <w:adjustRightInd w:val="0"/>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5</w:t>
      </w:r>
      <w:r w:rsidR="004F4EDE" w:rsidRPr="0083621F">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Зерттеулер жүргізу (ақпаратты жинау және өңдеу, бақылау, эксперимент және т.б.).</w:t>
      </w:r>
    </w:p>
    <w:p w14:paraId="064A6039" w14:textId="2C4191E9"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6</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Талдау және құрылымдау.</w:t>
      </w:r>
    </w:p>
    <w:p w14:paraId="6E5A25BF" w14:textId="6719CABD"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7</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D11183" w:rsidRPr="00F01774">
        <w:rPr>
          <w:rFonts w:ascii="Times New Roman" w:hAnsi="Times New Roman"/>
          <w:color w:val="000000"/>
          <w:sz w:val="28"/>
          <w:szCs w:val="28"/>
          <w:lang w:val="kk-KZ"/>
        </w:rPr>
        <w:t>Алынған материалдарды жалпылау (белгілі логикалық ережелер мен әдістерді қолдана отырып, алынған материалдарды жіктеу).</w:t>
      </w:r>
    </w:p>
    <w:p w14:paraId="136715B0" w14:textId="499F8EEE"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8</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535268">
        <w:rPr>
          <w:rFonts w:ascii="Times New Roman" w:hAnsi="Times New Roman"/>
          <w:color w:val="000000"/>
          <w:sz w:val="28"/>
          <w:szCs w:val="28"/>
          <w:lang w:val="kk-KZ"/>
        </w:rPr>
        <w:t xml:space="preserve">Тұжырымдар </w:t>
      </w:r>
      <w:r w:rsidR="00D11183" w:rsidRPr="00F01774">
        <w:rPr>
          <w:rFonts w:ascii="Times New Roman" w:hAnsi="Times New Roman"/>
          <w:color w:val="000000"/>
          <w:sz w:val="28"/>
          <w:szCs w:val="28"/>
          <w:lang w:val="kk-KZ"/>
        </w:rPr>
        <w:t>(қорытынды білімді тұжырымдау, зерттеу нәтижелері бойынша хабарлама дайындау және т.б.).</w:t>
      </w:r>
    </w:p>
    <w:p w14:paraId="74B7B9CE" w14:textId="3B448F75"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9</w:t>
      </w:r>
      <w:r w:rsidR="004F4EDE"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Құрдастар мен ересектер алдында көпшілік алдында презентация, сұрақтарға жауаптар.</w:t>
      </w:r>
    </w:p>
    <w:p w14:paraId="47600EDE" w14:textId="48223199"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10</w:t>
      </w:r>
      <w:r w:rsidR="004F4EDE" w:rsidRPr="0083621F">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Аяқталған жұмыстың нәтижелерін талқылау. Рефлексия.</w:t>
      </w:r>
    </w:p>
    <w:p w14:paraId="4B273E61" w14:textId="77777777"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b/>
          <w:bCs/>
          <w:color w:val="000000"/>
          <w:sz w:val="28"/>
          <w:szCs w:val="28"/>
          <w:lang w:val="kk-KZ"/>
        </w:rPr>
      </w:pPr>
      <w:r w:rsidRPr="00F01774">
        <w:rPr>
          <w:rFonts w:ascii="Times New Roman" w:hAnsi="Times New Roman"/>
          <w:b/>
          <w:bCs/>
          <w:color w:val="000000"/>
          <w:sz w:val="28"/>
          <w:szCs w:val="28"/>
          <w:lang w:val="kk-KZ"/>
        </w:rPr>
        <w:t>Жағдаяттар бойынша іс-қимылдарды талқылау:</w:t>
      </w:r>
    </w:p>
    <w:p w14:paraId="3B90E003" w14:textId="77777777" w:rsidR="00D11183" w:rsidRPr="00F01774" w:rsidRDefault="00D11183" w:rsidP="003D324C">
      <w:pPr>
        <w:shd w:val="clear" w:color="auto" w:fill="FFFFFF"/>
        <w:autoSpaceDE w:val="0"/>
        <w:autoSpaceDN w:val="0"/>
        <w:adjustRightInd w:val="0"/>
        <w:spacing w:after="0" w:line="240" w:lineRule="auto"/>
        <w:ind w:firstLine="709"/>
        <w:jc w:val="both"/>
        <w:rPr>
          <w:rFonts w:ascii="Times New Roman" w:hAnsi="Times New Roman"/>
          <w:bCs/>
          <w:iCs/>
          <w:color w:val="000000"/>
          <w:sz w:val="28"/>
          <w:szCs w:val="28"/>
          <w:lang w:val="kk-KZ"/>
        </w:rPr>
      </w:pPr>
      <w:r w:rsidRPr="00F01774">
        <w:rPr>
          <w:rFonts w:ascii="Times New Roman" w:hAnsi="Times New Roman"/>
          <w:bCs/>
          <w:color w:val="000000"/>
          <w:sz w:val="28"/>
          <w:szCs w:val="28"/>
          <w:lang w:val="ru-RU"/>
        </w:rPr>
        <w:t>Мен бұл мәселе туралы не білемін?</w:t>
      </w:r>
      <w:r w:rsidR="00791D22" w:rsidRPr="00F01774">
        <w:rPr>
          <w:rFonts w:ascii="Times New Roman" w:hAnsi="Times New Roman"/>
          <w:bCs/>
          <w:color w:val="000000"/>
          <w:sz w:val="28"/>
          <w:szCs w:val="28"/>
          <w:lang w:val="ru-RU"/>
        </w:rPr>
        <w:t xml:space="preserve"> </w:t>
      </w:r>
      <w:r w:rsidRPr="00F01774">
        <w:rPr>
          <w:rFonts w:ascii="Times New Roman" w:hAnsi="Times New Roman"/>
          <w:bCs/>
          <w:color w:val="000000"/>
          <w:sz w:val="28"/>
          <w:szCs w:val="28"/>
          <w:lang w:val="ru-RU"/>
        </w:rPr>
        <w:t>Мен тағы не білуім керек? Қайдан білуге ​​болады?</w:t>
      </w:r>
      <w:r w:rsidRPr="00F01774">
        <w:rPr>
          <w:rFonts w:ascii="Times New Roman" w:hAnsi="Times New Roman"/>
          <w:bCs/>
          <w:color w:val="000000"/>
          <w:sz w:val="28"/>
          <w:szCs w:val="28"/>
          <w:lang w:val="kk-KZ"/>
        </w:rPr>
        <w:t xml:space="preserve"> </w:t>
      </w:r>
      <w:r w:rsidRPr="00F01774">
        <w:rPr>
          <w:rFonts w:ascii="Times New Roman" w:hAnsi="Times New Roman"/>
          <w:bCs/>
          <w:iCs/>
          <w:color w:val="000000"/>
          <w:sz w:val="28"/>
          <w:szCs w:val="28"/>
          <w:lang w:val="kk-KZ"/>
        </w:rPr>
        <w:t xml:space="preserve">Адамдардан сұрау; Оқулықтардан қарау; Интернет көздерінен қарау;   </w:t>
      </w:r>
      <w:r w:rsidR="00791D22" w:rsidRPr="00F01774">
        <w:rPr>
          <w:rFonts w:ascii="Times New Roman" w:hAnsi="Times New Roman"/>
          <w:bCs/>
          <w:iCs/>
          <w:color w:val="000000"/>
          <w:sz w:val="28"/>
          <w:szCs w:val="28"/>
          <w:lang w:val="kk-KZ"/>
        </w:rPr>
        <w:t>Э</w:t>
      </w:r>
      <w:r w:rsidRPr="00F01774">
        <w:rPr>
          <w:rFonts w:ascii="Times New Roman" w:hAnsi="Times New Roman"/>
          <w:bCs/>
          <w:iCs/>
          <w:color w:val="000000"/>
          <w:sz w:val="28"/>
          <w:szCs w:val="28"/>
          <w:lang w:val="kk-KZ"/>
        </w:rPr>
        <w:t>ксперименттерді бақылау және жүргізу.</w:t>
      </w:r>
    </w:p>
    <w:p w14:paraId="3FEEA596" w14:textId="77777777" w:rsidR="00DA2777"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bCs/>
          <w:iCs/>
          <w:color w:val="000000"/>
          <w:sz w:val="28"/>
          <w:szCs w:val="28"/>
          <w:lang w:val="kk-KZ"/>
        </w:rPr>
      </w:pPr>
      <w:r w:rsidRPr="00F01774">
        <w:rPr>
          <w:rFonts w:ascii="Times New Roman" w:hAnsi="Times New Roman"/>
          <w:b/>
          <w:color w:val="000000"/>
          <w:sz w:val="28"/>
          <w:szCs w:val="28"/>
          <w:lang w:val="kk-KZ"/>
        </w:rPr>
        <w:t>Тапсырма-1</w:t>
      </w:r>
      <w:r w:rsidRPr="00F01774">
        <w:rPr>
          <w:rFonts w:ascii="Times New Roman" w:hAnsi="Times New Roman"/>
          <w:color w:val="000000"/>
          <w:sz w:val="28"/>
          <w:szCs w:val="28"/>
          <w:lang w:val="kk-KZ"/>
        </w:rPr>
        <w:t xml:space="preserve">. </w:t>
      </w:r>
      <w:r w:rsidR="00D11183" w:rsidRPr="00F01774">
        <w:rPr>
          <w:rFonts w:ascii="Times New Roman" w:hAnsi="Times New Roman"/>
          <w:bCs/>
          <w:iCs/>
          <w:color w:val="000000"/>
          <w:sz w:val="28"/>
          <w:szCs w:val="28"/>
          <w:lang w:val="kk-KZ"/>
        </w:rPr>
        <w:t>Студенттердің зерттеу дағдыларын бағалауға болатын көрсеткіштер тізімін толықтыру (сұрақтар қою, бастапқы ұғымдарды тұжырымдау, материалдарды талдау және жалпылау, салыстыру, қорытынды жасау, ойларды графикалық кескінге айналдыру және т.б.).</w:t>
      </w:r>
    </w:p>
    <w:p w14:paraId="415344CF" w14:textId="77777777" w:rsidR="00D11183" w:rsidRPr="00F01774" w:rsidRDefault="00791D22" w:rsidP="003D324C">
      <w:pPr>
        <w:shd w:val="clear" w:color="auto" w:fill="FFFFFF"/>
        <w:autoSpaceDE w:val="0"/>
        <w:autoSpaceDN w:val="0"/>
        <w:adjustRightInd w:val="0"/>
        <w:spacing w:after="0" w:line="240" w:lineRule="auto"/>
        <w:ind w:firstLine="709"/>
        <w:jc w:val="both"/>
        <w:rPr>
          <w:rFonts w:ascii="Times New Roman" w:hAnsi="Times New Roman"/>
          <w:bCs/>
          <w:iCs/>
          <w:color w:val="000000"/>
          <w:sz w:val="28"/>
          <w:szCs w:val="28"/>
          <w:lang w:val="kk-KZ"/>
        </w:rPr>
      </w:pPr>
      <w:r w:rsidRPr="00F01774">
        <w:rPr>
          <w:rFonts w:ascii="Times New Roman" w:hAnsi="Times New Roman"/>
          <w:b/>
          <w:color w:val="000000"/>
          <w:sz w:val="28"/>
          <w:szCs w:val="28"/>
          <w:lang w:val="kk-KZ"/>
        </w:rPr>
        <w:t>Тапсырма-2</w:t>
      </w:r>
      <w:r w:rsidRPr="00F01774">
        <w:rPr>
          <w:rFonts w:ascii="Times New Roman" w:hAnsi="Times New Roman"/>
          <w:color w:val="000000"/>
          <w:sz w:val="28"/>
          <w:szCs w:val="28"/>
          <w:lang w:val="kk-KZ"/>
        </w:rPr>
        <w:t xml:space="preserve">. </w:t>
      </w:r>
      <w:r w:rsidR="00DA2777" w:rsidRPr="00F01774">
        <w:rPr>
          <w:rFonts w:ascii="Times New Roman" w:hAnsi="Times New Roman"/>
          <w:bCs/>
          <w:iCs/>
          <w:color w:val="000000"/>
          <w:sz w:val="28"/>
          <w:szCs w:val="28"/>
          <w:lang w:val="kk-KZ"/>
        </w:rPr>
        <w:t>4</w:t>
      </w:r>
      <w:r w:rsidR="00D11183" w:rsidRPr="00F01774">
        <w:rPr>
          <w:rFonts w:ascii="Times New Roman" w:hAnsi="Times New Roman"/>
          <w:bCs/>
          <w:iCs/>
          <w:color w:val="000000"/>
          <w:sz w:val="28"/>
          <w:szCs w:val="28"/>
          <w:lang w:val="kk-KZ"/>
        </w:rPr>
        <w:t>-кестені қарастырыңыз, оны өз көрсеткіштеріңізбен толықтырыңыз және 4 балдық жүйеде (0,1,2,3)</w:t>
      </w:r>
      <w:r w:rsidR="00DA2777" w:rsidRPr="00F01774">
        <w:rPr>
          <w:rFonts w:ascii="Times New Roman" w:hAnsi="Times New Roman"/>
          <w:bCs/>
          <w:iCs/>
          <w:color w:val="000000"/>
          <w:sz w:val="28"/>
          <w:szCs w:val="28"/>
          <w:lang w:val="kk-KZ"/>
        </w:rPr>
        <w:t xml:space="preserve"> </w:t>
      </w:r>
      <w:r w:rsidR="00D11183" w:rsidRPr="00F01774">
        <w:rPr>
          <w:rFonts w:ascii="Times New Roman" w:hAnsi="Times New Roman"/>
          <w:bCs/>
          <w:iCs/>
          <w:color w:val="000000"/>
          <w:sz w:val="28"/>
          <w:szCs w:val="28"/>
          <w:lang w:val="kk-KZ"/>
        </w:rPr>
        <w:t>зерттеу дағдыларыңыздың өзін-өзі бағалауын жасаңыз.</w:t>
      </w:r>
    </w:p>
    <w:p w14:paraId="32838075"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i/>
          <w:color w:val="000000"/>
          <w:sz w:val="28"/>
          <w:szCs w:val="28"/>
          <w:lang w:val="kk-KZ"/>
        </w:rPr>
        <w:t>Жағдаяттық тапсырма:</w:t>
      </w:r>
      <w:r w:rsidR="00791D22" w:rsidRPr="00F01774">
        <w:rPr>
          <w:rFonts w:ascii="Times New Roman" w:hAnsi="Times New Roman"/>
          <w:b/>
          <w:i/>
          <w:color w:val="000000"/>
          <w:sz w:val="28"/>
          <w:szCs w:val="28"/>
          <w:lang w:val="kk-KZ"/>
        </w:rPr>
        <w:t xml:space="preserve"> </w:t>
      </w:r>
      <w:r w:rsidRPr="00F01774">
        <w:rPr>
          <w:rFonts w:ascii="Times New Roman" w:hAnsi="Times New Roman"/>
          <w:color w:val="000000"/>
          <w:sz w:val="28"/>
          <w:szCs w:val="28"/>
          <w:lang w:val="kk-KZ"/>
        </w:rPr>
        <w:t>Оқулықтарды таныстыру немесе жағдай</w:t>
      </w:r>
      <w:r w:rsidR="00791D2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«Кітапханада» мұғалім аудиторияға алдын-ала бірнеше оқулықтар, оқу құралдарын, монографиялар, ғылыми зерттеулердің әдіснамасы немесе әдістері туралы анықтамалықтар әкеледі. </w:t>
      </w:r>
    </w:p>
    <w:p w14:paraId="3D17B5AE" w14:textId="77777777" w:rsidR="004F4EDE" w:rsidRDefault="00D11183" w:rsidP="004F4EDE">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Студенттер жұптасып оқулықтарды, оқу құралдарын, монографиялар мен анықтамалықтарды талдап, жағдайды модельдейді:</w:t>
      </w:r>
      <w:r w:rsidR="00791D2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«Кітапханада» не туралы білдің? Сондай-ақ, төмендегі сұрақтарға жауап беруі керек: студенттердің өзіндік педагогикалық кітаптар мен оқулықтар кітапханасын білесіз ба? Білімгерлер кітапханадағы кітаптарды қалай таңдайды? Сыртқы және ішкі қандай өлшемдер мен параметрлер бойынша? Кітап қандай тілде жазылған? Олар қандай кітап түрлерін біледі? Оларға не ұнайды, кітап ұнайды, не жоқ? Оларды қызықтырған сұрақтар қандай? және т.б. Студенттерге «Кітапхана»</w:t>
      </w:r>
      <w:r w:rsidR="00914B97"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тапсырмасын беруге болады. А3 немесе А2 форматындағы қағазда кітап туралы презентация материалын дайындап, оны таныстыру ұсынылады.</w:t>
      </w:r>
    </w:p>
    <w:p w14:paraId="34F0CCD8" w14:textId="398BA3CD" w:rsidR="00D11183" w:rsidRPr="00F01774" w:rsidRDefault="00D11183" w:rsidP="004F4EDE">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Практикалық сабақтарға ұсынылған тақырыптарға тоқталсақ</w:t>
      </w:r>
      <w:r w:rsidRPr="00F01774">
        <w:rPr>
          <w:rFonts w:ascii="Times New Roman" w:hAnsi="Times New Roman"/>
          <w:color w:val="000000"/>
          <w:sz w:val="28"/>
          <w:szCs w:val="28"/>
          <w:lang w:val="kk-KZ"/>
        </w:rPr>
        <w:t>.</w:t>
      </w:r>
    </w:p>
    <w:p w14:paraId="14EF3896" w14:textId="77777777" w:rsidR="00D11183" w:rsidRPr="00F01774" w:rsidRDefault="00D11183" w:rsidP="003D324C">
      <w:pPr>
        <w:pStyle w:val="26"/>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
          <w:color w:val="000000"/>
          <w:sz w:val="28"/>
          <w:szCs w:val="28"/>
          <w:lang w:val="kk-KZ"/>
        </w:rPr>
        <w:t>№1 мәселе.</w:t>
      </w:r>
      <w:r w:rsidRPr="00F01774">
        <w:rPr>
          <w:rFonts w:ascii="Times New Roman" w:hAnsi="Times New Roman"/>
          <w:color w:val="000000"/>
          <w:sz w:val="28"/>
          <w:szCs w:val="28"/>
          <w:lang w:val="kk-KZ"/>
        </w:rPr>
        <w:t xml:space="preserve"> Адамның өмір сүретін ортасына қоғамдық қатынастардың әсер етуі нәтижесінде жеке тұлғаның психологиялық</w:t>
      </w:r>
      <w:r w:rsidR="00914B97" w:rsidRPr="00F01774">
        <w:rPr>
          <w:rFonts w:ascii="Times New Roman" w:hAnsi="Times New Roman"/>
          <w:color w:val="000000"/>
          <w:sz w:val="28"/>
          <w:szCs w:val="28"/>
          <w:lang w:val="kk-KZ"/>
        </w:rPr>
        <w:t>-педагогикалық</w:t>
      </w:r>
      <w:r w:rsidRPr="00F01774">
        <w:rPr>
          <w:rFonts w:ascii="Times New Roman" w:hAnsi="Times New Roman"/>
          <w:color w:val="000000"/>
          <w:sz w:val="28"/>
          <w:szCs w:val="28"/>
          <w:lang w:val="kk-KZ"/>
        </w:rPr>
        <w:t xml:space="preserve"> ерекшеліктері қалыптасады. Себебі адамның қоршаған айналасы үнемі өзгеріп отыратындықтан, онымен бірге адамның түрлі ерекшеліктері де дамып, өзгеріп отырады, әрі мінезі қалыптасады. Адам психикасы арқылы сыртқы әрекеттермен байланысы көптеген жағдайларға: жасына, білім деңгейіне, аталмыш әрекеттер түріне бұрыннан қалыптасқан қатынасқа, дүниеге қөзқарас</w:t>
      </w:r>
      <w:r w:rsidR="00D06CFC">
        <w:rPr>
          <w:rFonts w:ascii="Times New Roman" w:hAnsi="Times New Roman"/>
          <w:color w:val="000000"/>
          <w:sz w:val="28"/>
          <w:szCs w:val="28"/>
          <w:lang w:val="kk-KZ"/>
        </w:rPr>
        <w:t>қа және ең бастысы, нерв жүйесін</w:t>
      </w:r>
      <w:r w:rsidRPr="00F01774">
        <w:rPr>
          <w:rFonts w:ascii="Times New Roman" w:hAnsi="Times New Roman"/>
          <w:color w:val="000000"/>
          <w:sz w:val="28"/>
          <w:szCs w:val="28"/>
          <w:lang w:val="kk-KZ"/>
        </w:rPr>
        <w:t xml:space="preserve">ің тегіне байланысты. </w:t>
      </w:r>
    </w:p>
    <w:p w14:paraId="385A9C39" w14:textId="77777777" w:rsidR="00D11183" w:rsidRPr="00F01774" w:rsidRDefault="00D11183" w:rsidP="003D324C">
      <w:pPr>
        <w:pStyle w:val="26"/>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И.П.</w:t>
      </w:r>
      <w:r w:rsidR="00914B97"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Павлов адам мінезіне қарай төрт түрлі темпераменттерге</w:t>
      </w:r>
      <w:r w:rsidR="00914B97" w:rsidRPr="00F01774">
        <w:rPr>
          <w:rFonts w:ascii="Times New Roman" w:hAnsi="Times New Roman"/>
          <w:color w:val="000000"/>
          <w:sz w:val="28"/>
          <w:szCs w:val="28"/>
          <w:lang w:val="kk-KZ"/>
        </w:rPr>
        <w:t xml:space="preserve"> бөледі</w:t>
      </w:r>
      <w:r w:rsidRPr="00F01774">
        <w:rPr>
          <w:rFonts w:ascii="Times New Roman" w:hAnsi="Times New Roman"/>
          <w:color w:val="000000"/>
          <w:sz w:val="28"/>
          <w:szCs w:val="28"/>
          <w:lang w:val="kk-KZ"/>
        </w:rPr>
        <w:t>: сангвиникалық, холерикалық, меланхоликтік, флегматик. Олар күшті немесе әлсіз, байсалды не</w:t>
      </w:r>
      <w:r w:rsidR="00D06CFC">
        <w:rPr>
          <w:rFonts w:ascii="Times New Roman" w:hAnsi="Times New Roman"/>
          <w:color w:val="000000"/>
          <w:sz w:val="28"/>
          <w:szCs w:val="28"/>
          <w:lang w:val="kk-KZ"/>
        </w:rPr>
        <w:t xml:space="preserve">месе ұстамсыз, серпінді жылдам </w:t>
      </w:r>
      <w:r w:rsidRPr="00F01774">
        <w:rPr>
          <w:rFonts w:ascii="Times New Roman" w:hAnsi="Times New Roman"/>
          <w:color w:val="000000"/>
          <w:sz w:val="28"/>
          <w:szCs w:val="28"/>
          <w:lang w:val="kk-KZ"/>
        </w:rPr>
        <w:t>немесе енжар мінезді адамдарға жіктейді. Осы орайда киімнің көзбояушылық әсерін (киім түсі, сызықтары, киімнің статикалық, динамикалық қасиеті) ескеретін болсақ, адам мінезіне сай келетін киім үлг</w:t>
      </w:r>
      <w:r w:rsidR="00914B97" w:rsidRPr="00F01774">
        <w:rPr>
          <w:rFonts w:ascii="Times New Roman" w:hAnsi="Times New Roman"/>
          <w:color w:val="000000"/>
          <w:sz w:val="28"/>
          <w:szCs w:val="28"/>
          <w:lang w:val="kk-KZ"/>
        </w:rPr>
        <w:t>ілерін қалай ұсынуды қажет ететінін білу қажет</w:t>
      </w:r>
      <w:r w:rsidRPr="00F01774">
        <w:rPr>
          <w:rFonts w:ascii="Times New Roman" w:hAnsi="Times New Roman"/>
          <w:color w:val="000000"/>
          <w:sz w:val="28"/>
          <w:szCs w:val="28"/>
          <w:lang w:val="kk-KZ"/>
        </w:rPr>
        <w:t>.</w:t>
      </w:r>
      <w:r w:rsidR="00914B97"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Сіз қалай ойлайсыз жеңіл мінезді немесе ауыр мінезді қыздарға қандай киім үлгісін ұсынуға болады?</w:t>
      </w:r>
    </w:p>
    <w:p w14:paraId="0728065C"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eastAsia="ko-KR"/>
        </w:rPr>
      </w:pPr>
      <w:r w:rsidRPr="00F01774">
        <w:rPr>
          <w:rFonts w:ascii="Times New Roman" w:hAnsi="Times New Roman"/>
          <w:b/>
          <w:color w:val="000000"/>
          <w:sz w:val="28"/>
          <w:szCs w:val="28"/>
          <w:lang w:val="kk-KZ" w:eastAsia="ko-KR"/>
        </w:rPr>
        <w:t>№2 мәселе</w:t>
      </w:r>
      <w:r w:rsidRPr="00F01774">
        <w:rPr>
          <w:rFonts w:ascii="Times New Roman" w:hAnsi="Times New Roman"/>
          <w:color w:val="000000"/>
          <w:sz w:val="28"/>
          <w:szCs w:val="28"/>
          <w:lang w:val="kk-KZ" w:eastAsia="ko-KR"/>
        </w:rPr>
        <w:t>. Мемлекеттік қызметкерлер жұмыс және кез-келген жұмысшы өзінің атқаратын іс-әрекетіне сай әрі жұмыс орнында өзін ыңғайлы сезіну үшін, өзінің мамандығына сәйкес қолайлы киім үлгісін табуды қажет етеді. Киімнің көмегімен жеке нақты бір имиджді құруға болады, оның негізгі кезеңдерін мынадан көруге болады:</w:t>
      </w:r>
    </w:p>
    <w:p w14:paraId="2588AE1F" w14:textId="77777777" w:rsidR="00D11183" w:rsidRPr="00F01774" w:rsidRDefault="00D11183" w:rsidP="003D324C">
      <w:pPr>
        <w:numPr>
          <w:ilvl w:val="0"/>
          <w:numId w:val="27"/>
        </w:numPr>
        <w:tabs>
          <w:tab w:val="left" w:pos="1134"/>
        </w:tabs>
        <w:spacing w:after="0" w:line="240" w:lineRule="auto"/>
        <w:ind w:left="0" w:firstLine="709"/>
        <w:jc w:val="both"/>
        <w:rPr>
          <w:rFonts w:ascii="Times New Roman" w:hAnsi="Times New Roman"/>
          <w:color w:val="000000"/>
          <w:sz w:val="28"/>
          <w:szCs w:val="28"/>
          <w:lang w:eastAsia="ko-KR"/>
        </w:rPr>
      </w:pPr>
      <w:r w:rsidRPr="00F01774">
        <w:rPr>
          <w:rFonts w:ascii="Times New Roman" w:hAnsi="Times New Roman"/>
          <w:color w:val="000000"/>
          <w:sz w:val="28"/>
          <w:szCs w:val="28"/>
          <w:lang w:eastAsia="ko-KR"/>
        </w:rPr>
        <w:t>Қажетті имиджді құрастыруды көздеу.</w:t>
      </w:r>
    </w:p>
    <w:p w14:paraId="078CA5AB" w14:textId="77777777" w:rsidR="00D11183" w:rsidRPr="00F01774" w:rsidRDefault="00D11183" w:rsidP="003D324C">
      <w:pPr>
        <w:numPr>
          <w:ilvl w:val="0"/>
          <w:numId w:val="27"/>
        </w:numPr>
        <w:tabs>
          <w:tab w:val="left" w:pos="1134"/>
        </w:tabs>
        <w:spacing w:after="0" w:line="240" w:lineRule="auto"/>
        <w:ind w:left="0" w:firstLine="709"/>
        <w:jc w:val="both"/>
        <w:rPr>
          <w:rFonts w:ascii="Times New Roman" w:hAnsi="Times New Roman"/>
          <w:color w:val="000000"/>
          <w:sz w:val="28"/>
          <w:szCs w:val="28"/>
          <w:lang w:eastAsia="ko-KR"/>
        </w:rPr>
      </w:pPr>
      <w:r w:rsidRPr="00F01774">
        <w:rPr>
          <w:rFonts w:ascii="Times New Roman" w:hAnsi="Times New Roman"/>
          <w:color w:val="000000"/>
          <w:sz w:val="28"/>
          <w:szCs w:val="28"/>
          <w:lang w:eastAsia="ko-KR"/>
        </w:rPr>
        <w:t>Имиджді құрылымдау</w:t>
      </w:r>
      <w:r w:rsidRPr="00F01774">
        <w:rPr>
          <w:rFonts w:ascii="Times New Roman" w:hAnsi="Times New Roman"/>
          <w:color w:val="000000"/>
          <w:sz w:val="28"/>
          <w:szCs w:val="28"/>
          <w:lang w:val="kk-KZ" w:eastAsia="ko-KR"/>
        </w:rPr>
        <w:t>дың</w:t>
      </w:r>
      <w:r w:rsidRPr="00F01774">
        <w:rPr>
          <w:rFonts w:ascii="Times New Roman" w:hAnsi="Times New Roman"/>
          <w:color w:val="000000"/>
          <w:sz w:val="28"/>
          <w:szCs w:val="28"/>
          <w:lang w:eastAsia="ko-KR"/>
        </w:rPr>
        <w:t xml:space="preserve"> қажеті қанша, негізгі мақсатын анықтау</w:t>
      </w:r>
    </w:p>
    <w:p w14:paraId="39BC52C2" w14:textId="77777777" w:rsidR="00D11183" w:rsidRPr="00F01774" w:rsidRDefault="00D11183" w:rsidP="003D324C">
      <w:pPr>
        <w:numPr>
          <w:ilvl w:val="0"/>
          <w:numId w:val="27"/>
        </w:numPr>
        <w:tabs>
          <w:tab w:val="left" w:pos="1134"/>
        </w:tabs>
        <w:spacing w:after="0" w:line="240" w:lineRule="auto"/>
        <w:ind w:left="0" w:firstLine="709"/>
        <w:jc w:val="both"/>
        <w:rPr>
          <w:rFonts w:ascii="Times New Roman" w:hAnsi="Times New Roman"/>
          <w:color w:val="000000"/>
          <w:sz w:val="28"/>
          <w:szCs w:val="28"/>
          <w:lang w:eastAsia="ko-KR"/>
        </w:rPr>
      </w:pPr>
      <w:r w:rsidRPr="00F01774">
        <w:rPr>
          <w:rFonts w:ascii="Times New Roman" w:hAnsi="Times New Roman"/>
          <w:color w:val="000000"/>
          <w:sz w:val="28"/>
          <w:szCs w:val="28"/>
          <w:lang w:eastAsia="ko-KR"/>
        </w:rPr>
        <w:t>Әсерді түрлендіру (мен қалайтын әсер қандай).</w:t>
      </w:r>
    </w:p>
    <w:p w14:paraId="08BFBAD1" w14:textId="77777777" w:rsidR="00D11183" w:rsidRPr="00F01774" w:rsidRDefault="00D11183" w:rsidP="003D324C">
      <w:pPr>
        <w:numPr>
          <w:ilvl w:val="0"/>
          <w:numId w:val="27"/>
        </w:numPr>
        <w:tabs>
          <w:tab w:val="left" w:pos="1134"/>
        </w:tabs>
        <w:spacing w:after="0" w:line="240" w:lineRule="auto"/>
        <w:ind w:left="0" w:firstLine="709"/>
        <w:jc w:val="both"/>
        <w:rPr>
          <w:rFonts w:ascii="Times New Roman" w:hAnsi="Times New Roman"/>
          <w:color w:val="000000"/>
          <w:sz w:val="28"/>
          <w:szCs w:val="28"/>
          <w:lang w:val="ru-RU" w:eastAsia="ko-KR"/>
        </w:rPr>
      </w:pPr>
      <w:r w:rsidRPr="00F01774">
        <w:rPr>
          <w:rFonts w:ascii="Times New Roman" w:hAnsi="Times New Roman"/>
          <w:color w:val="000000"/>
          <w:sz w:val="28"/>
          <w:szCs w:val="28"/>
          <w:lang w:val="ru-RU" w:eastAsia="ko-KR"/>
        </w:rPr>
        <w:t>Көркем бейне имидждің саны мен түрлері.</w:t>
      </w:r>
    </w:p>
    <w:p w14:paraId="3E6E8B57" w14:textId="77777777" w:rsidR="00D11183" w:rsidRPr="00F01774" w:rsidRDefault="00D11183" w:rsidP="003D324C">
      <w:pPr>
        <w:numPr>
          <w:ilvl w:val="0"/>
          <w:numId w:val="27"/>
        </w:numPr>
        <w:tabs>
          <w:tab w:val="left" w:pos="1134"/>
        </w:tabs>
        <w:spacing w:after="0" w:line="240" w:lineRule="auto"/>
        <w:ind w:left="0" w:firstLine="709"/>
        <w:jc w:val="both"/>
        <w:rPr>
          <w:rFonts w:ascii="Times New Roman" w:hAnsi="Times New Roman"/>
          <w:color w:val="000000"/>
          <w:sz w:val="28"/>
          <w:szCs w:val="28"/>
          <w:lang w:eastAsia="ko-KR"/>
        </w:rPr>
      </w:pPr>
      <w:r w:rsidRPr="00F01774">
        <w:rPr>
          <w:rFonts w:ascii="Times New Roman" w:hAnsi="Times New Roman"/>
          <w:color w:val="000000"/>
          <w:sz w:val="28"/>
          <w:szCs w:val="28"/>
          <w:lang w:val="kk-KZ" w:eastAsia="ko-KR"/>
        </w:rPr>
        <w:t>Кімнің имид</w:t>
      </w:r>
      <w:r w:rsidRPr="00F01774">
        <w:rPr>
          <w:rFonts w:ascii="Times New Roman" w:hAnsi="Times New Roman"/>
          <w:color w:val="000000"/>
          <w:sz w:val="28"/>
          <w:szCs w:val="28"/>
          <w:lang w:eastAsia="ko-KR"/>
        </w:rPr>
        <w:t>жі</w:t>
      </w:r>
      <w:r w:rsidRPr="00F01774">
        <w:rPr>
          <w:rFonts w:ascii="Times New Roman" w:hAnsi="Times New Roman"/>
          <w:color w:val="000000"/>
          <w:sz w:val="28"/>
          <w:szCs w:val="28"/>
          <w:lang w:val="kk-KZ" w:eastAsia="ko-KR"/>
        </w:rPr>
        <w:t>н құрастырамыз.</w:t>
      </w:r>
    </w:p>
    <w:p w14:paraId="31E450EA" w14:textId="77777777" w:rsidR="00D11183" w:rsidRPr="00F01774" w:rsidRDefault="00D11183" w:rsidP="003D324C">
      <w:pPr>
        <w:numPr>
          <w:ilvl w:val="0"/>
          <w:numId w:val="27"/>
        </w:numPr>
        <w:tabs>
          <w:tab w:val="left" w:pos="1134"/>
        </w:tabs>
        <w:spacing w:after="0" w:line="240" w:lineRule="auto"/>
        <w:ind w:left="0" w:firstLine="709"/>
        <w:jc w:val="both"/>
        <w:rPr>
          <w:rFonts w:ascii="Times New Roman" w:hAnsi="Times New Roman"/>
          <w:color w:val="000000"/>
          <w:sz w:val="28"/>
          <w:szCs w:val="28"/>
          <w:lang w:val="ru-RU" w:eastAsia="ko-KR"/>
        </w:rPr>
      </w:pPr>
      <w:r w:rsidRPr="00F01774">
        <w:rPr>
          <w:rFonts w:ascii="Times New Roman" w:hAnsi="Times New Roman"/>
          <w:color w:val="000000"/>
          <w:sz w:val="28"/>
          <w:szCs w:val="28"/>
          <w:lang w:val="ru-RU" w:eastAsia="ko-KR"/>
        </w:rPr>
        <w:t>Имидждің субъективті және объективті шектелуін айқындау.</w:t>
      </w:r>
    </w:p>
    <w:p w14:paraId="1F00DF5A" w14:textId="77777777" w:rsidR="00D11183" w:rsidRPr="00F01774" w:rsidRDefault="00D11183" w:rsidP="003D324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sidRPr="00F01774">
        <w:rPr>
          <w:rFonts w:ascii="Times New Roman" w:hAnsi="Times New Roman"/>
          <w:color w:val="000000"/>
          <w:sz w:val="28"/>
          <w:szCs w:val="28"/>
          <w:lang w:val="kk-KZ" w:eastAsia="ko-KR"/>
        </w:rPr>
        <w:t>Образдың с</w:t>
      </w:r>
      <w:r w:rsidRPr="00F01774">
        <w:rPr>
          <w:rFonts w:ascii="Times New Roman" w:hAnsi="Times New Roman"/>
          <w:color w:val="000000"/>
          <w:sz w:val="28"/>
          <w:szCs w:val="28"/>
          <w:lang w:val="ru-RU" w:eastAsia="ko-KR"/>
        </w:rPr>
        <w:t>ыртқы бейне</w:t>
      </w:r>
      <w:r w:rsidRPr="00F01774">
        <w:rPr>
          <w:rFonts w:ascii="Times New Roman" w:hAnsi="Times New Roman"/>
          <w:color w:val="000000"/>
          <w:sz w:val="28"/>
          <w:szCs w:val="28"/>
          <w:lang w:val="kk-KZ" w:eastAsia="ko-KR"/>
        </w:rPr>
        <w:t>сін</w:t>
      </w:r>
      <w:r w:rsidRPr="00F01774">
        <w:rPr>
          <w:rFonts w:ascii="Times New Roman" w:hAnsi="Times New Roman"/>
          <w:color w:val="000000"/>
          <w:sz w:val="28"/>
          <w:szCs w:val="28"/>
          <w:lang w:val="ru-RU" w:eastAsia="ko-KR"/>
        </w:rPr>
        <w:t xml:space="preserve"> өзіндік баға</w:t>
      </w:r>
      <w:r w:rsidRPr="00F01774">
        <w:rPr>
          <w:rFonts w:ascii="Times New Roman" w:hAnsi="Times New Roman"/>
          <w:color w:val="000000"/>
          <w:sz w:val="28"/>
          <w:szCs w:val="28"/>
          <w:lang w:val="kk-KZ" w:eastAsia="ko-KR"/>
        </w:rPr>
        <w:t>лау</w:t>
      </w:r>
      <w:r w:rsidRPr="00F01774">
        <w:rPr>
          <w:rFonts w:ascii="Times New Roman" w:hAnsi="Times New Roman"/>
          <w:color w:val="000000"/>
          <w:sz w:val="28"/>
          <w:szCs w:val="28"/>
          <w:lang w:val="ru-RU" w:eastAsia="ko-KR"/>
        </w:rPr>
        <w:t>.</w:t>
      </w:r>
    </w:p>
    <w:p w14:paraId="7F8537F7" w14:textId="77777777" w:rsidR="00D11183" w:rsidRPr="00F01774" w:rsidRDefault="00D11183" w:rsidP="003D324C">
      <w:pPr>
        <w:numPr>
          <w:ilvl w:val="0"/>
          <w:numId w:val="26"/>
        </w:numPr>
        <w:tabs>
          <w:tab w:val="left" w:pos="1134"/>
        </w:tabs>
        <w:spacing w:after="0" w:line="240" w:lineRule="auto"/>
        <w:ind w:left="0" w:firstLine="709"/>
        <w:jc w:val="both"/>
        <w:rPr>
          <w:rFonts w:ascii="Times New Roman" w:hAnsi="Times New Roman"/>
          <w:color w:val="000000"/>
          <w:sz w:val="28"/>
          <w:szCs w:val="28"/>
          <w:lang w:eastAsia="ko-KR"/>
        </w:rPr>
      </w:pPr>
      <w:r w:rsidRPr="00F01774">
        <w:rPr>
          <w:rFonts w:ascii="Times New Roman" w:hAnsi="Times New Roman"/>
          <w:color w:val="000000"/>
          <w:sz w:val="28"/>
          <w:szCs w:val="28"/>
          <w:lang w:eastAsia="ko-KR"/>
        </w:rPr>
        <w:t>Сыртқы көріністің технологиясын меңгеру.</w:t>
      </w:r>
    </w:p>
    <w:p w14:paraId="34C0E861" w14:textId="77777777" w:rsidR="00D06CFC" w:rsidRDefault="00D11183"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eastAsia="ko-KR"/>
        </w:rPr>
      </w:pPr>
      <w:r w:rsidRPr="00F01774">
        <w:rPr>
          <w:rFonts w:ascii="Times New Roman" w:hAnsi="Times New Roman"/>
          <w:color w:val="000000"/>
          <w:sz w:val="28"/>
          <w:szCs w:val="28"/>
          <w:lang w:eastAsia="ko-KR"/>
        </w:rPr>
        <w:t xml:space="preserve">Өзіндік </w:t>
      </w:r>
      <w:r w:rsidRPr="00F01774">
        <w:rPr>
          <w:rFonts w:ascii="Times New Roman" w:hAnsi="Times New Roman"/>
          <w:color w:val="000000"/>
          <w:sz w:val="28"/>
          <w:szCs w:val="28"/>
          <w:lang w:val="kk-KZ" w:eastAsia="ko-KR"/>
        </w:rPr>
        <w:t>зерттеу іс</w:t>
      </w:r>
      <w:r w:rsidRPr="00F01774">
        <w:rPr>
          <w:rFonts w:ascii="Times New Roman" w:hAnsi="Times New Roman"/>
          <w:color w:val="000000"/>
          <w:sz w:val="28"/>
          <w:szCs w:val="28"/>
          <w:lang w:eastAsia="ko-KR"/>
        </w:rPr>
        <w:t>-</w:t>
      </w:r>
      <w:r w:rsidRPr="00F01774">
        <w:rPr>
          <w:rFonts w:ascii="Times New Roman" w:hAnsi="Times New Roman"/>
          <w:color w:val="000000"/>
          <w:sz w:val="28"/>
          <w:szCs w:val="28"/>
          <w:lang w:val="kk-KZ" w:eastAsia="ko-KR"/>
        </w:rPr>
        <w:t>әрекеттер</w:t>
      </w:r>
      <w:r w:rsidRPr="00F01774">
        <w:rPr>
          <w:rFonts w:ascii="Times New Roman" w:hAnsi="Times New Roman"/>
          <w:color w:val="000000"/>
          <w:sz w:val="28"/>
          <w:szCs w:val="28"/>
          <w:lang w:eastAsia="ko-KR"/>
        </w:rPr>
        <w:t>.</w:t>
      </w:r>
    </w:p>
    <w:p w14:paraId="679FAF92" w14:textId="6A42C285" w:rsidR="00D06CFC" w:rsidRDefault="004F4EDE"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sidRPr="0083621F">
        <w:rPr>
          <w:rFonts w:ascii="Times New Roman" w:hAnsi="Times New Roman"/>
          <w:color w:val="000000"/>
          <w:sz w:val="28"/>
          <w:szCs w:val="28"/>
          <w:lang w:val="ru-RU" w:eastAsia="ko-KR"/>
        </w:rPr>
        <w:t xml:space="preserve"> </w:t>
      </w:r>
      <w:r w:rsidR="00D11183" w:rsidRPr="00D06CFC">
        <w:rPr>
          <w:rFonts w:ascii="Times New Roman" w:hAnsi="Times New Roman"/>
          <w:color w:val="000000"/>
          <w:sz w:val="28"/>
          <w:szCs w:val="28"/>
          <w:lang w:val="ru-RU" w:eastAsia="ko-KR"/>
        </w:rPr>
        <w:t xml:space="preserve">Жеке дара </w:t>
      </w:r>
      <w:r w:rsidR="00D11183" w:rsidRPr="00D06CFC">
        <w:rPr>
          <w:rFonts w:ascii="Times New Roman" w:hAnsi="Times New Roman"/>
          <w:color w:val="000000"/>
          <w:sz w:val="28"/>
          <w:szCs w:val="28"/>
          <w:lang w:val="kk-KZ" w:eastAsia="ko-KR"/>
        </w:rPr>
        <w:t xml:space="preserve">мамандық </w:t>
      </w:r>
      <w:r w:rsidR="00D11183" w:rsidRPr="00D06CFC">
        <w:rPr>
          <w:rFonts w:ascii="Times New Roman" w:hAnsi="Times New Roman"/>
          <w:color w:val="000000"/>
          <w:sz w:val="28"/>
          <w:szCs w:val="28"/>
          <w:lang w:val="ru-RU" w:eastAsia="ko-KR"/>
        </w:rPr>
        <w:t>имиджі</w:t>
      </w:r>
      <w:r w:rsidR="00D11183" w:rsidRPr="00D06CFC">
        <w:rPr>
          <w:rFonts w:ascii="Times New Roman" w:hAnsi="Times New Roman"/>
          <w:color w:val="000000"/>
          <w:sz w:val="28"/>
          <w:szCs w:val="28"/>
          <w:lang w:val="kk-KZ" w:eastAsia="ko-KR"/>
        </w:rPr>
        <w:t>н</w:t>
      </w:r>
      <w:r w:rsidR="00D11183" w:rsidRPr="00D06CFC">
        <w:rPr>
          <w:rFonts w:ascii="Times New Roman" w:hAnsi="Times New Roman"/>
          <w:color w:val="000000"/>
          <w:sz w:val="28"/>
          <w:szCs w:val="28"/>
          <w:lang w:val="ru-RU" w:eastAsia="ko-KR"/>
        </w:rPr>
        <w:t xml:space="preserve"> қалыптастыру.</w:t>
      </w:r>
    </w:p>
    <w:p w14:paraId="741F682D" w14:textId="06BBB606" w:rsidR="00D06CFC" w:rsidRDefault="004F4EDE"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sidRPr="0083621F">
        <w:rPr>
          <w:rFonts w:ascii="Times New Roman" w:hAnsi="Times New Roman"/>
          <w:color w:val="000000"/>
          <w:sz w:val="28"/>
          <w:szCs w:val="28"/>
          <w:lang w:val="ru-RU" w:eastAsia="ko-KR"/>
        </w:rPr>
        <w:t xml:space="preserve"> </w:t>
      </w:r>
      <w:r w:rsidR="00D11183" w:rsidRPr="00D06CFC">
        <w:rPr>
          <w:rFonts w:ascii="Times New Roman" w:hAnsi="Times New Roman"/>
          <w:color w:val="000000"/>
          <w:sz w:val="28"/>
          <w:szCs w:val="28"/>
          <w:lang w:eastAsia="ko-KR"/>
        </w:rPr>
        <w:t>Бейнені алдын-ала құру.</w:t>
      </w:r>
    </w:p>
    <w:p w14:paraId="73EC7504" w14:textId="54777B22" w:rsidR="00D06CFC" w:rsidRDefault="004F4EDE"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sidRPr="0083621F">
        <w:rPr>
          <w:rFonts w:ascii="Times New Roman" w:hAnsi="Times New Roman"/>
          <w:color w:val="000000"/>
          <w:sz w:val="28"/>
          <w:szCs w:val="28"/>
          <w:lang w:val="ru-RU" w:eastAsia="ko-KR"/>
        </w:rPr>
        <w:t xml:space="preserve"> </w:t>
      </w:r>
      <w:r w:rsidR="00D11183" w:rsidRPr="00D06CFC">
        <w:rPr>
          <w:rFonts w:ascii="Times New Roman" w:hAnsi="Times New Roman"/>
          <w:color w:val="000000"/>
          <w:sz w:val="28"/>
          <w:szCs w:val="28"/>
          <w:lang w:val="ru-RU" w:eastAsia="ko-KR"/>
        </w:rPr>
        <w:t>Алдын-ала имиджге өзіндік баға, өзгертулер енгізу.</w:t>
      </w:r>
    </w:p>
    <w:p w14:paraId="5151FF3B" w14:textId="3C9C550C" w:rsidR="00D06CFC" w:rsidRDefault="004F4EDE"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sidRPr="0083621F">
        <w:rPr>
          <w:rFonts w:ascii="Times New Roman" w:hAnsi="Times New Roman"/>
          <w:color w:val="000000"/>
          <w:sz w:val="28"/>
          <w:szCs w:val="28"/>
          <w:lang w:val="ru-RU" w:eastAsia="ko-KR"/>
        </w:rPr>
        <w:t xml:space="preserve"> </w:t>
      </w:r>
      <w:r w:rsidR="00D11183" w:rsidRPr="00D06CFC">
        <w:rPr>
          <w:rFonts w:ascii="Times New Roman" w:hAnsi="Times New Roman"/>
          <w:color w:val="000000"/>
          <w:sz w:val="28"/>
          <w:szCs w:val="28"/>
          <w:lang w:eastAsia="ko-KR"/>
        </w:rPr>
        <w:t>Имиджді қайта өңдеу.</w:t>
      </w:r>
    </w:p>
    <w:p w14:paraId="51B9601C" w14:textId="4FBDBA2E" w:rsidR="00D06CFC" w:rsidRDefault="004F4EDE"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Pr>
          <w:rFonts w:ascii="Times New Roman" w:hAnsi="Times New Roman"/>
          <w:color w:val="000000"/>
          <w:sz w:val="28"/>
          <w:szCs w:val="28"/>
          <w:lang w:eastAsia="ko-KR"/>
        </w:rPr>
        <w:t xml:space="preserve"> </w:t>
      </w:r>
      <w:r w:rsidR="00D11183" w:rsidRPr="00D06CFC">
        <w:rPr>
          <w:rFonts w:ascii="Times New Roman" w:hAnsi="Times New Roman"/>
          <w:color w:val="000000"/>
          <w:sz w:val="28"/>
          <w:szCs w:val="28"/>
          <w:lang w:eastAsia="ko-KR"/>
        </w:rPr>
        <w:t>Имиджді енгізу.</w:t>
      </w:r>
    </w:p>
    <w:p w14:paraId="4FA8FEAB" w14:textId="70C4FA28" w:rsidR="00914B97" w:rsidRPr="00D06CFC" w:rsidRDefault="004F4EDE" w:rsidP="00D06CFC">
      <w:pPr>
        <w:numPr>
          <w:ilvl w:val="0"/>
          <w:numId w:val="26"/>
        </w:numPr>
        <w:tabs>
          <w:tab w:val="left" w:pos="1134"/>
        </w:tabs>
        <w:spacing w:after="0" w:line="240" w:lineRule="auto"/>
        <w:ind w:left="0" w:firstLine="709"/>
        <w:jc w:val="both"/>
        <w:rPr>
          <w:rFonts w:ascii="Times New Roman" w:hAnsi="Times New Roman"/>
          <w:color w:val="000000"/>
          <w:sz w:val="28"/>
          <w:szCs w:val="28"/>
          <w:lang w:val="ru-RU" w:eastAsia="ko-KR"/>
        </w:rPr>
      </w:pPr>
      <w:r>
        <w:rPr>
          <w:rFonts w:ascii="Times New Roman" w:hAnsi="Times New Roman"/>
          <w:color w:val="000000"/>
          <w:sz w:val="28"/>
          <w:szCs w:val="28"/>
          <w:lang w:eastAsia="ko-KR"/>
        </w:rPr>
        <w:t xml:space="preserve"> </w:t>
      </w:r>
      <w:r w:rsidR="00D11183" w:rsidRPr="00D06CFC">
        <w:rPr>
          <w:rFonts w:ascii="Times New Roman" w:hAnsi="Times New Roman"/>
          <w:color w:val="000000"/>
          <w:sz w:val="28"/>
          <w:szCs w:val="28"/>
          <w:lang w:eastAsia="ko-KR"/>
        </w:rPr>
        <w:t>Өзіндік жетілдіру және дамыту.</w:t>
      </w:r>
      <w:r w:rsidR="00914B97" w:rsidRPr="00D06CFC">
        <w:rPr>
          <w:rFonts w:ascii="Times New Roman" w:hAnsi="Times New Roman"/>
          <w:color w:val="000000"/>
          <w:sz w:val="28"/>
          <w:szCs w:val="28"/>
          <w:lang w:val="kk-KZ" w:eastAsia="ko-KR"/>
        </w:rPr>
        <w:t xml:space="preserve"> </w:t>
      </w:r>
    </w:p>
    <w:p w14:paraId="213EC090" w14:textId="1E2D46F4" w:rsidR="00D11183" w:rsidRPr="00F01774" w:rsidRDefault="00D11183"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Жобалық іс-әрекет </w:t>
      </w:r>
      <w:r w:rsidR="00914B97" w:rsidRPr="00F01774">
        <w:rPr>
          <w:rFonts w:ascii="Times New Roman" w:hAnsi="Times New Roman"/>
          <w:color w:val="000000"/>
          <w:sz w:val="28"/>
          <w:szCs w:val="28"/>
          <w:lang w:val="kk-KZ" w:eastAsia="ko-KR"/>
        </w:rPr>
        <w:t>–</w:t>
      </w:r>
      <w:r w:rsidRPr="00F01774">
        <w:rPr>
          <w:rFonts w:ascii="Times New Roman" w:hAnsi="Times New Roman"/>
          <w:color w:val="000000"/>
          <w:sz w:val="28"/>
          <w:szCs w:val="28"/>
          <w:shd w:val="clear" w:color="auto" w:fill="FFFFFF"/>
          <w:lang w:val="kk-KZ"/>
        </w:rPr>
        <w:t xml:space="preserve"> бұл оқытушы мен білімгердің бірлескен іс-әрекетін ұйымдастыру нысаны, қалаған мақсатқа қол жеткізуге бағытталған, олардың белгілі бір бірізділікпен тәсілдері мен іс</w:t>
      </w:r>
      <w:r w:rsidR="00914B97"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әрекеттерінің жиынтығы</w:t>
      </w:r>
      <w:r w:rsidR="00914B97" w:rsidRPr="00F01774">
        <w:rPr>
          <w:rFonts w:ascii="Times New Roman" w:hAnsi="Times New Roman"/>
          <w:color w:val="000000"/>
          <w:sz w:val="28"/>
          <w:szCs w:val="28"/>
          <w:shd w:val="clear" w:color="auto" w:fill="FFFFFF"/>
          <w:lang w:val="kk-KZ"/>
        </w:rPr>
        <w:t>. Б</w:t>
      </w:r>
      <w:r w:rsidRPr="00F01774">
        <w:rPr>
          <w:rFonts w:ascii="Times New Roman" w:hAnsi="Times New Roman"/>
          <w:color w:val="000000"/>
          <w:sz w:val="28"/>
          <w:szCs w:val="28"/>
          <w:shd w:val="clear" w:color="auto" w:fill="FFFFFF"/>
          <w:lang w:val="kk-KZ"/>
        </w:rPr>
        <w:t>ілімгер үшін маңызды және түпкілікті өнім түрінде ресімделген нақты проблеманы шешу.</w:t>
      </w:r>
    </w:p>
    <w:p w14:paraId="7F6E1100" w14:textId="77777777" w:rsidR="00D11183" w:rsidRPr="00F01774" w:rsidRDefault="00D11183" w:rsidP="003D324C">
      <w:pPr>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Оқу-зерттеу қызметінің ерекшелігі білімгердің құзыреттілігінде </w:t>
      </w:r>
      <w:r w:rsidR="00914B97" w:rsidRPr="00F01774">
        <w:rPr>
          <w:rFonts w:ascii="Times New Roman" w:hAnsi="Times New Roman"/>
          <w:color w:val="000000"/>
          <w:sz w:val="28"/>
          <w:szCs w:val="28"/>
          <w:shd w:val="clear" w:color="auto" w:fill="FFFFFF"/>
          <w:lang w:val="kk-KZ"/>
        </w:rPr>
        <w:t>«ө</w:t>
      </w:r>
      <w:r w:rsidRPr="00F01774">
        <w:rPr>
          <w:rFonts w:ascii="Times New Roman" w:hAnsi="Times New Roman"/>
          <w:color w:val="000000"/>
          <w:sz w:val="28"/>
          <w:szCs w:val="28"/>
          <w:shd w:val="clear" w:color="auto" w:fill="FFFFFF"/>
          <w:lang w:val="kk-KZ"/>
        </w:rPr>
        <w:t>рлеу</w:t>
      </w:r>
      <w:r w:rsidR="00914B97"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 болып табылады. Оқу-зерттеу жұмысының құндылығы білімгердің  ғылыми зерттеумен айналысатын ғалымдар тұрғысынан түрлі мәселелерді қарау мүмкіндігімен анықталады.</w:t>
      </w:r>
    </w:p>
    <w:p w14:paraId="3C8F3226" w14:textId="77777777" w:rsidR="00D11183" w:rsidRPr="00F01774" w:rsidRDefault="00D11183" w:rsidP="003D324C">
      <w:pPr>
        <w:tabs>
          <w:tab w:val="left" w:pos="567"/>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b/>
          <w:color w:val="000000"/>
          <w:sz w:val="28"/>
          <w:szCs w:val="28"/>
          <w:shd w:val="clear" w:color="auto" w:fill="FFFFFF"/>
          <w:lang w:val="kk-KZ"/>
        </w:rPr>
        <w:t>Жеке қорытынды жоба</w:t>
      </w:r>
      <w:r w:rsidR="00914B97" w:rsidRPr="00F01774">
        <w:rPr>
          <w:rFonts w:ascii="Times New Roman" w:hAnsi="Times New Roman"/>
          <w:b/>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Жеке қорытынды жоба оқушылардың таңдаған білім салаларының және/немесе қызмет түрлерінің мазмұны мен әдістерін дербес меңгеруде өз жетістіктерін көрсету мақсатында бір немесе бірнеше оқу пәндері шеңберінде орындайтын оқу жобасы болып табылады және орынды</w:t>
      </w:r>
      <w:r w:rsidR="00914B97"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нәтижелі қызметті (оқу-танымдық, конструкторлық, әлеуметтік, көркемдік-шығармашылық, өзге де) жобалау және жүзеге асыру қабілеті.</w:t>
      </w:r>
    </w:p>
    <w:p w14:paraId="5C83AD1A" w14:textId="77777777" w:rsidR="00D11183" w:rsidRPr="00F01774" w:rsidRDefault="00D11183" w:rsidP="003D324C">
      <w:pPr>
        <w:tabs>
          <w:tab w:val="left" w:pos="567"/>
          <w:tab w:val="left" w:pos="7605"/>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Қорытынды жоба оқушылардың таңдаған білім салаларының мазмұнын және/немесе қызмет түрлерін өз бетінше игеруде өз жетістіктерін көрсету мақсатында бір немесе бірнеше оқу пәндері шеңберінде орындайтын оқу жобасы болып табылады және орынды</w:t>
      </w:r>
      <w:r w:rsidR="00914B97"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нәтижелі қызметті (оқу-танымдық, конструкторлық, әлеуметтік, көркемдік-шығармашылық, өзге де) жобалау және жүзеге асыру қабілеті.</w:t>
      </w:r>
    </w:p>
    <w:p w14:paraId="42949B5B" w14:textId="77777777" w:rsidR="00D11183" w:rsidRPr="00F01774" w:rsidRDefault="00D11183" w:rsidP="006334DA">
      <w:pPr>
        <w:numPr>
          <w:ilvl w:val="0"/>
          <w:numId w:val="33"/>
        </w:numPr>
        <w:tabs>
          <w:tab w:val="left" w:pos="284"/>
          <w:tab w:val="left" w:pos="1134"/>
        </w:tabs>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Жобаның мазмұны мен бағытына қойылатын талаптар.       </w:t>
      </w:r>
    </w:p>
    <w:p w14:paraId="5A18D4E3" w14:textId="77777777" w:rsidR="00D11183" w:rsidRPr="00F01774" w:rsidRDefault="00D11183" w:rsidP="006334DA">
      <w:pPr>
        <w:numPr>
          <w:ilvl w:val="0"/>
          <w:numId w:val="33"/>
        </w:numPr>
        <w:tabs>
          <w:tab w:val="left" w:pos="284"/>
          <w:tab w:val="left" w:pos="1134"/>
        </w:tabs>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Қорытынды жеке жобаны дайындауға қойылатын талаптар. </w:t>
      </w:r>
      <w:r w:rsidRPr="00F01774">
        <w:rPr>
          <w:rFonts w:ascii="Arial" w:hAnsi="Arial" w:cs="Arial"/>
          <w:i/>
          <w:color w:val="000000"/>
          <w:sz w:val="28"/>
          <w:szCs w:val="28"/>
          <w:shd w:val="clear" w:color="auto" w:fill="FFFFFF"/>
          <w:lang w:val="kk-KZ"/>
        </w:rPr>
        <w:t xml:space="preserve"> </w:t>
      </w:r>
    </w:p>
    <w:p w14:paraId="05ABF8B6" w14:textId="77777777" w:rsidR="00D11183" w:rsidRPr="00F01774" w:rsidRDefault="00D11183" w:rsidP="006334DA">
      <w:pPr>
        <w:numPr>
          <w:ilvl w:val="0"/>
          <w:numId w:val="33"/>
        </w:numPr>
        <w:tabs>
          <w:tab w:val="left" w:pos="284"/>
          <w:tab w:val="left" w:pos="1134"/>
        </w:tabs>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Қорытынды жеке жобаны ресімдеуге қойылатын талаптар.    </w:t>
      </w:r>
    </w:p>
    <w:p w14:paraId="31711557" w14:textId="77777777" w:rsidR="00D11183" w:rsidRPr="00F01774" w:rsidRDefault="00D11183" w:rsidP="006334DA">
      <w:pPr>
        <w:numPr>
          <w:ilvl w:val="0"/>
          <w:numId w:val="33"/>
        </w:numPr>
        <w:tabs>
          <w:tab w:val="left" w:pos="284"/>
          <w:tab w:val="left" w:pos="1134"/>
        </w:tabs>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Жобаны қорғауға қойылатын талаптар.  </w:t>
      </w:r>
    </w:p>
    <w:p w14:paraId="5A4C7F6C" w14:textId="77777777" w:rsidR="00D11183" w:rsidRPr="00F01774" w:rsidRDefault="00D11183" w:rsidP="006334DA">
      <w:pPr>
        <w:numPr>
          <w:ilvl w:val="0"/>
          <w:numId w:val="33"/>
        </w:numPr>
        <w:tabs>
          <w:tab w:val="left" w:pos="284"/>
          <w:tab w:val="left" w:pos="709"/>
          <w:tab w:val="left" w:pos="1134"/>
        </w:tabs>
        <w:spacing w:after="0" w:line="240" w:lineRule="auto"/>
        <w:ind w:left="0" w:firstLine="709"/>
        <w:jc w:val="both"/>
        <w:rPr>
          <w:rFonts w:ascii="Times New Roman" w:hAnsi="Times New Roman"/>
          <w:b/>
          <w:color w:val="000000"/>
          <w:sz w:val="28"/>
          <w:szCs w:val="28"/>
          <w:shd w:val="clear" w:color="auto" w:fill="FFFFFF"/>
          <w:lang w:val="kk-KZ"/>
        </w:rPr>
      </w:pPr>
      <w:r w:rsidRPr="00F01774">
        <w:rPr>
          <w:rFonts w:ascii="Times New Roman" w:hAnsi="Times New Roman"/>
          <w:i/>
          <w:color w:val="000000"/>
          <w:sz w:val="28"/>
          <w:szCs w:val="28"/>
          <w:shd w:val="clear" w:color="auto" w:fill="FFFFFF"/>
          <w:lang w:val="ru-RU"/>
        </w:rPr>
        <w:t>Қорытынды</w:t>
      </w:r>
      <w:r w:rsidRPr="00F01774">
        <w:rPr>
          <w:rFonts w:ascii="Times New Roman" w:hAnsi="Times New Roman"/>
          <w:b/>
          <w:color w:val="000000"/>
          <w:sz w:val="28"/>
          <w:szCs w:val="28"/>
          <w:shd w:val="clear" w:color="auto" w:fill="FFFFFF"/>
          <w:lang w:val="ru-RU"/>
        </w:rPr>
        <w:t xml:space="preserve"> </w:t>
      </w:r>
      <w:r w:rsidRPr="00F01774">
        <w:rPr>
          <w:rFonts w:ascii="Times New Roman" w:hAnsi="Times New Roman"/>
          <w:i/>
          <w:color w:val="000000"/>
          <w:sz w:val="28"/>
          <w:szCs w:val="28"/>
          <w:shd w:val="clear" w:color="auto" w:fill="FFFFFF"/>
          <w:lang w:val="ru-RU"/>
        </w:rPr>
        <w:t>жеке жобаны бағалау критерийлері</w:t>
      </w:r>
      <w:r w:rsidRPr="00F01774">
        <w:rPr>
          <w:rFonts w:ascii="Times New Roman" w:hAnsi="Times New Roman"/>
          <w:b/>
          <w:color w:val="000000"/>
          <w:sz w:val="28"/>
          <w:szCs w:val="28"/>
          <w:shd w:val="clear" w:color="auto" w:fill="FFFFFF"/>
          <w:lang w:val="ru-RU"/>
        </w:rPr>
        <w:t xml:space="preserve">. </w:t>
      </w:r>
    </w:p>
    <w:p w14:paraId="43C143C0" w14:textId="77777777" w:rsidR="00D11183" w:rsidRPr="00F01774" w:rsidRDefault="00D11183" w:rsidP="006334DA">
      <w:pPr>
        <w:tabs>
          <w:tab w:val="left" w:pos="709"/>
          <w:tab w:val="left" w:pos="1134"/>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ab/>
        <w:t xml:space="preserve">Жобаны орындау нәтижелерін </w:t>
      </w:r>
      <w:r w:rsidRPr="00F01774">
        <w:rPr>
          <w:rFonts w:ascii="Times New Roman" w:hAnsi="Times New Roman"/>
          <w:i/>
          <w:color w:val="000000"/>
          <w:sz w:val="28"/>
          <w:szCs w:val="28"/>
          <w:shd w:val="clear" w:color="auto" w:fill="FFFFFF"/>
          <w:lang w:val="kk-KZ"/>
        </w:rPr>
        <w:t>интегралдық сипаттау</w:t>
      </w:r>
      <w:r w:rsidRPr="00F01774">
        <w:rPr>
          <w:rFonts w:ascii="Times New Roman" w:hAnsi="Times New Roman"/>
          <w:color w:val="000000"/>
          <w:sz w:val="28"/>
          <w:szCs w:val="28"/>
          <w:shd w:val="clear" w:color="auto" w:fill="FFFFFF"/>
          <w:lang w:val="kk-KZ"/>
        </w:rPr>
        <w:t xml:space="preserve"> кезінде жобалық қызмет дағдыларының қалыптасу деңгейі туралы қорытынды төрт критерийдің әрқайсысы бойынша жобаның негізгі элементтерінің (өнім мен түсіндірме жазба, пікір, презентация) барлық жиынтығын бағалау негізінде жасалады</w:t>
      </w:r>
      <w:r w:rsidR="00C706F3" w:rsidRPr="00F01774">
        <w:rPr>
          <w:rFonts w:ascii="Times New Roman" w:hAnsi="Times New Roman"/>
          <w:color w:val="000000"/>
          <w:sz w:val="28"/>
          <w:szCs w:val="28"/>
          <w:shd w:val="clear" w:color="auto" w:fill="FFFFFF"/>
          <w:lang w:val="kk-KZ"/>
        </w:rPr>
        <w:t>:</w:t>
      </w:r>
    </w:p>
    <w:p w14:paraId="6850FDB4" w14:textId="77777777" w:rsidR="00D11183" w:rsidRPr="00F01774" w:rsidRDefault="00C706F3" w:rsidP="003D324C">
      <w:pPr>
        <w:pStyle w:val="a7"/>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 </w:t>
      </w:r>
      <w:r w:rsidR="00D11183" w:rsidRPr="00F01774">
        <w:rPr>
          <w:rFonts w:ascii="Times New Roman" w:hAnsi="Times New Roman"/>
          <w:i/>
          <w:color w:val="000000"/>
          <w:sz w:val="28"/>
          <w:szCs w:val="28"/>
          <w:shd w:val="clear" w:color="auto" w:fill="FFFFFF"/>
          <w:lang w:val="kk-KZ"/>
        </w:rPr>
        <w:t>білімді өз бетінше алу және проблемаларды шешу қабілеті,</w:t>
      </w:r>
      <w:r w:rsidR="00D11183" w:rsidRPr="00F01774">
        <w:rPr>
          <w:rFonts w:ascii="Times New Roman" w:hAnsi="Times New Roman"/>
          <w:color w:val="000000"/>
          <w:sz w:val="28"/>
          <w:szCs w:val="28"/>
          <w:shd w:val="clear" w:color="auto" w:fill="FFFFFF"/>
          <w:lang w:val="kk-KZ"/>
        </w:rPr>
        <w:t xml:space="preserve"> мәселені қою және ақпаратты іздеу мен өңде</w:t>
      </w:r>
      <w:r w:rsidRPr="00F01774">
        <w:rPr>
          <w:rFonts w:ascii="Times New Roman" w:hAnsi="Times New Roman"/>
          <w:color w:val="000000"/>
          <w:sz w:val="28"/>
          <w:szCs w:val="28"/>
          <w:shd w:val="clear" w:color="auto" w:fill="FFFFFF"/>
          <w:lang w:val="kk-KZ"/>
        </w:rPr>
        <w:t xml:space="preserve">уді, тұжырымдарды тұжырымдауды </w:t>
      </w:r>
      <w:r w:rsidR="00D11183" w:rsidRPr="00F01774">
        <w:rPr>
          <w:rFonts w:ascii="Times New Roman" w:hAnsi="Times New Roman"/>
          <w:color w:val="000000"/>
          <w:sz w:val="28"/>
          <w:szCs w:val="28"/>
          <w:shd w:val="clear" w:color="auto" w:fill="FFFFFF"/>
          <w:lang w:val="kk-KZ"/>
        </w:rPr>
        <w:t>немесе қабылданған шешімді негіздеу мен іске асыруды/апробациялауды, модельді, болжауды, макетті, объектін</w:t>
      </w:r>
      <w:r w:rsidRPr="00F01774">
        <w:rPr>
          <w:rFonts w:ascii="Times New Roman" w:hAnsi="Times New Roman"/>
          <w:color w:val="000000"/>
          <w:sz w:val="28"/>
          <w:szCs w:val="28"/>
          <w:shd w:val="clear" w:color="auto" w:fill="FFFFFF"/>
          <w:lang w:val="kk-KZ"/>
        </w:rPr>
        <w:t>і, шығармашылық шешімді және т.</w:t>
      </w:r>
      <w:r w:rsidR="00D11183" w:rsidRPr="00F01774">
        <w:rPr>
          <w:rFonts w:ascii="Times New Roman" w:hAnsi="Times New Roman"/>
          <w:color w:val="000000"/>
          <w:sz w:val="28"/>
          <w:szCs w:val="28"/>
          <w:shd w:val="clear" w:color="auto" w:fill="FFFFFF"/>
          <w:lang w:val="kk-KZ"/>
        </w:rPr>
        <w:t xml:space="preserve">б. негіздеу мен жасауды қоса алғанда, оны шешудің барабар тәсілдерін </w:t>
      </w:r>
      <w:r w:rsidRPr="00F01774">
        <w:rPr>
          <w:rFonts w:ascii="Times New Roman" w:hAnsi="Times New Roman"/>
          <w:color w:val="000000"/>
          <w:sz w:val="28"/>
          <w:szCs w:val="28"/>
          <w:shd w:val="clear" w:color="auto" w:fill="FFFFFF"/>
          <w:lang w:val="kk-KZ"/>
        </w:rPr>
        <w:t>таңдау білігінде көрініс тапқан</w:t>
      </w:r>
      <w:r w:rsidR="00D11183" w:rsidRPr="00F01774">
        <w:rPr>
          <w:rFonts w:ascii="Times New Roman" w:hAnsi="Times New Roman"/>
          <w:color w:val="000000"/>
          <w:sz w:val="28"/>
          <w:szCs w:val="28"/>
          <w:shd w:val="clear" w:color="auto" w:fill="FFFFFF"/>
          <w:lang w:val="kk-KZ"/>
        </w:rPr>
        <w:t>;</w:t>
      </w:r>
    </w:p>
    <w:p w14:paraId="0621E43F" w14:textId="77777777" w:rsidR="00D11183" w:rsidRPr="00F01774" w:rsidRDefault="00C706F3" w:rsidP="003D324C">
      <w:pPr>
        <w:pStyle w:val="a7"/>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 </w:t>
      </w:r>
      <w:r w:rsidR="00D11183" w:rsidRPr="00F01774">
        <w:rPr>
          <w:rFonts w:ascii="Times New Roman" w:hAnsi="Times New Roman"/>
          <w:i/>
          <w:color w:val="000000"/>
          <w:sz w:val="28"/>
          <w:szCs w:val="28"/>
          <w:shd w:val="clear" w:color="auto" w:fill="FFFFFF"/>
          <w:lang w:val="kk-KZ"/>
        </w:rPr>
        <w:t>пәндік білім мен іс-әрекет тәсілдерін қалыптасуы,</w:t>
      </w:r>
      <w:r w:rsidR="00D11183" w:rsidRPr="00F01774">
        <w:rPr>
          <w:rFonts w:ascii="Times New Roman" w:hAnsi="Times New Roman"/>
          <w:color w:val="000000"/>
          <w:sz w:val="28"/>
          <w:szCs w:val="28"/>
          <w:shd w:val="clear" w:color="auto" w:fill="FFFFFF"/>
          <w:lang w:val="kk-KZ"/>
        </w:rPr>
        <w:t xml:space="preserve"> жұмыстың мазмұнын аша білу, қарастырылып отырған мәселеге/тақырыпқа сәйкес сауатты және негізді іс-әрекет тәсілдерін пайдалану;</w:t>
      </w:r>
    </w:p>
    <w:p w14:paraId="5D3DF00B" w14:textId="77777777" w:rsidR="00D11183" w:rsidRPr="00F01774" w:rsidRDefault="00C706F3" w:rsidP="003D324C">
      <w:pPr>
        <w:pStyle w:val="a7"/>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 </w:t>
      </w:r>
      <w:r w:rsidR="00D11183" w:rsidRPr="00F01774">
        <w:rPr>
          <w:rFonts w:ascii="Times New Roman" w:hAnsi="Times New Roman"/>
          <w:i/>
          <w:color w:val="000000"/>
          <w:sz w:val="28"/>
          <w:szCs w:val="28"/>
          <w:shd w:val="clear" w:color="auto" w:fill="FFFFFF"/>
          <w:lang w:val="kk-KZ"/>
        </w:rPr>
        <w:t xml:space="preserve">реттеушілік әрекеттердің қалыптасуы, </w:t>
      </w:r>
      <w:r w:rsidR="00D11183" w:rsidRPr="00F01774">
        <w:rPr>
          <w:rFonts w:ascii="Times New Roman" w:hAnsi="Times New Roman"/>
          <w:color w:val="000000"/>
          <w:sz w:val="28"/>
          <w:szCs w:val="28"/>
          <w:shd w:val="clear" w:color="auto" w:fill="FFFFFF"/>
          <w:lang w:val="kk-KZ"/>
        </w:rPr>
        <w:t>уақыт бойынша өзінің танымдық қызметін дербес жоспарлау және басқару, мақсатқа жету үшін ресурстық мүмкіндіктерді пайдалану, қиын жағдайларда конструктивтік стратегияларды таңдауды жүзеге асыру;</w:t>
      </w:r>
    </w:p>
    <w:p w14:paraId="2C2EC7D0" w14:textId="77777777" w:rsidR="00D06CFC" w:rsidRDefault="00C706F3" w:rsidP="00D06CFC">
      <w:pPr>
        <w:pStyle w:val="a7"/>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 </w:t>
      </w:r>
      <w:r w:rsidR="00D11183" w:rsidRPr="00F01774">
        <w:rPr>
          <w:rFonts w:ascii="Times New Roman" w:hAnsi="Times New Roman"/>
          <w:i/>
          <w:color w:val="000000"/>
          <w:sz w:val="28"/>
          <w:szCs w:val="28"/>
          <w:shd w:val="clear" w:color="auto" w:fill="FFFFFF"/>
          <w:lang w:val="kk-KZ"/>
        </w:rPr>
        <w:t>коммуникативтік әрекеттердің қалыптасуы,</w:t>
      </w:r>
      <w:r w:rsidR="00D11183" w:rsidRPr="00F01774">
        <w:rPr>
          <w:rFonts w:ascii="Times New Roman" w:hAnsi="Times New Roman"/>
          <w:color w:val="000000"/>
          <w:sz w:val="28"/>
          <w:szCs w:val="28"/>
          <w:shd w:val="clear" w:color="auto" w:fill="FFFFFF"/>
          <w:lang w:val="kk-KZ"/>
        </w:rPr>
        <w:t xml:space="preserve"> орындалған жұмысты анық баяндау және ресімдеу, оның нәтижелерін ұсыну, сұрақтарға дәлелді жауап беру</w:t>
      </w:r>
      <w:r w:rsidRPr="00F01774">
        <w:rPr>
          <w:rFonts w:ascii="Times New Roman" w:hAnsi="Times New Roman"/>
          <w:color w:val="000000"/>
          <w:sz w:val="28"/>
          <w:szCs w:val="28"/>
          <w:shd w:val="clear" w:color="auto" w:fill="FFFFFF"/>
          <w:lang w:val="kk-KZ"/>
        </w:rPr>
        <w:t>.</w:t>
      </w:r>
    </w:p>
    <w:p w14:paraId="19B44D08" w14:textId="77777777" w:rsidR="00D06CFC" w:rsidRDefault="00D11183" w:rsidP="00D06CFC">
      <w:pPr>
        <w:pStyle w:val="a7"/>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Болашақ кәсіптік оқыту педаготарының зерттеушілік фунциясын қалыптастырудат STREAM білім беру технологиясы қолданылды. </w:t>
      </w:r>
    </w:p>
    <w:p w14:paraId="34FBF6E9" w14:textId="77777777" w:rsidR="00D11183" w:rsidRPr="00D06CFC" w:rsidRDefault="00D11183" w:rsidP="00D06CFC">
      <w:pPr>
        <w:pStyle w:val="a7"/>
        <w:spacing w:after="0" w:line="240" w:lineRule="auto"/>
        <w:ind w:left="0" w:firstLine="709"/>
        <w:jc w:val="both"/>
        <w:rPr>
          <w:rFonts w:ascii="Times New Roman" w:hAnsi="Times New Roman"/>
          <w:i/>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Заманауи білім беру үрдістерін</w:t>
      </w:r>
      <w:r w:rsidR="009714B3" w:rsidRPr="00F01774">
        <w:rPr>
          <w:rFonts w:ascii="Times New Roman" w:hAnsi="Times New Roman"/>
          <w:color w:val="000000"/>
          <w:sz w:val="28"/>
          <w:szCs w:val="28"/>
          <w:shd w:val="clear" w:color="auto" w:fill="FFFFFF"/>
          <w:lang w:val="kk-KZ"/>
        </w:rPr>
        <w:t>ің трендтеріне назар аударыл</w:t>
      </w:r>
      <w:r w:rsidR="00D06CFC">
        <w:rPr>
          <w:rFonts w:ascii="Times New Roman" w:hAnsi="Times New Roman"/>
          <w:color w:val="000000"/>
          <w:sz w:val="28"/>
          <w:szCs w:val="28"/>
          <w:shd w:val="clear" w:color="auto" w:fill="FFFFFF"/>
          <w:lang w:val="kk-KZ"/>
        </w:rPr>
        <w:t>ды.</w:t>
      </w:r>
      <w:r w:rsidR="009714B3"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 xml:space="preserve">ТРЕНД-ағылш. trend тенденция-уақыт қатарларының өзгеруінің негізгі тенденциясы. Олар: </w:t>
      </w:r>
    </w:p>
    <w:p w14:paraId="413C1BAA" w14:textId="77777777" w:rsidR="00D11183" w:rsidRPr="00F01774" w:rsidRDefault="00D11183" w:rsidP="003D324C">
      <w:pPr>
        <w:pStyle w:val="a7"/>
        <w:numPr>
          <w:ilvl w:val="0"/>
          <w:numId w:val="58"/>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Оқытуды</w:t>
      </w:r>
      <w:r w:rsidR="003F3C82" w:rsidRPr="00F01774">
        <w:rPr>
          <w:rFonts w:ascii="Times New Roman" w:hAnsi="Times New Roman"/>
          <w:color w:val="000000"/>
          <w:sz w:val="28"/>
          <w:szCs w:val="28"/>
          <w:shd w:val="clear" w:color="auto" w:fill="FFFFFF"/>
          <w:lang w:val="kk-KZ"/>
        </w:rPr>
        <w:t>ң жеке тұлғаға бағдарлығы</w:t>
      </w:r>
      <w:r w:rsidR="00C706F3" w:rsidRPr="00F01774">
        <w:rPr>
          <w:rFonts w:ascii="Times New Roman" w:hAnsi="Times New Roman"/>
          <w:color w:val="000000"/>
          <w:sz w:val="28"/>
          <w:szCs w:val="28"/>
          <w:shd w:val="clear" w:color="auto" w:fill="FFFFFF"/>
          <w:lang w:val="kk-KZ"/>
        </w:rPr>
        <w:t>;</w:t>
      </w:r>
    </w:p>
    <w:p w14:paraId="39FE2C7D"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Сторителлинг оқыту әдісі ретінде</w:t>
      </w:r>
      <w:r w:rsidR="00C706F3" w:rsidRPr="00F01774">
        <w:rPr>
          <w:rFonts w:ascii="Times New Roman" w:hAnsi="Times New Roman"/>
          <w:color w:val="000000"/>
          <w:sz w:val="28"/>
          <w:szCs w:val="28"/>
          <w:shd w:val="clear" w:color="auto" w:fill="FFFFFF"/>
          <w:lang w:val="kk-KZ"/>
        </w:rPr>
        <w:t>;</w:t>
      </w:r>
    </w:p>
    <w:p w14:paraId="66FD882E"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Оқытудың бәсекеге қабілетті сипаты немесе Challenge арқылы оқыту</w:t>
      </w:r>
      <w:r w:rsidR="00C706F3" w:rsidRPr="00F01774">
        <w:rPr>
          <w:rFonts w:ascii="Times New Roman" w:hAnsi="Times New Roman"/>
          <w:color w:val="000000"/>
          <w:sz w:val="28"/>
          <w:szCs w:val="28"/>
          <w:shd w:val="clear" w:color="auto" w:fill="FFFFFF"/>
          <w:lang w:val="kk-KZ"/>
        </w:rPr>
        <w:t>;</w:t>
      </w:r>
    </w:p>
    <w:p w14:paraId="275E4592"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Ынтымақтастық және әлеуметтік оқыту</w:t>
      </w:r>
      <w:r w:rsidR="00C706F3" w:rsidRPr="00F01774">
        <w:rPr>
          <w:rFonts w:ascii="Times New Roman" w:hAnsi="Times New Roman"/>
          <w:color w:val="000000"/>
          <w:sz w:val="28"/>
          <w:szCs w:val="28"/>
          <w:shd w:val="clear" w:color="auto" w:fill="FFFFFF"/>
          <w:lang w:val="kk-KZ"/>
        </w:rPr>
        <w:t>;</w:t>
      </w:r>
    </w:p>
    <w:p w14:paraId="669FCB5A"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Бейресми жағдайда оқыту немесе Co-working</w:t>
      </w:r>
      <w:r w:rsidR="00C706F3" w:rsidRPr="00F01774">
        <w:rPr>
          <w:rFonts w:ascii="Times New Roman" w:hAnsi="Times New Roman"/>
          <w:color w:val="000000"/>
          <w:sz w:val="28"/>
          <w:szCs w:val="28"/>
          <w:shd w:val="clear" w:color="auto" w:fill="FFFFFF"/>
          <w:lang w:val="kk-KZ"/>
        </w:rPr>
        <w:t>;</w:t>
      </w:r>
    </w:p>
    <w:p w14:paraId="1B492951" w14:textId="77777777" w:rsidR="00C33F3C"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Корпоративтік онлайн-оқыту</w:t>
      </w:r>
      <w:r w:rsidR="00C706F3" w:rsidRPr="00F01774">
        <w:rPr>
          <w:rFonts w:ascii="Times New Roman" w:hAnsi="Times New Roman"/>
          <w:color w:val="000000"/>
          <w:sz w:val="28"/>
          <w:szCs w:val="28"/>
          <w:shd w:val="clear" w:color="auto" w:fill="FFFFFF"/>
          <w:lang w:val="kk-KZ"/>
        </w:rPr>
        <w:t>;</w:t>
      </w:r>
    </w:p>
    <w:p w14:paraId="60C2D84C"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Ұялы телефон арқылы оқыту</w:t>
      </w:r>
      <w:r w:rsidR="00C33F3C" w:rsidRPr="00F01774">
        <w:rPr>
          <w:rFonts w:ascii="Times New Roman" w:hAnsi="Times New Roman"/>
          <w:color w:val="000000"/>
          <w:sz w:val="28"/>
          <w:szCs w:val="28"/>
          <w:shd w:val="clear" w:color="auto" w:fill="FFFFFF"/>
          <w:lang w:val="kk-KZ"/>
        </w:rPr>
        <w:t xml:space="preserve"> (</w:t>
      </w:r>
      <w:r w:rsidR="00595AE2" w:rsidRPr="00F01774">
        <w:rPr>
          <w:rFonts w:ascii="Times New Roman" w:hAnsi="Times New Roman"/>
          <w:color w:val="000000"/>
          <w:sz w:val="28"/>
          <w:szCs w:val="28"/>
          <w:lang w:val="kk-KZ"/>
        </w:rPr>
        <w:t>Zoom, Teams, google meet,</w:t>
      </w:r>
      <w:r w:rsidR="00595AE2" w:rsidRPr="00F01774">
        <w:rPr>
          <w:rFonts w:ascii="Times New Roman" w:hAnsi="Times New Roman"/>
          <w:color w:val="000000"/>
          <w:sz w:val="28"/>
          <w:szCs w:val="28"/>
          <w:shd w:val="clear" w:color="auto" w:fill="FFFFFF"/>
          <w:lang w:val="kk-KZ"/>
        </w:rPr>
        <w:t xml:space="preserve"> Kahoot, </w:t>
      </w:r>
      <w:r w:rsidR="00595AE2" w:rsidRPr="00F01774">
        <w:rPr>
          <w:rFonts w:ascii="Times New Roman" w:hAnsi="Times New Roman"/>
          <w:color w:val="000000"/>
          <w:sz w:val="28"/>
          <w:szCs w:val="28"/>
          <w:lang w:val="kk-KZ"/>
        </w:rPr>
        <w:t xml:space="preserve">Patkos, </w:t>
      </w:r>
      <w:r w:rsidR="009F10D1" w:rsidRPr="00F01774">
        <w:rPr>
          <w:rFonts w:ascii="Times New Roman" w:hAnsi="Times New Roman"/>
          <w:color w:val="000000"/>
          <w:sz w:val="28"/>
          <w:szCs w:val="28"/>
          <w:lang w:val="kk-KZ"/>
        </w:rPr>
        <w:t>docs.google.com</w:t>
      </w:r>
      <w:r w:rsidR="00C33F3C" w:rsidRPr="00F01774">
        <w:rPr>
          <w:rFonts w:ascii="Times New Roman" w:hAnsi="Times New Roman"/>
          <w:color w:val="000000"/>
          <w:sz w:val="28"/>
          <w:szCs w:val="28"/>
          <w:shd w:val="clear" w:color="auto" w:fill="FFFFFF"/>
          <w:lang w:val="kk-KZ"/>
        </w:rPr>
        <w:t>)</w:t>
      </w:r>
      <w:r w:rsidR="00C706F3" w:rsidRPr="00F01774">
        <w:rPr>
          <w:rFonts w:ascii="Times New Roman" w:hAnsi="Times New Roman"/>
          <w:color w:val="000000"/>
          <w:sz w:val="28"/>
          <w:szCs w:val="28"/>
          <w:shd w:val="clear" w:color="auto" w:fill="FFFFFF"/>
          <w:lang w:val="kk-KZ"/>
        </w:rPr>
        <w:t xml:space="preserve"> ;</w:t>
      </w:r>
      <w:r w:rsidR="00C33F3C" w:rsidRPr="00F01774">
        <w:rPr>
          <w:rFonts w:ascii="Times New Roman" w:hAnsi="Times New Roman"/>
          <w:color w:val="000000"/>
          <w:sz w:val="28"/>
          <w:szCs w:val="28"/>
          <w:shd w:val="clear" w:color="auto" w:fill="FFFFFF"/>
          <w:lang w:val="kk-KZ"/>
        </w:rPr>
        <w:t xml:space="preserve"> </w:t>
      </w:r>
    </w:p>
    <w:p w14:paraId="2DF0CD94"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Инверттелген оқыту</w:t>
      </w:r>
      <w:r w:rsidR="00C706F3" w:rsidRPr="00F01774">
        <w:rPr>
          <w:rFonts w:ascii="Times New Roman" w:hAnsi="Times New Roman"/>
          <w:color w:val="000000"/>
          <w:sz w:val="28"/>
          <w:szCs w:val="28"/>
          <w:shd w:val="clear" w:color="auto" w:fill="FFFFFF"/>
          <w:lang w:val="kk-KZ"/>
        </w:rPr>
        <w:t>;</w:t>
      </w:r>
    </w:p>
    <w:p w14:paraId="0A0B64CF" w14:textId="77777777" w:rsidR="00D11183" w:rsidRPr="00F01774" w:rsidRDefault="00D11183" w:rsidP="003D324C">
      <w:pPr>
        <w:pStyle w:val="a7"/>
        <w:numPr>
          <w:ilvl w:val="0"/>
          <w:numId w:val="57"/>
        </w:numPr>
        <w:tabs>
          <w:tab w:val="left" w:pos="142"/>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Қысқа уақыт ішінде материалдың аз көлемін немесе microlearning-ді оқыту</w:t>
      </w:r>
      <w:r w:rsidR="00C706F3" w:rsidRPr="00F01774">
        <w:rPr>
          <w:rFonts w:ascii="Times New Roman" w:hAnsi="Times New Roman"/>
          <w:color w:val="000000"/>
          <w:sz w:val="28"/>
          <w:szCs w:val="28"/>
          <w:shd w:val="clear" w:color="auto" w:fill="FFFFFF"/>
          <w:lang w:val="kk-KZ"/>
        </w:rPr>
        <w:t>;</w:t>
      </w:r>
    </w:p>
    <w:p w14:paraId="72271BF5" w14:textId="26A77F49" w:rsidR="00D06CFC" w:rsidRDefault="00D11183" w:rsidP="00D06CFC">
      <w:pPr>
        <w:pStyle w:val="a7"/>
        <w:tabs>
          <w:tab w:val="left" w:pos="567"/>
          <w:tab w:val="left" w:pos="851"/>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STREAM</w:t>
      </w:r>
      <w:r w:rsidR="00C706F3" w:rsidRPr="00F01774">
        <w:rPr>
          <w:rFonts w:ascii="Times New Roman" w:hAnsi="Times New Roman"/>
          <w:color w:val="000000"/>
          <w:sz w:val="28"/>
          <w:szCs w:val="28"/>
          <w:shd w:val="clear" w:color="auto" w:fill="FFFFFF"/>
          <w:lang w:val="kk-KZ"/>
        </w:rPr>
        <w:t xml:space="preserve"> – </w:t>
      </w:r>
      <w:r w:rsidRPr="00F01774">
        <w:rPr>
          <w:rFonts w:ascii="Times New Roman" w:hAnsi="Times New Roman"/>
          <w:color w:val="000000"/>
          <w:sz w:val="28"/>
          <w:szCs w:val="28"/>
          <w:shd w:val="clear" w:color="auto" w:fill="FFFFFF"/>
          <w:lang w:val="kk-KZ"/>
        </w:rPr>
        <w:t xml:space="preserve">білім беру пәнаралық тәсіл, онда педагог пен білім алушы бірлескен оқу қызметін жүзеге асырады. Бұл іс-әрекет </w:t>
      </w:r>
      <w:r w:rsidR="00D06CFC">
        <w:rPr>
          <w:rFonts w:ascii="Times New Roman" w:hAnsi="Times New Roman"/>
          <w:color w:val="000000"/>
          <w:sz w:val="28"/>
          <w:szCs w:val="28"/>
          <w:shd w:val="clear" w:color="auto" w:fill="FFFFFF"/>
          <w:lang w:val="kk-KZ"/>
        </w:rPr>
        <w:t>үдерісінде</w:t>
      </w:r>
      <w:r w:rsidRPr="00F01774">
        <w:rPr>
          <w:rFonts w:ascii="Times New Roman" w:hAnsi="Times New Roman"/>
          <w:color w:val="000000"/>
          <w:sz w:val="28"/>
          <w:szCs w:val="28"/>
          <w:shd w:val="clear" w:color="auto" w:fill="FFFFFF"/>
          <w:lang w:val="kk-KZ"/>
        </w:rPr>
        <w:t xml:space="preserve"> студенттер мен оқытушылар жобалық ойлауды игереді. Мұнда, S</w:t>
      </w:r>
      <w:r w:rsidR="00C706F3" w:rsidRPr="00F01774">
        <w:rPr>
          <w:rFonts w:ascii="Times New Roman" w:hAnsi="Times New Roman"/>
          <w:color w:val="000000"/>
          <w:sz w:val="28"/>
          <w:szCs w:val="28"/>
          <w:shd w:val="clear" w:color="auto" w:fill="FFFFFF"/>
          <w:lang w:val="kk-KZ"/>
        </w:rPr>
        <w:t>-science, T-</w:t>
      </w:r>
      <w:r w:rsidRPr="00F01774">
        <w:rPr>
          <w:rFonts w:ascii="Times New Roman" w:hAnsi="Times New Roman"/>
          <w:color w:val="000000"/>
          <w:sz w:val="28"/>
          <w:szCs w:val="28"/>
          <w:shd w:val="clear" w:color="auto" w:fill="FFFFFF"/>
          <w:lang w:val="kk-KZ"/>
        </w:rPr>
        <w:t xml:space="preserve">technology, R-Research,  </w:t>
      </w:r>
      <w:r w:rsidR="00C706F3" w:rsidRPr="00F01774">
        <w:rPr>
          <w:rFonts w:ascii="Times New Roman" w:hAnsi="Times New Roman"/>
          <w:color w:val="000000"/>
          <w:sz w:val="28"/>
          <w:szCs w:val="28"/>
          <w:shd w:val="clear" w:color="auto" w:fill="FFFFFF"/>
          <w:lang w:val="kk-KZ"/>
        </w:rPr>
        <w:t>Е-</w:t>
      </w:r>
      <w:r w:rsidRPr="00F01774">
        <w:rPr>
          <w:rFonts w:ascii="Times New Roman" w:hAnsi="Times New Roman"/>
          <w:color w:val="000000"/>
          <w:sz w:val="28"/>
          <w:szCs w:val="28"/>
          <w:shd w:val="clear" w:color="auto" w:fill="FFFFFF"/>
          <w:lang w:val="kk-KZ"/>
        </w:rPr>
        <w:t>Engineering, A</w:t>
      </w:r>
      <w:r w:rsidR="00C706F3"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art, M-mathematics, немесе: Жаратылыстану ғылымдары, технология, зерттеу, инжиниринг, өнер, шығармашылық, математик</w:t>
      </w:r>
      <w:r w:rsidR="00C706F3" w:rsidRPr="00F01774">
        <w:rPr>
          <w:rFonts w:ascii="Times New Roman" w:hAnsi="Times New Roman"/>
          <w:color w:val="000000"/>
          <w:sz w:val="28"/>
          <w:szCs w:val="28"/>
          <w:shd w:val="clear" w:color="auto" w:fill="FFFFFF"/>
          <w:lang w:val="kk-KZ"/>
        </w:rPr>
        <w:t>а</w:t>
      </w:r>
      <w:r w:rsidR="00192F55"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w:t>
      </w:r>
      <w:r w:rsidR="002438D7" w:rsidRPr="00F01774">
        <w:rPr>
          <w:rFonts w:ascii="Times New Roman" w:hAnsi="Times New Roman"/>
          <w:color w:val="000000"/>
          <w:sz w:val="28"/>
          <w:szCs w:val="28"/>
          <w:shd w:val="clear" w:color="auto" w:fill="FFFFFF"/>
          <w:lang w:val="kk-KZ"/>
        </w:rPr>
        <w:t>249</w:t>
      </w:r>
      <w:r w:rsidR="00D06CFC">
        <w:rPr>
          <w:rFonts w:ascii="Times New Roman" w:hAnsi="Times New Roman"/>
          <w:color w:val="000000"/>
          <w:sz w:val="28"/>
          <w:szCs w:val="28"/>
          <w:shd w:val="clear" w:color="auto" w:fill="FFFFFF"/>
          <w:lang w:val="kk-KZ"/>
        </w:rPr>
        <w:t xml:space="preserve">]. </w:t>
      </w:r>
    </w:p>
    <w:p w14:paraId="61688023" w14:textId="77777777" w:rsidR="00D06CFC" w:rsidRDefault="00D11183" w:rsidP="00D06CFC">
      <w:pPr>
        <w:pStyle w:val="a7"/>
        <w:tabs>
          <w:tab w:val="left" w:pos="567"/>
          <w:tab w:val="left" w:pos="851"/>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Бұл жағдайда Research (зерттеу) ұғымымен күшейтіледі, өйткені жобаны іске асыру кезінде </w:t>
      </w:r>
      <w:r w:rsidR="0090200A" w:rsidRPr="00F01774">
        <w:rPr>
          <w:rFonts w:ascii="Times New Roman" w:hAnsi="Times New Roman"/>
          <w:color w:val="000000"/>
          <w:sz w:val="28"/>
          <w:szCs w:val="28"/>
          <w:shd w:val="clear" w:color="auto" w:fill="FFFFFF"/>
          <w:lang w:val="kk-KZ"/>
        </w:rPr>
        <w:t>п</w:t>
      </w:r>
      <w:r w:rsidRPr="00F01774">
        <w:rPr>
          <w:rFonts w:ascii="Times New Roman" w:hAnsi="Times New Roman"/>
          <w:color w:val="000000"/>
          <w:sz w:val="28"/>
          <w:szCs w:val="28"/>
          <w:shd w:val="clear" w:color="auto" w:fill="FFFFFF"/>
          <w:lang w:val="kk-KZ"/>
        </w:rPr>
        <w:t>әндік білім мен оқу мен жазудың әмбебап дағдылары ғана емес, сондай-ақ ақпаратты іздеу дағдылары және білім алушының қызығушылығы кезінде жаһандық нәрсеге айналуы мүмкін шағын-зерттеу қажет болады.</w:t>
      </w:r>
    </w:p>
    <w:p w14:paraId="01089B8E" w14:textId="77777777" w:rsidR="00FA00BE" w:rsidRPr="00D06CFC" w:rsidRDefault="00FA00BE" w:rsidP="00D06CFC">
      <w:pPr>
        <w:pStyle w:val="a7"/>
        <w:tabs>
          <w:tab w:val="left" w:pos="567"/>
          <w:tab w:val="left" w:pos="851"/>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Байқау барысында қатысушыға модульдік сипаттама жүйесінде қалыптасатын алдын-ала тапсырма беріледі. Әрбір модуль тапсырманың орындалу тәртібін, тапсырманың тақырыбын, студенттерді технологиялық оқыту саласындағы бағыттарды, тапсырма орындайтын студенттердің жасын анықтайды, модуль тапсырмасын орындауға және дайындауға нақты уақыт беріледі, оған сәйкес бәсеке</w:t>
      </w:r>
      <w:r w:rsidR="00C706F3" w:rsidRPr="00F01774">
        <w:rPr>
          <w:rFonts w:ascii="Times New Roman" w:hAnsi="Times New Roman"/>
          <w:color w:val="000000"/>
          <w:sz w:val="28"/>
          <w:szCs w:val="28"/>
          <w:lang w:val="kk-KZ"/>
        </w:rPr>
        <w:t>лес өз жұмысын ұсынуы керек</w:t>
      </w:r>
      <w:r w:rsidR="002D3638">
        <w:rPr>
          <w:rFonts w:ascii="Times New Roman" w:hAnsi="Times New Roman"/>
          <w:color w:val="000000"/>
          <w:sz w:val="28"/>
          <w:szCs w:val="28"/>
          <w:lang w:val="kk-KZ"/>
        </w:rPr>
        <w:t xml:space="preserve"> </w:t>
      </w:r>
      <w:r w:rsidR="002438D7" w:rsidRPr="00F01774">
        <w:rPr>
          <w:rFonts w:ascii="Times New Roman" w:hAnsi="Times New Roman"/>
          <w:color w:val="000000"/>
          <w:sz w:val="28"/>
          <w:szCs w:val="28"/>
          <w:lang w:val="kk-KZ"/>
        </w:rPr>
        <w:t>[250</w:t>
      </w:r>
      <w:r w:rsidRPr="00F01774">
        <w:rPr>
          <w:rFonts w:ascii="Times New Roman" w:hAnsi="Times New Roman"/>
          <w:color w:val="000000"/>
          <w:sz w:val="28"/>
          <w:szCs w:val="28"/>
          <w:lang w:val="kk-KZ"/>
        </w:rPr>
        <w:t>].</w:t>
      </w:r>
    </w:p>
    <w:p w14:paraId="42444C16" w14:textId="77777777" w:rsidR="00FA00BE" w:rsidRPr="00F01774" w:rsidRDefault="00FA00BE" w:rsidP="003D324C">
      <w:pPr>
        <w:pStyle w:val="a5"/>
        <w:tabs>
          <w:tab w:val="left" w:pos="567"/>
        </w:tabs>
        <w:spacing w:line="240" w:lineRule="auto"/>
        <w:ind w:firstLine="709"/>
        <w:jc w:val="both"/>
        <w:rPr>
          <w:color w:val="000000"/>
          <w:sz w:val="28"/>
          <w:szCs w:val="28"/>
          <w:lang w:val="kk-KZ"/>
        </w:rPr>
      </w:pPr>
      <w:r w:rsidRPr="00F01774">
        <w:rPr>
          <w:color w:val="000000"/>
          <w:sz w:val="28"/>
          <w:szCs w:val="28"/>
          <w:lang w:val="kk-KZ"/>
        </w:rPr>
        <w:t xml:space="preserve">Тесттік жобаның жұмысын бағалауды сарапшылар конкурстық жұмысты орындау (дайындық) </w:t>
      </w:r>
      <w:r w:rsidR="002D3638">
        <w:rPr>
          <w:color w:val="000000"/>
          <w:sz w:val="28"/>
          <w:szCs w:val="28"/>
          <w:lang w:val="kk-KZ"/>
        </w:rPr>
        <w:t>үдерісіне</w:t>
      </w:r>
      <w:r w:rsidRPr="00F01774">
        <w:rPr>
          <w:color w:val="000000"/>
          <w:sz w:val="28"/>
          <w:szCs w:val="28"/>
          <w:lang w:val="kk-KZ"/>
        </w:rPr>
        <w:t xml:space="preserve"> қатысты, сонымен қатар әр модульдегі (демонстрациядағы) жұмыс нәтижелеріне қатысты өлшенетін және бағалауын қолдана отырып жүргізеді.</w:t>
      </w:r>
    </w:p>
    <w:p w14:paraId="5127B5FE" w14:textId="77777777" w:rsidR="00FA00BE" w:rsidRPr="00F01774" w:rsidRDefault="00FA00BE" w:rsidP="003D324C">
      <w:pPr>
        <w:pStyle w:val="a5"/>
        <w:tabs>
          <w:tab w:val="left" w:pos="567"/>
        </w:tabs>
        <w:spacing w:line="240" w:lineRule="auto"/>
        <w:ind w:firstLine="709"/>
        <w:jc w:val="both"/>
        <w:rPr>
          <w:color w:val="000000"/>
          <w:sz w:val="28"/>
          <w:szCs w:val="28"/>
          <w:lang w:val="kk-KZ"/>
        </w:rPr>
      </w:pPr>
      <w:r w:rsidRPr="00F01774">
        <w:rPr>
          <w:color w:val="000000"/>
          <w:sz w:val="28"/>
          <w:szCs w:val="28"/>
          <w:lang w:val="kk-KZ"/>
        </w:rPr>
        <w:t>Дайындалған тест тапсырмалары 4 модульден тұрады, модульдерге белгілі бір тапсырмалар кіреді.</w:t>
      </w:r>
    </w:p>
    <w:p w14:paraId="7B7DB9F2" w14:textId="77777777" w:rsidR="00FA00BE" w:rsidRPr="00F01774" w:rsidRDefault="00FA00BE" w:rsidP="003D324C">
      <w:pPr>
        <w:pStyle w:val="a5"/>
        <w:tabs>
          <w:tab w:val="left" w:pos="567"/>
        </w:tabs>
        <w:spacing w:line="240" w:lineRule="auto"/>
        <w:ind w:firstLine="709"/>
        <w:jc w:val="both"/>
        <w:rPr>
          <w:color w:val="000000"/>
          <w:sz w:val="28"/>
          <w:szCs w:val="28"/>
          <w:lang w:val="kk-KZ"/>
        </w:rPr>
      </w:pPr>
      <w:r w:rsidRPr="00F01774">
        <w:rPr>
          <w:color w:val="000000"/>
          <w:sz w:val="28"/>
          <w:szCs w:val="28"/>
          <w:lang w:val="kk-KZ"/>
        </w:rPr>
        <w:t>Байқауға барлығы 7 тапсырма берілген</w:t>
      </w:r>
      <w:r w:rsidR="00160CC4" w:rsidRPr="00F01774">
        <w:rPr>
          <w:color w:val="000000"/>
          <w:sz w:val="28"/>
          <w:szCs w:val="28"/>
          <w:lang w:val="kk-KZ"/>
        </w:rPr>
        <w:t xml:space="preserve"> (5-кесте)</w:t>
      </w:r>
      <w:r w:rsidRPr="00F01774">
        <w:rPr>
          <w:color w:val="000000"/>
          <w:sz w:val="28"/>
          <w:szCs w:val="28"/>
          <w:lang w:val="kk-KZ"/>
        </w:rPr>
        <w:t>.</w:t>
      </w:r>
    </w:p>
    <w:p w14:paraId="21536F9A" w14:textId="77777777" w:rsidR="00FA00BE" w:rsidRPr="00F01774" w:rsidRDefault="00FA00BE" w:rsidP="003D324C">
      <w:pPr>
        <w:pStyle w:val="a5"/>
        <w:spacing w:line="240" w:lineRule="auto"/>
        <w:ind w:firstLine="709"/>
        <w:jc w:val="both"/>
        <w:rPr>
          <w:color w:val="000000"/>
          <w:sz w:val="28"/>
          <w:szCs w:val="28"/>
          <w:lang w:val="kk-KZ"/>
        </w:rPr>
      </w:pPr>
      <w:r w:rsidRPr="00F01774">
        <w:rPr>
          <w:color w:val="000000"/>
          <w:sz w:val="28"/>
          <w:szCs w:val="28"/>
          <w:lang w:val="kk-KZ"/>
        </w:rPr>
        <w:t>Модуль A. Негізгі жалпы білім беру бағдарламаларын оқыту технологиясы.</w:t>
      </w:r>
    </w:p>
    <w:p w14:paraId="18ED35FF" w14:textId="77777777" w:rsidR="00FA00BE" w:rsidRPr="00F01774" w:rsidRDefault="00FA00BE" w:rsidP="003D324C">
      <w:pPr>
        <w:pStyle w:val="a5"/>
        <w:spacing w:line="240" w:lineRule="auto"/>
        <w:ind w:firstLine="709"/>
        <w:jc w:val="both"/>
        <w:rPr>
          <w:color w:val="000000"/>
          <w:sz w:val="28"/>
          <w:szCs w:val="28"/>
          <w:lang w:val="kk-KZ"/>
        </w:rPr>
      </w:pPr>
      <w:r w:rsidRPr="00F01774">
        <w:rPr>
          <w:color w:val="000000"/>
          <w:sz w:val="28"/>
          <w:szCs w:val="28"/>
          <w:lang w:val="kk-KZ"/>
        </w:rPr>
        <w:t>Модуль B. Шығармашылық іс-әрекет элементтерімен техникалық</w:t>
      </w:r>
      <w:r w:rsidRPr="00F01774">
        <w:rPr>
          <w:color w:val="000000"/>
          <w:sz w:val="28"/>
          <w:szCs w:val="28"/>
          <w:lang w:val="tr-TR"/>
        </w:rPr>
        <w:t xml:space="preserve"> </w:t>
      </w:r>
      <w:r w:rsidRPr="00F01774">
        <w:rPr>
          <w:color w:val="000000"/>
          <w:sz w:val="28"/>
          <w:szCs w:val="28"/>
          <w:lang w:val="kk-KZ"/>
        </w:rPr>
        <w:t>және технологиялық бағыттағы сыныптан тыс жұмыстарды ұйымдастыру.</w:t>
      </w:r>
    </w:p>
    <w:p w14:paraId="5F3D4350" w14:textId="77777777" w:rsidR="00FA00BE" w:rsidRPr="00F01774" w:rsidRDefault="00FA00BE" w:rsidP="003D324C">
      <w:pPr>
        <w:pStyle w:val="a5"/>
        <w:spacing w:line="240" w:lineRule="auto"/>
        <w:ind w:firstLine="709"/>
        <w:jc w:val="both"/>
        <w:rPr>
          <w:color w:val="000000"/>
          <w:sz w:val="28"/>
          <w:szCs w:val="28"/>
          <w:lang w:val="kk-KZ"/>
        </w:rPr>
      </w:pPr>
      <w:r w:rsidRPr="00F01774">
        <w:rPr>
          <w:color w:val="000000"/>
          <w:sz w:val="28"/>
          <w:szCs w:val="28"/>
          <w:lang w:val="kk-KZ"/>
        </w:rPr>
        <w:t>Модуль C. Оқыту технологиясын әдістемелік қамтамасыз ету.</w:t>
      </w:r>
    </w:p>
    <w:p w14:paraId="4C4C3F6F" w14:textId="77777777" w:rsidR="00FA00BE" w:rsidRPr="002D3638" w:rsidRDefault="00FA00BE" w:rsidP="003D324C">
      <w:pPr>
        <w:pStyle w:val="3"/>
        <w:spacing w:before="0" w:line="240" w:lineRule="auto"/>
        <w:ind w:firstLine="709"/>
        <w:jc w:val="both"/>
        <w:rPr>
          <w:rFonts w:ascii="Times New Roman" w:hAnsi="Times New Roman"/>
          <w:b w:val="0"/>
          <w:color w:val="000000"/>
          <w:sz w:val="28"/>
          <w:szCs w:val="28"/>
          <w:lang w:val="tr-TR"/>
        </w:rPr>
      </w:pPr>
      <w:r w:rsidRPr="00F01774">
        <w:rPr>
          <w:rFonts w:ascii="Times New Roman" w:hAnsi="Times New Roman"/>
          <w:b w:val="0"/>
          <w:color w:val="000000"/>
          <w:sz w:val="28"/>
          <w:szCs w:val="28"/>
          <w:lang w:val="tr-TR"/>
        </w:rPr>
        <w:t>Модуль D.</w:t>
      </w:r>
      <w:r w:rsidRPr="00F01774">
        <w:rPr>
          <w:rFonts w:ascii="Times New Roman" w:hAnsi="Times New Roman"/>
          <w:color w:val="000000"/>
          <w:sz w:val="28"/>
          <w:szCs w:val="28"/>
          <w:lang w:val="tr-TR"/>
        </w:rPr>
        <w:t xml:space="preserve"> </w:t>
      </w:r>
      <w:r w:rsidRPr="002D3638">
        <w:rPr>
          <w:rFonts w:ascii="Times New Roman" w:hAnsi="Times New Roman"/>
          <w:b w:val="0"/>
          <w:color w:val="000000"/>
          <w:sz w:val="28"/>
          <w:szCs w:val="28"/>
          <w:lang w:val="tr-TR"/>
        </w:rPr>
        <w:t>Өзін-өзі тәрбиелеу және кәсіби рефлексия.</w:t>
      </w:r>
    </w:p>
    <w:p w14:paraId="242A6A54" w14:textId="77777777" w:rsidR="00DF0323" w:rsidRPr="00F01774" w:rsidRDefault="00DF0323" w:rsidP="00DF0323">
      <w:pPr>
        <w:pStyle w:val="3"/>
        <w:spacing w:before="0" w:line="240" w:lineRule="auto"/>
        <w:jc w:val="both"/>
        <w:rPr>
          <w:rFonts w:ascii="Times New Roman" w:hAnsi="Times New Roman"/>
          <w:b w:val="0"/>
          <w:color w:val="000000"/>
          <w:sz w:val="28"/>
          <w:szCs w:val="28"/>
          <w:lang w:val="kk-KZ"/>
        </w:rPr>
      </w:pPr>
    </w:p>
    <w:p w14:paraId="0A3DECAA" w14:textId="34FFB3D5" w:rsidR="00FA00BE" w:rsidRPr="00F01774" w:rsidRDefault="00192F55" w:rsidP="00DF0323">
      <w:pPr>
        <w:pStyle w:val="3"/>
        <w:spacing w:before="0" w:line="240" w:lineRule="auto"/>
        <w:jc w:val="both"/>
        <w:rPr>
          <w:rFonts w:ascii="Times New Roman" w:hAnsi="Times New Roman"/>
          <w:b w:val="0"/>
          <w:color w:val="000000"/>
          <w:sz w:val="28"/>
          <w:szCs w:val="28"/>
        </w:rPr>
      </w:pPr>
      <w:r w:rsidRPr="00F01774">
        <w:rPr>
          <w:rFonts w:ascii="Times New Roman" w:hAnsi="Times New Roman"/>
          <w:b w:val="0"/>
          <w:color w:val="000000"/>
          <w:sz w:val="28"/>
          <w:szCs w:val="28"/>
          <w:lang w:val="kk-KZ"/>
        </w:rPr>
        <w:t xml:space="preserve">Кесте 5 </w:t>
      </w:r>
      <w:r w:rsidR="00FA00BE" w:rsidRPr="00F01774">
        <w:rPr>
          <w:rFonts w:ascii="Times New Roman" w:hAnsi="Times New Roman"/>
          <w:b w:val="0"/>
          <w:color w:val="000000"/>
          <w:sz w:val="28"/>
          <w:szCs w:val="28"/>
        </w:rPr>
        <w:t xml:space="preserve"> </w:t>
      </w:r>
      <w:r w:rsidR="004F4EDE" w:rsidRPr="004F4EDE">
        <w:rPr>
          <w:rFonts w:ascii="Times New Roman" w:hAnsi="Times New Roman"/>
          <w:color w:val="000000" w:themeColor="text1"/>
          <w:sz w:val="28"/>
          <w:szCs w:val="28"/>
          <w:lang w:val="kk-KZ" w:eastAsia="ru-RU"/>
        </w:rPr>
        <w:t>–</w:t>
      </w:r>
      <w:r w:rsidR="00FA00BE" w:rsidRPr="004F4EDE">
        <w:rPr>
          <w:rFonts w:ascii="Times New Roman" w:hAnsi="Times New Roman"/>
          <w:b w:val="0"/>
          <w:color w:val="000000" w:themeColor="text1"/>
          <w:sz w:val="28"/>
          <w:szCs w:val="28"/>
          <w:lang w:val="kk-KZ"/>
        </w:rPr>
        <w:t xml:space="preserve"> </w:t>
      </w:r>
      <w:r w:rsidR="00FA00BE" w:rsidRPr="00F01774">
        <w:rPr>
          <w:rFonts w:ascii="Times New Roman" w:hAnsi="Times New Roman"/>
          <w:b w:val="0"/>
          <w:color w:val="000000"/>
          <w:sz w:val="28"/>
          <w:szCs w:val="28"/>
        </w:rPr>
        <w:t>Модульдік жұмысты ұйымдастыру</w:t>
      </w:r>
    </w:p>
    <w:p w14:paraId="04ACE890" w14:textId="77777777" w:rsidR="00DF0323" w:rsidRPr="00DF0323" w:rsidRDefault="00DF0323" w:rsidP="00DF0323">
      <w:pPr>
        <w:spacing w:after="0" w:line="240" w:lineRule="auto"/>
        <w:rPr>
          <w:lang w:val="x-none" w:eastAsia="x-none" w:bidi="ar-SA"/>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040"/>
        <w:gridCol w:w="2340"/>
        <w:gridCol w:w="1713"/>
      </w:tblGrid>
      <w:tr w:rsidR="00DF0323" w:rsidRPr="00DF0323" w14:paraId="34F1177A" w14:textId="77777777" w:rsidTr="00B36C85">
        <w:trPr>
          <w:trHeight w:val="459"/>
        </w:trPr>
        <w:tc>
          <w:tcPr>
            <w:tcW w:w="540" w:type="dxa"/>
            <w:vAlign w:val="center"/>
          </w:tcPr>
          <w:p w14:paraId="79133FF7" w14:textId="5D27117C" w:rsidR="009D0B94" w:rsidRPr="00DF0323" w:rsidRDefault="00DF0323" w:rsidP="009D0B94">
            <w:pPr>
              <w:pStyle w:val="TableParagraph"/>
              <w:ind w:left="0"/>
              <w:jc w:val="center"/>
              <w:rPr>
                <w:color w:val="000000"/>
                <w:sz w:val="24"/>
                <w:szCs w:val="24"/>
                <w:lang w:val="tr-TR"/>
              </w:rPr>
            </w:pPr>
            <w:r w:rsidRPr="00DF0323">
              <w:rPr>
                <w:color w:val="000000"/>
                <w:sz w:val="24"/>
                <w:szCs w:val="24"/>
                <w:lang w:val="tr-TR"/>
              </w:rPr>
              <w:t>№</w:t>
            </w:r>
          </w:p>
        </w:tc>
        <w:tc>
          <w:tcPr>
            <w:tcW w:w="5040" w:type="dxa"/>
            <w:vAlign w:val="center"/>
          </w:tcPr>
          <w:p w14:paraId="7289D7F2" w14:textId="77777777" w:rsidR="00DF0323" w:rsidRPr="00DF0323" w:rsidRDefault="00DF0323" w:rsidP="009D0B94">
            <w:pPr>
              <w:pStyle w:val="a5"/>
              <w:spacing w:line="240" w:lineRule="auto"/>
              <w:ind w:firstLine="0"/>
              <w:rPr>
                <w:color w:val="000000"/>
                <w:sz w:val="24"/>
                <w:szCs w:val="24"/>
                <w:lang w:val="tr-TR" w:eastAsia="en-US" w:bidi="en-US"/>
              </w:rPr>
            </w:pPr>
            <w:r w:rsidRPr="00DF0323">
              <w:rPr>
                <w:color w:val="000000"/>
                <w:sz w:val="24"/>
                <w:szCs w:val="24"/>
                <w:lang w:val="tr-TR" w:eastAsia="en-US" w:bidi="en-US"/>
              </w:rPr>
              <w:t>Модуль атауы</w:t>
            </w:r>
          </w:p>
        </w:tc>
        <w:tc>
          <w:tcPr>
            <w:tcW w:w="2340" w:type="dxa"/>
            <w:vAlign w:val="center"/>
          </w:tcPr>
          <w:p w14:paraId="2D2E4A70" w14:textId="77777777" w:rsidR="00DF0323" w:rsidRPr="00DF0323" w:rsidRDefault="00DF0323" w:rsidP="009D0B94">
            <w:pPr>
              <w:pStyle w:val="a5"/>
              <w:spacing w:line="240" w:lineRule="auto"/>
              <w:ind w:firstLine="0"/>
              <w:rPr>
                <w:color w:val="000000"/>
                <w:sz w:val="24"/>
                <w:szCs w:val="24"/>
                <w:lang w:val="tr-TR" w:eastAsia="en-US" w:bidi="en-US"/>
              </w:rPr>
            </w:pPr>
            <w:r w:rsidRPr="00DF0323">
              <w:rPr>
                <w:color w:val="000000"/>
                <w:sz w:val="24"/>
                <w:szCs w:val="24"/>
                <w:lang w:val="tr-TR" w:eastAsia="en-US" w:bidi="en-US"/>
              </w:rPr>
              <w:t>Жұмыс</w:t>
            </w:r>
            <w:r w:rsidRPr="00DF0323">
              <w:rPr>
                <w:color w:val="000000"/>
                <w:sz w:val="24"/>
                <w:szCs w:val="24"/>
                <w:lang w:val="kk-KZ" w:eastAsia="en-US" w:bidi="en-US"/>
              </w:rPr>
              <w:t xml:space="preserve"> </w:t>
            </w:r>
            <w:r w:rsidRPr="00DF0323">
              <w:rPr>
                <w:color w:val="000000"/>
                <w:sz w:val="24"/>
                <w:szCs w:val="24"/>
                <w:lang w:val="tr-TR" w:eastAsia="en-US" w:bidi="en-US"/>
              </w:rPr>
              <w:t>уақыт</w:t>
            </w:r>
          </w:p>
        </w:tc>
        <w:tc>
          <w:tcPr>
            <w:tcW w:w="1713" w:type="dxa"/>
            <w:vAlign w:val="center"/>
          </w:tcPr>
          <w:p w14:paraId="63EA7756" w14:textId="77777777" w:rsidR="00DF0323" w:rsidRPr="00DF0323" w:rsidRDefault="00DF0323" w:rsidP="009D0B94">
            <w:pPr>
              <w:pStyle w:val="a5"/>
              <w:spacing w:line="240" w:lineRule="auto"/>
              <w:ind w:firstLine="0"/>
              <w:rPr>
                <w:color w:val="000000"/>
                <w:sz w:val="24"/>
                <w:szCs w:val="24"/>
                <w:lang w:val="kk-KZ" w:eastAsia="en-US" w:bidi="en-US"/>
              </w:rPr>
            </w:pPr>
            <w:r w:rsidRPr="00DF0323">
              <w:rPr>
                <w:color w:val="000000"/>
                <w:sz w:val="24"/>
                <w:szCs w:val="24"/>
                <w:lang w:val="kk-KZ" w:eastAsia="en-US" w:bidi="en-US"/>
              </w:rPr>
              <w:t>Жалпы уақыт</w:t>
            </w:r>
          </w:p>
        </w:tc>
      </w:tr>
      <w:tr w:rsidR="004F4EDE" w:rsidRPr="00DF0323" w14:paraId="693A50EA" w14:textId="77777777" w:rsidTr="00B36C85">
        <w:trPr>
          <w:trHeight w:val="643"/>
        </w:trPr>
        <w:tc>
          <w:tcPr>
            <w:tcW w:w="540" w:type="dxa"/>
          </w:tcPr>
          <w:p w14:paraId="725D4284" w14:textId="7D8586DC" w:rsidR="004F4EDE" w:rsidRPr="00DF0323" w:rsidRDefault="004F4EDE" w:rsidP="004F4EDE">
            <w:pPr>
              <w:pStyle w:val="TableParagraph"/>
              <w:ind w:left="0"/>
              <w:jc w:val="center"/>
              <w:rPr>
                <w:color w:val="000000"/>
                <w:sz w:val="24"/>
                <w:szCs w:val="24"/>
                <w:lang w:val="tr-TR"/>
              </w:rPr>
            </w:pPr>
            <w:r w:rsidRPr="00F01774">
              <w:rPr>
                <w:color w:val="000000"/>
                <w:sz w:val="24"/>
                <w:szCs w:val="24"/>
                <w:lang w:val="kk-KZ"/>
              </w:rPr>
              <w:t>1</w:t>
            </w:r>
          </w:p>
        </w:tc>
        <w:tc>
          <w:tcPr>
            <w:tcW w:w="5040" w:type="dxa"/>
            <w:vAlign w:val="center"/>
          </w:tcPr>
          <w:p w14:paraId="7ECDB69D" w14:textId="7C121175" w:rsidR="004F4EDE" w:rsidRPr="00DF0323" w:rsidRDefault="004F4EDE" w:rsidP="00B36C85">
            <w:pPr>
              <w:pStyle w:val="a5"/>
              <w:spacing w:line="240" w:lineRule="auto"/>
              <w:ind w:firstLine="0"/>
              <w:jc w:val="left"/>
              <w:rPr>
                <w:color w:val="000000"/>
                <w:sz w:val="24"/>
                <w:szCs w:val="24"/>
                <w:lang w:val="tr-TR" w:eastAsia="en-US" w:bidi="en-US"/>
              </w:rPr>
            </w:pPr>
            <w:r w:rsidRPr="00F01774">
              <w:rPr>
                <w:color w:val="000000"/>
                <w:sz w:val="24"/>
                <w:szCs w:val="24"/>
                <w:lang w:val="kk-KZ" w:eastAsia="en-US" w:bidi="en-US"/>
              </w:rPr>
              <w:t>А модулі: Техникалық және кәсіптік білім беру бағдарламаларында оқыту технологиясы</w:t>
            </w:r>
          </w:p>
        </w:tc>
        <w:tc>
          <w:tcPr>
            <w:tcW w:w="2340" w:type="dxa"/>
            <w:vAlign w:val="center"/>
          </w:tcPr>
          <w:p w14:paraId="5C34B927" w14:textId="77777777" w:rsidR="004F4EDE" w:rsidRPr="00F01774" w:rsidRDefault="004F4EDE" w:rsidP="00B36C85">
            <w:pPr>
              <w:pStyle w:val="TableParagraph"/>
              <w:ind w:left="0"/>
              <w:jc w:val="center"/>
              <w:rPr>
                <w:color w:val="000000"/>
                <w:sz w:val="24"/>
                <w:szCs w:val="24"/>
              </w:rPr>
            </w:pPr>
            <w:r w:rsidRPr="00F01774">
              <w:rPr>
                <w:color w:val="000000"/>
                <w:sz w:val="24"/>
                <w:szCs w:val="24"/>
              </w:rPr>
              <w:t>9.00-13.00</w:t>
            </w:r>
          </w:p>
          <w:p w14:paraId="34E39E32" w14:textId="6DAFEC8D" w:rsidR="004F4EDE" w:rsidRPr="00DF0323" w:rsidRDefault="004F4EDE" w:rsidP="00B36C85">
            <w:pPr>
              <w:pStyle w:val="a5"/>
              <w:spacing w:line="240" w:lineRule="auto"/>
              <w:ind w:firstLine="0"/>
              <w:rPr>
                <w:color w:val="000000"/>
                <w:sz w:val="24"/>
                <w:szCs w:val="24"/>
                <w:lang w:val="tr-TR" w:eastAsia="en-US" w:bidi="en-US"/>
              </w:rPr>
            </w:pPr>
            <w:r w:rsidRPr="00F01774">
              <w:rPr>
                <w:color w:val="000000"/>
                <w:sz w:val="24"/>
                <w:szCs w:val="24"/>
                <w:lang w:val="ru-RU" w:eastAsia="en-US" w:bidi="en-US"/>
              </w:rPr>
              <w:t>14.00-17.00</w:t>
            </w:r>
          </w:p>
        </w:tc>
        <w:tc>
          <w:tcPr>
            <w:tcW w:w="1713" w:type="dxa"/>
            <w:vAlign w:val="center"/>
          </w:tcPr>
          <w:p w14:paraId="1B38B311" w14:textId="1112BFD5" w:rsidR="004F4EDE" w:rsidRPr="00DF0323" w:rsidRDefault="004F4EDE" w:rsidP="00B36C85">
            <w:pPr>
              <w:pStyle w:val="a5"/>
              <w:spacing w:line="240" w:lineRule="auto"/>
              <w:ind w:firstLine="0"/>
              <w:rPr>
                <w:color w:val="000000"/>
                <w:sz w:val="24"/>
                <w:szCs w:val="24"/>
                <w:lang w:val="kk-KZ" w:eastAsia="en-US" w:bidi="en-US"/>
              </w:rPr>
            </w:pPr>
            <w:r w:rsidRPr="00F01774">
              <w:rPr>
                <w:color w:val="000000"/>
                <w:sz w:val="24"/>
                <w:szCs w:val="24"/>
                <w:lang w:val="kk-KZ" w:eastAsia="en-US" w:bidi="en-US"/>
              </w:rPr>
              <w:t>3-4 сағат</w:t>
            </w:r>
          </w:p>
        </w:tc>
      </w:tr>
      <w:tr w:rsidR="004F4EDE" w:rsidRPr="00DF0323" w14:paraId="4E232C91" w14:textId="77777777" w:rsidTr="00B36C85">
        <w:trPr>
          <w:trHeight w:val="1262"/>
        </w:trPr>
        <w:tc>
          <w:tcPr>
            <w:tcW w:w="540" w:type="dxa"/>
            <w:tcBorders>
              <w:bottom w:val="nil"/>
            </w:tcBorders>
          </w:tcPr>
          <w:p w14:paraId="1BFD8372" w14:textId="1756035B" w:rsidR="004F4EDE" w:rsidRPr="00DF0323" w:rsidRDefault="004F4EDE" w:rsidP="004F4EDE">
            <w:pPr>
              <w:pStyle w:val="TableParagraph"/>
              <w:ind w:left="0"/>
              <w:jc w:val="center"/>
              <w:rPr>
                <w:color w:val="000000"/>
                <w:sz w:val="24"/>
                <w:szCs w:val="24"/>
                <w:lang w:val="tr-TR"/>
              </w:rPr>
            </w:pPr>
            <w:r w:rsidRPr="00F01774">
              <w:rPr>
                <w:color w:val="000000"/>
                <w:sz w:val="24"/>
                <w:szCs w:val="24"/>
                <w:lang w:val="kk-KZ"/>
              </w:rPr>
              <w:t>2</w:t>
            </w:r>
          </w:p>
        </w:tc>
        <w:tc>
          <w:tcPr>
            <w:tcW w:w="5040" w:type="dxa"/>
            <w:tcBorders>
              <w:bottom w:val="nil"/>
            </w:tcBorders>
            <w:vAlign w:val="center"/>
          </w:tcPr>
          <w:p w14:paraId="622754A1" w14:textId="77777777" w:rsidR="004F4EDE" w:rsidRDefault="004F4EDE" w:rsidP="00B36C85">
            <w:pPr>
              <w:pStyle w:val="a5"/>
              <w:spacing w:line="240" w:lineRule="auto"/>
              <w:ind w:firstLine="0"/>
              <w:jc w:val="left"/>
              <w:rPr>
                <w:color w:val="000000"/>
                <w:sz w:val="24"/>
                <w:szCs w:val="24"/>
                <w:lang w:val="kk-KZ" w:eastAsia="en-US" w:bidi="en-US"/>
              </w:rPr>
            </w:pPr>
            <w:r w:rsidRPr="00F01774">
              <w:rPr>
                <w:color w:val="000000"/>
                <w:sz w:val="24"/>
                <w:szCs w:val="24"/>
                <w:lang w:val="kk-KZ" w:eastAsia="en-US" w:bidi="en-US"/>
              </w:rPr>
              <w:t xml:space="preserve">В модулі: Шығармашылық іс-әрекет элементтерімен техникалық және </w:t>
            </w:r>
          </w:p>
          <w:p w14:paraId="67A87E02" w14:textId="3DA33F2A" w:rsidR="009D0B94" w:rsidRPr="00DF0323" w:rsidRDefault="009D0B94" w:rsidP="00B36C85">
            <w:pPr>
              <w:pStyle w:val="a5"/>
              <w:spacing w:line="240" w:lineRule="auto"/>
              <w:ind w:firstLine="0"/>
              <w:jc w:val="left"/>
              <w:rPr>
                <w:color w:val="000000"/>
                <w:sz w:val="24"/>
                <w:szCs w:val="24"/>
                <w:lang w:val="tr-TR" w:eastAsia="en-US" w:bidi="en-US"/>
              </w:rPr>
            </w:pPr>
            <w:r w:rsidRPr="00F01774">
              <w:rPr>
                <w:color w:val="000000"/>
                <w:sz w:val="24"/>
                <w:szCs w:val="24"/>
                <w:lang w:val="kk-KZ" w:eastAsia="en-US" w:bidi="en-US"/>
              </w:rPr>
              <w:t>технологиялық бағыттағы өзіндік жұмыстарды ұйымдастыру</w:t>
            </w:r>
          </w:p>
        </w:tc>
        <w:tc>
          <w:tcPr>
            <w:tcW w:w="2340" w:type="dxa"/>
            <w:tcBorders>
              <w:bottom w:val="nil"/>
            </w:tcBorders>
            <w:vAlign w:val="center"/>
          </w:tcPr>
          <w:p w14:paraId="45F70B83" w14:textId="6E9FF6A2" w:rsidR="004F4EDE" w:rsidRPr="00DF0323" w:rsidRDefault="004F4EDE" w:rsidP="00B36C85">
            <w:pPr>
              <w:pStyle w:val="a5"/>
              <w:spacing w:line="240" w:lineRule="auto"/>
              <w:ind w:firstLine="0"/>
              <w:rPr>
                <w:color w:val="000000"/>
                <w:sz w:val="24"/>
                <w:szCs w:val="24"/>
                <w:lang w:val="tr-TR" w:eastAsia="en-US" w:bidi="en-US"/>
              </w:rPr>
            </w:pPr>
            <w:r w:rsidRPr="00F01774">
              <w:rPr>
                <w:color w:val="000000"/>
                <w:sz w:val="24"/>
                <w:szCs w:val="24"/>
                <w:lang w:val="ru-RU" w:eastAsia="en-US" w:bidi="en-US"/>
              </w:rPr>
              <w:t>9.00-12.00</w:t>
            </w:r>
          </w:p>
        </w:tc>
        <w:tc>
          <w:tcPr>
            <w:tcW w:w="1713" w:type="dxa"/>
            <w:tcBorders>
              <w:bottom w:val="nil"/>
            </w:tcBorders>
            <w:vAlign w:val="center"/>
          </w:tcPr>
          <w:p w14:paraId="318172F0" w14:textId="09C5A0F0" w:rsidR="004F4EDE" w:rsidRPr="00DF0323" w:rsidRDefault="004F4EDE" w:rsidP="00B36C85">
            <w:pPr>
              <w:pStyle w:val="a5"/>
              <w:spacing w:line="240" w:lineRule="auto"/>
              <w:ind w:firstLine="0"/>
              <w:rPr>
                <w:color w:val="000000"/>
                <w:sz w:val="24"/>
                <w:szCs w:val="24"/>
                <w:lang w:val="kk-KZ" w:eastAsia="en-US" w:bidi="en-US"/>
              </w:rPr>
            </w:pPr>
            <w:r w:rsidRPr="00F01774">
              <w:rPr>
                <w:color w:val="000000"/>
                <w:sz w:val="24"/>
                <w:szCs w:val="24"/>
                <w:lang w:val="kk-KZ" w:eastAsia="en-US" w:bidi="en-US"/>
              </w:rPr>
              <w:t>4 сағат</w:t>
            </w:r>
          </w:p>
        </w:tc>
      </w:tr>
      <w:tr w:rsidR="004F4EDE" w:rsidRPr="00DF0323" w14:paraId="15362758" w14:textId="77777777" w:rsidTr="00B36C85">
        <w:trPr>
          <w:trHeight w:val="713"/>
        </w:trPr>
        <w:tc>
          <w:tcPr>
            <w:tcW w:w="540" w:type="dxa"/>
          </w:tcPr>
          <w:p w14:paraId="63FC4D8A" w14:textId="7DBBC2DE" w:rsidR="004F4EDE" w:rsidRPr="00DF0323" w:rsidRDefault="004F4EDE" w:rsidP="004F4EDE">
            <w:pPr>
              <w:pStyle w:val="TableParagraph"/>
              <w:ind w:left="0"/>
              <w:jc w:val="center"/>
              <w:rPr>
                <w:color w:val="000000"/>
                <w:sz w:val="24"/>
                <w:szCs w:val="24"/>
                <w:lang w:val="tr-TR"/>
              </w:rPr>
            </w:pPr>
            <w:r w:rsidRPr="00F01774">
              <w:rPr>
                <w:color w:val="000000"/>
                <w:sz w:val="24"/>
                <w:szCs w:val="24"/>
                <w:lang w:val="kk-KZ"/>
              </w:rPr>
              <w:t>3</w:t>
            </w:r>
          </w:p>
        </w:tc>
        <w:tc>
          <w:tcPr>
            <w:tcW w:w="5040" w:type="dxa"/>
            <w:vAlign w:val="center"/>
          </w:tcPr>
          <w:p w14:paraId="61379E1E" w14:textId="272FBAE2" w:rsidR="004F4EDE" w:rsidRPr="00DF0323" w:rsidRDefault="004F4EDE" w:rsidP="00B36C85">
            <w:pPr>
              <w:pStyle w:val="a5"/>
              <w:spacing w:line="240" w:lineRule="auto"/>
              <w:ind w:firstLine="0"/>
              <w:jc w:val="left"/>
              <w:rPr>
                <w:color w:val="000000"/>
                <w:sz w:val="24"/>
                <w:szCs w:val="24"/>
                <w:lang w:val="tr-TR" w:eastAsia="en-US" w:bidi="en-US"/>
              </w:rPr>
            </w:pPr>
            <w:r w:rsidRPr="00F01774">
              <w:rPr>
                <w:color w:val="000000"/>
                <w:sz w:val="24"/>
                <w:szCs w:val="24"/>
                <w:lang w:val="ru-RU" w:eastAsia="en-US" w:bidi="en-US"/>
              </w:rPr>
              <w:t>С модулі: Оқыту технологиясын әдістемелік қолдау</w:t>
            </w:r>
          </w:p>
        </w:tc>
        <w:tc>
          <w:tcPr>
            <w:tcW w:w="2340" w:type="dxa"/>
            <w:vAlign w:val="center"/>
          </w:tcPr>
          <w:p w14:paraId="6D2129DE" w14:textId="77777777" w:rsidR="004F4EDE" w:rsidRPr="00F01774" w:rsidRDefault="004F4EDE" w:rsidP="00B36C85">
            <w:pPr>
              <w:pStyle w:val="TableParagraph"/>
              <w:ind w:left="0"/>
              <w:jc w:val="center"/>
              <w:rPr>
                <w:color w:val="000000"/>
                <w:sz w:val="24"/>
                <w:szCs w:val="24"/>
              </w:rPr>
            </w:pPr>
            <w:r w:rsidRPr="00F01774">
              <w:rPr>
                <w:color w:val="000000"/>
                <w:sz w:val="24"/>
                <w:szCs w:val="24"/>
              </w:rPr>
              <w:t>13.00-14.30</w:t>
            </w:r>
          </w:p>
          <w:p w14:paraId="2DB9CFD3" w14:textId="2C502B93" w:rsidR="004F4EDE" w:rsidRPr="00DF0323" w:rsidRDefault="004F4EDE" w:rsidP="00B36C85">
            <w:pPr>
              <w:pStyle w:val="a5"/>
              <w:spacing w:line="240" w:lineRule="auto"/>
              <w:ind w:firstLine="0"/>
              <w:rPr>
                <w:color w:val="000000"/>
                <w:sz w:val="24"/>
                <w:szCs w:val="24"/>
                <w:lang w:val="tr-TR" w:eastAsia="en-US" w:bidi="en-US"/>
              </w:rPr>
            </w:pPr>
            <w:r w:rsidRPr="00F01774">
              <w:rPr>
                <w:color w:val="000000"/>
                <w:sz w:val="24"/>
                <w:szCs w:val="24"/>
                <w:lang w:val="ru-RU" w:eastAsia="en-US" w:bidi="en-US"/>
              </w:rPr>
              <w:t>14.30-17.30</w:t>
            </w:r>
          </w:p>
        </w:tc>
        <w:tc>
          <w:tcPr>
            <w:tcW w:w="1713" w:type="dxa"/>
            <w:vAlign w:val="center"/>
          </w:tcPr>
          <w:p w14:paraId="4C668CD8" w14:textId="1AA47F0C" w:rsidR="004F4EDE" w:rsidRPr="00DF0323" w:rsidRDefault="004F4EDE" w:rsidP="00B36C85">
            <w:pPr>
              <w:pStyle w:val="a5"/>
              <w:spacing w:line="240" w:lineRule="auto"/>
              <w:ind w:firstLine="0"/>
              <w:rPr>
                <w:color w:val="000000"/>
                <w:sz w:val="24"/>
                <w:szCs w:val="24"/>
                <w:lang w:val="kk-KZ" w:eastAsia="en-US" w:bidi="en-US"/>
              </w:rPr>
            </w:pPr>
            <w:r w:rsidRPr="00F01774">
              <w:rPr>
                <w:color w:val="000000"/>
                <w:sz w:val="24"/>
                <w:szCs w:val="24"/>
                <w:lang w:val="kk-KZ" w:eastAsia="en-US" w:bidi="en-US"/>
              </w:rPr>
              <w:t>1,5-3 сағат</w:t>
            </w:r>
          </w:p>
        </w:tc>
      </w:tr>
      <w:tr w:rsidR="004F4EDE" w:rsidRPr="00DF0323" w14:paraId="49468E65" w14:textId="77777777" w:rsidTr="00B36C85">
        <w:trPr>
          <w:trHeight w:val="695"/>
        </w:trPr>
        <w:tc>
          <w:tcPr>
            <w:tcW w:w="540" w:type="dxa"/>
          </w:tcPr>
          <w:p w14:paraId="201E791E" w14:textId="3386654E" w:rsidR="004F4EDE" w:rsidRPr="00DF0323" w:rsidRDefault="004F4EDE" w:rsidP="004F4EDE">
            <w:pPr>
              <w:pStyle w:val="TableParagraph"/>
              <w:ind w:left="0"/>
              <w:jc w:val="center"/>
              <w:rPr>
                <w:color w:val="000000"/>
                <w:sz w:val="24"/>
                <w:szCs w:val="24"/>
                <w:lang w:val="kk-KZ"/>
              </w:rPr>
            </w:pPr>
            <w:r w:rsidRPr="00F01774">
              <w:rPr>
                <w:color w:val="000000"/>
                <w:sz w:val="24"/>
                <w:szCs w:val="24"/>
                <w:lang w:val="kk-KZ"/>
              </w:rPr>
              <w:t>4</w:t>
            </w:r>
          </w:p>
        </w:tc>
        <w:tc>
          <w:tcPr>
            <w:tcW w:w="5040" w:type="dxa"/>
            <w:vAlign w:val="center"/>
          </w:tcPr>
          <w:p w14:paraId="4C19268D" w14:textId="1CEC7D6A" w:rsidR="004F4EDE" w:rsidRPr="00DF0323" w:rsidRDefault="004F4EDE" w:rsidP="00B36C85">
            <w:pPr>
              <w:pStyle w:val="a5"/>
              <w:spacing w:line="240" w:lineRule="auto"/>
              <w:ind w:firstLine="0"/>
              <w:jc w:val="left"/>
              <w:rPr>
                <w:color w:val="000000"/>
                <w:sz w:val="24"/>
                <w:szCs w:val="24"/>
                <w:lang w:val="kk-KZ" w:eastAsia="en-US" w:bidi="en-US"/>
              </w:rPr>
            </w:pPr>
            <w:r w:rsidRPr="00F01774">
              <w:rPr>
                <w:color w:val="000000"/>
                <w:sz w:val="24"/>
                <w:szCs w:val="24"/>
                <w:lang w:val="kk-KZ" w:eastAsia="en-US" w:bidi="en-US"/>
              </w:rPr>
              <w:t>D модулі: өзін-өзі тәрбиелеу және кәсіби рефлексия</w:t>
            </w:r>
          </w:p>
        </w:tc>
        <w:tc>
          <w:tcPr>
            <w:tcW w:w="2340" w:type="dxa"/>
            <w:vAlign w:val="center"/>
          </w:tcPr>
          <w:p w14:paraId="44FFEBD4" w14:textId="77777777" w:rsidR="004F4EDE" w:rsidRPr="00F01774" w:rsidRDefault="004F4EDE" w:rsidP="00B36C85">
            <w:pPr>
              <w:pStyle w:val="TableParagraph"/>
              <w:ind w:left="0"/>
              <w:jc w:val="center"/>
              <w:rPr>
                <w:color w:val="000000"/>
                <w:sz w:val="24"/>
                <w:szCs w:val="24"/>
              </w:rPr>
            </w:pPr>
            <w:r w:rsidRPr="00F01774">
              <w:rPr>
                <w:color w:val="000000"/>
                <w:sz w:val="24"/>
                <w:szCs w:val="24"/>
              </w:rPr>
              <w:t>9.00-11.00</w:t>
            </w:r>
          </w:p>
          <w:p w14:paraId="7BE8C0F7" w14:textId="290705B9" w:rsidR="004F4EDE" w:rsidRPr="00DF0323" w:rsidRDefault="004F4EDE" w:rsidP="00B36C85">
            <w:pPr>
              <w:pStyle w:val="a5"/>
              <w:spacing w:line="240" w:lineRule="auto"/>
              <w:ind w:firstLine="0"/>
              <w:rPr>
                <w:color w:val="000000"/>
                <w:sz w:val="24"/>
                <w:szCs w:val="24"/>
                <w:lang w:val="kk-KZ" w:eastAsia="en-US" w:bidi="en-US"/>
              </w:rPr>
            </w:pPr>
            <w:r w:rsidRPr="00F01774">
              <w:rPr>
                <w:color w:val="000000"/>
                <w:sz w:val="24"/>
                <w:szCs w:val="24"/>
                <w:lang w:val="ru-RU" w:eastAsia="en-US" w:bidi="en-US"/>
              </w:rPr>
              <w:t>12.00-16.00</w:t>
            </w:r>
          </w:p>
        </w:tc>
        <w:tc>
          <w:tcPr>
            <w:tcW w:w="1713" w:type="dxa"/>
            <w:vAlign w:val="center"/>
          </w:tcPr>
          <w:p w14:paraId="2B3FCA74" w14:textId="1E02FB58" w:rsidR="004F4EDE" w:rsidRPr="00DF0323" w:rsidRDefault="004F4EDE" w:rsidP="00B36C85">
            <w:pPr>
              <w:pStyle w:val="a5"/>
              <w:spacing w:line="240" w:lineRule="auto"/>
              <w:ind w:firstLine="0"/>
              <w:rPr>
                <w:color w:val="000000"/>
                <w:sz w:val="24"/>
                <w:szCs w:val="24"/>
                <w:lang w:val="kk-KZ" w:eastAsia="en-US" w:bidi="en-US"/>
              </w:rPr>
            </w:pPr>
            <w:r w:rsidRPr="00F01774">
              <w:rPr>
                <w:color w:val="000000"/>
                <w:sz w:val="24"/>
                <w:szCs w:val="24"/>
                <w:lang w:val="kk-KZ" w:eastAsia="en-US" w:bidi="en-US"/>
              </w:rPr>
              <w:t>2-4 сағат</w:t>
            </w:r>
          </w:p>
        </w:tc>
      </w:tr>
    </w:tbl>
    <w:p w14:paraId="342543D8" w14:textId="7A80ED86" w:rsidR="00FA00BE" w:rsidRPr="004F4EDE" w:rsidRDefault="00FA00BE" w:rsidP="004F4EDE">
      <w:pPr>
        <w:spacing w:after="0" w:line="240" w:lineRule="auto"/>
        <w:jc w:val="both"/>
        <w:rPr>
          <w:rFonts w:ascii="Times New Roman" w:eastAsia="Arial Unicode MS" w:hAnsi="Times New Roman"/>
          <w:sz w:val="28"/>
          <w:szCs w:val="28"/>
          <w:lang w:val="kk-KZ" w:eastAsia="x-none" w:bidi="ar-SA"/>
        </w:rPr>
      </w:pPr>
    </w:p>
    <w:p w14:paraId="14A87EFA" w14:textId="77777777" w:rsidR="00FA00BE" w:rsidRPr="00F01774" w:rsidRDefault="00FA00BE" w:rsidP="004F4EDE">
      <w:pPr>
        <w:pStyle w:val="a5"/>
        <w:spacing w:line="240" w:lineRule="auto"/>
        <w:ind w:firstLine="709"/>
        <w:jc w:val="both"/>
        <w:rPr>
          <w:color w:val="000000"/>
          <w:sz w:val="28"/>
          <w:szCs w:val="28"/>
          <w:lang w:val="kk-KZ"/>
        </w:rPr>
      </w:pPr>
      <w:r w:rsidRPr="00F01774">
        <w:rPr>
          <w:color w:val="000000"/>
          <w:sz w:val="28"/>
          <w:szCs w:val="28"/>
          <w:lang w:val="kk-KZ"/>
        </w:rPr>
        <w:t xml:space="preserve">Статистикаға сәйкес, аяқталған конкурстық тапсырмалардың ұзақтығы 16 сағатты құрайды және үш күнде </w:t>
      </w:r>
      <w:r w:rsidR="002438D7" w:rsidRPr="00F01774">
        <w:rPr>
          <w:color w:val="000000"/>
          <w:sz w:val="28"/>
          <w:szCs w:val="28"/>
          <w:lang w:val="kk-KZ"/>
        </w:rPr>
        <w:t>орындалады</w:t>
      </w:r>
      <w:r w:rsidR="00192F55" w:rsidRPr="00F01774">
        <w:rPr>
          <w:color w:val="000000"/>
          <w:sz w:val="28"/>
          <w:szCs w:val="28"/>
          <w:lang w:val="kk-KZ"/>
        </w:rPr>
        <w:t xml:space="preserve"> </w:t>
      </w:r>
      <w:r w:rsidR="002438D7" w:rsidRPr="00F01774">
        <w:rPr>
          <w:color w:val="000000"/>
          <w:sz w:val="28"/>
          <w:szCs w:val="28"/>
          <w:lang w:val="kk-KZ"/>
        </w:rPr>
        <w:t>[251</w:t>
      </w:r>
      <w:r w:rsidRPr="00F01774">
        <w:rPr>
          <w:color w:val="000000"/>
          <w:sz w:val="28"/>
          <w:szCs w:val="28"/>
          <w:lang w:val="kk-KZ"/>
        </w:rPr>
        <w:t>].</w:t>
      </w:r>
    </w:p>
    <w:p w14:paraId="1F1BF791" w14:textId="77777777" w:rsidR="00FA00BE" w:rsidRPr="00F01774" w:rsidRDefault="00FA00BE" w:rsidP="004F4EDE">
      <w:pPr>
        <w:pStyle w:val="a5"/>
        <w:spacing w:line="240" w:lineRule="auto"/>
        <w:ind w:firstLine="709"/>
        <w:jc w:val="both"/>
        <w:rPr>
          <w:color w:val="000000"/>
          <w:sz w:val="28"/>
          <w:szCs w:val="28"/>
          <w:lang w:val="kk-KZ"/>
        </w:rPr>
      </w:pPr>
      <w:r w:rsidRPr="00F01774">
        <w:rPr>
          <w:color w:val="000000"/>
          <w:sz w:val="28"/>
          <w:szCs w:val="28"/>
          <w:lang w:val="kk-KZ"/>
        </w:rPr>
        <w:t>Қазіргі уақытта университеттерде еңбек нарығының қазіргі қажеттіліктеріне сәйкес келмейтін, нарықтың кәсіби және біліктілік құрылымының өзгеруіне, сондай-ақ білім беру жүйесінің жастарды жұмыспен қамту саласындағы пассивті жағдайына икемділік таныта алмайтын жас мамандарды даярлау үрдісі жалғасуда.</w:t>
      </w:r>
    </w:p>
    <w:p w14:paraId="0EF538BD" w14:textId="77777777" w:rsidR="00FA00BE" w:rsidRPr="00F01774" w:rsidRDefault="00FA00BE" w:rsidP="003D324C">
      <w:pPr>
        <w:tabs>
          <w:tab w:val="left" w:pos="567"/>
        </w:tabs>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Тәжірибелік жаттығулар кезінде келесі міндеттер шешіледі:</w:t>
      </w:r>
    </w:p>
    <w:p w14:paraId="708E73F0" w14:textId="77777777" w:rsidR="00FA00BE" w:rsidRPr="00F01774" w:rsidRDefault="0090200A" w:rsidP="00D503AE">
      <w:pPr>
        <w:pStyle w:val="a7"/>
        <w:widowControl w:val="0"/>
        <w:numPr>
          <w:ilvl w:val="0"/>
          <w:numId w:val="31"/>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w:t>
      </w:r>
      <w:r w:rsidR="00FA00BE" w:rsidRPr="00F01774">
        <w:rPr>
          <w:rFonts w:ascii="Times New Roman" w:hAnsi="Times New Roman"/>
          <w:color w:val="000000"/>
          <w:sz w:val="28"/>
          <w:szCs w:val="28"/>
          <w:lang w:val="kk-KZ"/>
        </w:rPr>
        <w:t>ілім беру мен тәрбиелеудің ғаламдық мәселелері бойынша студенттердің білімін жетілдіру және жүйелеу;</w:t>
      </w:r>
    </w:p>
    <w:p w14:paraId="2402B0C1" w14:textId="77777777" w:rsidR="00FA00BE" w:rsidRPr="00F01774" w:rsidRDefault="00FA00BE" w:rsidP="00D503AE">
      <w:pPr>
        <w:pStyle w:val="a7"/>
        <w:widowControl w:val="0"/>
        <w:numPr>
          <w:ilvl w:val="0"/>
          <w:numId w:val="32"/>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білімгерлер өтілген теориялық материалдарды талдау және жалпылау дағдыларын дамыту мүмкіндігі;</w:t>
      </w:r>
    </w:p>
    <w:p w14:paraId="1643AB9D" w14:textId="77777777" w:rsidR="00FA00BE" w:rsidRPr="00F01774" w:rsidRDefault="00FA00BE" w:rsidP="00D503AE">
      <w:pPr>
        <w:pStyle w:val="a7"/>
        <w:widowControl w:val="0"/>
        <w:numPr>
          <w:ilvl w:val="0"/>
          <w:numId w:val="32"/>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білімгерлермен жұмысының мазмұны мен әдістемелік әдістерін анықтау дағдыларын дамыту;</w:t>
      </w:r>
    </w:p>
    <w:p w14:paraId="3D1B7529" w14:textId="77777777" w:rsidR="00FA00BE" w:rsidRPr="00F01774" w:rsidRDefault="00FA00BE" w:rsidP="00D503AE">
      <w:pPr>
        <w:pStyle w:val="a7"/>
        <w:widowControl w:val="0"/>
        <w:numPr>
          <w:ilvl w:val="0"/>
          <w:numId w:val="32"/>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жоспарлау дағдыларын жетілдіру;</w:t>
      </w:r>
    </w:p>
    <w:p w14:paraId="616A788A" w14:textId="77777777" w:rsidR="00FA00BE" w:rsidRPr="00F01774" w:rsidRDefault="00FA00BE" w:rsidP="00D503AE">
      <w:pPr>
        <w:pStyle w:val="a7"/>
        <w:widowControl w:val="0"/>
        <w:numPr>
          <w:ilvl w:val="0"/>
          <w:numId w:val="32"/>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б</w:t>
      </w:r>
      <w:r w:rsidRPr="00F01774">
        <w:rPr>
          <w:rFonts w:ascii="Times New Roman" w:hAnsi="Times New Roman"/>
          <w:color w:val="000000"/>
          <w:sz w:val="28"/>
          <w:szCs w:val="28"/>
          <w:lang w:val="kk-KZ"/>
        </w:rPr>
        <w:t>ілімгерлердің</w:t>
      </w:r>
      <w:r w:rsidRPr="00F01774">
        <w:rPr>
          <w:rFonts w:ascii="Times New Roman" w:hAnsi="Times New Roman"/>
          <w:color w:val="000000"/>
          <w:sz w:val="28"/>
          <w:szCs w:val="28"/>
        </w:rPr>
        <w:t xml:space="preserve"> диагностикалық, болжамдық және конструктивті дағдыларды дамыту;</w:t>
      </w:r>
    </w:p>
    <w:p w14:paraId="4C9F2D62" w14:textId="77777777" w:rsidR="00FA00BE" w:rsidRPr="00F01774" w:rsidRDefault="00FA00BE" w:rsidP="00D503AE">
      <w:pPr>
        <w:pStyle w:val="a7"/>
        <w:widowControl w:val="0"/>
        <w:numPr>
          <w:ilvl w:val="0"/>
          <w:numId w:val="32"/>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бірлескен іс-әрекет дағдыларын дамыту;</w:t>
      </w:r>
    </w:p>
    <w:p w14:paraId="119CEDFC" w14:textId="77777777" w:rsidR="00FA00BE" w:rsidRPr="00F01774" w:rsidRDefault="00FA00BE" w:rsidP="00D503AE">
      <w:pPr>
        <w:pStyle w:val="a7"/>
        <w:widowControl w:val="0"/>
        <w:numPr>
          <w:ilvl w:val="0"/>
          <w:numId w:val="32"/>
        </w:numPr>
        <w:tabs>
          <w:tab w:val="left" w:pos="0"/>
          <w:tab w:val="left" w:pos="284"/>
          <w:tab w:val="left" w:pos="1134"/>
          <w:tab w:val="left" w:pos="1276"/>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б</w:t>
      </w:r>
      <w:r w:rsidRPr="00F01774">
        <w:rPr>
          <w:rFonts w:ascii="Times New Roman" w:hAnsi="Times New Roman"/>
          <w:color w:val="000000"/>
          <w:sz w:val="28"/>
          <w:szCs w:val="28"/>
          <w:lang w:val="kk-KZ"/>
        </w:rPr>
        <w:t>ілімгерлермен</w:t>
      </w:r>
      <w:r w:rsidRPr="00F01774">
        <w:rPr>
          <w:rFonts w:ascii="Times New Roman" w:hAnsi="Times New Roman"/>
          <w:color w:val="000000"/>
          <w:sz w:val="28"/>
          <w:szCs w:val="28"/>
        </w:rPr>
        <w:t xml:space="preserve"> шығармашылық қабілеттерін дамыту және т.</w:t>
      </w:r>
      <w:r w:rsidR="00C706F3" w:rsidRPr="00F01774">
        <w:rPr>
          <w:rFonts w:ascii="Times New Roman" w:hAnsi="Times New Roman"/>
          <w:color w:val="000000"/>
          <w:sz w:val="28"/>
          <w:szCs w:val="28"/>
        </w:rPr>
        <w:t>б.</w:t>
      </w:r>
      <w:r w:rsidR="00160CC4"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rPr>
        <w:t>[</w:t>
      </w:r>
      <w:r w:rsidR="002438D7" w:rsidRPr="00F01774">
        <w:rPr>
          <w:rFonts w:ascii="Times New Roman" w:hAnsi="Times New Roman"/>
          <w:color w:val="000000"/>
          <w:sz w:val="28"/>
          <w:szCs w:val="28"/>
          <w:lang w:val="kk-KZ"/>
        </w:rPr>
        <w:t>252</w:t>
      </w:r>
      <w:r w:rsidRPr="00F01774">
        <w:rPr>
          <w:rFonts w:ascii="Times New Roman" w:hAnsi="Times New Roman"/>
          <w:color w:val="000000"/>
          <w:sz w:val="28"/>
          <w:szCs w:val="28"/>
        </w:rPr>
        <w:t>].</w:t>
      </w:r>
    </w:p>
    <w:p w14:paraId="4C6286CE" w14:textId="77777777" w:rsidR="00FA00BE" w:rsidRPr="00F01774" w:rsidRDefault="00FA00BE" w:rsidP="003D324C">
      <w:pPr>
        <w:pStyle w:val="a5"/>
        <w:spacing w:line="240" w:lineRule="auto"/>
        <w:ind w:firstLine="709"/>
        <w:jc w:val="both"/>
        <w:rPr>
          <w:color w:val="000000"/>
          <w:sz w:val="28"/>
          <w:szCs w:val="28"/>
          <w:lang w:val="kk-KZ"/>
        </w:rPr>
      </w:pPr>
      <w:r w:rsidRPr="00F01774">
        <w:rPr>
          <w:color w:val="000000"/>
          <w:sz w:val="28"/>
          <w:szCs w:val="28"/>
          <w:lang w:val="kk-KZ"/>
        </w:rPr>
        <w:t xml:space="preserve">Болашақ кәсіптік оқыту педагогтарының зерттеушілік функциясын арттыру оқу үдерісінде </w:t>
      </w:r>
      <w:r w:rsidRPr="00F01774">
        <w:rPr>
          <w:color w:val="000000"/>
          <w:sz w:val="28"/>
          <w:szCs w:val="28"/>
        </w:rPr>
        <w:t>практикалық</w:t>
      </w:r>
      <w:r w:rsidRPr="00F01774">
        <w:rPr>
          <w:color w:val="000000"/>
          <w:sz w:val="28"/>
          <w:szCs w:val="28"/>
          <w:lang w:val="en-US"/>
        </w:rPr>
        <w:t xml:space="preserve"> </w:t>
      </w:r>
      <w:r w:rsidRPr="00F01774">
        <w:rPr>
          <w:color w:val="000000"/>
          <w:sz w:val="28"/>
          <w:szCs w:val="28"/>
        </w:rPr>
        <w:t>сабақтарды</w:t>
      </w:r>
      <w:r w:rsidRPr="00F01774">
        <w:rPr>
          <w:color w:val="000000"/>
          <w:sz w:val="28"/>
          <w:szCs w:val="28"/>
          <w:lang w:val="en-US"/>
        </w:rPr>
        <w:t xml:space="preserve"> </w:t>
      </w:r>
      <w:r w:rsidRPr="00F01774">
        <w:rPr>
          <w:color w:val="000000"/>
          <w:sz w:val="28"/>
          <w:szCs w:val="28"/>
        </w:rPr>
        <w:t>ұйымдастырудың</w:t>
      </w:r>
      <w:r w:rsidRPr="00F01774">
        <w:rPr>
          <w:color w:val="000000"/>
          <w:sz w:val="28"/>
          <w:szCs w:val="28"/>
          <w:lang w:val="en-US"/>
        </w:rPr>
        <w:t xml:space="preserve"> </w:t>
      </w:r>
      <w:r w:rsidRPr="00F01774">
        <w:rPr>
          <w:color w:val="000000"/>
          <w:sz w:val="28"/>
          <w:szCs w:val="28"/>
        </w:rPr>
        <w:t>әртүрлі</w:t>
      </w:r>
      <w:r w:rsidRPr="00F01774">
        <w:rPr>
          <w:color w:val="000000"/>
          <w:sz w:val="28"/>
          <w:szCs w:val="28"/>
          <w:lang w:val="en-US"/>
        </w:rPr>
        <w:t xml:space="preserve"> </w:t>
      </w:r>
      <w:r w:rsidRPr="00F01774">
        <w:rPr>
          <w:color w:val="000000"/>
          <w:sz w:val="28"/>
          <w:szCs w:val="28"/>
        </w:rPr>
        <w:t>формаларын</w:t>
      </w:r>
      <w:r w:rsidRPr="00F01774">
        <w:rPr>
          <w:color w:val="000000"/>
          <w:sz w:val="28"/>
          <w:szCs w:val="28"/>
          <w:lang w:val="en-US"/>
        </w:rPr>
        <w:t xml:space="preserve"> </w:t>
      </w:r>
      <w:r w:rsidRPr="00F01774">
        <w:rPr>
          <w:color w:val="000000"/>
          <w:sz w:val="28"/>
          <w:szCs w:val="28"/>
        </w:rPr>
        <w:t>және</w:t>
      </w:r>
      <w:r w:rsidRPr="00F01774">
        <w:rPr>
          <w:color w:val="000000"/>
          <w:sz w:val="28"/>
          <w:szCs w:val="28"/>
          <w:lang w:val="en-US"/>
        </w:rPr>
        <w:t xml:space="preserve"> </w:t>
      </w:r>
      <w:r w:rsidRPr="00F01774">
        <w:rPr>
          <w:color w:val="000000"/>
          <w:sz w:val="28"/>
          <w:szCs w:val="28"/>
        </w:rPr>
        <w:t>оқыту</w:t>
      </w:r>
      <w:r w:rsidRPr="00F01774">
        <w:rPr>
          <w:color w:val="000000"/>
          <w:sz w:val="28"/>
          <w:szCs w:val="28"/>
          <w:lang w:val="en-US"/>
        </w:rPr>
        <w:t xml:space="preserve"> </w:t>
      </w:r>
      <w:r w:rsidRPr="00F01774">
        <w:rPr>
          <w:color w:val="000000"/>
          <w:sz w:val="28"/>
          <w:szCs w:val="28"/>
        </w:rPr>
        <w:t>әдістерін</w:t>
      </w:r>
      <w:r w:rsidRPr="00F01774">
        <w:rPr>
          <w:color w:val="000000"/>
          <w:sz w:val="28"/>
          <w:szCs w:val="28"/>
          <w:lang w:val="kk-KZ"/>
        </w:rPr>
        <w:t>: шебер</w:t>
      </w:r>
      <w:r w:rsidRPr="00F01774">
        <w:rPr>
          <w:color w:val="000000"/>
          <w:sz w:val="28"/>
          <w:szCs w:val="28"/>
          <w:lang w:val="en-US"/>
        </w:rPr>
        <w:t>-</w:t>
      </w:r>
      <w:r w:rsidRPr="00F01774">
        <w:rPr>
          <w:color w:val="000000"/>
          <w:sz w:val="28"/>
          <w:szCs w:val="28"/>
          <w:lang w:val="kk-KZ"/>
        </w:rPr>
        <w:t>сынып</w:t>
      </w:r>
      <w:r w:rsidRPr="00F01774">
        <w:rPr>
          <w:color w:val="000000"/>
          <w:sz w:val="28"/>
          <w:szCs w:val="28"/>
          <w:lang w:val="en-US"/>
        </w:rPr>
        <w:t xml:space="preserve">, </w:t>
      </w:r>
      <w:r w:rsidRPr="00F01774">
        <w:rPr>
          <w:color w:val="000000"/>
          <w:sz w:val="28"/>
          <w:szCs w:val="28"/>
        </w:rPr>
        <w:t>тренингтер</w:t>
      </w:r>
      <w:r w:rsidRPr="00F01774">
        <w:rPr>
          <w:color w:val="000000"/>
          <w:sz w:val="28"/>
          <w:szCs w:val="28"/>
          <w:lang w:val="en-US"/>
        </w:rPr>
        <w:t xml:space="preserve">, </w:t>
      </w:r>
      <w:r w:rsidRPr="00F01774">
        <w:rPr>
          <w:color w:val="000000"/>
          <w:sz w:val="28"/>
          <w:szCs w:val="28"/>
        </w:rPr>
        <w:t>рөлдік</w:t>
      </w:r>
      <w:r w:rsidRPr="00F01774">
        <w:rPr>
          <w:color w:val="000000"/>
          <w:sz w:val="28"/>
          <w:szCs w:val="28"/>
          <w:lang w:val="en-US"/>
        </w:rPr>
        <w:t xml:space="preserve"> </w:t>
      </w:r>
      <w:r w:rsidRPr="00F01774">
        <w:rPr>
          <w:color w:val="000000"/>
          <w:sz w:val="28"/>
          <w:szCs w:val="28"/>
        </w:rPr>
        <w:t>және</w:t>
      </w:r>
      <w:r w:rsidRPr="00F01774">
        <w:rPr>
          <w:color w:val="000000"/>
          <w:sz w:val="28"/>
          <w:szCs w:val="28"/>
          <w:lang w:val="en-US"/>
        </w:rPr>
        <w:t xml:space="preserve"> </w:t>
      </w:r>
      <w:r w:rsidRPr="00F01774">
        <w:rPr>
          <w:color w:val="000000"/>
          <w:sz w:val="28"/>
          <w:szCs w:val="28"/>
        </w:rPr>
        <w:t>іскер</w:t>
      </w:r>
      <w:r w:rsidRPr="00F01774">
        <w:rPr>
          <w:color w:val="000000"/>
          <w:sz w:val="28"/>
          <w:szCs w:val="28"/>
          <w:lang w:val="en-US"/>
        </w:rPr>
        <w:t xml:space="preserve"> </w:t>
      </w:r>
      <w:r w:rsidRPr="00F01774">
        <w:rPr>
          <w:color w:val="000000"/>
          <w:sz w:val="28"/>
          <w:szCs w:val="28"/>
        </w:rPr>
        <w:t>ойындар</w:t>
      </w:r>
      <w:r w:rsidRPr="00F01774">
        <w:rPr>
          <w:color w:val="000000"/>
          <w:sz w:val="28"/>
          <w:szCs w:val="28"/>
          <w:lang w:val="en-US"/>
        </w:rPr>
        <w:t xml:space="preserve">, </w:t>
      </w:r>
      <w:r w:rsidRPr="00F01774">
        <w:rPr>
          <w:color w:val="000000"/>
          <w:sz w:val="28"/>
          <w:szCs w:val="28"/>
        </w:rPr>
        <w:t>викториналар</w:t>
      </w:r>
      <w:r w:rsidRPr="00F01774">
        <w:rPr>
          <w:color w:val="000000"/>
          <w:sz w:val="28"/>
          <w:szCs w:val="28"/>
          <w:lang w:val="en-US"/>
        </w:rPr>
        <w:t xml:space="preserve">, </w:t>
      </w:r>
      <w:r w:rsidRPr="00F01774">
        <w:rPr>
          <w:color w:val="000000"/>
          <w:sz w:val="28"/>
          <w:szCs w:val="28"/>
        </w:rPr>
        <w:t>презентациялар</w:t>
      </w:r>
      <w:r w:rsidRPr="00F01774">
        <w:rPr>
          <w:color w:val="000000"/>
          <w:sz w:val="28"/>
          <w:szCs w:val="28"/>
          <w:lang w:val="en-US"/>
        </w:rPr>
        <w:t xml:space="preserve"> </w:t>
      </w:r>
      <w:r w:rsidRPr="00F01774">
        <w:rPr>
          <w:color w:val="000000"/>
          <w:sz w:val="28"/>
          <w:szCs w:val="28"/>
        </w:rPr>
        <w:t>және</w:t>
      </w:r>
      <w:r w:rsidRPr="00F01774">
        <w:rPr>
          <w:color w:val="000000"/>
          <w:sz w:val="28"/>
          <w:szCs w:val="28"/>
          <w:lang w:val="en-US"/>
        </w:rPr>
        <w:t xml:space="preserve"> </w:t>
      </w:r>
      <w:r w:rsidRPr="00F01774">
        <w:rPr>
          <w:color w:val="000000"/>
          <w:sz w:val="28"/>
          <w:szCs w:val="28"/>
        </w:rPr>
        <w:t>т</w:t>
      </w:r>
      <w:r w:rsidRPr="00F01774">
        <w:rPr>
          <w:color w:val="000000"/>
          <w:sz w:val="28"/>
          <w:szCs w:val="28"/>
          <w:lang w:val="en-US"/>
        </w:rPr>
        <w:t>.</w:t>
      </w:r>
      <w:r w:rsidRPr="00F01774">
        <w:rPr>
          <w:color w:val="000000"/>
          <w:sz w:val="28"/>
          <w:szCs w:val="28"/>
        </w:rPr>
        <w:t>б</w:t>
      </w:r>
      <w:r w:rsidRPr="00F01774">
        <w:rPr>
          <w:color w:val="000000"/>
          <w:sz w:val="28"/>
          <w:szCs w:val="28"/>
          <w:lang w:val="en-US"/>
        </w:rPr>
        <w:t xml:space="preserve">. </w:t>
      </w:r>
      <w:r w:rsidRPr="00F01774">
        <w:rPr>
          <w:color w:val="000000"/>
          <w:sz w:val="28"/>
          <w:szCs w:val="28"/>
        </w:rPr>
        <w:t>қолдануды</w:t>
      </w:r>
      <w:r w:rsidRPr="00F01774">
        <w:rPr>
          <w:color w:val="000000"/>
          <w:sz w:val="28"/>
          <w:szCs w:val="28"/>
          <w:lang w:val="en-US"/>
        </w:rPr>
        <w:t xml:space="preserve"> </w:t>
      </w:r>
      <w:r w:rsidRPr="00F01774">
        <w:rPr>
          <w:color w:val="000000"/>
          <w:sz w:val="28"/>
          <w:szCs w:val="28"/>
        </w:rPr>
        <w:t>көздейді</w:t>
      </w:r>
      <w:r w:rsidR="00C706F3" w:rsidRPr="00F01774">
        <w:rPr>
          <w:color w:val="000000"/>
          <w:sz w:val="28"/>
          <w:szCs w:val="28"/>
          <w:lang w:val="en-US"/>
        </w:rPr>
        <w:t>.</w:t>
      </w:r>
      <w:r w:rsidR="00C706F3" w:rsidRPr="00F01774">
        <w:rPr>
          <w:color w:val="000000"/>
          <w:sz w:val="28"/>
          <w:szCs w:val="28"/>
          <w:lang w:val="kk-KZ"/>
        </w:rPr>
        <w:t xml:space="preserve"> </w:t>
      </w:r>
      <w:r w:rsidRPr="00F01774">
        <w:rPr>
          <w:color w:val="000000"/>
          <w:sz w:val="28"/>
          <w:szCs w:val="28"/>
          <w:lang w:val="kk-KZ"/>
        </w:rPr>
        <w:t>Яғни, практикалық сабақтарда студенттердің оқу қызметін әртараптандыруға, оқытушылардың пәндік позициясын жоғарылатуға, олардың білім беру мәселелеріне деген қызығушылықтарын дамытуға жағдай жасауға, ұжымдық жұмыс дағдыларын қалыптастыруға  мүмкіндік береді.</w:t>
      </w:r>
    </w:p>
    <w:p w14:paraId="7ADA77C1" w14:textId="77777777" w:rsidR="00FA00BE" w:rsidRPr="00F01774" w:rsidRDefault="00FA00BE" w:rsidP="003D324C">
      <w:pPr>
        <w:autoSpaceDE w:val="0"/>
        <w:autoSpaceDN w:val="0"/>
        <w:adjustRightInd w:val="0"/>
        <w:spacing w:after="0" w:line="240" w:lineRule="auto"/>
        <w:ind w:firstLine="709"/>
        <w:jc w:val="both"/>
        <w:rPr>
          <w:rFonts w:ascii="Times New Roman" w:hAnsi="Times New Roman"/>
          <w:b/>
          <w:color w:val="000000"/>
          <w:sz w:val="28"/>
          <w:szCs w:val="28"/>
          <w:lang w:val="kk-KZ"/>
        </w:rPr>
      </w:pPr>
      <w:r w:rsidRPr="00F01774">
        <w:rPr>
          <w:rFonts w:ascii="Times New Roman" w:hAnsi="Times New Roman"/>
          <w:color w:val="000000"/>
          <w:sz w:val="28"/>
          <w:szCs w:val="28"/>
          <w:lang w:val="kk-KZ"/>
        </w:rPr>
        <w:t xml:space="preserve">Соңғы уақытта колледж қабырғаларында ұйымдастырылып жатқан  WorldSkills чемпионаты талаптарына сай, болашақ кәсіптік оқыту педагогтарының кәсіби құзыраттілігін арттыру және олардың зерттеушілік функциясын қалыптастыру мақсатында </w:t>
      </w:r>
      <w:r w:rsidR="00C706F3" w:rsidRPr="00F01774">
        <w:rPr>
          <w:rFonts w:ascii="Times New Roman" w:hAnsi="Times New Roman"/>
          <w:color w:val="000000"/>
          <w:sz w:val="28"/>
          <w:szCs w:val="28"/>
          <w:lang w:val="kk-KZ"/>
        </w:rPr>
        <w:t>о</w:t>
      </w:r>
      <w:r w:rsidRPr="00F01774">
        <w:rPr>
          <w:rFonts w:ascii="Times New Roman" w:hAnsi="Times New Roman"/>
          <w:color w:val="000000"/>
          <w:sz w:val="28"/>
          <w:szCs w:val="28"/>
          <w:lang w:val="kk-KZ"/>
        </w:rPr>
        <w:t xml:space="preserve">қу жоспары мазмұнына «Жұмысшы мамандығы бойынша практикум» пәні енгізілді. Мысалы оқу бағдарламасы бойынша студенттерге «Тігін бұйымдарын жобалау» тапсырмасын орындауда болашақ кәсіптік оқыту педагогтарының зерттеушілік функциясын қалыптастыруға үлкен көмек көрсетті. </w:t>
      </w:r>
    </w:p>
    <w:p w14:paraId="2A312F09" w14:textId="77777777" w:rsidR="009714B3" w:rsidRPr="00F01774" w:rsidRDefault="00FA00B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Қорыта айтқанда, болашақ кәсіптік оқыту педагогтарының зерттеушілік функциясын қалыптастырудың әдіст</w:t>
      </w:r>
      <w:r w:rsidR="009714B3" w:rsidRPr="00F01774">
        <w:rPr>
          <w:rFonts w:ascii="Times New Roman" w:hAnsi="Times New Roman"/>
          <w:color w:val="000000"/>
          <w:sz w:val="28"/>
          <w:szCs w:val="28"/>
          <w:lang w:val="kk-KZ"/>
        </w:rPr>
        <w:t>емелік жүйесі</w:t>
      </w:r>
      <w:r w:rsidRPr="00F01774">
        <w:rPr>
          <w:rFonts w:ascii="Times New Roman" w:hAnsi="Times New Roman"/>
          <w:color w:val="000000"/>
          <w:sz w:val="28"/>
          <w:szCs w:val="28"/>
          <w:lang w:val="kk-KZ"/>
        </w:rPr>
        <w:t xml:space="preserve"> нақтыла</w:t>
      </w:r>
      <w:r w:rsidR="009714B3" w:rsidRPr="00F01774">
        <w:rPr>
          <w:rFonts w:ascii="Times New Roman" w:hAnsi="Times New Roman"/>
          <w:color w:val="000000"/>
          <w:sz w:val="28"/>
          <w:szCs w:val="28"/>
          <w:lang w:val="kk-KZ"/>
        </w:rPr>
        <w:t>ны</w:t>
      </w:r>
      <w:r w:rsidR="002D3638">
        <w:rPr>
          <w:rFonts w:ascii="Times New Roman" w:hAnsi="Times New Roman"/>
          <w:color w:val="000000"/>
          <w:sz w:val="28"/>
          <w:szCs w:val="28"/>
          <w:lang w:val="kk-KZ"/>
        </w:rPr>
        <w:t>п, «Кәсіптік білім берудегі ғылыми зерттеулер</w:t>
      </w:r>
      <w:r w:rsidRPr="00F01774">
        <w:rPr>
          <w:rFonts w:ascii="Times New Roman" w:hAnsi="Times New Roman"/>
          <w:color w:val="000000"/>
          <w:sz w:val="28"/>
          <w:szCs w:val="28"/>
          <w:lang w:val="kk-KZ"/>
        </w:rPr>
        <w:t>» элективті пәнінің оқу әдістемелік кешені жасалды</w:t>
      </w:r>
      <w:r w:rsidR="00BE080F" w:rsidRPr="00F01774">
        <w:rPr>
          <w:rFonts w:ascii="Times New Roman" w:hAnsi="Times New Roman"/>
          <w:color w:val="000000"/>
          <w:sz w:val="28"/>
          <w:szCs w:val="28"/>
          <w:lang w:val="kk-KZ"/>
        </w:rPr>
        <w:t xml:space="preserve">. </w:t>
      </w:r>
      <w:r w:rsidR="002D3638">
        <w:rPr>
          <w:rFonts w:ascii="Times New Roman" w:hAnsi="Times New Roman"/>
          <w:color w:val="000000"/>
          <w:sz w:val="28"/>
          <w:szCs w:val="28"/>
          <w:lang w:val="kk-KZ"/>
        </w:rPr>
        <w:t>Сондай-ақ</w:t>
      </w:r>
      <w:r w:rsidRPr="00F01774">
        <w:rPr>
          <w:rFonts w:ascii="Times New Roman" w:hAnsi="Times New Roman"/>
          <w:color w:val="000000"/>
          <w:sz w:val="28"/>
          <w:szCs w:val="28"/>
          <w:lang w:val="kk-KZ"/>
        </w:rPr>
        <w:t>, «Кәсіби білім беру жүйесінде ғылыми зерттеу негіздері», «</w:t>
      </w:r>
      <w:r w:rsidR="009714B3" w:rsidRPr="00F01774">
        <w:rPr>
          <w:rFonts w:ascii="Times New Roman" w:hAnsi="Times New Roman"/>
          <w:color w:val="000000"/>
          <w:sz w:val="28"/>
          <w:szCs w:val="28"/>
          <w:lang w:val="kk-KZ"/>
        </w:rPr>
        <w:t>Студенттердің зерттеушілік функциясын арттыру</w:t>
      </w:r>
      <w:r w:rsidRPr="00F01774">
        <w:rPr>
          <w:rFonts w:ascii="Times New Roman" w:hAnsi="Times New Roman"/>
          <w:color w:val="000000"/>
          <w:sz w:val="28"/>
          <w:szCs w:val="28"/>
          <w:lang w:val="kk-KZ"/>
        </w:rPr>
        <w:t xml:space="preserve">» атты электронды оқу құралдары оқу үдерісіне ендірілді. </w:t>
      </w:r>
    </w:p>
    <w:p w14:paraId="3BE632ED" w14:textId="77777777" w:rsidR="00FA00BE" w:rsidRPr="00F01774" w:rsidRDefault="009714B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Сонымен қатар б</w:t>
      </w:r>
      <w:r w:rsidR="00FA00BE" w:rsidRPr="00F01774">
        <w:rPr>
          <w:rFonts w:ascii="Times New Roman" w:hAnsi="Times New Roman"/>
          <w:color w:val="000000"/>
          <w:sz w:val="28"/>
          <w:szCs w:val="28"/>
          <w:lang w:val="kk-KZ"/>
        </w:rPr>
        <w:t>олашақ кәсіптік оқыту педагогтарының зерттеушілік функциясын қалыпт</w:t>
      </w:r>
      <w:r w:rsidR="00BE080F" w:rsidRPr="00F01774">
        <w:rPr>
          <w:rFonts w:ascii="Times New Roman" w:hAnsi="Times New Roman"/>
          <w:color w:val="000000"/>
          <w:sz w:val="28"/>
          <w:szCs w:val="28"/>
          <w:lang w:val="kk-KZ"/>
        </w:rPr>
        <w:t>ас</w:t>
      </w:r>
      <w:r w:rsidR="00FA00BE" w:rsidRPr="00F01774">
        <w:rPr>
          <w:rFonts w:ascii="Times New Roman" w:hAnsi="Times New Roman"/>
          <w:color w:val="000000"/>
          <w:sz w:val="28"/>
          <w:szCs w:val="28"/>
          <w:lang w:val="kk-KZ"/>
        </w:rPr>
        <w:t xml:space="preserve">тырудың  әдістемелік жүйесі ретінде оқыту мақсаты, әдістері және ұйымдастыру формалары, оқыту құралдарын тиімді </w:t>
      </w:r>
      <w:r w:rsidRPr="00F01774">
        <w:rPr>
          <w:rFonts w:ascii="Times New Roman" w:hAnsi="Times New Roman"/>
          <w:color w:val="000000"/>
          <w:sz w:val="28"/>
          <w:szCs w:val="28"/>
          <w:lang w:val="kk-KZ"/>
        </w:rPr>
        <w:t>пайдаланылды. Атап айтсақ, кейс</w:t>
      </w:r>
      <w:r w:rsidR="002D3638">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тапсырмалар құрастырылып,</w:t>
      </w:r>
      <w:r w:rsidRPr="00F01774">
        <w:rPr>
          <w:rFonts w:ascii="Times New Roman" w:hAnsi="Times New Roman"/>
          <w:color w:val="000000"/>
          <w:sz w:val="28"/>
          <w:szCs w:val="28"/>
          <w:shd w:val="clear" w:color="auto" w:fill="FFFFFF"/>
          <w:lang w:val="kk-KZ"/>
        </w:rPr>
        <w:t xml:space="preserve"> STREAM білім беру технологиясы мен </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 xml:space="preserve">заманауи білім беру </w:t>
      </w:r>
      <w:r w:rsidR="00530FB5" w:rsidRPr="00F01774">
        <w:rPr>
          <w:rFonts w:ascii="Times New Roman" w:hAnsi="Times New Roman"/>
          <w:color w:val="000000"/>
          <w:sz w:val="28"/>
          <w:szCs w:val="28"/>
          <w:shd w:val="clear" w:color="auto" w:fill="FFFFFF"/>
          <w:lang w:val="kk-KZ"/>
        </w:rPr>
        <w:t>технологиялары</w:t>
      </w:r>
      <w:r w:rsidRPr="00F01774">
        <w:rPr>
          <w:rFonts w:ascii="Times New Roman" w:hAnsi="Times New Roman"/>
          <w:color w:val="000000"/>
          <w:sz w:val="28"/>
          <w:szCs w:val="28"/>
          <w:shd w:val="clear" w:color="auto" w:fill="FFFFFF"/>
          <w:lang w:val="kk-KZ"/>
        </w:rPr>
        <w:t xml:space="preserve"> қолданылып, н</w:t>
      </w:r>
      <w:r w:rsidR="00FA00BE" w:rsidRPr="00F01774">
        <w:rPr>
          <w:rFonts w:ascii="Times New Roman" w:hAnsi="Times New Roman"/>
          <w:color w:val="000000"/>
          <w:sz w:val="28"/>
          <w:szCs w:val="28"/>
          <w:lang w:val="kk-KZ"/>
        </w:rPr>
        <w:t>әтижесінде болашақ кәсіптік оқыту педагогтарының зерттеушілік функциясы қалыптасу деңге</w:t>
      </w:r>
      <w:r w:rsidRPr="00F01774">
        <w:rPr>
          <w:rFonts w:ascii="Times New Roman" w:hAnsi="Times New Roman"/>
          <w:color w:val="000000"/>
          <w:sz w:val="28"/>
          <w:szCs w:val="28"/>
          <w:lang w:val="kk-KZ"/>
        </w:rPr>
        <w:t>й</w:t>
      </w:r>
      <w:r w:rsidR="00FA00BE" w:rsidRPr="00F01774">
        <w:rPr>
          <w:rFonts w:ascii="Times New Roman" w:hAnsi="Times New Roman"/>
          <w:color w:val="000000"/>
          <w:sz w:val="28"/>
          <w:szCs w:val="28"/>
          <w:lang w:val="kk-KZ"/>
        </w:rPr>
        <w:t xml:space="preserve">інің </w:t>
      </w:r>
      <w:r w:rsidR="00097147" w:rsidRPr="00F01774">
        <w:rPr>
          <w:rFonts w:ascii="Times New Roman" w:hAnsi="Times New Roman"/>
          <w:color w:val="000000"/>
          <w:sz w:val="28"/>
          <w:szCs w:val="28"/>
          <w:lang w:val="kk-KZ"/>
        </w:rPr>
        <w:t>жоғарлағанын</w:t>
      </w:r>
      <w:r w:rsidRPr="00F01774">
        <w:rPr>
          <w:rFonts w:ascii="Times New Roman" w:hAnsi="Times New Roman"/>
          <w:color w:val="000000"/>
          <w:sz w:val="28"/>
          <w:szCs w:val="28"/>
          <w:lang w:val="kk-KZ"/>
        </w:rPr>
        <w:t xml:space="preserve"> және с</w:t>
      </w:r>
      <w:r w:rsidR="00FA00BE" w:rsidRPr="00F01774">
        <w:rPr>
          <w:rFonts w:ascii="Times New Roman" w:hAnsi="Times New Roman"/>
          <w:color w:val="000000"/>
          <w:sz w:val="28"/>
          <w:szCs w:val="28"/>
          <w:lang w:val="kk-KZ"/>
        </w:rPr>
        <w:t>туденттердің білімге қызығушылығы артқандығы</w:t>
      </w:r>
      <w:r w:rsidR="00097147" w:rsidRPr="00F01774">
        <w:rPr>
          <w:rFonts w:ascii="Times New Roman" w:hAnsi="Times New Roman"/>
          <w:color w:val="000000"/>
          <w:sz w:val="28"/>
          <w:szCs w:val="28"/>
          <w:lang w:val="kk-KZ"/>
        </w:rPr>
        <w:t>н байқаймыз. Яғни, студенттер</w:t>
      </w:r>
      <w:r w:rsidR="00FA00BE" w:rsidRPr="00F01774">
        <w:rPr>
          <w:rFonts w:ascii="Times New Roman" w:hAnsi="Times New Roman"/>
          <w:color w:val="000000"/>
          <w:sz w:val="28"/>
          <w:szCs w:val="28"/>
          <w:lang w:val="kk-KZ"/>
        </w:rPr>
        <w:t xml:space="preserve"> түрлі байқауларға қатысып, жүлделі орындарға ие болды. Бұл туралы келесі тармақта жан-жақты ашып көрсетеміз. </w:t>
      </w:r>
    </w:p>
    <w:p w14:paraId="093C92F4" w14:textId="77777777" w:rsidR="000A7570" w:rsidRPr="00F01774" w:rsidRDefault="000A7570" w:rsidP="003D324C">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3536463D" w14:textId="0669A0ED" w:rsidR="00776915" w:rsidRPr="004F4EDE" w:rsidRDefault="00D11183" w:rsidP="003D324C">
      <w:pPr>
        <w:autoSpaceDE w:val="0"/>
        <w:autoSpaceDN w:val="0"/>
        <w:adjustRightInd w:val="0"/>
        <w:spacing w:after="0" w:line="240" w:lineRule="auto"/>
        <w:ind w:firstLine="709"/>
        <w:jc w:val="both"/>
        <w:rPr>
          <w:rFonts w:ascii="Times New Roman" w:hAnsi="Times New Roman"/>
          <w:b/>
          <w:noProof/>
          <w:color w:val="000000"/>
          <w:spacing w:val="-1"/>
          <w:sz w:val="28"/>
          <w:szCs w:val="28"/>
          <w:lang w:val="kk-KZ"/>
        </w:rPr>
      </w:pPr>
      <w:r w:rsidRPr="00F01774">
        <w:rPr>
          <w:rFonts w:ascii="Times New Roman" w:hAnsi="Times New Roman"/>
          <w:b/>
          <w:color w:val="000000"/>
          <w:sz w:val="28"/>
          <w:szCs w:val="28"/>
          <w:lang w:val="kk-KZ"/>
        </w:rPr>
        <w:t xml:space="preserve">2.4 </w:t>
      </w:r>
      <w:r w:rsidRPr="00F01774">
        <w:rPr>
          <w:rFonts w:ascii="Times New Roman" w:hAnsi="Times New Roman"/>
          <w:b/>
          <w:color w:val="000000"/>
          <w:sz w:val="28"/>
          <w:lang w:val="kk-KZ"/>
        </w:rPr>
        <w:t>Жоғары</w:t>
      </w:r>
      <w:r w:rsidRPr="00F01774">
        <w:rPr>
          <w:rFonts w:ascii="Times New Roman" w:hAnsi="Times New Roman"/>
          <w:b/>
          <w:color w:val="000000"/>
          <w:spacing w:val="16"/>
          <w:sz w:val="28"/>
          <w:lang w:val="kk-KZ"/>
        </w:rPr>
        <w:t xml:space="preserve"> </w:t>
      </w:r>
      <w:r w:rsidRPr="00F01774">
        <w:rPr>
          <w:rFonts w:ascii="Times New Roman" w:hAnsi="Times New Roman"/>
          <w:b/>
          <w:color w:val="000000"/>
          <w:sz w:val="28"/>
          <w:lang w:val="kk-KZ"/>
        </w:rPr>
        <w:t>білім</w:t>
      </w:r>
      <w:r w:rsidRPr="00F01774">
        <w:rPr>
          <w:rFonts w:ascii="Times New Roman" w:hAnsi="Times New Roman"/>
          <w:b/>
          <w:color w:val="000000"/>
          <w:spacing w:val="16"/>
          <w:sz w:val="28"/>
          <w:lang w:val="kk-KZ"/>
        </w:rPr>
        <w:t xml:space="preserve"> </w:t>
      </w:r>
      <w:r w:rsidRPr="00F01774">
        <w:rPr>
          <w:rFonts w:ascii="Times New Roman" w:hAnsi="Times New Roman"/>
          <w:b/>
          <w:color w:val="000000"/>
          <w:sz w:val="28"/>
          <w:lang w:val="kk-KZ"/>
        </w:rPr>
        <w:t>беру</w:t>
      </w:r>
      <w:r w:rsidRPr="00F01774">
        <w:rPr>
          <w:rFonts w:ascii="Times New Roman" w:hAnsi="Times New Roman"/>
          <w:b/>
          <w:color w:val="000000"/>
          <w:spacing w:val="15"/>
          <w:sz w:val="28"/>
          <w:lang w:val="kk-KZ"/>
        </w:rPr>
        <w:t xml:space="preserve"> </w:t>
      </w:r>
      <w:r w:rsidRPr="00F01774">
        <w:rPr>
          <w:rFonts w:ascii="Times New Roman" w:hAnsi="Times New Roman"/>
          <w:b/>
          <w:color w:val="000000"/>
          <w:sz w:val="28"/>
          <w:lang w:val="kk-KZ"/>
        </w:rPr>
        <w:t>жүйесінде</w:t>
      </w:r>
      <w:r w:rsidRPr="00F01774">
        <w:rPr>
          <w:rFonts w:ascii="Times New Roman" w:hAnsi="Times New Roman"/>
          <w:b/>
          <w:color w:val="000000"/>
          <w:spacing w:val="16"/>
          <w:sz w:val="28"/>
          <w:lang w:val="kk-KZ"/>
        </w:rPr>
        <w:t xml:space="preserve"> </w:t>
      </w:r>
      <w:r w:rsidRPr="00F01774">
        <w:rPr>
          <w:rFonts w:ascii="Times New Roman" w:hAnsi="Times New Roman"/>
          <w:b/>
          <w:color w:val="000000"/>
          <w:sz w:val="28"/>
          <w:lang w:val="kk-KZ"/>
        </w:rPr>
        <w:t>болашақ</w:t>
      </w:r>
      <w:r w:rsidRPr="00F01774">
        <w:rPr>
          <w:rFonts w:ascii="Times New Roman" w:hAnsi="Times New Roman"/>
          <w:b/>
          <w:color w:val="000000"/>
          <w:sz w:val="28"/>
          <w:szCs w:val="28"/>
          <w:lang w:val="kk-KZ"/>
        </w:rPr>
        <w:t xml:space="preserve"> кәсіптік оқыту педагог</w:t>
      </w:r>
      <w:r w:rsidR="002D28FA" w:rsidRPr="00F01774">
        <w:rPr>
          <w:rFonts w:ascii="Times New Roman" w:hAnsi="Times New Roman"/>
          <w:b/>
          <w:color w:val="000000"/>
          <w:sz w:val="28"/>
          <w:szCs w:val="28"/>
          <w:lang w:val="kk-KZ"/>
        </w:rPr>
        <w:t>тар</w:t>
      </w:r>
      <w:r w:rsidRPr="00F01774">
        <w:rPr>
          <w:rFonts w:ascii="Times New Roman" w:hAnsi="Times New Roman"/>
          <w:b/>
          <w:color w:val="000000"/>
          <w:sz w:val="28"/>
          <w:szCs w:val="28"/>
          <w:lang w:val="kk-KZ"/>
        </w:rPr>
        <w:t xml:space="preserve">ының зерттеушілік функциясын қалыптастыру бойынша </w:t>
      </w:r>
      <w:r w:rsidRPr="00F01774">
        <w:rPr>
          <w:rFonts w:ascii="Times New Roman" w:hAnsi="Times New Roman"/>
          <w:b/>
          <w:noProof/>
          <w:color w:val="000000"/>
          <w:spacing w:val="-1"/>
          <w:sz w:val="28"/>
          <w:szCs w:val="28"/>
          <w:lang w:val="kk-KZ"/>
        </w:rPr>
        <w:t>эксперимент</w:t>
      </w:r>
      <w:r w:rsidR="002D28FA" w:rsidRPr="00F01774">
        <w:rPr>
          <w:rFonts w:ascii="Times New Roman" w:hAnsi="Times New Roman"/>
          <w:b/>
          <w:noProof/>
          <w:color w:val="000000"/>
          <w:spacing w:val="-1"/>
          <w:sz w:val="28"/>
          <w:szCs w:val="28"/>
          <w:lang w:val="kk-KZ"/>
        </w:rPr>
        <w:t>тік – тәжірибеден өткізудің қорытындысы</w:t>
      </w:r>
    </w:p>
    <w:p w14:paraId="7E317117" w14:textId="77777777" w:rsidR="00D11183" w:rsidRPr="00F01774" w:rsidRDefault="007A5A51" w:rsidP="003D324C">
      <w:pPr>
        <w:pStyle w:val="13"/>
        <w:spacing w:before="0" w:beforeAutospacing="0" w:after="0" w:afterAutospacing="0"/>
        <w:ind w:firstLine="709"/>
        <w:jc w:val="both"/>
        <w:rPr>
          <w:color w:val="000000"/>
          <w:sz w:val="28"/>
          <w:szCs w:val="28"/>
          <w:lang w:val="kk-KZ"/>
        </w:rPr>
      </w:pPr>
      <w:r w:rsidRPr="00F01774">
        <w:rPr>
          <w:color w:val="000000"/>
          <w:sz w:val="28"/>
          <w:szCs w:val="28"/>
        </w:rPr>
        <w:t>Әдетте ғылыми зерттеулерде әртүрлі типтегі мәліметтер кездеседі. Параметрлерді сипаттаудың дұрыс әдісін таңдамас бұрын қандай іріктемелер мен статистикалық әдістерді анықтап алу қажет. Зерттеу барысында сандық және сапалық көрсеткіштер нәтижесін дұрыс анықтау мақсатында деректерді өңдеу мен нәтижелерді талдау үшін SPSS статистикалық қолданбалы бағдарлама пакеті қолданылды.</w:t>
      </w:r>
      <w:r w:rsidRPr="00F01774">
        <w:rPr>
          <w:color w:val="000000"/>
        </w:rPr>
        <w:t xml:space="preserve"> </w:t>
      </w:r>
      <w:r w:rsidR="00D11183" w:rsidRPr="00F01774">
        <w:rPr>
          <w:color w:val="000000"/>
          <w:sz w:val="28"/>
          <w:szCs w:val="28"/>
          <w:lang w:val="kk-KZ"/>
        </w:rPr>
        <w:t>Эксперимент барысында, болашақ кәсіптік оқыту педагог</w:t>
      </w:r>
      <w:r w:rsidR="002D3638">
        <w:rPr>
          <w:color w:val="000000"/>
          <w:sz w:val="28"/>
          <w:szCs w:val="28"/>
          <w:lang w:val="kk-KZ"/>
        </w:rPr>
        <w:t>тар</w:t>
      </w:r>
      <w:r w:rsidR="00D11183" w:rsidRPr="00F01774">
        <w:rPr>
          <w:color w:val="000000"/>
          <w:sz w:val="28"/>
          <w:szCs w:val="28"/>
          <w:lang w:val="kk-KZ"/>
        </w:rPr>
        <w:t>ының зерттеушілік функциясын қалыптастыру мүмкіндіктерін зерттеуде, қойылған мақсатқа сай жету үшін бақылау, сауалнама, тест сауалнама, әңгімелесу және зерттеу мәселесінің ерекшелігіне орай</w:t>
      </w:r>
      <w:r w:rsidR="00072D58" w:rsidRPr="00F01774">
        <w:rPr>
          <w:color w:val="000000"/>
          <w:sz w:val="28"/>
          <w:szCs w:val="28"/>
          <w:lang w:val="kk-KZ"/>
        </w:rPr>
        <w:t>, 2.2</w:t>
      </w:r>
      <w:r w:rsidR="00BE080F" w:rsidRPr="00F01774">
        <w:rPr>
          <w:color w:val="000000"/>
          <w:sz w:val="28"/>
          <w:szCs w:val="28"/>
          <w:lang w:val="kk-KZ"/>
        </w:rPr>
        <w:t>.</w:t>
      </w:r>
      <w:r w:rsidR="00072D58" w:rsidRPr="00F01774">
        <w:rPr>
          <w:color w:val="000000"/>
          <w:sz w:val="28"/>
          <w:szCs w:val="28"/>
          <w:lang w:val="kk-KZ"/>
        </w:rPr>
        <w:t xml:space="preserve"> тармақшада көрсетілген зерттеу </w:t>
      </w:r>
      <w:r w:rsidR="00D11183" w:rsidRPr="00F01774">
        <w:rPr>
          <w:color w:val="000000"/>
          <w:sz w:val="28"/>
          <w:szCs w:val="28"/>
          <w:lang w:val="kk-KZ"/>
        </w:rPr>
        <w:t>әдістемелері айқындалды</w:t>
      </w:r>
      <w:r w:rsidR="00BE080F" w:rsidRPr="00F01774">
        <w:rPr>
          <w:color w:val="000000"/>
          <w:sz w:val="28"/>
          <w:szCs w:val="28"/>
          <w:lang w:val="kk-KZ"/>
        </w:rPr>
        <w:t>. О</w:t>
      </w:r>
      <w:r w:rsidR="00D11183" w:rsidRPr="00F01774">
        <w:rPr>
          <w:color w:val="000000"/>
          <w:sz w:val="28"/>
          <w:szCs w:val="28"/>
          <w:lang w:val="kk-KZ"/>
        </w:rPr>
        <w:t>лар эксперименттік тәжірибеде басшылыққа алынды</w:t>
      </w:r>
      <w:r w:rsidR="00072D58" w:rsidRPr="00F01774">
        <w:rPr>
          <w:color w:val="000000"/>
          <w:sz w:val="28"/>
          <w:szCs w:val="28"/>
          <w:lang w:val="kk-KZ"/>
        </w:rPr>
        <w:t xml:space="preserve"> (8-кестеде</w:t>
      </w:r>
      <w:r w:rsidR="00D11183" w:rsidRPr="00F01774">
        <w:rPr>
          <w:color w:val="000000"/>
          <w:sz w:val="28"/>
          <w:szCs w:val="28"/>
          <w:lang w:val="kk-KZ"/>
        </w:rPr>
        <w:t>).</w:t>
      </w:r>
    </w:p>
    <w:p w14:paraId="49CC84E1" w14:textId="77777777" w:rsidR="00AD4A8E" w:rsidRPr="00F01774" w:rsidRDefault="00D11183" w:rsidP="003D324C">
      <w:pPr>
        <w:pStyle w:val="a5"/>
        <w:spacing w:line="240" w:lineRule="auto"/>
        <w:ind w:firstLine="709"/>
        <w:jc w:val="both"/>
        <w:rPr>
          <w:color w:val="000000"/>
          <w:sz w:val="28"/>
          <w:szCs w:val="28"/>
          <w:lang w:val="kk-KZ"/>
        </w:rPr>
      </w:pPr>
      <w:r w:rsidRPr="00F01774">
        <w:rPr>
          <w:color w:val="000000"/>
          <w:sz w:val="28"/>
          <w:szCs w:val="28"/>
          <w:lang w:val="kk-KZ"/>
        </w:rPr>
        <w:t>Болашақ кәсіптік оқыту педагог</w:t>
      </w:r>
      <w:r w:rsidR="002D3638">
        <w:rPr>
          <w:color w:val="000000"/>
          <w:sz w:val="28"/>
          <w:szCs w:val="28"/>
          <w:lang w:val="kk-KZ"/>
        </w:rPr>
        <w:t>тар</w:t>
      </w:r>
      <w:r w:rsidRPr="00F01774">
        <w:rPr>
          <w:color w:val="000000"/>
          <w:sz w:val="28"/>
          <w:szCs w:val="28"/>
          <w:lang w:val="kk-KZ"/>
        </w:rPr>
        <w:t>ының зерттеушілік функциясын қалыптастыру үшін техникалық және кәсіби білім берудің халықаралық озық тәжірибелеріне негіз болатын білім, іскерлік және түйінді құзыреттер</w:t>
      </w:r>
      <w:r w:rsidR="00BE080F" w:rsidRPr="00F01774">
        <w:rPr>
          <w:color w:val="000000"/>
          <w:sz w:val="28"/>
          <w:szCs w:val="28"/>
          <w:lang w:val="kk-KZ"/>
        </w:rPr>
        <w:t>ді</w:t>
      </w:r>
      <w:r w:rsidRPr="00F01774">
        <w:rPr>
          <w:color w:val="000000"/>
          <w:sz w:val="28"/>
          <w:szCs w:val="28"/>
          <w:lang w:val="kk-KZ"/>
        </w:rPr>
        <w:t xml:space="preserve"> негізге ал</w:t>
      </w:r>
      <w:r w:rsidR="00FA00BE" w:rsidRPr="00F01774">
        <w:rPr>
          <w:color w:val="000000"/>
          <w:sz w:val="28"/>
          <w:szCs w:val="28"/>
          <w:lang w:val="kk-KZ"/>
        </w:rPr>
        <w:t>дық</w:t>
      </w:r>
      <w:r w:rsidRPr="00F01774">
        <w:rPr>
          <w:color w:val="000000"/>
          <w:sz w:val="28"/>
          <w:szCs w:val="28"/>
          <w:lang w:val="kk-KZ"/>
        </w:rPr>
        <w:t>.</w:t>
      </w:r>
      <w:r w:rsidR="00AD4A8E" w:rsidRPr="00F01774">
        <w:rPr>
          <w:color w:val="000000"/>
          <w:sz w:val="28"/>
          <w:szCs w:val="28"/>
          <w:lang w:val="kk-KZ"/>
        </w:rPr>
        <w:t xml:space="preserve"> </w:t>
      </w:r>
    </w:p>
    <w:p w14:paraId="46127997" w14:textId="77777777" w:rsidR="00AD4A8E" w:rsidRPr="00F01774" w:rsidRDefault="00AD4A8E" w:rsidP="003D324C">
      <w:pPr>
        <w:pStyle w:val="a5"/>
        <w:spacing w:line="240" w:lineRule="auto"/>
        <w:ind w:firstLine="709"/>
        <w:jc w:val="both"/>
        <w:rPr>
          <w:color w:val="000000"/>
          <w:sz w:val="28"/>
          <w:szCs w:val="28"/>
          <w:lang w:val="kk-KZ"/>
        </w:rPr>
      </w:pPr>
      <w:r w:rsidRPr="00F01774">
        <w:rPr>
          <w:color w:val="000000"/>
          <w:sz w:val="28"/>
          <w:szCs w:val="28"/>
          <w:lang w:val="kk-KZ"/>
        </w:rPr>
        <w:t>Болашақ кәсіптік оқыту педагог</w:t>
      </w:r>
      <w:r w:rsidR="002D3638">
        <w:rPr>
          <w:color w:val="000000"/>
          <w:sz w:val="28"/>
          <w:szCs w:val="28"/>
          <w:lang w:val="kk-KZ"/>
        </w:rPr>
        <w:t>тар</w:t>
      </w:r>
      <w:r w:rsidRPr="00F01774">
        <w:rPr>
          <w:color w:val="000000"/>
          <w:sz w:val="28"/>
          <w:szCs w:val="28"/>
          <w:lang w:val="kk-KZ"/>
        </w:rPr>
        <w:t>ының зерттеушілік функциясын қалыптастыру мақсатында экспериментке қатысушылар үшін мазмұн мен нақты тапсырмаларға жауап беретін бірқатар дайындық шаралары өткізілді.</w:t>
      </w:r>
    </w:p>
    <w:p w14:paraId="4DCF6521" w14:textId="77777777" w:rsidR="00AD4A8E" w:rsidRPr="00F01774" w:rsidRDefault="00AD4A8E" w:rsidP="003D324C">
      <w:pPr>
        <w:pStyle w:val="a5"/>
        <w:spacing w:line="240" w:lineRule="auto"/>
        <w:ind w:firstLine="709"/>
        <w:jc w:val="both"/>
        <w:rPr>
          <w:color w:val="000000"/>
          <w:sz w:val="28"/>
          <w:szCs w:val="28"/>
          <w:lang w:val="kk-KZ"/>
        </w:rPr>
      </w:pPr>
      <w:r w:rsidRPr="00F01774">
        <w:rPr>
          <w:color w:val="000000"/>
          <w:sz w:val="28"/>
          <w:szCs w:val="28"/>
          <w:lang w:val="kk-KZ"/>
        </w:rPr>
        <w:t>Тесттік тапсырманың мазмұны болашақ педагогт</w:t>
      </w:r>
      <w:r w:rsidR="002D3638">
        <w:rPr>
          <w:color w:val="000000"/>
          <w:sz w:val="28"/>
          <w:szCs w:val="28"/>
          <w:lang w:val="kk-KZ"/>
        </w:rPr>
        <w:t>ард</w:t>
      </w:r>
      <w:r w:rsidRPr="00F01774">
        <w:rPr>
          <w:color w:val="000000"/>
          <w:sz w:val="28"/>
          <w:szCs w:val="28"/>
          <w:lang w:val="kk-KZ"/>
        </w:rPr>
        <w:t>ың зерттеушілік функциясының деңгейін анықтайды. Тапсырмалар педагогтың кәсіби стандартына байланысты кәсіби құзыреттілік</w:t>
      </w:r>
      <w:r w:rsidR="00BE080F" w:rsidRPr="00F01774">
        <w:rPr>
          <w:color w:val="000000"/>
          <w:sz w:val="28"/>
          <w:szCs w:val="28"/>
          <w:lang w:val="kk-KZ"/>
        </w:rPr>
        <w:t xml:space="preserve"> пен</w:t>
      </w:r>
      <w:r w:rsidRPr="00F01774">
        <w:rPr>
          <w:color w:val="000000"/>
          <w:sz w:val="28"/>
          <w:szCs w:val="28"/>
          <w:lang w:val="kk-KZ"/>
        </w:rPr>
        <w:t xml:space="preserve"> қатысушылардың педагогикалық іс-әрекетке араласу мотивациясын көрсетеді.</w:t>
      </w:r>
    </w:p>
    <w:p w14:paraId="28678393"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Экспериментті жұмысты ұйымдастыру логикасына сәйкес педагогикалық эксперименттің қалыптастырушы және қорытынды кезеңдерінің нәтижелерін қарастырамыз. Эксперименталды жұмыстың нәтижесі</w:t>
      </w:r>
      <w:r w:rsidR="00E81F51" w:rsidRPr="00F01774">
        <w:rPr>
          <w:rFonts w:ascii="Times New Roman" w:hAnsi="Times New Roman"/>
          <w:color w:val="000000"/>
          <w:sz w:val="28"/>
          <w:szCs w:val="28"/>
          <w:lang w:val="tr-TR"/>
        </w:rPr>
        <w:t xml:space="preserve"> </w:t>
      </w:r>
      <w:r w:rsidR="00E81F51" w:rsidRPr="00F01774">
        <w:rPr>
          <w:rFonts w:ascii="Times New Roman" w:hAnsi="Times New Roman"/>
          <w:color w:val="000000"/>
          <w:sz w:val="28"/>
          <w:szCs w:val="28"/>
          <w:shd w:val="clear" w:color="auto" w:fill="FFFFFF"/>
          <w:lang w:val="kk-KZ"/>
        </w:rPr>
        <w:t>–</w:t>
      </w:r>
      <w:r w:rsidR="00E81F51" w:rsidRPr="00F01774">
        <w:rPr>
          <w:rFonts w:ascii="Times New Roman" w:hAnsi="Times New Roman"/>
          <w:color w:val="000000"/>
          <w:sz w:val="28"/>
          <w:szCs w:val="28"/>
          <w:shd w:val="clear" w:color="auto" w:fill="FFFFFF"/>
          <w:lang w:val="tr-TR"/>
        </w:rPr>
        <w:t xml:space="preserve"> </w:t>
      </w:r>
      <w:r w:rsidRPr="00F01774">
        <w:rPr>
          <w:rFonts w:ascii="Times New Roman" w:hAnsi="Times New Roman"/>
          <w:color w:val="000000"/>
          <w:sz w:val="28"/>
          <w:szCs w:val="28"/>
          <w:lang w:val="kk-KZ"/>
        </w:rPr>
        <w:t>студенттердің кәсіби дайындық сапасын арттыруға алып келген экспериментті топ студенттерінің зерттеушілік функцияны артқаруға қарым-қатынасын өзгерту және мәнін түсінуін артт</w:t>
      </w:r>
      <w:r w:rsidR="00DA2777" w:rsidRPr="00F01774">
        <w:rPr>
          <w:rFonts w:ascii="Times New Roman" w:hAnsi="Times New Roman"/>
          <w:color w:val="000000"/>
          <w:sz w:val="28"/>
          <w:szCs w:val="28"/>
          <w:lang w:val="kk-KZ"/>
        </w:rPr>
        <w:t>ыру болып табылады (</w:t>
      </w:r>
      <w:r w:rsidR="005679B5" w:rsidRPr="00F01774">
        <w:rPr>
          <w:rFonts w:ascii="Times New Roman" w:hAnsi="Times New Roman"/>
          <w:color w:val="000000"/>
          <w:sz w:val="28"/>
          <w:szCs w:val="28"/>
          <w:lang w:val="kk-KZ"/>
        </w:rPr>
        <w:t>12-кесте</w:t>
      </w:r>
      <w:r w:rsidRPr="00F01774">
        <w:rPr>
          <w:rFonts w:ascii="Times New Roman" w:hAnsi="Times New Roman"/>
          <w:color w:val="000000"/>
          <w:sz w:val="28"/>
          <w:szCs w:val="28"/>
          <w:lang w:val="kk-KZ"/>
        </w:rPr>
        <w:t>).</w:t>
      </w:r>
    </w:p>
    <w:p w14:paraId="262F570D" w14:textId="0636D7AE" w:rsidR="00E81F51" w:rsidRDefault="00E81F51" w:rsidP="003D324C">
      <w:pPr>
        <w:autoSpaceDE w:val="0"/>
        <w:autoSpaceDN w:val="0"/>
        <w:adjustRightInd w:val="0"/>
        <w:spacing w:after="0" w:line="240" w:lineRule="auto"/>
        <w:ind w:firstLine="709"/>
        <w:jc w:val="both"/>
        <w:rPr>
          <w:rFonts w:ascii="Times New Roman" w:hAnsi="Times New Roman"/>
          <w:b/>
          <w:color w:val="000000"/>
          <w:sz w:val="28"/>
          <w:szCs w:val="28"/>
          <w:lang w:val="tr-TR"/>
        </w:rPr>
      </w:pPr>
    </w:p>
    <w:p w14:paraId="00FCD2EE" w14:textId="7E34A815" w:rsidR="00B36C85" w:rsidRDefault="00B36C85" w:rsidP="003D324C">
      <w:pPr>
        <w:autoSpaceDE w:val="0"/>
        <w:autoSpaceDN w:val="0"/>
        <w:adjustRightInd w:val="0"/>
        <w:spacing w:after="0" w:line="240" w:lineRule="auto"/>
        <w:ind w:firstLine="709"/>
        <w:jc w:val="both"/>
        <w:rPr>
          <w:rFonts w:ascii="Times New Roman" w:hAnsi="Times New Roman"/>
          <w:b/>
          <w:color w:val="000000"/>
          <w:sz w:val="28"/>
          <w:szCs w:val="28"/>
          <w:lang w:val="tr-TR"/>
        </w:rPr>
      </w:pPr>
    </w:p>
    <w:p w14:paraId="4521339A" w14:textId="25C577A2" w:rsidR="00B36C85" w:rsidRDefault="00B36C85" w:rsidP="003D324C">
      <w:pPr>
        <w:autoSpaceDE w:val="0"/>
        <w:autoSpaceDN w:val="0"/>
        <w:adjustRightInd w:val="0"/>
        <w:spacing w:after="0" w:line="240" w:lineRule="auto"/>
        <w:ind w:firstLine="709"/>
        <w:jc w:val="both"/>
        <w:rPr>
          <w:rFonts w:ascii="Times New Roman" w:hAnsi="Times New Roman"/>
          <w:b/>
          <w:color w:val="000000"/>
          <w:sz w:val="28"/>
          <w:szCs w:val="28"/>
          <w:lang w:val="tr-TR"/>
        </w:rPr>
      </w:pPr>
    </w:p>
    <w:p w14:paraId="238B4FC7" w14:textId="32805B89" w:rsidR="00B36C85" w:rsidRDefault="00B36C85" w:rsidP="003D324C">
      <w:pPr>
        <w:autoSpaceDE w:val="0"/>
        <w:autoSpaceDN w:val="0"/>
        <w:adjustRightInd w:val="0"/>
        <w:spacing w:after="0" w:line="240" w:lineRule="auto"/>
        <w:ind w:firstLine="709"/>
        <w:jc w:val="both"/>
        <w:rPr>
          <w:rFonts w:ascii="Times New Roman" w:hAnsi="Times New Roman"/>
          <w:b/>
          <w:color w:val="000000"/>
          <w:sz w:val="28"/>
          <w:szCs w:val="28"/>
          <w:lang w:val="tr-TR"/>
        </w:rPr>
      </w:pPr>
    </w:p>
    <w:p w14:paraId="0144733C" w14:textId="3A057DD1" w:rsidR="00B36C85" w:rsidRDefault="00B36C85" w:rsidP="003D324C">
      <w:pPr>
        <w:autoSpaceDE w:val="0"/>
        <w:autoSpaceDN w:val="0"/>
        <w:adjustRightInd w:val="0"/>
        <w:spacing w:after="0" w:line="240" w:lineRule="auto"/>
        <w:ind w:firstLine="709"/>
        <w:jc w:val="both"/>
        <w:rPr>
          <w:rFonts w:ascii="Times New Roman" w:hAnsi="Times New Roman"/>
          <w:b/>
          <w:color w:val="000000"/>
          <w:sz w:val="28"/>
          <w:szCs w:val="28"/>
          <w:lang w:val="tr-TR"/>
        </w:rPr>
      </w:pPr>
    </w:p>
    <w:p w14:paraId="7FB89D87" w14:textId="68805135" w:rsidR="00B36C85" w:rsidRDefault="00B36C85" w:rsidP="003D324C">
      <w:pPr>
        <w:autoSpaceDE w:val="0"/>
        <w:autoSpaceDN w:val="0"/>
        <w:adjustRightInd w:val="0"/>
        <w:spacing w:after="0" w:line="240" w:lineRule="auto"/>
        <w:ind w:firstLine="709"/>
        <w:jc w:val="both"/>
        <w:rPr>
          <w:rFonts w:ascii="Times New Roman" w:hAnsi="Times New Roman"/>
          <w:b/>
          <w:color w:val="000000"/>
          <w:sz w:val="28"/>
          <w:szCs w:val="28"/>
          <w:lang w:val="tr-TR"/>
        </w:rPr>
      </w:pPr>
    </w:p>
    <w:p w14:paraId="012B4D7E" w14:textId="60BF4E91" w:rsidR="0015537C" w:rsidRPr="00F01774" w:rsidRDefault="00192F55" w:rsidP="00192F55">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12 </w:t>
      </w:r>
      <w:r w:rsidR="004F4EDE" w:rsidRPr="004F4EDE">
        <w:rPr>
          <w:rFonts w:ascii="Times New Roman" w:hAnsi="Times New Roman"/>
          <w:color w:val="000000"/>
          <w:sz w:val="28"/>
          <w:szCs w:val="28"/>
          <w:lang w:val="kk-KZ" w:eastAsia="ru-RU"/>
        </w:rPr>
        <w:t>–</w:t>
      </w:r>
      <w:r w:rsidR="005679B5" w:rsidRPr="00F01774">
        <w:rPr>
          <w:rFonts w:ascii="Times New Roman" w:hAnsi="Times New Roman"/>
          <w:color w:val="000000"/>
          <w:sz w:val="28"/>
          <w:szCs w:val="28"/>
          <w:lang w:val="kk-KZ"/>
        </w:rPr>
        <w:t xml:space="preserve"> </w:t>
      </w:r>
      <w:r w:rsidR="0015537C" w:rsidRPr="00F01774">
        <w:rPr>
          <w:rFonts w:ascii="Times New Roman" w:hAnsi="Times New Roman"/>
          <w:color w:val="000000"/>
          <w:sz w:val="28"/>
          <w:szCs w:val="28"/>
          <w:lang w:val="kk-KZ"/>
        </w:rPr>
        <w:t>Болашақ педагогт</w:t>
      </w:r>
      <w:r w:rsidR="00685D62">
        <w:rPr>
          <w:rFonts w:ascii="Times New Roman" w:hAnsi="Times New Roman"/>
          <w:color w:val="000000"/>
          <w:sz w:val="28"/>
          <w:szCs w:val="28"/>
          <w:lang w:val="kk-KZ"/>
        </w:rPr>
        <w:t>ард</w:t>
      </w:r>
      <w:r w:rsidR="0015537C" w:rsidRPr="00F01774">
        <w:rPr>
          <w:rFonts w:ascii="Times New Roman" w:hAnsi="Times New Roman"/>
          <w:color w:val="000000"/>
          <w:sz w:val="28"/>
          <w:szCs w:val="28"/>
          <w:lang w:val="kk-KZ"/>
        </w:rPr>
        <w:t>ың зерттеушілік функцияны игеруге қарым-қатынасының өзгеруі (%) ЭТ</w:t>
      </w:r>
    </w:p>
    <w:p w14:paraId="75487DFD" w14:textId="77777777" w:rsidR="005679B5" w:rsidRPr="00F01774" w:rsidRDefault="005679B5" w:rsidP="005679B5">
      <w:pPr>
        <w:autoSpaceDE w:val="0"/>
        <w:autoSpaceDN w:val="0"/>
        <w:adjustRightInd w:val="0"/>
        <w:spacing w:after="0" w:line="240" w:lineRule="auto"/>
        <w:jc w:val="center"/>
        <w:rPr>
          <w:rFonts w:ascii="Times New Roman" w:hAnsi="Times New Roman"/>
          <w:color w:val="000000"/>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2340"/>
        <w:gridCol w:w="2506"/>
      </w:tblGrid>
      <w:tr w:rsidR="0015537C" w:rsidRPr="00F01774" w14:paraId="448792E1" w14:textId="77777777" w:rsidTr="00B36C85">
        <w:trPr>
          <w:trHeight w:val="471"/>
        </w:trPr>
        <w:tc>
          <w:tcPr>
            <w:tcW w:w="4793" w:type="dxa"/>
            <w:vMerge w:val="restart"/>
            <w:vAlign w:val="center"/>
          </w:tcPr>
          <w:p w14:paraId="79163AFC" w14:textId="77777777" w:rsidR="0015537C" w:rsidRPr="00F01774" w:rsidRDefault="0015537C" w:rsidP="009D0B94">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Зерттеушілік функцияның маңызды көрсеткіштері</w:t>
            </w:r>
          </w:p>
        </w:tc>
        <w:tc>
          <w:tcPr>
            <w:tcW w:w="4846" w:type="dxa"/>
            <w:gridSpan w:val="2"/>
            <w:vAlign w:val="center"/>
          </w:tcPr>
          <w:p w14:paraId="64E1C676" w14:textId="77777777" w:rsidR="0015537C" w:rsidRPr="00F01774" w:rsidRDefault="0015537C" w:rsidP="009D0B94">
            <w:pPr>
              <w:autoSpaceDE w:val="0"/>
              <w:autoSpaceDN w:val="0"/>
              <w:adjustRightInd w:val="0"/>
              <w:spacing w:after="0" w:line="240" w:lineRule="auto"/>
              <w:jc w:val="center"/>
              <w:rPr>
                <w:rFonts w:ascii="Times New Roman" w:hAnsi="Times New Roman"/>
                <w:color w:val="000000"/>
                <w:sz w:val="24"/>
                <w:szCs w:val="24"/>
                <w:lang w:val="tr-TR"/>
              </w:rPr>
            </w:pPr>
            <w:r w:rsidRPr="00F01774">
              <w:rPr>
                <w:rFonts w:ascii="Times New Roman" w:hAnsi="Times New Roman"/>
                <w:color w:val="000000"/>
                <w:sz w:val="24"/>
                <w:szCs w:val="24"/>
                <w:lang w:val="kk-KZ"/>
              </w:rPr>
              <w:t>Студенттер саны (%)</w:t>
            </w:r>
          </w:p>
        </w:tc>
      </w:tr>
      <w:tr w:rsidR="00B303BB" w:rsidRPr="00F01774" w14:paraId="790B5E35" w14:textId="77777777" w:rsidTr="00B36C85">
        <w:trPr>
          <w:trHeight w:val="701"/>
        </w:trPr>
        <w:tc>
          <w:tcPr>
            <w:tcW w:w="4793" w:type="dxa"/>
            <w:vMerge/>
          </w:tcPr>
          <w:p w14:paraId="201A9ECD" w14:textId="77777777" w:rsidR="0015537C" w:rsidRPr="00F01774" w:rsidRDefault="0015537C" w:rsidP="00D503AE">
            <w:pPr>
              <w:autoSpaceDE w:val="0"/>
              <w:autoSpaceDN w:val="0"/>
              <w:adjustRightInd w:val="0"/>
              <w:spacing w:after="0" w:line="240" w:lineRule="auto"/>
              <w:jc w:val="center"/>
              <w:rPr>
                <w:rFonts w:ascii="Times New Roman" w:hAnsi="Times New Roman"/>
                <w:color w:val="000000"/>
                <w:sz w:val="24"/>
                <w:szCs w:val="24"/>
                <w:lang w:val="kk-KZ"/>
              </w:rPr>
            </w:pPr>
          </w:p>
        </w:tc>
        <w:tc>
          <w:tcPr>
            <w:tcW w:w="2340" w:type="dxa"/>
            <w:vAlign w:val="center"/>
          </w:tcPr>
          <w:p w14:paraId="384AE8E1" w14:textId="70B09F38" w:rsidR="0015537C" w:rsidRPr="00F01774" w:rsidRDefault="0015537C" w:rsidP="009D0B94">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Эксперимент басталуы</w:t>
            </w:r>
          </w:p>
        </w:tc>
        <w:tc>
          <w:tcPr>
            <w:tcW w:w="2506" w:type="dxa"/>
            <w:vAlign w:val="center"/>
          </w:tcPr>
          <w:p w14:paraId="2CD4C161" w14:textId="42D90E85" w:rsidR="0015537C" w:rsidRPr="00F01774" w:rsidRDefault="0015537C" w:rsidP="009D0B94">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Эксперимент аяқталуы</w:t>
            </w:r>
          </w:p>
        </w:tc>
      </w:tr>
      <w:tr w:rsidR="0015537C" w:rsidRPr="00F01774" w14:paraId="28507C06" w14:textId="77777777" w:rsidTr="00B36C85">
        <w:tc>
          <w:tcPr>
            <w:tcW w:w="4793" w:type="dxa"/>
            <w:vAlign w:val="center"/>
          </w:tcPr>
          <w:p w14:paraId="442A0B65" w14:textId="77777777" w:rsidR="0015537C" w:rsidRPr="00F01774" w:rsidRDefault="0015537C" w:rsidP="004F4ED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Зерттеушілік функция дегеніміз</w:t>
            </w:r>
            <w:r w:rsidR="00E81F51" w:rsidRPr="00F01774">
              <w:rPr>
                <w:rFonts w:ascii="Times New Roman" w:hAnsi="Times New Roman"/>
                <w:color w:val="000000"/>
                <w:sz w:val="24"/>
                <w:szCs w:val="24"/>
                <w:lang w:val="tr-TR"/>
              </w:rPr>
              <w:t xml:space="preserve"> </w:t>
            </w:r>
            <w:r w:rsidR="00E81F51"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4"/>
                <w:szCs w:val="24"/>
                <w:lang w:val="kk-KZ"/>
              </w:rPr>
              <w:t>тұлғалық-кәсіби даму тәсілі</w:t>
            </w:r>
          </w:p>
        </w:tc>
        <w:tc>
          <w:tcPr>
            <w:tcW w:w="2340" w:type="dxa"/>
            <w:vAlign w:val="center"/>
          </w:tcPr>
          <w:p w14:paraId="1C03EA26"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25</w:t>
            </w:r>
          </w:p>
        </w:tc>
        <w:tc>
          <w:tcPr>
            <w:tcW w:w="2506" w:type="dxa"/>
            <w:vAlign w:val="center"/>
          </w:tcPr>
          <w:p w14:paraId="5D3A8015"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67</w:t>
            </w:r>
          </w:p>
        </w:tc>
      </w:tr>
      <w:tr w:rsidR="0015537C" w:rsidRPr="00F01774" w14:paraId="276EF4B2" w14:textId="77777777" w:rsidTr="00B36C85">
        <w:trPr>
          <w:trHeight w:val="369"/>
        </w:trPr>
        <w:tc>
          <w:tcPr>
            <w:tcW w:w="4793" w:type="dxa"/>
            <w:vAlign w:val="center"/>
          </w:tcPr>
          <w:p w14:paraId="32B2B637" w14:textId="77777777" w:rsidR="0015537C" w:rsidRPr="00F01774" w:rsidRDefault="00E81F51" w:rsidP="004F4ED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rPr>
              <w:t>-</w:t>
            </w:r>
            <w:r w:rsidR="0015537C" w:rsidRPr="00F01774">
              <w:rPr>
                <w:rFonts w:ascii="Times New Roman" w:hAnsi="Times New Roman"/>
                <w:color w:val="000000"/>
                <w:sz w:val="24"/>
                <w:szCs w:val="24"/>
                <w:lang w:val="kk-KZ"/>
              </w:rPr>
              <w:t>танымдық іс-әрекет түрі</w:t>
            </w:r>
          </w:p>
        </w:tc>
        <w:tc>
          <w:tcPr>
            <w:tcW w:w="2340" w:type="dxa"/>
            <w:vAlign w:val="center"/>
          </w:tcPr>
          <w:p w14:paraId="0D053320"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10</w:t>
            </w:r>
          </w:p>
        </w:tc>
        <w:tc>
          <w:tcPr>
            <w:tcW w:w="2506" w:type="dxa"/>
            <w:vAlign w:val="center"/>
          </w:tcPr>
          <w:p w14:paraId="1B870F9F"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53</w:t>
            </w:r>
          </w:p>
        </w:tc>
      </w:tr>
      <w:tr w:rsidR="0015537C" w:rsidRPr="00F01774" w14:paraId="2C3EE432" w14:textId="77777777" w:rsidTr="00B36C85">
        <w:tc>
          <w:tcPr>
            <w:tcW w:w="4793" w:type="dxa"/>
            <w:vAlign w:val="center"/>
          </w:tcPr>
          <w:p w14:paraId="66AE1166" w14:textId="77777777" w:rsidR="0015537C" w:rsidRPr="00F01774" w:rsidRDefault="00E81F51" w:rsidP="004F4EDE">
            <w:pPr>
              <w:tabs>
                <w:tab w:val="left" w:pos="176"/>
              </w:tabs>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rPr>
              <w:t>-</w:t>
            </w:r>
            <w:r w:rsidR="0015537C" w:rsidRPr="00F01774">
              <w:rPr>
                <w:rFonts w:ascii="Times New Roman" w:hAnsi="Times New Roman"/>
                <w:color w:val="000000"/>
                <w:sz w:val="24"/>
                <w:szCs w:val="24"/>
              </w:rPr>
              <w:t>ж</w:t>
            </w:r>
            <w:r w:rsidR="0015537C" w:rsidRPr="00F01774">
              <w:rPr>
                <w:rFonts w:ascii="Times New Roman" w:hAnsi="Times New Roman"/>
                <w:color w:val="000000"/>
                <w:sz w:val="24"/>
                <w:szCs w:val="24"/>
                <w:lang w:val="kk-KZ"/>
              </w:rPr>
              <w:t>еке тұлғаның шығармашылық әлеуетін жүзеге асыру нысаны</w:t>
            </w:r>
          </w:p>
        </w:tc>
        <w:tc>
          <w:tcPr>
            <w:tcW w:w="2340" w:type="dxa"/>
            <w:vAlign w:val="center"/>
          </w:tcPr>
          <w:p w14:paraId="3EDE73DC"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47</w:t>
            </w:r>
          </w:p>
        </w:tc>
        <w:tc>
          <w:tcPr>
            <w:tcW w:w="2506" w:type="dxa"/>
            <w:vAlign w:val="center"/>
          </w:tcPr>
          <w:p w14:paraId="770F97C9"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82</w:t>
            </w:r>
          </w:p>
        </w:tc>
      </w:tr>
      <w:tr w:rsidR="0015537C" w:rsidRPr="00F01774" w14:paraId="38A07FF4" w14:textId="77777777" w:rsidTr="00B36C85">
        <w:tc>
          <w:tcPr>
            <w:tcW w:w="4793" w:type="dxa"/>
            <w:vAlign w:val="center"/>
          </w:tcPr>
          <w:p w14:paraId="03C5147B" w14:textId="77777777" w:rsidR="0015537C" w:rsidRPr="00F01774" w:rsidRDefault="0015537C" w:rsidP="004F4ED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-білім беру қызметінің сапасын арттыру тәсілі</w:t>
            </w:r>
          </w:p>
        </w:tc>
        <w:tc>
          <w:tcPr>
            <w:tcW w:w="2340" w:type="dxa"/>
            <w:vAlign w:val="center"/>
          </w:tcPr>
          <w:p w14:paraId="3AAF5CA5"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23</w:t>
            </w:r>
          </w:p>
        </w:tc>
        <w:tc>
          <w:tcPr>
            <w:tcW w:w="2506" w:type="dxa"/>
            <w:vAlign w:val="center"/>
          </w:tcPr>
          <w:p w14:paraId="7481F4FD"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89</w:t>
            </w:r>
          </w:p>
        </w:tc>
      </w:tr>
      <w:tr w:rsidR="0015537C" w:rsidRPr="00F01774" w14:paraId="208FAD6A" w14:textId="77777777" w:rsidTr="00B36C85">
        <w:trPr>
          <w:trHeight w:val="308"/>
        </w:trPr>
        <w:tc>
          <w:tcPr>
            <w:tcW w:w="4793" w:type="dxa"/>
            <w:vAlign w:val="center"/>
          </w:tcPr>
          <w:p w14:paraId="005978CE" w14:textId="77777777" w:rsidR="0015537C" w:rsidRPr="00F01774" w:rsidRDefault="0015537C" w:rsidP="004F4ED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-педагогикалық қызметті қайта құру тәсілі</w:t>
            </w:r>
          </w:p>
        </w:tc>
        <w:tc>
          <w:tcPr>
            <w:tcW w:w="2340" w:type="dxa"/>
            <w:vAlign w:val="center"/>
          </w:tcPr>
          <w:p w14:paraId="037C1D0E"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18</w:t>
            </w:r>
          </w:p>
        </w:tc>
        <w:tc>
          <w:tcPr>
            <w:tcW w:w="2506" w:type="dxa"/>
            <w:vAlign w:val="center"/>
          </w:tcPr>
          <w:p w14:paraId="4B7347A0"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64</w:t>
            </w:r>
          </w:p>
        </w:tc>
      </w:tr>
      <w:tr w:rsidR="0015537C" w:rsidRPr="00F01774" w14:paraId="48601046" w14:textId="77777777" w:rsidTr="00B36C85">
        <w:trPr>
          <w:trHeight w:val="265"/>
        </w:trPr>
        <w:tc>
          <w:tcPr>
            <w:tcW w:w="4793" w:type="dxa"/>
            <w:vAlign w:val="center"/>
          </w:tcPr>
          <w:p w14:paraId="42FC7880" w14:textId="77777777" w:rsidR="0015537C" w:rsidRPr="00F01774" w:rsidRDefault="0015537C" w:rsidP="004F4ED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-жаңа педагогикалық білімді қалыптастыру</w:t>
            </w:r>
          </w:p>
        </w:tc>
        <w:tc>
          <w:tcPr>
            <w:tcW w:w="2340" w:type="dxa"/>
            <w:vAlign w:val="center"/>
          </w:tcPr>
          <w:p w14:paraId="6AA79ACB"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31</w:t>
            </w:r>
          </w:p>
        </w:tc>
        <w:tc>
          <w:tcPr>
            <w:tcW w:w="2506" w:type="dxa"/>
            <w:vAlign w:val="center"/>
          </w:tcPr>
          <w:p w14:paraId="3AEA44D9" w14:textId="77777777" w:rsidR="0015537C" w:rsidRPr="00F01774" w:rsidRDefault="0015537C" w:rsidP="004F4EDE">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71</w:t>
            </w:r>
          </w:p>
        </w:tc>
      </w:tr>
    </w:tbl>
    <w:p w14:paraId="285D264C" w14:textId="77777777" w:rsidR="00192F55" w:rsidRPr="00F01774" w:rsidRDefault="00192F55"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1892F56C"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Кестелерде ұсынылған ғылыми-зерттеу функциясын атқаруға қарым-қатынасы мен қасиеттерін бағалау өзгерісі эксперименталды топ студенттері оқу барысында оның мәнін білім беру қызметінің сапасын арттыру тәсілі ретінде түсінгенін (89%), жеке тұлғалық кәсіби дамуындағы және тұлғаның шығармашылық әлеуетін іске асырудағы зерттеушілік функцияның рөлін (тиісінше 67% және 82%), ғылыми-зерттеу қызметін танымдық қызметтің түрі ретінде түсінетінін (53%) көрсетеді.</w:t>
      </w:r>
      <w:r w:rsidR="00E81F51" w:rsidRPr="00F01774">
        <w:rPr>
          <w:rFonts w:ascii="Times New Roman" w:hAnsi="Times New Roman"/>
          <w:color w:val="000000"/>
          <w:sz w:val="28"/>
          <w:szCs w:val="28"/>
          <w:lang w:val="tr-TR"/>
        </w:rPr>
        <w:t xml:space="preserve"> </w:t>
      </w:r>
      <w:r w:rsidR="00E81F51"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педагогикалық шындықты қайта құру тәсілі және жаңа педагогикалық білімді қалыптастыру тәсілі ретінде (тиісінше 64% және 71 %) байқатады. </w:t>
      </w:r>
    </w:p>
    <w:p w14:paraId="58DDF278"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Аталған мәселені қалыптастырушы эксперимент нәтижелері куәландырады:</w:t>
      </w:r>
    </w:p>
    <w:p w14:paraId="55ABD550" w14:textId="77777777" w:rsidR="00433DEF" w:rsidRPr="00F01774" w:rsidRDefault="00433DEF" w:rsidP="003D324C">
      <w:pPr>
        <w:pStyle w:val="a7"/>
        <w:numPr>
          <w:ilvl w:val="0"/>
          <w:numId w:val="5"/>
        </w:numPr>
        <w:tabs>
          <w:tab w:val="left" w:pos="28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эксперименттік топ студенттерінің зерттеушілік функцияның мәні мен қасиеттерін түсінуі туралы;</w:t>
      </w:r>
    </w:p>
    <w:p w14:paraId="3C23313C" w14:textId="77777777" w:rsidR="00433DEF" w:rsidRPr="00F01774" w:rsidRDefault="00433DEF" w:rsidP="003D324C">
      <w:pPr>
        <w:tabs>
          <w:tab w:val="left" w:pos="284"/>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кәсіптік-педагогикалық және кәсіптік білім беруде ғылыми бағыттардың мәні мен мазмұны туралы тұтас түсінік қалыптасуы туралы.</w:t>
      </w:r>
    </w:p>
    <w:p w14:paraId="2D24961A"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Мұндай жүйені құ</w:t>
      </w:r>
      <w:r w:rsidR="00224682" w:rsidRPr="00F01774">
        <w:rPr>
          <w:rFonts w:ascii="Times New Roman" w:hAnsi="Times New Roman"/>
          <w:color w:val="000000"/>
          <w:sz w:val="28"/>
          <w:szCs w:val="28"/>
          <w:lang w:val="kk-KZ"/>
        </w:rPr>
        <w:t>рудың теориялық және әдістемелік қамтамасыз етілуі маңызды</w:t>
      </w:r>
      <w:r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Қалыптасқан жағдайды өзгерту әр университетте ғылыми-зерттеу функциясын жүзеге асыруға болашақ педагогтардың кәсіби дайындығын қалыптастырудың арнайы жүйесін құруды талап етеді.</w:t>
      </w:r>
    </w:p>
    <w:p w14:paraId="6F9F2BF9" w14:textId="77777777" w:rsidR="00433DEF" w:rsidRPr="00F01774" w:rsidRDefault="00433DEF" w:rsidP="003D324C">
      <w:pPr>
        <w:spacing w:after="0" w:line="240" w:lineRule="auto"/>
        <w:ind w:firstLine="709"/>
        <w:jc w:val="both"/>
        <w:rPr>
          <w:rFonts w:ascii="Times New Roman" w:hAnsi="Times New Roman"/>
          <w:b/>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 қалыптастыру жолдары  мынадай бағыттарда жүзеге асырылды:</w:t>
      </w:r>
    </w:p>
    <w:p w14:paraId="4866E911" w14:textId="77777777" w:rsidR="00E81F51" w:rsidRPr="00F01774" w:rsidRDefault="00E81F51" w:rsidP="003D324C">
      <w:pPr>
        <w:pStyle w:val="a7"/>
        <w:tabs>
          <w:tab w:val="left" w:pos="142"/>
        </w:tabs>
        <w:spacing w:after="0" w:line="240" w:lineRule="auto"/>
        <w:ind w:left="0" w:firstLine="709"/>
        <w:jc w:val="both"/>
        <w:rPr>
          <w:rFonts w:ascii="Times New Roman" w:hAnsi="Times New Roman"/>
          <w:i/>
          <w:color w:val="000000"/>
          <w:sz w:val="28"/>
          <w:szCs w:val="28"/>
          <w:lang w:val="kk-KZ"/>
        </w:rPr>
      </w:pPr>
      <w:r w:rsidRPr="00F01774">
        <w:rPr>
          <w:rFonts w:ascii="Times New Roman" w:hAnsi="Times New Roman"/>
          <w:i/>
          <w:color w:val="000000"/>
          <w:sz w:val="28"/>
          <w:szCs w:val="28"/>
          <w:lang w:val="tr-TR"/>
        </w:rPr>
        <w:t>1</w:t>
      </w:r>
      <w:r w:rsidRPr="00F01774">
        <w:rPr>
          <w:rFonts w:ascii="Times New Roman" w:hAnsi="Times New Roman"/>
          <w:i/>
          <w:color w:val="000000"/>
          <w:sz w:val="28"/>
          <w:szCs w:val="28"/>
          <w:lang w:val="kk-KZ"/>
        </w:rPr>
        <w:t>.</w:t>
      </w:r>
      <w:r w:rsidR="00433DEF" w:rsidRPr="00F01774">
        <w:rPr>
          <w:rFonts w:ascii="Times New Roman" w:hAnsi="Times New Roman"/>
          <w:i/>
          <w:color w:val="000000"/>
          <w:sz w:val="28"/>
          <w:szCs w:val="28"/>
          <w:lang w:val="kk-KZ"/>
        </w:rPr>
        <w:t xml:space="preserve">Студенттердің оқу үдерісіндегі зерттеушілік функцияны атқару нәтижесі. </w:t>
      </w:r>
    </w:p>
    <w:p w14:paraId="2F080386" w14:textId="4A03EB91" w:rsidR="00433DEF" w:rsidRPr="003773F4" w:rsidRDefault="00E81F51" w:rsidP="003D324C">
      <w:pPr>
        <w:pStyle w:val="a7"/>
        <w:tabs>
          <w:tab w:val="left" w:pos="142"/>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i/>
          <w:color w:val="000000"/>
          <w:sz w:val="28"/>
          <w:szCs w:val="28"/>
          <w:lang w:val="kk-KZ"/>
        </w:rPr>
        <w:t>2.</w:t>
      </w:r>
      <w:r w:rsidR="00433DEF" w:rsidRPr="00F01774">
        <w:rPr>
          <w:rFonts w:ascii="Times New Roman" w:hAnsi="Times New Roman"/>
          <w:i/>
          <w:color w:val="000000"/>
          <w:sz w:val="28"/>
          <w:szCs w:val="28"/>
          <w:lang w:val="kk-KZ"/>
        </w:rPr>
        <w:t>Оқудан тыс үдерістегі студенттердің зерттеушілік функцияны атқару нәтижес</w:t>
      </w:r>
      <w:r w:rsidR="00E64E5D" w:rsidRPr="003773F4">
        <w:rPr>
          <w:rFonts w:ascii="Times New Roman" w:hAnsi="Times New Roman"/>
          <w:i/>
          <w:color w:val="000000"/>
          <w:sz w:val="28"/>
          <w:szCs w:val="28"/>
          <w:lang w:val="kk-KZ"/>
        </w:rPr>
        <w:t xml:space="preserve">і </w:t>
      </w:r>
      <w:r w:rsidR="00433DEF" w:rsidRPr="003773F4">
        <w:rPr>
          <w:rFonts w:ascii="Times New Roman" w:hAnsi="Times New Roman"/>
          <w:i/>
          <w:color w:val="000000"/>
          <w:sz w:val="28"/>
          <w:szCs w:val="28"/>
          <w:lang w:val="kk-KZ"/>
        </w:rPr>
        <w:t>көрсетілді.</w:t>
      </w:r>
      <w:r w:rsidR="003773F4">
        <w:rPr>
          <w:rFonts w:ascii="Times New Roman" w:hAnsi="Times New Roman"/>
          <w:i/>
          <w:color w:val="000000"/>
          <w:sz w:val="28"/>
          <w:szCs w:val="28"/>
          <w:lang w:val="kk-KZ"/>
        </w:rPr>
        <w:t xml:space="preserve"> </w:t>
      </w:r>
      <w:r w:rsidR="00433DEF" w:rsidRPr="003773F4">
        <w:rPr>
          <w:rFonts w:ascii="Times New Roman" w:hAnsi="Times New Roman"/>
          <w:i/>
          <w:color w:val="000000"/>
          <w:sz w:val="28"/>
          <w:szCs w:val="28"/>
          <w:lang w:val="kk-KZ"/>
        </w:rPr>
        <w:t>Студенттер ғылыми-практикалық конференцияларға қатысты</w:t>
      </w:r>
      <w:r w:rsidR="003773F4">
        <w:rPr>
          <w:rFonts w:ascii="Times New Roman" w:hAnsi="Times New Roman"/>
          <w:color w:val="000000"/>
          <w:sz w:val="28"/>
          <w:szCs w:val="28"/>
          <w:lang w:val="kk-KZ"/>
        </w:rPr>
        <w:t xml:space="preserve"> </w:t>
      </w:r>
      <w:r w:rsidR="003773F4" w:rsidRPr="00DD4F0C">
        <w:rPr>
          <w:rFonts w:ascii="Times New Roman" w:hAnsi="Times New Roman"/>
          <w:color w:val="000000"/>
          <w:sz w:val="28"/>
          <w:szCs w:val="28"/>
          <w:lang w:val="kk-KZ"/>
        </w:rPr>
        <w:t xml:space="preserve">(Қосымша – </w:t>
      </w:r>
      <w:r w:rsidR="002354DA">
        <w:rPr>
          <w:rFonts w:ascii="Times New Roman" w:hAnsi="Times New Roman"/>
          <w:color w:val="000000"/>
          <w:sz w:val="28"/>
          <w:szCs w:val="28"/>
          <w:lang w:val="kk-KZ"/>
        </w:rPr>
        <w:t>Д</w:t>
      </w:r>
      <w:r w:rsidR="003773F4" w:rsidRPr="00DD4F0C">
        <w:rPr>
          <w:rFonts w:ascii="Times New Roman" w:hAnsi="Times New Roman"/>
          <w:color w:val="000000"/>
          <w:sz w:val="28"/>
          <w:szCs w:val="28"/>
          <w:lang w:val="kk-KZ"/>
        </w:rPr>
        <w:t>).</w:t>
      </w:r>
    </w:p>
    <w:p w14:paraId="617BF70E"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Келтірілген мәліметтерді талдау кәсіптік оқыту педагогтарының зерттеушілік функциясын қалыптастыру мақсатында арнайы курсты ұйымдастыру</w:t>
      </w:r>
      <w:r w:rsidR="00E81F51" w:rsidRPr="00F01774">
        <w:rPr>
          <w:rFonts w:ascii="Times New Roman" w:hAnsi="Times New Roman"/>
          <w:color w:val="000000"/>
          <w:sz w:val="28"/>
          <w:szCs w:val="28"/>
          <w:lang w:val="kk-KZ"/>
        </w:rPr>
        <w:t>, әрі</w:t>
      </w:r>
      <w:r w:rsidRPr="00F01774">
        <w:rPr>
          <w:rFonts w:ascii="Times New Roman" w:hAnsi="Times New Roman"/>
          <w:color w:val="000000"/>
          <w:sz w:val="28"/>
          <w:szCs w:val="28"/>
          <w:lang w:val="kk-KZ"/>
        </w:rPr>
        <w:t xml:space="preserve"> пәнді әдістемелік қамтамасыз етуді қолданудың тиімділігін бағалауға және келесі қорытынды жасауға мүмкіндік береді:</w:t>
      </w:r>
    </w:p>
    <w:p w14:paraId="6BC1C9F2" w14:textId="075A683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1</w:t>
      </w:r>
      <w:r w:rsidR="004F4EDE" w:rsidRPr="0083621F">
        <w:rPr>
          <w:rFonts w:ascii="Times New Roman" w:hAnsi="Times New Roman"/>
          <w:bCs/>
          <w:color w:val="000000"/>
          <w:sz w:val="28"/>
          <w:szCs w:val="28"/>
          <w:lang w:val="kk-KZ"/>
        </w:rPr>
        <w:t>)</w:t>
      </w:r>
      <w:r w:rsidRPr="00F01774">
        <w:rPr>
          <w:rFonts w:ascii="Times New Roman" w:hAnsi="Times New Roman"/>
          <w:b/>
          <w:bCs/>
          <w:color w:val="000000"/>
          <w:sz w:val="28"/>
          <w:szCs w:val="28"/>
          <w:lang w:val="kk-KZ"/>
        </w:rPr>
        <w:t xml:space="preserve"> </w:t>
      </w:r>
      <w:r w:rsidRPr="00F01774">
        <w:rPr>
          <w:rFonts w:ascii="Times New Roman" w:hAnsi="Times New Roman"/>
          <w:color w:val="000000"/>
          <w:sz w:val="28"/>
          <w:szCs w:val="28"/>
          <w:lang w:val="kk-KZ"/>
        </w:rPr>
        <w:t xml:space="preserve">Эксперимент басында қалыптасудың ең жоғары деңгейі осы мамандық бойынша кәсіби дайындық </w:t>
      </w:r>
      <w:r w:rsidR="00685D62">
        <w:rPr>
          <w:rFonts w:ascii="Times New Roman" w:hAnsi="Times New Roman"/>
          <w:color w:val="000000"/>
          <w:sz w:val="28"/>
          <w:szCs w:val="28"/>
          <w:lang w:val="kk-KZ"/>
        </w:rPr>
        <w:t>үдерісінде</w:t>
      </w:r>
      <w:r w:rsidRPr="00F01774">
        <w:rPr>
          <w:rFonts w:ascii="Times New Roman" w:hAnsi="Times New Roman"/>
          <w:color w:val="000000"/>
          <w:sz w:val="28"/>
          <w:szCs w:val="28"/>
          <w:lang w:val="kk-KZ"/>
        </w:rPr>
        <w:t xml:space="preserve"> кәсіби-педагогикалық пәндердің құрамына зерттеу құрамдастарын кеңінен енгізумен байланысты мотивациялық компонент бойынша байқалды. Диагностикалық және жобалау, ұйымдастыру іскерліктер бойынша қалыптасудың бастапқы деңгейінің төмендігі теориялық және практикалық кәсіби даярлық мазмұнында педагогикалық болмыстың ғылыми мәселелерін жеткіліксіз жариялау</w:t>
      </w:r>
      <w:r w:rsidR="00E81F51" w:rsidRPr="00F01774">
        <w:rPr>
          <w:rFonts w:ascii="Times New Roman" w:hAnsi="Times New Roman"/>
          <w:color w:val="000000"/>
          <w:sz w:val="28"/>
          <w:szCs w:val="28"/>
          <w:lang w:val="kk-KZ"/>
        </w:rPr>
        <w:t>ы</w:t>
      </w:r>
      <w:r w:rsidRPr="00F01774">
        <w:rPr>
          <w:rFonts w:ascii="Times New Roman" w:hAnsi="Times New Roman"/>
          <w:color w:val="000000"/>
          <w:sz w:val="28"/>
          <w:szCs w:val="28"/>
          <w:lang w:val="kk-KZ"/>
        </w:rPr>
        <w:t>мен, ғылым жағдайы мен практиканың қажеттілігін ескере отырып, ғылыми ізденістің мақсаттары мен міндеттерінің жоқтығымен байланысты;</w:t>
      </w:r>
    </w:p>
    <w:p w14:paraId="046D3E68" w14:textId="291B7C7F"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2</w:t>
      </w:r>
      <w:r w:rsidR="004F4EDE" w:rsidRPr="0083621F">
        <w:rPr>
          <w:rFonts w:ascii="Times New Roman" w:hAnsi="Times New Roman"/>
          <w:bCs/>
          <w:color w:val="000000"/>
          <w:sz w:val="28"/>
          <w:szCs w:val="28"/>
          <w:lang w:val="kk-KZ"/>
        </w:rPr>
        <w:t>)</w:t>
      </w:r>
      <w:r w:rsidRPr="00F01774">
        <w:rPr>
          <w:rFonts w:ascii="Times New Roman" w:hAnsi="Times New Roman"/>
          <w:b/>
          <w:bCs/>
          <w:color w:val="000000"/>
          <w:sz w:val="28"/>
          <w:szCs w:val="28"/>
          <w:lang w:val="kk-KZ"/>
        </w:rPr>
        <w:t xml:space="preserve"> </w:t>
      </w:r>
      <w:r w:rsidRPr="00685D62">
        <w:rPr>
          <w:rFonts w:ascii="Times New Roman" w:hAnsi="Times New Roman"/>
          <w:color w:val="000000"/>
          <w:sz w:val="28"/>
          <w:szCs w:val="28"/>
          <w:lang w:val="kk-KZ"/>
        </w:rPr>
        <w:t>Эксперимент соңында қалыптасудың</w:t>
      </w:r>
      <w:r w:rsidR="00685D62" w:rsidRPr="00685D62">
        <w:rPr>
          <w:rFonts w:ascii="Times New Roman" w:hAnsi="Times New Roman"/>
          <w:color w:val="000000"/>
          <w:sz w:val="28"/>
          <w:szCs w:val="28"/>
          <w:lang w:val="kk-KZ"/>
        </w:rPr>
        <w:t xml:space="preserve"> ең</w:t>
      </w:r>
      <w:r w:rsidRPr="00685D62">
        <w:rPr>
          <w:rFonts w:ascii="Times New Roman" w:hAnsi="Times New Roman"/>
          <w:color w:val="000000"/>
          <w:sz w:val="28"/>
          <w:szCs w:val="28"/>
          <w:lang w:val="kk-KZ"/>
        </w:rPr>
        <w:t xml:space="preserve"> жоғары</w:t>
      </w:r>
      <w:r w:rsidR="00685D62" w:rsidRPr="00685D62">
        <w:rPr>
          <w:rFonts w:ascii="Times New Roman" w:hAnsi="Times New Roman"/>
          <w:color w:val="000000"/>
          <w:sz w:val="28"/>
          <w:szCs w:val="28"/>
          <w:lang w:val="kk-KZ"/>
        </w:rPr>
        <w:t xml:space="preserve"> көрсеткіші</w:t>
      </w:r>
      <w:r w:rsidRPr="00685D62">
        <w:rPr>
          <w:rFonts w:ascii="Times New Roman" w:hAnsi="Times New Roman"/>
          <w:color w:val="000000"/>
          <w:sz w:val="28"/>
          <w:szCs w:val="28"/>
          <w:lang w:val="kk-KZ"/>
        </w:rPr>
        <w:t xml:space="preserve"> іс-әрекеттік талдау бақылау және әлеуметтендіру іскерліктер бойынша байқ</w:t>
      </w:r>
      <w:r w:rsidRPr="00F01774">
        <w:rPr>
          <w:rFonts w:ascii="Times New Roman" w:hAnsi="Times New Roman"/>
          <w:color w:val="000000"/>
          <w:sz w:val="28"/>
          <w:szCs w:val="28"/>
          <w:lang w:val="kk-KZ"/>
        </w:rPr>
        <w:t>алады, бұл кәсіптік педагогикалық жоғары оқу орнының инновациялық-білім беру ортасы жағдайында ғылыми-зерттеу қызметін зерттеу және ғылыми-зерттеу жұмыстарын орындау тиімділігімен түсіндірілуі мүмкін;</w:t>
      </w:r>
    </w:p>
    <w:p w14:paraId="6DFFC810" w14:textId="36C6A6F5"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3</w:t>
      </w:r>
      <w:r w:rsidR="004F4EDE" w:rsidRPr="0083621F">
        <w:rPr>
          <w:rFonts w:ascii="Times New Roman" w:hAnsi="Times New Roman"/>
          <w:bCs/>
          <w:color w:val="000000"/>
          <w:sz w:val="28"/>
          <w:szCs w:val="28"/>
          <w:lang w:val="kk-KZ"/>
        </w:rPr>
        <w:t>)</w:t>
      </w:r>
      <w:r w:rsidRPr="00F01774">
        <w:rPr>
          <w:rFonts w:ascii="Times New Roman" w:hAnsi="Times New Roman"/>
          <w:b/>
          <w:bCs/>
          <w:color w:val="000000"/>
          <w:sz w:val="28"/>
          <w:szCs w:val="28"/>
          <w:lang w:val="kk-KZ"/>
        </w:rPr>
        <w:t xml:space="preserve"> </w:t>
      </w:r>
      <w:r w:rsidRPr="00F01774">
        <w:rPr>
          <w:rFonts w:ascii="Times New Roman" w:hAnsi="Times New Roman"/>
          <w:color w:val="000000"/>
          <w:sz w:val="28"/>
          <w:szCs w:val="28"/>
          <w:lang w:val="kk-KZ"/>
        </w:rPr>
        <w:t>Ғылыми-зерттеу іскерліктерінің қалыптасуының барлық деңгейлері бойынша көрсеткіштердің жоғарылауы байқалады. Бұл болашақ кәсіптік оқыту педагогтарын даярлау сапасын арттырудағы ұсынылып отырған оқу курсының тұрақты рөлін көрсетеді.</w:t>
      </w:r>
    </w:p>
    <w:p w14:paraId="08AAF511" w14:textId="77777777" w:rsidR="00D8345E" w:rsidRDefault="00D8345E"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Зерттеудің қорытынды кезеңінде математикалық статистика әдістерінің көмегімен эксперименттік және бақылау топтары студенттерінің нәтижелерін </w:t>
      </w:r>
    </w:p>
    <w:p w14:paraId="21884C58" w14:textId="77777777" w:rsidR="00433DEF" w:rsidRPr="00F01774" w:rsidRDefault="00433DEF" w:rsidP="00D8345E">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салыстыру жүргізілді.</w:t>
      </w:r>
    </w:p>
    <w:p w14:paraId="04E5842B"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функциясының қалыптасу деңгейін тексеру нәтижелерін сипаттау үшін біз</w:t>
      </w:r>
      <w:r w:rsidR="000B4F72"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екі реттелген баллмен дихотомикалық шкаланы пайдаландық: ғылыми-зерттеу іскерліктерінің қалыптасуының жоғары және орташа деңгейімен сипатталатын студенттердің үлесі және ғылыми-зерттеу іскерліктерінің қалыптасуының төмен деңгейімен сипатталатын студенттердің үлесі.</w:t>
      </w:r>
    </w:p>
    <w:p w14:paraId="107ED67F" w14:textId="11C00CDA" w:rsidR="005679B5" w:rsidRPr="00F01774" w:rsidRDefault="00433DEF" w:rsidP="003D324C">
      <w:pPr>
        <w:autoSpaceDE w:val="0"/>
        <w:autoSpaceDN w:val="0"/>
        <w:adjustRightInd w:val="0"/>
        <w:spacing w:after="0" w:line="240" w:lineRule="auto"/>
        <w:ind w:firstLine="709"/>
        <w:jc w:val="both"/>
        <w:rPr>
          <w:rFonts w:ascii="Times New Roman" w:eastAsia="Calibri" w:hAnsi="Times New Roman"/>
          <w:color w:val="000000"/>
          <w:sz w:val="28"/>
          <w:szCs w:val="28"/>
          <w:shd w:val="clear" w:color="auto" w:fill="FFFFFF"/>
          <w:lang w:val="kk-KZ"/>
        </w:rPr>
      </w:pPr>
      <w:r w:rsidRPr="00F01774">
        <w:rPr>
          <w:rFonts w:ascii="Times New Roman" w:hAnsi="Times New Roman"/>
          <w:color w:val="000000"/>
          <w:sz w:val="28"/>
          <w:szCs w:val="28"/>
          <w:lang w:val="kk-KZ"/>
        </w:rPr>
        <w:t>Фишердің бұрыштық түрлендіруі олардың сомасы 100% - ды құраған жағдайда екі пайыздық үлесті салыстыру үшін қолданылады.</w:t>
      </w:r>
      <w:r w:rsidR="000B4F7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Бұл өлшемнің ыңғайлылығы анық: ол пайыздық үлестерге қолданылуы мүмкін (олар психология мен педагогикада кең таралған). Жүргізілген </w:t>
      </w:r>
      <w:r w:rsidRPr="00F01774">
        <w:rPr>
          <w:rFonts w:ascii="Times New Roman" w:eastAsia="Calibri" w:hAnsi="Times New Roman"/>
          <w:color w:val="000000"/>
          <w:sz w:val="28"/>
          <w:szCs w:val="28"/>
          <w:shd w:val="clear" w:color="auto" w:fill="FFFFFF"/>
          <w:lang w:val="kk-KZ"/>
        </w:rPr>
        <w:t>зерттеу жұмыстар</w:t>
      </w:r>
      <w:r w:rsidR="000B4F72" w:rsidRPr="00F01774">
        <w:rPr>
          <w:rFonts w:ascii="Times New Roman" w:eastAsia="Calibri" w:hAnsi="Times New Roman"/>
          <w:color w:val="000000"/>
          <w:sz w:val="28"/>
          <w:szCs w:val="28"/>
          <w:shd w:val="clear" w:color="auto" w:fill="FFFFFF"/>
          <w:lang w:val="kk-KZ"/>
        </w:rPr>
        <w:t>ын</w:t>
      </w:r>
      <w:r w:rsidRPr="00F01774">
        <w:rPr>
          <w:rFonts w:ascii="Times New Roman" w:eastAsia="Calibri" w:hAnsi="Times New Roman"/>
          <w:color w:val="000000"/>
          <w:sz w:val="28"/>
          <w:szCs w:val="28"/>
          <w:shd w:val="clear" w:color="auto" w:fill="FFFFFF"/>
          <w:lang w:val="kk-KZ"/>
        </w:rPr>
        <w:t xml:space="preserve">ың нәтижелері </w:t>
      </w:r>
      <w:r w:rsidRPr="00F01774">
        <w:rPr>
          <w:rFonts w:ascii="Times New Roman" w:hAnsi="Times New Roman"/>
          <w:color w:val="000000"/>
          <w:sz w:val="28"/>
          <w:szCs w:val="28"/>
          <w:lang w:val="kk-KZ"/>
        </w:rPr>
        <w:t>болашақ кәсіптік оқыту педагогтарының зертт</w:t>
      </w:r>
      <w:r w:rsidR="000B4F72" w:rsidRPr="00F01774">
        <w:rPr>
          <w:rFonts w:ascii="Times New Roman" w:hAnsi="Times New Roman"/>
          <w:color w:val="000000"/>
          <w:sz w:val="28"/>
          <w:szCs w:val="28"/>
          <w:lang w:val="kk-KZ"/>
        </w:rPr>
        <w:t>е</w:t>
      </w:r>
      <w:r w:rsidRPr="00F01774">
        <w:rPr>
          <w:rFonts w:ascii="Times New Roman" w:hAnsi="Times New Roman"/>
          <w:color w:val="000000"/>
          <w:sz w:val="28"/>
          <w:szCs w:val="28"/>
          <w:lang w:val="kk-KZ"/>
        </w:rPr>
        <w:t xml:space="preserve">ушілік функциясын қалыптастырудағы мотивациялық </w:t>
      </w:r>
      <w:r w:rsidRPr="00F01774">
        <w:rPr>
          <w:rFonts w:ascii="Times New Roman" w:eastAsia="Calibri" w:hAnsi="Times New Roman"/>
          <w:color w:val="000000"/>
          <w:sz w:val="28"/>
          <w:szCs w:val="28"/>
          <w:shd w:val="clear" w:color="auto" w:fill="FFFFFF"/>
          <w:lang w:val="kk-KZ"/>
        </w:rPr>
        <w:t>компонент бойынша  қалыптасу деңгейін анықтауға мүмкінді</w:t>
      </w:r>
      <w:r w:rsidR="000B4F72" w:rsidRPr="00F01774">
        <w:rPr>
          <w:rFonts w:ascii="Times New Roman" w:eastAsia="Calibri" w:hAnsi="Times New Roman"/>
          <w:color w:val="000000"/>
          <w:sz w:val="28"/>
          <w:szCs w:val="28"/>
          <w:shd w:val="clear" w:color="auto" w:fill="FFFFFF"/>
          <w:lang w:val="kk-KZ"/>
        </w:rPr>
        <w:t>к</w:t>
      </w:r>
      <w:r w:rsidRPr="00F01774">
        <w:rPr>
          <w:rFonts w:ascii="Times New Roman" w:eastAsia="Calibri" w:hAnsi="Times New Roman"/>
          <w:color w:val="000000"/>
          <w:sz w:val="28"/>
          <w:szCs w:val="28"/>
          <w:shd w:val="clear" w:color="auto" w:fill="FFFFFF"/>
          <w:lang w:val="kk-KZ"/>
        </w:rPr>
        <w:t xml:space="preserve"> </w:t>
      </w:r>
      <w:r w:rsidR="000B4F72" w:rsidRPr="00F01774">
        <w:rPr>
          <w:rFonts w:ascii="Times New Roman" w:eastAsia="Calibri" w:hAnsi="Times New Roman"/>
          <w:color w:val="000000"/>
          <w:sz w:val="28"/>
          <w:szCs w:val="28"/>
          <w:shd w:val="clear" w:color="auto" w:fill="FFFFFF"/>
          <w:lang w:val="kk-KZ"/>
        </w:rPr>
        <w:t>(</w:t>
      </w:r>
      <w:r w:rsidR="005679B5" w:rsidRPr="00F01774">
        <w:rPr>
          <w:rFonts w:ascii="Times New Roman" w:eastAsia="Calibri" w:hAnsi="Times New Roman"/>
          <w:color w:val="000000"/>
          <w:sz w:val="28"/>
          <w:szCs w:val="28"/>
          <w:shd w:val="clear" w:color="auto" w:fill="FFFFFF"/>
          <w:lang w:val="kk-KZ"/>
        </w:rPr>
        <w:t>13-</w:t>
      </w:r>
      <w:r w:rsidR="000B4F72" w:rsidRPr="00F01774">
        <w:rPr>
          <w:rFonts w:ascii="Times New Roman" w:eastAsia="Calibri" w:hAnsi="Times New Roman"/>
          <w:color w:val="000000"/>
          <w:sz w:val="28"/>
          <w:szCs w:val="28"/>
          <w:shd w:val="clear" w:color="auto" w:fill="FFFFFF"/>
          <w:lang w:val="kk-KZ"/>
        </w:rPr>
        <w:t xml:space="preserve">кесте және </w:t>
      </w:r>
      <w:r w:rsidR="005679B5" w:rsidRPr="00F01774">
        <w:rPr>
          <w:rFonts w:ascii="Times New Roman" w:eastAsia="Calibri" w:hAnsi="Times New Roman"/>
          <w:color w:val="000000"/>
          <w:sz w:val="28"/>
          <w:szCs w:val="28"/>
          <w:shd w:val="clear" w:color="auto" w:fill="FFFFFF"/>
          <w:lang w:val="kk-KZ"/>
        </w:rPr>
        <w:t>14-</w:t>
      </w:r>
      <w:r w:rsidR="000B4F72" w:rsidRPr="00F01774">
        <w:rPr>
          <w:rFonts w:ascii="Times New Roman" w:eastAsia="Calibri" w:hAnsi="Times New Roman"/>
          <w:color w:val="000000"/>
          <w:sz w:val="28"/>
          <w:szCs w:val="28"/>
          <w:shd w:val="clear" w:color="auto" w:fill="FFFFFF"/>
          <w:lang w:val="kk-KZ"/>
        </w:rPr>
        <w:t>сурет)</w:t>
      </w:r>
      <w:r w:rsidRPr="00F01774">
        <w:rPr>
          <w:rFonts w:ascii="Times New Roman" w:eastAsia="Calibri" w:hAnsi="Times New Roman"/>
          <w:color w:val="000000"/>
          <w:sz w:val="28"/>
          <w:szCs w:val="28"/>
          <w:shd w:val="clear" w:color="auto" w:fill="FFFFFF"/>
          <w:lang w:val="kk-KZ"/>
        </w:rPr>
        <w:t xml:space="preserve"> береді.</w:t>
      </w:r>
    </w:p>
    <w:p w14:paraId="1D269E25" w14:textId="77777777" w:rsidR="00B36C85" w:rsidRDefault="00B36C85" w:rsidP="00D503AE">
      <w:pPr>
        <w:autoSpaceDE w:val="0"/>
        <w:autoSpaceDN w:val="0"/>
        <w:adjustRightInd w:val="0"/>
        <w:spacing w:after="0" w:line="240" w:lineRule="auto"/>
        <w:jc w:val="both"/>
        <w:rPr>
          <w:rFonts w:ascii="Times New Roman" w:hAnsi="Times New Roman"/>
          <w:color w:val="000000"/>
          <w:sz w:val="28"/>
          <w:szCs w:val="28"/>
          <w:lang w:val="kk-KZ"/>
        </w:rPr>
      </w:pPr>
    </w:p>
    <w:p w14:paraId="719D1345" w14:textId="77777777" w:rsidR="00B36C85" w:rsidRDefault="00B36C85" w:rsidP="00D503AE">
      <w:pPr>
        <w:autoSpaceDE w:val="0"/>
        <w:autoSpaceDN w:val="0"/>
        <w:adjustRightInd w:val="0"/>
        <w:spacing w:after="0" w:line="240" w:lineRule="auto"/>
        <w:jc w:val="both"/>
        <w:rPr>
          <w:rFonts w:ascii="Times New Roman" w:hAnsi="Times New Roman"/>
          <w:color w:val="000000"/>
          <w:sz w:val="28"/>
          <w:szCs w:val="28"/>
          <w:lang w:val="kk-KZ"/>
        </w:rPr>
      </w:pPr>
    </w:p>
    <w:p w14:paraId="3DC61DA1" w14:textId="77777777" w:rsidR="00B36C85" w:rsidRDefault="00B36C85" w:rsidP="00D503AE">
      <w:pPr>
        <w:autoSpaceDE w:val="0"/>
        <w:autoSpaceDN w:val="0"/>
        <w:adjustRightInd w:val="0"/>
        <w:spacing w:after="0" w:line="240" w:lineRule="auto"/>
        <w:jc w:val="both"/>
        <w:rPr>
          <w:rFonts w:ascii="Times New Roman" w:hAnsi="Times New Roman"/>
          <w:color w:val="000000"/>
          <w:sz w:val="28"/>
          <w:szCs w:val="28"/>
          <w:lang w:val="kk-KZ"/>
        </w:rPr>
      </w:pPr>
    </w:p>
    <w:p w14:paraId="5BED5B70" w14:textId="77777777" w:rsidR="00B36C85" w:rsidRDefault="00B36C85" w:rsidP="00D503AE">
      <w:pPr>
        <w:autoSpaceDE w:val="0"/>
        <w:autoSpaceDN w:val="0"/>
        <w:adjustRightInd w:val="0"/>
        <w:spacing w:after="0" w:line="240" w:lineRule="auto"/>
        <w:jc w:val="both"/>
        <w:rPr>
          <w:rFonts w:ascii="Times New Roman" w:hAnsi="Times New Roman"/>
          <w:color w:val="000000"/>
          <w:sz w:val="28"/>
          <w:szCs w:val="28"/>
          <w:lang w:val="kk-KZ"/>
        </w:rPr>
      </w:pPr>
    </w:p>
    <w:p w14:paraId="6CF78599" w14:textId="746B857F" w:rsidR="00433DEF" w:rsidRDefault="00192F55" w:rsidP="00D503AE">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13 </w:t>
      </w:r>
      <w:r w:rsidR="004F4EDE" w:rsidRPr="004F4EDE">
        <w:rPr>
          <w:rFonts w:ascii="Times New Roman" w:hAnsi="Times New Roman"/>
          <w:color w:val="000000"/>
          <w:sz w:val="28"/>
          <w:szCs w:val="28"/>
          <w:lang w:val="kk-KZ" w:eastAsia="ru-RU"/>
        </w:rPr>
        <w:t>–</w:t>
      </w:r>
      <w:r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Мотивациялық компонент бойынша болашақ кәсіптік оқыту педагогтарының зерттеушілік функцияның қалыптасу нәтижелері ЭТ</w:t>
      </w:r>
    </w:p>
    <w:p w14:paraId="5CF7EBEC" w14:textId="77777777" w:rsidR="004F4EDE" w:rsidRPr="00F01774" w:rsidRDefault="004F4EDE" w:rsidP="00D503AE">
      <w:pPr>
        <w:autoSpaceDE w:val="0"/>
        <w:autoSpaceDN w:val="0"/>
        <w:adjustRightInd w:val="0"/>
        <w:spacing w:after="0" w:line="240" w:lineRule="auto"/>
        <w:jc w:val="both"/>
        <w:rPr>
          <w:rFonts w:ascii="Times New Roman" w:hAnsi="Times New Roman"/>
          <w:color w:val="000000"/>
          <w:sz w:val="28"/>
          <w:szCs w:val="28"/>
          <w:lang w:val="kk-KZ"/>
        </w:rPr>
      </w:pPr>
    </w:p>
    <w:tbl>
      <w:tblPr>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65"/>
      </w:tblGrid>
      <w:tr w:rsidR="00433DEF" w:rsidRPr="00F01774" w14:paraId="63831190" w14:textId="77777777" w:rsidTr="00B36C85">
        <w:trPr>
          <w:trHeight w:val="377"/>
        </w:trPr>
        <w:tc>
          <w:tcPr>
            <w:tcW w:w="2694" w:type="dxa"/>
            <w:vMerge w:val="restart"/>
          </w:tcPr>
          <w:p w14:paraId="6ECD3903" w14:textId="77777777" w:rsidR="00433DEF" w:rsidRPr="004F4EDE" w:rsidRDefault="00433DEF" w:rsidP="00E07CC3">
            <w:pPr>
              <w:pStyle w:val="TableParagraph"/>
              <w:ind w:left="0"/>
              <w:rPr>
                <w:color w:val="000000"/>
                <w:sz w:val="24"/>
                <w:szCs w:val="24"/>
                <w:lang w:val="kk-KZ"/>
              </w:rPr>
            </w:pPr>
          </w:p>
          <w:p w14:paraId="521120CC" w14:textId="77777777" w:rsidR="00433DEF" w:rsidRPr="004F4EDE" w:rsidRDefault="00433DEF" w:rsidP="00E07CC3">
            <w:pPr>
              <w:pStyle w:val="TableParagraph"/>
              <w:ind w:left="0"/>
              <w:jc w:val="center"/>
              <w:rPr>
                <w:color w:val="000000"/>
                <w:sz w:val="24"/>
                <w:szCs w:val="24"/>
              </w:rPr>
            </w:pPr>
            <w:r w:rsidRPr="004F4EDE">
              <w:rPr>
                <w:color w:val="000000"/>
                <w:sz w:val="24"/>
                <w:szCs w:val="24"/>
              </w:rPr>
              <w:t>Топтар</w:t>
            </w:r>
          </w:p>
        </w:tc>
        <w:tc>
          <w:tcPr>
            <w:tcW w:w="6935" w:type="dxa"/>
            <w:gridSpan w:val="6"/>
          </w:tcPr>
          <w:p w14:paraId="762423EC" w14:textId="77777777" w:rsidR="00433DEF" w:rsidRPr="004F4EDE" w:rsidRDefault="002C7DC6" w:rsidP="00E07CC3">
            <w:pPr>
              <w:pStyle w:val="TableParagraph"/>
              <w:ind w:left="0"/>
              <w:jc w:val="center"/>
              <w:rPr>
                <w:color w:val="000000"/>
                <w:sz w:val="24"/>
                <w:szCs w:val="24"/>
              </w:rPr>
            </w:pPr>
            <w:r w:rsidRPr="004F4EDE">
              <w:rPr>
                <w:color w:val="000000"/>
                <w:sz w:val="24"/>
                <w:szCs w:val="24"/>
              </w:rPr>
              <w:t xml:space="preserve">Мотивациялық компонент бойынша </w:t>
            </w:r>
            <w:r w:rsidR="00433DEF" w:rsidRPr="004F4EDE">
              <w:rPr>
                <w:color w:val="000000"/>
                <w:sz w:val="24"/>
                <w:szCs w:val="24"/>
              </w:rPr>
              <w:t>(деңгей</w:t>
            </w:r>
            <w:r w:rsidRPr="004F4EDE">
              <w:rPr>
                <w:color w:val="000000"/>
                <w:sz w:val="24"/>
                <w:szCs w:val="24"/>
              </w:rPr>
              <w:t xml:space="preserve"> </w:t>
            </w:r>
            <w:r w:rsidR="00433DEF" w:rsidRPr="004F4EDE">
              <w:rPr>
                <w:color w:val="000000"/>
                <w:sz w:val="24"/>
                <w:szCs w:val="24"/>
              </w:rPr>
              <w:t>) %</w:t>
            </w:r>
          </w:p>
        </w:tc>
      </w:tr>
      <w:tr w:rsidR="00433DEF" w:rsidRPr="00F01774" w14:paraId="3F7E8324" w14:textId="77777777" w:rsidTr="00B36C85">
        <w:trPr>
          <w:trHeight w:val="250"/>
        </w:trPr>
        <w:tc>
          <w:tcPr>
            <w:tcW w:w="2694" w:type="dxa"/>
            <w:vMerge/>
            <w:tcBorders>
              <w:top w:val="nil"/>
            </w:tcBorders>
          </w:tcPr>
          <w:p w14:paraId="3645B2D4" w14:textId="77777777" w:rsidR="00433DEF" w:rsidRPr="004F4EDE" w:rsidRDefault="00433DEF" w:rsidP="00E07CC3">
            <w:pPr>
              <w:spacing w:after="0" w:line="240" w:lineRule="auto"/>
              <w:rPr>
                <w:color w:val="000000"/>
                <w:sz w:val="24"/>
                <w:szCs w:val="24"/>
              </w:rPr>
            </w:pPr>
          </w:p>
        </w:tc>
        <w:tc>
          <w:tcPr>
            <w:tcW w:w="2269" w:type="dxa"/>
            <w:gridSpan w:val="2"/>
          </w:tcPr>
          <w:p w14:paraId="2AEA4FF9" w14:textId="77777777" w:rsidR="00433DEF" w:rsidRPr="004F4EDE" w:rsidRDefault="00433DEF" w:rsidP="00E07CC3">
            <w:pPr>
              <w:pStyle w:val="TableParagraph"/>
              <w:ind w:left="0"/>
              <w:jc w:val="center"/>
              <w:rPr>
                <w:color w:val="000000"/>
                <w:sz w:val="24"/>
                <w:szCs w:val="24"/>
                <w:lang w:val="kk-KZ"/>
              </w:rPr>
            </w:pPr>
            <w:r w:rsidRPr="004F4EDE">
              <w:rPr>
                <w:color w:val="000000"/>
                <w:sz w:val="24"/>
                <w:szCs w:val="24"/>
                <w:lang w:val="kk-KZ"/>
              </w:rPr>
              <w:t>Креативті</w:t>
            </w:r>
          </w:p>
        </w:tc>
        <w:tc>
          <w:tcPr>
            <w:tcW w:w="2268" w:type="dxa"/>
            <w:gridSpan w:val="2"/>
          </w:tcPr>
          <w:p w14:paraId="7A0ADEF1" w14:textId="77777777" w:rsidR="00433DEF" w:rsidRPr="004F4EDE" w:rsidRDefault="00433DEF" w:rsidP="00E07CC3">
            <w:pPr>
              <w:pStyle w:val="TableParagraph"/>
              <w:ind w:left="0"/>
              <w:jc w:val="center"/>
              <w:rPr>
                <w:color w:val="000000"/>
                <w:sz w:val="24"/>
                <w:szCs w:val="24"/>
                <w:lang w:val="kk-KZ"/>
              </w:rPr>
            </w:pPr>
            <w:r w:rsidRPr="004F4EDE">
              <w:rPr>
                <w:color w:val="000000"/>
                <w:sz w:val="24"/>
                <w:szCs w:val="24"/>
                <w:lang w:val="kk-KZ"/>
              </w:rPr>
              <w:t>Өнімді</w:t>
            </w:r>
          </w:p>
        </w:tc>
        <w:tc>
          <w:tcPr>
            <w:tcW w:w="2398" w:type="dxa"/>
            <w:gridSpan w:val="2"/>
          </w:tcPr>
          <w:p w14:paraId="0E17BB70" w14:textId="77777777" w:rsidR="00433DEF" w:rsidRPr="004F4EDE" w:rsidRDefault="00433DEF" w:rsidP="00E07CC3">
            <w:pPr>
              <w:pStyle w:val="TableParagraph"/>
              <w:ind w:left="0"/>
              <w:jc w:val="center"/>
              <w:rPr>
                <w:color w:val="000000"/>
                <w:sz w:val="24"/>
                <w:szCs w:val="24"/>
                <w:lang w:val="kk-KZ"/>
              </w:rPr>
            </w:pPr>
            <w:r w:rsidRPr="004F4EDE">
              <w:rPr>
                <w:color w:val="000000"/>
                <w:sz w:val="24"/>
                <w:szCs w:val="24"/>
              </w:rPr>
              <w:t>Ба</w:t>
            </w:r>
            <w:r w:rsidRPr="004F4EDE">
              <w:rPr>
                <w:color w:val="000000"/>
                <w:sz w:val="24"/>
                <w:szCs w:val="24"/>
                <w:lang w:val="kk-KZ"/>
              </w:rPr>
              <w:t>залық</w:t>
            </w:r>
          </w:p>
        </w:tc>
      </w:tr>
      <w:tr w:rsidR="00433DEF" w:rsidRPr="00F01774" w14:paraId="1B171C0D" w14:textId="77777777" w:rsidTr="00B36C85">
        <w:trPr>
          <w:trHeight w:val="149"/>
        </w:trPr>
        <w:tc>
          <w:tcPr>
            <w:tcW w:w="2694" w:type="dxa"/>
            <w:vMerge/>
            <w:tcBorders>
              <w:top w:val="nil"/>
            </w:tcBorders>
          </w:tcPr>
          <w:p w14:paraId="7379D28B" w14:textId="77777777" w:rsidR="00433DEF" w:rsidRPr="004F4EDE" w:rsidRDefault="00433DEF" w:rsidP="00E07CC3">
            <w:pPr>
              <w:spacing w:after="0" w:line="240" w:lineRule="auto"/>
              <w:rPr>
                <w:color w:val="000000"/>
                <w:sz w:val="24"/>
                <w:szCs w:val="24"/>
              </w:rPr>
            </w:pPr>
          </w:p>
        </w:tc>
        <w:tc>
          <w:tcPr>
            <w:tcW w:w="1133" w:type="dxa"/>
          </w:tcPr>
          <w:p w14:paraId="238F0FDD"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БТ</w:t>
            </w:r>
          </w:p>
        </w:tc>
        <w:tc>
          <w:tcPr>
            <w:tcW w:w="1136" w:type="dxa"/>
          </w:tcPr>
          <w:p w14:paraId="42606461"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ЭТ</w:t>
            </w:r>
          </w:p>
        </w:tc>
        <w:tc>
          <w:tcPr>
            <w:tcW w:w="1133" w:type="dxa"/>
          </w:tcPr>
          <w:p w14:paraId="06F7C7F1"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БТ</w:t>
            </w:r>
          </w:p>
        </w:tc>
        <w:tc>
          <w:tcPr>
            <w:tcW w:w="1135" w:type="dxa"/>
          </w:tcPr>
          <w:p w14:paraId="6ABE0ED6"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ЭТ</w:t>
            </w:r>
          </w:p>
        </w:tc>
        <w:tc>
          <w:tcPr>
            <w:tcW w:w="1133" w:type="dxa"/>
          </w:tcPr>
          <w:p w14:paraId="184C20FB"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БТ</w:t>
            </w:r>
          </w:p>
        </w:tc>
        <w:tc>
          <w:tcPr>
            <w:tcW w:w="1265" w:type="dxa"/>
          </w:tcPr>
          <w:p w14:paraId="3B99EC9D"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ЭТ</w:t>
            </w:r>
          </w:p>
        </w:tc>
      </w:tr>
      <w:tr w:rsidR="00433DEF" w:rsidRPr="00F01774" w14:paraId="15D30D87" w14:textId="77777777" w:rsidTr="00B36C85">
        <w:trPr>
          <w:trHeight w:val="325"/>
        </w:trPr>
        <w:tc>
          <w:tcPr>
            <w:tcW w:w="2694" w:type="dxa"/>
          </w:tcPr>
          <w:p w14:paraId="609BF078" w14:textId="77777777" w:rsidR="00433DEF" w:rsidRPr="004F4EDE" w:rsidRDefault="002C7DC6" w:rsidP="004F4EDE">
            <w:pPr>
              <w:pStyle w:val="TableParagraph"/>
              <w:ind w:left="0" w:firstLine="180"/>
              <w:rPr>
                <w:color w:val="000000"/>
                <w:sz w:val="24"/>
                <w:szCs w:val="24"/>
                <w:lang w:val="kk-KZ"/>
              </w:rPr>
            </w:pPr>
            <w:r w:rsidRPr="004F4EDE">
              <w:rPr>
                <w:color w:val="000000"/>
                <w:sz w:val="24"/>
                <w:szCs w:val="24"/>
                <w:lang w:val="kk-KZ"/>
              </w:rPr>
              <w:t>Студенттер</w:t>
            </w:r>
            <w:r w:rsidR="00433DEF" w:rsidRPr="004F4EDE">
              <w:rPr>
                <w:color w:val="000000"/>
                <w:sz w:val="24"/>
                <w:szCs w:val="24"/>
                <w:lang w:val="kk-KZ"/>
              </w:rPr>
              <w:t xml:space="preserve"> саны</w:t>
            </w:r>
          </w:p>
        </w:tc>
        <w:tc>
          <w:tcPr>
            <w:tcW w:w="1133" w:type="dxa"/>
          </w:tcPr>
          <w:p w14:paraId="59650BF3"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6</w:t>
            </w:r>
          </w:p>
        </w:tc>
        <w:tc>
          <w:tcPr>
            <w:tcW w:w="1136" w:type="dxa"/>
          </w:tcPr>
          <w:p w14:paraId="148859BF"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17</w:t>
            </w:r>
          </w:p>
        </w:tc>
        <w:tc>
          <w:tcPr>
            <w:tcW w:w="1133" w:type="dxa"/>
          </w:tcPr>
          <w:p w14:paraId="4DE7C083"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33</w:t>
            </w:r>
          </w:p>
        </w:tc>
        <w:tc>
          <w:tcPr>
            <w:tcW w:w="1135" w:type="dxa"/>
          </w:tcPr>
          <w:p w14:paraId="4ED15069"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46</w:t>
            </w:r>
          </w:p>
        </w:tc>
        <w:tc>
          <w:tcPr>
            <w:tcW w:w="1133" w:type="dxa"/>
          </w:tcPr>
          <w:p w14:paraId="4F06986C"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28</w:t>
            </w:r>
          </w:p>
        </w:tc>
        <w:tc>
          <w:tcPr>
            <w:tcW w:w="1265" w:type="dxa"/>
          </w:tcPr>
          <w:p w14:paraId="4B123DA0"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8</w:t>
            </w:r>
          </w:p>
        </w:tc>
      </w:tr>
      <w:tr w:rsidR="00433DEF" w:rsidRPr="00F01774" w14:paraId="16DE7C75" w14:textId="77777777" w:rsidTr="00B36C85">
        <w:trPr>
          <w:trHeight w:val="317"/>
        </w:trPr>
        <w:tc>
          <w:tcPr>
            <w:tcW w:w="2694" w:type="dxa"/>
          </w:tcPr>
          <w:p w14:paraId="5CBAA4D2" w14:textId="77777777" w:rsidR="00433DEF" w:rsidRPr="004F4EDE" w:rsidRDefault="00433DEF" w:rsidP="004F4EDE">
            <w:pPr>
              <w:pStyle w:val="TableParagraph"/>
              <w:ind w:left="0" w:firstLine="180"/>
              <w:rPr>
                <w:color w:val="000000"/>
                <w:sz w:val="24"/>
                <w:szCs w:val="24"/>
                <w:lang w:val="kk-KZ"/>
              </w:rPr>
            </w:pPr>
            <w:r w:rsidRPr="004F4EDE">
              <w:rPr>
                <w:color w:val="000000"/>
                <w:sz w:val="24"/>
                <w:szCs w:val="24"/>
                <w:lang w:val="kk-KZ"/>
              </w:rPr>
              <w:t>Пайыздық көрсеткіші</w:t>
            </w:r>
          </w:p>
        </w:tc>
        <w:tc>
          <w:tcPr>
            <w:tcW w:w="1133" w:type="dxa"/>
          </w:tcPr>
          <w:p w14:paraId="7F51EFA4"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8,96</w:t>
            </w:r>
          </w:p>
        </w:tc>
        <w:tc>
          <w:tcPr>
            <w:tcW w:w="1136" w:type="dxa"/>
            <w:shd w:val="clear" w:color="auto" w:fill="auto"/>
          </w:tcPr>
          <w:p w14:paraId="0563613D" w14:textId="77777777" w:rsidR="00433DEF" w:rsidRPr="004F4EDE" w:rsidRDefault="00433DEF" w:rsidP="00E07CC3">
            <w:pPr>
              <w:pStyle w:val="TableParagraph"/>
              <w:ind w:left="0"/>
              <w:jc w:val="center"/>
              <w:rPr>
                <w:rFonts w:eastAsia="Calibri"/>
                <w:color w:val="000000"/>
                <w:sz w:val="24"/>
                <w:szCs w:val="24"/>
                <w:shd w:val="clear" w:color="auto" w:fill="FFFFFF"/>
                <w:lang w:val="ru-RU"/>
              </w:rPr>
            </w:pPr>
            <w:r w:rsidRPr="004F4EDE">
              <w:rPr>
                <w:rFonts w:eastAsia="Calibri"/>
                <w:color w:val="000000"/>
                <w:sz w:val="24"/>
                <w:szCs w:val="24"/>
                <w:shd w:val="clear" w:color="auto" w:fill="FFFFFF"/>
                <w:lang w:val="ru-RU"/>
              </w:rPr>
              <w:t>23,94</w:t>
            </w:r>
          </w:p>
        </w:tc>
        <w:tc>
          <w:tcPr>
            <w:tcW w:w="1133" w:type="dxa"/>
          </w:tcPr>
          <w:p w14:paraId="509621F9"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49,25</w:t>
            </w:r>
          </w:p>
        </w:tc>
        <w:tc>
          <w:tcPr>
            <w:tcW w:w="1135" w:type="dxa"/>
          </w:tcPr>
          <w:p w14:paraId="2AA22BDE"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64,79</w:t>
            </w:r>
          </w:p>
        </w:tc>
        <w:tc>
          <w:tcPr>
            <w:tcW w:w="1133" w:type="dxa"/>
          </w:tcPr>
          <w:p w14:paraId="2A79B865"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41,79</w:t>
            </w:r>
          </w:p>
        </w:tc>
        <w:tc>
          <w:tcPr>
            <w:tcW w:w="1265" w:type="dxa"/>
          </w:tcPr>
          <w:p w14:paraId="1AA3BEE1" w14:textId="77777777" w:rsidR="00433DEF" w:rsidRPr="004F4EDE" w:rsidRDefault="00433DEF" w:rsidP="00E07CC3">
            <w:pPr>
              <w:pStyle w:val="TableParagraph"/>
              <w:ind w:left="0"/>
              <w:jc w:val="center"/>
              <w:rPr>
                <w:color w:val="000000"/>
                <w:sz w:val="24"/>
                <w:szCs w:val="24"/>
                <w:lang w:val="ru-RU"/>
              </w:rPr>
            </w:pPr>
            <w:r w:rsidRPr="004F4EDE">
              <w:rPr>
                <w:color w:val="000000"/>
                <w:sz w:val="24"/>
                <w:szCs w:val="24"/>
                <w:lang w:val="ru-RU"/>
              </w:rPr>
              <w:t>11,28</w:t>
            </w:r>
          </w:p>
        </w:tc>
      </w:tr>
    </w:tbl>
    <w:p w14:paraId="717C08E0" w14:textId="77777777" w:rsidR="004F4EDE" w:rsidRDefault="004F4EDE" w:rsidP="00CA4AF6">
      <w:pPr>
        <w:spacing w:after="0" w:line="240" w:lineRule="auto"/>
        <w:ind w:firstLine="709"/>
        <w:jc w:val="center"/>
        <w:rPr>
          <w:color w:val="000000"/>
        </w:rPr>
      </w:pPr>
    </w:p>
    <w:p w14:paraId="054BDDA4" w14:textId="07A5B74D" w:rsidR="004F4EDE" w:rsidRDefault="00B36C85" w:rsidP="004F4EDE">
      <w:pPr>
        <w:spacing w:after="0" w:line="240" w:lineRule="auto"/>
        <w:jc w:val="center"/>
        <w:rPr>
          <w:color w:val="000000"/>
          <w:lang w:val="kk-KZ"/>
        </w:rPr>
      </w:pPr>
      <w:r>
        <w:rPr>
          <w:noProof/>
          <w:color w:val="000000"/>
          <w:lang w:val="ru-RU" w:eastAsia="ru-RU" w:bidi="ar-SA"/>
        </w:rPr>
        <w:drawing>
          <wp:inline distT="0" distB="0" distL="0" distR="0" wp14:anchorId="7B75B8F8" wp14:editId="64D8FC15">
            <wp:extent cx="4953000" cy="290098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22">
                      <a:extLst>
                        <a:ext uri="{28A0092B-C50C-407E-A947-70E740481C1C}">
                          <a14:useLocalDpi xmlns:a14="http://schemas.microsoft.com/office/drawing/2010/main" val="0"/>
                        </a:ext>
                      </a:extLst>
                    </a:blip>
                    <a:stretch>
                      <a:fillRect/>
                    </a:stretch>
                  </pic:blipFill>
                  <pic:spPr>
                    <a:xfrm>
                      <a:off x="0" y="0"/>
                      <a:ext cx="4973229" cy="2912831"/>
                    </a:xfrm>
                    <a:prstGeom prst="rect">
                      <a:avLst/>
                    </a:prstGeom>
                  </pic:spPr>
                </pic:pic>
              </a:graphicData>
            </a:graphic>
          </wp:inline>
        </w:drawing>
      </w:r>
    </w:p>
    <w:p w14:paraId="0FC304E8" w14:textId="77777777" w:rsidR="004F4EDE" w:rsidRPr="004F4EDE" w:rsidRDefault="004F4EDE" w:rsidP="004F4EDE">
      <w:pPr>
        <w:spacing w:after="0" w:line="240" w:lineRule="auto"/>
        <w:ind w:firstLine="709"/>
        <w:jc w:val="center"/>
        <w:rPr>
          <w:rFonts w:ascii="Times New Roman" w:hAnsi="Times New Roman"/>
          <w:color w:val="000000"/>
          <w:sz w:val="10"/>
          <w:szCs w:val="10"/>
          <w:lang w:val="kk-KZ"/>
        </w:rPr>
      </w:pPr>
    </w:p>
    <w:p w14:paraId="70594940" w14:textId="4A829CB7" w:rsidR="00433DEF" w:rsidRPr="0083621F" w:rsidRDefault="00192F55" w:rsidP="004F4EDE">
      <w:pPr>
        <w:spacing w:after="0" w:line="240" w:lineRule="auto"/>
        <w:jc w:val="center"/>
        <w:rPr>
          <w:color w:val="000000"/>
          <w:lang w:val="kk-KZ"/>
        </w:rPr>
      </w:pPr>
      <w:r w:rsidRPr="00F01774">
        <w:rPr>
          <w:rFonts w:ascii="Times New Roman" w:hAnsi="Times New Roman"/>
          <w:color w:val="000000"/>
          <w:sz w:val="28"/>
          <w:szCs w:val="28"/>
          <w:lang w:val="kk-KZ"/>
        </w:rPr>
        <w:t>Сурет 14 -</w:t>
      </w:r>
      <w:r w:rsidR="005679B5"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Мотивациялық компонент бойынша қорытынды эксперимент болашақ кәсіптік оқыту педагогтарының зерттеушілік функция</w:t>
      </w:r>
      <w:r w:rsidR="000B4F72" w:rsidRPr="00F01774">
        <w:rPr>
          <w:rFonts w:ascii="Times New Roman" w:hAnsi="Times New Roman"/>
          <w:color w:val="000000"/>
          <w:sz w:val="28"/>
          <w:szCs w:val="28"/>
          <w:lang w:val="kk-KZ"/>
        </w:rPr>
        <w:t>сы</w:t>
      </w:r>
      <w:r w:rsidR="00433DEF" w:rsidRPr="00F01774">
        <w:rPr>
          <w:rFonts w:ascii="Times New Roman" w:hAnsi="Times New Roman"/>
          <w:color w:val="000000"/>
          <w:sz w:val="28"/>
          <w:szCs w:val="28"/>
          <w:lang w:val="kk-KZ"/>
        </w:rPr>
        <w:t>ның қалыптасу нәтижелері</w:t>
      </w:r>
    </w:p>
    <w:p w14:paraId="706BD70D" w14:textId="77777777" w:rsidR="004F4EDE" w:rsidRDefault="004F4EDE" w:rsidP="004F4EDE">
      <w:pPr>
        <w:autoSpaceDE w:val="0"/>
        <w:autoSpaceDN w:val="0"/>
        <w:adjustRightInd w:val="0"/>
        <w:spacing w:after="0" w:line="240" w:lineRule="auto"/>
        <w:ind w:firstLine="720"/>
        <w:jc w:val="both"/>
        <w:rPr>
          <w:rFonts w:ascii="Times New Roman" w:hAnsi="Times New Roman"/>
          <w:color w:val="000000"/>
          <w:sz w:val="28"/>
          <w:szCs w:val="28"/>
          <w:lang w:val="kk-KZ"/>
        </w:rPr>
      </w:pPr>
    </w:p>
    <w:p w14:paraId="6404682A" w14:textId="2EFB0E99" w:rsidR="00433DEF" w:rsidRPr="00F01774" w:rsidRDefault="00E07CC3" w:rsidP="004F4EDE">
      <w:pPr>
        <w:autoSpaceDE w:val="0"/>
        <w:autoSpaceDN w:val="0"/>
        <w:adjustRightInd w:val="0"/>
        <w:spacing w:after="0" w:line="240" w:lineRule="auto"/>
        <w:ind w:firstLine="720"/>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Қалы</w:t>
      </w:r>
      <w:r w:rsidR="004F4EDE">
        <w:rPr>
          <w:rFonts w:ascii="Times New Roman" w:hAnsi="Times New Roman"/>
          <w:color w:val="000000"/>
          <w:sz w:val="28"/>
          <w:szCs w:val="28"/>
          <w:lang w:val="kk-KZ"/>
        </w:rPr>
        <w:t>п</w:t>
      </w:r>
      <w:r w:rsidRPr="00F01774">
        <w:rPr>
          <w:rFonts w:ascii="Times New Roman" w:hAnsi="Times New Roman"/>
          <w:color w:val="000000"/>
          <w:sz w:val="28"/>
          <w:szCs w:val="28"/>
          <w:lang w:val="kk-KZ"/>
        </w:rPr>
        <w:t>тастыру эксперименті нәтижесінде мотивациялық компонент бойынша болашақ кәсіптік оқыту педагогтарының зерттеушілік функциясының қалыптасу нәтижелері талдау, бақылау, түзету, бойынша  креативті деңгейде бақылау тобы 8,9</w:t>
      </w:r>
      <w:r w:rsidR="00E95AE2">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ал эксперименттік топ бойынша 11,21 %, өнімді бойынша бақылау тобы 41,25 %, эксперименттік топ 64,79 %, базалық көрсеткіш бойынша бақылау тобы 41,79 %, эксперименттік топ 11,28 % құрады.</w:t>
      </w:r>
    </w:p>
    <w:p w14:paraId="6924587A" w14:textId="77777777" w:rsidR="009D0B94" w:rsidRDefault="00433DEF" w:rsidP="009D0B94">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Когнитивті-мазмұндық компонент бойынша болашақ кәсіптік оқыту педагогтарының зерттеушілік функциясының қалыптасу нәтижесі </w:t>
      </w:r>
      <w:r w:rsidR="00042817" w:rsidRPr="00F01774">
        <w:rPr>
          <w:rFonts w:ascii="Times New Roman" w:eastAsia="Calibri" w:hAnsi="Times New Roman"/>
          <w:color w:val="000000"/>
          <w:sz w:val="28"/>
          <w:szCs w:val="28"/>
          <w:shd w:val="clear" w:color="auto" w:fill="FFFFFF"/>
          <w:lang w:val="kk-KZ"/>
        </w:rPr>
        <w:t>(</w:t>
      </w:r>
      <w:r w:rsidR="005679B5" w:rsidRPr="00F01774">
        <w:rPr>
          <w:rFonts w:ascii="Times New Roman" w:eastAsia="Calibri" w:hAnsi="Times New Roman"/>
          <w:color w:val="000000"/>
          <w:sz w:val="28"/>
          <w:szCs w:val="28"/>
          <w:shd w:val="clear" w:color="auto" w:fill="FFFFFF"/>
          <w:lang w:val="kk-KZ"/>
        </w:rPr>
        <w:t>14-</w:t>
      </w:r>
      <w:r w:rsidR="00042817" w:rsidRPr="00F01774">
        <w:rPr>
          <w:rFonts w:ascii="Times New Roman" w:eastAsia="Calibri" w:hAnsi="Times New Roman"/>
          <w:color w:val="000000"/>
          <w:sz w:val="28"/>
          <w:szCs w:val="28"/>
          <w:shd w:val="clear" w:color="auto" w:fill="FFFFFF"/>
          <w:lang w:val="kk-KZ"/>
        </w:rPr>
        <w:t>кесте</w:t>
      </w:r>
      <w:r w:rsidR="005679B5" w:rsidRPr="00F01774">
        <w:rPr>
          <w:rFonts w:ascii="Times New Roman" w:eastAsia="Calibri" w:hAnsi="Times New Roman"/>
          <w:color w:val="000000"/>
          <w:sz w:val="28"/>
          <w:szCs w:val="28"/>
          <w:shd w:val="clear" w:color="auto" w:fill="FFFFFF"/>
          <w:lang w:val="kk-KZ"/>
        </w:rPr>
        <w:t xml:space="preserve"> </w:t>
      </w:r>
      <w:r w:rsidR="00D44B59" w:rsidRPr="00F01774">
        <w:rPr>
          <w:rFonts w:ascii="Times New Roman" w:eastAsia="Calibri" w:hAnsi="Times New Roman"/>
          <w:color w:val="000000"/>
          <w:sz w:val="28"/>
          <w:szCs w:val="28"/>
          <w:shd w:val="clear" w:color="auto" w:fill="FFFFFF"/>
          <w:lang w:val="kk-KZ"/>
        </w:rPr>
        <w:t xml:space="preserve">және </w:t>
      </w:r>
      <w:r w:rsidR="005679B5" w:rsidRPr="00F01774">
        <w:rPr>
          <w:rFonts w:ascii="Times New Roman" w:eastAsia="Calibri" w:hAnsi="Times New Roman"/>
          <w:color w:val="000000"/>
          <w:sz w:val="28"/>
          <w:szCs w:val="28"/>
          <w:shd w:val="clear" w:color="auto" w:fill="FFFFFF"/>
          <w:lang w:val="kk-KZ"/>
        </w:rPr>
        <w:t>15-</w:t>
      </w:r>
      <w:r w:rsidR="00D44B59" w:rsidRPr="00F01774">
        <w:rPr>
          <w:rFonts w:ascii="Times New Roman" w:eastAsia="Calibri" w:hAnsi="Times New Roman"/>
          <w:color w:val="000000"/>
          <w:sz w:val="28"/>
          <w:szCs w:val="28"/>
          <w:shd w:val="clear" w:color="auto" w:fill="FFFFFF"/>
          <w:lang w:val="kk-KZ"/>
        </w:rPr>
        <w:t>сурет)</w:t>
      </w:r>
      <w:r w:rsidRPr="00F01774">
        <w:rPr>
          <w:rFonts w:ascii="Times New Roman" w:hAnsi="Times New Roman"/>
          <w:color w:val="000000"/>
          <w:sz w:val="28"/>
          <w:szCs w:val="28"/>
          <w:lang w:val="kk-KZ"/>
        </w:rPr>
        <w:t xml:space="preserve">  берілді.  </w:t>
      </w:r>
    </w:p>
    <w:p w14:paraId="2902C6C8" w14:textId="20DA1355" w:rsidR="000D340A" w:rsidRPr="00F01774" w:rsidRDefault="000D340A" w:rsidP="009D0B94">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eastAsia="Calibri" w:hAnsi="Times New Roman"/>
          <w:color w:val="000000"/>
          <w:sz w:val="28"/>
          <w:szCs w:val="28"/>
          <w:lang w:val="kk-KZ"/>
        </w:rPr>
        <w:t>Қалыптастырушы эксперимен нәтижесінде когнитивтік-мазмұндық</w:t>
      </w:r>
      <w:r w:rsidRPr="00F01774">
        <w:rPr>
          <w:rFonts w:ascii="Times New Roman" w:hAnsi="Times New Roman"/>
          <w:color w:val="000000"/>
          <w:sz w:val="28"/>
          <w:szCs w:val="28"/>
          <w:lang w:val="kk-KZ"/>
        </w:rPr>
        <w:t xml:space="preserve"> компонент бойынша болашақ кәсіптік оқыту педагогтарының зерттеушілік функциясының қалыптасу нәтижелері талдау, бақылау – түзету, бойынша  креативті деңгейде бақылау тобы 10,45</w:t>
      </w:r>
      <w:r w:rsidR="00E95AE2">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 ал эксперименттік топ бойынша 19,72 %, өнімді деңгей бойынша бақылау тобы </w:t>
      </w:r>
      <w:r w:rsidR="00DB3B05" w:rsidRPr="00F01774">
        <w:rPr>
          <w:rFonts w:ascii="Times New Roman" w:hAnsi="Times New Roman"/>
          <w:color w:val="000000"/>
          <w:sz w:val="28"/>
          <w:szCs w:val="28"/>
          <w:lang w:val="kk-KZ"/>
        </w:rPr>
        <w:t>37,32</w:t>
      </w:r>
      <w:r w:rsidRPr="00F01774">
        <w:rPr>
          <w:rFonts w:ascii="Times New Roman" w:hAnsi="Times New Roman"/>
          <w:color w:val="000000"/>
          <w:sz w:val="28"/>
          <w:szCs w:val="28"/>
          <w:lang w:val="kk-KZ"/>
        </w:rPr>
        <w:t xml:space="preserve"> %, эксперименттік топ </w:t>
      </w:r>
      <w:r w:rsidR="00DB3B05" w:rsidRPr="00F01774">
        <w:rPr>
          <w:rFonts w:ascii="Times New Roman" w:hAnsi="Times New Roman"/>
          <w:color w:val="000000"/>
          <w:sz w:val="28"/>
          <w:szCs w:val="28"/>
          <w:lang w:val="kk-KZ"/>
        </w:rPr>
        <w:t>43,67</w:t>
      </w:r>
      <w:r w:rsidRPr="00F01774">
        <w:rPr>
          <w:rFonts w:ascii="Times New Roman" w:hAnsi="Times New Roman"/>
          <w:color w:val="000000"/>
          <w:sz w:val="28"/>
          <w:szCs w:val="28"/>
          <w:lang w:val="kk-KZ"/>
        </w:rPr>
        <w:t xml:space="preserve"> %, базалық </w:t>
      </w:r>
      <w:r w:rsidR="00DB3B05" w:rsidRPr="00F01774">
        <w:rPr>
          <w:rFonts w:ascii="Times New Roman" w:hAnsi="Times New Roman"/>
          <w:color w:val="000000"/>
          <w:sz w:val="28"/>
          <w:szCs w:val="28"/>
          <w:lang w:val="kk-KZ"/>
        </w:rPr>
        <w:t xml:space="preserve">деңгей </w:t>
      </w:r>
      <w:r w:rsidRPr="00F01774">
        <w:rPr>
          <w:rFonts w:ascii="Times New Roman" w:hAnsi="Times New Roman"/>
          <w:color w:val="000000"/>
          <w:sz w:val="28"/>
          <w:szCs w:val="28"/>
          <w:lang w:val="kk-KZ"/>
        </w:rPr>
        <w:t>көрсеткіш</w:t>
      </w:r>
      <w:r w:rsidR="00DB3B05" w:rsidRPr="00F01774">
        <w:rPr>
          <w:rFonts w:ascii="Times New Roman" w:hAnsi="Times New Roman"/>
          <w:color w:val="000000"/>
          <w:sz w:val="28"/>
          <w:szCs w:val="28"/>
          <w:lang w:val="kk-KZ"/>
        </w:rPr>
        <w:t>і</w:t>
      </w:r>
      <w:r w:rsidRPr="00F01774">
        <w:rPr>
          <w:rFonts w:ascii="Times New Roman" w:hAnsi="Times New Roman"/>
          <w:color w:val="000000"/>
          <w:sz w:val="28"/>
          <w:szCs w:val="28"/>
          <w:lang w:val="kk-KZ"/>
        </w:rPr>
        <w:t xml:space="preserve"> бойынша бақылау тобы </w:t>
      </w:r>
      <w:r w:rsidR="00DB3B05" w:rsidRPr="00F01774">
        <w:rPr>
          <w:rFonts w:ascii="Times New Roman" w:hAnsi="Times New Roman"/>
          <w:color w:val="000000"/>
          <w:sz w:val="28"/>
          <w:szCs w:val="28"/>
          <w:lang w:val="kk-KZ"/>
        </w:rPr>
        <w:t>52,23</w:t>
      </w:r>
      <w:r w:rsidRPr="00F01774">
        <w:rPr>
          <w:rFonts w:ascii="Times New Roman" w:hAnsi="Times New Roman"/>
          <w:color w:val="000000"/>
          <w:sz w:val="28"/>
          <w:szCs w:val="28"/>
          <w:lang w:val="kk-KZ"/>
        </w:rPr>
        <w:t xml:space="preserve"> %, эксперименттік топ </w:t>
      </w:r>
      <w:r w:rsidR="00DB3B05" w:rsidRPr="00F01774">
        <w:rPr>
          <w:rFonts w:ascii="Times New Roman" w:hAnsi="Times New Roman"/>
          <w:color w:val="000000"/>
          <w:sz w:val="28"/>
          <w:szCs w:val="28"/>
          <w:lang w:val="kk-KZ"/>
        </w:rPr>
        <w:t>36,1</w:t>
      </w:r>
      <w:r w:rsidRPr="00F01774">
        <w:rPr>
          <w:rFonts w:ascii="Times New Roman" w:hAnsi="Times New Roman"/>
          <w:color w:val="000000"/>
          <w:sz w:val="28"/>
          <w:szCs w:val="28"/>
          <w:lang w:val="kk-KZ"/>
        </w:rPr>
        <w:t xml:space="preserve"> % құрады. </w:t>
      </w:r>
    </w:p>
    <w:p w14:paraId="6A90ADFC"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p>
    <w:p w14:paraId="4B6F99C0" w14:textId="43CE3172" w:rsidR="00433DEF" w:rsidRDefault="00192F55" w:rsidP="00192F55">
      <w:pPr>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14 </w:t>
      </w:r>
      <w:r w:rsidR="004F4EDE" w:rsidRPr="004F4EDE">
        <w:rPr>
          <w:rFonts w:ascii="Times New Roman" w:hAnsi="Times New Roman"/>
          <w:color w:val="000000"/>
          <w:sz w:val="28"/>
          <w:szCs w:val="28"/>
          <w:lang w:val="kk-KZ" w:eastAsia="ru-RU"/>
        </w:rPr>
        <w:t>–</w:t>
      </w:r>
      <w:r w:rsidR="00433DEF" w:rsidRPr="00F01774">
        <w:rPr>
          <w:rFonts w:ascii="Times New Roman" w:hAnsi="Times New Roman"/>
          <w:color w:val="000000"/>
          <w:sz w:val="28"/>
          <w:szCs w:val="28"/>
          <w:lang w:val="kk-KZ"/>
        </w:rPr>
        <w:t xml:space="preserve"> </w:t>
      </w:r>
      <w:r w:rsidR="00433DEF" w:rsidRPr="00F01774">
        <w:rPr>
          <w:rFonts w:ascii="Times New Roman" w:eastAsia="Calibri" w:hAnsi="Times New Roman"/>
          <w:color w:val="000000"/>
          <w:sz w:val="28"/>
          <w:szCs w:val="28"/>
          <w:lang w:val="kk-KZ"/>
        </w:rPr>
        <w:t>Когнитивтік-мазмұндық</w:t>
      </w:r>
      <w:r w:rsidR="00433DEF" w:rsidRPr="00F01774">
        <w:rPr>
          <w:rFonts w:ascii="Times New Roman" w:hAnsi="Times New Roman"/>
          <w:color w:val="000000"/>
          <w:sz w:val="28"/>
          <w:szCs w:val="28"/>
          <w:lang w:val="kk-KZ"/>
        </w:rPr>
        <w:t xml:space="preserve"> компонент бойынша болашақ кәсіптік оқыту педагогтарының зерттеушілік функцияның қалыптасу нәтижелері (Ю</w:t>
      </w:r>
      <w:r w:rsidR="00433DEF" w:rsidRPr="00F01774">
        <w:rPr>
          <w:rFonts w:ascii="Times New Roman" w:hAnsi="Times New Roman"/>
          <w:bCs/>
          <w:color w:val="000000"/>
          <w:sz w:val="28"/>
          <w:szCs w:val="28"/>
          <w:lang w:val="kk-KZ"/>
        </w:rPr>
        <w:t>.В.Рындинаның</w:t>
      </w:r>
      <w:r w:rsidR="00433DEF" w:rsidRPr="00F01774">
        <w:rPr>
          <w:rFonts w:ascii="Times New Roman" w:hAnsi="Times New Roman"/>
          <w:b/>
          <w:color w:val="000000"/>
          <w:sz w:val="28"/>
          <w:szCs w:val="28"/>
          <w:lang w:val="kk-KZ"/>
        </w:rPr>
        <w:t xml:space="preserve"> </w:t>
      </w:r>
      <w:r w:rsidR="00433DEF" w:rsidRPr="00F01774">
        <w:rPr>
          <w:rFonts w:ascii="Times New Roman" w:hAnsi="Times New Roman"/>
          <w:color w:val="000000"/>
          <w:sz w:val="28"/>
          <w:szCs w:val="28"/>
          <w:lang w:val="kk-KZ"/>
        </w:rPr>
        <w:t xml:space="preserve">жаңартылған әдістемесі бойынша) </w:t>
      </w:r>
      <w:r w:rsidR="000B4F72" w:rsidRPr="00F01774">
        <w:rPr>
          <w:rFonts w:ascii="Times New Roman" w:hAnsi="Times New Roman"/>
          <w:color w:val="000000"/>
          <w:sz w:val="28"/>
          <w:szCs w:val="28"/>
          <w:lang w:val="kk-KZ"/>
        </w:rPr>
        <w:t>э</w:t>
      </w:r>
      <w:r w:rsidR="00433DEF" w:rsidRPr="00F01774">
        <w:rPr>
          <w:rFonts w:ascii="Times New Roman" w:hAnsi="Times New Roman"/>
          <w:color w:val="000000"/>
          <w:sz w:val="28"/>
          <w:szCs w:val="28"/>
          <w:lang w:val="kk-KZ"/>
        </w:rPr>
        <w:t>ксперименттің соңы</w:t>
      </w:r>
    </w:p>
    <w:p w14:paraId="136A4899" w14:textId="77777777" w:rsidR="00CA4AF6" w:rsidRPr="00F01774" w:rsidRDefault="00CA4AF6" w:rsidP="00192F55">
      <w:pPr>
        <w:spacing w:after="0" w:line="240" w:lineRule="auto"/>
        <w:jc w:val="both"/>
        <w:rPr>
          <w:rFonts w:ascii="Times New Roman" w:hAnsi="Times New Roman"/>
          <w:color w:val="000000"/>
          <w:sz w:val="28"/>
          <w:szCs w:val="28"/>
          <w:lang w:val="kk-KZ"/>
        </w:rPr>
      </w:pPr>
    </w:p>
    <w:tbl>
      <w:tblPr>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65"/>
      </w:tblGrid>
      <w:tr w:rsidR="00433DEF" w:rsidRPr="00F01774" w14:paraId="6D9750D1" w14:textId="77777777" w:rsidTr="00B36C85">
        <w:trPr>
          <w:trHeight w:val="253"/>
        </w:trPr>
        <w:tc>
          <w:tcPr>
            <w:tcW w:w="2694" w:type="dxa"/>
            <w:vMerge w:val="restart"/>
            <w:tcBorders>
              <w:top w:val="single" w:sz="4" w:space="0" w:color="auto"/>
            </w:tcBorders>
            <w:vAlign w:val="center"/>
          </w:tcPr>
          <w:p w14:paraId="6F6FD3FF" w14:textId="77777777" w:rsidR="00433DEF" w:rsidRPr="00B36C85" w:rsidRDefault="00433DEF" w:rsidP="004F4EDE">
            <w:pPr>
              <w:spacing w:after="0" w:line="240" w:lineRule="auto"/>
              <w:jc w:val="center"/>
              <w:rPr>
                <w:rFonts w:ascii="Times New Roman" w:hAnsi="Times New Roman"/>
                <w:color w:val="000000"/>
                <w:sz w:val="2"/>
                <w:szCs w:val="2"/>
              </w:rPr>
            </w:pPr>
            <w:r w:rsidRPr="00B36C85">
              <w:rPr>
                <w:rFonts w:ascii="Times New Roman" w:hAnsi="Times New Roman"/>
                <w:color w:val="000000"/>
                <w:sz w:val="24"/>
              </w:rPr>
              <w:t>Топтар</w:t>
            </w:r>
          </w:p>
        </w:tc>
        <w:tc>
          <w:tcPr>
            <w:tcW w:w="2269" w:type="dxa"/>
            <w:gridSpan w:val="2"/>
            <w:vAlign w:val="center"/>
          </w:tcPr>
          <w:p w14:paraId="3024C33E" w14:textId="77777777" w:rsidR="00433DEF" w:rsidRPr="00B36C85" w:rsidRDefault="00433DEF" w:rsidP="004F4EDE">
            <w:pPr>
              <w:pStyle w:val="TableParagraph"/>
              <w:ind w:left="0"/>
              <w:jc w:val="center"/>
              <w:rPr>
                <w:color w:val="000000"/>
                <w:sz w:val="24"/>
                <w:lang w:val="kk-KZ"/>
              </w:rPr>
            </w:pPr>
            <w:r w:rsidRPr="00B36C85">
              <w:rPr>
                <w:color w:val="000000"/>
                <w:sz w:val="24"/>
                <w:lang w:val="kk-KZ"/>
              </w:rPr>
              <w:t>Креативті</w:t>
            </w:r>
          </w:p>
        </w:tc>
        <w:tc>
          <w:tcPr>
            <w:tcW w:w="2268" w:type="dxa"/>
            <w:gridSpan w:val="2"/>
            <w:vAlign w:val="center"/>
          </w:tcPr>
          <w:p w14:paraId="0D62E0B1" w14:textId="77777777" w:rsidR="00433DEF" w:rsidRPr="00B36C85" w:rsidRDefault="00433DEF" w:rsidP="004F4EDE">
            <w:pPr>
              <w:pStyle w:val="TableParagraph"/>
              <w:ind w:left="0"/>
              <w:jc w:val="center"/>
              <w:rPr>
                <w:color w:val="000000"/>
                <w:sz w:val="24"/>
                <w:lang w:val="kk-KZ"/>
              </w:rPr>
            </w:pPr>
            <w:r w:rsidRPr="00B36C85">
              <w:rPr>
                <w:color w:val="000000"/>
                <w:sz w:val="24"/>
                <w:lang w:val="kk-KZ"/>
              </w:rPr>
              <w:t>Өнімді</w:t>
            </w:r>
          </w:p>
        </w:tc>
        <w:tc>
          <w:tcPr>
            <w:tcW w:w="2398" w:type="dxa"/>
            <w:gridSpan w:val="2"/>
            <w:vAlign w:val="center"/>
          </w:tcPr>
          <w:p w14:paraId="25529E80" w14:textId="77777777" w:rsidR="00433DEF" w:rsidRPr="00B36C85" w:rsidRDefault="00433DEF" w:rsidP="004F4EDE">
            <w:pPr>
              <w:pStyle w:val="TableParagraph"/>
              <w:ind w:left="0"/>
              <w:jc w:val="center"/>
              <w:rPr>
                <w:color w:val="000000"/>
                <w:sz w:val="24"/>
                <w:lang w:val="kk-KZ"/>
              </w:rPr>
            </w:pPr>
            <w:r w:rsidRPr="00B36C85">
              <w:rPr>
                <w:color w:val="000000"/>
                <w:sz w:val="24"/>
              </w:rPr>
              <w:t>Ба</w:t>
            </w:r>
            <w:r w:rsidRPr="00B36C85">
              <w:rPr>
                <w:color w:val="000000"/>
                <w:sz w:val="24"/>
                <w:lang w:val="kk-KZ"/>
              </w:rPr>
              <w:t>залық</w:t>
            </w:r>
          </w:p>
        </w:tc>
      </w:tr>
      <w:tr w:rsidR="00433DEF" w:rsidRPr="00F01774" w14:paraId="6F746776" w14:textId="77777777" w:rsidTr="00B36C85">
        <w:trPr>
          <w:trHeight w:val="337"/>
        </w:trPr>
        <w:tc>
          <w:tcPr>
            <w:tcW w:w="2694" w:type="dxa"/>
            <w:vMerge/>
            <w:tcBorders>
              <w:top w:val="nil"/>
            </w:tcBorders>
          </w:tcPr>
          <w:p w14:paraId="6104443B" w14:textId="77777777" w:rsidR="00433DEF" w:rsidRPr="00B36C85" w:rsidRDefault="00433DEF" w:rsidP="00D503AE">
            <w:pPr>
              <w:spacing w:after="0" w:line="240" w:lineRule="auto"/>
              <w:rPr>
                <w:color w:val="000000"/>
                <w:sz w:val="2"/>
                <w:szCs w:val="2"/>
              </w:rPr>
            </w:pPr>
          </w:p>
        </w:tc>
        <w:tc>
          <w:tcPr>
            <w:tcW w:w="1133" w:type="dxa"/>
            <w:vAlign w:val="center"/>
          </w:tcPr>
          <w:p w14:paraId="7BBA7142"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БТ</w:t>
            </w:r>
          </w:p>
        </w:tc>
        <w:tc>
          <w:tcPr>
            <w:tcW w:w="1136" w:type="dxa"/>
            <w:vAlign w:val="center"/>
          </w:tcPr>
          <w:p w14:paraId="3A97EB69"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ЭТ</w:t>
            </w:r>
          </w:p>
        </w:tc>
        <w:tc>
          <w:tcPr>
            <w:tcW w:w="1133" w:type="dxa"/>
            <w:vAlign w:val="center"/>
          </w:tcPr>
          <w:p w14:paraId="712EED7D"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БТ</w:t>
            </w:r>
          </w:p>
        </w:tc>
        <w:tc>
          <w:tcPr>
            <w:tcW w:w="1135" w:type="dxa"/>
            <w:vAlign w:val="center"/>
          </w:tcPr>
          <w:p w14:paraId="3059C627"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ЭТ</w:t>
            </w:r>
          </w:p>
        </w:tc>
        <w:tc>
          <w:tcPr>
            <w:tcW w:w="1133" w:type="dxa"/>
            <w:vAlign w:val="center"/>
          </w:tcPr>
          <w:p w14:paraId="7F1395D0"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БТ</w:t>
            </w:r>
          </w:p>
        </w:tc>
        <w:tc>
          <w:tcPr>
            <w:tcW w:w="1265" w:type="dxa"/>
            <w:vAlign w:val="center"/>
          </w:tcPr>
          <w:p w14:paraId="2D674FFD"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ЭТ</w:t>
            </w:r>
          </w:p>
        </w:tc>
      </w:tr>
      <w:tr w:rsidR="00433DEF" w:rsidRPr="00F01774" w14:paraId="5F5DD4B9" w14:textId="77777777" w:rsidTr="00B36C85">
        <w:trPr>
          <w:trHeight w:val="178"/>
        </w:trPr>
        <w:tc>
          <w:tcPr>
            <w:tcW w:w="2694" w:type="dxa"/>
          </w:tcPr>
          <w:p w14:paraId="5FB20FCD" w14:textId="77777777" w:rsidR="00433DEF" w:rsidRPr="00B36C85" w:rsidRDefault="002C7DC6" w:rsidP="004F4EDE">
            <w:pPr>
              <w:pStyle w:val="TableParagraph"/>
              <w:ind w:left="0" w:firstLine="180"/>
              <w:rPr>
                <w:color w:val="000000"/>
                <w:sz w:val="24"/>
                <w:lang w:val="kk-KZ"/>
              </w:rPr>
            </w:pPr>
            <w:r w:rsidRPr="00B36C85">
              <w:rPr>
                <w:color w:val="000000"/>
                <w:sz w:val="24"/>
                <w:lang w:val="kk-KZ"/>
              </w:rPr>
              <w:t>Студенттер</w:t>
            </w:r>
            <w:r w:rsidR="00433DEF" w:rsidRPr="00B36C85">
              <w:rPr>
                <w:color w:val="000000"/>
                <w:sz w:val="24"/>
                <w:lang w:val="kk-KZ"/>
              </w:rPr>
              <w:t xml:space="preserve"> саны</w:t>
            </w:r>
          </w:p>
        </w:tc>
        <w:tc>
          <w:tcPr>
            <w:tcW w:w="1133" w:type="dxa"/>
            <w:vAlign w:val="center"/>
          </w:tcPr>
          <w:p w14:paraId="4D152814" w14:textId="77777777" w:rsidR="00433DEF" w:rsidRPr="00B36C85" w:rsidRDefault="00433DEF" w:rsidP="004F4EDE">
            <w:pPr>
              <w:pStyle w:val="TableParagraph"/>
              <w:ind w:left="0"/>
              <w:jc w:val="center"/>
              <w:rPr>
                <w:color w:val="000000"/>
                <w:sz w:val="24"/>
              </w:rPr>
            </w:pPr>
            <w:r w:rsidRPr="00B36C85">
              <w:rPr>
                <w:color w:val="000000"/>
                <w:sz w:val="24"/>
              </w:rPr>
              <w:t>7</w:t>
            </w:r>
          </w:p>
        </w:tc>
        <w:tc>
          <w:tcPr>
            <w:tcW w:w="1136" w:type="dxa"/>
            <w:vAlign w:val="center"/>
          </w:tcPr>
          <w:p w14:paraId="3FAF63BA" w14:textId="77777777" w:rsidR="00433DEF" w:rsidRPr="00B36C85" w:rsidRDefault="00433DEF" w:rsidP="004F4EDE">
            <w:pPr>
              <w:pStyle w:val="TableParagraph"/>
              <w:ind w:left="0"/>
              <w:jc w:val="center"/>
              <w:rPr>
                <w:color w:val="000000"/>
                <w:sz w:val="24"/>
              </w:rPr>
            </w:pPr>
            <w:r w:rsidRPr="00B36C85">
              <w:rPr>
                <w:color w:val="000000"/>
                <w:sz w:val="24"/>
              </w:rPr>
              <w:t>14</w:t>
            </w:r>
          </w:p>
        </w:tc>
        <w:tc>
          <w:tcPr>
            <w:tcW w:w="1133" w:type="dxa"/>
            <w:vAlign w:val="center"/>
          </w:tcPr>
          <w:p w14:paraId="4691B5F4" w14:textId="07000FA6" w:rsidR="00433DEF" w:rsidRPr="00B36C85" w:rsidRDefault="00433DEF" w:rsidP="004F4EDE">
            <w:pPr>
              <w:pStyle w:val="TableParagraph"/>
              <w:ind w:left="0"/>
              <w:jc w:val="center"/>
              <w:rPr>
                <w:color w:val="000000"/>
                <w:sz w:val="24"/>
              </w:rPr>
            </w:pPr>
            <w:r w:rsidRPr="00B36C85">
              <w:rPr>
                <w:color w:val="000000"/>
                <w:sz w:val="24"/>
              </w:rPr>
              <w:t>25</w:t>
            </w:r>
          </w:p>
        </w:tc>
        <w:tc>
          <w:tcPr>
            <w:tcW w:w="1135" w:type="dxa"/>
            <w:vAlign w:val="center"/>
          </w:tcPr>
          <w:p w14:paraId="5EFE343F" w14:textId="77777777" w:rsidR="00433DEF" w:rsidRPr="00B36C85" w:rsidRDefault="00433DEF" w:rsidP="004F4EDE">
            <w:pPr>
              <w:pStyle w:val="TableParagraph"/>
              <w:ind w:left="0"/>
              <w:jc w:val="center"/>
              <w:rPr>
                <w:color w:val="000000"/>
                <w:sz w:val="24"/>
              </w:rPr>
            </w:pPr>
            <w:r w:rsidRPr="00B36C85">
              <w:rPr>
                <w:color w:val="000000"/>
                <w:sz w:val="24"/>
              </w:rPr>
              <w:t>31</w:t>
            </w:r>
          </w:p>
        </w:tc>
        <w:tc>
          <w:tcPr>
            <w:tcW w:w="1133" w:type="dxa"/>
            <w:vAlign w:val="center"/>
          </w:tcPr>
          <w:p w14:paraId="59273039" w14:textId="77777777" w:rsidR="00433DEF" w:rsidRPr="00B36C85" w:rsidRDefault="00433DEF" w:rsidP="004F4EDE">
            <w:pPr>
              <w:pStyle w:val="TableParagraph"/>
              <w:ind w:left="0"/>
              <w:jc w:val="center"/>
              <w:rPr>
                <w:color w:val="000000"/>
                <w:sz w:val="24"/>
              </w:rPr>
            </w:pPr>
            <w:r w:rsidRPr="00B36C85">
              <w:rPr>
                <w:color w:val="000000"/>
                <w:sz w:val="24"/>
              </w:rPr>
              <w:t>35</w:t>
            </w:r>
          </w:p>
        </w:tc>
        <w:tc>
          <w:tcPr>
            <w:tcW w:w="1265" w:type="dxa"/>
            <w:vAlign w:val="center"/>
          </w:tcPr>
          <w:p w14:paraId="4F71E4A8" w14:textId="77777777" w:rsidR="00433DEF" w:rsidRPr="00B36C85" w:rsidRDefault="00433DEF" w:rsidP="004F4EDE">
            <w:pPr>
              <w:pStyle w:val="TableParagraph"/>
              <w:ind w:left="0"/>
              <w:jc w:val="center"/>
              <w:rPr>
                <w:color w:val="000000"/>
                <w:sz w:val="24"/>
              </w:rPr>
            </w:pPr>
            <w:r w:rsidRPr="00B36C85">
              <w:rPr>
                <w:color w:val="000000"/>
                <w:sz w:val="24"/>
              </w:rPr>
              <w:t>26</w:t>
            </w:r>
          </w:p>
        </w:tc>
      </w:tr>
      <w:tr w:rsidR="00433DEF" w:rsidRPr="00F01774" w14:paraId="6382F73F" w14:textId="77777777" w:rsidTr="00B36C85">
        <w:trPr>
          <w:trHeight w:val="329"/>
        </w:trPr>
        <w:tc>
          <w:tcPr>
            <w:tcW w:w="2694" w:type="dxa"/>
          </w:tcPr>
          <w:p w14:paraId="2DB6B94A" w14:textId="77777777" w:rsidR="00433DEF" w:rsidRPr="00B36C85" w:rsidRDefault="00433DEF" w:rsidP="004F4EDE">
            <w:pPr>
              <w:pStyle w:val="TableParagraph"/>
              <w:ind w:left="0" w:firstLine="180"/>
              <w:rPr>
                <w:color w:val="000000"/>
                <w:sz w:val="24"/>
                <w:lang w:val="kk-KZ"/>
              </w:rPr>
            </w:pPr>
            <w:r w:rsidRPr="00B36C85">
              <w:rPr>
                <w:color w:val="000000"/>
                <w:sz w:val="24"/>
                <w:lang w:val="kk-KZ"/>
              </w:rPr>
              <w:t>Пайыздық көрсеткіші</w:t>
            </w:r>
          </w:p>
        </w:tc>
        <w:tc>
          <w:tcPr>
            <w:tcW w:w="1133" w:type="dxa"/>
            <w:vAlign w:val="center"/>
          </w:tcPr>
          <w:p w14:paraId="55EF1DEE"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10,45</w:t>
            </w:r>
          </w:p>
        </w:tc>
        <w:tc>
          <w:tcPr>
            <w:tcW w:w="1136" w:type="dxa"/>
            <w:vAlign w:val="center"/>
          </w:tcPr>
          <w:p w14:paraId="515C0954"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19,72</w:t>
            </w:r>
          </w:p>
        </w:tc>
        <w:tc>
          <w:tcPr>
            <w:tcW w:w="1133" w:type="dxa"/>
            <w:vAlign w:val="center"/>
          </w:tcPr>
          <w:p w14:paraId="52DEBB7F"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37,32</w:t>
            </w:r>
          </w:p>
        </w:tc>
        <w:tc>
          <w:tcPr>
            <w:tcW w:w="1135" w:type="dxa"/>
            <w:vAlign w:val="center"/>
          </w:tcPr>
          <w:p w14:paraId="45CBEB20"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43,67</w:t>
            </w:r>
          </w:p>
        </w:tc>
        <w:tc>
          <w:tcPr>
            <w:tcW w:w="1133" w:type="dxa"/>
            <w:vAlign w:val="center"/>
          </w:tcPr>
          <w:p w14:paraId="3B080B5C"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52,23</w:t>
            </w:r>
          </w:p>
        </w:tc>
        <w:tc>
          <w:tcPr>
            <w:tcW w:w="1265" w:type="dxa"/>
            <w:vAlign w:val="center"/>
          </w:tcPr>
          <w:p w14:paraId="3EA88F01" w14:textId="77777777" w:rsidR="00433DEF" w:rsidRPr="00B36C85" w:rsidRDefault="00433DEF" w:rsidP="004F4EDE">
            <w:pPr>
              <w:pStyle w:val="TableParagraph"/>
              <w:ind w:left="0"/>
              <w:jc w:val="center"/>
              <w:rPr>
                <w:color w:val="000000"/>
                <w:sz w:val="24"/>
                <w:lang w:val="ru-RU"/>
              </w:rPr>
            </w:pPr>
            <w:r w:rsidRPr="00B36C85">
              <w:rPr>
                <w:color w:val="000000"/>
                <w:sz w:val="24"/>
                <w:lang w:val="ru-RU"/>
              </w:rPr>
              <w:t>36,1</w:t>
            </w:r>
          </w:p>
        </w:tc>
      </w:tr>
    </w:tbl>
    <w:p w14:paraId="32541C94"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p>
    <w:p w14:paraId="5FD93ACC" w14:textId="33BB38AB" w:rsidR="005679B5" w:rsidRPr="00F01774" w:rsidRDefault="00305B62" w:rsidP="004F4EDE">
      <w:pPr>
        <w:autoSpaceDE w:val="0"/>
        <w:autoSpaceDN w:val="0"/>
        <w:adjustRightInd w:val="0"/>
        <w:spacing w:after="0" w:line="240" w:lineRule="auto"/>
        <w:jc w:val="center"/>
        <w:rPr>
          <w:color w:val="000000"/>
        </w:rPr>
      </w:pPr>
      <w:r w:rsidRPr="00F01774">
        <w:rPr>
          <w:rFonts w:ascii="Times New Roman" w:hAnsi="Times New Roman"/>
          <w:noProof/>
          <w:color w:val="000000"/>
          <w:sz w:val="28"/>
          <w:szCs w:val="28"/>
          <w:lang w:val="ru-RU" w:eastAsia="ru-RU" w:bidi="ar-SA"/>
        </w:rPr>
        <w:object w:dxaOrig="8620" w:dyaOrig="5020" w14:anchorId="09987107">
          <v:shape id="_x0000_i1028" type="#_x0000_t75" alt="" style="width:430.5pt;height:252pt;mso-width-percent:0;mso-height-percent:0;mso-width-percent:0;mso-height-percent:0" o:ole="">
            <v:imagedata r:id="rId23" o:title=""/>
            <o:lock v:ext="edit" aspectratio="f"/>
          </v:shape>
          <o:OLEObject Type="Embed" ProgID="Excel.Sheet.8" ShapeID="_x0000_i1028" DrawAspect="Content" ObjectID="_1708853410" r:id="rId24">
            <o:FieldCodes>\s</o:FieldCodes>
          </o:OLEObject>
        </w:object>
      </w:r>
    </w:p>
    <w:p w14:paraId="2BB18691" w14:textId="77777777" w:rsidR="00192F55" w:rsidRPr="00F01774" w:rsidRDefault="00192F55" w:rsidP="003D324C">
      <w:pPr>
        <w:autoSpaceDE w:val="0"/>
        <w:autoSpaceDN w:val="0"/>
        <w:adjustRightInd w:val="0"/>
        <w:spacing w:after="0" w:line="240" w:lineRule="auto"/>
        <w:ind w:firstLine="709"/>
        <w:jc w:val="center"/>
        <w:rPr>
          <w:rFonts w:ascii="Times New Roman" w:hAnsi="Times New Roman"/>
          <w:color w:val="000000"/>
          <w:sz w:val="28"/>
          <w:szCs w:val="28"/>
        </w:rPr>
      </w:pPr>
    </w:p>
    <w:p w14:paraId="54843613" w14:textId="709498A6" w:rsidR="00433DEF" w:rsidRPr="00F01774" w:rsidRDefault="00192F55" w:rsidP="00674B96">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15 -</w:t>
      </w:r>
      <w:r w:rsidR="00433DEF" w:rsidRPr="00F01774">
        <w:rPr>
          <w:rFonts w:ascii="Times New Roman" w:hAnsi="Times New Roman"/>
          <w:color w:val="000000"/>
          <w:sz w:val="28"/>
          <w:szCs w:val="28"/>
          <w:lang w:val="kk-KZ"/>
        </w:rPr>
        <w:t xml:space="preserve"> Когнитивті-мазмұндық компонент бойынша қорытынды</w:t>
      </w:r>
      <w:r w:rsidR="00674B96">
        <w:rPr>
          <w:rFonts w:ascii="Times New Roman" w:hAnsi="Times New Roman"/>
          <w:color w:val="000000"/>
          <w:sz w:val="28"/>
          <w:szCs w:val="28"/>
        </w:rPr>
        <w:t xml:space="preserve"> </w:t>
      </w:r>
      <w:r w:rsidR="00433DEF" w:rsidRPr="00F01774">
        <w:rPr>
          <w:rFonts w:ascii="Times New Roman" w:hAnsi="Times New Roman"/>
          <w:color w:val="000000"/>
          <w:sz w:val="28"/>
          <w:szCs w:val="28"/>
          <w:lang w:val="kk-KZ"/>
        </w:rPr>
        <w:t>эксперимент болашақ кәсіптік оқыту педагогтарының зерттеушілік функция</w:t>
      </w:r>
      <w:r w:rsidR="000B4F72" w:rsidRPr="00F01774">
        <w:rPr>
          <w:rFonts w:ascii="Times New Roman" w:hAnsi="Times New Roman"/>
          <w:color w:val="000000"/>
          <w:sz w:val="28"/>
          <w:szCs w:val="28"/>
          <w:lang w:val="kk-KZ"/>
        </w:rPr>
        <w:t>сы</w:t>
      </w:r>
      <w:r w:rsidR="00433DEF" w:rsidRPr="00F01774">
        <w:rPr>
          <w:rFonts w:ascii="Times New Roman" w:hAnsi="Times New Roman"/>
          <w:color w:val="000000"/>
          <w:sz w:val="28"/>
          <w:szCs w:val="28"/>
          <w:lang w:val="kk-KZ"/>
        </w:rPr>
        <w:t>ның қалыптасу нәтижелері</w:t>
      </w:r>
    </w:p>
    <w:p w14:paraId="6F1B6917" w14:textId="77777777" w:rsidR="0022082C" w:rsidRPr="00F01774" w:rsidRDefault="0022082C"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099B90AB"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Іс-әрекеттік компонент бойынша болашақ кәсіптік оқыту педагогтарының зерттеушілік функциясының қалыптасу деңгейі бойынша </w:t>
      </w:r>
      <w:r w:rsidR="00D44B59" w:rsidRPr="00F01774">
        <w:rPr>
          <w:rFonts w:ascii="Times New Roman" w:eastAsia="Calibri" w:hAnsi="Times New Roman"/>
          <w:color w:val="000000"/>
          <w:sz w:val="28"/>
          <w:szCs w:val="28"/>
          <w:shd w:val="clear" w:color="auto" w:fill="FFFFFF"/>
          <w:lang w:val="kk-KZ"/>
        </w:rPr>
        <w:t>(</w:t>
      </w:r>
      <w:r w:rsidR="005679B5" w:rsidRPr="00F01774">
        <w:rPr>
          <w:rFonts w:ascii="Times New Roman" w:eastAsia="Calibri" w:hAnsi="Times New Roman"/>
          <w:color w:val="000000"/>
          <w:sz w:val="28"/>
          <w:szCs w:val="28"/>
          <w:shd w:val="clear" w:color="auto" w:fill="FFFFFF"/>
          <w:lang w:val="kk-KZ"/>
        </w:rPr>
        <w:t>15-</w:t>
      </w:r>
      <w:r w:rsidR="00D44B59" w:rsidRPr="00F01774">
        <w:rPr>
          <w:rFonts w:ascii="Times New Roman" w:eastAsia="Calibri" w:hAnsi="Times New Roman"/>
          <w:color w:val="000000"/>
          <w:sz w:val="28"/>
          <w:szCs w:val="28"/>
          <w:shd w:val="clear" w:color="auto" w:fill="FFFFFF"/>
          <w:lang w:val="kk-KZ"/>
        </w:rPr>
        <w:t>кесте</w:t>
      </w:r>
      <w:r w:rsidR="005679B5" w:rsidRPr="00F01774">
        <w:rPr>
          <w:rFonts w:ascii="Times New Roman" w:eastAsia="Calibri" w:hAnsi="Times New Roman"/>
          <w:color w:val="000000"/>
          <w:sz w:val="28"/>
          <w:szCs w:val="28"/>
          <w:shd w:val="clear" w:color="auto" w:fill="FFFFFF"/>
          <w:lang w:val="kk-KZ"/>
        </w:rPr>
        <w:t xml:space="preserve"> </w:t>
      </w:r>
      <w:r w:rsidR="00D44B59" w:rsidRPr="00F01774">
        <w:rPr>
          <w:rFonts w:ascii="Times New Roman" w:eastAsia="Calibri" w:hAnsi="Times New Roman"/>
          <w:color w:val="000000"/>
          <w:sz w:val="28"/>
          <w:szCs w:val="28"/>
          <w:shd w:val="clear" w:color="auto" w:fill="FFFFFF"/>
          <w:lang w:val="kk-KZ"/>
        </w:rPr>
        <w:t xml:space="preserve">және </w:t>
      </w:r>
      <w:r w:rsidR="005679B5" w:rsidRPr="00F01774">
        <w:rPr>
          <w:rFonts w:ascii="Times New Roman" w:eastAsia="Calibri" w:hAnsi="Times New Roman"/>
          <w:color w:val="000000"/>
          <w:sz w:val="28"/>
          <w:szCs w:val="28"/>
          <w:shd w:val="clear" w:color="auto" w:fill="FFFFFF"/>
          <w:lang w:val="kk-KZ"/>
        </w:rPr>
        <w:t>16-</w:t>
      </w:r>
      <w:r w:rsidR="00D44B59" w:rsidRPr="00F01774">
        <w:rPr>
          <w:rFonts w:ascii="Times New Roman" w:eastAsia="Calibri" w:hAnsi="Times New Roman"/>
          <w:color w:val="000000"/>
          <w:sz w:val="28"/>
          <w:szCs w:val="28"/>
          <w:shd w:val="clear" w:color="auto" w:fill="FFFFFF"/>
          <w:lang w:val="kk-KZ"/>
        </w:rPr>
        <w:t>сурет)</w:t>
      </w:r>
      <w:r w:rsidRPr="00F01774">
        <w:rPr>
          <w:rFonts w:ascii="Times New Roman" w:hAnsi="Times New Roman"/>
          <w:color w:val="000000"/>
          <w:sz w:val="28"/>
          <w:szCs w:val="28"/>
          <w:lang w:val="kk-KZ"/>
        </w:rPr>
        <w:t xml:space="preserve"> нәтижесі берілді.         </w:t>
      </w:r>
    </w:p>
    <w:p w14:paraId="171008D2" w14:textId="77777777" w:rsidR="009D0B94" w:rsidRPr="00F01774" w:rsidRDefault="009D0B94"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7D48F114" w14:textId="77777777" w:rsidR="00433DEF" w:rsidRPr="00F01774" w:rsidRDefault="00192F55" w:rsidP="00D503AE">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Кесте - 15</w:t>
      </w:r>
      <w:r w:rsidR="000B4F72"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Іс-әрекеттік компонент бойынша болашақ кәсіптік оқыту педагогтарының зерттеушілік функция</w:t>
      </w:r>
      <w:r w:rsidR="000B4F72" w:rsidRPr="00F01774">
        <w:rPr>
          <w:rFonts w:ascii="Times New Roman" w:hAnsi="Times New Roman"/>
          <w:color w:val="000000"/>
          <w:sz w:val="28"/>
          <w:szCs w:val="28"/>
          <w:lang w:val="kk-KZ"/>
        </w:rPr>
        <w:t>сы</w:t>
      </w:r>
      <w:r w:rsidR="00433DEF" w:rsidRPr="00F01774">
        <w:rPr>
          <w:rFonts w:ascii="Times New Roman" w:hAnsi="Times New Roman"/>
          <w:color w:val="000000"/>
          <w:sz w:val="28"/>
          <w:szCs w:val="28"/>
          <w:lang w:val="kk-KZ"/>
        </w:rPr>
        <w:t>ның қалыптасу нәтижелері</w:t>
      </w:r>
    </w:p>
    <w:p w14:paraId="725580A0" w14:textId="77777777" w:rsidR="005679B5" w:rsidRPr="00F01774" w:rsidRDefault="005679B5" w:rsidP="00D503AE">
      <w:pPr>
        <w:autoSpaceDE w:val="0"/>
        <w:autoSpaceDN w:val="0"/>
        <w:adjustRightInd w:val="0"/>
        <w:spacing w:after="0" w:line="240" w:lineRule="auto"/>
        <w:jc w:val="both"/>
        <w:rPr>
          <w:rFonts w:ascii="Times New Roman" w:hAnsi="Times New Roman"/>
          <w:color w:val="000000"/>
          <w:sz w:val="28"/>
          <w:szCs w:val="28"/>
          <w:lang w:val="kk-KZ"/>
        </w:rPr>
      </w:pPr>
    </w:p>
    <w:tbl>
      <w:tblPr>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65"/>
      </w:tblGrid>
      <w:tr w:rsidR="00433DEF" w:rsidRPr="00F01774" w14:paraId="5616FC74" w14:textId="77777777" w:rsidTr="00B36C85">
        <w:trPr>
          <w:trHeight w:val="275"/>
        </w:trPr>
        <w:tc>
          <w:tcPr>
            <w:tcW w:w="2694" w:type="dxa"/>
            <w:vMerge w:val="restart"/>
            <w:tcBorders>
              <w:top w:val="single" w:sz="4" w:space="0" w:color="auto"/>
            </w:tcBorders>
          </w:tcPr>
          <w:p w14:paraId="55347DC6" w14:textId="77777777" w:rsidR="00433DEF" w:rsidRPr="00F01774" w:rsidRDefault="00433DEF" w:rsidP="00D503AE">
            <w:pPr>
              <w:spacing w:after="0" w:line="240" w:lineRule="auto"/>
              <w:jc w:val="center"/>
              <w:rPr>
                <w:rFonts w:ascii="Times New Roman" w:hAnsi="Times New Roman"/>
                <w:color w:val="000000"/>
                <w:sz w:val="2"/>
                <w:szCs w:val="2"/>
                <w:lang w:val="kk-KZ"/>
              </w:rPr>
            </w:pPr>
            <w:r w:rsidRPr="00F01774">
              <w:rPr>
                <w:rFonts w:ascii="Times New Roman" w:hAnsi="Times New Roman"/>
                <w:color w:val="000000"/>
                <w:sz w:val="24"/>
                <w:lang w:val="kk-KZ"/>
              </w:rPr>
              <w:t>Топтар</w:t>
            </w:r>
          </w:p>
        </w:tc>
        <w:tc>
          <w:tcPr>
            <w:tcW w:w="2269" w:type="dxa"/>
            <w:gridSpan w:val="2"/>
          </w:tcPr>
          <w:p w14:paraId="59C9F450"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Креативті</w:t>
            </w:r>
          </w:p>
        </w:tc>
        <w:tc>
          <w:tcPr>
            <w:tcW w:w="2268" w:type="dxa"/>
            <w:gridSpan w:val="2"/>
          </w:tcPr>
          <w:p w14:paraId="33AE83AB"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Өнімді</w:t>
            </w:r>
          </w:p>
        </w:tc>
        <w:tc>
          <w:tcPr>
            <w:tcW w:w="2398" w:type="dxa"/>
            <w:gridSpan w:val="2"/>
          </w:tcPr>
          <w:p w14:paraId="48FE1275"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Базалық</w:t>
            </w:r>
          </w:p>
        </w:tc>
      </w:tr>
      <w:tr w:rsidR="00433DEF" w:rsidRPr="00F01774" w14:paraId="327CA661" w14:textId="77777777" w:rsidTr="00B36C85">
        <w:trPr>
          <w:trHeight w:val="162"/>
        </w:trPr>
        <w:tc>
          <w:tcPr>
            <w:tcW w:w="2694" w:type="dxa"/>
            <w:vMerge/>
            <w:tcBorders>
              <w:top w:val="nil"/>
            </w:tcBorders>
          </w:tcPr>
          <w:p w14:paraId="4ADFC1D6" w14:textId="77777777" w:rsidR="00433DEF" w:rsidRPr="00F01774" w:rsidRDefault="00433DEF" w:rsidP="00D503AE">
            <w:pPr>
              <w:spacing w:after="0" w:line="240" w:lineRule="auto"/>
              <w:rPr>
                <w:color w:val="000000"/>
                <w:sz w:val="2"/>
                <w:szCs w:val="2"/>
                <w:lang w:val="kk-KZ"/>
              </w:rPr>
            </w:pPr>
          </w:p>
        </w:tc>
        <w:tc>
          <w:tcPr>
            <w:tcW w:w="1133" w:type="dxa"/>
          </w:tcPr>
          <w:p w14:paraId="051C0477"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БТ</w:t>
            </w:r>
          </w:p>
        </w:tc>
        <w:tc>
          <w:tcPr>
            <w:tcW w:w="1136" w:type="dxa"/>
          </w:tcPr>
          <w:p w14:paraId="1EE3F4EA"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ЭТ</w:t>
            </w:r>
          </w:p>
        </w:tc>
        <w:tc>
          <w:tcPr>
            <w:tcW w:w="1133" w:type="dxa"/>
          </w:tcPr>
          <w:p w14:paraId="2A378AE1"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БТ</w:t>
            </w:r>
          </w:p>
        </w:tc>
        <w:tc>
          <w:tcPr>
            <w:tcW w:w="1135" w:type="dxa"/>
          </w:tcPr>
          <w:p w14:paraId="2FD7935C"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ЭТ</w:t>
            </w:r>
          </w:p>
        </w:tc>
        <w:tc>
          <w:tcPr>
            <w:tcW w:w="1133" w:type="dxa"/>
          </w:tcPr>
          <w:p w14:paraId="7C3CFE0B"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БТ</w:t>
            </w:r>
          </w:p>
        </w:tc>
        <w:tc>
          <w:tcPr>
            <w:tcW w:w="1265" w:type="dxa"/>
          </w:tcPr>
          <w:p w14:paraId="4AEAF317"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ЭТ</w:t>
            </w:r>
          </w:p>
        </w:tc>
      </w:tr>
      <w:tr w:rsidR="00B303BB" w:rsidRPr="00F01774" w14:paraId="2A439606" w14:textId="77777777" w:rsidTr="00B36C85">
        <w:trPr>
          <w:trHeight w:val="383"/>
        </w:trPr>
        <w:tc>
          <w:tcPr>
            <w:tcW w:w="2694" w:type="dxa"/>
          </w:tcPr>
          <w:p w14:paraId="730795BA" w14:textId="77777777" w:rsidR="00433DEF" w:rsidRPr="00F01774" w:rsidRDefault="0086471C" w:rsidP="00674B96">
            <w:pPr>
              <w:pStyle w:val="TableParagraph"/>
              <w:ind w:left="0" w:firstLine="164"/>
              <w:rPr>
                <w:color w:val="000000"/>
                <w:sz w:val="24"/>
                <w:lang w:val="kk-KZ"/>
              </w:rPr>
            </w:pPr>
            <w:r w:rsidRPr="00F01774">
              <w:rPr>
                <w:color w:val="000000"/>
                <w:sz w:val="24"/>
                <w:lang w:val="kk-KZ"/>
              </w:rPr>
              <w:t>Студенттер</w:t>
            </w:r>
            <w:r w:rsidR="00433DEF" w:rsidRPr="00F01774">
              <w:rPr>
                <w:color w:val="000000"/>
                <w:sz w:val="24"/>
                <w:lang w:val="kk-KZ"/>
              </w:rPr>
              <w:t xml:space="preserve"> саны</w:t>
            </w:r>
          </w:p>
        </w:tc>
        <w:tc>
          <w:tcPr>
            <w:tcW w:w="1133" w:type="dxa"/>
          </w:tcPr>
          <w:p w14:paraId="0507ED25"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7</w:t>
            </w:r>
          </w:p>
        </w:tc>
        <w:tc>
          <w:tcPr>
            <w:tcW w:w="1136" w:type="dxa"/>
          </w:tcPr>
          <w:p w14:paraId="1C215F90"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12</w:t>
            </w:r>
          </w:p>
        </w:tc>
        <w:tc>
          <w:tcPr>
            <w:tcW w:w="1133" w:type="dxa"/>
          </w:tcPr>
          <w:p w14:paraId="475BD6DA" w14:textId="77777777" w:rsidR="00433DEF" w:rsidRPr="00F01774" w:rsidRDefault="00433DEF" w:rsidP="00D503AE">
            <w:pPr>
              <w:pStyle w:val="TableParagraph"/>
              <w:ind w:left="0"/>
              <w:rPr>
                <w:color w:val="000000"/>
                <w:sz w:val="24"/>
                <w:lang w:val="kk-KZ"/>
              </w:rPr>
            </w:pPr>
            <w:r w:rsidRPr="00F01774">
              <w:rPr>
                <w:color w:val="000000"/>
                <w:sz w:val="24"/>
                <w:lang w:val="kk-KZ"/>
              </w:rPr>
              <w:t xml:space="preserve">        23</w:t>
            </w:r>
          </w:p>
        </w:tc>
        <w:tc>
          <w:tcPr>
            <w:tcW w:w="1135" w:type="dxa"/>
          </w:tcPr>
          <w:p w14:paraId="294E443C"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33</w:t>
            </w:r>
          </w:p>
        </w:tc>
        <w:tc>
          <w:tcPr>
            <w:tcW w:w="1133" w:type="dxa"/>
          </w:tcPr>
          <w:p w14:paraId="3A9C7FDF"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37</w:t>
            </w:r>
          </w:p>
        </w:tc>
        <w:tc>
          <w:tcPr>
            <w:tcW w:w="1265" w:type="dxa"/>
          </w:tcPr>
          <w:p w14:paraId="20E27231" w14:textId="77777777" w:rsidR="00433DEF" w:rsidRPr="00F01774" w:rsidRDefault="00433DEF" w:rsidP="00D503AE">
            <w:pPr>
              <w:pStyle w:val="TableParagraph"/>
              <w:ind w:left="0"/>
              <w:jc w:val="center"/>
              <w:rPr>
                <w:color w:val="000000"/>
                <w:sz w:val="24"/>
                <w:lang w:val="kk-KZ"/>
              </w:rPr>
            </w:pPr>
            <w:r w:rsidRPr="00F01774">
              <w:rPr>
                <w:color w:val="000000"/>
                <w:sz w:val="24"/>
                <w:lang w:val="kk-KZ"/>
              </w:rPr>
              <w:t>26</w:t>
            </w:r>
          </w:p>
        </w:tc>
      </w:tr>
      <w:tr w:rsidR="00B303BB" w:rsidRPr="00F01774" w14:paraId="7D68611C" w14:textId="77777777" w:rsidTr="00B36C85">
        <w:trPr>
          <w:trHeight w:val="308"/>
        </w:trPr>
        <w:tc>
          <w:tcPr>
            <w:tcW w:w="2694" w:type="dxa"/>
          </w:tcPr>
          <w:p w14:paraId="7DDF1DF2" w14:textId="77777777" w:rsidR="005679B5" w:rsidRPr="00F01774" w:rsidRDefault="005679B5" w:rsidP="00674B96">
            <w:pPr>
              <w:pStyle w:val="TableParagraph"/>
              <w:ind w:left="0" w:firstLine="164"/>
              <w:rPr>
                <w:color w:val="000000"/>
                <w:sz w:val="24"/>
                <w:lang w:val="kk-KZ"/>
              </w:rPr>
            </w:pPr>
            <w:r w:rsidRPr="00F01774">
              <w:rPr>
                <w:color w:val="000000"/>
                <w:sz w:val="24"/>
                <w:lang w:val="kk-KZ"/>
              </w:rPr>
              <w:t>Пайыздық көрсеткіші</w:t>
            </w:r>
          </w:p>
        </w:tc>
        <w:tc>
          <w:tcPr>
            <w:tcW w:w="1133" w:type="dxa"/>
          </w:tcPr>
          <w:p w14:paraId="738CCED6" w14:textId="77777777" w:rsidR="005679B5" w:rsidRPr="00F01774" w:rsidRDefault="005679B5" w:rsidP="00D503AE">
            <w:pPr>
              <w:pStyle w:val="TableParagraph"/>
              <w:ind w:left="0"/>
              <w:jc w:val="center"/>
              <w:rPr>
                <w:color w:val="000000"/>
                <w:sz w:val="24"/>
                <w:lang w:val="ru-RU"/>
              </w:rPr>
            </w:pPr>
            <w:r w:rsidRPr="00F01774">
              <w:rPr>
                <w:color w:val="000000"/>
                <w:sz w:val="24"/>
                <w:lang w:val="ru-RU"/>
              </w:rPr>
              <w:t>10,45</w:t>
            </w:r>
          </w:p>
        </w:tc>
        <w:tc>
          <w:tcPr>
            <w:tcW w:w="1136" w:type="dxa"/>
          </w:tcPr>
          <w:p w14:paraId="7BE7E6BE" w14:textId="77777777" w:rsidR="005679B5" w:rsidRPr="00F01774" w:rsidRDefault="005679B5" w:rsidP="00D503AE">
            <w:pPr>
              <w:pStyle w:val="TableParagraph"/>
              <w:ind w:left="0"/>
              <w:jc w:val="center"/>
              <w:rPr>
                <w:color w:val="000000"/>
                <w:sz w:val="24"/>
                <w:lang w:val="ru-RU"/>
              </w:rPr>
            </w:pPr>
            <w:r w:rsidRPr="00F01774">
              <w:rPr>
                <w:color w:val="000000"/>
                <w:sz w:val="24"/>
                <w:lang w:val="ru-RU"/>
              </w:rPr>
              <w:t>16,90</w:t>
            </w:r>
          </w:p>
        </w:tc>
        <w:tc>
          <w:tcPr>
            <w:tcW w:w="1133" w:type="dxa"/>
          </w:tcPr>
          <w:p w14:paraId="0A8C02BC" w14:textId="77777777" w:rsidR="005679B5" w:rsidRPr="00F01774" w:rsidRDefault="005679B5" w:rsidP="00D503AE">
            <w:pPr>
              <w:pStyle w:val="TableParagraph"/>
              <w:ind w:left="0"/>
              <w:jc w:val="center"/>
              <w:rPr>
                <w:color w:val="000000"/>
                <w:sz w:val="24"/>
                <w:lang w:val="ru-RU"/>
              </w:rPr>
            </w:pPr>
            <w:r w:rsidRPr="00F01774">
              <w:rPr>
                <w:color w:val="000000"/>
                <w:sz w:val="24"/>
                <w:lang w:val="ru-RU"/>
              </w:rPr>
              <w:t>34,32</w:t>
            </w:r>
          </w:p>
        </w:tc>
        <w:tc>
          <w:tcPr>
            <w:tcW w:w="1135" w:type="dxa"/>
          </w:tcPr>
          <w:p w14:paraId="38519594" w14:textId="77777777" w:rsidR="005679B5" w:rsidRPr="00F01774" w:rsidRDefault="005679B5" w:rsidP="00D503AE">
            <w:pPr>
              <w:pStyle w:val="TableParagraph"/>
              <w:ind w:left="0"/>
              <w:jc w:val="center"/>
              <w:rPr>
                <w:color w:val="000000"/>
                <w:sz w:val="24"/>
                <w:lang w:val="ru-RU"/>
              </w:rPr>
            </w:pPr>
            <w:r w:rsidRPr="00F01774">
              <w:rPr>
                <w:color w:val="000000"/>
                <w:sz w:val="24"/>
                <w:lang w:val="ru-RU"/>
              </w:rPr>
              <w:t>46,48</w:t>
            </w:r>
          </w:p>
        </w:tc>
        <w:tc>
          <w:tcPr>
            <w:tcW w:w="1133" w:type="dxa"/>
          </w:tcPr>
          <w:p w14:paraId="2CE419D8" w14:textId="77777777" w:rsidR="005679B5" w:rsidRPr="00F01774" w:rsidRDefault="005679B5" w:rsidP="00D503AE">
            <w:pPr>
              <w:pStyle w:val="TableParagraph"/>
              <w:ind w:left="0"/>
              <w:jc w:val="center"/>
              <w:rPr>
                <w:color w:val="000000"/>
                <w:sz w:val="24"/>
                <w:lang w:val="ru-RU"/>
              </w:rPr>
            </w:pPr>
            <w:r w:rsidRPr="00F01774">
              <w:rPr>
                <w:color w:val="000000"/>
                <w:sz w:val="24"/>
                <w:lang w:val="ru-RU"/>
              </w:rPr>
              <w:t>55,22</w:t>
            </w:r>
          </w:p>
        </w:tc>
        <w:tc>
          <w:tcPr>
            <w:tcW w:w="1265" w:type="dxa"/>
          </w:tcPr>
          <w:p w14:paraId="45C04D75" w14:textId="77777777" w:rsidR="005679B5" w:rsidRPr="00F01774" w:rsidRDefault="005679B5" w:rsidP="00D503AE">
            <w:pPr>
              <w:pStyle w:val="TableParagraph"/>
              <w:ind w:left="0"/>
              <w:jc w:val="center"/>
              <w:rPr>
                <w:color w:val="000000"/>
                <w:sz w:val="24"/>
                <w:lang w:val="ru-RU"/>
              </w:rPr>
            </w:pPr>
            <w:r w:rsidRPr="00F01774">
              <w:rPr>
                <w:color w:val="000000"/>
                <w:sz w:val="24"/>
                <w:lang w:val="ru-RU"/>
              </w:rPr>
              <w:t>36,62</w:t>
            </w:r>
          </w:p>
        </w:tc>
      </w:tr>
    </w:tbl>
    <w:p w14:paraId="620A169F" w14:textId="2EC45454" w:rsidR="005679B5" w:rsidRPr="00F01774" w:rsidRDefault="00305B62" w:rsidP="003D324C">
      <w:pPr>
        <w:autoSpaceDE w:val="0"/>
        <w:autoSpaceDN w:val="0"/>
        <w:adjustRightInd w:val="0"/>
        <w:spacing w:after="0" w:line="240" w:lineRule="auto"/>
        <w:ind w:firstLine="709"/>
        <w:rPr>
          <w:color w:val="000000"/>
        </w:rPr>
      </w:pPr>
      <w:r w:rsidRPr="00F01774">
        <w:rPr>
          <w:rFonts w:ascii="Times New Roman" w:hAnsi="Times New Roman"/>
          <w:noProof/>
          <w:color w:val="000000"/>
          <w:sz w:val="28"/>
          <w:szCs w:val="28"/>
          <w:lang w:val="ru-RU" w:eastAsia="ru-RU" w:bidi="ar-SA"/>
        </w:rPr>
        <w:object w:dxaOrig="8640" w:dyaOrig="5040" w14:anchorId="3CE3DD6D">
          <v:shape id="_x0000_i1029" type="#_x0000_t75" alt="" style="width:6in;height:252pt;mso-width-percent:0;mso-height-percent:0;mso-width-percent:0;mso-height-percent:0" o:ole="">
            <v:imagedata r:id="rId25" o:title=""/>
            <o:lock v:ext="edit" aspectratio="f"/>
          </v:shape>
          <o:OLEObject Type="Embed" ProgID="Excel.Sheet.8" ShapeID="_x0000_i1029" DrawAspect="Content" ObjectID="_1708853411" r:id="rId26">
            <o:FieldCodes>\s</o:FieldCodes>
          </o:OLEObject>
        </w:object>
      </w:r>
    </w:p>
    <w:p w14:paraId="3812C3CE" w14:textId="77777777" w:rsidR="005679B5" w:rsidRPr="00F01774" w:rsidRDefault="005679B5" w:rsidP="005679B5">
      <w:pPr>
        <w:autoSpaceDE w:val="0"/>
        <w:autoSpaceDN w:val="0"/>
        <w:adjustRightInd w:val="0"/>
        <w:spacing w:after="0" w:line="240" w:lineRule="auto"/>
        <w:ind w:firstLine="709"/>
        <w:jc w:val="both"/>
        <w:rPr>
          <w:rFonts w:ascii="Times New Roman" w:hAnsi="Times New Roman"/>
          <w:color w:val="000000"/>
          <w:sz w:val="28"/>
          <w:szCs w:val="28"/>
          <w:lang w:val="kk-KZ"/>
        </w:rPr>
      </w:pPr>
    </w:p>
    <w:p w14:paraId="42EE7AD8" w14:textId="77777777" w:rsidR="00433DEF" w:rsidRPr="00F01774" w:rsidRDefault="00192F55" w:rsidP="005679B5">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Сурет 1</w:t>
      </w:r>
      <w:r w:rsidR="00170BCD" w:rsidRPr="00F01774">
        <w:rPr>
          <w:rFonts w:ascii="Times New Roman" w:hAnsi="Times New Roman"/>
          <w:color w:val="000000"/>
          <w:sz w:val="28"/>
          <w:szCs w:val="28"/>
          <w:lang w:val="kk-KZ"/>
        </w:rPr>
        <w:t>6</w:t>
      </w:r>
      <w:r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 xml:space="preserve"> Іс-әрекеттік компонент бойынша болашақ кәсіптік оқыту педагогтарының зерттеушілік функция</w:t>
      </w:r>
      <w:r w:rsidR="000B4F72" w:rsidRPr="00F01774">
        <w:rPr>
          <w:rFonts w:ascii="Times New Roman" w:hAnsi="Times New Roman"/>
          <w:color w:val="000000"/>
          <w:sz w:val="28"/>
          <w:szCs w:val="28"/>
          <w:lang w:val="kk-KZ"/>
        </w:rPr>
        <w:t>сы</w:t>
      </w:r>
      <w:r w:rsidR="00433DEF" w:rsidRPr="00F01774">
        <w:rPr>
          <w:rFonts w:ascii="Times New Roman" w:hAnsi="Times New Roman"/>
          <w:color w:val="000000"/>
          <w:sz w:val="28"/>
          <w:szCs w:val="28"/>
          <w:lang w:val="kk-KZ"/>
        </w:rPr>
        <w:t>ның қалыптасу нәтижелері</w:t>
      </w:r>
    </w:p>
    <w:p w14:paraId="51EB9579" w14:textId="77777777" w:rsidR="0022082C" w:rsidRPr="00F01774" w:rsidRDefault="0022082C"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55D2171A" w14:textId="77777777" w:rsidR="0022082C" w:rsidRPr="00F01774" w:rsidRDefault="0022082C" w:rsidP="0022082C">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Қалыптастыру эксперимент нәтижесінде </w:t>
      </w:r>
      <w:r w:rsidRPr="00F01774">
        <w:rPr>
          <w:rFonts w:ascii="Times New Roman" w:eastAsia="Calibri" w:hAnsi="Times New Roman"/>
          <w:color w:val="000000"/>
          <w:sz w:val="28"/>
          <w:szCs w:val="28"/>
          <w:lang w:val="kk-KZ"/>
        </w:rPr>
        <w:t>іс-әрекеттік</w:t>
      </w:r>
      <w:r w:rsidRPr="00F01774">
        <w:rPr>
          <w:rFonts w:ascii="Times New Roman" w:hAnsi="Times New Roman"/>
          <w:color w:val="000000"/>
          <w:sz w:val="28"/>
          <w:szCs w:val="28"/>
          <w:lang w:val="kk-KZ"/>
        </w:rPr>
        <w:t xml:space="preserve"> компонент бойынша болашақ кәсіптік оқыту педагогтарының зерттеушілік функциясының қалыптасу нәтижелері талдау, бақылау, түзету креативті деңгей бойынша бақылау тобы 10,45 %, ал эксперименттік топ бойынша 16,9</w:t>
      </w:r>
      <w:r w:rsidR="00E95AE2">
        <w:rPr>
          <w:rFonts w:ascii="Times New Roman" w:hAnsi="Times New Roman"/>
          <w:color w:val="000000"/>
          <w:sz w:val="28"/>
          <w:szCs w:val="28"/>
          <w:lang w:val="kk-KZ"/>
        </w:rPr>
        <w:t>0 %, өнімді де</w:t>
      </w:r>
      <w:r w:rsidRPr="00F01774">
        <w:rPr>
          <w:rFonts w:ascii="Times New Roman" w:hAnsi="Times New Roman"/>
          <w:color w:val="000000"/>
          <w:sz w:val="28"/>
          <w:szCs w:val="28"/>
          <w:lang w:val="kk-KZ"/>
        </w:rPr>
        <w:t xml:space="preserve">ңгей бойынша бақылау тобы 34,32 %, эксперименттік топ 46,48%, базалық деңгей көрсеткіші нәтижесінде бақылау тобы 55,22%, эксперименттік топ 36,62% құрады. </w:t>
      </w:r>
    </w:p>
    <w:p w14:paraId="77CD199B"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Өлшемді рефлексивті компонент бойынша болашақ кәсіптік оқыту педагогтарының зерттеушілік функциясын талдау, бақылау</w:t>
      </w:r>
      <w:r w:rsidR="000B4F72"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түзету іскерлігі мен әлеуметтік іскерліктері арқылы анықталды</w:t>
      </w:r>
      <w:r w:rsidR="00D44B59" w:rsidRPr="00F01774">
        <w:rPr>
          <w:rFonts w:ascii="Times New Roman" w:hAnsi="Times New Roman"/>
          <w:color w:val="000000"/>
          <w:sz w:val="28"/>
          <w:szCs w:val="28"/>
          <w:lang w:val="kk-KZ"/>
        </w:rPr>
        <w:t xml:space="preserve"> </w:t>
      </w:r>
      <w:r w:rsidR="00D44B59" w:rsidRPr="00F01774">
        <w:rPr>
          <w:rFonts w:ascii="Times New Roman" w:eastAsia="Calibri" w:hAnsi="Times New Roman"/>
          <w:color w:val="000000"/>
          <w:sz w:val="28"/>
          <w:szCs w:val="28"/>
          <w:shd w:val="clear" w:color="auto" w:fill="FFFFFF"/>
          <w:lang w:val="kk-KZ"/>
        </w:rPr>
        <w:t>(</w:t>
      </w:r>
      <w:r w:rsidR="005679B5" w:rsidRPr="00F01774">
        <w:rPr>
          <w:rFonts w:ascii="Times New Roman" w:eastAsia="Calibri" w:hAnsi="Times New Roman"/>
          <w:color w:val="000000"/>
          <w:sz w:val="28"/>
          <w:szCs w:val="28"/>
          <w:shd w:val="clear" w:color="auto" w:fill="FFFFFF"/>
          <w:lang w:val="kk-KZ"/>
        </w:rPr>
        <w:t>16-</w:t>
      </w:r>
      <w:r w:rsidR="00D44B59" w:rsidRPr="00F01774">
        <w:rPr>
          <w:rFonts w:ascii="Times New Roman" w:eastAsia="Calibri" w:hAnsi="Times New Roman"/>
          <w:color w:val="000000"/>
          <w:sz w:val="28"/>
          <w:szCs w:val="28"/>
          <w:shd w:val="clear" w:color="auto" w:fill="FFFFFF"/>
          <w:lang w:val="kk-KZ"/>
        </w:rPr>
        <w:t>кесте</w:t>
      </w:r>
      <w:r w:rsidR="005679B5" w:rsidRPr="00F01774">
        <w:rPr>
          <w:rFonts w:ascii="Times New Roman" w:eastAsia="Calibri" w:hAnsi="Times New Roman"/>
          <w:color w:val="000000"/>
          <w:sz w:val="28"/>
          <w:szCs w:val="28"/>
          <w:shd w:val="clear" w:color="auto" w:fill="FFFFFF"/>
          <w:lang w:val="kk-KZ"/>
        </w:rPr>
        <w:t xml:space="preserve"> </w:t>
      </w:r>
      <w:r w:rsidR="00D44B59" w:rsidRPr="00F01774">
        <w:rPr>
          <w:rFonts w:ascii="Times New Roman" w:eastAsia="Calibri" w:hAnsi="Times New Roman"/>
          <w:color w:val="000000"/>
          <w:sz w:val="28"/>
          <w:szCs w:val="28"/>
          <w:shd w:val="clear" w:color="auto" w:fill="FFFFFF"/>
          <w:lang w:val="kk-KZ"/>
        </w:rPr>
        <w:t xml:space="preserve">және </w:t>
      </w:r>
      <w:r w:rsidR="005679B5" w:rsidRPr="00F01774">
        <w:rPr>
          <w:rFonts w:ascii="Times New Roman" w:eastAsia="Calibri" w:hAnsi="Times New Roman"/>
          <w:color w:val="000000"/>
          <w:sz w:val="28"/>
          <w:szCs w:val="28"/>
          <w:shd w:val="clear" w:color="auto" w:fill="FFFFFF"/>
          <w:lang w:val="kk-KZ"/>
        </w:rPr>
        <w:t>17-</w:t>
      </w:r>
      <w:r w:rsidR="00D44B59" w:rsidRPr="00F01774">
        <w:rPr>
          <w:rFonts w:ascii="Times New Roman" w:eastAsia="Calibri" w:hAnsi="Times New Roman"/>
          <w:color w:val="000000"/>
          <w:sz w:val="28"/>
          <w:szCs w:val="28"/>
          <w:shd w:val="clear" w:color="auto" w:fill="FFFFFF"/>
          <w:lang w:val="kk-KZ"/>
        </w:rPr>
        <w:t>сурет)</w:t>
      </w:r>
      <w:r w:rsidRPr="00F01774">
        <w:rPr>
          <w:rFonts w:ascii="Times New Roman" w:hAnsi="Times New Roman"/>
          <w:color w:val="000000"/>
          <w:sz w:val="28"/>
          <w:szCs w:val="28"/>
          <w:lang w:val="kk-KZ"/>
        </w:rPr>
        <w:t xml:space="preserve"> </w:t>
      </w:r>
    </w:p>
    <w:p w14:paraId="125C555C"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7B435C3F" w14:textId="6CF143A2" w:rsidR="00433DEF" w:rsidRPr="00F01774" w:rsidRDefault="00192F55" w:rsidP="00D503AE">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16 </w:t>
      </w:r>
      <w:r w:rsidR="00674B96" w:rsidRPr="004F4EDE">
        <w:rPr>
          <w:rFonts w:ascii="Times New Roman" w:hAnsi="Times New Roman"/>
          <w:color w:val="000000"/>
          <w:sz w:val="28"/>
          <w:szCs w:val="28"/>
          <w:lang w:val="kk-KZ" w:eastAsia="ru-RU"/>
        </w:rPr>
        <w:t>–</w:t>
      </w:r>
      <w:r w:rsidR="00433DEF" w:rsidRPr="00F01774">
        <w:rPr>
          <w:rFonts w:ascii="Times New Roman" w:hAnsi="Times New Roman"/>
          <w:color w:val="000000"/>
          <w:sz w:val="28"/>
          <w:szCs w:val="28"/>
          <w:lang w:val="kk-KZ"/>
        </w:rPr>
        <w:t xml:space="preserve"> Өлшемдік-рефлексивті компонент бойынша болашақ кәсіптік оқыту педагогтарының зерттеушілік функция</w:t>
      </w:r>
      <w:r w:rsidR="000B4F72" w:rsidRPr="00F01774">
        <w:rPr>
          <w:rFonts w:ascii="Times New Roman" w:hAnsi="Times New Roman"/>
          <w:color w:val="000000"/>
          <w:sz w:val="28"/>
          <w:szCs w:val="28"/>
          <w:lang w:val="kk-KZ"/>
        </w:rPr>
        <w:t>сы</w:t>
      </w:r>
      <w:r w:rsidR="00433DEF" w:rsidRPr="00F01774">
        <w:rPr>
          <w:rFonts w:ascii="Times New Roman" w:hAnsi="Times New Roman"/>
          <w:color w:val="000000"/>
          <w:sz w:val="28"/>
          <w:szCs w:val="28"/>
          <w:lang w:val="kk-KZ"/>
        </w:rPr>
        <w:t>ның қалыптасу нәтижелері</w:t>
      </w:r>
    </w:p>
    <w:p w14:paraId="6236D512"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w:t>
      </w:r>
    </w:p>
    <w:tbl>
      <w:tblPr>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65"/>
      </w:tblGrid>
      <w:tr w:rsidR="00433DEF" w:rsidRPr="00F01774" w14:paraId="4AF46417" w14:textId="77777777" w:rsidTr="00B36C85">
        <w:trPr>
          <w:trHeight w:val="275"/>
        </w:trPr>
        <w:tc>
          <w:tcPr>
            <w:tcW w:w="2694" w:type="dxa"/>
            <w:vMerge w:val="restart"/>
            <w:tcBorders>
              <w:top w:val="single" w:sz="4" w:space="0" w:color="auto"/>
            </w:tcBorders>
          </w:tcPr>
          <w:p w14:paraId="6C98FADD" w14:textId="77777777" w:rsidR="00433DEF" w:rsidRPr="00F01774" w:rsidRDefault="00433DEF" w:rsidP="00D503AE">
            <w:pPr>
              <w:spacing w:after="0" w:line="240" w:lineRule="auto"/>
              <w:jc w:val="center"/>
              <w:rPr>
                <w:rFonts w:ascii="Times New Roman" w:hAnsi="Times New Roman"/>
                <w:color w:val="000000"/>
                <w:sz w:val="2"/>
                <w:szCs w:val="2"/>
              </w:rPr>
            </w:pPr>
            <w:r w:rsidRPr="00F01774">
              <w:rPr>
                <w:rFonts w:ascii="Times New Roman" w:hAnsi="Times New Roman"/>
                <w:color w:val="000000"/>
                <w:sz w:val="24"/>
              </w:rPr>
              <w:t>Топтар</w:t>
            </w:r>
          </w:p>
        </w:tc>
        <w:tc>
          <w:tcPr>
            <w:tcW w:w="2269" w:type="dxa"/>
            <w:gridSpan w:val="2"/>
            <w:vAlign w:val="center"/>
          </w:tcPr>
          <w:p w14:paraId="43DCDCA2" w14:textId="77777777" w:rsidR="00433DEF" w:rsidRPr="00F01774" w:rsidRDefault="00433DEF" w:rsidP="00CA607E">
            <w:pPr>
              <w:pStyle w:val="TableParagraph"/>
              <w:ind w:left="0"/>
              <w:jc w:val="center"/>
              <w:rPr>
                <w:color w:val="000000"/>
                <w:sz w:val="24"/>
                <w:lang w:val="kk-KZ"/>
              </w:rPr>
            </w:pPr>
            <w:r w:rsidRPr="00F01774">
              <w:rPr>
                <w:color w:val="000000"/>
                <w:sz w:val="24"/>
                <w:lang w:val="kk-KZ"/>
              </w:rPr>
              <w:t>Креативті</w:t>
            </w:r>
          </w:p>
        </w:tc>
        <w:tc>
          <w:tcPr>
            <w:tcW w:w="2268" w:type="dxa"/>
            <w:gridSpan w:val="2"/>
            <w:vAlign w:val="center"/>
          </w:tcPr>
          <w:p w14:paraId="0B08FF82" w14:textId="77777777" w:rsidR="00433DEF" w:rsidRPr="00F01774" w:rsidRDefault="00433DEF" w:rsidP="00CA607E">
            <w:pPr>
              <w:pStyle w:val="TableParagraph"/>
              <w:ind w:left="0"/>
              <w:jc w:val="center"/>
              <w:rPr>
                <w:color w:val="000000"/>
                <w:sz w:val="24"/>
                <w:lang w:val="kk-KZ"/>
              </w:rPr>
            </w:pPr>
            <w:r w:rsidRPr="00F01774">
              <w:rPr>
                <w:color w:val="000000"/>
                <w:sz w:val="24"/>
                <w:lang w:val="kk-KZ"/>
              </w:rPr>
              <w:t>Өнімді</w:t>
            </w:r>
          </w:p>
        </w:tc>
        <w:tc>
          <w:tcPr>
            <w:tcW w:w="2398" w:type="dxa"/>
            <w:gridSpan w:val="2"/>
            <w:vAlign w:val="center"/>
          </w:tcPr>
          <w:p w14:paraId="733ECABB" w14:textId="77777777" w:rsidR="00433DEF" w:rsidRPr="00F01774" w:rsidRDefault="00433DEF" w:rsidP="00CA607E">
            <w:pPr>
              <w:pStyle w:val="TableParagraph"/>
              <w:ind w:left="0"/>
              <w:jc w:val="center"/>
              <w:rPr>
                <w:color w:val="000000"/>
                <w:sz w:val="24"/>
                <w:lang w:val="kk-KZ"/>
              </w:rPr>
            </w:pPr>
            <w:r w:rsidRPr="00F01774">
              <w:rPr>
                <w:color w:val="000000"/>
                <w:sz w:val="24"/>
              </w:rPr>
              <w:t>Ба</w:t>
            </w:r>
            <w:r w:rsidRPr="00F01774">
              <w:rPr>
                <w:color w:val="000000"/>
                <w:sz w:val="24"/>
                <w:lang w:val="kk-KZ"/>
              </w:rPr>
              <w:t>залық</w:t>
            </w:r>
          </w:p>
        </w:tc>
      </w:tr>
      <w:tr w:rsidR="00433DEF" w:rsidRPr="00F01774" w14:paraId="68D89EAE" w14:textId="77777777" w:rsidTr="00B36C85">
        <w:trPr>
          <w:trHeight w:val="326"/>
        </w:trPr>
        <w:tc>
          <w:tcPr>
            <w:tcW w:w="2694" w:type="dxa"/>
            <w:vMerge/>
            <w:tcBorders>
              <w:top w:val="nil"/>
            </w:tcBorders>
          </w:tcPr>
          <w:p w14:paraId="1CB09F73" w14:textId="77777777" w:rsidR="00433DEF" w:rsidRPr="00F01774" w:rsidRDefault="00433DEF" w:rsidP="00D503AE">
            <w:pPr>
              <w:spacing w:after="0" w:line="240" w:lineRule="auto"/>
              <w:rPr>
                <w:color w:val="000000"/>
                <w:sz w:val="2"/>
                <w:szCs w:val="2"/>
              </w:rPr>
            </w:pPr>
          </w:p>
        </w:tc>
        <w:tc>
          <w:tcPr>
            <w:tcW w:w="1133" w:type="dxa"/>
            <w:vAlign w:val="center"/>
          </w:tcPr>
          <w:p w14:paraId="3EE1B121"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БТ</w:t>
            </w:r>
          </w:p>
        </w:tc>
        <w:tc>
          <w:tcPr>
            <w:tcW w:w="1136" w:type="dxa"/>
            <w:vAlign w:val="center"/>
          </w:tcPr>
          <w:p w14:paraId="73551B39"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ЭТ</w:t>
            </w:r>
          </w:p>
        </w:tc>
        <w:tc>
          <w:tcPr>
            <w:tcW w:w="1133" w:type="dxa"/>
            <w:vAlign w:val="center"/>
          </w:tcPr>
          <w:p w14:paraId="23024A8D"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БТ</w:t>
            </w:r>
          </w:p>
        </w:tc>
        <w:tc>
          <w:tcPr>
            <w:tcW w:w="1135" w:type="dxa"/>
            <w:vAlign w:val="center"/>
          </w:tcPr>
          <w:p w14:paraId="29F2CBFB"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ЭТ</w:t>
            </w:r>
          </w:p>
        </w:tc>
        <w:tc>
          <w:tcPr>
            <w:tcW w:w="1133" w:type="dxa"/>
            <w:vAlign w:val="center"/>
          </w:tcPr>
          <w:p w14:paraId="62881DF8"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БТ</w:t>
            </w:r>
          </w:p>
        </w:tc>
        <w:tc>
          <w:tcPr>
            <w:tcW w:w="1265" w:type="dxa"/>
            <w:vAlign w:val="center"/>
          </w:tcPr>
          <w:p w14:paraId="1AF29F5E"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ЭТ</w:t>
            </w:r>
          </w:p>
        </w:tc>
      </w:tr>
      <w:tr w:rsidR="00433DEF" w:rsidRPr="00F01774" w14:paraId="363CF438" w14:textId="77777777" w:rsidTr="00B36C85">
        <w:trPr>
          <w:trHeight w:val="383"/>
        </w:trPr>
        <w:tc>
          <w:tcPr>
            <w:tcW w:w="2694" w:type="dxa"/>
          </w:tcPr>
          <w:p w14:paraId="594C68A1" w14:textId="77777777" w:rsidR="00433DEF" w:rsidRPr="00F01774" w:rsidRDefault="0086471C" w:rsidP="00D503AE">
            <w:pPr>
              <w:pStyle w:val="TableParagraph"/>
              <w:ind w:left="0"/>
              <w:rPr>
                <w:color w:val="000000"/>
                <w:sz w:val="24"/>
                <w:lang w:val="kk-KZ"/>
              </w:rPr>
            </w:pPr>
            <w:r w:rsidRPr="00F01774">
              <w:rPr>
                <w:color w:val="000000"/>
                <w:sz w:val="24"/>
                <w:lang w:val="kk-KZ"/>
              </w:rPr>
              <w:t>Студенттер</w:t>
            </w:r>
            <w:r w:rsidR="00433DEF" w:rsidRPr="00F01774">
              <w:rPr>
                <w:color w:val="000000"/>
                <w:sz w:val="24"/>
                <w:lang w:val="kk-KZ"/>
              </w:rPr>
              <w:t xml:space="preserve"> саны</w:t>
            </w:r>
          </w:p>
        </w:tc>
        <w:tc>
          <w:tcPr>
            <w:tcW w:w="1133" w:type="dxa"/>
            <w:vAlign w:val="center"/>
          </w:tcPr>
          <w:p w14:paraId="6356C626"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8</w:t>
            </w:r>
          </w:p>
        </w:tc>
        <w:tc>
          <w:tcPr>
            <w:tcW w:w="1136" w:type="dxa"/>
            <w:vAlign w:val="center"/>
          </w:tcPr>
          <w:p w14:paraId="12FC7B98" w14:textId="77777777" w:rsidR="00433DEF" w:rsidRPr="00F01774" w:rsidRDefault="00433DEF" w:rsidP="00CA607E">
            <w:pPr>
              <w:pStyle w:val="TableParagraph"/>
              <w:ind w:left="0"/>
              <w:jc w:val="center"/>
              <w:rPr>
                <w:color w:val="000000"/>
                <w:sz w:val="24"/>
                <w:lang w:val="ru-RU"/>
              </w:rPr>
            </w:pPr>
            <w:r w:rsidRPr="00F01774">
              <w:rPr>
                <w:color w:val="000000"/>
                <w:sz w:val="24"/>
              </w:rPr>
              <w:t>1</w:t>
            </w:r>
            <w:r w:rsidRPr="00F01774">
              <w:rPr>
                <w:color w:val="000000"/>
                <w:sz w:val="24"/>
                <w:lang w:val="ru-RU"/>
              </w:rPr>
              <w:t>5</w:t>
            </w:r>
          </w:p>
        </w:tc>
        <w:tc>
          <w:tcPr>
            <w:tcW w:w="1133" w:type="dxa"/>
            <w:vAlign w:val="center"/>
          </w:tcPr>
          <w:p w14:paraId="7B1E3D3F" w14:textId="77777777" w:rsidR="00433DEF" w:rsidRPr="00F01774" w:rsidRDefault="00433DEF" w:rsidP="00CA607E">
            <w:pPr>
              <w:pStyle w:val="TableParagraph"/>
              <w:ind w:left="0"/>
              <w:jc w:val="center"/>
              <w:rPr>
                <w:color w:val="000000"/>
                <w:sz w:val="24"/>
                <w:lang w:val="ru-RU"/>
              </w:rPr>
            </w:pPr>
            <w:r w:rsidRPr="00F01774">
              <w:rPr>
                <w:color w:val="000000"/>
                <w:sz w:val="24"/>
              </w:rPr>
              <w:t>2</w:t>
            </w:r>
            <w:r w:rsidRPr="00F01774">
              <w:rPr>
                <w:color w:val="000000"/>
                <w:sz w:val="24"/>
                <w:lang w:val="ru-RU"/>
              </w:rPr>
              <w:t>6</w:t>
            </w:r>
          </w:p>
        </w:tc>
        <w:tc>
          <w:tcPr>
            <w:tcW w:w="1135" w:type="dxa"/>
            <w:vAlign w:val="center"/>
          </w:tcPr>
          <w:p w14:paraId="5220A195" w14:textId="77777777" w:rsidR="00433DEF" w:rsidRPr="00F01774" w:rsidRDefault="00433DEF" w:rsidP="00CA607E">
            <w:pPr>
              <w:pStyle w:val="TableParagraph"/>
              <w:ind w:left="0"/>
              <w:jc w:val="center"/>
              <w:rPr>
                <w:color w:val="000000"/>
                <w:sz w:val="24"/>
                <w:lang w:val="ru-RU"/>
              </w:rPr>
            </w:pPr>
            <w:r w:rsidRPr="00F01774">
              <w:rPr>
                <w:color w:val="000000"/>
                <w:sz w:val="24"/>
              </w:rPr>
              <w:t>3</w:t>
            </w:r>
            <w:r w:rsidRPr="00F01774">
              <w:rPr>
                <w:color w:val="000000"/>
                <w:sz w:val="24"/>
                <w:lang w:val="ru-RU"/>
              </w:rPr>
              <w:t>4</w:t>
            </w:r>
          </w:p>
        </w:tc>
        <w:tc>
          <w:tcPr>
            <w:tcW w:w="1133" w:type="dxa"/>
            <w:vAlign w:val="center"/>
          </w:tcPr>
          <w:p w14:paraId="48E3A92B" w14:textId="77777777" w:rsidR="00433DEF" w:rsidRPr="00F01774" w:rsidRDefault="00433DEF" w:rsidP="00CA607E">
            <w:pPr>
              <w:pStyle w:val="TableParagraph"/>
              <w:ind w:left="0"/>
              <w:jc w:val="center"/>
              <w:rPr>
                <w:color w:val="000000"/>
                <w:sz w:val="24"/>
                <w:lang w:val="ru-RU"/>
              </w:rPr>
            </w:pPr>
            <w:r w:rsidRPr="00F01774">
              <w:rPr>
                <w:color w:val="000000"/>
                <w:sz w:val="24"/>
              </w:rPr>
              <w:t>3</w:t>
            </w:r>
            <w:r w:rsidRPr="00F01774">
              <w:rPr>
                <w:color w:val="000000"/>
                <w:sz w:val="24"/>
                <w:lang w:val="ru-RU"/>
              </w:rPr>
              <w:t>3</w:t>
            </w:r>
          </w:p>
        </w:tc>
        <w:tc>
          <w:tcPr>
            <w:tcW w:w="1265" w:type="dxa"/>
            <w:vAlign w:val="center"/>
          </w:tcPr>
          <w:p w14:paraId="60DDC0DE" w14:textId="77777777" w:rsidR="00433DEF" w:rsidRPr="00F01774" w:rsidRDefault="00433DEF" w:rsidP="00CA607E">
            <w:pPr>
              <w:pStyle w:val="TableParagraph"/>
              <w:ind w:left="0"/>
              <w:jc w:val="center"/>
              <w:rPr>
                <w:color w:val="000000"/>
                <w:sz w:val="24"/>
                <w:lang w:val="ru-RU"/>
              </w:rPr>
            </w:pPr>
            <w:r w:rsidRPr="00F01774">
              <w:rPr>
                <w:color w:val="000000"/>
                <w:sz w:val="24"/>
              </w:rPr>
              <w:t>2</w:t>
            </w:r>
            <w:r w:rsidRPr="00F01774">
              <w:rPr>
                <w:color w:val="000000"/>
                <w:sz w:val="24"/>
                <w:lang w:val="ru-RU"/>
              </w:rPr>
              <w:t>2</w:t>
            </w:r>
          </w:p>
        </w:tc>
      </w:tr>
      <w:tr w:rsidR="00433DEF" w:rsidRPr="00F01774" w14:paraId="7F09CA9B" w14:textId="77777777" w:rsidTr="00B36C85">
        <w:trPr>
          <w:trHeight w:val="346"/>
        </w:trPr>
        <w:tc>
          <w:tcPr>
            <w:tcW w:w="2694" w:type="dxa"/>
          </w:tcPr>
          <w:p w14:paraId="5B71CD93" w14:textId="77777777" w:rsidR="00433DEF" w:rsidRPr="00F01774" w:rsidRDefault="00433DEF" w:rsidP="00D503AE">
            <w:pPr>
              <w:pStyle w:val="TableParagraph"/>
              <w:ind w:left="0"/>
              <w:rPr>
                <w:color w:val="000000"/>
                <w:sz w:val="24"/>
                <w:lang w:val="kk-KZ"/>
              </w:rPr>
            </w:pPr>
            <w:r w:rsidRPr="00F01774">
              <w:rPr>
                <w:color w:val="000000"/>
                <w:sz w:val="24"/>
                <w:lang w:val="kk-KZ"/>
              </w:rPr>
              <w:t>Пайыздық көрсеткіші</w:t>
            </w:r>
          </w:p>
        </w:tc>
        <w:tc>
          <w:tcPr>
            <w:tcW w:w="1133" w:type="dxa"/>
            <w:vAlign w:val="center"/>
          </w:tcPr>
          <w:p w14:paraId="37E87A50"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11,94</w:t>
            </w:r>
          </w:p>
        </w:tc>
        <w:tc>
          <w:tcPr>
            <w:tcW w:w="1136" w:type="dxa"/>
            <w:vAlign w:val="center"/>
          </w:tcPr>
          <w:p w14:paraId="6CA916D7"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21,13</w:t>
            </w:r>
          </w:p>
        </w:tc>
        <w:tc>
          <w:tcPr>
            <w:tcW w:w="1133" w:type="dxa"/>
            <w:vAlign w:val="center"/>
          </w:tcPr>
          <w:p w14:paraId="2DDE36C2"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38,80</w:t>
            </w:r>
          </w:p>
        </w:tc>
        <w:tc>
          <w:tcPr>
            <w:tcW w:w="1135" w:type="dxa"/>
            <w:vAlign w:val="center"/>
          </w:tcPr>
          <w:p w14:paraId="40E785AC"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47,89</w:t>
            </w:r>
          </w:p>
        </w:tc>
        <w:tc>
          <w:tcPr>
            <w:tcW w:w="1133" w:type="dxa"/>
            <w:vAlign w:val="center"/>
          </w:tcPr>
          <w:p w14:paraId="0CFFDF1F"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49,26</w:t>
            </w:r>
          </w:p>
        </w:tc>
        <w:tc>
          <w:tcPr>
            <w:tcW w:w="1265" w:type="dxa"/>
            <w:vAlign w:val="center"/>
          </w:tcPr>
          <w:p w14:paraId="4F1F4E40" w14:textId="77777777" w:rsidR="00433DEF" w:rsidRPr="00F01774" w:rsidRDefault="00433DEF" w:rsidP="00CA607E">
            <w:pPr>
              <w:pStyle w:val="TableParagraph"/>
              <w:ind w:left="0"/>
              <w:jc w:val="center"/>
              <w:rPr>
                <w:color w:val="000000"/>
                <w:sz w:val="24"/>
                <w:lang w:val="ru-RU"/>
              </w:rPr>
            </w:pPr>
            <w:r w:rsidRPr="00F01774">
              <w:rPr>
                <w:color w:val="000000"/>
                <w:sz w:val="24"/>
                <w:lang w:val="ru-RU"/>
              </w:rPr>
              <w:t>30,98</w:t>
            </w:r>
          </w:p>
        </w:tc>
      </w:tr>
    </w:tbl>
    <w:p w14:paraId="35AEA8F3"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089449DF" w14:textId="77777777" w:rsidR="00D503AE" w:rsidRPr="00F01774" w:rsidRDefault="00D503AE" w:rsidP="00D503AE">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Кәсіби білім беру жүйесіндегі ғылыми зерттеу негіздері» атты электрондық оқу құралы </w:t>
      </w:r>
      <w:r w:rsidRPr="00F01774">
        <w:rPr>
          <w:rFonts w:ascii="Times New Roman" w:hAnsi="Times New Roman"/>
          <w:color w:val="000000"/>
          <w:sz w:val="28"/>
          <w:szCs w:val="28"/>
          <w:lang w:val="kk-KZ"/>
        </w:rPr>
        <w:t xml:space="preserve">курсы бойынша студенттерді оқыту үдерісі мен оқудан тыс және инновациялық әрекет барысында эксперименттің басында, ортасында және аяғында іскерліктің әрбір тобы және іс-әрекеттің осы түрі бойынша эксперименталды топ студенттерінің зерттеушілік функциясының қалыптасу деңгейі өзгерді. Бақылау тобының студенттері эксперименттің басында, ортасында және соңында келесі нәтижелерді көрсетті </w:t>
      </w:r>
      <w:r w:rsidRPr="00F01774">
        <w:rPr>
          <w:rFonts w:ascii="Times New Roman" w:eastAsia="Calibri" w:hAnsi="Times New Roman"/>
          <w:color w:val="000000"/>
          <w:sz w:val="28"/>
          <w:szCs w:val="28"/>
          <w:shd w:val="clear" w:color="auto" w:fill="FFFFFF"/>
          <w:lang w:val="kk-KZ"/>
        </w:rPr>
        <w:t>(</w:t>
      </w:r>
      <w:r w:rsidR="005679B5" w:rsidRPr="00F01774">
        <w:rPr>
          <w:rFonts w:ascii="Times New Roman" w:eastAsia="Calibri" w:hAnsi="Times New Roman"/>
          <w:color w:val="000000"/>
          <w:sz w:val="28"/>
          <w:szCs w:val="28"/>
          <w:shd w:val="clear" w:color="auto" w:fill="FFFFFF"/>
          <w:lang w:val="kk-KZ"/>
        </w:rPr>
        <w:t>17-</w:t>
      </w:r>
      <w:r w:rsidRPr="00F01774">
        <w:rPr>
          <w:rFonts w:ascii="Times New Roman" w:eastAsia="Calibri" w:hAnsi="Times New Roman"/>
          <w:color w:val="000000"/>
          <w:sz w:val="28"/>
          <w:szCs w:val="28"/>
          <w:shd w:val="clear" w:color="auto" w:fill="FFFFFF"/>
          <w:lang w:val="kk-KZ"/>
        </w:rPr>
        <w:t>кесте)</w:t>
      </w:r>
      <w:r w:rsidRPr="00F01774">
        <w:rPr>
          <w:rFonts w:ascii="Times New Roman" w:hAnsi="Times New Roman"/>
          <w:color w:val="000000"/>
          <w:sz w:val="28"/>
          <w:szCs w:val="28"/>
          <w:lang w:val="kk-KZ"/>
        </w:rPr>
        <w:t>.</w:t>
      </w:r>
    </w:p>
    <w:p w14:paraId="3BE2B073" w14:textId="77777777" w:rsidR="00433DEF" w:rsidRPr="00F01774" w:rsidRDefault="00433DEF" w:rsidP="003D324C">
      <w:pPr>
        <w:spacing w:after="0" w:line="240" w:lineRule="auto"/>
        <w:ind w:firstLine="709"/>
        <w:rPr>
          <w:rFonts w:ascii="Times New Roman" w:hAnsi="Times New Roman"/>
          <w:color w:val="000000"/>
          <w:sz w:val="28"/>
          <w:szCs w:val="28"/>
          <w:lang w:val="kk-KZ"/>
        </w:rPr>
      </w:pPr>
    </w:p>
    <w:p w14:paraId="02980DB6" w14:textId="77777777" w:rsidR="00433DEF" w:rsidRPr="00F01774" w:rsidRDefault="00305B62" w:rsidP="00674B96">
      <w:pPr>
        <w:spacing w:after="0" w:line="240" w:lineRule="auto"/>
        <w:jc w:val="center"/>
        <w:rPr>
          <w:rFonts w:ascii="Times New Roman" w:hAnsi="Times New Roman"/>
          <w:color w:val="000000"/>
          <w:sz w:val="28"/>
          <w:szCs w:val="28"/>
          <w:lang w:val="kk-KZ"/>
        </w:rPr>
      </w:pPr>
      <w:r w:rsidRPr="00F01774">
        <w:rPr>
          <w:rFonts w:ascii="Times New Roman" w:hAnsi="Times New Roman"/>
          <w:noProof/>
          <w:color w:val="000000"/>
          <w:sz w:val="28"/>
          <w:szCs w:val="28"/>
          <w:lang w:val="ru-RU" w:eastAsia="ru-RU" w:bidi="ar-SA"/>
        </w:rPr>
        <w:object w:dxaOrig="8640" w:dyaOrig="5040" w14:anchorId="431DA3EE">
          <v:shape id="_x0000_i1030" type="#_x0000_t75" alt="" style="width:6in;height:252pt;mso-width-percent:0;mso-height-percent:0;mso-width-percent:0;mso-height-percent:0" o:ole="">
            <v:imagedata r:id="rId27" o:title=""/>
            <o:lock v:ext="edit" aspectratio="f"/>
          </v:shape>
          <o:OLEObject Type="Embed" ProgID="Excel.Sheet.8" ShapeID="_x0000_i1030" DrawAspect="Content" ObjectID="_1708853412" r:id="rId28">
            <o:FieldCodes>\s</o:FieldCodes>
          </o:OLEObject>
        </w:object>
      </w:r>
    </w:p>
    <w:p w14:paraId="1E52C21B" w14:textId="77777777" w:rsidR="000332BD" w:rsidRPr="00F01774" w:rsidRDefault="000332BD"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67ED481F" w14:textId="77777777" w:rsidR="00433DEF" w:rsidRPr="00F01774" w:rsidRDefault="00192F55" w:rsidP="00674B96">
      <w:pPr>
        <w:autoSpaceDE w:val="0"/>
        <w:autoSpaceDN w:val="0"/>
        <w:adjustRightInd w:val="0"/>
        <w:spacing w:after="0" w:line="240" w:lineRule="auto"/>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17 -</w:t>
      </w:r>
      <w:r w:rsidR="00433DEF" w:rsidRPr="00F01774">
        <w:rPr>
          <w:rFonts w:ascii="Times New Roman" w:hAnsi="Times New Roman"/>
          <w:color w:val="000000"/>
          <w:sz w:val="28"/>
          <w:szCs w:val="28"/>
          <w:lang w:val="kk-KZ"/>
        </w:rPr>
        <w:t xml:space="preserve"> Өлшемдік-рефлексивті компонент бойынша қорытынды эксперимент болашақ кәсіптік оқыту педагогтарының зерттеушілік функциясын</w:t>
      </w:r>
      <w:r w:rsidR="000B4F72" w:rsidRPr="00F01774">
        <w:rPr>
          <w:rFonts w:ascii="Times New Roman" w:hAnsi="Times New Roman"/>
          <w:color w:val="000000"/>
          <w:sz w:val="28"/>
          <w:szCs w:val="28"/>
          <w:lang w:val="kk-KZ"/>
        </w:rPr>
        <w:t>ың</w:t>
      </w:r>
      <w:r w:rsidR="00433DEF" w:rsidRPr="00F01774">
        <w:rPr>
          <w:rFonts w:ascii="Times New Roman" w:hAnsi="Times New Roman"/>
          <w:color w:val="000000"/>
          <w:sz w:val="28"/>
          <w:szCs w:val="28"/>
          <w:lang w:val="kk-KZ"/>
        </w:rPr>
        <w:t xml:space="preserve"> қалыптасу нәтижелері</w:t>
      </w:r>
    </w:p>
    <w:p w14:paraId="14F4B497" w14:textId="77777777" w:rsidR="003114DA" w:rsidRPr="00F01774" w:rsidRDefault="003114DA"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0AC0CAD8" w14:textId="77777777" w:rsidR="003114DA" w:rsidRPr="00F01774" w:rsidRDefault="003114DA" w:rsidP="003114DA">
      <w:pPr>
        <w:tabs>
          <w:tab w:val="left" w:pos="445"/>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Өлшемдік-рефлексивті компонент бойынша қорытынды эксперимент нәтижесінде болашақ кәсіптік оқыту педагогтарының зерттеушілік функциясының қалыптасу нәтижелері талдау, бақылау, түзету креативті деңгейде бақылау тобы 11,94</w:t>
      </w:r>
      <w:r w:rsidR="006F1E1C">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ал эксперименттік топ бойынша 21,13</w:t>
      </w:r>
      <w:r w:rsidR="006F1E1C">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өнімді бойынша бақылау тобы 38,80 %, эксперименттік топ 47,89 %, базалық көрсеткіш нәтижесінде бақылау тобы 49,2</w:t>
      </w:r>
      <w:r w:rsidR="006F1E1C">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6%, эксперименттік топ 30,98</w:t>
      </w:r>
      <w:r w:rsidR="006F1E1C">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 құрады. </w:t>
      </w:r>
    </w:p>
    <w:p w14:paraId="2132669C" w14:textId="77777777" w:rsidR="000E05B0" w:rsidRPr="00F01774" w:rsidRDefault="000E05B0" w:rsidP="000E05B0">
      <w:pPr>
        <w:tabs>
          <w:tab w:val="left" w:pos="445"/>
          <w:tab w:val="left" w:pos="1134"/>
        </w:tabs>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Қалыптастыру эксперименті нәтижесінде, </w:t>
      </w:r>
      <w:r w:rsidR="00DE4DDE" w:rsidRPr="00F01774">
        <w:rPr>
          <w:rFonts w:ascii="Times New Roman" w:hAnsi="Times New Roman"/>
          <w:bCs/>
          <w:color w:val="000000"/>
          <w:sz w:val="28"/>
          <w:szCs w:val="28"/>
          <w:lang w:val="kk-KZ"/>
        </w:rPr>
        <w:t xml:space="preserve">эксперимент топта </w:t>
      </w:r>
      <w:r w:rsidRPr="00F01774">
        <w:rPr>
          <w:rFonts w:ascii="Times New Roman" w:hAnsi="Times New Roman"/>
          <w:bCs/>
          <w:color w:val="000000"/>
          <w:sz w:val="28"/>
          <w:szCs w:val="28"/>
          <w:lang w:val="kk-KZ"/>
        </w:rPr>
        <w:t>болашақ кәсіптік оқыту педагог-студенттері түрлі ғылыми ұстанымдарды, қағидаларды, әдістемелерді, технологияларды, құралдарды, формаларды болашақ кәсіби іс-әрекетте қолдану қажеттілігін, сонымен қатар, педагогикалық шындықты мақсатты, жүйелі зерттеудің және жаңа білімді игеру</w:t>
      </w:r>
      <w:r w:rsidR="00DE4DDE" w:rsidRPr="00F01774">
        <w:rPr>
          <w:rFonts w:ascii="Times New Roman" w:hAnsi="Times New Roman"/>
          <w:bCs/>
          <w:color w:val="000000"/>
          <w:sz w:val="28"/>
          <w:szCs w:val="28"/>
          <w:lang w:val="kk-KZ"/>
        </w:rPr>
        <w:t>ге белсенділігін көрсетті</w:t>
      </w:r>
      <w:r w:rsidRPr="00F01774">
        <w:rPr>
          <w:rFonts w:ascii="Times New Roman" w:hAnsi="Times New Roman"/>
          <w:bCs/>
          <w:color w:val="000000"/>
          <w:sz w:val="28"/>
          <w:szCs w:val="28"/>
          <w:lang w:val="kk-KZ"/>
        </w:rPr>
        <w:t>.</w:t>
      </w:r>
    </w:p>
    <w:p w14:paraId="2597339C" w14:textId="77777777" w:rsidR="00433DEF" w:rsidRPr="00F01774" w:rsidRDefault="000E05B0" w:rsidP="000E05B0">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Сонымен қатар, қалыптастыру экспериментін жүргізу барысында эксперимент тобы студенттері, яғни кәсіби-педагогикалық, өндірістік, басқарушылық қызметті </w:t>
      </w:r>
      <w:r w:rsidR="00DE4DDE" w:rsidRPr="00F01774">
        <w:rPr>
          <w:rFonts w:ascii="Times New Roman" w:hAnsi="Times New Roman"/>
          <w:bCs/>
          <w:color w:val="000000"/>
          <w:sz w:val="28"/>
          <w:szCs w:val="28"/>
          <w:lang w:val="kk-KZ"/>
        </w:rPr>
        <w:t>игеріп</w:t>
      </w:r>
      <w:r w:rsidRPr="00F01774">
        <w:rPr>
          <w:rFonts w:ascii="Times New Roman" w:hAnsi="Times New Roman"/>
          <w:bCs/>
          <w:color w:val="000000"/>
          <w:sz w:val="28"/>
          <w:szCs w:val="28"/>
          <w:lang w:val="kk-KZ"/>
        </w:rPr>
        <w:t xml:space="preserve"> болашақ кәсіптік оқыту педагогтарының </w:t>
      </w:r>
      <w:r w:rsidR="00DE4DDE" w:rsidRPr="00F01774">
        <w:rPr>
          <w:rFonts w:ascii="Times New Roman" w:hAnsi="Times New Roman"/>
          <w:bCs/>
          <w:color w:val="000000"/>
          <w:sz w:val="28"/>
          <w:szCs w:val="28"/>
          <w:lang w:val="kk-KZ"/>
        </w:rPr>
        <w:t>зерттеушілік функциясының қалыптасу  деңгейінің арта түсті</w:t>
      </w:r>
      <w:r w:rsidRPr="00F01774">
        <w:rPr>
          <w:rFonts w:ascii="Times New Roman" w:hAnsi="Times New Roman"/>
          <w:bCs/>
          <w:color w:val="000000"/>
          <w:sz w:val="28"/>
          <w:szCs w:val="28"/>
          <w:lang w:val="kk-KZ"/>
        </w:rPr>
        <w:t>.</w:t>
      </w:r>
    </w:p>
    <w:p w14:paraId="34A39F58" w14:textId="0CF9C6C4" w:rsidR="00DE4DDE" w:rsidRDefault="00DE4DDE" w:rsidP="000E05B0">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654B0DDD" w14:textId="0B5FCE20" w:rsidR="00674B96" w:rsidRDefault="00674B96" w:rsidP="000E05B0">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7573583F" w14:textId="77777777" w:rsidR="00674B96" w:rsidRPr="00F01774" w:rsidRDefault="00674B96" w:rsidP="000E05B0">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0424CB3D" w14:textId="7563B3E8" w:rsidR="00433DEF" w:rsidRPr="00F01774" w:rsidRDefault="00192F55" w:rsidP="00D503AE">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17 </w:t>
      </w:r>
      <w:r w:rsidR="00674B96" w:rsidRPr="004F4EDE">
        <w:rPr>
          <w:rFonts w:ascii="Times New Roman" w:hAnsi="Times New Roman"/>
          <w:color w:val="000000"/>
          <w:sz w:val="28"/>
          <w:szCs w:val="28"/>
          <w:lang w:val="kk-KZ" w:eastAsia="ru-RU"/>
        </w:rPr>
        <w:t>–</w:t>
      </w:r>
      <w:r w:rsidR="000332BD"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Болашақ кәсіптік оқыту педагогтарының зерттеушілік функциясының қалыптасу динамикасы %</w:t>
      </w:r>
    </w:p>
    <w:p w14:paraId="12959597" w14:textId="77777777" w:rsidR="000332BD" w:rsidRPr="00F01774" w:rsidRDefault="000332BD" w:rsidP="00D503AE">
      <w:pPr>
        <w:autoSpaceDE w:val="0"/>
        <w:autoSpaceDN w:val="0"/>
        <w:adjustRightInd w:val="0"/>
        <w:spacing w:after="0" w:line="240" w:lineRule="auto"/>
        <w:jc w:val="both"/>
        <w:rPr>
          <w:rFonts w:ascii="Times New Roman" w:hAnsi="Times New Roman"/>
          <w:color w:val="000000"/>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1980"/>
        <w:gridCol w:w="1800"/>
        <w:gridCol w:w="1080"/>
        <w:gridCol w:w="900"/>
        <w:gridCol w:w="900"/>
        <w:gridCol w:w="1179"/>
      </w:tblGrid>
      <w:tr w:rsidR="00674B96" w:rsidRPr="00F01774" w14:paraId="1BCE77EB" w14:textId="77777777" w:rsidTr="00B36C85">
        <w:trPr>
          <w:trHeight w:val="642"/>
        </w:trPr>
        <w:tc>
          <w:tcPr>
            <w:tcW w:w="1795" w:type="dxa"/>
            <w:vMerge w:val="restart"/>
          </w:tcPr>
          <w:p w14:paraId="0F987EB3" w14:textId="7732B918" w:rsidR="00433DEF" w:rsidRPr="00674B96" w:rsidRDefault="00433DEF" w:rsidP="00674B96">
            <w:pPr>
              <w:autoSpaceDE w:val="0"/>
              <w:autoSpaceDN w:val="0"/>
              <w:adjustRightInd w:val="0"/>
              <w:spacing w:after="0" w:line="240" w:lineRule="auto"/>
              <w:rPr>
                <w:rFonts w:ascii="Times New Roman" w:hAnsi="Times New Roman"/>
                <w:bCs/>
                <w:color w:val="000000"/>
                <w:sz w:val="24"/>
                <w:szCs w:val="24"/>
                <w:lang w:val="ru-RU"/>
              </w:rPr>
            </w:pPr>
            <w:r w:rsidRPr="00674B96">
              <w:rPr>
                <w:rFonts w:ascii="Times New Roman" w:hAnsi="Times New Roman"/>
                <w:bCs/>
                <w:color w:val="000000"/>
                <w:sz w:val="24"/>
                <w:szCs w:val="24"/>
                <w:lang w:val="ru-RU"/>
              </w:rPr>
              <w:t>Компоненттер</w:t>
            </w:r>
          </w:p>
        </w:tc>
        <w:tc>
          <w:tcPr>
            <w:tcW w:w="1980" w:type="dxa"/>
            <w:vMerge w:val="restart"/>
          </w:tcPr>
          <w:p w14:paraId="68415F6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Іскерліктер топтары</w:t>
            </w:r>
          </w:p>
        </w:tc>
        <w:tc>
          <w:tcPr>
            <w:tcW w:w="1800" w:type="dxa"/>
            <w:vMerge w:val="restart"/>
          </w:tcPr>
          <w:p w14:paraId="2EF521F2" w14:textId="77777777" w:rsidR="00433DEF" w:rsidRPr="00674B96" w:rsidRDefault="00E03FFD"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Қ</w:t>
            </w:r>
            <w:r w:rsidR="00433DEF" w:rsidRPr="00674B96">
              <w:rPr>
                <w:rFonts w:ascii="Times New Roman" w:hAnsi="Times New Roman"/>
                <w:bCs/>
                <w:color w:val="000000"/>
                <w:sz w:val="24"/>
                <w:szCs w:val="24"/>
                <w:lang w:val="kk-KZ"/>
              </w:rPr>
              <w:t>алыптастыру көрсеткіштері</w:t>
            </w:r>
          </w:p>
        </w:tc>
        <w:tc>
          <w:tcPr>
            <w:tcW w:w="1980" w:type="dxa"/>
            <w:gridSpan w:val="2"/>
          </w:tcPr>
          <w:p w14:paraId="0D24179C"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rPr>
              <w:t>Б</w:t>
            </w:r>
            <w:r w:rsidRPr="00674B96">
              <w:rPr>
                <w:rFonts w:ascii="Times New Roman" w:hAnsi="Times New Roman"/>
                <w:bCs/>
                <w:color w:val="000000"/>
                <w:sz w:val="24"/>
                <w:szCs w:val="24"/>
                <w:lang w:val="kk-KZ"/>
              </w:rPr>
              <w:t xml:space="preserve">Т </w:t>
            </w:r>
            <w:r w:rsidRPr="00674B96">
              <w:rPr>
                <w:rFonts w:ascii="Times New Roman" w:hAnsi="Times New Roman"/>
                <w:bCs/>
                <w:color w:val="000000"/>
                <w:sz w:val="24"/>
                <w:szCs w:val="24"/>
              </w:rPr>
              <w:t>c</w:t>
            </w:r>
            <w:r w:rsidRPr="00674B96">
              <w:rPr>
                <w:rFonts w:ascii="Times New Roman" w:hAnsi="Times New Roman"/>
                <w:bCs/>
                <w:color w:val="000000"/>
                <w:sz w:val="24"/>
                <w:szCs w:val="24"/>
                <w:lang w:val="kk-KZ"/>
              </w:rPr>
              <w:t xml:space="preserve">туденттер </w:t>
            </w:r>
            <w:r w:rsidRPr="00674B96">
              <w:rPr>
                <w:rFonts w:ascii="Times New Roman" w:hAnsi="Times New Roman"/>
                <w:bCs/>
                <w:color w:val="000000"/>
                <w:sz w:val="24"/>
                <w:szCs w:val="24"/>
              </w:rPr>
              <w:t>%</w:t>
            </w:r>
          </w:p>
          <w:p w14:paraId="3CAA753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rPr>
            </w:pPr>
            <w:r w:rsidRPr="00674B96">
              <w:rPr>
                <w:rFonts w:ascii="Times New Roman" w:hAnsi="Times New Roman"/>
                <w:bCs/>
                <w:color w:val="000000"/>
                <w:sz w:val="24"/>
                <w:szCs w:val="24"/>
              </w:rPr>
              <w:t>67</w:t>
            </w:r>
          </w:p>
        </w:tc>
        <w:tc>
          <w:tcPr>
            <w:tcW w:w="2079" w:type="dxa"/>
            <w:gridSpan w:val="2"/>
          </w:tcPr>
          <w:p w14:paraId="725FAC00"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rPr>
            </w:pPr>
            <w:r w:rsidRPr="00674B96">
              <w:rPr>
                <w:rFonts w:ascii="Times New Roman" w:hAnsi="Times New Roman"/>
                <w:bCs/>
                <w:color w:val="000000"/>
                <w:sz w:val="24"/>
                <w:szCs w:val="24"/>
                <w:lang w:val="kk-KZ"/>
              </w:rPr>
              <w:t xml:space="preserve">ЭТ </w:t>
            </w:r>
            <w:r w:rsidRPr="00674B96">
              <w:rPr>
                <w:rFonts w:ascii="Times New Roman" w:hAnsi="Times New Roman"/>
                <w:bCs/>
                <w:color w:val="000000"/>
                <w:sz w:val="24"/>
                <w:szCs w:val="24"/>
              </w:rPr>
              <w:t>c</w:t>
            </w:r>
            <w:r w:rsidRPr="00674B96">
              <w:rPr>
                <w:rFonts w:ascii="Times New Roman" w:hAnsi="Times New Roman"/>
                <w:bCs/>
                <w:color w:val="000000"/>
                <w:sz w:val="24"/>
                <w:szCs w:val="24"/>
                <w:lang w:val="kk-KZ"/>
              </w:rPr>
              <w:t xml:space="preserve">туденттер </w:t>
            </w:r>
            <w:r w:rsidRPr="00674B96">
              <w:rPr>
                <w:rFonts w:ascii="Times New Roman" w:hAnsi="Times New Roman"/>
                <w:bCs/>
                <w:color w:val="000000"/>
                <w:sz w:val="24"/>
                <w:szCs w:val="24"/>
              </w:rPr>
              <w:t>%</w:t>
            </w:r>
          </w:p>
          <w:p w14:paraId="5B5660DA"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rPr>
              <w:t>71</w:t>
            </w:r>
          </w:p>
        </w:tc>
      </w:tr>
      <w:tr w:rsidR="00674B96" w:rsidRPr="00F01774" w14:paraId="396349E0" w14:textId="77777777" w:rsidTr="00B36C85">
        <w:trPr>
          <w:trHeight w:val="800"/>
        </w:trPr>
        <w:tc>
          <w:tcPr>
            <w:tcW w:w="1795" w:type="dxa"/>
            <w:vMerge/>
          </w:tcPr>
          <w:p w14:paraId="5ADB3B5A"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2780C26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vMerge/>
          </w:tcPr>
          <w:p w14:paraId="11AE2FE0"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080" w:type="dxa"/>
          </w:tcPr>
          <w:p w14:paraId="626F6B0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 xml:space="preserve">Эксп. басы </w:t>
            </w:r>
          </w:p>
        </w:tc>
        <w:tc>
          <w:tcPr>
            <w:tcW w:w="900" w:type="dxa"/>
          </w:tcPr>
          <w:p w14:paraId="6769F6C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 xml:space="preserve">Эксп. соңы </w:t>
            </w:r>
          </w:p>
        </w:tc>
        <w:tc>
          <w:tcPr>
            <w:tcW w:w="900" w:type="dxa"/>
          </w:tcPr>
          <w:p w14:paraId="672C5D0C"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 xml:space="preserve">Эксп.басы </w:t>
            </w:r>
          </w:p>
        </w:tc>
        <w:tc>
          <w:tcPr>
            <w:tcW w:w="1179" w:type="dxa"/>
          </w:tcPr>
          <w:p w14:paraId="2BFA76C5" w14:textId="77777777" w:rsidR="00E03FFD"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Эксп.</w:t>
            </w:r>
          </w:p>
          <w:p w14:paraId="42AB1C2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соңы</w:t>
            </w:r>
          </w:p>
        </w:tc>
      </w:tr>
      <w:tr w:rsidR="00674B96" w:rsidRPr="00F01774" w14:paraId="10726D61" w14:textId="77777777" w:rsidTr="00B36C85">
        <w:trPr>
          <w:trHeight w:val="443"/>
        </w:trPr>
        <w:tc>
          <w:tcPr>
            <w:tcW w:w="1795" w:type="dxa"/>
            <w:vMerge w:val="restart"/>
          </w:tcPr>
          <w:p w14:paraId="3115E41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Мотивациялық</w:t>
            </w:r>
          </w:p>
        </w:tc>
        <w:tc>
          <w:tcPr>
            <w:tcW w:w="1980" w:type="dxa"/>
            <w:vMerge w:val="restart"/>
          </w:tcPr>
          <w:p w14:paraId="2FDB949B" w14:textId="6B224E8A"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Диагности</w:t>
            </w:r>
            <w:r w:rsidR="00674B96">
              <w:rPr>
                <w:rFonts w:ascii="Times New Roman" w:hAnsi="Times New Roman"/>
                <w:bCs/>
                <w:color w:val="000000"/>
                <w:sz w:val="24"/>
                <w:szCs w:val="24"/>
              </w:rPr>
              <w:t>-</w:t>
            </w:r>
            <w:r w:rsidRPr="00674B96">
              <w:rPr>
                <w:rFonts w:ascii="Times New Roman" w:hAnsi="Times New Roman"/>
                <w:bCs/>
                <w:color w:val="000000"/>
                <w:sz w:val="24"/>
                <w:szCs w:val="24"/>
                <w:lang w:val="kk-KZ"/>
              </w:rPr>
              <w:t>калық</w:t>
            </w:r>
          </w:p>
        </w:tc>
        <w:tc>
          <w:tcPr>
            <w:tcW w:w="1800" w:type="dxa"/>
          </w:tcPr>
          <w:p w14:paraId="15E0C0C6"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Креативті</w:t>
            </w:r>
          </w:p>
        </w:tc>
        <w:tc>
          <w:tcPr>
            <w:tcW w:w="1080" w:type="dxa"/>
          </w:tcPr>
          <w:p w14:paraId="6A5023D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lang w:val="kk-KZ"/>
              </w:rPr>
              <w:t>5</w:t>
            </w:r>
            <w:r w:rsidRPr="00674B96">
              <w:rPr>
                <w:rFonts w:ascii="Times New Roman" w:hAnsi="Times New Roman"/>
                <w:bCs/>
                <w:color w:val="000000"/>
                <w:sz w:val="24"/>
                <w:szCs w:val="24"/>
                <w:lang w:val="ru-RU"/>
              </w:rPr>
              <w:t>,9</w:t>
            </w:r>
          </w:p>
        </w:tc>
        <w:tc>
          <w:tcPr>
            <w:tcW w:w="900" w:type="dxa"/>
          </w:tcPr>
          <w:p w14:paraId="1F7B42D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8,96</w:t>
            </w:r>
          </w:p>
        </w:tc>
        <w:tc>
          <w:tcPr>
            <w:tcW w:w="900" w:type="dxa"/>
          </w:tcPr>
          <w:p w14:paraId="56BF651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7,1</w:t>
            </w:r>
          </w:p>
        </w:tc>
        <w:tc>
          <w:tcPr>
            <w:tcW w:w="1179" w:type="dxa"/>
          </w:tcPr>
          <w:p w14:paraId="07959499"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23,94</w:t>
            </w:r>
          </w:p>
        </w:tc>
      </w:tr>
      <w:tr w:rsidR="00674B96" w:rsidRPr="00F01774" w14:paraId="555DFE90" w14:textId="77777777" w:rsidTr="00B36C85">
        <w:trPr>
          <w:trHeight w:val="521"/>
        </w:trPr>
        <w:tc>
          <w:tcPr>
            <w:tcW w:w="1795" w:type="dxa"/>
            <w:vMerge/>
          </w:tcPr>
          <w:p w14:paraId="10DAD3C5"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35FAE28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74D0B366"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eastAsia="Calibri" w:hAnsi="Times New Roman"/>
                <w:bCs/>
                <w:color w:val="000000"/>
                <w:sz w:val="24"/>
                <w:szCs w:val="24"/>
                <w:lang w:val="kk-KZ"/>
              </w:rPr>
              <w:t>Өнімді</w:t>
            </w:r>
          </w:p>
        </w:tc>
        <w:tc>
          <w:tcPr>
            <w:tcW w:w="1080" w:type="dxa"/>
          </w:tcPr>
          <w:p w14:paraId="057F3AE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41,9</w:t>
            </w:r>
          </w:p>
        </w:tc>
        <w:tc>
          <w:tcPr>
            <w:tcW w:w="900" w:type="dxa"/>
          </w:tcPr>
          <w:p w14:paraId="7D038AA7"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49,25</w:t>
            </w:r>
          </w:p>
        </w:tc>
        <w:tc>
          <w:tcPr>
            <w:tcW w:w="900" w:type="dxa"/>
          </w:tcPr>
          <w:p w14:paraId="0BEB279A"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40,8</w:t>
            </w:r>
          </w:p>
        </w:tc>
        <w:tc>
          <w:tcPr>
            <w:tcW w:w="1179" w:type="dxa"/>
          </w:tcPr>
          <w:p w14:paraId="575AE70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64,79</w:t>
            </w:r>
          </w:p>
        </w:tc>
      </w:tr>
      <w:tr w:rsidR="00674B96" w:rsidRPr="00F01774" w14:paraId="471D9966" w14:textId="77777777" w:rsidTr="00B36C85">
        <w:trPr>
          <w:trHeight w:val="529"/>
        </w:trPr>
        <w:tc>
          <w:tcPr>
            <w:tcW w:w="1795" w:type="dxa"/>
            <w:vMerge/>
          </w:tcPr>
          <w:p w14:paraId="11FBC04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020CB8E5"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3D1DCCC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Базалық</w:t>
            </w:r>
          </w:p>
        </w:tc>
        <w:tc>
          <w:tcPr>
            <w:tcW w:w="1080" w:type="dxa"/>
          </w:tcPr>
          <w:p w14:paraId="3B45F937"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52,2</w:t>
            </w:r>
          </w:p>
        </w:tc>
        <w:tc>
          <w:tcPr>
            <w:tcW w:w="900" w:type="dxa"/>
          </w:tcPr>
          <w:p w14:paraId="0676745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41,79</w:t>
            </w:r>
          </w:p>
        </w:tc>
        <w:tc>
          <w:tcPr>
            <w:tcW w:w="900" w:type="dxa"/>
          </w:tcPr>
          <w:p w14:paraId="09593041"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52,1</w:t>
            </w:r>
          </w:p>
        </w:tc>
        <w:tc>
          <w:tcPr>
            <w:tcW w:w="1179" w:type="dxa"/>
          </w:tcPr>
          <w:p w14:paraId="3D9CE58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11,28</w:t>
            </w:r>
          </w:p>
        </w:tc>
      </w:tr>
      <w:tr w:rsidR="00674B96" w:rsidRPr="00F01774" w14:paraId="5684B3B1" w14:textId="77777777" w:rsidTr="00B36C85">
        <w:trPr>
          <w:trHeight w:val="525"/>
        </w:trPr>
        <w:tc>
          <w:tcPr>
            <w:tcW w:w="1795" w:type="dxa"/>
            <w:vMerge w:val="restart"/>
          </w:tcPr>
          <w:p w14:paraId="5592AA7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Когнитивті мазмұндық</w:t>
            </w:r>
          </w:p>
        </w:tc>
        <w:tc>
          <w:tcPr>
            <w:tcW w:w="1980" w:type="dxa"/>
            <w:vMerge w:val="restart"/>
          </w:tcPr>
          <w:p w14:paraId="76A31502" w14:textId="1E2BE5D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Жобалау, ұйымдастыру</w:t>
            </w:r>
          </w:p>
        </w:tc>
        <w:tc>
          <w:tcPr>
            <w:tcW w:w="1800" w:type="dxa"/>
          </w:tcPr>
          <w:p w14:paraId="6969F63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Креативті</w:t>
            </w:r>
          </w:p>
        </w:tc>
        <w:tc>
          <w:tcPr>
            <w:tcW w:w="1080" w:type="dxa"/>
          </w:tcPr>
          <w:p w14:paraId="2118A6E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2</w:t>
            </w:r>
            <w:r w:rsidRPr="00674B96">
              <w:rPr>
                <w:rFonts w:ascii="Times New Roman" w:hAnsi="Times New Roman"/>
                <w:bCs/>
                <w:color w:val="000000"/>
                <w:sz w:val="24"/>
                <w:szCs w:val="24"/>
                <w:lang w:val="ru-RU"/>
              </w:rPr>
              <w:t>,</w:t>
            </w:r>
            <w:r w:rsidRPr="00674B96">
              <w:rPr>
                <w:rFonts w:ascii="Times New Roman" w:hAnsi="Times New Roman"/>
                <w:bCs/>
                <w:color w:val="000000"/>
                <w:sz w:val="24"/>
                <w:szCs w:val="24"/>
                <w:lang w:val="kk-KZ"/>
              </w:rPr>
              <w:t>9</w:t>
            </w:r>
          </w:p>
        </w:tc>
        <w:tc>
          <w:tcPr>
            <w:tcW w:w="900" w:type="dxa"/>
          </w:tcPr>
          <w:p w14:paraId="49C8BC5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lang w:val="ru-RU"/>
              </w:rPr>
              <w:t>10,45</w:t>
            </w:r>
          </w:p>
        </w:tc>
        <w:tc>
          <w:tcPr>
            <w:tcW w:w="900" w:type="dxa"/>
          </w:tcPr>
          <w:p w14:paraId="34EE6B8A"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2,8</w:t>
            </w:r>
          </w:p>
        </w:tc>
        <w:tc>
          <w:tcPr>
            <w:tcW w:w="1179" w:type="dxa"/>
          </w:tcPr>
          <w:p w14:paraId="39A0525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19,72</w:t>
            </w:r>
          </w:p>
        </w:tc>
      </w:tr>
      <w:tr w:rsidR="00674B96" w:rsidRPr="00F01774" w14:paraId="7E77A14C" w14:textId="77777777" w:rsidTr="00B36C85">
        <w:trPr>
          <w:trHeight w:val="361"/>
        </w:trPr>
        <w:tc>
          <w:tcPr>
            <w:tcW w:w="1795" w:type="dxa"/>
            <w:vMerge/>
          </w:tcPr>
          <w:p w14:paraId="3BEE7B7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47029EB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4A8F348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eastAsia="Calibri" w:hAnsi="Times New Roman"/>
                <w:bCs/>
                <w:color w:val="000000"/>
                <w:sz w:val="24"/>
                <w:szCs w:val="24"/>
                <w:lang w:val="kk-KZ"/>
              </w:rPr>
              <w:t>Өнімді</w:t>
            </w:r>
          </w:p>
        </w:tc>
        <w:tc>
          <w:tcPr>
            <w:tcW w:w="1080" w:type="dxa"/>
          </w:tcPr>
          <w:p w14:paraId="72DE4640"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16,5</w:t>
            </w:r>
          </w:p>
        </w:tc>
        <w:tc>
          <w:tcPr>
            <w:tcW w:w="900" w:type="dxa"/>
          </w:tcPr>
          <w:p w14:paraId="5439FC16"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37,32</w:t>
            </w:r>
          </w:p>
        </w:tc>
        <w:tc>
          <w:tcPr>
            <w:tcW w:w="900" w:type="dxa"/>
          </w:tcPr>
          <w:p w14:paraId="4F88B521"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18,3</w:t>
            </w:r>
          </w:p>
        </w:tc>
        <w:tc>
          <w:tcPr>
            <w:tcW w:w="1179" w:type="dxa"/>
          </w:tcPr>
          <w:p w14:paraId="4A99845C"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43,67</w:t>
            </w:r>
          </w:p>
        </w:tc>
      </w:tr>
      <w:tr w:rsidR="00674B96" w:rsidRPr="00F01774" w14:paraId="52CF9657" w14:textId="77777777" w:rsidTr="00B36C85">
        <w:trPr>
          <w:trHeight w:val="343"/>
        </w:trPr>
        <w:tc>
          <w:tcPr>
            <w:tcW w:w="1795" w:type="dxa"/>
            <w:vMerge/>
          </w:tcPr>
          <w:p w14:paraId="4E73E5A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4F3F34D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46DA8314"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Базалық</w:t>
            </w:r>
          </w:p>
        </w:tc>
        <w:tc>
          <w:tcPr>
            <w:tcW w:w="1080" w:type="dxa"/>
          </w:tcPr>
          <w:p w14:paraId="47E37CD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80,6</w:t>
            </w:r>
          </w:p>
        </w:tc>
        <w:tc>
          <w:tcPr>
            <w:tcW w:w="900" w:type="dxa"/>
          </w:tcPr>
          <w:p w14:paraId="7D39377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52,23</w:t>
            </w:r>
          </w:p>
        </w:tc>
        <w:tc>
          <w:tcPr>
            <w:tcW w:w="900" w:type="dxa"/>
          </w:tcPr>
          <w:p w14:paraId="1712D27D"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78,9</w:t>
            </w:r>
          </w:p>
        </w:tc>
        <w:tc>
          <w:tcPr>
            <w:tcW w:w="1179" w:type="dxa"/>
          </w:tcPr>
          <w:p w14:paraId="4821C6AC"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36,61</w:t>
            </w:r>
          </w:p>
        </w:tc>
      </w:tr>
      <w:tr w:rsidR="00674B96" w:rsidRPr="00F01774" w14:paraId="5CBAC12F" w14:textId="77777777" w:rsidTr="00B36C85">
        <w:trPr>
          <w:trHeight w:val="539"/>
        </w:trPr>
        <w:tc>
          <w:tcPr>
            <w:tcW w:w="1795" w:type="dxa"/>
            <w:vMerge w:val="restart"/>
          </w:tcPr>
          <w:p w14:paraId="00C769F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Іс-әрекеттік</w:t>
            </w:r>
          </w:p>
        </w:tc>
        <w:tc>
          <w:tcPr>
            <w:tcW w:w="1980" w:type="dxa"/>
            <w:vMerge w:val="restart"/>
          </w:tcPr>
          <w:p w14:paraId="7D39D557"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Іс-әрекеттік</w:t>
            </w:r>
          </w:p>
        </w:tc>
        <w:tc>
          <w:tcPr>
            <w:tcW w:w="1800" w:type="dxa"/>
          </w:tcPr>
          <w:p w14:paraId="2EBA60E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Креативті</w:t>
            </w:r>
          </w:p>
        </w:tc>
        <w:tc>
          <w:tcPr>
            <w:tcW w:w="1080" w:type="dxa"/>
          </w:tcPr>
          <w:p w14:paraId="3F24F58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5,9</w:t>
            </w:r>
          </w:p>
        </w:tc>
        <w:tc>
          <w:tcPr>
            <w:tcW w:w="900" w:type="dxa"/>
          </w:tcPr>
          <w:p w14:paraId="07ED2EC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10,45</w:t>
            </w:r>
          </w:p>
        </w:tc>
        <w:tc>
          <w:tcPr>
            <w:tcW w:w="900" w:type="dxa"/>
          </w:tcPr>
          <w:p w14:paraId="3128CBEF"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5,6</w:t>
            </w:r>
          </w:p>
        </w:tc>
        <w:tc>
          <w:tcPr>
            <w:tcW w:w="1179" w:type="dxa"/>
          </w:tcPr>
          <w:p w14:paraId="05244D6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16,90</w:t>
            </w:r>
          </w:p>
        </w:tc>
      </w:tr>
      <w:tr w:rsidR="00674B96" w:rsidRPr="00F01774" w14:paraId="24C0BD75" w14:textId="77777777" w:rsidTr="00B36C85">
        <w:trPr>
          <w:trHeight w:val="363"/>
        </w:trPr>
        <w:tc>
          <w:tcPr>
            <w:tcW w:w="1795" w:type="dxa"/>
            <w:vMerge/>
          </w:tcPr>
          <w:p w14:paraId="0392149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162BFF7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30F4CE60"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eastAsia="Calibri" w:hAnsi="Times New Roman"/>
                <w:bCs/>
                <w:color w:val="000000"/>
                <w:sz w:val="24"/>
                <w:szCs w:val="24"/>
                <w:lang w:val="kk-KZ"/>
              </w:rPr>
              <w:t>Өнімді</w:t>
            </w:r>
          </w:p>
        </w:tc>
        <w:tc>
          <w:tcPr>
            <w:tcW w:w="1080" w:type="dxa"/>
          </w:tcPr>
          <w:p w14:paraId="3A9E17A9"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23,9</w:t>
            </w:r>
          </w:p>
        </w:tc>
        <w:tc>
          <w:tcPr>
            <w:tcW w:w="900" w:type="dxa"/>
          </w:tcPr>
          <w:p w14:paraId="5DFE7F9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34,32</w:t>
            </w:r>
          </w:p>
        </w:tc>
        <w:tc>
          <w:tcPr>
            <w:tcW w:w="900" w:type="dxa"/>
          </w:tcPr>
          <w:p w14:paraId="0772A65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25,4</w:t>
            </w:r>
          </w:p>
        </w:tc>
        <w:tc>
          <w:tcPr>
            <w:tcW w:w="1179" w:type="dxa"/>
          </w:tcPr>
          <w:p w14:paraId="54643E8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46,48</w:t>
            </w:r>
          </w:p>
        </w:tc>
      </w:tr>
      <w:tr w:rsidR="00674B96" w:rsidRPr="00F01774" w14:paraId="7E5940D0" w14:textId="77777777" w:rsidTr="00B36C85">
        <w:trPr>
          <w:trHeight w:val="525"/>
        </w:trPr>
        <w:tc>
          <w:tcPr>
            <w:tcW w:w="1795" w:type="dxa"/>
            <w:vMerge/>
          </w:tcPr>
          <w:p w14:paraId="1130EC40"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1CE41650"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7538C457"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Базалық</w:t>
            </w:r>
          </w:p>
        </w:tc>
        <w:tc>
          <w:tcPr>
            <w:tcW w:w="1080" w:type="dxa"/>
          </w:tcPr>
          <w:p w14:paraId="1DD1302C"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rPr>
              <w:t>70,2</w:t>
            </w:r>
          </w:p>
        </w:tc>
        <w:tc>
          <w:tcPr>
            <w:tcW w:w="900" w:type="dxa"/>
          </w:tcPr>
          <w:p w14:paraId="7D31D77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lang w:val="ru-RU"/>
              </w:rPr>
              <w:t>55,22</w:t>
            </w:r>
          </w:p>
        </w:tc>
        <w:tc>
          <w:tcPr>
            <w:tcW w:w="900" w:type="dxa"/>
          </w:tcPr>
          <w:p w14:paraId="7C247F2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rPr>
            </w:pPr>
            <w:r w:rsidRPr="00674B96">
              <w:rPr>
                <w:rFonts w:ascii="Times New Roman" w:hAnsi="Times New Roman"/>
                <w:bCs/>
                <w:color w:val="000000"/>
                <w:sz w:val="24"/>
                <w:szCs w:val="24"/>
              </w:rPr>
              <w:t>69</w:t>
            </w:r>
          </w:p>
        </w:tc>
        <w:tc>
          <w:tcPr>
            <w:tcW w:w="1179" w:type="dxa"/>
          </w:tcPr>
          <w:p w14:paraId="1F2F8DA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36,62</w:t>
            </w:r>
          </w:p>
        </w:tc>
      </w:tr>
      <w:tr w:rsidR="00674B96" w:rsidRPr="00F01774" w14:paraId="78B3CE00" w14:textId="77777777" w:rsidTr="00B36C85">
        <w:trPr>
          <w:cantSplit/>
          <w:trHeight w:val="523"/>
        </w:trPr>
        <w:tc>
          <w:tcPr>
            <w:tcW w:w="1795" w:type="dxa"/>
            <w:vMerge w:val="restart"/>
          </w:tcPr>
          <w:p w14:paraId="411857E9"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Өлшемді</w:t>
            </w:r>
            <w:r w:rsidRPr="00674B96">
              <w:rPr>
                <w:rFonts w:ascii="Times New Roman" w:hAnsi="Times New Roman"/>
                <w:bCs/>
                <w:color w:val="000000"/>
                <w:sz w:val="24"/>
                <w:szCs w:val="24"/>
              </w:rPr>
              <w:t>-</w:t>
            </w:r>
          </w:p>
          <w:p w14:paraId="5DF1524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Рефлексивті</w:t>
            </w:r>
          </w:p>
        </w:tc>
        <w:tc>
          <w:tcPr>
            <w:tcW w:w="1980" w:type="dxa"/>
            <w:vMerge w:val="restart"/>
          </w:tcPr>
          <w:p w14:paraId="0DEF007C" w14:textId="36690D5F"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 xml:space="preserve">Талдау, бақылау – түзету, әлеуметтендіру </w:t>
            </w:r>
          </w:p>
        </w:tc>
        <w:tc>
          <w:tcPr>
            <w:tcW w:w="1800" w:type="dxa"/>
          </w:tcPr>
          <w:p w14:paraId="24F2447A"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Креативті</w:t>
            </w:r>
          </w:p>
        </w:tc>
        <w:tc>
          <w:tcPr>
            <w:tcW w:w="1080" w:type="dxa"/>
          </w:tcPr>
          <w:p w14:paraId="7D39D555"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rPr>
              <w:t>4,5</w:t>
            </w:r>
          </w:p>
        </w:tc>
        <w:tc>
          <w:tcPr>
            <w:tcW w:w="900" w:type="dxa"/>
          </w:tcPr>
          <w:p w14:paraId="2EBA15FE"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lang w:val="ru-RU"/>
              </w:rPr>
              <w:t>11,94</w:t>
            </w:r>
          </w:p>
        </w:tc>
        <w:tc>
          <w:tcPr>
            <w:tcW w:w="900" w:type="dxa"/>
          </w:tcPr>
          <w:p w14:paraId="33EA6B5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rPr>
            </w:pPr>
            <w:r w:rsidRPr="00674B96">
              <w:rPr>
                <w:rFonts w:ascii="Times New Roman" w:hAnsi="Times New Roman"/>
                <w:bCs/>
                <w:color w:val="000000"/>
                <w:sz w:val="24"/>
                <w:szCs w:val="24"/>
              </w:rPr>
              <w:t>4,2</w:t>
            </w:r>
          </w:p>
        </w:tc>
        <w:tc>
          <w:tcPr>
            <w:tcW w:w="1179" w:type="dxa"/>
          </w:tcPr>
          <w:p w14:paraId="4324E00B"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21,13</w:t>
            </w:r>
          </w:p>
        </w:tc>
      </w:tr>
      <w:tr w:rsidR="00674B96" w:rsidRPr="00F01774" w14:paraId="310F7621" w14:textId="77777777" w:rsidTr="00B36C85">
        <w:trPr>
          <w:cantSplit/>
          <w:trHeight w:val="523"/>
        </w:trPr>
        <w:tc>
          <w:tcPr>
            <w:tcW w:w="1795" w:type="dxa"/>
            <w:vMerge/>
          </w:tcPr>
          <w:p w14:paraId="24F2C53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1083D7EC"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2CFF3A86"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eastAsia="Calibri" w:hAnsi="Times New Roman"/>
                <w:bCs/>
                <w:color w:val="000000"/>
                <w:sz w:val="24"/>
                <w:szCs w:val="24"/>
                <w:lang w:val="kk-KZ"/>
              </w:rPr>
              <w:t>Өнімді</w:t>
            </w:r>
          </w:p>
        </w:tc>
        <w:tc>
          <w:tcPr>
            <w:tcW w:w="1080" w:type="dxa"/>
          </w:tcPr>
          <w:p w14:paraId="5674EC96"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rPr>
              <w:t>19,4</w:t>
            </w:r>
          </w:p>
        </w:tc>
        <w:tc>
          <w:tcPr>
            <w:tcW w:w="900" w:type="dxa"/>
          </w:tcPr>
          <w:p w14:paraId="5EA5226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lang w:val="ru-RU"/>
              </w:rPr>
              <w:t>38,80</w:t>
            </w:r>
          </w:p>
        </w:tc>
        <w:tc>
          <w:tcPr>
            <w:tcW w:w="900" w:type="dxa"/>
          </w:tcPr>
          <w:p w14:paraId="00251F6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rPr>
            </w:pPr>
            <w:r w:rsidRPr="00674B96">
              <w:rPr>
                <w:rFonts w:ascii="Times New Roman" w:hAnsi="Times New Roman"/>
                <w:bCs/>
                <w:color w:val="000000"/>
                <w:sz w:val="24"/>
                <w:szCs w:val="24"/>
              </w:rPr>
              <w:t>21,1</w:t>
            </w:r>
          </w:p>
        </w:tc>
        <w:tc>
          <w:tcPr>
            <w:tcW w:w="1179" w:type="dxa"/>
          </w:tcPr>
          <w:p w14:paraId="2B31D043"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47,89</w:t>
            </w:r>
          </w:p>
        </w:tc>
      </w:tr>
      <w:tr w:rsidR="00674B96" w:rsidRPr="00F01774" w14:paraId="0DF8AD56" w14:textId="77777777" w:rsidTr="00B36C85">
        <w:trPr>
          <w:cantSplit/>
          <w:trHeight w:val="491"/>
        </w:trPr>
        <w:tc>
          <w:tcPr>
            <w:tcW w:w="1795" w:type="dxa"/>
            <w:vMerge/>
          </w:tcPr>
          <w:p w14:paraId="3933A568"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980" w:type="dxa"/>
            <w:vMerge/>
          </w:tcPr>
          <w:p w14:paraId="0D5D635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p>
        </w:tc>
        <w:tc>
          <w:tcPr>
            <w:tcW w:w="1800" w:type="dxa"/>
          </w:tcPr>
          <w:p w14:paraId="52B800C7"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Базалық</w:t>
            </w:r>
          </w:p>
        </w:tc>
        <w:tc>
          <w:tcPr>
            <w:tcW w:w="1080" w:type="dxa"/>
          </w:tcPr>
          <w:p w14:paraId="7802B0C6"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rPr>
              <w:t>76,1</w:t>
            </w:r>
          </w:p>
        </w:tc>
        <w:tc>
          <w:tcPr>
            <w:tcW w:w="900" w:type="dxa"/>
          </w:tcPr>
          <w:p w14:paraId="1A449E02"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ru-RU"/>
              </w:rPr>
            </w:pPr>
            <w:r w:rsidRPr="00674B96">
              <w:rPr>
                <w:rFonts w:ascii="Times New Roman" w:hAnsi="Times New Roman"/>
                <w:bCs/>
                <w:color w:val="000000"/>
                <w:sz w:val="24"/>
                <w:szCs w:val="24"/>
                <w:lang w:val="ru-RU"/>
              </w:rPr>
              <w:t>49,26</w:t>
            </w:r>
          </w:p>
        </w:tc>
        <w:tc>
          <w:tcPr>
            <w:tcW w:w="900" w:type="dxa"/>
          </w:tcPr>
          <w:p w14:paraId="556E72CA"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rPr>
            </w:pPr>
            <w:r w:rsidRPr="00674B96">
              <w:rPr>
                <w:rFonts w:ascii="Times New Roman" w:hAnsi="Times New Roman"/>
                <w:bCs/>
                <w:color w:val="000000"/>
                <w:sz w:val="24"/>
                <w:szCs w:val="24"/>
              </w:rPr>
              <w:t>74,7</w:t>
            </w:r>
          </w:p>
        </w:tc>
        <w:tc>
          <w:tcPr>
            <w:tcW w:w="1179" w:type="dxa"/>
          </w:tcPr>
          <w:p w14:paraId="093694D7" w14:textId="77777777" w:rsidR="00433DEF" w:rsidRPr="00674B96" w:rsidRDefault="00433DEF" w:rsidP="00674B96">
            <w:pPr>
              <w:autoSpaceDE w:val="0"/>
              <w:autoSpaceDN w:val="0"/>
              <w:adjustRightInd w:val="0"/>
              <w:spacing w:after="0" w:line="240" w:lineRule="auto"/>
              <w:jc w:val="center"/>
              <w:rPr>
                <w:rFonts w:ascii="Times New Roman" w:hAnsi="Times New Roman"/>
                <w:bCs/>
                <w:color w:val="000000"/>
                <w:sz w:val="24"/>
                <w:szCs w:val="24"/>
                <w:lang w:val="kk-KZ"/>
              </w:rPr>
            </w:pPr>
            <w:r w:rsidRPr="00674B96">
              <w:rPr>
                <w:rFonts w:ascii="Times New Roman" w:hAnsi="Times New Roman"/>
                <w:bCs/>
                <w:color w:val="000000"/>
                <w:sz w:val="24"/>
                <w:szCs w:val="24"/>
                <w:lang w:val="kk-KZ"/>
              </w:rPr>
              <w:t>30,98</w:t>
            </w:r>
          </w:p>
        </w:tc>
      </w:tr>
    </w:tbl>
    <w:p w14:paraId="181E7CAF" w14:textId="77777777" w:rsidR="00433DEF" w:rsidRPr="00F01774" w:rsidRDefault="00433DEF" w:rsidP="003D324C">
      <w:pPr>
        <w:autoSpaceDE w:val="0"/>
        <w:autoSpaceDN w:val="0"/>
        <w:adjustRightInd w:val="0"/>
        <w:spacing w:after="0" w:line="240" w:lineRule="auto"/>
        <w:ind w:firstLine="709"/>
        <w:jc w:val="center"/>
        <w:rPr>
          <w:rFonts w:ascii="Times New Roman" w:hAnsi="Times New Roman"/>
          <w:color w:val="000000"/>
          <w:sz w:val="24"/>
          <w:szCs w:val="24"/>
          <w:lang w:val="kk-KZ"/>
        </w:rPr>
      </w:pPr>
    </w:p>
    <w:p w14:paraId="64A20124" w14:textId="77777777" w:rsidR="00433DEF" w:rsidRPr="00F01774" w:rsidRDefault="001E08C7" w:rsidP="006F1E1C">
      <w:pPr>
        <w:pStyle w:val="13"/>
        <w:spacing w:before="0" w:beforeAutospacing="0" w:after="0" w:afterAutospacing="0"/>
        <w:ind w:firstLine="709"/>
        <w:jc w:val="both"/>
        <w:rPr>
          <w:b/>
          <w:color w:val="000000"/>
          <w:sz w:val="28"/>
          <w:szCs w:val="28"/>
          <w:lang w:val="kk-KZ"/>
        </w:rPr>
      </w:pPr>
      <w:r w:rsidRPr="00FD4304">
        <w:rPr>
          <w:color w:val="000000"/>
          <w:sz w:val="28"/>
          <w:szCs w:val="28"/>
        </w:rPr>
        <w:t>SPSS статистикалық қолданбалы бағдарлама пакеті</w:t>
      </w:r>
      <w:r w:rsidRPr="00FD4304">
        <w:rPr>
          <w:color w:val="000000"/>
          <w:sz w:val="28"/>
          <w:szCs w:val="28"/>
          <w:lang w:val="kk-KZ"/>
        </w:rPr>
        <w:t>н</w:t>
      </w:r>
      <w:r>
        <w:rPr>
          <w:color w:val="000000"/>
          <w:sz w:val="28"/>
          <w:szCs w:val="28"/>
          <w:lang w:val="kk-KZ"/>
        </w:rPr>
        <w:t xml:space="preserve"> қолдана отырып,</w:t>
      </w:r>
      <w:r w:rsidR="00FD4304" w:rsidRPr="00FD4304">
        <w:rPr>
          <w:color w:val="000000"/>
          <w:sz w:val="28"/>
          <w:szCs w:val="28"/>
          <w:lang w:val="kk-KZ"/>
        </w:rPr>
        <w:t xml:space="preserve"> </w:t>
      </w:r>
      <w:r>
        <w:rPr>
          <w:color w:val="000000"/>
          <w:sz w:val="28"/>
          <w:szCs w:val="28"/>
          <w:lang w:val="kk-KZ"/>
        </w:rPr>
        <w:t>а</w:t>
      </w:r>
      <w:r w:rsidR="00FD4304" w:rsidRPr="00FD4304">
        <w:rPr>
          <w:color w:val="000000"/>
          <w:sz w:val="28"/>
          <w:szCs w:val="28"/>
          <w:lang w:val="kk-KZ"/>
        </w:rPr>
        <w:t>лынған д</w:t>
      </w:r>
      <w:r w:rsidR="007A5A51" w:rsidRPr="00FD4304">
        <w:rPr>
          <w:color w:val="000000"/>
          <w:sz w:val="28"/>
          <w:szCs w:val="28"/>
        </w:rPr>
        <w:t>еректер</w:t>
      </w:r>
      <w:r>
        <w:rPr>
          <w:color w:val="000000"/>
          <w:sz w:val="28"/>
          <w:szCs w:val="28"/>
          <w:lang w:val="kk-KZ"/>
        </w:rPr>
        <w:t xml:space="preserve"> өңделді</w:t>
      </w:r>
      <w:r w:rsidR="00FD4304" w:rsidRPr="00FD4304">
        <w:rPr>
          <w:color w:val="000000"/>
          <w:sz w:val="28"/>
          <w:szCs w:val="28"/>
          <w:lang w:val="kk-KZ"/>
        </w:rPr>
        <w:t xml:space="preserve"> және </w:t>
      </w:r>
      <w:r w:rsidR="007A5A51" w:rsidRPr="00FD4304">
        <w:rPr>
          <w:color w:val="000000"/>
          <w:sz w:val="28"/>
          <w:szCs w:val="28"/>
        </w:rPr>
        <w:t>нәтижелерді талдау</w:t>
      </w:r>
      <w:r>
        <w:rPr>
          <w:color w:val="000000"/>
          <w:sz w:val="28"/>
          <w:szCs w:val="28"/>
          <w:lang w:val="kk-KZ"/>
        </w:rPr>
        <w:t>ға</w:t>
      </w:r>
      <w:r w:rsidR="007A5A51" w:rsidRPr="00FD4304">
        <w:rPr>
          <w:color w:val="000000"/>
          <w:sz w:val="28"/>
          <w:szCs w:val="28"/>
        </w:rPr>
        <w:t xml:space="preserve"> </w:t>
      </w:r>
      <w:r>
        <w:rPr>
          <w:color w:val="000000"/>
          <w:sz w:val="28"/>
          <w:szCs w:val="28"/>
          <w:lang w:val="kk-KZ"/>
        </w:rPr>
        <w:t>мүмкіндік болды</w:t>
      </w:r>
      <w:r w:rsidR="007A5A51" w:rsidRPr="00F01774">
        <w:rPr>
          <w:color w:val="000000"/>
          <w:sz w:val="28"/>
          <w:szCs w:val="28"/>
        </w:rPr>
        <w:t xml:space="preserve">. </w:t>
      </w:r>
      <w:r w:rsidR="00433DEF" w:rsidRPr="00F01774">
        <w:rPr>
          <w:noProof/>
          <w:color w:val="000000"/>
          <w:sz w:val="28"/>
          <w:szCs w:val="28"/>
          <w:lang w:val="kk-KZ"/>
        </w:rPr>
        <w:t xml:space="preserve">Нәтижелерді талдау үшін біз ең мықты статистикалық критерийлердің бірі </w:t>
      </w:r>
      <w:r w:rsidR="00BB41A3" w:rsidRPr="00F01774">
        <w:rPr>
          <w:color w:val="000000"/>
          <w:sz w:val="28"/>
          <w:szCs w:val="28"/>
          <w:shd w:val="clear" w:color="auto" w:fill="FFFFFF"/>
          <w:lang w:val="kk-KZ"/>
        </w:rPr>
        <w:t>–</w:t>
      </w:r>
      <w:r w:rsidR="00433DEF" w:rsidRPr="00F01774">
        <w:rPr>
          <w:noProof/>
          <w:color w:val="000000"/>
          <w:sz w:val="28"/>
          <w:szCs w:val="28"/>
          <w:lang w:val="kk-KZ"/>
        </w:rPr>
        <w:t xml:space="preserve"> </w:t>
      </w:r>
      <w:r w:rsidR="00433DEF" w:rsidRPr="00F01774">
        <w:rPr>
          <w:b/>
          <w:color w:val="000000"/>
          <w:sz w:val="28"/>
          <w:szCs w:val="28"/>
          <w:lang w:val="kk-KZ"/>
        </w:rPr>
        <w:t xml:space="preserve">F – Фишер критерийін </w:t>
      </w:r>
      <w:r w:rsidR="00433DEF" w:rsidRPr="00F01774">
        <w:rPr>
          <w:noProof/>
          <w:color w:val="000000"/>
          <w:sz w:val="28"/>
          <w:szCs w:val="28"/>
          <w:lang w:val="kk-KZ"/>
        </w:rPr>
        <w:t xml:space="preserve"> қолданамыз.</w:t>
      </w:r>
    </w:p>
    <w:p w14:paraId="3612AB6E" w14:textId="77777777" w:rsidR="00433DEF" w:rsidRPr="00F01774" w:rsidRDefault="00433DEF"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Фишер критерийі бақылаулардың екі сериясының таңдамалы дисперсияларының мәндерін салыстыруға мүмкіндік береді. </w:t>
      </w:r>
      <w:r w:rsidRPr="00F01774">
        <w:rPr>
          <w:rStyle w:val="jlqj4b"/>
          <w:rFonts w:ascii="Times New Roman" w:hAnsi="Times New Roman"/>
          <w:color w:val="000000"/>
          <w:sz w:val="28"/>
          <w:szCs w:val="28"/>
          <w:lang w:val="kk-KZ"/>
        </w:rPr>
        <w:t>F</w:t>
      </w:r>
      <w:r w:rsidRPr="00F01774">
        <w:rPr>
          <w:rStyle w:val="jlqj4b"/>
          <w:rFonts w:ascii="Times New Roman" w:hAnsi="Times New Roman"/>
          <w:color w:val="000000"/>
          <w:sz w:val="28"/>
          <w:szCs w:val="28"/>
          <w:vertAlign w:val="subscript"/>
          <w:lang w:val="kk-KZ"/>
        </w:rPr>
        <w:t>эмп</w:t>
      </w:r>
      <w:r w:rsidRPr="00F01774">
        <w:rPr>
          <w:rStyle w:val="jlqj4b"/>
          <w:rFonts w:ascii="Times New Roman" w:hAnsi="Times New Roman"/>
          <w:color w:val="000000"/>
          <w:sz w:val="28"/>
          <w:szCs w:val="28"/>
          <w:lang w:val="kk-KZ"/>
        </w:rPr>
        <w:t xml:space="preserve"> - ті есептеу үшін екі үлгінің дисперсияларының қатынасын табамыз. Мұнда, үлкен дисперсия алымдағы, ал кішісі бөлгіште болады.</w:t>
      </w:r>
      <w:r w:rsidRPr="00F01774">
        <w:rPr>
          <w:rFonts w:ascii="Times New Roman" w:hAnsi="Times New Roman"/>
          <w:color w:val="000000"/>
          <w:sz w:val="28"/>
          <w:szCs w:val="28"/>
          <w:lang w:val="kk-KZ"/>
        </w:rPr>
        <w:t xml:space="preserve"> </w:t>
      </w:r>
      <w:r w:rsidR="00BC3F28" w:rsidRPr="00F01774">
        <w:rPr>
          <w:rStyle w:val="jlqj4b"/>
          <w:rFonts w:ascii="Times New Roman" w:hAnsi="Times New Roman"/>
          <w:color w:val="000000"/>
          <w:sz w:val="28"/>
          <w:szCs w:val="28"/>
          <w:lang w:val="kk-KZ"/>
        </w:rPr>
        <w:t>Фишердің F критерийі бойынша  сенімділік интервалы анықталды (</w:t>
      </w:r>
      <w:r w:rsidR="000332BD" w:rsidRPr="00F01774">
        <w:rPr>
          <w:rStyle w:val="jlqj4b"/>
          <w:rFonts w:ascii="Times New Roman" w:hAnsi="Times New Roman"/>
          <w:color w:val="000000"/>
          <w:sz w:val="28"/>
          <w:szCs w:val="28"/>
          <w:lang w:val="kk-KZ"/>
        </w:rPr>
        <w:t>18-</w:t>
      </w:r>
      <w:r w:rsidR="00BC3F28" w:rsidRPr="00F01774">
        <w:rPr>
          <w:rStyle w:val="jlqj4b"/>
          <w:rFonts w:ascii="Times New Roman" w:hAnsi="Times New Roman"/>
          <w:color w:val="000000"/>
          <w:sz w:val="28"/>
          <w:szCs w:val="28"/>
          <w:lang w:val="kk-KZ"/>
        </w:rPr>
        <w:t>кесте).</w:t>
      </w:r>
      <w:r w:rsidRPr="00F01774">
        <w:rPr>
          <w:rFonts w:ascii="Times New Roman" w:hAnsi="Times New Roman"/>
          <w:color w:val="000000"/>
          <w:sz w:val="28"/>
          <w:szCs w:val="28"/>
          <w:lang w:val="kk-KZ"/>
        </w:rPr>
        <w:t xml:space="preserve">   </w:t>
      </w:r>
      <w:r w:rsidR="00BB41A3" w:rsidRPr="00F01774">
        <w:rPr>
          <w:rFonts w:ascii="Times New Roman" w:hAnsi="Times New Roman"/>
          <w:color w:val="000000"/>
          <w:sz w:val="28"/>
          <w:szCs w:val="28"/>
          <w:lang w:val="kk-KZ"/>
        </w:rPr>
        <w:t xml:space="preserve"> </w:t>
      </w:r>
    </w:p>
    <w:p w14:paraId="05475D47" w14:textId="77777777" w:rsidR="00DE4DDE" w:rsidRDefault="00DE4DDE" w:rsidP="00DE4DDE">
      <w:pPr>
        <w:spacing w:after="0" w:line="240" w:lineRule="auto"/>
        <w:ind w:firstLine="709"/>
        <w:jc w:val="both"/>
        <w:rPr>
          <w:rFonts w:ascii="Times New Roman" w:hAnsi="Times New Roman"/>
          <w:color w:val="000000"/>
          <w:sz w:val="28"/>
          <w:szCs w:val="28"/>
          <w:lang w:val="kk-KZ"/>
        </w:rPr>
      </w:pPr>
      <w:r w:rsidRPr="00F01774">
        <w:rPr>
          <w:rStyle w:val="jlqj4b"/>
          <w:rFonts w:ascii="Times New Roman" w:hAnsi="Times New Roman"/>
          <w:color w:val="000000"/>
          <w:sz w:val="28"/>
          <w:szCs w:val="28"/>
          <w:lang w:val="kk-KZ"/>
        </w:rPr>
        <w:t>Критерийдің шарты бойынша алым мәні бөлгіштің мәнінен үлкен немесе оған тең болуы керек болғандықтан, F emp мәні әрқашан бірден үлкен немесе тең болады, яғни</w:t>
      </w:r>
      <w:r w:rsidRPr="00F01774">
        <w:rPr>
          <w:rStyle w:val="viiyi"/>
          <w:rFonts w:ascii="Times New Roman" w:hAnsi="Times New Roman"/>
          <w:color w:val="000000"/>
          <w:sz w:val="28"/>
          <w:szCs w:val="28"/>
          <w:lang w:val="kk-KZ"/>
        </w:rPr>
        <w:t xml:space="preserve"> </w:t>
      </w:r>
      <w:r w:rsidRPr="00F01774">
        <w:rPr>
          <w:rStyle w:val="jlqj4b"/>
          <w:rFonts w:ascii="Times New Roman" w:hAnsi="Times New Roman"/>
          <w:color w:val="000000"/>
          <w:sz w:val="28"/>
          <w:szCs w:val="28"/>
          <w:lang w:val="kk-KZ"/>
        </w:rPr>
        <w:t>F эм ≥1</w:t>
      </w:r>
      <w:r w:rsidRPr="00F01774">
        <w:rPr>
          <w:rFonts w:ascii="Times New Roman" w:hAnsi="Times New Roman"/>
          <w:color w:val="000000"/>
          <w:sz w:val="28"/>
          <w:szCs w:val="28"/>
          <w:lang w:val="kk-KZ"/>
        </w:rPr>
        <w:t xml:space="preserve">  Еркіндік дәрежелерінің саны да қарапайым түрде анықталады: </w:t>
      </w:r>
      <w:r w:rsidRPr="00F01774">
        <w:rPr>
          <w:rFonts w:ascii="Times New Roman" w:hAnsi="Times New Roman"/>
          <w:color w:val="000000"/>
          <w:sz w:val="28"/>
          <w:szCs w:val="28"/>
          <w:lang w:val="kk-KZ"/>
        </w:rPr>
        <w:fldChar w:fldCharType="begin"/>
      </w:r>
      <w:r w:rsidRPr="00F01774">
        <w:rPr>
          <w:rFonts w:ascii="Times New Roman" w:hAnsi="Times New Roman"/>
          <w:color w:val="000000"/>
          <w:sz w:val="28"/>
          <w:szCs w:val="28"/>
          <w:lang w:val="kk-KZ"/>
        </w:rPr>
        <w:instrText xml:space="preserve"> QUOTE </w:instrText>
      </w:r>
      <w:r w:rsidR="00F61CF6">
        <w:rPr>
          <w:noProof/>
          <w:color w:val="000000"/>
          <w:position w:val="-12"/>
        </w:rPr>
        <w:pict w14:anchorId="2F84C9F8">
          <v:shape id="_x0000_i1031" type="#_x0000_t75" alt="" style="width:81.75pt;height:18.75pt;mso-width-percent:0;mso-height-percent:0;mso-width-percent:0;mso-height-percent:0" equationxml="&lt;?xml version=&quot;1.0&quot; encoding=&quot;UTF-8&quot; standalone=&quot;yes&quot;?&gt;&#10;&#10;&#10;&#10;&#10;&#10;&#10;&#10;&#10;&#10;&#10;&#10;&#10;&#10;&#10;&#10;&#10;&#10;&#10;&#10;&#10;&#10;&#10;&#10;&#10;&#10;&#10;&#10;&lt;?mso-application progid=&quot;Word.Document&quot;?&gt;&#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7736&quot;/&gt;&lt;wsp:rsid wsp:val=&quot;00002BCD&quot;/&gt;&lt;wsp:rsid wsp:val=&quot;00027847&quot;/&gt;&lt;wsp:rsid wsp:val=&quot;00072D58&quot;/&gt;&lt;wsp:rsid wsp:val=&quot;00094447&quot;/&gt;&lt;wsp:rsid wsp:val=&quot;00095125&quot;/&gt;&lt;wsp:rsid wsp:val=&quot;00097147&quot;/&gt;&lt;wsp:rsid wsp:val=&quot;000A7570&quot;/&gt;&lt;wsp:rsid wsp:val=&quot;000C04CA&quot;/&gt;&lt;wsp:rsid wsp:val=&quot;000C68AC&quot;/&gt;&lt;wsp:rsid wsp:val=&quot;000F2D74&quot;/&gt;&lt;wsp:rsid wsp:val=&quot;00122B52&quot;/&gt;&lt;wsp:rsid wsp:val=&quot;0015537C&quot;/&gt;&lt;wsp:rsid wsp:val=&quot;00171253&quot;/&gt;&lt;wsp:rsid wsp:val=&quot;0017463F&quot;/&gt;&lt;wsp:rsid wsp:val=&quot;0017642E&quot;/&gt;&lt;wsp:rsid wsp:val=&quot;001827E8&quot;/&gt;&lt;wsp:rsid wsp:val=&quot;00197736&quot;/&gt;&lt;wsp:rsid wsp:val=&quot;001A1529&quot;/&gt;&lt;wsp:rsid wsp:val=&quot;002A2098&quot;/&gt;&lt;wsp:rsid wsp:val=&quot;002A7D32&quot;/&gt;&lt;wsp:rsid wsp:val=&quot;002D61A0&quot;/&gt;&lt;wsp:rsid wsp:val=&quot;00302D7D&quot;/&gt;&lt;wsp:rsid wsp:val=&quot;003102F4&quot;/&gt;&lt;wsp:rsid wsp:val=&quot;0036102F&quot;/&gt;&lt;wsp:rsid wsp:val=&quot;00365F90&quot;/&gt;&lt;wsp:rsid wsp:val=&quot;00375C41&quot;/&gt;&lt;wsp:rsid wsp:val=&quot;00397CCE&quot;/&gt;&lt;wsp:rsid wsp:val=&quot;003C5F9C&quot;/&gt;&lt;wsp:rsid wsp:val=&quot;00433DEF&quot;/&gt;&lt;wsp:rsid wsp:val=&quot;0048504B&quot;/&gt;&lt;wsp:rsid wsp:val=&quot;004A27B2&quot;/&gt;&lt;wsp:rsid wsp:val=&quot;004D5B41&quot;/&gt;&lt;wsp:rsid wsp:val=&quot;004E3881&quot;/&gt;&lt;wsp:rsid wsp:val=&quot;005006BA&quot;/&gt;&lt;wsp:rsid wsp:val=&quot;005048DA&quot;/&gt;&lt;wsp:rsid wsp:val=&quot;005307CC&quot;/&gt;&lt;wsp:rsid wsp:val=&quot;00530C5A&quot;/&gt;&lt;wsp:rsid wsp:val=&quot;00532551&quot;/&gt;&lt;wsp:rsid wsp:val=&quot;005518CF&quot;/&gt;&lt;wsp:rsid wsp:val=&quot;00555AD3&quot;/&gt;&lt;wsp:rsid wsp:val=&quot;005851A1&quot;/&gt;&lt;wsp:rsid wsp:val=&quot;005A158D&quot;/&gt;&lt;wsp:rsid wsp:val=&quot;005D59F4&quot;/&gt;&lt;wsp:rsid wsp:val=&quot;005F62D5&quot;/&gt;&lt;wsp:rsid wsp:val=&quot;00601807&quot;/&gt;&lt;wsp:rsid wsp:val=&quot;006449A0&quot;/&gt;&lt;wsp:rsid wsp:val=&quot;006775A6&quot;/&gt;&lt;wsp:rsid wsp:val=&quot;007605DE&quot;/&gt;&lt;wsp:rsid wsp:val=&quot;00763896&quot;/&gt;&lt;wsp:rsid wsp:val=&quot;007D4171&quot;/&gt;&lt;wsp:rsid wsp:val=&quot;007D6169&quot;/&gt;&lt;wsp:rsid wsp:val=&quot;007F5977&quot;/&gt;&lt;wsp:rsid wsp:val=&quot;008E30BA&quot;/&gt;&lt;wsp:rsid wsp:val=&quot;008E3E69&quot;/&gt;&lt;wsp:rsid wsp:val=&quot;0090200A&quot;/&gt;&lt;wsp:rsid wsp:val=&quot;00955B74&quot;/&gt;&lt;wsp:rsid wsp:val=&quot;009714B3&quot;/&gt;&lt;wsp:rsid wsp:val=&quot;0099030A&quot;/&gt;&lt;wsp:rsid wsp:val=&quot;009A095B&quot;/&gt;&lt;wsp:rsid wsp:val=&quot;009A5BEF&quot;/&gt;&lt;wsp:rsid wsp:val=&quot;009D0B57&quot;/&gt;&lt;wsp:rsid wsp:val=&quot;00A0405C&quot;/&gt;&lt;wsp:rsid wsp:val=&quot;00A12F60&quot;/&gt;&lt;wsp:rsid wsp:val=&quot;00AE62D7&quot;/&gt;&lt;wsp:rsid wsp:val=&quot;00AF306F&quot;/&gt;&lt;wsp:rsid wsp:val=&quot;00B50554&quot;/&gt;&lt;wsp:rsid wsp:val=&quot;00BA27FD&quot;/&gt;&lt;wsp:rsid wsp:val=&quot;00BB22A1&quot;/&gt;&lt;wsp:rsid wsp:val=&quot;00BC4D3C&quot;/&gt;&lt;wsp:rsid wsp:val=&quot;00BD6951&quot;/&gt;&lt;wsp:rsid wsp:val=&quot;00BE661F&quot;/&gt;&lt;wsp:rsid wsp:val=&quot;00BF0029&quot;/&gt;&lt;wsp:rsid wsp:val=&quot;00C40D4F&quot;/&gt;&lt;wsp:rsid wsp:val=&quot;00C60518&quot;/&gt;&lt;wsp:rsid wsp:val=&quot;00C73A0D&quot;/&gt;&lt;wsp:rsid wsp:val=&quot;00C968F3&quot;/&gt;&lt;wsp:rsid wsp:val=&quot;00C9724F&quot;/&gt;&lt;wsp:rsid wsp:val=&quot;00C9783A&quot;/&gt;&lt;wsp:rsid wsp:val=&quot;00CB0CCD&quot;/&gt;&lt;wsp:rsid wsp:val=&quot;00D05E7D&quot;/&gt;&lt;wsp:rsid wsp:val=&quot;00D11183&quot;/&gt;&lt;wsp:rsid wsp:val=&quot;00D46FA2&quot;/&gt;&lt;wsp:rsid wsp:val=&quot;00D563DB&quot;/&gt;&lt;wsp:rsid wsp:val=&quot;00D72CB8&quot;/&gt;&lt;wsp:rsid wsp:val=&quot;00DA2777&quot;/&gt;&lt;wsp:rsid wsp:val=&quot;00DB7426&quot;/&gt;&lt;wsp:rsid wsp:val=&quot;00E3061B&quot;/&gt;&lt;wsp:rsid wsp:val=&quot;00EB4CCB&quot;/&gt;&lt;wsp:rsid wsp:val=&quot;00EE160D&quot;/&gt;&lt;wsp:rsid wsp:val=&quot;00EF0446&quot;/&gt;&lt;wsp:rsid wsp:val=&quot;00EF0D5D&quot;/&gt;&lt;wsp:rsid wsp:val=&quot;00F70CE5&quot;/&gt;&lt;wsp:rsid wsp:val=&quot;00F8384D&quot;/&gt;&lt;wsp:rsid wsp:val=&quot;00F97515&quot;/&gt;&lt;wsp:rsid wsp:val=&quot;00FA00BE&quot;/&gt;&lt;wsp:rsid wsp:val=&quot;00FF4602&quot;/&gt;&lt;/wsp:rsids&gt;&lt;/w:docPr&gt;&lt;w:body&gt;&lt;w:p wsp:rsidR=&quot;00000000&quot; wsp:rsidRDefault=&quot;005A158D&quot;&gt;&lt;m:oMathPara&gt;&lt;m:oMath&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lang w:val=&quot;KZ&quot;/&gt;&lt;/w:rPr&gt;&lt;m:t&gt;df&lt;/m:t&gt;&lt;/m:r&gt;&lt;/m:e&gt;&lt;m:sub&gt;&lt;m:r&gt;&lt;w:rPr&gt;&lt;w:rFonts w:ascii=&quot;Cambria Math&quot; w:h-ansi=&quot;Cambria Math&quot;/&gt;&lt;wx:font wx:val=&quot;Cambria Math&quot;/&gt;&lt;w:i/&gt;&lt;w:sz w:val=&quot;28&quot;/&gt;&lt;w:sz-cs w:val=&quot;28&quot;/&gt;&lt;w:lang w:val=&quot;KZ&quot;/&gt;&lt;/w:rPr&gt;&lt;m:t&gt;2  &lt;/m:t&gt;&lt;/m:r&gt;&lt;/m:sub&gt;&lt;/m:sSub&gt;&lt;m:r&gt;&lt;w:rPr&gt;&lt;w:rFonts w:ascii=&quot;Cambria Math&quot; w:h-ansi=&quot;Cambria Math&quot;/&gt;&lt;wx:font wx:val=&quot;Cambria Math&quot;/&gt;&lt;w:i/&gt;&lt;w:sz w:val=&quot;28&quot;/&gt;&lt;w:sz-cs w:val=&quot;28&quot;/&gt;&lt;w:lang w:val=&quot;KZ&quot;/&gt;&lt;/w:rPr&gt;&lt;m:t&gt;=n2-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9" o:title="" chromakey="white"/>
          </v:shape>
        </w:pict>
      </w:r>
      <w:r w:rsidRPr="00F01774">
        <w:rPr>
          <w:rFonts w:ascii="Times New Roman" w:hAnsi="Times New Roman"/>
          <w:color w:val="000000"/>
          <w:sz w:val="28"/>
          <w:szCs w:val="28"/>
          <w:lang w:val="kk-KZ"/>
        </w:rPr>
        <w:instrText xml:space="preserve"> </w:instrText>
      </w:r>
      <w:r w:rsidRPr="00F01774">
        <w:rPr>
          <w:rFonts w:ascii="Times New Roman" w:hAnsi="Times New Roman"/>
          <w:color w:val="000000"/>
          <w:sz w:val="28"/>
          <w:szCs w:val="28"/>
          <w:lang w:val="kk-KZ"/>
        </w:rPr>
        <w:fldChar w:fldCharType="separate"/>
      </w:r>
      <w:r w:rsidR="00F61CF6">
        <w:rPr>
          <w:noProof/>
          <w:color w:val="000000"/>
          <w:position w:val="-12"/>
        </w:rPr>
        <w:pict w14:anchorId="1E39F55D">
          <v:shape id="_x0000_i1032" type="#_x0000_t75" alt="" style="width:1in;height:15.75pt;mso-width-percent:0;mso-height-percent:0;mso-width-percent:0;mso-height-percent:0" equationxml="&lt;?xml version=&quot;1.0&quot; encoding=&quot;UTF-8&quot; standalone=&quot;yes&quot;?&gt;&#10;&#10;&#10;&#10;&#10;&#10;&#10;&#10;&#10;&#10;&#10;&#10;&#10;&#10;&#10;&#10;&#10;&#10;&#10;&#10;&#10;&#10;&#10;&#10;&#10;&#10;&#10;&#10;&lt;?mso-application progid=&quot;Word.Document&quot;?&gt;&#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7736&quot;/&gt;&lt;wsp:rsid wsp:val=&quot;00002BCD&quot;/&gt;&lt;wsp:rsid wsp:val=&quot;00027847&quot;/&gt;&lt;wsp:rsid wsp:val=&quot;00072D58&quot;/&gt;&lt;wsp:rsid wsp:val=&quot;00094447&quot;/&gt;&lt;wsp:rsid wsp:val=&quot;00095125&quot;/&gt;&lt;wsp:rsid wsp:val=&quot;00097147&quot;/&gt;&lt;wsp:rsid wsp:val=&quot;000A7570&quot;/&gt;&lt;wsp:rsid wsp:val=&quot;000C04CA&quot;/&gt;&lt;wsp:rsid wsp:val=&quot;000C68AC&quot;/&gt;&lt;wsp:rsid wsp:val=&quot;000F2D74&quot;/&gt;&lt;wsp:rsid wsp:val=&quot;00122B52&quot;/&gt;&lt;wsp:rsid wsp:val=&quot;0015537C&quot;/&gt;&lt;wsp:rsid wsp:val=&quot;00171253&quot;/&gt;&lt;wsp:rsid wsp:val=&quot;0017463F&quot;/&gt;&lt;wsp:rsid wsp:val=&quot;0017642E&quot;/&gt;&lt;wsp:rsid wsp:val=&quot;001827E8&quot;/&gt;&lt;wsp:rsid wsp:val=&quot;00197736&quot;/&gt;&lt;wsp:rsid wsp:val=&quot;001A1529&quot;/&gt;&lt;wsp:rsid wsp:val=&quot;002A2098&quot;/&gt;&lt;wsp:rsid wsp:val=&quot;002A7D32&quot;/&gt;&lt;wsp:rsid wsp:val=&quot;002D61A0&quot;/&gt;&lt;wsp:rsid wsp:val=&quot;00302D7D&quot;/&gt;&lt;wsp:rsid wsp:val=&quot;003102F4&quot;/&gt;&lt;wsp:rsid wsp:val=&quot;0036102F&quot;/&gt;&lt;wsp:rsid wsp:val=&quot;00365F90&quot;/&gt;&lt;wsp:rsid wsp:val=&quot;00375C41&quot;/&gt;&lt;wsp:rsid wsp:val=&quot;00397CCE&quot;/&gt;&lt;wsp:rsid wsp:val=&quot;003C5F9C&quot;/&gt;&lt;wsp:rsid wsp:val=&quot;00433DEF&quot;/&gt;&lt;wsp:rsid wsp:val=&quot;0048504B&quot;/&gt;&lt;wsp:rsid wsp:val=&quot;004A27B2&quot;/&gt;&lt;wsp:rsid wsp:val=&quot;004D5B41&quot;/&gt;&lt;wsp:rsid wsp:val=&quot;004E3881&quot;/&gt;&lt;wsp:rsid wsp:val=&quot;005006BA&quot;/&gt;&lt;wsp:rsid wsp:val=&quot;005048DA&quot;/&gt;&lt;wsp:rsid wsp:val=&quot;005307CC&quot;/&gt;&lt;wsp:rsid wsp:val=&quot;00530C5A&quot;/&gt;&lt;wsp:rsid wsp:val=&quot;00532551&quot;/&gt;&lt;wsp:rsid wsp:val=&quot;005518CF&quot;/&gt;&lt;wsp:rsid wsp:val=&quot;00555AD3&quot;/&gt;&lt;wsp:rsid wsp:val=&quot;005851A1&quot;/&gt;&lt;wsp:rsid wsp:val=&quot;005A158D&quot;/&gt;&lt;wsp:rsid wsp:val=&quot;005D59F4&quot;/&gt;&lt;wsp:rsid wsp:val=&quot;005F62D5&quot;/&gt;&lt;wsp:rsid wsp:val=&quot;00601807&quot;/&gt;&lt;wsp:rsid wsp:val=&quot;006449A0&quot;/&gt;&lt;wsp:rsid wsp:val=&quot;006775A6&quot;/&gt;&lt;wsp:rsid wsp:val=&quot;007605DE&quot;/&gt;&lt;wsp:rsid wsp:val=&quot;00763896&quot;/&gt;&lt;wsp:rsid wsp:val=&quot;007D4171&quot;/&gt;&lt;wsp:rsid wsp:val=&quot;007D6169&quot;/&gt;&lt;wsp:rsid wsp:val=&quot;007F5977&quot;/&gt;&lt;wsp:rsid wsp:val=&quot;008E30BA&quot;/&gt;&lt;wsp:rsid wsp:val=&quot;008E3E69&quot;/&gt;&lt;wsp:rsid wsp:val=&quot;0090200A&quot;/&gt;&lt;wsp:rsid wsp:val=&quot;00955B74&quot;/&gt;&lt;wsp:rsid wsp:val=&quot;009714B3&quot;/&gt;&lt;wsp:rsid wsp:val=&quot;0099030A&quot;/&gt;&lt;wsp:rsid wsp:val=&quot;009A095B&quot;/&gt;&lt;wsp:rsid wsp:val=&quot;009A5BEF&quot;/&gt;&lt;wsp:rsid wsp:val=&quot;009D0B57&quot;/&gt;&lt;wsp:rsid wsp:val=&quot;00A0405C&quot;/&gt;&lt;wsp:rsid wsp:val=&quot;00A12F60&quot;/&gt;&lt;wsp:rsid wsp:val=&quot;00AE62D7&quot;/&gt;&lt;wsp:rsid wsp:val=&quot;00AF306F&quot;/&gt;&lt;wsp:rsid wsp:val=&quot;00B50554&quot;/&gt;&lt;wsp:rsid wsp:val=&quot;00BA27FD&quot;/&gt;&lt;wsp:rsid wsp:val=&quot;00BB22A1&quot;/&gt;&lt;wsp:rsid wsp:val=&quot;00BC4D3C&quot;/&gt;&lt;wsp:rsid wsp:val=&quot;00BD6951&quot;/&gt;&lt;wsp:rsid wsp:val=&quot;00BE661F&quot;/&gt;&lt;wsp:rsid wsp:val=&quot;00BF0029&quot;/&gt;&lt;wsp:rsid wsp:val=&quot;00C40D4F&quot;/&gt;&lt;wsp:rsid wsp:val=&quot;00C60518&quot;/&gt;&lt;wsp:rsid wsp:val=&quot;00C73A0D&quot;/&gt;&lt;wsp:rsid wsp:val=&quot;00C968F3&quot;/&gt;&lt;wsp:rsid wsp:val=&quot;00C9724F&quot;/&gt;&lt;wsp:rsid wsp:val=&quot;00C9783A&quot;/&gt;&lt;wsp:rsid wsp:val=&quot;00CB0CCD&quot;/&gt;&lt;wsp:rsid wsp:val=&quot;00D05E7D&quot;/&gt;&lt;wsp:rsid wsp:val=&quot;00D11183&quot;/&gt;&lt;wsp:rsid wsp:val=&quot;00D46FA2&quot;/&gt;&lt;wsp:rsid wsp:val=&quot;00D563DB&quot;/&gt;&lt;wsp:rsid wsp:val=&quot;00D72CB8&quot;/&gt;&lt;wsp:rsid wsp:val=&quot;00DA2777&quot;/&gt;&lt;wsp:rsid wsp:val=&quot;00DB7426&quot;/&gt;&lt;wsp:rsid wsp:val=&quot;00E3061B&quot;/&gt;&lt;wsp:rsid wsp:val=&quot;00EB4CCB&quot;/&gt;&lt;wsp:rsid wsp:val=&quot;00EE160D&quot;/&gt;&lt;wsp:rsid wsp:val=&quot;00EF0446&quot;/&gt;&lt;wsp:rsid wsp:val=&quot;00EF0D5D&quot;/&gt;&lt;wsp:rsid wsp:val=&quot;00F70CE5&quot;/&gt;&lt;wsp:rsid wsp:val=&quot;00F8384D&quot;/&gt;&lt;wsp:rsid wsp:val=&quot;00F97515&quot;/&gt;&lt;wsp:rsid wsp:val=&quot;00FA00BE&quot;/&gt;&lt;wsp:rsid wsp:val=&quot;00FF4602&quot;/&gt;&lt;/wsp:rsids&gt;&lt;/w:docPr&gt;&lt;w:body&gt;&lt;w:p wsp:rsidR=&quot;00000000&quot; wsp:rsidRDefault=&quot;005A158D&quot;&gt;&lt;m:oMathPara&gt;&lt;m:oMath&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lang w:val=&quot;KZ&quot;/&gt;&lt;/w:rPr&gt;&lt;m:t&gt;df&lt;/m:t&gt;&lt;/m:r&gt;&lt;/m:e&gt;&lt;m:sub&gt;&lt;m:r&gt;&lt;w:rPr&gt;&lt;w:rFonts w:ascii=&quot;Cambria Math&quot; w:h-ansi=&quot;Cambria Math&quot;/&gt;&lt;wx:font wx:val=&quot;Cambria Math&quot;/&gt;&lt;w:i/&gt;&lt;w:sz w:val=&quot;28&quot;/&gt;&lt;w:sz-cs w:val=&quot;28&quot;/&gt;&lt;w:lang w:val=&quot;KZ&quot;/&gt;&lt;/w:rPr&gt;&lt;m:t&gt;2  &lt;/m:t&gt;&lt;/m:r&gt;&lt;/m:sub&gt;&lt;/m:sSub&gt;&lt;m:r&gt;&lt;w:rPr&gt;&lt;w:rFonts w:ascii=&quot;Cambria Math&quot; w:h-ansi=&quot;Cambria Math&quot;/&gt;&lt;wx:font wx:val=&quot;Cambria Math&quot;/&gt;&lt;w:i/&gt;&lt;w:sz w:val=&quot;28&quot;/&gt;&lt;w:sz-cs w:val=&quot;28&quot;/&gt;&lt;w:lang w:val=&quot;KZ&quot;/&gt;&lt;/w:rPr&gt;&lt;m:t&gt;=n2-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9" o:title="" chromakey="white"/>
          </v:shape>
        </w:pict>
      </w:r>
      <w:r w:rsidRPr="00F01774">
        <w:rPr>
          <w:rFonts w:ascii="Times New Roman" w:hAnsi="Times New Roman"/>
          <w:color w:val="000000"/>
          <w:sz w:val="28"/>
          <w:szCs w:val="28"/>
          <w:lang w:val="kk-KZ"/>
        </w:rPr>
        <w:fldChar w:fldCharType="end"/>
      </w:r>
      <w:r w:rsidRPr="00F01774">
        <w:rPr>
          <w:rFonts w:ascii="Times New Roman" w:hAnsi="Times New Roman"/>
          <w:color w:val="000000"/>
          <w:sz w:val="28"/>
          <w:szCs w:val="28"/>
          <w:lang w:val="kk-KZ"/>
        </w:rPr>
        <w:t xml:space="preserve"> бірінші үлгі үшін (яғни, үлкен дисперсиясы бар үлгі үшін).</w:t>
      </w:r>
    </w:p>
    <w:p w14:paraId="1DD216C1" w14:textId="39A40BB6" w:rsidR="006308E3" w:rsidRDefault="006308E3" w:rsidP="006308E3">
      <w:pPr>
        <w:spacing w:after="0" w:line="240" w:lineRule="auto"/>
        <w:rPr>
          <w:rFonts w:ascii="Times New Roman" w:hAnsi="Times New Roman"/>
          <w:bCs/>
          <w:color w:val="000000"/>
          <w:sz w:val="28"/>
          <w:szCs w:val="28"/>
          <w:lang w:val="kk-KZ"/>
        </w:rPr>
      </w:pPr>
    </w:p>
    <w:p w14:paraId="625BB198" w14:textId="77777777" w:rsidR="00674B96" w:rsidRDefault="00674B96" w:rsidP="006308E3">
      <w:pPr>
        <w:spacing w:after="0" w:line="240" w:lineRule="auto"/>
        <w:rPr>
          <w:rFonts w:ascii="Times New Roman" w:hAnsi="Times New Roman"/>
          <w:bCs/>
          <w:color w:val="000000"/>
          <w:sz w:val="28"/>
          <w:szCs w:val="28"/>
          <w:lang w:val="kk-KZ"/>
        </w:rPr>
      </w:pPr>
    </w:p>
    <w:p w14:paraId="1FBFB92A" w14:textId="76E480E9" w:rsidR="006308E3" w:rsidRDefault="006308E3" w:rsidP="006308E3">
      <w:pPr>
        <w:spacing w:after="0" w:line="240" w:lineRule="auto"/>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Кесте 18 </w:t>
      </w:r>
      <w:r w:rsidR="00674B96" w:rsidRPr="004F4EDE">
        <w:rPr>
          <w:rFonts w:ascii="Times New Roman" w:hAnsi="Times New Roman"/>
          <w:color w:val="000000"/>
          <w:sz w:val="28"/>
          <w:szCs w:val="28"/>
          <w:lang w:val="kk-KZ" w:eastAsia="ru-RU"/>
        </w:rPr>
        <w:t>–</w:t>
      </w:r>
      <w:r w:rsidRPr="00F01774">
        <w:rPr>
          <w:rFonts w:ascii="Times New Roman" w:hAnsi="Times New Roman"/>
          <w:bCs/>
          <w:color w:val="000000"/>
          <w:sz w:val="28"/>
          <w:szCs w:val="28"/>
          <w:lang w:val="kk-KZ"/>
        </w:rPr>
        <w:t xml:space="preserve"> Сенімділік интервалы</w:t>
      </w:r>
    </w:p>
    <w:p w14:paraId="192F4BF0" w14:textId="77777777" w:rsidR="006308E3" w:rsidRPr="00F01774" w:rsidRDefault="006308E3" w:rsidP="006308E3">
      <w:pPr>
        <w:spacing w:after="0" w:line="240" w:lineRule="auto"/>
        <w:rPr>
          <w:rFonts w:ascii="Times New Roman" w:hAnsi="Times New Roman"/>
          <w:bCs/>
          <w:color w:val="000000"/>
          <w:sz w:val="28"/>
          <w:szCs w:val="28"/>
          <w:lang w:val="kk-KZ"/>
        </w:rPr>
      </w:pPr>
    </w:p>
    <w:tbl>
      <w:tblPr>
        <w:tblW w:w="95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615"/>
        <w:gridCol w:w="2160"/>
        <w:gridCol w:w="1800"/>
        <w:gridCol w:w="2160"/>
        <w:gridCol w:w="1800"/>
      </w:tblGrid>
      <w:tr w:rsidR="00674B96" w:rsidRPr="00F01774" w14:paraId="16DB54D6" w14:textId="77777777" w:rsidTr="00674B96">
        <w:trPr>
          <w:cantSplit/>
          <w:trHeight w:val="586"/>
        </w:trPr>
        <w:tc>
          <w:tcPr>
            <w:tcW w:w="161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80FB32" w14:textId="3EB444FF" w:rsidR="002D640C" w:rsidRPr="00674B96" w:rsidRDefault="00674B96" w:rsidP="00674B96">
            <w:pPr>
              <w:spacing w:after="0" w:line="240" w:lineRule="auto"/>
              <w:jc w:val="center"/>
              <w:rPr>
                <w:rFonts w:ascii="Times New Roman" w:hAnsi="Times New Roman"/>
                <w:color w:val="000000"/>
                <w:sz w:val="28"/>
                <w:szCs w:val="28"/>
              </w:rPr>
            </w:pPr>
            <w:r w:rsidRPr="00674B96">
              <w:rPr>
                <w:rFonts w:ascii="Times New Roman" w:hAnsi="Times New Roman"/>
                <w:color w:val="000000"/>
                <w:sz w:val="28"/>
                <w:szCs w:val="28"/>
              </w:rPr>
              <w:t>-</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D31922A" w14:textId="1EA54AAF" w:rsidR="002D640C" w:rsidRPr="00F01774" w:rsidRDefault="002D640C" w:rsidP="00674B96">
            <w:pPr>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Пирсонның Корреляциялық коэффициенты</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C14FC4" w14:textId="77777777" w:rsidR="002D640C" w:rsidRPr="00F01774" w:rsidRDefault="002D640C" w:rsidP="00674B96">
            <w:pPr>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(екіжақты) мәні</w:t>
            </w:r>
          </w:p>
        </w:tc>
        <w:tc>
          <w:tcPr>
            <w:tcW w:w="3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1DEB5F" w14:textId="77777777" w:rsidR="002D640C" w:rsidRPr="00F01774" w:rsidRDefault="002D640C" w:rsidP="00674B96">
            <w:pPr>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95% сенімділік интервалы (2-жақты)</w:t>
            </w:r>
            <w:r w:rsidRPr="00F01774">
              <w:rPr>
                <w:rFonts w:ascii="Times New Roman" w:hAnsi="Times New Roman"/>
                <w:color w:val="000000"/>
                <w:sz w:val="24"/>
                <w:szCs w:val="24"/>
                <w:vertAlign w:val="superscript"/>
                <w:lang w:val="kk-KZ"/>
              </w:rPr>
              <w:t>a</w:t>
            </w:r>
          </w:p>
        </w:tc>
      </w:tr>
      <w:tr w:rsidR="00674B96" w:rsidRPr="00F01774" w14:paraId="14FB400F" w14:textId="77777777" w:rsidTr="00674B96">
        <w:trPr>
          <w:cantSplit/>
          <w:trHeight w:val="362"/>
        </w:trPr>
        <w:tc>
          <w:tcPr>
            <w:tcW w:w="1615" w:type="dxa"/>
            <w:vMerge/>
            <w:tcBorders>
              <w:top w:val="single" w:sz="4" w:space="0" w:color="auto"/>
              <w:left w:val="single" w:sz="4" w:space="0" w:color="auto"/>
              <w:bottom w:val="single" w:sz="4" w:space="0" w:color="auto"/>
              <w:right w:val="single" w:sz="4" w:space="0" w:color="auto"/>
            </w:tcBorders>
            <w:shd w:val="clear" w:color="auto" w:fill="auto"/>
            <w:vAlign w:val="bottom"/>
          </w:tcPr>
          <w:p w14:paraId="7752477E" w14:textId="77777777" w:rsidR="002D640C" w:rsidRPr="00F01774" w:rsidRDefault="002D640C" w:rsidP="00DE4DDE">
            <w:pPr>
              <w:spacing w:after="0" w:line="240" w:lineRule="auto"/>
              <w:rPr>
                <w:rFonts w:ascii="Times New Roman" w:hAnsi="Times New Roman"/>
                <w:color w:val="000000"/>
                <w:sz w:val="24"/>
                <w:szCs w:val="24"/>
                <w:lang w:val="kk-KZ"/>
              </w:rPr>
            </w:pPr>
          </w:p>
        </w:tc>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A8DAC5C" w14:textId="77777777" w:rsidR="002D640C" w:rsidRPr="00F01774" w:rsidRDefault="002D640C" w:rsidP="00674B96">
            <w:pPr>
              <w:spacing w:after="0" w:line="240" w:lineRule="auto"/>
              <w:jc w:val="center"/>
              <w:rPr>
                <w:rFonts w:ascii="Times New Roman" w:hAnsi="Times New Roman"/>
                <w:color w:val="000000"/>
                <w:sz w:val="24"/>
                <w:szCs w:val="24"/>
                <w:lang w:val="kk-KZ"/>
              </w:rPr>
            </w:pPr>
          </w:p>
        </w:tc>
        <w:tc>
          <w:tcPr>
            <w:tcW w:w="18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1A0D95" w14:textId="77777777" w:rsidR="002D640C" w:rsidRPr="00F01774" w:rsidRDefault="002D640C" w:rsidP="00674B96">
            <w:pPr>
              <w:spacing w:after="0" w:line="240" w:lineRule="auto"/>
              <w:jc w:val="center"/>
              <w:rPr>
                <w:rFonts w:ascii="Times New Roman" w:hAnsi="Times New Roman"/>
                <w:color w:val="000000"/>
                <w:sz w:val="24"/>
                <w:szCs w:val="24"/>
                <w:lang w:val="kk-KZ"/>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3A87BD89" w14:textId="77777777" w:rsidR="002D640C" w:rsidRPr="00F01774" w:rsidRDefault="002D640C" w:rsidP="00674B96">
            <w:pPr>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Төменгі</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14:paraId="047EF149" w14:textId="77777777" w:rsidR="002D640C" w:rsidRPr="00F01774" w:rsidRDefault="002D640C" w:rsidP="00674B96">
            <w:pPr>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Жоғарғы</w:t>
            </w:r>
          </w:p>
        </w:tc>
      </w:tr>
      <w:tr w:rsidR="00674B96" w:rsidRPr="00F01774" w14:paraId="1BEFE032" w14:textId="77777777" w:rsidTr="00674B96">
        <w:trPr>
          <w:cantSplit/>
          <w:trHeight w:val="341"/>
        </w:trPr>
        <w:tc>
          <w:tcPr>
            <w:tcW w:w="1615" w:type="dxa"/>
            <w:tcBorders>
              <w:top w:val="single" w:sz="4" w:space="0" w:color="auto"/>
              <w:left w:val="single" w:sz="4" w:space="0" w:color="auto"/>
              <w:bottom w:val="single" w:sz="4" w:space="0" w:color="auto"/>
              <w:right w:val="single" w:sz="4" w:space="0" w:color="auto"/>
            </w:tcBorders>
            <w:shd w:val="clear" w:color="auto" w:fill="auto"/>
          </w:tcPr>
          <w:p w14:paraId="05D53E51" w14:textId="77777777" w:rsidR="002D640C" w:rsidRPr="00A3670E" w:rsidRDefault="002D640C" w:rsidP="00A3670E">
            <w:pPr>
              <w:tabs>
                <w:tab w:val="left" w:pos="1080"/>
              </w:tabs>
              <w:spacing w:after="0" w:line="240" w:lineRule="auto"/>
              <w:ind w:firstLine="284"/>
              <w:rPr>
                <w:rFonts w:ascii="Times New Roman" w:hAnsi="Times New Roman"/>
                <w:color w:val="000000"/>
                <w:sz w:val="24"/>
                <w:szCs w:val="24"/>
                <w:lang w:val="kk-KZ"/>
              </w:rPr>
            </w:pPr>
            <w:r w:rsidRPr="00A3670E">
              <w:rPr>
                <w:rFonts w:ascii="Times New Roman" w:hAnsi="Times New Roman"/>
                <w:color w:val="000000"/>
                <w:sz w:val="24"/>
                <w:szCs w:val="24"/>
                <w:lang w:val="kk-KZ"/>
              </w:rPr>
              <w:t>БТс</w:t>
            </w:r>
            <w:r w:rsidR="00A3670E" w:rsidRPr="00A3670E">
              <w:rPr>
                <w:rFonts w:ascii="Times New Roman" w:hAnsi="Times New Roman"/>
                <w:color w:val="000000"/>
                <w:sz w:val="24"/>
                <w:szCs w:val="24"/>
                <w:lang w:val="kk-KZ"/>
              </w:rPr>
              <w:tab/>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60C46C1C" w14:textId="77777777" w:rsidR="002D640C" w:rsidRPr="00A3670E" w:rsidRDefault="00DE4DDE" w:rsidP="00DE4DDE">
            <w:pPr>
              <w:spacing w:after="0" w:line="240" w:lineRule="auto"/>
              <w:ind w:firstLine="595"/>
              <w:rPr>
                <w:rFonts w:ascii="Times New Roman" w:hAnsi="Times New Roman"/>
                <w:color w:val="000000"/>
                <w:sz w:val="24"/>
                <w:szCs w:val="24"/>
                <w:lang w:val="kk-KZ"/>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lang w:val="kk-KZ"/>
              </w:rPr>
              <w:t>,875</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A746156"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&lt;,00</w:t>
            </w:r>
            <w:r w:rsidRPr="00A3670E">
              <w:rPr>
                <w:rFonts w:ascii="Times New Roman" w:hAnsi="Times New Roman"/>
                <w:color w:val="000000"/>
                <w:sz w:val="24"/>
                <w:szCs w:val="24"/>
              </w:rPr>
              <w:t>1</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DC7010E" w14:textId="77777777" w:rsidR="002D640C" w:rsidRPr="00A3670E" w:rsidRDefault="00462AE9"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,25</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6801D46" w14:textId="007E0511"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,974</w:t>
            </w:r>
          </w:p>
        </w:tc>
      </w:tr>
      <w:tr w:rsidR="00674B96" w:rsidRPr="00F01774" w14:paraId="513C3ED4" w14:textId="77777777" w:rsidTr="00674B96">
        <w:trPr>
          <w:cantSplit/>
          <w:trHeight w:val="355"/>
        </w:trPr>
        <w:tc>
          <w:tcPr>
            <w:tcW w:w="1615" w:type="dxa"/>
            <w:tcBorders>
              <w:top w:val="single" w:sz="4" w:space="0" w:color="auto"/>
              <w:left w:val="single" w:sz="4" w:space="0" w:color="auto"/>
              <w:bottom w:val="single" w:sz="4" w:space="0" w:color="auto"/>
              <w:right w:val="single" w:sz="4" w:space="0" w:color="auto"/>
            </w:tcBorders>
            <w:shd w:val="clear" w:color="auto" w:fill="auto"/>
          </w:tcPr>
          <w:p w14:paraId="5C78A8DE" w14:textId="77777777" w:rsidR="002D640C" w:rsidRPr="00A3670E" w:rsidRDefault="002D640C" w:rsidP="00DE4DDE">
            <w:pPr>
              <w:spacing w:after="0" w:line="240" w:lineRule="auto"/>
              <w:ind w:firstLine="284"/>
              <w:rPr>
                <w:rFonts w:ascii="Times New Roman" w:hAnsi="Times New Roman"/>
                <w:color w:val="000000"/>
                <w:sz w:val="24"/>
                <w:szCs w:val="24"/>
              </w:rPr>
            </w:pPr>
            <w:r w:rsidRPr="00A3670E">
              <w:rPr>
                <w:rFonts w:ascii="Times New Roman" w:hAnsi="Times New Roman"/>
                <w:color w:val="000000"/>
                <w:sz w:val="24"/>
                <w:szCs w:val="24"/>
              </w:rPr>
              <w:t>ЭТб</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1BF32A29"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,999</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AA534BE"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&lt;,001</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EE552AA" w14:textId="77777777" w:rsidR="002D640C" w:rsidRPr="00A3670E" w:rsidRDefault="00462AE9"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,997</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EA0FDFB"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1,000</w:t>
            </w:r>
          </w:p>
        </w:tc>
      </w:tr>
      <w:tr w:rsidR="00674B96" w:rsidRPr="00F01774" w14:paraId="56F2C468" w14:textId="77777777" w:rsidTr="00674B96">
        <w:trPr>
          <w:cantSplit/>
          <w:trHeight w:val="355"/>
        </w:trPr>
        <w:tc>
          <w:tcPr>
            <w:tcW w:w="1615" w:type="dxa"/>
            <w:tcBorders>
              <w:top w:val="single" w:sz="4" w:space="0" w:color="auto"/>
              <w:left w:val="single" w:sz="4" w:space="0" w:color="auto"/>
              <w:bottom w:val="single" w:sz="4" w:space="0" w:color="auto"/>
              <w:right w:val="single" w:sz="4" w:space="0" w:color="auto"/>
            </w:tcBorders>
            <w:shd w:val="clear" w:color="auto" w:fill="auto"/>
          </w:tcPr>
          <w:p w14:paraId="0F433125" w14:textId="77777777" w:rsidR="002D640C" w:rsidRPr="00A3670E" w:rsidRDefault="002D640C" w:rsidP="00DE4DDE">
            <w:pPr>
              <w:spacing w:after="0" w:line="240" w:lineRule="auto"/>
              <w:ind w:firstLine="284"/>
              <w:rPr>
                <w:rFonts w:ascii="Times New Roman" w:hAnsi="Times New Roman"/>
                <w:color w:val="000000"/>
                <w:sz w:val="24"/>
                <w:szCs w:val="24"/>
              </w:rPr>
            </w:pPr>
            <w:r w:rsidRPr="00A3670E">
              <w:rPr>
                <w:rFonts w:ascii="Times New Roman" w:hAnsi="Times New Roman"/>
                <w:color w:val="000000"/>
                <w:sz w:val="24"/>
                <w:szCs w:val="24"/>
              </w:rPr>
              <w:t>ЭТс</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1FC12206"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,197</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F4301E4" w14:textId="77777777" w:rsidR="002D640C" w:rsidRPr="00A3670E" w:rsidRDefault="00462AE9"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,540</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58AC6D21"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-,584</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9E37B01"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,781</w:t>
            </w:r>
          </w:p>
        </w:tc>
      </w:tr>
      <w:tr w:rsidR="00674B96" w:rsidRPr="00F01774" w14:paraId="5DD4D01C" w14:textId="77777777" w:rsidTr="00674B96">
        <w:trPr>
          <w:cantSplit/>
          <w:trHeight w:val="355"/>
        </w:trPr>
        <w:tc>
          <w:tcPr>
            <w:tcW w:w="1615" w:type="dxa"/>
            <w:tcBorders>
              <w:top w:val="single" w:sz="4" w:space="0" w:color="auto"/>
              <w:left w:val="single" w:sz="4" w:space="0" w:color="auto"/>
              <w:bottom w:val="single" w:sz="4" w:space="0" w:color="auto"/>
              <w:right w:val="single" w:sz="4" w:space="0" w:color="auto"/>
            </w:tcBorders>
            <w:shd w:val="clear" w:color="auto" w:fill="auto"/>
          </w:tcPr>
          <w:p w14:paraId="3A65AAF7" w14:textId="77777777" w:rsidR="002D640C" w:rsidRPr="00A3670E" w:rsidRDefault="002D640C" w:rsidP="00DE4DDE">
            <w:pPr>
              <w:spacing w:after="0" w:line="240" w:lineRule="auto"/>
              <w:ind w:firstLine="284"/>
              <w:rPr>
                <w:rFonts w:ascii="Times New Roman" w:hAnsi="Times New Roman"/>
                <w:color w:val="000000"/>
                <w:sz w:val="24"/>
                <w:szCs w:val="24"/>
              </w:rPr>
            </w:pPr>
            <w:r w:rsidRPr="00A3670E">
              <w:rPr>
                <w:rFonts w:ascii="Times New Roman" w:hAnsi="Times New Roman"/>
                <w:color w:val="000000"/>
                <w:sz w:val="24"/>
                <w:szCs w:val="24"/>
              </w:rPr>
              <w:t>БТс - ЭТб</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695C8FC2"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,883</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F03F100"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&lt;,001</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5415993"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,455</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7164EAA"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,976</w:t>
            </w:r>
          </w:p>
        </w:tc>
      </w:tr>
      <w:tr w:rsidR="00674B96" w:rsidRPr="00F01774" w14:paraId="24178B83" w14:textId="77777777" w:rsidTr="00674B96">
        <w:trPr>
          <w:cantSplit/>
          <w:trHeight w:val="355"/>
        </w:trPr>
        <w:tc>
          <w:tcPr>
            <w:tcW w:w="1615" w:type="dxa"/>
            <w:tcBorders>
              <w:top w:val="single" w:sz="4" w:space="0" w:color="auto"/>
              <w:left w:val="single" w:sz="4" w:space="0" w:color="auto"/>
              <w:bottom w:val="single" w:sz="4" w:space="0" w:color="auto"/>
              <w:right w:val="single" w:sz="4" w:space="0" w:color="auto"/>
            </w:tcBorders>
            <w:shd w:val="clear" w:color="auto" w:fill="auto"/>
          </w:tcPr>
          <w:p w14:paraId="4840A1C8" w14:textId="77777777" w:rsidR="002D640C" w:rsidRPr="00A3670E" w:rsidRDefault="002D640C" w:rsidP="00DE4DDE">
            <w:pPr>
              <w:spacing w:after="0" w:line="240" w:lineRule="auto"/>
              <w:ind w:firstLine="284"/>
              <w:rPr>
                <w:rFonts w:ascii="Times New Roman" w:hAnsi="Times New Roman"/>
                <w:color w:val="000000"/>
                <w:sz w:val="24"/>
                <w:szCs w:val="24"/>
              </w:rPr>
            </w:pPr>
            <w:r w:rsidRPr="00A3670E">
              <w:rPr>
                <w:rFonts w:ascii="Times New Roman" w:hAnsi="Times New Roman"/>
                <w:color w:val="000000"/>
                <w:sz w:val="24"/>
                <w:szCs w:val="24"/>
              </w:rPr>
              <w:t>БТс - ЭТс</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28B46CD"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,557</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4281BCF"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,060</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1BFBF6B"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-,250</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41F694D"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,898</w:t>
            </w:r>
          </w:p>
        </w:tc>
      </w:tr>
      <w:tr w:rsidR="00674B96" w:rsidRPr="00F01774" w14:paraId="74436A1E" w14:textId="77777777" w:rsidTr="00674B96">
        <w:trPr>
          <w:cantSplit/>
          <w:trHeight w:val="355"/>
        </w:trPr>
        <w:tc>
          <w:tcPr>
            <w:tcW w:w="1615" w:type="dxa"/>
            <w:tcBorders>
              <w:top w:val="single" w:sz="4" w:space="0" w:color="auto"/>
              <w:left w:val="single" w:sz="4" w:space="0" w:color="auto"/>
              <w:bottom w:val="single" w:sz="4" w:space="0" w:color="auto"/>
              <w:right w:val="single" w:sz="4" w:space="0" w:color="auto"/>
            </w:tcBorders>
            <w:shd w:val="clear" w:color="auto" w:fill="auto"/>
          </w:tcPr>
          <w:p w14:paraId="364FE094" w14:textId="77777777" w:rsidR="002D640C" w:rsidRPr="00A3670E" w:rsidRDefault="002D640C" w:rsidP="00DE4DDE">
            <w:pPr>
              <w:spacing w:after="0" w:line="240" w:lineRule="auto"/>
              <w:ind w:firstLine="284"/>
              <w:rPr>
                <w:rFonts w:ascii="Times New Roman" w:hAnsi="Times New Roman"/>
                <w:color w:val="000000"/>
                <w:sz w:val="24"/>
                <w:szCs w:val="24"/>
              </w:rPr>
            </w:pPr>
            <w:r w:rsidRPr="00A3670E">
              <w:rPr>
                <w:rFonts w:ascii="Times New Roman" w:hAnsi="Times New Roman"/>
                <w:color w:val="000000"/>
                <w:sz w:val="24"/>
                <w:szCs w:val="24"/>
              </w:rPr>
              <w:t>ЭТб - ЭТс</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31676C40"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,207</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7B0AEF6"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,519</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034F9CC" w14:textId="77777777" w:rsidR="002D640C" w:rsidRPr="00A3670E" w:rsidRDefault="002D640C"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rPr>
              <w:t>-,577</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B5FC634" w14:textId="77777777" w:rsidR="002D640C" w:rsidRPr="00A3670E" w:rsidRDefault="00DE4DDE" w:rsidP="00DE4DDE">
            <w:pPr>
              <w:spacing w:after="0" w:line="240" w:lineRule="auto"/>
              <w:ind w:firstLine="595"/>
              <w:rPr>
                <w:rFonts w:ascii="Times New Roman" w:hAnsi="Times New Roman"/>
                <w:color w:val="000000"/>
                <w:sz w:val="24"/>
                <w:szCs w:val="24"/>
              </w:rPr>
            </w:pPr>
            <w:r w:rsidRPr="00A3670E">
              <w:rPr>
                <w:rFonts w:ascii="Times New Roman" w:hAnsi="Times New Roman"/>
                <w:color w:val="000000"/>
                <w:sz w:val="24"/>
                <w:szCs w:val="24"/>
                <w:lang w:val="kk-KZ"/>
              </w:rPr>
              <w:t>0</w:t>
            </w:r>
            <w:r w:rsidR="002D640C" w:rsidRPr="00A3670E">
              <w:rPr>
                <w:rFonts w:ascii="Times New Roman" w:hAnsi="Times New Roman"/>
                <w:color w:val="000000"/>
                <w:sz w:val="24"/>
                <w:szCs w:val="24"/>
              </w:rPr>
              <w:t>,785</w:t>
            </w:r>
          </w:p>
        </w:tc>
      </w:tr>
    </w:tbl>
    <w:p w14:paraId="594AF613" w14:textId="77777777" w:rsidR="006308E3" w:rsidRDefault="006308E3" w:rsidP="003D324C">
      <w:pPr>
        <w:spacing w:after="0" w:line="240" w:lineRule="auto"/>
        <w:ind w:firstLine="709"/>
        <w:jc w:val="both"/>
        <w:rPr>
          <w:rStyle w:val="jlqj4b"/>
          <w:rFonts w:ascii="Times New Roman" w:hAnsi="Times New Roman"/>
          <w:color w:val="000000"/>
          <w:sz w:val="28"/>
          <w:szCs w:val="28"/>
          <w:lang w:val="kk-KZ"/>
        </w:rPr>
      </w:pPr>
    </w:p>
    <w:p w14:paraId="45BBACEA" w14:textId="580046C3" w:rsidR="006308E3" w:rsidRDefault="006308E3" w:rsidP="00674B96">
      <w:pPr>
        <w:spacing w:after="0" w:line="240" w:lineRule="auto"/>
        <w:ind w:firstLine="709"/>
        <w:jc w:val="both"/>
        <w:rPr>
          <w:rStyle w:val="jlqj4b"/>
          <w:rFonts w:ascii="Times New Roman" w:hAnsi="Times New Roman"/>
          <w:color w:val="000000"/>
          <w:sz w:val="28"/>
          <w:szCs w:val="28"/>
          <w:lang w:val="kk-KZ"/>
        </w:rPr>
      </w:pPr>
      <w:r>
        <w:rPr>
          <w:rStyle w:val="jlqj4b"/>
          <w:rFonts w:ascii="Times New Roman" w:hAnsi="Times New Roman"/>
          <w:color w:val="000000"/>
          <w:sz w:val="28"/>
          <w:szCs w:val="28"/>
          <w:lang w:val="kk-KZ"/>
        </w:rPr>
        <w:t xml:space="preserve">а. </w:t>
      </w:r>
      <w:r w:rsidRPr="006308E3">
        <w:rPr>
          <w:rFonts w:ascii="Times New Roman" w:hAnsi="Times New Roman"/>
          <w:color w:val="000000"/>
          <w:sz w:val="28"/>
          <w:szCs w:val="28"/>
          <w:lang w:val="kk-KZ"/>
        </w:rPr>
        <w:t>Фишердің R-</w:t>
      </w:r>
      <w:r w:rsidRPr="00F01774">
        <w:rPr>
          <w:rFonts w:ascii="Times New Roman" w:hAnsi="Times New Roman"/>
          <w:color w:val="000000"/>
          <w:sz w:val="28"/>
          <w:szCs w:val="28"/>
          <w:lang w:val="kk-KZ"/>
        </w:rPr>
        <w:t>дің</w:t>
      </w:r>
      <w:r w:rsidRPr="006308E3">
        <w:rPr>
          <w:rFonts w:ascii="Times New Roman" w:hAnsi="Times New Roman"/>
          <w:color w:val="000000"/>
          <w:sz w:val="28"/>
          <w:szCs w:val="28"/>
          <w:lang w:val="kk-KZ"/>
        </w:rPr>
        <w:t xml:space="preserve"> z-ке ауыстыру параметрімен түрлендіруге негізделген</w:t>
      </w:r>
      <w:r w:rsidRPr="00F01774">
        <w:rPr>
          <w:rFonts w:ascii="Times New Roman" w:hAnsi="Times New Roman"/>
          <w:color w:val="000000"/>
          <w:sz w:val="28"/>
          <w:szCs w:val="28"/>
          <w:lang w:val="kk-KZ"/>
        </w:rPr>
        <w:t xml:space="preserve"> б</w:t>
      </w:r>
      <w:r>
        <w:rPr>
          <w:rFonts w:ascii="Times New Roman" w:hAnsi="Times New Roman"/>
          <w:color w:val="000000"/>
          <w:sz w:val="28"/>
          <w:szCs w:val="28"/>
          <w:lang w:val="kk-KZ"/>
        </w:rPr>
        <w:t>ағалау</w:t>
      </w:r>
    </w:p>
    <w:p w14:paraId="4BE56559" w14:textId="77777777" w:rsidR="00433DEF" w:rsidRPr="00F01774" w:rsidRDefault="00C85BCE" w:rsidP="00674B96">
      <w:pPr>
        <w:spacing w:after="0" w:line="240" w:lineRule="auto"/>
        <w:ind w:firstLine="709"/>
        <w:jc w:val="both"/>
        <w:rPr>
          <w:rStyle w:val="jlqj4b"/>
          <w:rFonts w:ascii="Times New Roman" w:hAnsi="Times New Roman"/>
          <w:color w:val="000000"/>
          <w:sz w:val="28"/>
          <w:szCs w:val="28"/>
          <w:lang w:val="kk-KZ"/>
        </w:rPr>
      </w:pPr>
      <w:r w:rsidRPr="00F01774">
        <w:rPr>
          <w:rStyle w:val="jlqj4b"/>
          <w:rFonts w:ascii="Times New Roman" w:hAnsi="Times New Roman"/>
          <w:color w:val="000000"/>
          <w:sz w:val="28"/>
          <w:szCs w:val="28"/>
          <w:lang w:val="kk-KZ"/>
        </w:rPr>
        <w:t xml:space="preserve">Болашақ кәсіптік оқыту педагогтарының зерттеушілік функциясының қалыптасу </w:t>
      </w:r>
      <w:r w:rsidR="00433DEF" w:rsidRPr="00F01774">
        <w:rPr>
          <w:rStyle w:val="jlqj4b"/>
          <w:rFonts w:ascii="Times New Roman" w:hAnsi="Times New Roman"/>
          <w:color w:val="000000"/>
          <w:sz w:val="28"/>
          <w:szCs w:val="28"/>
          <w:lang w:val="kk-KZ"/>
        </w:rPr>
        <w:t>көрсеткіш</w:t>
      </w:r>
      <w:r w:rsidRPr="00F01774">
        <w:rPr>
          <w:rStyle w:val="jlqj4b"/>
          <w:rFonts w:ascii="Times New Roman" w:hAnsi="Times New Roman"/>
          <w:color w:val="000000"/>
          <w:sz w:val="28"/>
          <w:szCs w:val="28"/>
          <w:lang w:val="kk-KZ"/>
        </w:rPr>
        <w:t xml:space="preserve">терінің </w:t>
      </w:r>
      <w:r w:rsidR="00433DEF" w:rsidRPr="00F01774">
        <w:rPr>
          <w:rStyle w:val="jlqj4b"/>
          <w:rFonts w:ascii="Times New Roman" w:hAnsi="Times New Roman"/>
          <w:color w:val="000000"/>
          <w:sz w:val="28"/>
          <w:szCs w:val="28"/>
          <w:lang w:val="kk-KZ"/>
        </w:rPr>
        <w:t>біртектілік дәрежесінде екі топтың ү</w:t>
      </w:r>
      <w:r w:rsidRPr="00F01774">
        <w:rPr>
          <w:rStyle w:val="jlqj4b"/>
          <w:rFonts w:ascii="Times New Roman" w:hAnsi="Times New Roman"/>
          <w:color w:val="000000"/>
          <w:sz w:val="28"/>
          <w:szCs w:val="28"/>
          <w:lang w:val="kk-KZ"/>
        </w:rPr>
        <w:t xml:space="preserve">лгілері арасында айырмашылығын дәлелдеу қажет. Ол үшін Фишердің F критерийін қолданып, </w:t>
      </w:r>
      <w:r w:rsidR="00433DEF" w:rsidRPr="00F01774">
        <w:rPr>
          <w:rStyle w:val="jlqj4b"/>
          <w:rFonts w:ascii="Times New Roman" w:hAnsi="Times New Roman"/>
          <w:color w:val="000000"/>
          <w:sz w:val="28"/>
          <w:szCs w:val="28"/>
          <w:lang w:val="kk-KZ"/>
        </w:rPr>
        <w:t xml:space="preserve">келесі шарттар назарға алынды: </w:t>
      </w:r>
    </w:p>
    <w:p w14:paraId="3A6DE717" w14:textId="1236B85E" w:rsidR="00433DEF" w:rsidRPr="00F01774" w:rsidRDefault="00433DEF" w:rsidP="00674B96">
      <w:pPr>
        <w:spacing w:after="0" w:line="240" w:lineRule="auto"/>
        <w:ind w:firstLine="709"/>
        <w:jc w:val="both"/>
        <w:rPr>
          <w:rStyle w:val="jlqj4b"/>
          <w:rFonts w:ascii="Times New Roman" w:hAnsi="Times New Roman"/>
          <w:color w:val="000000"/>
          <w:sz w:val="28"/>
          <w:szCs w:val="28"/>
          <w:lang w:val="kk-KZ"/>
        </w:rPr>
      </w:pPr>
      <w:r w:rsidRPr="00F01774">
        <w:rPr>
          <w:rStyle w:val="jlqj4b"/>
          <w:rFonts w:ascii="Times New Roman" w:hAnsi="Times New Roman"/>
          <w:color w:val="000000"/>
          <w:sz w:val="28"/>
          <w:szCs w:val="28"/>
          <w:lang w:val="kk-KZ"/>
        </w:rPr>
        <w:t>1</w:t>
      </w:r>
      <w:r w:rsidR="00674B96" w:rsidRPr="0083621F">
        <w:rPr>
          <w:rStyle w:val="jlqj4b"/>
          <w:rFonts w:ascii="Times New Roman" w:hAnsi="Times New Roman"/>
          <w:color w:val="000000"/>
          <w:sz w:val="28"/>
          <w:szCs w:val="28"/>
          <w:lang w:val="kk-KZ"/>
        </w:rPr>
        <w:t>)</w:t>
      </w:r>
      <w:r w:rsidRPr="00F01774">
        <w:rPr>
          <w:rStyle w:val="jlqj4b"/>
          <w:rFonts w:ascii="Times New Roman" w:hAnsi="Times New Roman"/>
          <w:color w:val="000000"/>
          <w:sz w:val="28"/>
          <w:szCs w:val="28"/>
          <w:lang w:val="kk-KZ"/>
        </w:rPr>
        <w:t xml:space="preserve"> </w:t>
      </w:r>
      <w:r w:rsidR="00674B96" w:rsidRPr="0083621F">
        <w:rPr>
          <w:rStyle w:val="jlqj4b"/>
          <w:rFonts w:ascii="Times New Roman" w:hAnsi="Times New Roman"/>
          <w:color w:val="000000"/>
          <w:sz w:val="28"/>
          <w:szCs w:val="28"/>
          <w:lang w:val="kk-KZ"/>
        </w:rPr>
        <w:t xml:space="preserve"> </w:t>
      </w:r>
      <w:r w:rsidRPr="00F01774">
        <w:rPr>
          <w:rStyle w:val="jlqj4b"/>
          <w:rFonts w:ascii="Times New Roman" w:hAnsi="Times New Roman"/>
          <w:color w:val="000000"/>
          <w:sz w:val="28"/>
          <w:szCs w:val="28"/>
          <w:lang w:val="kk-KZ"/>
        </w:rPr>
        <w:t>Өлшеуді интервалдар мен арақатынастар шкаласы бойынша жүргізу.</w:t>
      </w:r>
    </w:p>
    <w:p w14:paraId="25473C71" w14:textId="0F9CECD7" w:rsidR="00433DEF" w:rsidRPr="00F01774" w:rsidRDefault="00433DEF" w:rsidP="003D324C">
      <w:pPr>
        <w:spacing w:after="0" w:line="240" w:lineRule="auto"/>
        <w:ind w:firstLine="709"/>
        <w:jc w:val="both"/>
        <w:rPr>
          <w:rStyle w:val="jlqj4b"/>
          <w:rFonts w:ascii="Times New Roman" w:hAnsi="Times New Roman"/>
          <w:color w:val="000000"/>
          <w:sz w:val="28"/>
          <w:szCs w:val="28"/>
          <w:lang w:val="kk-KZ"/>
        </w:rPr>
      </w:pPr>
      <w:r w:rsidRPr="00F01774">
        <w:rPr>
          <w:rStyle w:val="jlqj4b"/>
          <w:rFonts w:ascii="Times New Roman" w:hAnsi="Times New Roman"/>
          <w:color w:val="000000"/>
          <w:sz w:val="28"/>
          <w:szCs w:val="28"/>
          <w:lang w:val="kk-KZ"/>
        </w:rPr>
        <w:t>2</w:t>
      </w:r>
      <w:r w:rsidR="00674B96" w:rsidRPr="0083621F">
        <w:rPr>
          <w:rStyle w:val="jlqj4b"/>
          <w:rFonts w:ascii="Times New Roman" w:hAnsi="Times New Roman"/>
          <w:color w:val="000000"/>
          <w:sz w:val="28"/>
          <w:szCs w:val="28"/>
          <w:lang w:val="kk-KZ"/>
        </w:rPr>
        <w:t xml:space="preserve">) </w:t>
      </w:r>
      <w:r w:rsidRPr="00F01774">
        <w:rPr>
          <w:rStyle w:val="jlqj4b"/>
          <w:rFonts w:ascii="Times New Roman" w:hAnsi="Times New Roman"/>
          <w:color w:val="000000"/>
          <w:sz w:val="28"/>
          <w:szCs w:val="28"/>
          <w:lang w:val="kk-KZ"/>
        </w:rPr>
        <w:t xml:space="preserve"> Салыстырылған үлгілер қалыпты заңға сәйкес бөлінуі.</w:t>
      </w:r>
    </w:p>
    <w:p w14:paraId="38E681C9"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Фишер өлшемінің мәні зерттелетін іріктеме бірліктерінің қандай үлесі зерттелетін әсермен сипатталады және қандай үлесі сипатталмағандығынан тұрады.</w:t>
      </w:r>
      <w:r w:rsidRPr="00F01774">
        <w:rPr>
          <w:rFonts w:ascii="Times New Roman" w:hAnsi="Times New Roman"/>
          <w:color w:val="000000"/>
          <w:lang w:val="kk-KZ"/>
        </w:rPr>
        <w:t xml:space="preserve"> </w:t>
      </w:r>
      <w:r w:rsidRPr="00F01774">
        <w:rPr>
          <w:rFonts w:ascii="Times New Roman" w:hAnsi="Times New Roman"/>
          <w:color w:val="000000"/>
          <w:sz w:val="28"/>
          <w:szCs w:val="28"/>
        </w:rPr>
        <w:t>φ</w:t>
      </w:r>
      <w:r w:rsidRPr="00F01774">
        <w:rPr>
          <w:rFonts w:ascii="Times New Roman" w:hAnsi="Times New Roman"/>
          <w:color w:val="000000"/>
          <w:sz w:val="28"/>
          <w:szCs w:val="28"/>
          <w:lang w:val="kk-KZ"/>
        </w:rPr>
        <w:t xml:space="preserve"> - өлшем ерекшелігі зерттелетін әсер тіркелген екі іріктеменің пайыздық үлесі арасындағы айырмашылы</w:t>
      </w:r>
      <w:r w:rsidR="002D640C" w:rsidRPr="00F01774">
        <w:rPr>
          <w:rFonts w:ascii="Times New Roman" w:hAnsi="Times New Roman"/>
          <w:color w:val="000000"/>
          <w:sz w:val="28"/>
          <w:szCs w:val="28"/>
          <w:lang w:val="kk-KZ"/>
        </w:rPr>
        <w:t>ғымен</w:t>
      </w:r>
      <w:r w:rsidRPr="00F01774">
        <w:rPr>
          <w:rFonts w:ascii="Times New Roman" w:hAnsi="Times New Roman"/>
          <w:color w:val="000000"/>
          <w:sz w:val="28"/>
          <w:szCs w:val="28"/>
          <w:lang w:val="kk-KZ"/>
        </w:rPr>
        <w:t xml:space="preserve"> бағаланады. Бұл ретте пайыздық үлестер мынадай формула бойынша радиандарда өлшенетін орталық бұрыштың шамасына ауыстырылады [</w:t>
      </w:r>
      <w:r w:rsidR="00907FCA" w:rsidRPr="00F01774">
        <w:rPr>
          <w:rFonts w:ascii="Times New Roman" w:hAnsi="Times New Roman"/>
          <w:color w:val="000000"/>
          <w:sz w:val="28"/>
          <w:szCs w:val="28"/>
          <w:lang w:val="kk-KZ"/>
        </w:rPr>
        <w:t>253</w:t>
      </w:r>
      <w:r w:rsidRPr="00F01774">
        <w:rPr>
          <w:rFonts w:ascii="Times New Roman" w:hAnsi="Times New Roman"/>
          <w:color w:val="000000"/>
          <w:sz w:val="28"/>
          <w:szCs w:val="28"/>
          <w:lang w:val="kk-KZ"/>
        </w:rPr>
        <w:t>]:</w:t>
      </w:r>
    </w:p>
    <w:p w14:paraId="7E0DC179"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rPr>
        <w:t>φ</w:t>
      </w:r>
      <w:r w:rsidRPr="00F01774">
        <w:rPr>
          <w:rFonts w:ascii="Times New Roman" w:hAnsi="Times New Roman"/>
          <w:color w:val="000000"/>
          <w:sz w:val="28"/>
          <w:szCs w:val="28"/>
          <w:lang w:val="kk-KZ"/>
        </w:rPr>
        <w:t xml:space="preserve"> =2*arcsin(√p)     онда:</w:t>
      </w:r>
      <w:r w:rsidR="00EF3D8A"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р - бірлік үлесінде көрсетілген пайыздық үлес.</w:t>
      </w:r>
    </w:p>
    <w:p w14:paraId="70C44DC5" w14:textId="77777777" w:rsidR="00EF3D8A" w:rsidRDefault="000E479E"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Бұрыштық түрлендіру φ =2*arcsin(√p) шамасында қалыптыдан алыс таралуға ие болатын пайыздарды аударуға мүмкіндік береді, олардың таралуы </w:t>
      </w:r>
      <w:r w:rsidR="00EF3D8A" w:rsidRPr="00F01774">
        <w:rPr>
          <w:rFonts w:ascii="Times New Roman" w:hAnsi="Times New Roman"/>
          <w:color w:val="000000"/>
          <w:sz w:val="28"/>
          <w:szCs w:val="28"/>
          <w:lang w:val="kk-KZ"/>
        </w:rPr>
        <w:t>шамалы қалыпты</w:t>
      </w:r>
      <w:r w:rsidRPr="00F01774">
        <w:rPr>
          <w:rFonts w:ascii="Times New Roman" w:hAnsi="Times New Roman"/>
          <w:color w:val="000000"/>
          <w:sz w:val="28"/>
          <w:szCs w:val="28"/>
          <w:lang w:val="kk-KZ"/>
        </w:rPr>
        <w:t xml:space="preserve">. Үлкен пайыз </w:t>
      </w:r>
      <w:r w:rsidR="00EF3D8A" w:rsidRPr="00F01774">
        <w:rPr>
          <w:rFonts w:ascii="Times New Roman" w:hAnsi="Times New Roman"/>
          <w:color w:val="000000"/>
          <w:sz w:val="28"/>
          <w:szCs w:val="28"/>
          <w:lang w:val="kk-KZ"/>
        </w:rPr>
        <w:t>φ үлкен</w:t>
      </w:r>
      <w:r w:rsidRPr="00F01774">
        <w:rPr>
          <w:rFonts w:ascii="Times New Roman" w:hAnsi="Times New Roman"/>
          <w:color w:val="000000"/>
          <w:sz w:val="28"/>
          <w:szCs w:val="28"/>
          <w:lang w:val="kk-KZ"/>
        </w:rPr>
        <w:t xml:space="preserve"> </w:t>
      </w:r>
      <w:r w:rsidR="00EF3D8A" w:rsidRPr="00F01774">
        <w:rPr>
          <w:rFonts w:ascii="Times New Roman" w:hAnsi="Times New Roman"/>
          <w:color w:val="000000"/>
          <w:sz w:val="28"/>
          <w:szCs w:val="28"/>
          <w:lang w:val="kk-KZ"/>
        </w:rPr>
        <w:t xml:space="preserve">бұрышына сәйкес келеді </w:t>
      </w:r>
      <w:r w:rsidR="00C0533B" w:rsidRPr="00F01774">
        <w:rPr>
          <w:rFonts w:ascii="Times New Roman" w:hAnsi="Times New Roman"/>
          <w:color w:val="000000"/>
          <w:sz w:val="28"/>
          <w:szCs w:val="28"/>
          <w:lang w:val="kk-KZ"/>
        </w:rPr>
        <w:t>(</w:t>
      </w:r>
      <w:r w:rsidR="000332BD" w:rsidRPr="00F01774">
        <w:rPr>
          <w:rFonts w:ascii="Times New Roman" w:hAnsi="Times New Roman"/>
          <w:color w:val="000000"/>
          <w:sz w:val="28"/>
          <w:szCs w:val="28"/>
          <w:lang w:val="kk-KZ"/>
        </w:rPr>
        <w:t>18-</w:t>
      </w:r>
      <w:r w:rsidR="00C0533B" w:rsidRPr="00F01774">
        <w:rPr>
          <w:rFonts w:ascii="Times New Roman" w:hAnsi="Times New Roman"/>
          <w:color w:val="000000"/>
          <w:sz w:val="28"/>
          <w:szCs w:val="28"/>
          <w:lang w:val="kk-KZ"/>
        </w:rPr>
        <w:t>сурет).</w:t>
      </w:r>
    </w:p>
    <w:p w14:paraId="35E86080" w14:textId="77777777" w:rsidR="00CA4AF6" w:rsidRPr="00F01774" w:rsidRDefault="00CA4AF6" w:rsidP="00CA4AF6">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18-суретте көрсетілген сияқты, φ пайыздық үлестің жалпы пропорциясында өседі, бірақ сонымен бірге φ төтенше мәндерінде қисық үлкен қаттылықпен сипатталады. Осының арқасында кіші үлестер (20% - дан аз) және үлкен үлестер (80% - дан астам) үшін тиісті бұрыштардағы айырмашылықтың дұрыстығын анықтау φ дұрыс нәтиже береді, ал 20% - дан 80% - ға дейінгі мәндер үшін оларды φ бұрыштарымен ауыстыру осы алмастырусыз алынған нәтижелерді береді, бірақ жеңіл</w:t>
      </w:r>
      <w:r>
        <w:rPr>
          <w:rFonts w:ascii="Times New Roman" w:hAnsi="Times New Roman"/>
          <w:color w:val="000000"/>
          <w:sz w:val="28"/>
          <w:szCs w:val="28"/>
          <w:lang w:val="kk-KZ"/>
        </w:rPr>
        <w:t>детілген есептеу техникасымен ө</w:t>
      </w:r>
      <w:r w:rsidRPr="00F01774">
        <w:rPr>
          <w:rFonts w:ascii="Times New Roman" w:hAnsi="Times New Roman"/>
          <w:color w:val="000000"/>
          <w:sz w:val="28"/>
          <w:szCs w:val="28"/>
          <w:lang w:val="kk-KZ"/>
        </w:rPr>
        <w:t>лшемнің мәні мынада: φ радианмен өлшенеді.</w:t>
      </w:r>
    </w:p>
    <w:p w14:paraId="35D64A98" w14:textId="584BB3D5" w:rsidR="00CA4AF6" w:rsidRPr="00674B96" w:rsidRDefault="00AE56FF" w:rsidP="00674B96">
      <w:pPr>
        <w:spacing w:after="0" w:line="240" w:lineRule="auto"/>
        <w:ind w:firstLine="709"/>
        <w:jc w:val="both"/>
        <w:rPr>
          <w:rFonts w:ascii="Times New Roman" w:hAnsi="Times New Roman"/>
          <w:color w:val="000000"/>
          <w:sz w:val="28"/>
          <w:szCs w:val="28"/>
          <w:lang w:val="kk-KZ"/>
        </w:rPr>
      </w:pPr>
      <w:r>
        <w:rPr>
          <w:rFonts w:ascii="Times New Roman" w:hAnsi="Times New Roman"/>
          <w:noProof/>
          <w:color w:val="000000"/>
          <w:sz w:val="28"/>
          <w:szCs w:val="28"/>
        </w:rPr>
        <w:object w:dxaOrig="1076" w:dyaOrig="1072" w14:anchorId="764F2304">
          <v:shape id="_x0000_s1026" type="#_x0000_t75" alt="" style="position:absolute;left:0;text-align:left;margin-left:99.3pt;margin-top:12.95pt;width:254.4pt;height:170.4pt;z-index:251651072;mso-wrap-edited:f;mso-width-percent:0;mso-height-percent:0;mso-width-percent:0;mso-height-percent:0" wrapcoords="-69 0 -69 21504 21600 21504 21600 0 -69 0">
            <v:imagedata r:id="rId30" o:title="" cropbottom="10149f"/>
            <w10:wrap type="topAndBottom"/>
          </v:shape>
          <o:OLEObject Type="Embed" ProgID="PBrush" ShapeID="_x0000_s1026" DrawAspect="Content" ObjectID="_1708853415" r:id="rId31"/>
        </w:object>
      </w:r>
    </w:p>
    <w:p w14:paraId="78F8756B" w14:textId="77777777" w:rsidR="00532551" w:rsidRPr="00F01774" w:rsidRDefault="00192F55" w:rsidP="00CA4AF6">
      <w:pPr>
        <w:autoSpaceDE w:val="0"/>
        <w:autoSpaceDN w:val="0"/>
        <w:adjustRightInd w:val="0"/>
        <w:spacing w:after="0" w:line="240" w:lineRule="auto"/>
        <w:ind w:firstLine="709"/>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Сурет 18 - </w:t>
      </w:r>
      <w:r w:rsidR="00532551" w:rsidRPr="00F01774">
        <w:rPr>
          <w:rFonts w:ascii="Times New Roman" w:hAnsi="Times New Roman"/>
          <w:color w:val="000000"/>
          <w:sz w:val="28"/>
          <w:szCs w:val="28"/>
          <w:lang w:val="kk-KZ"/>
        </w:rPr>
        <w:t xml:space="preserve">Бұрыштың тәуелділік графигі </w:t>
      </w:r>
      <w:r w:rsidR="00532551" w:rsidRPr="00F01774">
        <w:rPr>
          <w:rFonts w:ascii="Times New Roman" w:hAnsi="Times New Roman"/>
          <w:color w:val="000000"/>
          <w:sz w:val="28"/>
          <w:szCs w:val="28"/>
        </w:rPr>
        <w:t>φ</w:t>
      </w:r>
      <w:r w:rsidR="00532551" w:rsidRPr="00F01774">
        <w:rPr>
          <w:rFonts w:ascii="Times New Roman" w:hAnsi="Times New Roman"/>
          <w:color w:val="000000"/>
          <w:sz w:val="28"/>
          <w:szCs w:val="28"/>
          <w:lang w:val="kk-KZ"/>
        </w:rPr>
        <w:t xml:space="preserve"> пайыздық үлесі</w:t>
      </w:r>
    </w:p>
    <w:p w14:paraId="6EBD7FA8" w14:textId="77777777" w:rsidR="00532551" w:rsidRPr="00F01774" w:rsidRDefault="00532551"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76D73E8C" w14:textId="77777777" w:rsidR="00FC7BF5" w:rsidRDefault="00FC7BF5"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ЭТс қалыптастыру көрсеткіштері</w:t>
      </w:r>
      <w:r w:rsidR="00BC3F28" w:rsidRPr="00F01774">
        <w:rPr>
          <w:rFonts w:ascii="Times New Roman" w:hAnsi="Times New Roman"/>
          <w:color w:val="000000"/>
          <w:sz w:val="28"/>
          <w:szCs w:val="28"/>
          <w:lang w:val="kk-KZ"/>
        </w:rPr>
        <w:t xml:space="preserve"> бойынша тәуелсіз таңдаулар үшін медианалық өлшемінің қысқаша мәні (</w:t>
      </w:r>
      <w:r w:rsidR="000332BD" w:rsidRPr="00F01774">
        <w:rPr>
          <w:rFonts w:ascii="Times New Roman" w:hAnsi="Times New Roman"/>
          <w:color w:val="000000"/>
          <w:sz w:val="28"/>
          <w:szCs w:val="28"/>
          <w:lang w:val="kk-KZ"/>
        </w:rPr>
        <w:t>19-</w:t>
      </w:r>
      <w:r w:rsidR="00AF3F9C" w:rsidRPr="00F01774">
        <w:rPr>
          <w:rFonts w:ascii="Times New Roman" w:hAnsi="Times New Roman"/>
          <w:color w:val="000000"/>
          <w:sz w:val="28"/>
          <w:szCs w:val="28"/>
          <w:lang w:val="kk-KZ"/>
        </w:rPr>
        <w:t xml:space="preserve">кесте) және </w:t>
      </w:r>
      <w:r w:rsidR="00AF3F9C" w:rsidRPr="00F01774">
        <w:rPr>
          <w:rFonts w:ascii="Times New Roman" w:hAnsi="Times New Roman"/>
          <w:bCs/>
          <w:color w:val="000000"/>
          <w:sz w:val="28"/>
          <w:szCs w:val="28"/>
          <w:lang w:val="kk-KZ"/>
        </w:rPr>
        <w:t>тәуелсіз таңдауға араналған медианалық критерии</w:t>
      </w:r>
      <w:r w:rsidR="00AF3F9C" w:rsidRPr="00F01774">
        <w:rPr>
          <w:rFonts w:ascii="Times New Roman" w:hAnsi="Times New Roman"/>
          <w:color w:val="000000"/>
          <w:sz w:val="28"/>
          <w:szCs w:val="28"/>
          <w:lang w:val="kk-KZ"/>
        </w:rPr>
        <w:t xml:space="preserve"> анықталды   (</w:t>
      </w:r>
      <w:r w:rsidR="000332BD" w:rsidRPr="00F01774">
        <w:rPr>
          <w:rFonts w:ascii="Times New Roman" w:hAnsi="Times New Roman"/>
          <w:color w:val="000000"/>
          <w:sz w:val="28"/>
          <w:szCs w:val="28"/>
          <w:lang w:val="kk-KZ"/>
        </w:rPr>
        <w:t>19-</w:t>
      </w:r>
      <w:r w:rsidR="00AF3F9C" w:rsidRPr="00F01774">
        <w:rPr>
          <w:rFonts w:ascii="Times New Roman" w:hAnsi="Times New Roman"/>
          <w:bCs/>
          <w:color w:val="000000"/>
          <w:sz w:val="28"/>
          <w:szCs w:val="28"/>
          <w:lang w:val="kk-KZ"/>
        </w:rPr>
        <w:t>сурет)</w:t>
      </w:r>
      <w:r w:rsidR="00AF3F9C" w:rsidRPr="00F01774">
        <w:rPr>
          <w:rFonts w:ascii="Times New Roman" w:hAnsi="Times New Roman"/>
          <w:color w:val="000000"/>
          <w:sz w:val="28"/>
          <w:szCs w:val="28"/>
          <w:lang w:val="kk-KZ"/>
        </w:rPr>
        <w:t>.</w:t>
      </w:r>
    </w:p>
    <w:p w14:paraId="3A877E11" w14:textId="77777777" w:rsidR="00CA4AF6" w:rsidRDefault="00CA4AF6" w:rsidP="00CA4AF6">
      <w:pPr>
        <w:spacing w:after="0" w:line="240" w:lineRule="auto"/>
        <w:rPr>
          <w:rFonts w:ascii="Times New Roman" w:hAnsi="Times New Roman"/>
          <w:color w:val="000000"/>
          <w:sz w:val="28"/>
          <w:szCs w:val="28"/>
          <w:lang w:val="kk-KZ"/>
        </w:rPr>
      </w:pPr>
    </w:p>
    <w:p w14:paraId="7AFC19BB" w14:textId="7E3C84FE" w:rsidR="00CA4AF6" w:rsidRDefault="00CA4AF6" w:rsidP="00CA4AF6">
      <w:pPr>
        <w:spacing w:after="0" w:line="240" w:lineRule="auto"/>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19 </w:t>
      </w:r>
      <w:r w:rsidR="00674B96" w:rsidRPr="004F4EDE">
        <w:rPr>
          <w:rFonts w:ascii="Times New Roman" w:hAnsi="Times New Roman"/>
          <w:color w:val="000000"/>
          <w:sz w:val="28"/>
          <w:szCs w:val="28"/>
          <w:lang w:val="kk-KZ" w:eastAsia="ru-RU"/>
        </w:rPr>
        <w:t>–</w:t>
      </w:r>
      <w:r w:rsidRPr="00F01774">
        <w:rPr>
          <w:rFonts w:ascii="Times New Roman" w:hAnsi="Times New Roman"/>
          <w:color w:val="000000"/>
          <w:sz w:val="28"/>
          <w:szCs w:val="28"/>
          <w:lang w:val="kk-KZ"/>
        </w:rPr>
        <w:t xml:space="preserve"> Тәуелсіз таңдаулар үшін медианалық өлшемінің қысқаша мәні</w:t>
      </w:r>
    </w:p>
    <w:p w14:paraId="72C710FC" w14:textId="77777777" w:rsidR="00674B96" w:rsidRDefault="00674B96" w:rsidP="00CA4AF6">
      <w:pPr>
        <w:spacing w:after="0" w:line="240" w:lineRule="auto"/>
        <w:rPr>
          <w:rFonts w:ascii="Times New Roman" w:hAnsi="Times New Roman"/>
          <w:color w:val="000000"/>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337"/>
        <w:gridCol w:w="3297"/>
      </w:tblGrid>
      <w:tr w:rsidR="00674B96" w:rsidRPr="00F01774" w14:paraId="121285F3" w14:textId="77777777" w:rsidTr="00B36C85">
        <w:trPr>
          <w:cantSplit/>
          <w:jc w:val="center"/>
        </w:trPr>
        <w:tc>
          <w:tcPr>
            <w:tcW w:w="6337" w:type="dxa"/>
            <w:shd w:val="clear" w:color="auto" w:fill="auto"/>
          </w:tcPr>
          <w:p w14:paraId="347406AE" w14:textId="77777777" w:rsidR="00FC7BF5" w:rsidRPr="00A3670E" w:rsidRDefault="00FC7BF5" w:rsidP="00674B96">
            <w:pPr>
              <w:spacing w:after="0" w:line="240" w:lineRule="auto"/>
              <w:ind w:firstLine="180"/>
              <w:rPr>
                <w:rFonts w:ascii="Times New Roman" w:hAnsi="Times New Roman"/>
                <w:color w:val="000000"/>
                <w:sz w:val="24"/>
                <w:szCs w:val="24"/>
                <w:lang w:val="kk-KZ"/>
              </w:rPr>
            </w:pPr>
            <w:r w:rsidRPr="00A3670E">
              <w:rPr>
                <w:rFonts w:ascii="Times New Roman" w:hAnsi="Times New Roman"/>
                <w:color w:val="000000"/>
                <w:sz w:val="24"/>
                <w:szCs w:val="24"/>
                <w:lang w:val="kk-KZ"/>
              </w:rPr>
              <w:t>Барлығы</w:t>
            </w:r>
          </w:p>
        </w:tc>
        <w:tc>
          <w:tcPr>
            <w:tcW w:w="3297" w:type="dxa"/>
            <w:shd w:val="clear" w:color="auto" w:fill="auto"/>
          </w:tcPr>
          <w:p w14:paraId="623122D7" w14:textId="77777777" w:rsidR="00FC7BF5" w:rsidRPr="00A3670E" w:rsidRDefault="00FC7BF5" w:rsidP="00674B96">
            <w:pPr>
              <w:spacing w:after="0" w:line="240" w:lineRule="auto"/>
              <w:ind w:firstLine="709"/>
              <w:rPr>
                <w:rFonts w:ascii="Times New Roman" w:hAnsi="Times New Roman"/>
                <w:color w:val="000000"/>
                <w:sz w:val="24"/>
                <w:szCs w:val="24"/>
                <w:lang w:val="kk-KZ"/>
              </w:rPr>
            </w:pPr>
            <w:r w:rsidRPr="00A3670E">
              <w:rPr>
                <w:rFonts w:ascii="Times New Roman" w:hAnsi="Times New Roman"/>
                <w:color w:val="000000"/>
                <w:sz w:val="24"/>
                <w:szCs w:val="24"/>
                <w:lang w:val="kk-KZ"/>
              </w:rPr>
              <w:t>12</w:t>
            </w:r>
          </w:p>
        </w:tc>
      </w:tr>
      <w:tr w:rsidR="00674B96" w:rsidRPr="00F01774" w14:paraId="5DC51DAF" w14:textId="77777777" w:rsidTr="00B36C85">
        <w:trPr>
          <w:cantSplit/>
          <w:trHeight w:val="328"/>
          <w:jc w:val="center"/>
        </w:trPr>
        <w:tc>
          <w:tcPr>
            <w:tcW w:w="6337" w:type="dxa"/>
            <w:shd w:val="clear" w:color="auto" w:fill="auto"/>
          </w:tcPr>
          <w:p w14:paraId="6BA967B5" w14:textId="77777777" w:rsidR="00FC7BF5" w:rsidRPr="00A3670E" w:rsidRDefault="00FC7BF5" w:rsidP="00674B96">
            <w:pPr>
              <w:spacing w:after="0" w:line="240" w:lineRule="auto"/>
              <w:ind w:firstLine="180"/>
              <w:rPr>
                <w:rFonts w:ascii="Times New Roman" w:hAnsi="Times New Roman"/>
                <w:color w:val="000000"/>
                <w:sz w:val="24"/>
                <w:szCs w:val="24"/>
                <w:lang w:val="kk-KZ"/>
              </w:rPr>
            </w:pPr>
            <w:r w:rsidRPr="00A3670E">
              <w:rPr>
                <w:rFonts w:ascii="Times New Roman" w:hAnsi="Times New Roman"/>
                <w:color w:val="000000"/>
                <w:sz w:val="24"/>
                <w:szCs w:val="24"/>
                <w:lang w:val="kk-KZ"/>
              </w:rPr>
              <w:t>Медиана</w:t>
            </w:r>
          </w:p>
        </w:tc>
        <w:tc>
          <w:tcPr>
            <w:tcW w:w="3297" w:type="dxa"/>
            <w:shd w:val="clear" w:color="auto" w:fill="auto"/>
          </w:tcPr>
          <w:p w14:paraId="5CFC7FF1" w14:textId="77777777" w:rsidR="00FC7BF5" w:rsidRPr="00A3670E" w:rsidRDefault="00FC7BF5" w:rsidP="00674B96">
            <w:pPr>
              <w:spacing w:after="0" w:line="240" w:lineRule="auto"/>
              <w:ind w:firstLine="709"/>
              <w:rPr>
                <w:rFonts w:ascii="Times New Roman" w:hAnsi="Times New Roman"/>
                <w:color w:val="000000"/>
                <w:sz w:val="24"/>
                <w:szCs w:val="24"/>
                <w:lang w:val="kk-KZ"/>
              </w:rPr>
            </w:pPr>
            <w:r w:rsidRPr="00A3670E">
              <w:rPr>
                <w:rFonts w:ascii="Times New Roman" w:hAnsi="Times New Roman"/>
                <w:color w:val="000000"/>
                <w:sz w:val="24"/>
                <w:szCs w:val="24"/>
                <w:lang w:val="kk-KZ"/>
              </w:rPr>
              <w:t>33,795</w:t>
            </w:r>
          </w:p>
        </w:tc>
      </w:tr>
      <w:tr w:rsidR="00674B96" w:rsidRPr="00F01774" w14:paraId="292EA88D" w14:textId="77777777" w:rsidTr="00B36C85">
        <w:trPr>
          <w:cantSplit/>
          <w:trHeight w:val="337"/>
          <w:jc w:val="center"/>
        </w:trPr>
        <w:tc>
          <w:tcPr>
            <w:tcW w:w="6337" w:type="dxa"/>
            <w:shd w:val="clear" w:color="auto" w:fill="auto"/>
          </w:tcPr>
          <w:p w14:paraId="6E10BA4F" w14:textId="77777777" w:rsidR="00FC7BF5" w:rsidRPr="00A3670E" w:rsidRDefault="00FC7BF5" w:rsidP="00674B96">
            <w:pPr>
              <w:spacing w:after="0" w:line="240" w:lineRule="auto"/>
              <w:ind w:firstLine="180"/>
              <w:rPr>
                <w:rFonts w:ascii="Times New Roman" w:hAnsi="Times New Roman"/>
                <w:color w:val="000000"/>
                <w:sz w:val="24"/>
                <w:szCs w:val="24"/>
                <w:lang w:val="kk-KZ"/>
              </w:rPr>
            </w:pPr>
            <w:r w:rsidRPr="00A3670E">
              <w:rPr>
                <w:rFonts w:ascii="Times New Roman" w:hAnsi="Times New Roman"/>
                <w:color w:val="000000"/>
                <w:sz w:val="24"/>
                <w:szCs w:val="24"/>
                <w:lang w:val="kk-KZ"/>
              </w:rPr>
              <w:t>Критерий көрсеткіші</w:t>
            </w:r>
          </w:p>
        </w:tc>
        <w:tc>
          <w:tcPr>
            <w:tcW w:w="3297" w:type="dxa"/>
            <w:shd w:val="clear" w:color="auto" w:fill="auto"/>
          </w:tcPr>
          <w:p w14:paraId="12C84C95" w14:textId="77777777" w:rsidR="00FC7BF5" w:rsidRPr="00A3670E" w:rsidRDefault="00FC7BF5" w:rsidP="00674B96">
            <w:pPr>
              <w:spacing w:after="0" w:line="240" w:lineRule="auto"/>
              <w:ind w:firstLine="709"/>
              <w:rPr>
                <w:rFonts w:ascii="Times New Roman" w:hAnsi="Times New Roman"/>
                <w:color w:val="000000"/>
                <w:sz w:val="24"/>
                <w:szCs w:val="24"/>
                <w:lang w:val="kk-KZ"/>
              </w:rPr>
            </w:pPr>
            <w:r w:rsidRPr="00A3670E">
              <w:rPr>
                <w:rFonts w:ascii="Times New Roman" w:hAnsi="Times New Roman"/>
                <w:color w:val="000000"/>
                <w:sz w:val="24"/>
                <w:szCs w:val="24"/>
                <w:lang w:val="kk-KZ"/>
              </w:rPr>
              <w:t>8,000</w:t>
            </w:r>
            <w:r w:rsidRPr="00A3670E">
              <w:rPr>
                <w:rFonts w:ascii="Times New Roman" w:hAnsi="Times New Roman"/>
                <w:color w:val="000000"/>
                <w:sz w:val="24"/>
                <w:szCs w:val="24"/>
                <w:vertAlign w:val="superscript"/>
                <w:lang w:val="kk-KZ"/>
              </w:rPr>
              <w:t>a</w:t>
            </w:r>
          </w:p>
        </w:tc>
      </w:tr>
      <w:tr w:rsidR="00674B96" w:rsidRPr="00F01774" w14:paraId="0A553317" w14:textId="77777777" w:rsidTr="00B36C85">
        <w:trPr>
          <w:cantSplit/>
          <w:trHeight w:val="361"/>
          <w:jc w:val="center"/>
        </w:trPr>
        <w:tc>
          <w:tcPr>
            <w:tcW w:w="6337" w:type="dxa"/>
            <w:shd w:val="clear" w:color="auto" w:fill="auto"/>
          </w:tcPr>
          <w:p w14:paraId="7E04FA71" w14:textId="77777777" w:rsidR="00FC7BF5" w:rsidRPr="00A3670E" w:rsidRDefault="00FC7BF5" w:rsidP="00674B96">
            <w:pPr>
              <w:spacing w:after="0" w:line="240" w:lineRule="auto"/>
              <w:ind w:firstLine="180"/>
              <w:rPr>
                <w:rFonts w:ascii="Times New Roman" w:hAnsi="Times New Roman"/>
                <w:color w:val="000000"/>
                <w:sz w:val="24"/>
                <w:szCs w:val="24"/>
                <w:lang w:val="kk-KZ"/>
              </w:rPr>
            </w:pPr>
            <w:r w:rsidRPr="00A3670E">
              <w:rPr>
                <w:rFonts w:ascii="Times New Roman" w:hAnsi="Times New Roman"/>
                <w:color w:val="000000"/>
                <w:sz w:val="24"/>
                <w:szCs w:val="24"/>
                <w:lang w:val="kk-KZ"/>
              </w:rPr>
              <w:t>Еркіндік дәрежесі</w:t>
            </w:r>
          </w:p>
        </w:tc>
        <w:tc>
          <w:tcPr>
            <w:tcW w:w="3297" w:type="dxa"/>
            <w:shd w:val="clear" w:color="auto" w:fill="auto"/>
          </w:tcPr>
          <w:p w14:paraId="2008BD5C" w14:textId="77777777" w:rsidR="00FC7BF5" w:rsidRPr="00A3670E" w:rsidRDefault="00FC7BF5" w:rsidP="00674B96">
            <w:pPr>
              <w:spacing w:after="0" w:line="240" w:lineRule="auto"/>
              <w:ind w:firstLine="709"/>
              <w:rPr>
                <w:rFonts w:ascii="Times New Roman" w:hAnsi="Times New Roman"/>
                <w:color w:val="000000"/>
                <w:sz w:val="24"/>
                <w:szCs w:val="24"/>
                <w:lang w:val="kk-KZ"/>
              </w:rPr>
            </w:pPr>
            <w:r w:rsidRPr="00A3670E">
              <w:rPr>
                <w:rFonts w:ascii="Times New Roman" w:hAnsi="Times New Roman"/>
                <w:color w:val="000000"/>
                <w:sz w:val="24"/>
                <w:szCs w:val="24"/>
                <w:lang w:val="kk-KZ"/>
              </w:rPr>
              <w:t>2</w:t>
            </w:r>
          </w:p>
        </w:tc>
      </w:tr>
      <w:tr w:rsidR="00674B96" w:rsidRPr="00F01774" w14:paraId="587BCCC7" w14:textId="77777777" w:rsidTr="00B36C85">
        <w:trPr>
          <w:cantSplit/>
          <w:trHeight w:val="343"/>
          <w:jc w:val="center"/>
        </w:trPr>
        <w:tc>
          <w:tcPr>
            <w:tcW w:w="6337" w:type="dxa"/>
            <w:shd w:val="clear" w:color="auto" w:fill="auto"/>
          </w:tcPr>
          <w:p w14:paraId="0195A378" w14:textId="77777777" w:rsidR="00FC7BF5" w:rsidRPr="00A3670E" w:rsidRDefault="00FC7BF5" w:rsidP="00674B96">
            <w:pPr>
              <w:spacing w:after="0" w:line="240" w:lineRule="auto"/>
              <w:ind w:firstLine="180"/>
              <w:rPr>
                <w:rFonts w:ascii="Times New Roman" w:hAnsi="Times New Roman"/>
                <w:color w:val="000000"/>
                <w:sz w:val="24"/>
                <w:szCs w:val="24"/>
              </w:rPr>
            </w:pPr>
            <w:r w:rsidRPr="00A3670E">
              <w:rPr>
                <w:rFonts w:ascii="Times New Roman" w:hAnsi="Times New Roman"/>
                <w:color w:val="000000"/>
                <w:sz w:val="24"/>
                <w:szCs w:val="24"/>
                <w:lang w:val="kk-KZ"/>
              </w:rPr>
              <w:t>Асимптотикалық маңыздылығы (2 жақты крите</w:t>
            </w:r>
            <w:r w:rsidRPr="00A3670E">
              <w:rPr>
                <w:rFonts w:ascii="Times New Roman" w:hAnsi="Times New Roman"/>
                <w:color w:val="000000"/>
                <w:sz w:val="24"/>
                <w:szCs w:val="24"/>
              </w:rPr>
              <w:t>рий)</w:t>
            </w:r>
          </w:p>
        </w:tc>
        <w:tc>
          <w:tcPr>
            <w:tcW w:w="3297" w:type="dxa"/>
            <w:shd w:val="clear" w:color="auto" w:fill="auto"/>
          </w:tcPr>
          <w:p w14:paraId="64ACE937" w14:textId="77777777" w:rsidR="00FC7BF5" w:rsidRPr="00A3670E" w:rsidRDefault="00FC7BF5" w:rsidP="00674B96">
            <w:pPr>
              <w:spacing w:after="0" w:line="240" w:lineRule="auto"/>
              <w:ind w:firstLine="709"/>
              <w:rPr>
                <w:rFonts w:ascii="Times New Roman" w:hAnsi="Times New Roman"/>
                <w:color w:val="000000"/>
                <w:sz w:val="24"/>
                <w:szCs w:val="24"/>
              </w:rPr>
            </w:pPr>
            <w:r w:rsidRPr="00A3670E">
              <w:rPr>
                <w:rFonts w:ascii="Times New Roman" w:hAnsi="Times New Roman"/>
                <w:color w:val="000000"/>
                <w:sz w:val="24"/>
                <w:szCs w:val="24"/>
              </w:rPr>
              <w:t>,018</w:t>
            </w:r>
          </w:p>
        </w:tc>
      </w:tr>
    </w:tbl>
    <w:p w14:paraId="206BE5E1" w14:textId="77777777" w:rsidR="00433DEF" w:rsidRPr="00F01774" w:rsidRDefault="00433DEF" w:rsidP="003D324C">
      <w:pPr>
        <w:autoSpaceDE w:val="0"/>
        <w:autoSpaceDN w:val="0"/>
        <w:adjustRightInd w:val="0"/>
        <w:spacing w:after="0" w:line="240" w:lineRule="auto"/>
        <w:ind w:firstLine="709"/>
        <w:jc w:val="center"/>
        <w:rPr>
          <w:rFonts w:ascii="Times New Roman" w:hAnsi="Times New Roman"/>
          <w:color w:val="000000"/>
          <w:highlight w:val="yellow"/>
        </w:rPr>
      </w:pPr>
    </w:p>
    <w:tbl>
      <w:tblPr>
        <w:tblW w:w="89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31"/>
      </w:tblGrid>
      <w:tr w:rsidR="00FC7BF5" w:rsidRPr="00F01774" w14:paraId="5BC60029" w14:textId="77777777" w:rsidTr="00326C13">
        <w:trPr>
          <w:cantSplit/>
        </w:trPr>
        <w:tc>
          <w:tcPr>
            <w:tcW w:w="8931" w:type="dxa"/>
            <w:tcBorders>
              <w:top w:val="nil"/>
              <w:left w:val="nil"/>
              <w:bottom w:val="nil"/>
              <w:right w:val="nil"/>
            </w:tcBorders>
            <w:shd w:val="clear" w:color="auto" w:fill="FFFFFF"/>
          </w:tcPr>
          <w:p w14:paraId="5A5F22D4" w14:textId="77777777" w:rsidR="00FC7BF5" w:rsidRDefault="00FC7BF5" w:rsidP="003D324C">
            <w:pPr>
              <w:spacing w:after="0" w:line="240" w:lineRule="auto"/>
              <w:ind w:firstLine="709"/>
              <w:rPr>
                <w:rFonts w:ascii="Times New Roman" w:hAnsi="Times New Roman"/>
                <w:color w:val="000000"/>
                <w:sz w:val="28"/>
                <w:szCs w:val="28"/>
              </w:rPr>
            </w:pPr>
            <w:r w:rsidRPr="00F01774">
              <w:rPr>
                <w:rFonts w:ascii="Times New Roman" w:hAnsi="Times New Roman"/>
                <w:color w:val="000000"/>
                <w:sz w:val="28"/>
                <w:szCs w:val="28"/>
              </w:rPr>
              <w:t>a. Ұяшықтардың 20% - дан астамында күтілетін мәндер бестен аз.</w:t>
            </w:r>
          </w:p>
          <w:p w14:paraId="665EBEAE" w14:textId="7D950EA1" w:rsidR="00674B96" w:rsidRPr="00F01774" w:rsidRDefault="00674B96" w:rsidP="003D324C">
            <w:pPr>
              <w:spacing w:after="0" w:line="240" w:lineRule="auto"/>
              <w:ind w:firstLine="709"/>
              <w:rPr>
                <w:rFonts w:ascii="Times New Roman" w:hAnsi="Times New Roman"/>
                <w:color w:val="000000"/>
                <w:sz w:val="28"/>
                <w:szCs w:val="28"/>
              </w:rPr>
            </w:pPr>
          </w:p>
        </w:tc>
      </w:tr>
      <w:tr w:rsidR="00170BCD" w:rsidRPr="00F01774" w14:paraId="02865DF3" w14:textId="77777777" w:rsidTr="00326C13">
        <w:trPr>
          <w:cantSplit/>
        </w:trPr>
        <w:tc>
          <w:tcPr>
            <w:tcW w:w="8931" w:type="dxa"/>
            <w:tcBorders>
              <w:top w:val="nil"/>
              <w:left w:val="nil"/>
              <w:bottom w:val="nil"/>
              <w:right w:val="nil"/>
            </w:tcBorders>
            <w:shd w:val="clear" w:color="auto" w:fill="FFFFFF"/>
          </w:tcPr>
          <w:p w14:paraId="560114C3" w14:textId="77777777" w:rsidR="00170BCD" w:rsidRPr="00F01774" w:rsidRDefault="00305B62" w:rsidP="00674B96">
            <w:pPr>
              <w:spacing w:after="0" w:line="240" w:lineRule="auto"/>
              <w:ind w:firstLine="1080"/>
              <w:jc w:val="center"/>
              <w:rPr>
                <w:rFonts w:ascii="Times New Roman" w:hAnsi="Times New Roman"/>
                <w:color w:val="000000"/>
                <w:sz w:val="28"/>
                <w:szCs w:val="28"/>
              </w:rPr>
            </w:pPr>
            <w:r w:rsidRPr="00F01774">
              <w:rPr>
                <w:rFonts w:ascii="Times New Roman" w:hAnsi="Times New Roman"/>
                <w:noProof/>
                <w:color w:val="000000"/>
                <w:sz w:val="28"/>
                <w:szCs w:val="28"/>
              </w:rPr>
              <w:object w:dxaOrig="8610" w:dyaOrig="7815" w14:anchorId="291BB8C6">
                <v:shape id="_x0000_i1033" type="#_x0000_t75" alt="" style="width:250.5pt;height:201.75pt;mso-width-percent:0;mso-height-percent:0;mso-width-percent:0;mso-height-percent:0" o:ole="">
                  <v:imagedata r:id="rId32" o:title=""/>
                </v:shape>
                <o:OLEObject Type="Embed" ProgID="PBrush" ShapeID="_x0000_i1033" DrawAspect="Content" ObjectID="_1708853413" r:id="rId33"/>
              </w:object>
            </w:r>
          </w:p>
        </w:tc>
      </w:tr>
    </w:tbl>
    <w:p w14:paraId="77CEF656" w14:textId="77777777" w:rsidR="00FC7BF5" w:rsidRPr="00F01774" w:rsidRDefault="00FC7BF5" w:rsidP="00CA4AF6">
      <w:pPr>
        <w:spacing w:after="0" w:line="240" w:lineRule="auto"/>
        <w:ind w:firstLine="709"/>
        <w:jc w:val="center"/>
        <w:rPr>
          <w:rFonts w:ascii="Times New Roman" w:hAnsi="Times New Roman"/>
          <w:color w:val="000000"/>
          <w:sz w:val="28"/>
          <w:szCs w:val="28"/>
        </w:rPr>
      </w:pPr>
    </w:p>
    <w:p w14:paraId="59CD30E3" w14:textId="77777777" w:rsidR="00CB4260" w:rsidRPr="00F01774" w:rsidRDefault="00192F55" w:rsidP="00CA4AF6">
      <w:pPr>
        <w:spacing w:after="0" w:line="240" w:lineRule="auto"/>
        <w:ind w:firstLine="709"/>
        <w:jc w:val="center"/>
        <w:rPr>
          <w:rFonts w:ascii="Times New Roman" w:hAnsi="Times New Roman"/>
          <w:bCs/>
          <w:color w:val="000000"/>
          <w:sz w:val="28"/>
          <w:szCs w:val="28"/>
          <w:lang w:val="kk-KZ"/>
        </w:rPr>
      </w:pPr>
      <w:r w:rsidRPr="00F01774">
        <w:rPr>
          <w:rFonts w:ascii="Times New Roman" w:hAnsi="Times New Roman"/>
          <w:bCs/>
          <w:color w:val="000000"/>
          <w:sz w:val="28"/>
          <w:szCs w:val="28"/>
          <w:lang w:val="kk-KZ"/>
        </w:rPr>
        <w:t>Сурет 19 -</w:t>
      </w:r>
      <w:r w:rsidR="00CB4260" w:rsidRPr="00F01774">
        <w:rPr>
          <w:rFonts w:ascii="Times New Roman" w:hAnsi="Times New Roman"/>
          <w:bCs/>
          <w:color w:val="000000"/>
          <w:sz w:val="28"/>
          <w:szCs w:val="28"/>
          <w:lang w:val="kk-KZ"/>
        </w:rPr>
        <w:t xml:space="preserve"> Тәуелсіз таңдауға араналған медианалық критерии</w:t>
      </w:r>
    </w:p>
    <w:p w14:paraId="400807B7" w14:textId="77777777" w:rsidR="00AF3F9C" w:rsidRPr="00F01774" w:rsidRDefault="00AF3F9C" w:rsidP="000E05B0">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кәсіптік оқыту педагогтарының зерттеушілік функциясының қалыптасу деңгейін анықтау үшін  ж</w:t>
      </w:r>
      <w:r w:rsidRPr="00F01774">
        <w:rPr>
          <w:rFonts w:ascii="Times New Roman" w:hAnsi="Times New Roman"/>
          <w:bCs/>
          <w:color w:val="000000"/>
          <w:sz w:val="28"/>
          <w:szCs w:val="28"/>
          <w:lang w:val="kk-KZ"/>
        </w:rPr>
        <w:t>ұптасқан салыстыру нәтижесіндегі қалыптастыру көрсеткіштері</w:t>
      </w:r>
      <w:r w:rsidRPr="00F01774">
        <w:rPr>
          <w:rFonts w:ascii="Times New Roman" w:hAnsi="Times New Roman"/>
          <w:color w:val="000000"/>
          <w:sz w:val="28"/>
          <w:szCs w:val="28"/>
          <w:lang w:val="kk-KZ"/>
        </w:rPr>
        <w:t xml:space="preserve"> анықталды (</w:t>
      </w:r>
      <w:r w:rsidR="000332BD" w:rsidRPr="00F01774">
        <w:rPr>
          <w:rFonts w:ascii="Times New Roman" w:hAnsi="Times New Roman"/>
          <w:color w:val="000000"/>
          <w:sz w:val="28"/>
          <w:szCs w:val="28"/>
          <w:lang w:val="kk-KZ"/>
        </w:rPr>
        <w:t>20-</w:t>
      </w:r>
      <w:r w:rsidR="00C82CE5">
        <w:rPr>
          <w:rFonts w:ascii="Times New Roman" w:hAnsi="Times New Roman"/>
          <w:color w:val="000000"/>
          <w:sz w:val="28"/>
          <w:szCs w:val="28"/>
          <w:lang w:val="kk-KZ"/>
        </w:rPr>
        <w:t xml:space="preserve">кесте). </w:t>
      </w:r>
      <w:r w:rsidR="00540DA2" w:rsidRPr="00F01774">
        <w:rPr>
          <w:rFonts w:ascii="Times New Roman" w:hAnsi="Times New Roman"/>
          <w:color w:val="000000"/>
          <w:sz w:val="28"/>
          <w:szCs w:val="28"/>
          <w:lang w:val="kk-KZ"/>
        </w:rPr>
        <w:t xml:space="preserve">Сонымен қатар, </w:t>
      </w:r>
      <w:r w:rsidR="00540DA2" w:rsidRPr="00F01774">
        <w:rPr>
          <w:rFonts w:ascii="Times New Roman" w:hAnsi="Times New Roman"/>
          <w:bCs/>
          <w:color w:val="000000"/>
          <w:sz w:val="28"/>
          <w:szCs w:val="28"/>
          <w:lang w:val="kk-KZ"/>
        </w:rPr>
        <w:t xml:space="preserve">Жұптасқан салыстырулар үшін қалыптастыру көрсеткіштерін </w:t>
      </w:r>
      <w:r w:rsidR="00540DA2" w:rsidRPr="00F01774">
        <w:rPr>
          <w:rFonts w:ascii="Times New Roman" w:hAnsi="Times New Roman"/>
          <w:color w:val="000000"/>
          <w:sz w:val="28"/>
          <w:szCs w:val="28"/>
          <w:lang w:val="kk-KZ"/>
        </w:rPr>
        <w:t xml:space="preserve"> р</w:t>
      </w:r>
      <w:r w:rsidRPr="00F01774">
        <w:rPr>
          <w:rFonts w:ascii="Times New Roman" w:hAnsi="Times New Roman"/>
          <w:color w:val="000000"/>
          <w:sz w:val="28"/>
          <w:szCs w:val="28"/>
          <w:lang w:val="kk-KZ"/>
        </w:rPr>
        <w:t>адиандарда өлшенген φ бұрышының графикалық көрінісі</w:t>
      </w:r>
      <w:r w:rsidR="00540DA2" w:rsidRPr="00F01774">
        <w:rPr>
          <w:rFonts w:ascii="Times New Roman" w:hAnsi="Times New Roman"/>
          <w:color w:val="000000"/>
          <w:sz w:val="28"/>
          <w:szCs w:val="28"/>
          <w:lang w:val="kk-KZ"/>
        </w:rPr>
        <w:t xml:space="preserve"> нақтыланды (</w:t>
      </w:r>
      <w:r w:rsidR="000332BD" w:rsidRPr="00F01774">
        <w:rPr>
          <w:rFonts w:ascii="Times New Roman" w:hAnsi="Times New Roman"/>
          <w:color w:val="000000"/>
          <w:sz w:val="28"/>
          <w:szCs w:val="28"/>
          <w:lang w:val="kk-KZ"/>
        </w:rPr>
        <w:t>20-</w:t>
      </w:r>
      <w:r w:rsidR="00540DA2" w:rsidRPr="00F01774">
        <w:rPr>
          <w:rFonts w:ascii="Times New Roman" w:hAnsi="Times New Roman"/>
          <w:color w:val="000000"/>
          <w:sz w:val="28"/>
          <w:szCs w:val="28"/>
          <w:lang w:val="kk-KZ"/>
        </w:rPr>
        <w:t>сурет).</w:t>
      </w:r>
    </w:p>
    <w:p w14:paraId="0F1CBC58" w14:textId="77777777" w:rsidR="005F2F48" w:rsidRPr="00F01774" w:rsidRDefault="005F2F48" w:rsidP="00D503AE">
      <w:pPr>
        <w:spacing w:after="0" w:line="240" w:lineRule="auto"/>
        <w:rPr>
          <w:rFonts w:ascii="Times New Roman" w:hAnsi="Times New Roman"/>
          <w:bCs/>
          <w:color w:val="000000"/>
          <w:sz w:val="28"/>
          <w:szCs w:val="28"/>
          <w:lang w:val="kk-KZ"/>
        </w:rPr>
      </w:pPr>
    </w:p>
    <w:p w14:paraId="5C722CAC" w14:textId="0FE3EFFC" w:rsidR="00FC7BF5" w:rsidRPr="00F01774" w:rsidRDefault="00192F55" w:rsidP="00D503AE">
      <w:pPr>
        <w:spacing w:after="0" w:line="240" w:lineRule="auto"/>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Кесте 20 </w:t>
      </w:r>
      <w:r w:rsidR="00674B96" w:rsidRPr="004F4EDE">
        <w:rPr>
          <w:rFonts w:ascii="Times New Roman" w:hAnsi="Times New Roman"/>
          <w:color w:val="000000"/>
          <w:sz w:val="28"/>
          <w:szCs w:val="28"/>
          <w:lang w:val="kk-KZ" w:eastAsia="ru-RU"/>
        </w:rPr>
        <w:t>–</w:t>
      </w:r>
      <w:r w:rsidRPr="00F01774">
        <w:rPr>
          <w:rFonts w:ascii="Times New Roman" w:hAnsi="Times New Roman"/>
          <w:bCs/>
          <w:color w:val="000000"/>
          <w:sz w:val="28"/>
          <w:szCs w:val="28"/>
          <w:lang w:val="kk-KZ"/>
        </w:rPr>
        <w:t xml:space="preserve"> </w:t>
      </w:r>
      <w:r w:rsidR="00FC7BF5" w:rsidRPr="00F01774">
        <w:rPr>
          <w:rFonts w:ascii="Times New Roman" w:hAnsi="Times New Roman"/>
          <w:bCs/>
          <w:color w:val="000000"/>
          <w:sz w:val="28"/>
          <w:szCs w:val="28"/>
          <w:lang w:val="kk-KZ"/>
        </w:rPr>
        <w:t>Жұптасқан салыстырулар үшін қалыптастыру көрсеткіштері</w:t>
      </w:r>
    </w:p>
    <w:p w14:paraId="23289EDF" w14:textId="77777777" w:rsidR="00192F55" w:rsidRPr="00F01774" w:rsidRDefault="00192F55" w:rsidP="00D503AE">
      <w:pPr>
        <w:spacing w:after="0" w:line="240" w:lineRule="auto"/>
        <w:rPr>
          <w:rFonts w:ascii="Times New Roman" w:hAnsi="Times New Roman"/>
          <w:color w:val="000000"/>
          <w:sz w:val="28"/>
          <w:szCs w:val="28"/>
          <w:lang w:val="kk-KZ"/>
        </w:rPr>
      </w:pPr>
    </w:p>
    <w:tbl>
      <w:tblPr>
        <w:tblW w:w="95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75"/>
        <w:gridCol w:w="2700"/>
        <w:gridCol w:w="1980"/>
        <w:gridCol w:w="1980"/>
      </w:tblGrid>
      <w:tr w:rsidR="00B303BB" w:rsidRPr="00F01774" w14:paraId="2DC084BD" w14:textId="77777777" w:rsidTr="00674B96">
        <w:trPr>
          <w:cantSplit/>
          <w:trHeight w:val="272"/>
        </w:trPr>
        <w:tc>
          <w:tcPr>
            <w:tcW w:w="28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6863A96D" w14:textId="77777777" w:rsidR="00FC7BF5" w:rsidRPr="00F01774" w:rsidRDefault="00FC7BF5" w:rsidP="00674B96">
            <w:pPr>
              <w:spacing w:after="0" w:line="240" w:lineRule="auto"/>
              <w:ind w:firstLine="180"/>
              <w:rPr>
                <w:rFonts w:ascii="Times New Roman" w:hAnsi="Times New Roman"/>
                <w:color w:val="000000"/>
                <w:sz w:val="24"/>
                <w:szCs w:val="24"/>
                <w:lang w:val="ru-RU"/>
              </w:rPr>
            </w:pPr>
            <w:r w:rsidRPr="00F01774">
              <w:rPr>
                <w:rFonts w:ascii="Times New Roman" w:hAnsi="Times New Roman"/>
                <w:color w:val="000000"/>
                <w:sz w:val="24"/>
                <w:szCs w:val="24"/>
              </w:rPr>
              <w:t>Sample</w:t>
            </w:r>
            <w:r w:rsidRPr="00F01774">
              <w:rPr>
                <w:rFonts w:ascii="Times New Roman" w:hAnsi="Times New Roman"/>
                <w:color w:val="000000"/>
                <w:sz w:val="24"/>
                <w:szCs w:val="24"/>
                <w:lang w:val="ru-RU"/>
              </w:rPr>
              <w:t xml:space="preserve"> 1-</w:t>
            </w:r>
            <w:r w:rsidRPr="00F01774">
              <w:rPr>
                <w:rFonts w:ascii="Times New Roman" w:hAnsi="Times New Roman"/>
                <w:color w:val="000000"/>
                <w:sz w:val="24"/>
                <w:szCs w:val="24"/>
              </w:rPr>
              <w:t>Sample</w:t>
            </w:r>
            <w:r w:rsidRPr="00F01774">
              <w:rPr>
                <w:rFonts w:ascii="Times New Roman" w:hAnsi="Times New Roman"/>
                <w:color w:val="000000"/>
                <w:sz w:val="24"/>
                <w:szCs w:val="24"/>
                <w:lang w:val="ru-RU"/>
              </w:rPr>
              <w:t xml:space="preserve"> 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267A153" w14:textId="77777777" w:rsidR="00FC7BF5" w:rsidRPr="00F01774" w:rsidRDefault="00FC7BF5" w:rsidP="00674B96">
            <w:pPr>
              <w:spacing w:after="0" w:line="240" w:lineRule="auto"/>
              <w:ind w:firstLine="180"/>
              <w:rPr>
                <w:rFonts w:ascii="Times New Roman" w:hAnsi="Times New Roman"/>
                <w:color w:val="000000"/>
                <w:sz w:val="24"/>
                <w:szCs w:val="24"/>
                <w:lang w:val="ru-RU"/>
              </w:rPr>
            </w:pPr>
            <w:r w:rsidRPr="00F01774">
              <w:rPr>
                <w:rFonts w:ascii="Times New Roman" w:hAnsi="Times New Roman"/>
                <w:color w:val="000000"/>
                <w:sz w:val="24"/>
                <w:szCs w:val="24"/>
                <w:lang w:val="kk-KZ"/>
              </w:rPr>
              <w:t>К</w:t>
            </w:r>
            <w:r w:rsidRPr="00F01774">
              <w:rPr>
                <w:rFonts w:ascii="Times New Roman" w:hAnsi="Times New Roman"/>
                <w:color w:val="000000"/>
                <w:sz w:val="24"/>
                <w:szCs w:val="24"/>
                <w:lang w:val="ru-RU"/>
              </w:rPr>
              <w:t>ритери</w:t>
            </w:r>
            <w:r w:rsidRPr="00F01774">
              <w:rPr>
                <w:rFonts w:ascii="Times New Roman" w:hAnsi="Times New Roman"/>
                <w:color w:val="000000"/>
                <w:sz w:val="24"/>
                <w:szCs w:val="24"/>
                <w:lang w:val="kk-KZ"/>
              </w:rPr>
              <w:t>й</w:t>
            </w:r>
            <w:r w:rsidRPr="00F01774">
              <w:rPr>
                <w:rFonts w:ascii="Times New Roman" w:hAnsi="Times New Roman"/>
                <w:color w:val="000000"/>
                <w:sz w:val="24"/>
                <w:szCs w:val="24"/>
                <w:lang w:val="ru-RU"/>
              </w:rPr>
              <w:t xml:space="preserve"> </w:t>
            </w:r>
            <w:r w:rsidRPr="00F01774">
              <w:rPr>
                <w:rFonts w:ascii="Times New Roman" w:hAnsi="Times New Roman"/>
                <w:color w:val="000000"/>
                <w:sz w:val="24"/>
                <w:szCs w:val="24"/>
                <w:lang w:val="kk-KZ"/>
              </w:rPr>
              <w:t>с</w:t>
            </w:r>
            <w:r w:rsidRPr="00F01774">
              <w:rPr>
                <w:rFonts w:ascii="Times New Roman" w:hAnsi="Times New Roman"/>
                <w:color w:val="000000"/>
                <w:sz w:val="24"/>
                <w:szCs w:val="24"/>
                <w:lang w:val="ru-RU"/>
              </w:rPr>
              <w:t>татистика</w:t>
            </w:r>
            <w:r w:rsidRPr="00F01774">
              <w:rPr>
                <w:rFonts w:ascii="Times New Roman" w:hAnsi="Times New Roman"/>
                <w:color w:val="000000"/>
                <w:sz w:val="24"/>
                <w:szCs w:val="24"/>
                <w:lang w:val="kk-KZ"/>
              </w:rPr>
              <w:t>сы</w:t>
            </w:r>
            <w:r w:rsidRPr="00F01774">
              <w:rPr>
                <w:rFonts w:ascii="Times New Roman" w:hAnsi="Times New Roman"/>
                <w:color w:val="000000"/>
                <w:sz w:val="24"/>
                <w:szCs w:val="24"/>
                <w:lang w:val="ru-RU"/>
              </w:rPr>
              <w:t xml:space="preserve"> </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6CA4C81D" w14:textId="77777777" w:rsidR="00FC7BF5" w:rsidRPr="00F01774" w:rsidRDefault="00FC7BF5" w:rsidP="00674B96">
            <w:pPr>
              <w:spacing w:after="0" w:line="240" w:lineRule="auto"/>
              <w:ind w:firstLine="180"/>
              <w:jc w:val="center"/>
              <w:rPr>
                <w:rFonts w:ascii="Times New Roman" w:hAnsi="Times New Roman"/>
                <w:color w:val="000000"/>
                <w:sz w:val="24"/>
                <w:szCs w:val="24"/>
                <w:lang w:val="ru-RU"/>
              </w:rPr>
            </w:pPr>
            <w:r w:rsidRPr="00F01774">
              <w:rPr>
                <w:rFonts w:ascii="Times New Roman" w:hAnsi="Times New Roman"/>
                <w:color w:val="000000"/>
                <w:sz w:val="24"/>
                <w:szCs w:val="24"/>
                <w:lang w:val="kk-KZ"/>
              </w:rPr>
              <w:t>мәні</w:t>
            </w:r>
            <w:r w:rsidRPr="00F01774">
              <w:rPr>
                <w:rFonts w:ascii="Times New Roman" w:hAnsi="Times New Roman"/>
                <w:color w:val="000000"/>
                <w:sz w:val="24"/>
                <w:szCs w:val="24"/>
                <w:lang w:val="ru-RU"/>
              </w:rPr>
              <w:t>.</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089DEE02" w14:textId="77777777" w:rsidR="00FC7BF5" w:rsidRPr="00F01774" w:rsidRDefault="00FC7BF5" w:rsidP="00674B96">
            <w:pPr>
              <w:spacing w:after="0" w:line="240" w:lineRule="auto"/>
              <w:ind w:firstLine="180"/>
              <w:rPr>
                <w:rFonts w:ascii="Times New Roman" w:hAnsi="Times New Roman"/>
                <w:color w:val="000000"/>
                <w:sz w:val="24"/>
                <w:szCs w:val="24"/>
                <w:lang w:val="ru-RU"/>
              </w:rPr>
            </w:pPr>
            <w:r w:rsidRPr="00F01774">
              <w:rPr>
                <w:rFonts w:ascii="Times New Roman" w:hAnsi="Times New Roman"/>
                <w:color w:val="000000"/>
                <w:sz w:val="24"/>
                <w:szCs w:val="24"/>
                <w:lang w:val="kk-KZ"/>
              </w:rPr>
              <w:t>Жылд</w:t>
            </w:r>
            <w:r w:rsidRPr="00F01774">
              <w:rPr>
                <w:rFonts w:ascii="Times New Roman" w:hAnsi="Times New Roman"/>
                <w:color w:val="000000"/>
                <w:sz w:val="24"/>
                <w:szCs w:val="24"/>
                <w:lang w:val="ru-RU"/>
              </w:rPr>
              <w:t xml:space="preserve">. </w:t>
            </w:r>
            <w:r w:rsidRPr="00F01774">
              <w:rPr>
                <w:rFonts w:ascii="Times New Roman" w:hAnsi="Times New Roman"/>
                <w:color w:val="000000"/>
                <w:sz w:val="24"/>
                <w:szCs w:val="24"/>
                <w:lang w:val="kk-KZ"/>
              </w:rPr>
              <w:t>мәні</w:t>
            </w:r>
            <w:r w:rsidRPr="00F01774">
              <w:rPr>
                <w:rFonts w:ascii="Times New Roman" w:hAnsi="Times New Roman"/>
                <w:color w:val="000000"/>
                <w:sz w:val="24"/>
                <w:szCs w:val="24"/>
                <w:lang w:val="ru-RU"/>
              </w:rPr>
              <w:t>.</w:t>
            </w:r>
            <w:r w:rsidRPr="00F01774">
              <w:rPr>
                <w:rFonts w:ascii="Times New Roman" w:hAnsi="Times New Roman"/>
                <w:color w:val="000000"/>
                <w:sz w:val="24"/>
                <w:szCs w:val="24"/>
                <w:vertAlign w:val="superscript"/>
              </w:rPr>
              <w:t>a</w:t>
            </w:r>
          </w:p>
        </w:tc>
      </w:tr>
      <w:tr w:rsidR="00B303BB" w:rsidRPr="00F01774" w14:paraId="782E4711" w14:textId="77777777" w:rsidTr="00674B96">
        <w:trPr>
          <w:cantSplit/>
          <w:trHeight w:val="380"/>
        </w:trPr>
        <w:tc>
          <w:tcPr>
            <w:tcW w:w="28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DB12179" w14:textId="77777777" w:rsidR="00FC7BF5" w:rsidRPr="00F01774" w:rsidRDefault="00FC7BF5" w:rsidP="00674B96">
            <w:pPr>
              <w:spacing w:after="0" w:line="240" w:lineRule="auto"/>
              <w:ind w:firstLine="180"/>
              <w:rPr>
                <w:rFonts w:ascii="Times New Roman" w:hAnsi="Times New Roman"/>
                <w:color w:val="000000"/>
                <w:sz w:val="24"/>
                <w:szCs w:val="24"/>
                <w:lang w:val="ru-RU"/>
              </w:rPr>
            </w:pPr>
            <w:r w:rsidRPr="00F01774">
              <w:rPr>
                <w:rFonts w:ascii="Times New Roman" w:hAnsi="Times New Roman"/>
                <w:color w:val="000000"/>
                <w:sz w:val="24"/>
                <w:szCs w:val="24"/>
                <w:lang w:val="ru-RU"/>
              </w:rPr>
              <w:t>Креативті-Базалық</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5DFE7E" w14:textId="77777777" w:rsidR="00FC7BF5" w:rsidRPr="00F01774" w:rsidRDefault="00FC7BF5" w:rsidP="00674B96">
            <w:pPr>
              <w:spacing w:after="0" w:line="240" w:lineRule="auto"/>
              <w:ind w:firstLine="180"/>
              <w:jc w:val="center"/>
              <w:rPr>
                <w:rFonts w:ascii="Times New Roman" w:hAnsi="Times New Roman"/>
                <w:color w:val="000000"/>
                <w:sz w:val="24"/>
                <w:szCs w:val="24"/>
                <w:lang w:val="ru-RU"/>
              </w:rPr>
            </w:pPr>
            <w:r w:rsidRPr="00F01774">
              <w:rPr>
                <w:rFonts w:ascii="Times New Roman" w:hAnsi="Times New Roman"/>
                <w:color w:val="000000"/>
                <w:sz w:val="24"/>
                <w:szCs w:val="24"/>
                <w:lang w:val="ru-RU"/>
              </w:rPr>
              <w:t>2,000</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3F8F1F3" w14:textId="77777777" w:rsidR="00FC7BF5" w:rsidRPr="00F01774" w:rsidRDefault="00995846" w:rsidP="00674B96">
            <w:pPr>
              <w:spacing w:after="0" w:line="240" w:lineRule="auto"/>
              <w:ind w:firstLine="180"/>
              <w:jc w:val="center"/>
              <w:rPr>
                <w:rFonts w:ascii="Times New Roman" w:hAnsi="Times New Roman"/>
                <w:color w:val="000000"/>
                <w:sz w:val="24"/>
                <w:szCs w:val="24"/>
                <w:lang w:val="ru-RU"/>
              </w:rPr>
            </w:pPr>
            <w:r>
              <w:rPr>
                <w:rFonts w:ascii="Times New Roman" w:hAnsi="Times New Roman"/>
                <w:color w:val="000000"/>
                <w:sz w:val="24"/>
                <w:szCs w:val="24"/>
                <w:lang w:val="ru-RU"/>
              </w:rPr>
              <w:t>0</w:t>
            </w:r>
            <w:r w:rsidR="00FC7BF5" w:rsidRPr="00F01774">
              <w:rPr>
                <w:rFonts w:ascii="Times New Roman" w:hAnsi="Times New Roman"/>
                <w:color w:val="000000"/>
                <w:sz w:val="24"/>
                <w:szCs w:val="24"/>
                <w:lang w:val="ru-RU"/>
              </w:rPr>
              <w:t>,157</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66F0BD" w14:textId="77777777" w:rsidR="00FC7BF5" w:rsidRPr="00F01774" w:rsidRDefault="00EC35BF" w:rsidP="00674B96">
            <w:pPr>
              <w:spacing w:after="0" w:line="240" w:lineRule="auto"/>
              <w:ind w:firstLine="180"/>
              <w:jc w:val="center"/>
              <w:rPr>
                <w:rFonts w:ascii="Times New Roman" w:hAnsi="Times New Roman"/>
                <w:color w:val="000000"/>
                <w:sz w:val="24"/>
                <w:szCs w:val="24"/>
                <w:lang w:val="ru-RU"/>
              </w:rPr>
            </w:pPr>
            <w:r>
              <w:rPr>
                <w:rFonts w:ascii="Times New Roman" w:hAnsi="Times New Roman"/>
                <w:color w:val="000000"/>
                <w:sz w:val="24"/>
                <w:szCs w:val="24"/>
                <w:lang w:val="ru-RU"/>
              </w:rPr>
              <w:t>0</w:t>
            </w:r>
            <w:r w:rsidR="00FC7BF5" w:rsidRPr="00F01774">
              <w:rPr>
                <w:rFonts w:ascii="Times New Roman" w:hAnsi="Times New Roman"/>
                <w:color w:val="000000"/>
                <w:sz w:val="24"/>
                <w:szCs w:val="24"/>
                <w:lang w:val="ru-RU"/>
              </w:rPr>
              <w:t>,472</w:t>
            </w:r>
          </w:p>
        </w:tc>
      </w:tr>
      <w:tr w:rsidR="00B303BB" w:rsidRPr="00F01774" w14:paraId="28F6D857" w14:textId="77777777" w:rsidTr="00674B96">
        <w:trPr>
          <w:cantSplit/>
          <w:trHeight w:val="347"/>
        </w:trPr>
        <w:tc>
          <w:tcPr>
            <w:tcW w:w="28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695129" w14:textId="77777777" w:rsidR="00FC7BF5" w:rsidRPr="00F01774" w:rsidRDefault="00FC7BF5" w:rsidP="00674B96">
            <w:pPr>
              <w:spacing w:after="0" w:line="240" w:lineRule="auto"/>
              <w:ind w:firstLine="180"/>
              <w:rPr>
                <w:rFonts w:ascii="Times New Roman" w:hAnsi="Times New Roman"/>
                <w:color w:val="000000"/>
                <w:sz w:val="24"/>
                <w:szCs w:val="24"/>
                <w:lang w:val="ru-RU"/>
              </w:rPr>
            </w:pPr>
            <w:r w:rsidRPr="00F01774">
              <w:rPr>
                <w:rFonts w:ascii="Times New Roman" w:hAnsi="Times New Roman"/>
                <w:color w:val="000000"/>
                <w:sz w:val="24"/>
                <w:szCs w:val="24"/>
                <w:lang w:val="ru-RU"/>
              </w:rPr>
              <w:t>Креативті-Өнімді</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5B60A5" w14:textId="77777777" w:rsidR="00FC7BF5" w:rsidRPr="00F01774" w:rsidRDefault="00FC7BF5" w:rsidP="00674B96">
            <w:pPr>
              <w:spacing w:after="0" w:line="240" w:lineRule="auto"/>
              <w:ind w:firstLine="180"/>
              <w:jc w:val="center"/>
              <w:rPr>
                <w:rFonts w:ascii="Times New Roman" w:hAnsi="Times New Roman"/>
                <w:color w:val="000000"/>
                <w:sz w:val="24"/>
                <w:szCs w:val="24"/>
                <w:lang w:val="ru-RU"/>
              </w:rPr>
            </w:pPr>
            <w:r w:rsidRPr="00F01774">
              <w:rPr>
                <w:rFonts w:ascii="Times New Roman" w:hAnsi="Times New Roman"/>
                <w:color w:val="000000"/>
                <w:sz w:val="24"/>
                <w:szCs w:val="24"/>
                <w:lang w:val="ru-RU"/>
              </w:rPr>
              <w:t>8,000</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597701B" w14:textId="77777777" w:rsidR="00FC7BF5" w:rsidRPr="00F01774" w:rsidRDefault="00995846" w:rsidP="00674B96">
            <w:pPr>
              <w:spacing w:after="0" w:line="240" w:lineRule="auto"/>
              <w:ind w:firstLine="180"/>
              <w:jc w:val="center"/>
              <w:rPr>
                <w:rFonts w:ascii="Times New Roman" w:hAnsi="Times New Roman"/>
                <w:color w:val="000000"/>
                <w:sz w:val="24"/>
                <w:szCs w:val="24"/>
                <w:lang w:val="ru-RU"/>
              </w:rPr>
            </w:pPr>
            <w:r>
              <w:rPr>
                <w:rFonts w:ascii="Times New Roman" w:hAnsi="Times New Roman"/>
                <w:color w:val="000000"/>
                <w:sz w:val="24"/>
                <w:szCs w:val="24"/>
                <w:lang w:val="ru-RU"/>
              </w:rPr>
              <w:t>0</w:t>
            </w:r>
            <w:r w:rsidR="00FC7BF5" w:rsidRPr="00F01774">
              <w:rPr>
                <w:rFonts w:ascii="Times New Roman" w:hAnsi="Times New Roman"/>
                <w:color w:val="000000"/>
                <w:sz w:val="24"/>
                <w:szCs w:val="24"/>
                <w:lang w:val="ru-RU"/>
              </w:rPr>
              <w:t>,005</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DB4B7AA" w14:textId="77777777" w:rsidR="00FC7BF5" w:rsidRPr="00F01774" w:rsidRDefault="00EC35BF" w:rsidP="00674B96">
            <w:pPr>
              <w:spacing w:after="0" w:line="240" w:lineRule="auto"/>
              <w:ind w:firstLine="180"/>
              <w:jc w:val="center"/>
              <w:rPr>
                <w:rFonts w:ascii="Times New Roman" w:hAnsi="Times New Roman"/>
                <w:color w:val="000000"/>
                <w:sz w:val="24"/>
                <w:szCs w:val="24"/>
              </w:rPr>
            </w:pPr>
            <w:r>
              <w:rPr>
                <w:rFonts w:ascii="Times New Roman" w:hAnsi="Times New Roman"/>
                <w:color w:val="000000"/>
                <w:sz w:val="24"/>
                <w:szCs w:val="24"/>
                <w:lang w:val="ru-RU"/>
              </w:rPr>
              <w:t>0</w:t>
            </w:r>
            <w:r w:rsidR="00FC7BF5" w:rsidRPr="00F01774">
              <w:rPr>
                <w:rFonts w:ascii="Times New Roman" w:hAnsi="Times New Roman"/>
                <w:color w:val="000000"/>
                <w:sz w:val="24"/>
                <w:szCs w:val="24"/>
                <w:lang w:val="ru-RU"/>
              </w:rPr>
              <w:t>,01</w:t>
            </w:r>
            <w:r w:rsidR="00FC7BF5" w:rsidRPr="00F01774">
              <w:rPr>
                <w:rFonts w:ascii="Times New Roman" w:hAnsi="Times New Roman"/>
                <w:color w:val="000000"/>
                <w:sz w:val="24"/>
                <w:szCs w:val="24"/>
              </w:rPr>
              <w:t>4</w:t>
            </w:r>
          </w:p>
        </w:tc>
      </w:tr>
      <w:tr w:rsidR="00B303BB" w:rsidRPr="00F01774" w14:paraId="127D8E7D" w14:textId="77777777" w:rsidTr="00674B96">
        <w:trPr>
          <w:cantSplit/>
          <w:trHeight w:val="336"/>
        </w:trPr>
        <w:tc>
          <w:tcPr>
            <w:tcW w:w="28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D64472" w14:textId="77777777" w:rsidR="00FC7BF5" w:rsidRPr="00F01774" w:rsidRDefault="00FC7BF5" w:rsidP="00674B96">
            <w:pPr>
              <w:spacing w:after="0" w:line="240" w:lineRule="auto"/>
              <w:ind w:firstLine="180"/>
              <w:rPr>
                <w:rFonts w:ascii="Times New Roman" w:hAnsi="Times New Roman"/>
                <w:color w:val="000000"/>
                <w:sz w:val="24"/>
                <w:szCs w:val="24"/>
              </w:rPr>
            </w:pPr>
            <w:r w:rsidRPr="00F01774">
              <w:rPr>
                <w:rFonts w:ascii="Times New Roman" w:hAnsi="Times New Roman"/>
                <w:color w:val="000000"/>
                <w:sz w:val="24"/>
                <w:szCs w:val="24"/>
              </w:rPr>
              <w:t>Базалық-Өнімді</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0C7DCA" w14:textId="77777777" w:rsidR="00FC7BF5" w:rsidRPr="00F01774" w:rsidRDefault="00FC7BF5" w:rsidP="00674B96">
            <w:pPr>
              <w:spacing w:after="0" w:line="240" w:lineRule="auto"/>
              <w:ind w:firstLine="180"/>
              <w:jc w:val="center"/>
              <w:rPr>
                <w:rFonts w:ascii="Times New Roman" w:hAnsi="Times New Roman"/>
                <w:color w:val="000000"/>
                <w:sz w:val="24"/>
                <w:szCs w:val="24"/>
              </w:rPr>
            </w:pPr>
            <w:r w:rsidRPr="00F01774">
              <w:rPr>
                <w:rFonts w:ascii="Times New Roman" w:hAnsi="Times New Roman"/>
                <w:color w:val="000000"/>
                <w:sz w:val="24"/>
                <w:szCs w:val="24"/>
              </w:rPr>
              <w:t>8,000</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154286F3" w14:textId="77777777" w:rsidR="00FC7BF5" w:rsidRPr="00F01774" w:rsidRDefault="00995846" w:rsidP="00674B96">
            <w:pPr>
              <w:spacing w:after="0" w:line="240" w:lineRule="auto"/>
              <w:ind w:firstLine="180"/>
              <w:jc w:val="center"/>
              <w:rPr>
                <w:rFonts w:ascii="Times New Roman" w:hAnsi="Times New Roman"/>
                <w:color w:val="000000"/>
                <w:sz w:val="24"/>
                <w:szCs w:val="24"/>
              </w:rPr>
            </w:pPr>
            <w:r>
              <w:rPr>
                <w:rFonts w:ascii="Times New Roman" w:hAnsi="Times New Roman"/>
                <w:color w:val="000000"/>
                <w:sz w:val="24"/>
                <w:szCs w:val="24"/>
                <w:lang w:val="kk-KZ"/>
              </w:rPr>
              <w:t>0</w:t>
            </w:r>
            <w:r w:rsidR="00FC7BF5" w:rsidRPr="00F01774">
              <w:rPr>
                <w:rFonts w:ascii="Times New Roman" w:hAnsi="Times New Roman"/>
                <w:color w:val="000000"/>
                <w:sz w:val="24"/>
                <w:szCs w:val="24"/>
              </w:rPr>
              <w:t>,005</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3FE694" w14:textId="77777777" w:rsidR="00FC7BF5" w:rsidRPr="00F01774" w:rsidRDefault="00EC35BF" w:rsidP="00674B96">
            <w:pPr>
              <w:spacing w:after="0" w:line="240" w:lineRule="auto"/>
              <w:ind w:firstLine="180"/>
              <w:jc w:val="center"/>
              <w:rPr>
                <w:rFonts w:ascii="Times New Roman" w:hAnsi="Times New Roman"/>
                <w:color w:val="000000"/>
                <w:sz w:val="24"/>
                <w:szCs w:val="24"/>
              </w:rPr>
            </w:pPr>
            <w:r>
              <w:rPr>
                <w:rFonts w:ascii="Times New Roman" w:hAnsi="Times New Roman"/>
                <w:color w:val="000000"/>
                <w:sz w:val="24"/>
                <w:szCs w:val="24"/>
                <w:lang w:val="kk-KZ"/>
              </w:rPr>
              <w:t>0</w:t>
            </w:r>
            <w:r w:rsidR="00FC7BF5" w:rsidRPr="00F01774">
              <w:rPr>
                <w:rFonts w:ascii="Times New Roman" w:hAnsi="Times New Roman"/>
                <w:color w:val="000000"/>
                <w:sz w:val="24"/>
                <w:szCs w:val="24"/>
              </w:rPr>
              <w:t>,014</w:t>
            </w:r>
          </w:p>
        </w:tc>
      </w:tr>
    </w:tbl>
    <w:p w14:paraId="4891C314" w14:textId="77777777" w:rsidR="00674B96" w:rsidRDefault="00674B96" w:rsidP="00674B96">
      <w:pPr>
        <w:tabs>
          <w:tab w:val="center" w:pos="5173"/>
        </w:tabs>
        <w:spacing w:after="0" w:line="240" w:lineRule="auto"/>
        <w:ind w:firstLine="709"/>
        <w:rPr>
          <w:rFonts w:ascii="Times New Roman" w:hAnsi="Times New Roman"/>
          <w:noProof/>
          <w:color w:val="000000"/>
          <w:sz w:val="28"/>
          <w:szCs w:val="28"/>
        </w:rPr>
      </w:pPr>
      <w:r>
        <w:rPr>
          <w:rFonts w:ascii="Times New Roman" w:hAnsi="Times New Roman"/>
          <w:noProof/>
          <w:color w:val="000000"/>
          <w:sz w:val="28"/>
          <w:szCs w:val="28"/>
        </w:rPr>
        <w:tab/>
      </w:r>
    </w:p>
    <w:p w14:paraId="4D470919" w14:textId="1AF5C34A" w:rsidR="00674B96" w:rsidRPr="00674B96" w:rsidRDefault="00674B96" w:rsidP="00674B96">
      <w:pPr>
        <w:tabs>
          <w:tab w:val="center" w:pos="5173"/>
        </w:tabs>
        <w:spacing w:after="0" w:line="240" w:lineRule="auto"/>
        <w:ind w:firstLine="709"/>
        <w:rPr>
          <w:rFonts w:ascii="Times New Roman" w:hAnsi="Times New Roman"/>
          <w:color w:val="000000"/>
          <w:sz w:val="28"/>
          <w:szCs w:val="28"/>
        </w:rPr>
      </w:pPr>
      <w:r w:rsidRPr="00674B96">
        <w:rPr>
          <w:rFonts w:ascii="Times New Roman" w:hAnsi="Times New Roman"/>
          <w:color w:val="000000"/>
          <w:sz w:val="28"/>
          <w:szCs w:val="28"/>
        </w:rPr>
        <w:t>Әр жолда 1-ші және 2-ші сынамалардың бірдей таралуы туралы нөлдік гипотеза тексеріледі. Асимптотикалық маңыздылығы келтіріледі (2-</w:t>
      </w:r>
      <w:r w:rsidRPr="00674B96">
        <w:rPr>
          <w:rFonts w:ascii="Times New Roman" w:hAnsi="Times New Roman"/>
          <w:color w:val="000000"/>
          <w:sz w:val="28"/>
          <w:szCs w:val="28"/>
          <w:lang w:val="kk-KZ"/>
        </w:rPr>
        <w:t>жақты</w:t>
      </w:r>
      <w:r w:rsidRPr="00674B96">
        <w:rPr>
          <w:rFonts w:ascii="Times New Roman" w:hAnsi="Times New Roman"/>
          <w:color w:val="000000"/>
          <w:sz w:val="28"/>
          <w:szCs w:val="28"/>
        </w:rPr>
        <w:t xml:space="preserve"> өлшемдері). Маңыздылық деңгейі-050.</w:t>
      </w:r>
    </w:p>
    <w:p w14:paraId="6151AC5F" w14:textId="77777777" w:rsidR="00674B96" w:rsidRDefault="00674B96" w:rsidP="00674B96">
      <w:pPr>
        <w:tabs>
          <w:tab w:val="center" w:pos="5173"/>
        </w:tabs>
        <w:spacing w:after="0" w:line="240" w:lineRule="auto"/>
        <w:ind w:firstLine="709"/>
        <w:rPr>
          <w:rFonts w:ascii="Times New Roman" w:hAnsi="Times New Roman"/>
          <w:noProof/>
          <w:color w:val="000000"/>
          <w:sz w:val="28"/>
          <w:szCs w:val="28"/>
        </w:rPr>
      </w:pPr>
    </w:p>
    <w:p w14:paraId="5342A2ED" w14:textId="0018AA39" w:rsidR="00FC7BF5" w:rsidRPr="00F01774" w:rsidRDefault="00674B96" w:rsidP="00674B96">
      <w:pPr>
        <w:tabs>
          <w:tab w:val="left" w:pos="2129"/>
          <w:tab w:val="center" w:pos="5173"/>
        </w:tabs>
        <w:spacing w:after="0" w:line="240" w:lineRule="auto"/>
        <w:ind w:firstLine="709"/>
        <w:rPr>
          <w:rFonts w:ascii="Times New Roman" w:hAnsi="Times New Roman"/>
          <w:color w:val="000000"/>
          <w:sz w:val="28"/>
          <w:szCs w:val="28"/>
        </w:rPr>
      </w:pPr>
      <w:r>
        <w:rPr>
          <w:rFonts w:ascii="Times New Roman" w:hAnsi="Times New Roman"/>
          <w:noProof/>
          <w:color w:val="000000"/>
          <w:sz w:val="28"/>
          <w:szCs w:val="28"/>
        </w:rPr>
        <w:tab/>
      </w:r>
      <w:r w:rsidR="00305B62" w:rsidRPr="00F01774">
        <w:rPr>
          <w:rFonts w:ascii="Times New Roman" w:hAnsi="Times New Roman"/>
          <w:noProof/>
          <w:color w:val="000000"/>
          <w:sz w:val="28"/>
          <w:szCs w:val="28"/>
        </w:rPr>
        <w:object w:dxaOrig="9270" w:dyaOrig="7530" w14:anchorId="6519653F">
          <v:shape id="_x0000_i1034" type="#_x0000_t75" alt="" style="width:273.75pt;height:219pt;mso-width-percent:0;mso-height-percent:0;mso-width-percent:0;mso-height-percent:0" o:ole="">
            <v:imagedata r:id="rId34" o:title=""/>
          </v:shape>
          <o:OLEObject Type="Embed" ProgID="PBrush" ShapeID="_x0000_i1034" DrawAspect="Content" ObjectID="_1708853414" r:id="rId35"/>
        </w:object>
      </w:r>
    </w:p>
    <w:p w14:paraId="3E71492C" w14:textId="77777777" w:rsidR="00FC7BF5" w:rsidRPr="00F01774" w:rsidRDefault="00192F55"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r w:rsidRPr="00F01774">
        <w:rPr>
          <w:rFonts w:ascii="Times New Roman" w:hAnsi="Times New Roman"/>
          <w:color w:val="000000"/>
          <w:sz w:val="28"/>
          <w:szCs w:val="28"/>
          <w:lang w:val="kk-KZ"/>
        </w:rPr>
        <w:t>Сурет 20 -</w:t>
      </w:r>
      <w:r w:rsidR="00FC7BF5" w:rsidRPr="00F01774">
        <w:rPr>
          <w:rFonts w:ascii="Times New Roman" w:hAnsi="Times New Roman"/>
          <w:color w:val="000000"/>
          <w:sz w:val="28"/>
          <w:szCs w:val="28"/>
          <w:lang w:val="kk-KZ"/>
        </w:rPr>
        <w:t xml:space="preserve"> Радиандарда өлшенген φ бұрышының графикалық көрінісі</w:t>
      </w:r>
    </w:p>
    <w:p w14:paraId="6EB438C3" w14:textId="77777777" w:rsidR="00674B96" w:rsidRDefault="00674B96"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051FF80A" w14:textId="74C9F9B1" w:rsidR="00674B96" w:rsidRPr="0083621F" w:rsidRDefault="00674B96" w:rsidP="00674B96">
      <w:pPr>
        <w:autoSpaceDE w:val="0"/>
        <w:autoSpaceDN w:val="0"/>
        <w:adjustRightInd w:val="0"/>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Фишер өлшемін қолдану кезін қарастырайық:</w:t>
      </w:r>
    </w:p>
    <w:p w14:paraId="5376E1EC" w14:textId="77777777" w:rsidR="00433DEF" w:rsidRPr="00F01774" w:rsidRDefault="00433DEF" w:rsidP="005F2F48">
      <w:pPr>
        <w:pStyle w:val="a7"/>
        <w:numPr>
          <w:ilvl w:val="0"/>
          <w:numId w:val="61"/>
        </w:numPr>
        <w:tabs>
          <w:tab w:val="left" w:pos="426"/>
          <w:tab w:val="left" w:pos="1134"/>
        </w:tabs>
        <w:autoSpaceDE w:val="0"/>
        <w:autoSpaceDN w:val="0"/>
        <w:adjustRightInd w:val="0"/>
        <w:spacing w:after="0" w:line="240" w:lineRule="auto"/>
        <w:ind w:left="0" w:firstLine="709"/>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Егер n</w:t>
      </w:r>
      <w:r w:rsidR="00206BE0" w:rsidRPr="00F01774">
        <w:rPr>
          <w:rFonts w:ascii="Times New Roman" w:hAnsi="Times New Roman"/>
          <w:color w:val="000000"/>
          <w:sz w:val="28"/>
          <w:szCs w:val="28"/>
          <w:lang w:val="kk-KZ" w:eastAsia="ru-RU"/>
        </w:rPr>
        <w:t>А</w:t>
      </w:r>
      <w:r w:rsidRPr="00F01774">
        <w:rPr>
          <w:rFonts w:ascii="Times New Roman" w:hAnsi="Times New Roman"/>
          <w:color w:val="000000"/>
          <w:sz w:val="28"/>
          <w:szCs w:val="28"/>
          <w:lang w:val="kk-KZ" w:eastAsia="ru-RU"/>
        </w:rPr>
        <w:t xml:space="preserve"> және nB - іріктемелердің көлемі болса, онда nA&gt; = 5, nB &gt;=5.</w:t>
      </w:r>
    </w:p>
    <w:p w14:paraId="12C608A8" w14:textId="77777777" w:rsidR="00433DEF" w:rsidRPr="00F01774" w:rsidRDefault="00433DEF" w:rsidP="005F2F48">
      <w:pPr>
        <w:pStyle w:val="a7"/>
        <w:numPr>
          <w:ilvl w:val="0"/>
          <w:numId w:val="61"/>
        </w:numPr>
        <w:tabs>
          <w:tab w:val="left" w:pos="426"/>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Әрбір іріктемедегі салыстырмалы үлестердің ешқайсысы нөлге тең болмауы тиіс. біздің жағдайда екі шектеу қанағаттандырылады.</w:t>
      </w:r>
    </w:p>
    <w:p w14:paraId="5246DA6A" w14:textId="77777777" w:rsidR="00433DEF" w:rsidRPr="00F01774" w:rsidRDefault="00433DEF" w:rsidP="00674B96">
      <w:pPr>
        <w:tabs>
          <w:tab w:val="left" w:pos="426"/>
          <w:tab w:val="left" w:pos="1134"/>
        </w:tabs>
        <w:autoSpaceDE w:val="0"/>
        <w:autoSpaceDN w:val="0"/>
        <w:adjustRightInd w:val="0"/>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Фишер өлшемін қолдану алгоритмін қарастырайық:</w:t>
      </w:r>
    </w:p>
    <w:p w14:paraId="0335F5FE" w14:textId="77777777" w:rsidR="00433DEF" w:rsidRPr="00F01774" w:rsidRDefault="00206BE0" w:rsidP="005F2F48">
      <w:pPr>
        <w:pStyle w:val="a7"/>
        <w:numPr>
          <w:ilvl w:val="0"/>
          <w:numId w:val="62"/>
        </w:numPr>
        <w:tabs>
          <w:tab w:val="left" w:pos="426"/>
          <w:tab w:val="left" w:pos="1134"/>
        </w:tabs>
        <w:autoSpaceDE w:val="0"/>
        <w:autoSpaceDN w:val="0"/>
        <w:adjustRightInd w:val="0"/>
        <w:spacing w:after="0" w:line="240" w:lineRule="auto"/>
        <w:ind w:left="0" w:firstLine="709"/>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nА</w:t>
      </w:r>
      <w:r w:rsidR="00433DEF" w:rsidRPr="00F01774">
        <w:rPr>
          <w:rFonts w:ascii="Times New Roman" w:hAnsi="Times New Roman"/>
          <w:color w:val="000000"/>
          <w:sz w:val="28"/>
          <w:szCs w:val="28"/>
          <w:lang w:val="kk-KZ" w:eastAsia="ru-RU"/>
        </w:rPr>
        <w:t xml:space="preserve"> және nB үшін шектеулерді орындау мүмкіндігін тексеру</w:t>
      </w:r>
    </w:p>
    <w:p w14:paraId="482AD0D0" w14:textId="77777777" w:rsidR="00433DEF" w:rsidRPr="00F01774" w:rsidRDefault="00433DEF" w:rsidP="005F2F48">
      <w:pPr>
        <w:pStyle w:val="a7"/>
        <w:numPr>
          <w:ilvl w:val="0"/>
          <w:numId w:val="62"/>
        </w:numPr>
        <w:tabs>
          <w:tab w:val="left" w:pos="426"/>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«белгісі бар</w:t>
      </w:r>
      <w:r w:rsidR="00206BE0" w:rsidRPr="00F01774">
        <w:rPr>
          <w:rFonts w:ascii="Times New Roman" w:hAnsi="Times New Roman"/>
          <w:color w:val="000000"/>
          <w:sz w:val="28"/>
          <w:szCs w:val="28"/>
          <w:lang w:val="kk-KZ" w:eastAsia="ru-RU"/>
        </w:rPr>
        <w:t>»</w:t>
      </w:r>
      <w:r w:rsidRPr="00F01774">
        <w:rPr>
          <w:rFonts w:ascii="Times New Roman" w:hAnsi="Times New Roman"/>
          <w:color w:val="000000"/>
          <w:sz w:val="28"/>
          <w:szCs w:val="28"/>
          <w:lang w:val="kk-KZ" w:eastAsia="ru-RU"/>
        </w:rPr>
        <w:t xml:space="preserve"> сыналушыларды бөлуге бола</w:t>
      </w:r>
      <w:r w:rsidR="00206BE0" w:rsidRPr="00F01774">
        <w:rPr>
          <w:rFonts w:ascii="Times New Roman" w:hAnsi="Times New Roman"/>
          <w:color w:val="000000"/>
          <w:sz w:val="28"/>
          <w:szCs w:val="28"/>
          <w:lang w:val="kk-KZ" w:eastAsia="ru-RU"/>
        </w:rPr>
        <w:t>тын,</w:t>
      </w:r>
      <w:r w:rsidRPr="00F01774">
        <w:rPr>
          <w:rFonts w:ascii="Times New Roman" w:hAnsi="Times New Roman"/>
          <w:color w:val="000000"/>
          <w:sz w:val="28"/>
          <w:szCs w:val="28"/>
          <w:lang w:val="kk-KZ" w:eastAsia="ru-RU"/>
        </w:rPr>
        <w:t xml:space="preserve"> белгі мәнін анықтау»</w:t>
      </w:r>
    </w:p>
    <w:p w14:paraId="2D99969B" w14:textId="77777777" w:rsidR="00433DEF" w:rsidRPr="00F01774" w:rsidRDefault="00433DEF" w:rsidP="005F2F48">
      <w:pPr>
        <w:pStyle w:val="a7"/>
        <w:numPr>
          <w:ilvl w:val="0"/>
          <w:numId w:val="62"/>
        </w:numPr>
        <w:tabs>
          <w:tab w:val="left" w:pos="426"/>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«әсері бар» және «әсері жоқ» сыналушылардың пайыздық үлесін есептеу»</w:t>
      </w:r>
    </w:p>
    <w:p w14:paraId="78337705" w14:textId="77777777" w:rsidR="00433DEF" w:rsidRPr="00F01774" w:rsidRDefault="00433DEF" w:rsidP="003D324C">
      <w:pPr>
        <w:tabs>
          <w:tab w:val="left" w:pos="426"/>
        </w:tabs>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Осы есептеулер </w:t>
      </w:r>
      <w:r w:rsidR="00EA4EE7" w:rsidRPr="00F01774">
        <w:rPr>
          <w:rFonts w:ascii="Times New Roman" w:hAnsi="Times New Roman"/>
          <w:color w:val="000000"/>
          <w:sz w:val="28"/>
          <w:szCs w:val="28"/>
          <w:lang w:val="kk-KZ"/>
        </w:rPr>
        <w:t>20,21</w:t>
      </w:r>
      <w:r w:rsidR="00F83815"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кестелерде жүргізілді</w:t>
      </w:r>
      <w:r w:rsidR="00F83815" w:rsidRPr="00F01774">
        <w:rPr>
          <w:rFonts w:ascii="Times New Roman" w:hAnsi="Times New Roman"/>
          <w:color w:val="000000"/>
          <w:sz w:val="28"/>
          <w:szCs w:val="28"/>
          <w:lang w:val="kk-KZ"/>
        </w:rPr>
        <w:t>.</w:t>
      </w:r>
    </w:p>
    <w:p w14:paraId="6969FC4A" w14:textId="77777777" w:rsidR="00433DEF" w:rsidRPr="00F01774" w:rsidRDefault="00206BE0" w:rsidP="003D324C">
      <w:pPr>
        <w:pStyle w:val="a7"/>
        <w:numPr>
          <w:ilvl w:val="0"/>
          <w:numId w:val="62"/>
        </w:numPr>
        <w:tabs>
          <w:tab w:val="left" w:pos="426"/>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Болжамды</w:t>
      </w:r>
      <w:r w:rsidR="00433DEF" w:rsidRPr="00F01774">
        <w:rPr>
          <w:rFonts w:ascii="Times New Roman" w:hAnsi="Times New Roman"/>
          <w:color w:val="000000"/>
          <w:sz w:val="28"/>
          <w:szCs w:val="28"/>
          <w:lang w:val="kk-KZ" w:eastAsia="ru-RU"/>
        </w:rPr>
        <w:t xml:space="preserve"> қалыптастыру</w:t>
      </w:r>
    </w:p>
    <w:p w14:paraId="22009E4B" w14:textId="77777777" w:rsidR="00433DEF" w:rsidRPr="00F01774" w:rsidRDefault="00206BE0"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Бірақ: «</w:t>
      </w:r>
      <w:r w:rsidR="00433DEF" w:rsidRPr="00F01774">
        <w:rPr>
          <w:rFonts w:ascii="Times New Roman" w:hAnsi="Times New Roman"/>
          <w:color w:val="000000"/>
          <w:sz w:val="28"/>
          <w:szCs w:val="28"/>
          <w:lang w:val="kk-KZ"/>
        </w:rPr>
        <w:t>зерттеу</w:t>
      </w:r>
      <w:r w:rsidRPr="00F01774">
        <w:rPr>
          <w:rFonts w:ascii="Times New Roman" w:hAnsi="Times New Roman"/>
          <w:color w:val="000000"/>
          <w:sz w:val="28"/>
          <w:szCs w:val="28"/>
          <w:lang w:val="kk-KZ"/>
        </w:rPr>
        <w:t>шілік функциясының</w:t>
      </w:r>
      <w:r w:rsidR="00433DEF" w:rsidRPr="00F01774">
        <w:rPr>
          <w:rFonts w:ascii="Times New Roman" w:hAnsi="Times New Roman"/>
          <w:color w:val="000000"/>
          <w:sz w:val="28"/>
          <w:szCs w:val="28"/>
          <w:lang w:val="kk-KZ"/>
        </w:rPr>
        <w:t xml:space="preserve"> қалыптасу деңгейі</w:t>
      </w:r>
      <w:r w:rsidRPr="00F01774">
        <w:rPr>
          <w:rFonts w:ascii="Times New Roman" w:hAnsi="Times New Roman"/>
          <w:color w:val="000000"/>
          <w:sz w:val="28"/>
          <w:szCs w:val="28"/>
          <w:lang w:val="kk-KZ"/>
        </w:rPr>
        <w:t>»</w:t>
      </w:r>
      <w:r w:rsidR="00433DEF" w:rsidRPr="00F01774">
        <w:rPr>
          <w:rFonts w:ascii="Times New Roman" w:hAnsi="Times New Roman"/>
          <w:color w:val="000000"/>
          <w:sz w:val="28"/>
          <w:szCs w:val="28"/>
          <w:lang w:val="kk-KZ"/>
        </w:rPr>
        <w:t xml:space="preserve"> жоғарылаған студенттер үлесі, осылайша эксперимент</w:t>
      </w:r>
      <w:r w:rsidRPr="00F01774">
        <w:rPr>
          <w:rFonts w:ascii="Times New Roman" w:hAnsi="Times New Roman"/>
          <w:color w:val="000000"/>
          <w:sz w:val="28"/>
          <w:szCs w:val="28"/>
          <w:lang w:val="kk-KZ"/>
        </w:rPr>
        <w:t>тік</w:t>
      </w:r>
      <w:r w:rsidR="00433DEF" w:rsidRPr="00F01774">
        <w:rPr>
          <w:rFonts w:ascii="Times New Roman" w:hAnsi="Times New Roman"/>
          <w:color w:val="000000"/>
          <w:sz w:val="28"/>
          <w:szCs w:val="28"/>
          <w:lang w:val="kk-KZ"/>
        </w:rPr>
        <w:t xml:space="preserve"> топта </w:t>
      </w:r>
      <w:r w:rsidRPr="00F01774">
        <w:rPr>
          <w:rFonts w:ascii="Times New Roman" w:hAnsi="Times New Roman"/>
          <w:color w:val="000000"/>
          <w:sz w:val="28"/>
          <w:szCs w:val="28"/>
          <w:lang w:val="kk-KZ"/>
        </w:rPr>
        <w:t>«зерттеушілік функциясына</w:t>
      </w:r>
      <w:r w:rsidR="00433DEF" w:rsidRPr="00F01774">
        <w:rPr>
          <w:rFonts w:ascii="Times New Roman" w:hAnsi="Times New Roman"/>
          <w:color w:val="000000"/>
          <w:sz w:val="28"/>
          <w:szCs w:val="28"/>
          <w:lang w:val="kk-KZ"/>
        </w:rPr>
        <w:t xml:space="preserve"> деген қарым-қатынасы» </w:t>
      </w:r>
      <w:r w:rsidR="00FC7BF5" w:rsidRPr="00F01774">
        <w:rPr>
          <w:rFonts w:ascii="Times New Roman" w:hAnsi="Times New Roman"/>
          <w:color w:val="000000"/>
          <w:sz w:val="28"/>
          <w:szCs w:val="28"/>
          <w:lang w:val="kk-KZ"/>
        </w:rPr>
        <w:t xml:space="preserve">анықталды, әрі </w:t>
      </w:r>
      <w:r w:rsidR="00433DEF" w:rsidRPr="00F01774">
        <w:rPr>
          <w:rFonts w:ascii="Times New Roman" w:hAnsi="Times New Roman"/>
          <w:color w:val="000000"/>
          <w:sz w:val="28"/>
          <w:szCs w:val="28"/>
          <w:lang w:val="kk-KZ"/>
        </w:rPr>
        <w:t>бақыла</w:t>
      </w:r>
      <w:r w:rsidR="00FC7BF5" w:rsidRPr="00F01774">
        <w:rPr>
          <w:rFonts w:ascii="Times New Roman" w:hAnsi="Times New Roman"/>
          <w:color w:val="000000"/>
          <w:sz w:val="28"/>
          <w:szCs w:val="28"/>
          <w:lang w:val="kk-KZ"/>
        </w:rPr>
        <w:t>у тобындағы студенттердің үлесінен</w:t>
      </w:r>
      <w:r w:rsidR="00433DEF" w:rsidRPr="00F01774">
        <w:rPr>
          <w:rFonts w:ascii="Times New Roman" w:hAnsi="Times New Roman"/>
          <w:color w:val="000000"/>
          <w:sz w:val="28"/>
          <w:szCs w:val="28"/>
          <w:lang w:val="kk-KZ"/>
        </w:rPr>
        <w:t xml:space="preserve"> жоғары емес.</w:t>
      </w:r>
    </w:p>
    <w:p w14:paraId="0CC55CF2" w14:textId="77777777" w:rsidR="00433DEF" w:rsidRPr="00F01774" w:rsidRDefault="00FC7BF5"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Н1</w:t>
      </w:r>
      <w:r w:rsidR="00433DEF"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зерттеушілік функциясының қалыптасу </w:t>
      </w:r>
      <w:r w:rsidR="00433DEF" w:rsidRPr="00F01774">
        <w:rPr>
          <w:rFonts w:ascii="Times New Roman" w:hAnsi="Times New Roman"/>
          <w:color w:val="000000"/>
          <w:sz w:val="28"/>
          <w:szCs w:val="28"/>
          <w:lang w:val="kk-KZ"/>
        </w:rPr>
        <w:t>деңгейі жоғарылаған студенттер үшін эксперимент</w:t>
      </w:r>
      <w:r w:rsidR="000D2370" w:rsidRPr="00F01774">
        <w:rPr>
          <w:rFonts w:ascii="Times New Roman" w:hAnsi="Times New Roman"/>
          <w:color w:val="000000"/>
          <w:sz w:val="28"/>
          <w:szCs w:val="28"/>
          <w:lang w:val="kk-KZ"/>
        </w:rPr>
        <w:t>тік</w:t>
      </w:r>
      <w:r w:rsidR="00433DEF" w:rsidRPr="00F01774">
        <w:rPr>
          <w:rFonts w:ascii="Times New Roman" w:hAnsi="Times New Roman"/>
          <w:color w:val="000000"/>
          <w:sz w:val="28"/>
          <w:szCs w:val="28"/>
          <w:lang w:val="kk-KZ"/>
        </w:rPr>
        <w:t xml:space="preserve"> топта зерттеу</w:t>
      </w:r>
      <w:r w:rsidR="000D2370" w:rsidRPr="00F01774">
        <w:rPr>
          <w:rFonts w:ascii="Times New Roman" w:hAnsi="Times New Roman"/>
          <w:color w:val="000000"/>
          <w:sz w:val="28"/>
          <w:szCs w:val="28"/>
          <w:lang w:val="kk-KZ"/>
        </w:rPr>
        <w:t>шілік функцияны игеруге</w:t>
      </w:r>
      <w:r w:rsidR="00433DEF" w:rsidRPr="00F01774">
        <w:rPr>
          <w:rFonts w:ascii="Times New Roman" w:hAnsi="Times New Roman"/>
          <w:color w:val="000000"/>
          <w:sz w:val="28"/>
          <w:szCs w:val="28"/>
          <w:lang w:val="kk-KZ"/>
        </w:rPr>
        <w:t xml:space="preserve"> қатынасы өзгерді", </w:t>
      </w:r>
      <w:r w:rsidRPr="00F01774">
        <w:rPr>
          <w:rFonts w:ascii="Times New Roman" w:hAnsi="Times New Roman"/>
          <w:color w:val="000000"/>
          <w:sz w:val="28"/>
          <w:szCs w:val="28"/>
          <w:lang w:val="kk-KZ"/>
        </w:rPr>
        <w:t xml:space="preserve">ол </w:t>
      </w:r>
      <w:r w:rsidR="00433DEF" w:rsidRPr="00F01774">
        <w:rPr>
          <w:rFonts w:ascii="Times New Roman" w:hAnsi="Times New Roman"/>
          <w:color w:val="000000"/>
          <w:sz w:val="28"/>
          <w:szCs w:val="28"/>
          <w:lang w:val="kk-KZ"/>
        </w:rPr>
        <w:t>бақылау тобындағы студенттердің үлесі</w:t>
      </w:r>
      <w:r w:rsidR="000D2370" w:rsidRPr="00F01774">
        <w:rPr>
          <w:rFonts w:ascii="Times New Roman" w:hAnsi="Times New Roman"/>
          <w:color w:val="000000"/>
          <w:sz w:val="28"/>
          <w:szCs w:val="28"/>
          <w:lang w:val="kk-KZ"/>
        </w:rPr>
        <w:t>нен</w:t>
      </w:r>
      <w:r w:rsidR="00433DEF" w:rsidRPr="00F01774">
        <w:rPr>
          <w:rFonts w:ascii="Times New Roman" w:hAnsi="Times New Roman"/>
          <w:color w:val="000000"/>
          <w:sz w:val="28"/>
          <w:szCs w:val="28"/>
          <w:lang w:val="kk-KZ"/>
        </w:rPr>
        <w:t xml:space="preserve"> жоғары.</w:t>
      </w:r>
    </w:p>
    <w:p w14:paraId="0A8B5E26" w14:textId="1E0A3183"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5</w:t>
      </w:r>
      <w:r w:rsidR="00674B96"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1 формула бойынша </w:t>
      </w:r>
      <w:r w:rsidRPr="00F01774">
        <w:rPr>
          <w:rFonts w:ascii="Times New Roman" w:hAnsi="Times New Roman"/>
          <w:color w:val="000000"/>
          <w:sz w:val="28"/>
          <w:szCs w:val="28"/>
        </w:rPr>
        <w:t>φ</w:t>
      </w:r>
      <w:r w:rsidRPr="00F01774">
        <w:rPr>
          <w:rFonts w:ascii="Times New Roman" w:hAnsi="Times New Roman"/>
          <w:color w:val="000000"/>
          <w:sz w:val="28"/>
          <w:szCs w:val="28"/>
          <w:lang w:val="kk-KZ"/>
        </w:rPr>
        <w:t xml:space="preserve">1 және </w:t>
      </w:r>
      <w:r w:rsidRPr="00F01774">
        <w:rPr>
          <w:rFonts w:ascii="Times New Roman" w:hAnsi="Times New Roman"/>
          <w:color w:val="000000"/>
          <w:sz w:val="28"/>
          <w:szCs w:val="28"/>
        </w:rPr>
        <w:t>φ</w:t>
      </w:r>
      <w:r w:rsidRPr="00F01774">
        <w:rPr>
          <w:rFonts w:ascii="Times New Roman" w:hAnsi="Times New Roman"/>
          <w:color w:val="000000"/>
          <w:sz w:val="28"/>
          <w:szCs w:val="28"/>
          <w:lang w:val="kk-KZ"/>
        </w:rPr>
        <w:t xml:space="preserve"> 2 мәнін есептеу.</w:t>
      </w:r>
    </w:p>
    <w:p w14:paraId="1FA78E0E" w14:textId="7170E29E" w:rsidR="000D2370"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6</w:t>
      </w:r>
      <w:r w:rsidR="00674B96"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2 - формула бойынша өлшемнің эмпирикалық мәнін есептеу:</w:t>
      </w:r>
    </w:p>
    <w:p w14:paraId="7A01760A" w14:textId="77777777" w:rsidR="000D2370"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φ эмп=( φ1-φ2)*( √N 1 N2/N 1 +п2)</w:t>
      </w:r>
    </w:p>
    <w:p w14:paraId="251A5E5D"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 (2)</w:t>
      </w:r>
      <w:r w:rsidR="000D2370"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онда,</w:t>
      </w:r>
    </w:p>
    <w:p w14:paraId="7FA2CBA8"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bCs/>
          <w:iCs/>
          <w:color w:val="000000"/>
          <w:sz w:val="28"/>
          <w:szCs w:val="28"/>
          <w:lang w:val="ru-RU"/>
        </w:rPr>
      </w:pPr>
      <w:r w:rsidRPr="00F01774">
        <w:rPr>
          <w:rFonts w:ascii="Times New Roman" w:hAnsi="Times New Roman"/>
          <w:bCs/>
          <w:iCs/>
          <w:color w:val="000000"/>
          <w:sz w:val="28"/>
          <w:szCs w:val="28"/>
          <w:lang w:val="ru-RU"/>
        </w:rPr>
        <w:t xml:space="preserve">п1-бақылау тобы студенттерінің саны </w:t>
      </w:r>
    </w:p>
    <w:p w14:paraId="236BDCE0"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bCs/>
          <w:iCs/>
          <w:color w:val="000000"/>
          <w:sz w:val="28"/>
          <w:szCs w:val="28"/>
          <w:lang w:val="ru-RU"/>
        </w:rPr>
      </w:pPr>
      <w:r w:rsidRPr="00F01774">
        <w:rPr>
          <w:rFonts w:ascii="Times New Roman" w:hAnsi="Times New Roman"/>
          <w:bCs/>
          <w:iCs/>
          <w:color w:val="000000"/>
          <w:sz w:val="28"/>
          <w:szCs w:val="28"/>
          <w:lang w:val="ru-RU"/>
        </w:rPr>
        <w:t>п2-</w:t>
      </w:r>
      <w:r w:rsidR="000D2370" w:rsidRPr="00F01774">
        <w:rPr>
          <w:rFonts w:ascii="Times New Roman" w:hAnsi="Times New Roman"/>
          <w:bCs/>
          <w:iCs/>
          <w:color w:val="000000"/>
          <w:sz w:val="28"/>
          <w:szCs w:val="28"/>
          <w:lang w:val="ru-RU"/>
        </w:rPr>
        <w:t xml:space="preserve">эксперимент тобындағы </w:t>
      </w:r>
      <w:r w:rsidRPr="00F01774">
        <w:rPr>
          <w:rFonts w:ascii="Times New Roman" w:hAnsi="Times New Roman"/>
          <w:bCs/>
          <w:iCs/>
          <w:color w:val="000000"/>
          <w:sz w:val="28"/>
          <w:szCs w:val="28"/>
          <w:lang w:val="ru-RU"/>
        </w:rPr>
        <w:t>студенттерінің саны</w:t>
      </w:r>
    </w:p>
    <w:p w14:paraId="7C054621" w14:textId="77777777" w:rsidR="00433DEF" w:rsidRPr="00F01774" w:rsidRDefault="00433DEF" w:rsidP="00C850A3">
      <w:pPr>
        <w:autoSpaceDE w:val="0"/>
        <w:autoSpaceDN w:val="0"/>
        <w:adjustRightInd w:val="0"/>
        <w:spacing w:after="0" w:line="240" w:lineRule="auto"/>
        <w:ind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Эксперимент басындағы және аяғындағы </w:t>
      </w:r>
      <w:r w:rsidRPr="00F01774">
        <w:rPr>
          <w:rFonts w:ascii="Times New Roman" w:hAnsi="Times New Roman"/>
          <w:color w:val="000000"/>
          <w:sz w:val="28"/>
          <w:szCs w:val="28"/>
          <w:lang w:val="kk-KZ"/>
        </w:rPr>
        <w:t>φ</w:t>
      </w:r>
      <w:r w:rsidR="00517C1D" w:rsidRPr="00F01774">
        <w:rPr>
          <w:rFonts w:ascii="Times New Roman" w:hAnsi="Times New Roman"/>
          <w:color w:val="000000"/>
          <w:sz w:val="28"/>
          <w:szCs w:val="28"/>
          <w:lang w:val="ru-RU"/>
        </w:rPr>
        <w:t>эмп мәндері 2</w:t>
      </w:r>
      <w:r w:rsidR="00540DA2" w:rsidRPr="00F01774">
        <w:rPr>
          <w:rFonts w:ascii="Times New Roman" w:hAnsi="Times New Roman"/>
          <w:color w:val="000000"/>
          <w:sz w:val="28"/>
          <w:szCs w:val="28"/>
          <w:lang w:val="ru-RU"/>
        </w:rPr>
        <w:t>1</w:t>
      </w:r>
      <w:r w:rsidRPr="00F01774">
        <w:rPr>
          <w:rFonts w:ascii="Times New Roman" w:hAnsi="Times New Roman"/>
          <w:color w:val="000000"/>
          <w:sz w:val="28"/>
          <w:szCs w:val="28"/>
          <w:lang w:val="ru-RU"/>
        </w:rPr>
        <w:t>-кестеде көрсетілген.</w:t>
      </w:r>
    </w:p>
    <w:p w14:paraId="71604823" w14:textId="77777777" w:rsidR="00D503AE" w:rsidRPr="00F01774" w:rsidRDefault="00D503AE" w:rsidP="00D503AE">
      <w:pPr>
        <w:autoSpaceDE w:val="0"/>
        <w:autoSpaceDN w:val="0"/>
        <w:adjustRightInd w:val="0"/>
        <w:spacing w:after="0" w:line="240" w:lineRule="auto"/>
        <w:rPr>
          <w:rFonts w:ascii="Times New Roman" w:hAnsi="Times New Roman"/>
          <w:color w:val="000000"/>
          <w:sz w:val="28"/>
          <w:szCs w:val="28"/>
          <w:lang w:val="ru-RU"/>
        </w:rPr>
      </w:pPr>
    </w:p>
    <w:p w14:paraId="15BC5324" w14:textId="076DBAAC" w:rsidR="00433DEF" w:rsidRPr="00F01774" w:rsidRDefault="00192F55" w:rsidP="00D503AE">
      <w:pPr>
        <w:autoSpaceDE w:val="0"/>
        <w:autoSpaceDN w:val="0"/>
        <w:adjustRightInd w:val="0"/>
        <w:spacing w:after="0" w:line="240" w:lineRule="auto"/>
        <w:rPr>
          <w:rFonts w:ascii="Times New Roman" w:hAnsi="Times New Roman"/>
          <w:color w:val="000000"/>
          <w:sz w:val="28"/>
          <w:szCs w:val="28"/>
          <w:lang w:val="ru-RU"/>
        </w:rPr>
      </w:pPr>
      <w:r w:rsidRPr="00F01774">
        <w:rPr>
          <w:rFonts w:ascii="Times New Roman" w:hAnsi="Times New Roman"/>
          <w:color w:val="000000"/>
          <w:sz w:val="28"/>
          <w:szCs w:val="28"/>
          <w:lang w:val="kk-KZ"/>
        </w:rPr>
        <w:t xml:space="preserve">Кесте 21 </w:t>
      </w:r>
      <w:r w:rsidR="00674B96" w:rsidRPr="004F4EDE">
        <w:rPr>
          <w:rFonts w:ascii="Times New Roman" w:hAnsi="Times New Roman"/>
          <w:color w:val="000000"/>
          <w:sz w:val="28"/>
          <w:szCs w:val="28"/>
          <w:lang w:val="kk-KZ" w:eastAsia="ru-RU"/>
        </w:rPr>
        <w:t>–</w:t>
      </w:r>
      <w:r w:rsidR="000332BD" w:rsidRPr="00F01774">
        <w:rPr>
          <w:rFonts w:ascii="Times New Roman" w:hAnsi="Times New Roman"/>
          <w:color w:val="000000"/>
          <w:sz w:val="28"/>
          <w:szCs w:val="28"/>
          <w:lang w:val="ru-RU"/>
        </w:rPr>
        <w:t xml:space="preserve"> </w:t>
      </w:r>
      <w:r w:rsidR="00433DEF" w:rsidRPr="00F01774">
        <w:rPr>
          <w:rFonts w:ascii="Times New Roman" w:hAnsi="Times New Roman"/>
          <w:color w:val="000000"/>
          <w:sz w:val="28"/>
          <w:szCs w:val="28"/>
          <w:lang w:val="ru-RU"/>
        </w:rPr>
        <w:t>Эксперименттің басындағы және соңындағы</w:t>
      </w:r>
      <w:r w:rsidR="00433DEF" w:rsidRPr="00F01774">
        <w:rPr>
          <w:rFonts w:ascii="Times New Roman" w:hAnsi="Times New Roman"/>
          <w:color w:val="000000"/>
          <w:sz w:val="28"/>
          <w:szCs w:val="28"/>
          <w:lang w:val="kk-KZ"/>
        </w:rPr>
        <w:t xml:space="preserve"> φ</w:t>
      </w:r>
      <w:r w:rsidR="00433DEF" w:rsidRPr="00F01774">
        <w:rPr>
          <w:rFonts w:ascii="Times New Roman" w:hAnsi="Times New Roman"/>
          <w:color w:val="000000"/>
          <w:sz w:val="28"/>
          <w:szCs w:val="28"/>
          <w:lang w:val="ru-RU"/>
        </w:rPr>
        <w:t>эм</w:t>
      </w:r>
      <w:r w:rsidR="00433DEF" w:rsidRPr="00F01774">
        <w:rPr>
          <w:rFonts w:ascii="Times New Roman" w:hAnsi="Times New Roman"/>
          <w:color w:val="000000"/>
          <w:sz w:val="28"/>
          <w:szCs w:val="28"/>
          <w:lang w:val="kk-KZ"/>
        </w:rPr>
        <w:t>п</w:t>
      </w:r>
      <w:r w:rsidR="00433DEF" w:rsidRPr="00F01774">
        <w:rPr>
          <w:rFonts w:ascii="Times New Roman" w:hAnsi="Times New Roman"/>
          <w:color w:val="000000"/>
          <w:sz w:val="28"/>
          <w:szCs w:val="28"/>
          <w:lang w:val="ru-RU"/>
        </w:rPr>
        <w:t xml:space="preserve"> мәні</w:t>
      </w:r>
    </w:p>
    <w:p w14:paraId="74CE3942" w14:textId="77777777" w:rsidR="000332BD" w:rsidRPr="00F01774" w:rsidRDefault="000332BD" w:rsidP="00D503AE">
      <w:pPr>
        <w:autoSpaceDE w:val="0"/>
        <w:autoSpaceDN w:val="0"/>
        <w:adjustRightInd w:val="0"/>
        <w:spacing w:after="0" w:line="240" w:lineRule="auto"/>
        <w:rPr>
          <w:rFonts w:ascii="Times New Roman" w:hAnsi="Times New Roman"/>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4"/>
        <w:gridCol w:w="2496"/>
        <w:gridCol w:w="2454"/>
        <w:gridCol w:w="2641"/>
      </w:tblGrid>
      <w:tr w:rsidR="00532551" w:rsidRPr="00F01774" w14:paraId="30CE7C6A" w14:textId="77777777" w:rsidTr="00674B96">
        <w:trPr>
          <w:trHeight w:val="349"/>
        </w:trPr>
        <w:tc>
          <w:tcPr>
            <w:tcW w:w="1944" w:type="dxa"/>
            <w:vMerge w:val="restart"/>
            <w:vAlign w:val="center"/>
          </w:tcPr>
          <w:p w14:paraId="26778720" w14:textId="77777777" w:rsidR="00532551" w:rsidRPr="00F01774" w:rsidRDefault="00532551"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Компоненттер</w:t>
            </w:r>
          </w:p>
        </w:tc>
        <w:tc>
          <w:tcPr>
            <w:tcW w:w="2496" w:type="dxa"/>
            <w:vMerge w:val="restart"/>
            <w:vAlign w:val="center"/>
          </w:tcPr>
          <w:p w14:paraId="52878AB3" w14:textId="77777777" w:rsidR="00532551" w:rsidRPr="00F01774" w:rsidRDefault="00532551"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Іскерлік топтары</w:t>
            </w:r>
          </w:p>
        </w:tc>
        <w:tc>
          <w:tcPr>
            <w:tcW w:w="5095" w:type="dxa"/>
            <w:gridSpan w:val="2"/>
          </w:tcPr>
          <w:p w14:paraId="34E0D815" w14:textId="77777777" w:rsidR="00532551" w:rsidRPr="00F01774" w:rsidRDefault="00532551" w:rsidP="00D503AE">
            <w:pPr>
              <w:autoSpaceDE w:val="0"/>
              <w:autoSpaceDN w:val="0"/>
              <w:adjustRightInd w:val="0"/>
              <w:spacing w:after="0" w:line="240" w:lineRule="auto"/>
              <w:jc w:val="center"/>
              <w:rPr>
                <w:rFonts w:ascii="Times New Roman" w:hAnsi="Times New Roman"/>
                <w:color w:val="000000"/>
                <w:sz w:val="24"/>
                <w:szCs w:val="24"/>
                <w:lang w:val="ru-RU"/>
              </w:rPr>
            </w:pPr>
            <w:r w:rsidRPr="00F01774">
              <w:rPr>
                <w:rFonts w:ascii="Times New Roman" w:hAnsi="Times New Roman"/>
                <w:color w:val="000000"/>
                <w:sz w:val="24"/>
                <w:szCs w:val="24"/>
                <w:lang w:val="kk-KZ"/>
              </w:rPr>
              <w:t>φ</w:t>
            </w:r>
            <w:r w:rsidRPr="00F01774">
              <w:rPr>
                <w:rFonts w:ascii="Times New Roman" w:hAnsi="Times New Roman"/>
                <w:color w:val="000000"/>
                <w:sz w:val="24"/>
                <w:szCs w:val="24"/>
                <w:lang w:val="ru-RU"/>
              </w:rPr>
              <w:t>эм</w:t>
            </w:r>
            <w:r w:rsidRPr="00F01774">
              <w:rPr>
                <w:rFonts w:ascii="Times New Roman" w:hAnsi="Times New Roman"/>
                <w:color w:val="000000"/>
                <w:sz w:val="24"/>
                <w:szCs w:val="24"/>
                <w:lang w:val="kk-KZ"/>
              </w:rPr>
              <w:t>п</w:t>
            </w:r>
            <w:r w:rsidRPr="00F01774">
              <w:rPr>
                <w:rFonts w:ascii="Times New Roman" w:hAnsi="Times New Roman"/>
                <w:color w:val="000000"/>
                <w:sz w:val="24"/>
                <w:szCs w:val="24"/>
                <w:lang w:val="ru-RU"/>
              </w:rPr>
              <w:t xml:space="preserve"> мән</w:t>
            </w:r>
            <w:r w:rsidRPr="00F01774">
              <w:rPr>
                <w:rFonts w:ascii="Times New Roman" w:hAnsi="Times New Roman"/>
                <w:color w:val="000000"/>
                <w:sz w:val="24"/>
                <w:szCs w:val="24"/>
                <w:lang w:val="kk-KZ"/>
              </w:rPr>
              <w:t>і</w:t>
            </w:r>
          </w:p>
        </w:tc>
      </w:tr>
      <w:tr w:rsidR="00B303BB" w:rsidRPr="00F01774" w14:paraId="707338AF" w14:textId="77777777" w:rsidTr="00674B96">
        <w:trPr>
          <w:trHeight w:val="345"/>
        </w:trPr>
        <w:tc>
          <w:tcPr>
            <w:tcW w:w="1944" w:type="dxa"/>
            <w:vMerge/>
          </w:tcPr>
          <w:p w14:paraId="7C87BFBA" w14:textId="77777777" w:rsidR="00532551" w:rsidRPr="00F01774" w:rsidRDefault="00532551" w:rsidP="00D503AE">
            <w:pPr>
              <w:autoSpaceDE w:val="0"/>
              <w:autoSpaceDN w:val="0"/>
              <w:adjustRightInd w:val="0"/>
              <w:spacing w:after="0" w:line="240" w:lineRule="auto"/>
              <w:rPr>
                <w:rFonts w:ascii="Times New Roman" w:hAnsi="Times New Roman"/>
                <w:color w:val="000000"/>
                <w:sz w:val="24"/>
                <w:szCs w:val="24"/>
                <w:lang w:val="ru-RU"/>
              </w:rPr>
            </w:pPr>
          </w:p>
        </w:tc>
        <w:tc>
          <w:tcPr>
            <w:tcW w:w="2496" w:type="dxa"/>
            <w:vMerge/>
          </w:tcPr>
          <w:p w14:paraId="7ED33EDF" w14:textId="77777777" w:rsidR="00532551" w:rsidRPr="00F01774" w:rsidRDefault="00532551" w:rsidP="00D503AE">
            <w:pPr>
              <w:autoSpaceDE w:val="0"/>
              <w:autoSpaceDN w:val="0"/>
              <w:adjustRightInd w:val="0"/>
              <w:spacing w:after="0" w:line="240" w:lineRule="auto"/>
              <w:rPr>
                <w:rFonts w:ascii="Times New Roman" w:hAnsi="Times New Roman"/>
                <w:color w:val="000000"/>
                <w:sz w:val="24"/>
                <w:szCs w:val="24"/>
                <w:lang w:val="ru-RU"/>
              </w:rPr>
            </w:pPr>
          </w:p>
        </w:tc>
        <w:tc>
          <w:tcPr>
            <w:tcW w:w="2454" w:type="dxa"/>
          </w:tcPr>
          <w:p w14:paraId="091FFE68" w14:textId="77777777" w:rsidR="00532551" w:rsidRPr="00F01774" w:rsidRDefault="00532551" w:rsidP="00D503A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Эксперимент басы </w:t>
            </w:r>
          </w:p>
        </w:tc>
        <w:tc>
          <w:tcPr>
            <w:tcW w:w="2641" w:type="dxa"/>
          </w:tcPr>
          <w:p w14:paraId="2B6F85F8" w14:textId="77777777" w:rsidR="00532551" w:rsidRPr="00F01774" w:rsidRDefault="00532551" w:rsidP="00D503AE">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Эксперимент соңы</w:t>
            </w:r>
          </w:p>
        </w:tc>
      </w:tr>
      <w:tr w:rsidR="00B303BB" w:rsidRPr="00F01774" w14:paraId="78A6E2D0" w14:textId="77777777" w:rsidTr="00674B96">
        <w:trPr>
          <w:trHeight w:val="342"/>
        </w:trPr>
        <w:tc>
          <w:tcPr>
            <w:tcW w:w="1944" w:type="dxa"/>
          </w:tcPr>
          <w:p w14:paraId="0F527741"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Мотивациялық</w:t>
            </w:r>
          </w:p>
        </w:tc>
        <w:tc>
          <w:tcPr>
            <w:tcW w:w="2496" w:type="dxa"/>
          </w:tcPr>
          <w:p w14:paraId="69B5BED2"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диагностикалық</w:t>
            </w:r>
          </w:p>
        </w:tc>
        <w:tc>
          <w:tcPr>
            <w:tcW w:w="2454" w:type="dxa"/>
          </w:tcPr>
          <w:p w14:paraId="7C665FB1"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0,22</w:t>
            </w:r>
          </w:p>
        </w:tc>
        <w:tc>
          <w:tcPr>
            <w:tcW w:w="2641" w:type="dxa"/>
          </w:tcPr>
          <w:p w14:paraId="7E720E98"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3,11</w:t>
            </w:r>
          </w:p>
        </w:tc>
      </w:tr>
      <w:tr w:rsidR="007D553E" w:rsidRPr="00F01774" w14:paraId="6C8A3AE6" w14:textId="77777777" w:rsidTr="00674B96">
        <w:trPr>
          <w:trHeight w:val="365"/>
        </w:trPr>
        <w:tc>
          <w:tcPr>
            <w:tcW w:w="1944" w:type="dxa"/>
            <w:vMerge w:val="restart"/>
          </w:tcPr>
          <w:p w14:paraId="355840AC"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Когнитивті</w:t>
            </w:r>
            <w:r w:rsidRPr="00F01774">
              <w:rPr>
                <w:rFonts w:ascii="Times New Roman" w:hAnsi="Times New Roman"/>
                <w:color w:val="000000"/>
                <w:sz w:val="24"/>
                <w:szCs w:val="24"/>
              </w:rPr>
              <w:t>-</w:t>
            </w:r>
            <w:r w:rsidRPr="00F01774">
              <w:rPr>
                <w:rFonts w:ascii="Times New Roman" w:hAnsi="Times New Roman"/>
                <w:color w:val="000000"/>
                <w:sz w:val="24"/>
                <w:szCs w:val="24"/>
                <w:lang w:val="kk-KZ"/>
              </w:rPr>
              <w:t>мазмұндық</w:t>
            </w:r>
          </w:p>
        </w:tc>
        <w:tc>
          <w:tcPr>
            <w:tcW w:w="2496" w:type="dxa"/>
          </w:tcPr>
          <w:p w14:paraId="15B5CABF"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жобалау</w:t>
            </w:r>
          </w:p>
        </w:tc>
        <w:tc>
          <w:tcPr>
            <w:tcW w:w="2454" w:type="dxa"/>
          </w:tcPr>
          <w:p w14:paraId="7A2FC711"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0,57</w:t>
            </w:r>
          </w:p>
        </w:tc>
        <w:tc>
          <w:tcPr>
            <w:tcW w:w="2641" w:type="dxa"/>
          </w:tcPr>
          <w:p w14:paraId="15F4D489"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2,67</w:t>
            </w:r>
          </w:p>
        </w:tc>
      </w:tr>
      <w:tr w:rsidR="007D553E" w:rsidRPr="00F01774" w14:paraId="74719DC1" w14:textId="77777777" w:rsidTr="00674B96">
        <w:trPr>
          <w:trHeight w:val="348"/>
        </w:trPr>
        <w:tc>
          <w:tcPr>
            <w:tcW w:w="1944" w:type="dxa"/>
            <w:vMerge/>
          </w:tcPr>
          <w:p w14:paraId="0E026D10"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p>
        </w:tc>
        <w:tc>
          <w:tcPr>
            <w:tcW w:w="2496" w:type="dxa"/>
          </w:tcPr>
          <w:p w14:paraId="0E1EBAAF"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ұйымдастыру-</w:t>
            </w:r>
          </w:p>
        </w:tc>
        <w:tc>
          <w:tcPr>
            <w:tcW w:w="2454" w:type="dxa"/>
          </w:tcPr>
          <w:p w14:paraId="4BEC8412"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0,19</w:t>
            </w:r>
          </w:p>
        </w:tc>
        <w:tc>
          <w:tcPr>
            <w:tcW w:w="2641" w:type="dxa"/>
          </w:tcPr>
          <w:p w14:paraId="4B937EBB"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1,88</w:t>
            </w:r>
          </w:p>
        </w:tc>
      </w:tr>
      <w:tr w:rsidR="007D553E" w:rsidRPr="00F01774" w14:paraId="53722E99" w14:textId="77777777" w:rsidTr="00674B96">
        <w:trPr>
          <w:trHeight w:val="343"/>
        </w:trPr>
        <w:tc>
          <w:tcPr>
            <w:tcW w:w="1944" w:type="dxa"/>
          </w:tcPr>
          <w:p w14:paraId="45BDDC70"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Іс</w:t>
            </w:r>
            <w:r w:rsidRPr="00F01774">
              <w:rPr>
                <w:rFonts w:ascii="Times New Roman" w:hAnsi="Times New Roman"/>
                <w:color w:val="000000"/>
                <w:sz w:val="24"/>
                <w:szCs w:val="24"/>
              </w:rPr>
              <w:t>-</w:t>
            </w:r>
            <w:r w:rsidRPr="00F01774">
              <w:rPr>
                <w:rFonts w:ascii="Times New Roman" w:hAnsi="Times New Roman"/>
                <w:color w:val="000000"/>
                <w:sz w:val="24"/>
                <w:szCs w:val="24"/>
                <w:lang w:val="kk-KZ"/>
              </w:rPr>
              <w:t>әрекеттік</w:t>
            </w:r>
          </w:p>
        </w:tc>
        <w:tc>
          <w:tcPr>
            <w:tcW w:w="2496" w:type="dxa"/>
          </w:tcPr>
          <w:p w14:paraId="1FBEA11C"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іс-әрекеттік</w:t>
            </w:r>
          </w:p>
        </w:tc>
        <w:tc>
          <w:tcPr>
            <w:tcW w:w="2454" w:type="dxa"/>
          </w:tcPr>
          <w:p w14:paraId="6F3782A4"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0,36</w:t>
            </w:r>
          </w:p>
        </w:tc>
        <w:tc>
          <w:tcPr>
            <w:tcW w:w="2641" w:type="dxa"/>
          </w:tcPr>
          <w:p w14:paraId="3F9BB4C1"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3,17</w:t>
            </w:r>
          </w:p>
        </w:tc>
      </w:tr>
      <w:tr w:rsidR="007D553E" w:rsidRPr="00F01774" w14:paraId="7578302B" w14:textId="77777777" w:rsidTr="00674B96">
        <w:trPr>
          <w:trHeight w:val="353"/>
        </w:trPr>
        <w:tc>
          <w:tcPr>
            <w:tcW w:w="1944" w:type="dxa"/>
            <w:vMerge w:val="restart"/>
          </w:tcPr>
          <w:p w14:paraId="5E727F4B"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Өлшемдік</w:t>
            </w:r>
            <w:r w:rsidRPr="00F01774">
              <w:rPr>
                <w:rFonts w:ascii="Times New Roman" w:hAnsi="Times New Roman"/>
                <w:color w:val="000000"/>
                <w:sz w:val="24"/>
                <w:szCs w:val="24"/>
              </w:rPr>
              <w:t>-</w:t>
            </w:r>
            <w:r w:rsidRPr="00F01774">
              <w:rPr>
                <w:rFonts w:ascii="Times New Roman" w:hAnsi="Times New Roman"/>
                <w:color w:val="000000"/>
                <w:sz w:val="24"/>
                <w:szCs w:val="24"/>
                <w:lang w:val="ru-RU"/>
              </w:rPr>
              <w:t xml:space="preserve"> рефлексивт</w:t>
            </w:r>
            <w:r w:rsidRPr="00F01774">
              <w:rPr>
                <w:rFonts w:ascii="Times New Roman" w:hAnsi="Times New Roman"/>
                <w:color w:val="000000"/>
                <w:sz w:val="24"/>
                <w:szCs w:val="24"/>
                <w:lang w:val="kk-KZ"/>
              </w:rPr>
              <w:t>і</w:t>
            </w:r>
          </w:p>
        </w:tc>
        <w:tc>
          <w:tcPr>
            <w:tcW w:w="2496" w:type="dxa"/>
          </w:tcPr>
          <w:p w14:paraId="698A46AC"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Талдау</w:t>
            </w:r>
          </w:p>
        </w:tc>
        <w:tc>
          <w:tcPr>
            <w:tcW w:w="2454" w:type="dxa"/>
          </w:tcPr>
          <w:p w14:paraId="78C619EF"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0,00</w:t>
            </w:r>
          </w:p>
        </w:tc>
        <w:tc>
          <w:tcPr>
            <w:tcW w:w="2641" w:type="dxa"/>
          </w:tcPr>
          <w:p w14:paraId="62DDE3C7"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3,30</w:t>
            </w:r>
          </w:p>
        </w:tc>
      </w:tr>
      <w:tr w:rsidR="007D553E" w:rsidRPr="00F01774" w14:paraId="0FFEED35" w14:textId="77777777" w:rsidTr="00674B96">
        <w:trPr>
          <w:trHeight w:val="336"/>
        </w:trPr>
        <w:tc>
          <w:tcPr>
            <w:tcW w:w="1944" w:type="dxa"/>
            <w:vMerge/>
          </w:tcPr>
          <w:p w14:paraId="1EDCCA86"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p>
        </w:tc>
        <w:tc>
          <w:tcPr>
            <w:tcW w:w="2496" w:type="dxa"/>
          </w:tcPr>
          <w:p w14:paraId="1752358C" w14:textId="77777777" w:rsidR="007D553E" w:rsidRPr="00F01774" w:rsidRDefault="007D553E" w:rsidP="00D503AE">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Әлеуметтендіру</w:t>
            </w:r>
          </w:p>
        </w:tc>
        <w:tc>
          <w:tcPr>
            <w:tcW w:w="2454" w:type="dxa"/>
          </w:tcPr>
          <w:p w14:paraId="47DCFE8C"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0,33</w:t>
            </w:r>
          </w:p>
        </w:tc>
        <w:tc>
          <w:tcPr>
            <w:tcW w:w="2641" w:type="dxa"/>
          </w:tcPr>
          <w:p w14:paraId="041E0DAA" w14:textId="77777777" w:rsidR="007D553E" w:rsidRPr="00F01774" w:rsidRDefault="007D553E"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3,17</w:t>
            </w:r>
          </w:p>
        </w:tc>
      </w:tr>
    </w:tbl>
    <w:p w14:paraId="41DEB171" w14:textId="77777777" w:rsidR="00433DEF" w:rsidRPr="00F01774" w:rsidRDefault="00433DEF" w:rsidP="003D324C">
      <w:pPr>
        <w:autoSpaceDE w:val="0"/>
        <w:autoSpaceDN w:val="0"/>
        <w:adjustRightInd w:val="0"/>
        <w:spacing w:after="0" w:line="240" w:lineRule="auto"/>
        <w:ind w:firstLine="709"/>
        <w:rPr>
          <w:rFonts w:ascii="Cambria" w:hAnsi="Cambria" w:cs="Cambria"/>
          <w:b/>
          <w:bCs/>
          <w:color w:val="000000"/>
          <w:sz w:val="18"/>
          <w:szCs w:val="18"/>
          <w:highlight w:val="yellow"/>
        </w:rPr>
      </w:pPr>
    </w:p>
    <w:p w14:paraId="174A15D1" w14:textId="77777777" w:rsidR="00433DEF" w:rsidRPr="00F01774" w:rsidRDefault="00E87237"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21</w:t>
      </w:r>
      <w:r w:rsidR="00433DEF" w:rsidRPr="00F01774">
        <w:rPr>
          <w:rFonts w:ascii="Times New Roman" w:hAnsi="Times New Roman"/>
          <w:color w:val="000000"/>
          <w:sz w:val="28"/>
          <w:szCs w:val="28"/>
          <w:lang w:val="kk-KZ"/>
        </w:rPr>
        <w:t>-кестені</w:t>
      </w:r>
      <w:r w:rsidR="00907FCA"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 xml:space="preserve">талдауынан эксперимент басталғанға дейін бес шеберлік тобының әрқайсысы үшін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 xml:space="preserve">эмк мәні аз екені көрінеді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 xml:space="preserve">кр(р&lt;=0.05)-1.64 және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 xml:space="preserve">кр(р&lt;=0.01)=2.31, яғни егер,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 xml:space="preserve">эмп&lt;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кр(р&lt;=0,05) онда гипотезаны қабылдаймыз.</w:t>
      </w:r>
    </w:p>
    <w:p w14:paraId="1033BDA2"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Бірақ ықтималдығы &gt;=95%. Осыдан, эксперимент басында </w:t>
      </w:r>
      <w:r w:rsidR="00540DA2" w:rsidRPr="00F01774">
        <w:rPr>
          <w:rFonts w:ascii="Times New Roman" w:hAnsi="Times New Roman"/>
          <w:color w:val="000000"/>
          <w:sz w:val="28"/>
          <w:szCs w:val="28"/>
          <w:lang w:val="kk-KZ"/>
        </w:rPr>
        <w:t>алты іскерліктер мен компоненттердің</w:t>
      </w:r>
      <w:r w:rsidRPr="00F01774">
        <w:rPr>
          <w:rFonts w:ascii="Times New Roman" w:hAnsi="Times New Roman"/>
          <w:color w:val="000000"/>
          <w:sz w:val="28"/>
          <w:szCs w:val="28"/>
          <w:lang w:val="kk-KZ"/>
        </w:rPr>
        <w:t xml:space="preserve"> әрқайсысы үшін бақылау және эксперименталды топтардың жағдайы &gt;= 95% ықтималдығымен сәйкес келеді деген қорытынды жаса</w:t>
      </w:r>
      <w:r w:rsidR="00540DA2" w:rsidRPr="00F01774">
        <w:rPr>
          <w:rFonts w:ascii="Times New Roman" w:hAnsi="Times New Roman"/>
          <w:color w:val="000000"/>
          <w:sz w:val="28"/>
          <w:szCs w:val="28"/>
          <w:lang w:val="kk-KZ"/>
        </w:rPr>
        <w:t>ймыз.</w:t>
      </w:r>
      <w:r w:rsidRPr="00F01774">
        <w:rPr>
          <w:rFonts w:ascii="Times New Roman" w:hAnsi="Times New Roman"/>
          <w:color w:val="000000"/>
          <w:sz w:val="28"/>
          <w:szCs w:val="28"/>
          <w:lang w:val="kk-KZ"/>
        </w:rPr>
        <w:t xml:space="preserve"> </w:t>
      </w:r>
    </w:p>
    <w:p w14:paraId="2BFEA700" w14:textId="77777777" w:rsidR="00433DEF" w:rsidRPr="00F01774" w:rsidRDefault="0047459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21</w:t>
      </w:r>
      <w:r w:rsidR="00433DEF" w:rsidRPr="00F01774">
        <w:rPr>
          <w:rFonts w:ascii="Times New Roman" w:hAnsi="Times New Roman"/>
          <w:color w:val="000000"/>
          <w:sz w:val="28"/>
          <w:szCs w:val="28"/>
          <w:lang w:val="kk-KZ"/>
        </w:rPr>
        <w:t>-кестенің</w:t>
      </w:r>
      <w:r w:rsidR="00907FCA"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талдауынан эксперимент аяқталғаннан кейін әрбір б</w:t>
      </w:r>
      <w:r w:rsidR="00540DA2" w:rsidRPr="00F01774">
        <w:rPr>
          <w:rFonts w:ascii="Times New Roman" w:hAnsi="Times New Roman"/>
          <w:color w:val="000000"/>
          <w:sz w:val="28"/>
          <w:szCs w:val="28"/>
          <w:lang w:val="kk-KZ"/>
        </w:rPr>
        <w:t xml:space="preserve"> алты іскерліктер тобы мен компоненттер </w:t>
      </w:r>
      <w:r w:rsidR="00433DEF" w:rsidRPr="00F01774">
        <w:rPr>
          <w:rFonts w:ascii="Times New Roman" w:hAnsi="Times New Roman"/>
          <w:color w:val="000000"/>
          <w:sz w:val="28"/>
          <w:szCs w:val="28"/>
          <w:lang w:val="kk-KZ"/>
        </w:rPr>
        <w:t xml:space="preserve">үшін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 xml:space="preserve">эмп мәні </w:t>
      </w:r>
      <w:r w:rsidR="00433DEF" w:rsidRPr="00F01774">
        <w:rPr>
          <w:rFonts w:ascii="Times New Roman" w:hAnsi="Times New Roman"/>
          <w:color w:val="000000"/>
          <w:sz w:val="28"/>
          <w:szCs w:val="28"/>
        </w:rPr>
        <w:t>φ</w:t>
      </w:r>
      <w:r w:rsidR="00433DEF" w:rsidRPr="00F01774">
        <w:rPr>
          <w:rFonts w:ascii="Times New Roman" w:hAnsi="Times New Roman"/>
          <w:color w:val="000000"/>
          <w:sz w:val="28"/>
          <w:szCs w:val="28"/>
          <w:lang w:val="kk-KZ"/>
        </w:rPr>
        <w:t>ркр (р&lt;=0.05)=1.64 асқанын көруге болады.</w:t>
      </w:r>
    </w:p>
    <w:p w14:paraId="635978D9"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Стьюдентті таратуда алынған мәннің ықтималдығын дәл анықтау үшін келесі формуланы қолданамыз:</w:t>
      </w:r>
    </w:p>
    <w:p w14:paraId="7A7E1277" w14:textId="77777777" w:rsidR="0047459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Р=Стьюд</w:t>
      </w:r>
      <w:r w:rsidR="0047459F" w:rsidRPr="00F01774">
        <w:rPr>
          <w:rFonts w:ascii="Times New Roman" w:hAnsi="Times New Roman"/>
          <w:color w:val="000000"/>
          <w:sz w:val="28"/>
          <w:szCs w:val="28"/>
          <w:lang w:val="kk-KZ"/>
        </w:rPr>
        <w:t xml:space="preserve">тарату </w:t>
      </w:r>
      <w:r w:rsidRPr="00F01774">
        <w:rPr>
          <w:rFonts w:ascii="Times New Roman" w:hAnsi="Times New Roman"/>
          <w:color w:val="000000"/>
          <w:sz w:val="28"/>
          <w:szCs w:val="28"/>
          <w:lang w:val="kk-KZ"/>
        </w:rPr>
        <w:t>(</w:t>
      </w:r>
      <w:r w:rsidRPr="00F01774">
        <w:rPr>
          <w:rFonts w:ascii="Times New Roman" w:hAnsi="Times New Roman"/>
          <w:color w:val="000000"/>
          <w:sz w:val="28"/>
          <w:szCs w:val="28"/>
        </w:rPr>
        <w:t>φ</w:t>
      </w:r>
      <w:r w:rsidRPr="00F01774">
        <w:rPr>
          <w:rFonts w:ascii="Times New Roman" w:hAnsi="Times New Roman"/>
          <w:color w:val="000000"/>
          <w:sz w:val="28"/>
          <w:szCs w:val="28"/>
          <w:lang w:val="kk-KZ"/>
        </w:rPr>
        <w:t xml:space="preserve">эмп,п1 +n2-2,1) </w:t>
      </w:r>
    </w:p>
    <w:p w14:paraId="5197662D" w14:textId="77777777" w:rsidR="0047459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(3) онда,  </w:t>
      </w:r>
    </w:p>
    <w:p w14:paraId="3837AB6F"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rPr>
        <w:t>φ</w:t>
      </w:r>
      <w:r w:rsidRPr="00F01774">
        <w:rPr>
          <w:rFonts w:ascii="Times New Roman" w:hAnsi="Times New Roman"/>
          <w:color w:val="000000"/>
          <w:sz w:val="28"/>
          <w:szCs w:val="28"/>
          <w:lang w:val="kk-KZ"/>
        </w:rPr>
        <w:t xml:space="preserve">эмп - бағаланатын параметрдің мәні (біздің жағдайда бұл </w:t>
      </w:r>
      <w:r w:rsidR="0047459F" w:rsidRPr="00F01774">
        <w:rPr>
          <w:rFonts w:ascii="Times New Roman" w:hAnsi="Times New Roman"/>
          <w:color w:val="000000"/>
          <w:sz w:val="28"/>
          <w:szCs w:val="28"/>
          <w:lang w:val="kk-KZ"/>
        </w:rPr>
        <w:t>зерттеушілік функцияны атқару іскерліктері</w:t>
      </w:r>
      <w:r w:rsidRPr="00F01774">
        <w:rPr>
          <w:rFonts w:ascii="Times New Roman" w:hAnsi="Times New Roman"/>
          <w:color w:val="000000"/>
          <w:sz w:val="28"/>
          <w:szCs w:val="28"/>
          <w:lang w:val="kk-KZ"/>
        </w:rPr>
        <w:t>)</w:t>
      </w:r>
    </w:p>
    <w:p w14:paraId="4AB8880E"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nl - бақылау тобы студенттерінің саны</w:t>
      </w:r>
    </w:p>
    <w:p w14:paraId="24486CE9"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п2 - эксперименттік топ студенттерінің саны</w:t>
      </w:r>
    </w:p>
    <w:p w14:paraId="0986E8BC" w14:textId="77777777" w:rsidR="00540DA2" w:rsidRPr="00F01774" w:rsidRDefault="00433DEF" w:rsidP="003D324C">
      <w:pPr>
        <w:autoSpaceDE w:val="0"/>
        <w:autoSpaceDN w:val="0"/>
        <w:adjustRightInd w:val="0"/>
        <w:spacing w:after="0" w:line="240" w:lineRule="auto"/>
        <w:ind w:firstLine="709"/>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Стьюденттің таралуының t мәндері </w:t>
      </w:r>
      <w:r w:rsidR="009128BC" w:rsidRPr="00F01774">
        <w:rPr>
          <w:rFonts w:ascii="Times New Roman" w:hAnsi="Times New Roman"/>
          <w:color w:val="000000"/>
          <w:sz w:val="28"/>
          <w:szCs w:val="28"/>
          <w:lang w:val="kk-KZ"/>
        </w:rPr>
        <w:t>22</w:t>
      </w:r>
      <w:r w:rsidRPr="00F01774">
        <w:rPr>
          <w:rFonts w:ascii="Times New Roman" w:hAnsi="Times New Roman"/>
          <w:color w:val="000000"/>
          <w:sz w:val="28"/>
          <w:szCs w:val="28"/>
          <w:lang w:val="kk-KZ"/>
        </w:rPr>
        <w:t>-кестеде берілген</w:t>
      </w:r>
      <w:r w:rsidR="00540DA2" w:rsidRPr="00F01774">
        <w:rPr>
          <w:rFonts w:ascii="Times New Roman" w:hAnsi="Times New Roman"/>
          <w:color w:val="000000"/>
          <w:sz w:val="28"/>
          <w:szCs w:val="28"/>
          <w:lang w:val="kk-KZ"/>
        </w:rPr>
        <w:t>.</w:t>
      </w:r>
    </w:p>
    <w:p w14:paraId="179B2FB8" w14:textId="77777777" w:rsidR="000E05B0" w:rsidRPr="00F01774" w:rsidRDefault="000E05B0" w:rsidP="000E05B0">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22-кестені талдаудан іскерлік тобының әрқайсысы үшін 98</w:t>
      </w:r>
      <w:r w:rsidR="00C850A3">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%-дан астам ықтималдықпен H1 болжамын қабылдаймыз, яғни студенттердің зерттеушілік функциясын қалыптастыру қызметіне дайындық деңгейі бойынша бақылау және эксперименталды топтардың жағдайы әртүрлі.</w:t>
      </w:r>
    </w:p>
    <w:p w14:paraId="37825AE5" w14:textId="77777777" w:rsidR="000E05B0" w:rsidRPr="00F01774" w:rsidRDefault="000E05B0" w:rsidP="003D324C">
      <w:pPr>
        <w:autoSpaceDE w:val="0"/>
        <w:autoSpaceDN w:val="0"/>
        <w:adjustRightInd w:val="0"/>
        <w:spacing w:after="0" w:line="240" w:lineRule="auto"/>
        <w:ind w:firstLine="709"/>
        <w:rPr>
          <w:rFonts w:ascii="Times New Roman" w:hAnsi="Times New Roman"/>
          <w:color w:val="000000"/>
          <w:sz w:val="28"/>
          <w:szCs w:val="28"/>
          <w:lang w:val="kk-KZ"/>
        </w:rPr>
      </w:pPr>
    </w:p>
    <w:p w14:paraId="1EE5CDBF" w14:textId="332B7232" w:rsidR="00433DEF" w:rsidRPr="00F01774" w:rsidRDefault="00192F55" w:rsidP="00EF30FA">
      <w:pPr>
        <w:autoSpaceDE w:val="0"/>
        <w:autoSpaceDN w:val="0"/>
        <w:adjustRightInd w:val="0"/>
        <w:spacing w:after="0" w:line="240" w:lineRule="auto"/>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Кесте 22 </w:t>
      </w:r>
      <w:r w:rsidR="00674B96" w:rsidRPr="004F4EDE">
        <w:rPr>
          <w:rFonts w:ascii="Times New Roman" w:hAnsi="Times New Roman"/>
          <w:color w:val="000000"/>
          <w:sz w:val="28"/>
          <w:szCs w:val="28"/>
          <w:lang w:val="kk-KZ" w:eastAsia="ru-RU"/>
        </w:rPr>
        <w:t>–</w:t>
      </w:r>
      <w:r w:rsidR="00433DEF" w:rsidRPr="00F01774">
        <w:rPr>
          <w:rFonts w:ascii="Times New Roman" w:hAnsi="Times New Roman"/>
          <w:color w:val="000000"/>
          <w:sz w:val="28"/>
          <w:szCs w:val="28"/>
          <w:lang w:val="ru-RU"/>
        </w:rPr>
        <w:t xml:space="preserve">  Стьюдент таралуының </w:t>
      </w:r>
      <w:r w:rsidR="00433DEF" w:rsidRPr="00F01774">
        <w:rPr>
          <w:rFonts w:ascii="Times New Roman" w:hAnsi="Times New Roman"/>
          <w:color w:val="000000"/>
          <w:sz w:val="28"/>
          <w:szCs w:val="28"/>
        </w:rPr>
        <w:t>t</w:t>
      </w:r>
      <w:r w:rsidR="00433DEF" w:rsidRPr="00F01774">
        <w:rPr>
          <w:rFonts w:ascii="Times New Roman" w:hAnsi="Times New Roman"/>
          <w:color w:val="000000"/>
          <w:sz w:val="28"/>
          <w:szCs w:val="28"/>
          <w:lang w:val="ru-RU"/>
        </w:rPr>
        <w:t xml:space="preserve"> мәні</w:t>
      </w:r>
    </w:p>
    <w:p w14:paraId="7112E7F5" w14:textId="77777777" w:rsidR="000332BD" w:rsidRPr="00F01774" w:rsidRDefault="000332BD" w:rsidP="00EF30FA">
      <w:pPr>
        <w:autoSpaceDE w:val="0"/>
        <w:autoSpaceDN w:val="0"/>
        <w:adjustRightInd w:val="0"/>
        <w:spacing w:after="0" w:line="240" w:lineRule="auto"/>
        <w:rPr>
          <w:rFonts w:ascii="Times New Roman" w:hAnsi="Times New Roman"/>
          <w:color w:val="000000"/>
          <w:sz w:val="28"/>
          <w:szCs w:val="28"/>
          <w:lang w:val="kk-KZ"/>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969"/>
        <w:gridCol w:w="3615"/>
      </w:tblGrid>
      <w:tr w:rsidR="00433DEF" w:rsidRPr="00F01774" w14:paraId="46B76E55" w14:textId="77777777" w:rsidTr="00674B96">
        <w:trPr>
          <w:trHeight w:val="623"/>
        </w:trPr>
        <w:tc>
          <w:tcPr>
            <w:tcW w:w="1951" w:type="dxa"/>
          </w:tcPr>
          <w:p w14:paraId="7D599E75" w14:textId="77777777" w:rsidR="00433DEF" w:rsidRPr="00F01774" w:rsidRDefault="00433DEF" w:rsidP="00170BCD">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Компоненттер</w:t>
            </w:r>
          </w:p>
        </w:tc>
        <w:tc>
          <w:tcPr>
            <w:tcW w:w="3969" w:type="dxa"/>
          </w:tcPr>
          <w:p w14:paraId="7220E377"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rPr>
            </w:pPr>
            <w:r w:rsidRPr="00F01774">
              <w:rPr>
                <w:rFonts w:ascii="Times New Roman" w:hAnsi="Times New Roman"/>
                <w:color w:val="000000"/>
                <w:sz w:val="24"/>
                <w:szCs w:val="24"/>
                <w:lang w:val="kk-KZ"/>
              </w:rPr>
              <w:t xml:space="preserve">Іскерлік </w:t>
            </w:r>
            <w:r w:rsidRPr="00F01774">
              <w:rPr>
                <w:rFonts w:ascii="Times New Roman" w:hAnsi="Times New Roman"/>
                <w:color w:val="000000"/>
                <w:sz w:val="24"/>
                <w:szCs w:val="24"/>
              </w:rPr>
              <w:t>топтары</w:t>
            </w:r>
          </w:p>
        </w:tc>
        <w:tc>
          <w:tcPr>
            <w:tcW w:w="3615" w:type="dxa"/>
          </w:tcPr>
          <w:p w14:paraId="72C33AE6"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rPr>
            </w:pPr>
            <w:r w:rsidRPr="00F01774">
              <w:rPr>
                <w:rFonts w:ascii="Times New Roman" w:hAnsi="Times New Roman"/>
                <w:color w:val="000000"/>
                <w:sz w:val="24"/>
                <w:szCs w:val="24"/>
              </w:rPr>
              <w:t>Р Стьюдентінің таралуының t мәні%</w:t>
            </w:r>
          </w:p>
        </w:tc>
      </w:tr>
      <w:tr w:rsidR="00433DEF" w:rsidRPr="00F01774" w14:paraId="07313B3C" w14:textId="77777777" w:rsidTr="00674B96">
        <w:trPr>
          <w:trHeight w:val="353"/>
        </w:trPr>
        <w:tc>
          <w:tcPr>
            <w:tcW w:w="1951" w:type="dxa"/>
          </w:tcPr>
          <w:p w14:paraId="0610988F" w14:textId="77777777" w:rsidR="00433DEF" w:rsidRPr="00F01774" w:rsidRDefault="00433DEF" w:rsidP="00170BCD">
            <w:pPr>
              <w:autoSpaceDE w:val="0"/>
              <w:autoSpaceDN w:val="0"/>
              <w:adjustRightInd w:val="0"/>
              <w:spacing w:after="0" w:line="240" w:lineRule="auto"/>
              <w:rPr>
                <w:rFonts w:ascii="Times New Roman" w:hAnsi="Times New Roman"/>
                <w:color w:val="000000"/>
                <w:sz w:val="24"/>
                <w:szCs w:val="24"/>
              </w:rPr>
            </w:pPr>
            <w:r w:rsidRPr="00F01774">
              <w:rPr>
                <w:rFonts w:ascii="Times New Roman" w:hAnsi="Times New Roman"/>
                <w:color w:val="000000"/>
                <w:sz w:val="24"/>
                <w:szCs w:val="24"/>
                <w:lang w:val="kk-KZ"/>
              </w:rPr>
              <w:t>Мотивациялық</w:t>
            </w:r>
          </w:p>
        </w:tc>
        <w:tc>
          <w:tcPr>
            <w:tcW w:w="3969" w:type="dxa"/>
          </w:tcPr>
          <w:p w14:paraId="45B96C15"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диагностикалық</w:t>
            </w:r>
          </w:p>
        </w:tc>
        <w:tc>
          <w:tcPr>
            <w:tcW w:w="3615" w:type="dxa"/>
            <w:vAlign w:val="center"/>
          </w:tcPr>
          <w:p w14:paraId="75743C10"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0,1</w:t>
            </w:r>
            <w:r w:rsidR="002B4674" w:rsidRPr="00F01774">
              <w:rPr>
                <w:rFonts w:ascii="Times New Roman" w:hAnsi="Times New Roman"/>
                <w:color w:val="000000"/>
                <w:sz w:val="24"/>
                <w:szCs w:val="24"/>
                <w:lang w:val="kk-KZ"/>
              </w:rPr>
              <w:t>2</w:t>
            </w:r>
            <w:r w:rsidRPr="00F01774">
              <w:rPr>
                <w:rFonts w:ascii="Times New Roman" w:hAnsi="Times New Roman"/>
                <w:color w:val="000000"/>
                <w:sz w:val="24"/>
                <w:szCs w:val="24"/>
                <w:lang w:val="kk-KZ"/>
              </w:rPr>
              <w:t xml:space="preserve"> </w:t>
            </w:r>
            <w:r w:rsidRPr="00F01774">
              <w:rPr>
                <w:rFonts w:ascii="Times New Roman" w:hAnsi="Times New Roman"/>
                <w:color w:val="000000"/>
                <w:sz w:val="24"/>
                <w:szCs w:val="24"/>
              </w:rPr>
              <w:t>%</w:t>
            </w:r>
          </w:p>
        </w:tc>
      </w:tr>
      <w:tr w:rsidR="00433DEF" w:rsidRPr="00F01774" w14:paraId="22FDDAC2" w14:textId="77777777" w:rsidTr="00674B96">
        <w:trPr>
          <w:trHeight w:val="335"/>
        </w:trPr>
        <w:tc>
          <w:tcPr>
            <w:tcW w:w="1951" w:type="dxa"/>
            <w:vMerge w:val="restart"/>
          </w:tcPr>
          <w:p w14:paraId="06BA255F"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Когнитивті</w:t>
            </w:r>
            <w:r w:rsidRPr="00F01774">
              <w:rPr>
                <w:rFonts w:ascii="Times New Roman" w:hAnsi="Times New Roman"/>
                <w:color w:val="000000"/>
                <w:sz w:val="24"/>
                <w:szCs w:val="24"/>
              </w:rPr>
              <w:t>-</w:t>
            </w:r>
            <w:r w:rsidRPr="00F01774">
              <w:rPr>
                <w:rFonts w:ascii="Times New Roman" w:hAnsi="Times New Roman"/>
                <w:color w:val="000000"/>
                <w:sz w:val="24"/>
                <w:szCs w:val="24"/>
                <w:lang w:val="kk-KZ"/>
              </w:rPr>
              <w:t>мазмұндық</w:t>
            </w:r>
          </w:p>
        </w:tc>
        <w:tc>
          <w:tcPr>
            <w:tcW w:w="3969" w:type="dxa"/>
          </w:tcPr>
          <w:p w14:paraId="2E38664F"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жобалау</w:t>
            </w:r>
          </w:p>
        </w:tc>
        <w:tc>
          <w:tcPr>
            <w:tcW w:w="3615" w:type="dxa"/>
            <w:vAlign w:val="center"/>
          </w:tcPr>
          <w:p w14:paraId="44B9B266" w14:textId="77777777" w:rsidR="00433DEF" w:rsidRPr="00F01774" w:rsidRDefault="002B4674"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0,38</w:t>
            </w:r>
            <w:r w:rsidR="00433DEF" w:rsidRPr="00F01774">
              <w:rPr>
                <w:rFonts w:ascii="Times New Roman" w:hAnsi="Times New Roman"/>
                <w:color w:val="000000"/>
                <w:sz w:val="24"/>
                <w:szCs w:val="24"/>
                <w:lang w:val="kk-KZ"/>
              </w:rPr>
              <w:t xml:space="preserve"> </w:t>
            </w:r>
            <w:r w:rsidR="00433DEF" w:rsidRPr="00F01774">
              <w:rPr>
                <w:rFonts w:ascii="Times New Roman" w:hAnsi="Times New Roman"/>
                <w:color w:val="000000"/>
                <w:sz w:val="24"/>
                <w:szCs w:val="24"/>
              </w:rPr>
              <w:t>%</w:t>
            </w:r>
          </w:p>
        </w:tc>
      </w:tr>
      <w:tr w:rsidR="00433DEF" w:rsidRPr="00F01774" w14:paraId="205A1BAA" w14:textId="77777777" w:rsidTr="00674B96">
        <w:trPr>
          <w:trHeight w:val="360"/>
        </w:trPr>
        <w:tc>
          <w:tcPr>
            <w:tcW w:w="1951" w:type="dxa"/>
            <w:vMerge/>
          </w:tcPr>
          <w:p w14:paraId="7FBE06EF"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p>
        </w:tc>
        <w:tc>
          <w:tcPr>
            <w:tcW w:w="3969" w:type="dxa"/>
          </w:tcPr>
          <w:p w14:paraId="381D0373" w14:textId="77777777" w:rsidR="00433DEF" w:rsidRPr="00F01774" w:rsidRDefault="0047459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ұйымдастыру</w:t>
            </w:r>
          </w:p>
        </w:tc>
        <w:tc>
          <w:tcPr>
            <w:tcW w:w="3615" w:type="dxa"/>
            <w:vAlign w:val="center"/>
          </w:tcPr>
          <w:p w14:paraId="4C1A19BC"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2,9</w:t>
            </w:r>
            <w:r w:rsidR="002B4674" w:rsidRPr="00F01774">
              <w:rPr>
                <w:rFonts w:ascii="Times New Roman" w:hAnsi="Times New Roman"/>
                <w:color w:val="000000"/>
                <w:sz w:val="24"/>
                <w:szCs w:val="24"/>
                <w:lang w:val="kk-KZ"/>
              </w:rPr>
              <w:t>6</w:t>
            </w:r>
            <w:r w:rsidRPr="00F01774">
              <w:rPr>
                <w:rFonts w:ascii="Times New Roman" w:hAnsi="Times New Roman"/>
                <w:color w:val="000000"/>
                <w:sz w:val="24"/>
                <w:szCs w:val="24"/>
                <w:lang w:val="kk-KZ"/>
              </w:rPr>
              <w:t xml:space="preserve"> </w:t>
            </w:r>
            <w:r w:rsidRPr="00F01774">
              <w:rPr>
                <w:rFonts w:ascii="Times New Roman" w:hAnsi="Times New Roman"/>
                <w:color w:val="000000"/>
                <w:sz w:val="24"/>
                <w:szCs w:val="24"/>
              </w:rPr>
              <w:t>%</w:t>
            </w:r>
          </w:p>
        </w:tc>
      </w:tr>
      <w:tr w:rsidR="00433DEF" w:rsidRPr="00F01774" w14:paraId="37156EDB" w14:textId="77777777" w:rsidTr="00674B96">
        <w:trPr>
          <w:trHeight w:val="355"/>
        </w:trPr>
        <w:tc>
          <w:tcPr>
            <w:tcW w:w="1951" w:type="dxa"/>
            <w:vMerge w:val="restart"/>
          </w:tcPr>
          <w:p w14:paraId="3BE3FE7B"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Іс</w:t>
            </w:r>
            <w:r w:rsidRPr="00F01774">
              <w:rPr>
                <w:rFonts w:ascii="Times New Roman" w:hAnsi="Times New Roman"/>
                <w:color w:val="000000"/>
                <w:sz w:val="24"/>
                <w:szCs w:val="24"/>
              </w:rPr>
              <w:t>-</w:t>
            </w:r>
            <w:r w:rsidRPr="00F01774">
              <w:rPr>
                <w:rFonts w:ascii="Times New Roman" w:hAnsi="Times New Roman"/>
                <w:color w:val="000000"/>
                <w:sz w:val="24"/>
                <w:szCs w:val="24"/>
                <w:lang w:val="kk-KZ"/>
              </w:rPr>
              <w:t>әрекеттік</w:t>
            </w:r>
          </w:p>
        </w:tc>
        <w:tc>
          <w:tcPr>
            <w:tcW w:w="3969" w:type="dxa"/>
          </w:tcPr>
          <w:p w14:paraId="34A69797"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іс-әрекеттік</w:t>
            </w:r>
          </w:p>
        </w:tc>
        <w:tc>
          <w:tcPr>
            <w:tcW w:w="3615" w:type="dxa"/>
            <w:vAlign w:val="center"/>
          </w:tcPr>
          <w:p w14:paraId="76124CB3" w14:textId="77777777" w:rsidR="00433DEF" w:rsidRPr="00F01774" w:rsidRDefault="002B4674"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0,09</w:t>
            </w:r>
            <w:r w:rsidR="00433DEF" w:rsidRPr="00F01774">
              <w:rPr>
                <w:rFonts w:ascii="Times New Roman" w:hAnsi="Times New Roman"/>
                <w:color w:val="000000"/>
                <w:sz w:val="24"/>
                <w:szCs w:val="24"/>
                <w:lang w:val="kk-KZ"/>
              </w:rPr>
              <w:t xml:space="preserve"> </w:t>
            </w:r>
            <w:r w:rsidR="00433DEF" w:rsidRPr="00F01774">
              <w:rPr>
                <w:rFonts w:ascii="Times New Roman" w:hAnsi="Times New Roman"/>
                <w:color w:val="000000"/>
                <w:sz w:val="24"/>
                <w:szCs w:val="24"/>
              </w:rPr>
              <w:t>%</w:t>
            </w:r>
          </w:p>
        </w:tc>
      </w:tr>
      <w:tr w:rsidR="00433DEF" w:rsidRPr="00F01774" w14:paraId="2AE9466E" w14:textId="77777777" w:rsidTr="00674B96">
        <w:trPr>
          <w:trHeight w:val="337"/>
        </w:trPr>
        <w:tc>
          <w:tcPr>
            <w:tcW w:w="1951" w:type="dxa"/>
            <w:vMerge/>
          </w:tcPr>
          <w:p w14:paraId="4C4A9CE7"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p>
        </w:tc>
        <w:tc>
          <w:tcPr>
            <w:tcW w:w="3969" w:type="dxa"/>
          </w:tcPr>
          <w:p w14:paraId="65721F7C"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талдау</w:t>
            </w:r>
          </w:p>
        </w:tc>
        <w:tc>
          <w:tcPr>
            <w:tcW w:w="3615" w:type="dxa"/>
            <w:vAlign w:val="center"/>
          </w:tcPr>
          <w:p w14:paraId="662EC285"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0,0</w:t>
            </w:r>
            <w:r w:rsidR="002B4674" w:rsidRPr="00F01774">
              <w:rPr>
                <w:rFonts w:ascii="Times New Roman" w:hAnsi="Times New Roman"/>
                <w:color w:val="000000"/>
                <w:sz w:val="24"/>
                <w:szCs w:val="24"/>
                <w:lang w:val="kk-KZ"/>
              </w:rPr>
              <w:t>8</w:t>
            </w:r>
            <w:r w:rsidRPr="00F01774">
              <w:rPr>
                <w:rFonts w:ascii="Times New Roman" w:hAnsi="Times New Roman"/>
                <w:color w:val="000000"/>
                <w:sz w:val="24"/>
                <w:szCs w:val="24"/>
                <w:lang w:val="kk-KZ"/>
              </w:rPr>
              <w:t xml:space="preserve"> </w:t>
            </w:r>
            <w:r w:rsidRPr="00F01774">
              <w:rPr>
                <w:rFonts w:ascii="Times New Roman" w:hAnsi="Times New Roman"/>
                <w:color w:val="000000"/>
                <w:sz w:val="24"/>
                <w:szCs w:val="24"/>
              </w:rPr>
              <w:t>%</w:t>
            </w:r>
          </w:p>
        </w:tc>
      </w:tr>
      <w:tr w:rsidR="00433DEF" w:rsidRPr="00F01774" w14:paraId="15315D77" w14:textId="77777777" w:rsidTr="00674B96">
        <w:tc>
          <w:tcPr>
            <w:tcW w:w="1951" w:type="dxa"/>
          </w:tcPr>
          <w:p w14:paraId="523FA2D5"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Өлшемдік</w:t>
            </w:r>
            <w:r w:rsidRPr="00F01774">
              <w:rPr>
                <w:rFonts w:ascii="Times New Roman" w:hAnsi="Times New Roman"/>
                <w:color w:val="000000"/>
                <w:sz w:val="24"/>
                <w:szCs w:val="24"/>
              </w:rPr>
              <w:t>-</w:t>
            </w:r>
            <w:r w:rsidRPr="00F01774">
              <w:rPr>
                <w:rFonts w:ascii="Times New Roman" w:hAnsi="Times New Roman"/>
                <w:color w:val="000000"/>
                <w:sz w:val="24"/>
                <w:szCs w:val="24"/>
                <w:lang w:val="ru-RU"/>
              </w:rPr>
              <w:t xml:space="preserve"> рефлексивт</w:t>
            </w:r>
            <w:r w:rsidRPr="00F01774">
              <w:rPr>
                <w:rFonts w:ascii="Times New Roman" w:hAnsi="Times New Roman"/>
                <w:color w:val="000000"/>
                <w:sz w:val="24"/>
                <w:szCs w:val="24"/>
                <w:lang w:val="kk-KZ"/>
              </w:rPr>
              <w:t>і</w:t>
            </w:r>
          </w:p>
        </w:tc>
        <w:tc>
          <w:tcPr>
            <w:tcW w:w="3969" w:type="dxa"/>
          </w:tcPr>
          <w:p w14:paraId="6E569A0C" w14:textId="77777777" w:rsidR="00433DEF" w:rsidRPr="00F01774" w:rsidRDefault="00433DEF" w:rsidP="00170BCD">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әлеуметтендіру</w:t>
            </w:r>
          </w:p>
        </w:tc>
        <w:tc>
          <w:tcPr>
            <w:tcW w:w="3615" w:type="dxa"/>
            <w:vAlign w:val="center"/>
          </w:tcPr>
          <w:p w14:paraId="0B60A1F1" w14:textId="77777777" w:rsidR="00433DEF" w:rsidRPr="00F01774" w:rsidRDefault="002B4674"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0,07</w:t>
            </w:r>
            <w:r w:rsidR="00433DEF" w:rsidRPr="00F01774">
              <w:rPr>
                <w:rFonts w:ascii="Times New Roman" w:hAnsi="Times New Roman"/>
                <w:color w:val="000000"/>
                <w:sz w:val="24"/>
                <w:szCs w:val="24"/>
                <w:lang w:val="kk-KZ"/>
              </w:rPr>
              <w:t xml:space="preserve"> %</w:t>
            </w:r>
          </w:p>
        </w:tc>
      </w:tr>
    </w:tbl>
    <w:p w14:paraId="21DB5993" w14:textId="77777777" w:rsidR="000332BD" w:rsidRPr="00F01774" w:rsidRDefault="000332BD"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770830D8"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педагогтарды даярлау кезінде әзірленген ұйымдастырушылық-әдістемелік қамтамасыз етуді қолдану қалыптастырушы эксперименттің келесі нәтижелерімен расталады:</w:t>
      </w:r>
    </w:p>
    <w:p w14:paraId="1046C383" w14:textId="77777777" w:rsidR="00433DEF" w:rsidRPr="00F01774" w:rsidRDefault="00433DEF" w:rsidP="003D324C">
      <w:pPr>
        <w:pStyle w:val="a7"/>
        <w:numPr>
          <w:ilvl w:val="0"/>
          <w:numId w:val="76"/>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әр </w:t>
      </w:r>
      <w:r w:rsidR="0047459F" w:rsidRPr="00F01774">
        <w:rPr>
          <w:rFonts w:ascii="Times New Roman" w:hAnsi="Times New Roman"/>
          <w:color w:val="000000"/>
          <w:sz w:val="28"/>
          <w:szCs w:val="28"/>
          <w:lang w:val="kk-KZ" w:eastAsia="ru-RU"/>
        </w:rPr>
        <w:t>іскерліктер</w:t>
      </w:r>
      <w:r w:rsidRPr="00F01774">
        <w:rPr>
          <w:rFonts w:ascii="Times New Roman" w:hAnsi="Times New Roman"/>
          <w:color w:val="000000"/>
          <w:sz w:val="28"/>
          <w:szCs w:val="28"/>
          <w:lang w:val="kk-KZ" w:eastAsia="ru-RU"/>
        </w:rPr>
        <w:t xml:space="preserve"> тобы бойынша студенттердің зерттеушілік функциясының қалыптасу деңгейі артады;</w:t>
      </w:r>
    </w:p>
    <w:p w14:paraId="05C72194" w14:textId="77777777" w:rsidR="00433DEF" w:rsidRPr="00F01774" w:rsidRDefault="00433DEF" w:rsidP="003D324C">
      <w:pPr>
        <w:pStyle w:val="a7"/>
        <w:numPr>
          <w:ilvl w:val="0"/>
          <w:numId w:val="76"/>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эксперименталды топ студенттерінің зерттеушілік функциясы қарым-қатынастың өзгеруінде байқалады, бұл осы қызмет түрін оның көп аспектілігінде ұғынудан көрінеді және оны жүзеге асыр</w:t>
      </w:r>
      <w:r w:rsidR="0047459F" w:rsidRPr="00F01774">
        <w:rPr>
          <w:rFonts w:ascii="Times New Roman" w:hAnsi="Times New Roman"/>
          <w:color w:val="000000"/>
          <w:sz w:val="28"/>
          <w:szCs w:val="28"/>
          <w:lang w:val="kk-KZ" w:eastAsia="ru-RU"/>
        </w:rPr>
        <w:t>уға</w:t>
      </w:r>
      <w:r w:rsidRPr="00F01774">
        <w:rPr>
          <w:rFonts w:ascii="Times New Roman" w:hAnsi="Times New Roman"/>
          <w:color w:val="000000"/>
          <w:sz w:val="28"/>
          <w:szCs w:val="28"/>
          <w:lang w:val="kk-KZ" w:eastAsia="ru-RU"/>
        </w:rPr>
        <w:t xml:space="preserve"> </w:t>
      </w:r>
      <w:r w:rsidR="0047459F" w:rsidRPr="00F01774">
        <w:rPr>
          <w:rFonts w:ascii="Times New Roman" w:hAnsi="Times New Roman"/>
          <w:color w:val="000000"/>
          <w:sz w:val="28"/>
          <w:szCs w:val="28"/>
          <w:lang w:val="kk-KZ" w:eastAsia="ru-RU"/>
        </w:rPr>
        <w:t xml:space="preserve"> мотивациясының</w:t>
      </w:r>
      <w:r w:rsidRPr="00F01774">
        <w:rPr>
          <w:rFonts w:ascii="Times New Roman" w:hAnsi="Times New Roman"/>
          <w:color w:val="000000"/>
          <w:sz w:val="28"/>
          <w:szCs w:val="28"/>
          <w:lang w:val="kk-KZ" w:eastAsia="ru-RU"/>
        </w:rPr>
        <w:t xml:space="preserve"> артқанын жанама түрде көрсетеді;</w:t>
      </w:r>
    </w:p>
    <w:p w14:paraId="435FEBF4" w14:textId="77777777" w:rsidR="00433DEF" w:rsidRPr="00F01774" w:rsidRDefault="00433DEF" w:rsidP="003D324C">
      <w:pPr>
        <w:pStyle w:val="a7"/>
        <w:numPr>
          <w:ilvl w:val="0"/>
          <w:numId w:val="76"/>
        </w:numPr>
        <w:tabs>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ғылыми-зерттеу және инновациялық </w:t>
      </w:r>
      <w:r w:rsidR="00BB41A3"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eastAsia="ru-RU"/>
        </w:rPr>
        <w:t xml:space="preserve"> зерттеу қызметінің әртүрлі формаларына қатысатын және магистратурада ғылыми ізденістермен айналысуды жоспарлайтын эксперименттік топ білімгерлерінің саны артты.</w:t>
      </w:r>
    </w:p>
    <w:p w14:paraId="51EBCA87"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Эксперименталды жұмыстың алынған нәтижелері зерттеуде ұсынылған </w:t>
      </w:r>
      <w:r w:rsidR="004952C2" w:rsidRPr="00F01774">
        <w:rPr>
          <w:rFonts w:ascii="Times New Roman" w:hAnsi="Times New Roman"/>
          <w:color w:val="000000"/>
          <w:sz w:val="28"/>
          <w:szCs w:val="28"/>
          <w:lang w:val="kk-KZ"/>
        </w:rPr>
        <w:t>болжамның дұрыстығын</w:t>
      </w:r>
      <w:r w:rsidRPr="00F01774">
        <w:rPr>
          <w:rFonts w:ascii="Times New Roman" w:hAnsi="Times New Roman"/>
          <w:color w:val="000000"/>
          <w:sz w:val="28"/>
          <w:szCs w:val="28"/>
          <w:lang w:val="kk-KZ"/>
        </w:rPr>
        <w:t xml:space="preserve"> растайды.</w:t>
      </w:r>
    </w:p>
    <w:p w14:paraId="5DC5838B"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Болашақ кәсіби оқыту педагогтарының зерттеушілік функциясын қалыптастыру бойынша ұсынылған моделінің тиімділігі студенттердің ғылыми-зерттеу қызметін сипаттайтын көрсеткіштердің бірқатар өзгеруімен расталады:</w:t>
      </w:r>
    </w:p>
    <w:p w14:paraId="7D5457EA" w14:textId="77777777" w:rsidR="00433DEF" w:rsidRPr="00F01774" w:rsidRDefault="00433DEF" w:rsidP="003D324C">
      <w:pPr>
        <w:pStyle w:val="a7"/>
        <w:numPr>
          <w:ilvl w:val="0"/>
          <w:numId w:val="5"/>
        </w:numPr>
        <w:tabs>
          <w:tab w:val="left" w:pos="142"/>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әр түрлі деңгейдегі олимпиадаларға қатысатын студенттер санының артуы (эксперимент соңында 7% - дан 16% - ға дейін));</w:t>
      </w:r>
    </w:p>
    <w:p w14:paraId="27BDA5D8" w14:textId="77777777" w:rsidR="00433DEF" w:rsidRPr="00DD4F0C" w:rsidRDefault="00433DEF" w:rsidP="003D324C">
      <w:pPr>
        <w:pStyle w:val="a7"/>
        <w:numPr>
          <w:ilvl w:val="0"/>
          <w:numId w:val="5"/>
        </w:numPr>
        <w:tabs>
          <w:tab w:val="left" w:pos="142"/>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F01774">
        <w:rPr>
          <w:rFonts w:ascii="Times New Roman" w:hAnsi="Times New Roman"/>
          <w:color w:val="000000"/>
          <w:sz w:val="28"/>
          <w:szCs w:val="28"/>
          <w:lang w:val="kk-KZ" w:eastAsia="ru-RU"/>
        </w:rPr>
        <w:t xml:space="preserve">әр түрлі деңгейдегі ғылыми жұмыстар конкурстарына қатысатын </w:t>
      </w:r>
      <w:r w:rsidRPr="00DD4F0C">
        <w:rPr>
          <w:rFonts w:ascii="Times New Roman" w:hAnsi="Times New Roman"/>
          <w:color w:val="000000"/>
          <w:sz w:val="28"/>
          <w:szCs w:val="28"/>
          <w:lang w:val="kk-KZ" w:eastAsia="ru-RU"/>
        </w:rPr>
        <w:t>студенттер санын арттыру</w:t>
      </w:r>
      <w:r w:rsidR="00BB41A3" w:rsidRPr="00DD4F0C">
        <w:rPr>
          <w:rFonts w:ascii="Times New Roman" w:hAnsi="Times New Roman"/>
          <w:color w:val="000000"/>
          <w:sz w:val="28"/>
          <w:szCs w:val="28"/>
          <w:lang w:val="kk-KZ" w:eastAsia="ru-RU"/>
        </w:rPr>
        <w:t xml:space="preserve"> </w:t>
      </w:r>
      <w:r w:rsidRPr="00DD4F0C">
        <w:rPr>
          <w:rFonts w:ascii="Times New Roman" w:hAnsi="Times New Roman"/>
          <w:color w:val="000000"/>
          <w:sz w:val="28"/>
          <w:szCs w:val="28"/>
          <w:lang w:val="kk-KZ" w:eastAsia="ru-RU"/>
        </w:rPr>
        <w:t>(эксперимент соңында 12%-дан 28% - ға дейін));</w:t>
      </w:r>
    </w:p>
    <w:p w14:paraId="3190106F" w14:textId="77777777" w:rsidR="00433DEF" w:rsidRPr="00DD4F0C" w:rsidRDefault="00433DEF" w:rsidP="003D324C">
      <w:pPr>
        <w:pStyle w:val="a7"/>
        <w:numPr>
          <w:ilvl w:val="0"/>
          <w:numId w:val="5"/>
        </w:numPr>
        <w:tabs>
          <w:tab w:val="left" w:pos="142"/>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DD4F0C">
        <w:rPr>
          <w:rFonts w:ascii="Times New Roman" w:hAnsi="Times New Roman"/>
          <w:color w:val="000000"/>
          <w:sz w:val="28"/>
          <w:szCs w:val="28"/>
          <w:lang w:val="kk-KZ" w:eastAsia="ru-RU"/>
        </w:rPr>
        <w:t>әр түрлі бағыттар бойынша студенттердің ұтып алған ғылыми жұмыстарының санын арттыру (эксперимент соңында 5% - дан 19% - ға дейін));</w:t>
      </w:r>
    </w:p>
    <w:p w14:paraId="7ED3384E" w14:textId="77777777" w:rsidR="00433DEF" w:rsidRPr="00DD4F0C" w:rsidRDefault="00433DEF" w:rsidP="003D324C">
      <w:pPr>
        <w:pStyle w:val="a7"/>
        <w:numPr>
          <w:ilvl w:val="0"/>
          <w:numId w:val="5"/>
        </w:numPr>
        <w:tabs>
          <w:tab w:val="left" w:pos="142"/>
          <w:tab w:val="left" w:pos="851"/>
          <w:tab w:val="left" w:pos="1134"/>
        </w:tabs>
        <w:autoSpaceDE w:val="0"/>
        <w:autoSpaceDN w:val="0"/>
        <w:adjustRightInd w:val="0"/>
        <w:spacing w:after="0" w:line="240" w:lineRule="auto"/>
        <w:ind w:left="0" w:firstLine="709"/>
        <w:jc w:val="both"/>
        <w:rPr>
          <w:rFonts w:ascii="Times New Roman" w:hAnsi="Times New Roman"/>
          <w:b/>
          <w:bCs/>
          <w:color w:val="000000"/>
          <w:sz w:val="28"/>
          <w:szCs w:val="28"/>
          <w:lang w:val="ru-RU" w:eastAsia="ru-RU"/>
        </w:rPr>
      </w:pPr>
      <w:r w:rsidRPr="00DD4F0C">
        <w:rPr>
          <w:rFonts w:ascii="Times New Roman" w:hAnsi="Times New Roman"/>
          <w:color w:val="000000"/>
          <w:sz w:val="28"/>
          <w:szCs w:val="28"/>
          <w:lang w:val="kk-KZ" w:eastAsia="ru-RU"/>
        </w:rPr>
        <w:t>студенттік олипиадаға қатысқан</w:t>
      </w:r>
      <w:r w:rsidRPr="00DD4F0C">
        <w:rPr>
          <w:rFonts w:ascii="Times New Roman" w:hAnsi="Times New Roman"/>
          <w:color w:val="000000"/>
          <w:sz w:val="28"/>
          <w:szCs w:val="28"/>
          <w:lang w:val="ru-RU" w:eastAsia="ru-RU"/>
        </w:rPr>
        <w:t xml:space="preserve"> студенттер санын арттыру (эксперимент соңында 2% - дан 3% - ға дейін);</w:t>
      </w:r>
    </w:p>
    <w:p w14:paraId="0823FB34" w14:textId="6DC5316F" w:rsidR="00BB41A3" w:rsidRPr="00041948" w:rsidRDefault="00433DEF" w:rsidP="003D324C">
      <w:pPr>
        <w:pStyle w:val="a7"/>
        <w:numPr>
          <w:ilvl w:val="0"/>
          <w:numId w:val="5"/>
        </w:numPr>
        <w:tabs>
          <w:tab w:val="left" w:pos="142"/>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DD4F0C">
        <w:rPr>
          <w:rFonts w:ascii="Times New Roman" w:hAnsi="Times New Roman"/>
          <w:color w:val="000000"/>
          <w:sz w:val="28"/>
          <w:szCs w:val="28"/>
          <w:lang w:val="kk-KZ" w:eastAsia="ru-RU"/>
        </w:rPr>
        <w:t>ЖОО</w:t>
      </w:r>
      <w:r w:rsidRPr="00DD4F0C">
        <w:rPr>
          <w:rFonts w:ascii="Times New Roman" w:hAnsi="Times New Roman"/>
          <w:color w:val="000000"/>
          <w:sz w:val="28"/>
          <w:szCs w:val="28"/>
          <w:lang w:val="ru-RU" w:eastAsia="ru-RU"/>
        </w:rPr>
        <w:t>-</w:t>
      </w:r>
      <w:r w:rsidRPr="00DD4F0C">
        <w:rPr>
          <w:rFonts w:ascii="Times New Roman" w:hAnsi="Times New Roman"/>
          <w:color w:val="000000"/>
          <w:sz w:val="28"/>
          <w:szCs w:val="28"/>
          <w:lang w:val="kk-KZ" w:eastAsia="ru-RU"/>
        </w:rPr>
        <w:t xml:space="preserve">ы </w:t>
      </w:r>
      <w:r w:rsidRPr="00DD4F0C">
        <w:rPr>
          <w:rFonts w:ascii="Times New Roman" w:hAnsi="Times New Roman"/>
          <w:color w:val="000000"/>
          <w:sz w:val="28"/>
          <w:szCs w:val="28"/>
          <w:lang w:val="ru-RU" w:eastAsia="ru-RU"/>
        </w:rPr>
        <w:t xml:space="preserve">студенттері қатысқан ғылыми іс-шаралар санының артуы (2017 </w:t>
      </w:r>
      <w:r w:rsidR="003773F4" w:rsidRPr="00DD4F0C">
        <w:rPr>
          <w:rFonts w:ascii="Times New Roman" w:hAnsi="Times New Roman"/>
          <w:color w:val="000000"/>
          <w:sz w:val="28"/>
          <w:szCs w:val="28"/>
          <w:lang w:val="ru-RU" w:eastAsia="ru-RU"/>
        </w:rPr>
        <w:t>жылы мен 2021жыл</w:t>
      </w:r>
      <w:r w:rsidR="003773F4" w:rsidRPr="00041948">
        <w:rPr>
          <w:rFonts w:ascii="Times New Roman" w:hAnsi="Times New Roman"/>
          <w:color w:val="000000"/>
          <w:sz w:val="28"/>
          <w:szCs w:val="28"/>
          <w:lang w:val="ru-RU" w:eastAsia="ru-RU"/>
        </w:rPr>
        <w:t xml:space="preserve">ы). </w:t>
      </w:r>
      <w:r w:rsidR="003773F4" w:rsidRPr="00041948">
        <w:rPr>
          <w:rFonts w:ascii="Times New Roman" w:hAnsi="Times New Roman"/>
          <w:color w:val="000000"/>
          <w:sz w:val="28"/>
          <w:szCs w:val="28"/>
          <w:lang w:val="kk-KZ" w:eastAsia="ru-RU"/>
        </w:rPr>
        <w:t>(Қосымша-</w:t>
      </w:r>
      <w:r w:rsidR="002354DA">
        <w:rPr>
          <w:rFonts w:ascii="Times New Roman" w:hAnsi="Times New Roman"/>
          <w:color w:val="000000"/>
          <w:sz w:val="28"/>
          <w:szCs w:val="28"/>
          <w:lang w:val="kk-KZ" w:eastAsia="ru-RU"/>
        </w:rPr>
        <w:t>Е</w:t>
      </w:r>
      <w:r w:rsidR="003773F4" w:rsidRPr="00041948">
        <w:rPr>
          <w:rFonts w:ascii="Times New Roman" w:hAnsi="Times New Roman"/>
          <w:color w:val="000000"/>
          <w:sz w:val="28"/>
          <w:szCs w:val="28"/>
          <w:lang w:val="kk-KZ" w:eastAsia="ru-RU"/>
        </w:rPr>
        <w:t>)</w:t>
      </w:r>
    </w:p>
    <w:p w14:paraId="6768BEE6" w14:textId="2EAC62E5" w:rsidR="003773F4" w:rsidRPr="00041948" w:rsidRDefault="003773F4" w:rsidP="003D324C">
      <w:pPr>
        <w:pStyle w:val="a7"/>
        <w:numPr>
          <w:ilvl w:val="0"/>
          <w:numId w:val="5"/>
        </w:numPr>
        <w:tabs>
          <w:tab w:val="left" w:pos="142"/>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041948">
        <w:rPr>
          <w:rFonts w:ascii="Times New Roman" w:hAnsi="Times New Roman"/>
          <w:color w:val="000000"/>
          <w:sz w:val="28"/>
          <w:szCs w:val="28"/>
          <w:lang w:val="kk-KZ" w:eastAsia="ru-RU"/>
        </w:rPr>
        <w:t>Болашақ кәсіптік оқыту педагогтарының зерттеушілік функциясын қалыптастыру бойынша әдістемелік жүйенің практикаға ендірілуі (Қосымша -</w:t>
      </w:r>
      <w:r w:rsidR="002354DA">
        <w:rPr>
          <w:rFonts w:ascii="Times New Roman" w:hAnsi="Times New Roman"/>
          <w:color w:val="000000"/>
          <w:sz w:val="28"/>
          <w:szCs w:val="28"/>
          <w:lang w:val="kk-KZ" w:eastAsia="ru-RU"/>
        </w:rPr>
        <w:t>Ж</w:t>
      </w:r>
      <w:r w:rsidRPr="00041948">
        <w:rPr>
          <w:rFonts w:ascii="Times New Roman" w:hAnsi="Times New Roman"/>
          <w:color w:val="000000"/>
          <w:sz w:val="28"/>
          <w:szCs w:val="28"/>
          <w:lang w:val="kk-KZ" w:eastAsia="ru-RU"/>
        </w:rPr>
        <w:t>)</w:t>
      </w:r>
    </w:p>
    <w:p w14:paraId="3870628F" w14:textId="77777777" w:rsidR="002E6C4B" w:rsidRPr="002E6C4B" w:rsidRDefault="00433DEF" w:rsidP="003773F4">
      <w:pPr>
        <w:autoSpaceDE w:val="0"/>
        <w:autoSpaceDN w:val="0"/>
        <w:adjustRightInd w:val="0"/>
        <w:spacing w:after="0" w:line="240" w:lineRule="auto"/>
        <w:ind w:firstLine="708"/>
        <w:jc w:val="both"/>
        <w:rPr>
          <w:rFonts w:ascii="Times New Roman" w:hAnsi="Times New Roman"/>
          <w:color w:val="000000"/>
          <w:sz w:val="28"/>
          <w:szCs w:val="28"/>
          <w:lang w:val="kk-KZ"/>
        </w:rPr>
      </w:pPr>
      <w:r w:rsidRPr="00F01774">
        <w:rPr>
          <w:rFonts w:ascii="Times New Roman" w:hAnsi="Times New Roman"/>
          <w:color w:val="000000"/>
          <w:sz w:val="28"/>
          <w:szCs w:val="28"/>
          <w:lang w:val="kk-KZ" w:eastAsia="ru-RU"/>
        </w:rPr>
        <w:t xml:space="preserve">Болашақ кәсіптік </w:t>
      </w:r>
      <w:r w:rsidR="009128BC" w:rsidRPr="00F01774">
        <w:rPr>
          <w:rFonts w:ascii="Times New Roman" w:hAnsi="Times New Roman"/>
          <w:color w:val="000000"/>
          <w:sz w:val="28"/>
          <w:szCs w:val="28"/>
          <w:lang w:val="kk-KZ" w:eastAsia="ru-RU"/>
        </w:rPr>
        <w:t>оқыту</w:t>
      </w:r>
      <w:r w:rsidRPr="00F01774">
        <w:rPr>
          <w:rFonts w:ascii="Times New Roman" w:hAnsi="Times New Roman"/>
          <w:color w:val="000000"/>
          <w:sz w:val="28"/>
          <w:szCs w:val="28"/>
          <w:lang w:val="kk-KZ" w:eastAsia="ru-RU"/>
        </w:rPr>
        <w:t xml:space="preserve"> педагогтарының зерттеушілік функциясын қалыптасу көрсеткіштерінің динамикасын </w:t>
      </w:r>
      <w:r w:rsidR="008469C6" w:rsidRPr="00F01774">
        <w:rPr>
          <w:rFonts w:ascii="Times New Roman" w:hAnsi="Times New Roman"/>
          <w:color w:val="000000"/>
          <w:sz w:val="28"/>
          <w:szCs w:val="28"/>
          <w:lang w:val="kk-KZ" w:eastAsia="ru-RU"/>
        </w:rPr>
        <w:t>(</w:t>
      </w:r>
      <w:r w:rsidR="009128BC" w:rsidRPr="00F01774">
        <w:rPr>
          <w:rFonts w:ascii="Times New Roman" w:hAnsi="Times New Roman"/>
          <w:color w:val="000000"/>
          <w:sz w:val="28"/>
          <w:szCs w:val="28"/>
          <w:lang w:val="kk-KZ" w:eastAsia="ru-RU"/>
        </w:rPr>
        <w:t>2</w:t>
      </w:r>
      <w:r w:rsidR="008469C6" w:rsidRPr="00F01774">
        <w:rPr>
          <w:rFonts w:ascii="Times New Roman" w:hAnsi="Times New Roman"/>
          <w:color w:val="000000"/>
          <w:sz w:val="28"/>
          <w:szCs w:val="28"/>
          <w:lang w:val="kk-KZ" w:eastAsia="ru-RU"/>
        </w:rPr>
        <w:t>3,24</w:t>
      </w:r>
      <w:r w:rsidR="009128BC" w:rsidRPr="00F01774">
        <w:rPr>
          <w:rFonts w:ascii="Times New Roman" w:hAnsi="Times New Roman"/>
          <w:color w:val="000000"/>
          <w:sz w:val="28"/>
          <w:szCs w:val="28"/>
          <w:lang w:val="kk-KZ" w:eastAsia="ru-RU"/>
        </w:rPr>
        <w:t>-</w:t>
      </w:r>
      <w:r w:rsidRPr="00F01774">
        <w:rPr>
          <w:rFonts w:ascii="Times New Roman" w:hAnsi="Times New Roman"/>
          <w:color w:val="000000"/>
          <w:sz w:val="28"/>
          <w:szCs w:val="28"/>
          <w:lang w:val="kk-KZ" w:eastAsia="ru-RU"/>
        </w:rPr>
        <w:t>кесте</w:t>
      </w:r>
      <w:r w:rsidR="008469C6" w:rsidRPr="00F01774">
        <w:rPr>
          <w:rFonts w:ascii="Times New Roman" w:hAnsi="Times New Roman"/>
          <w:color w:val="000000"/>
          <w:sz w:val="28"/>
          <w:szCs w:val="28"/>
          <w:lang w:val="kk-KZ" w:eastAsia="ru-RU"/>
        </w:rPr>
        <w:t>)</w:t>
      </w:r>
      <w:r w:rsidRPr="00F01774">
        <w:rPr>
          <w:rFonts w:ascii="Times New Roman" w:hAnsi="Times New Roman"/>
          <w:color w:val="000000"/>
          <w:sz w:val="28"/>
          <w:szCs w:val="28"/>
          <w:lang w:val="kk-KZ" w:eastAsia="ru-RU"/>
        </w:rPr>
        <w:t xml:space="preserve"> көруге болады. </w:t>
      </w:r>
      <w:r w:rsidR="00C850A3">
        <w:rPr>
          <w:rFonts w:ascii="Times New Roman" w:hAnsi="Times New Roman"/>
          <w:color w:val="000000"/>
          <w:sz w:val="28"/>
          <w:szCs w:val="28"/>
          <w:lang w:val="kk-KZ"/>
        </w:rPr>
        <w:t>Болашақ кәс</w:t>
      </w:r>
      <w:r w:rsidRPr="00F01774">
        <w:rPr>
          <w:rFonts w:ascii="Times New Roman" w:hAnsi="Times New Roman"/>
          <w:color w:val="000000"/>
          <w:sz w:val="28"/>
          <w:szCs w:val="28"/>
          <w:lang w:val="kk-KZ"/>
        </w:rPr>
        <w:t xml:space="preserve">іптік оқыту педагогтарының зерттеушілік </w:t>
      </w:r>
      <w:r w:rsidR="00F83815" w:rsidRPr="00F01774">
        <w:rPr>
          <w:rFonts w:ascii="Times New Roman" w:hAnsi="Times New Roman"/>
          <w:color w:val="000000"/>
          <w:sz w:val="28"/>
          <w:szCs w:val="28"/>
          <w:lang w:val="kk-KZ"/>
        </w:rPr>
        <w:t>функциясыны</w:t>
      </w:r>
      <w:r w:rsidRPr="00F01774">
        <w:rPr>
          <w:rFonts w:ascii="Times New Roman" w:hAnsi="Times New Roman"/>
          <w:color w:val="000000"/>
          <w:sz w:val="28"/>
          <w:szCs w:val="28"/>
          <w:lang w:val="kk-KZ"/>
        </w:rPr>
        <w:t>ң көрсеткіштерін арттыруды қамтамасыз ететін негізгі шарттар арасында, зерттеу жұмысы: ұйымдастыру және өткізу әдістемесі, теориясы, практикасы:</w:t>
      </w:r>
      <w:r w:rsidR="000E05B0"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университет кафедраларымен бірлесіп ғылыми-зерттеу, ғылыми-өндірістік орталықтар мен зертханалар жағдайында оқытуды ұйымдастыру және өткізу, олардың өзара әрекеттесуі әр түрлі ғылыми бағыттар бойынша ғылыми-зерттеу жобаларын тиімді орындау үшін жағдай жасалды;</w:t>
      </w:r>
      <w:r w:rsidR="000E05B0"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оқу, оқудан тыс және инновациялық-зерттеу қызметін оқыту үдерісінде </w:t>
      </w:r>
      <w:r w:rsidR="00F83815" w:rsidRPr="00F01774">
        <w:rPr>
          <w:rFonts w:ascii="Times New Roman" w:hAnsi="Times New Roman"/>
          <w:color w:val="000000"/>
          <w:sz w:val="28"/>
          <w:szCs w:val="28"/>
          <w:lang w:val="kk-KZ"/>
        </w:rPr>
        <w:t>кіріктірілді</w:t>
      </w:r>
      <w:r w:rsidRPr="00F01774">
        <w:rPr>
          <w:rFonts w:ascii="Times New Roman" w:hAnsi="Times New Roman"/>
          <w:color w:val="000000"/>
          <w:sz w:val="28"/>
          <w:szCs w:val="28"/>
          <w:lang w:val="kk-KZ"/>
        </w:rPr>
        <w:t>;</w:t>
      </w:r>
      <w:r w:rsidR="002E6C4B" w:rsidRPr="00F01774">
        <w:rPr>
          <w:rFonts w:ascii="Times New Roman" w:hAnsi="Times New Roman"/>
          <w:color w:val="000000"/>
          <w:sz w:val="28"/>
          <w:szCs w:val="28"/>
          <w:lang w:val="kk-KZ"/>
        </w:rPr>
        <w:t xml:space="preserve"> </w:t>
      </w:r>
      <w:r w:rsidR="002E6C4B" w:rsidRPr="002E6C4B">
        <w:rPr>
          <w:rFonts w:ascii="Times New Roman" w:hAnsi="Times New Roman"/>
          <w:color w:val="000000"/>
          <w:sz w:val="28"/>
          <w:szCs w:val="28"/>
          <w:lang w:val="kk-KZ"/>
        </w:rPr>
        <w:t>ғылыми-зерттеу жобаларын орындау дербестігінің жоғары дәрежесі, бұл ретте топтық және жеке жұмыс формаларына сай жүргізілді.</w:t>
      </w:r>
    </w:p>
    <w:p w14:paraId="4A81DC18" w14:textId="77777777" w:rsidR="009128BC" w:rsidRPr="00F01774" w:rsidRDefault="009128BC"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72E55DE1" w14:textId="79B24C6A" w:rsidR="009128BC" w:rsidRPr="00F01774" w:rsidRDefault="00192F55" w:rsidP="000332BD">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Кесте 23</w:t>
      </w:r>
      <w:r w:rsidR="00674B96" w:rsidRPr="0083621F">
        <w:rPr>
          <w:rFonts w:ascii="Times New Roman" w:hAnsi="Times New Roman"/>
          <w:color w:val="000000"/>
          <w:sz w:val="28"/>
          <w:szCs w:val="28"/>
          <w:lang w:val="kk-KZ"/>
        </w:rPr>
        <w:t xml:space="preserve"> </w:t>
      </w:r>
      <w:r w:rsidR="00674B96" w:rsidRPr="004F4EDE">
        <w:rPr>
          <w:rFonts w:ascii="Times New Roman" w:hAnsi="Times New Roman"/>
          <w:color w:val="000000"/>
          <w:sz w:val="28"/>
          <w:szCs w:val="28"/>
          <w:lang w:val="kk-KZ" w:eastAsia="ru-RU"/>
        </w:rPr>
        <w:t>–</w:t>
      </w:r>
      <w:r w:rsidR="009128BC" w:rsidRPr="00F01774">
        <w:rPr>
          <w:rFonts w:ascii="Times New Roman" w:hAnsi="Times New Roman"/>
          <w:color w:val="000000"/>
          <w:sz w:val="28"/>
          <w:szCs w:val="28"/>
          <w:lang w:val="kk-KZ"/>
        </w:rPr>
        <w:t xml:space="preserve"> Болашақ кәсіптік оқыту педагогтарының зерттеушілік функциясы</w:t>
      </w:r>
    </w:p>
    <w:p w14:paraId="644F86C8"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Эксперимент  тобы </w:t>
      </w:r>
    </w:p>
    <w:p w14:paraId="59F2A535" w14:textId="77777777" w:rsidR="00192F55" w:rsidRPr="00F01774" w:rsidRDefault="00192F55" w:rsidP="00EF30FA">
      <w:pPr>
        <w:autoSpaceDE w:val="0"/>
        <w:autoSpaceDN w:val="0"/>
        <w:adjustRightInd w:val="0"/>
        <w:spacing w:after="0" w:line="240" w:lineRule="auto"/>
        <w:jc w:val="both"/>
        <w:rPr>
          <w:rFonts w:ascii="Times New Roman" w:hAnsi="Times New Roman"/>
          <w:color w:val="000000"/>
          <w:sz w:val="28"/>
          <w:szCs w:val="28"/>
          <w:lang w:val="kk-KZ"/>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374"/>
        <w:gridCol w:w="1440"/>
        <w:gridCol w:w="1440"/>
        <w:gridCol w:w="1440"/>
      </w:tblGrid>
      <w:tr w:rsidR="00433DEF" w:rsidRPr="00F01774" w14:paraId="083E8A31" w14:textId="77777777" w:rsidTr="00674B96">
        <w:trPr>
          <w:trHeight w:val="345"/>
        </w:trPr>
        <w:tc>
          <w:tcPr>
            <w:tcW w:w="846" w:type="dxa"/>
            <w:vMerge w:val="restart"/>
          </w:tcPr>
          <w:p w14:paraId="4CB8DA70"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w:t>
            </w:r>
          </w:p>
        </w:tc>
        <w:tc>
          <w:tcPr>
            <w:tcW w:w="4374" w:type="dxa"/>
            <w:vMerge w:val="restart"/>
          </w:tcPr>
          <w:p w14:paraId="6AA0E203"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Зерттеушілік функция көрсеткіштері </w:t>
            </w:r>
          </w:p>
        </w:tc>
        <w:tc>
          <w:tcPr>
            <w:tcW w:w="4320" w:type="dxa"/>
            <w:gridSpan w:val="3"/>
          </w:tcPr>
          <w:p w14:paraId="390B7970" w14:textId="77777777" w:rsidR="00433DEF" w:rsidRPr="00F01774" w:rsidRDefault="00433DEF" w:rsidP="00EF30FA">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Жылдары</w:t>
            </w:r>
          </w:p>
        </w:tc>
      </w:tr>
      <w:tr w:rsidR="00433DEF" w:rsidRPr="00F01774" w14:paraId="0DC2E8F0" w14:textId="77777777" w:rsidTr="00674B96">
        <w:trPr>
          <w:trHeight w:val="356"/>
        </w:trPr>
        <w:tc>
          <w:tcPr>
            <w:tcW w:w="846" w:type="dxa"/>
            <w:vMerge/>
          </w:tcPr>
          <w:p w14:paraId="62483EBC"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p>
        </w:tc>
        <w:tc>
          <w:tcPr>
            <w:tcW w:w="4374" w:type="dxa"/>
            <w:vMerge/>
          </w:tcPr>
          <w:p w14:paraId="089B9056"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rPr>
            </w:pPr>
          </w:p>
        </w:tc>
        <w:tc>
          <w:tcPr>
            <w:tcW w:w="1440" w:type="dxa"/>
            <w:vAlign w:val="center"/>
          </w:tcPr>
          <w:p w14:paraId="52FCE525"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201</w:t>
            </w:r>
            <w:r w:rsidRPr="00F01774">
              <w:rPr>
                <w:rFonts w:ascii="Times New Roman" w:hAnsi="Times New Roman"/>
                <w:color w:val="000000"/>
                <w:sz w:val="24"/>
                <w:szCs w:val="24"/>
              </w:rPr>
              <w:t>8</w:t>
            </w:r>
          </w:p>
        </w:tc>
        <w:tc>
          <w:tcPr>
            <w:tcW w:w="1440" w:type="dxa"/>
            <w:vAlign w:val="center"/>
          </w:tcPr>
          <w:p w14:paraId="4AEF953B"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201</w:t>
            </w:r>
            <w:r w:rsidRPr="00F01774">
              <w:rPr>
                <w:rFonts w:ascii="Times New Roman" w:hAnsi="Times New Roman"/>
                <w:color w:val="000000"/>
                <w:sz w:val="24"/>
                <w:szCs w:val="24"/>
              </w:rPr>
              <w:t>9</w:t>
            </w:r>
          </w:p>
        </w:tc>
        <w:tc>
          <w:tcPr>
            <w:tcW w:w="1440" w:type="dxa"/>
            <w:vAlign w:val="center"/>
          </w:tcPr>
          <w:p w14:paraId="643CDBA3"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20</w:t>
            </w:r>
            <w:r w:rsidRPr="00F01774">
              <w:rPr>
                <w:rFonts w:ascii="Times New Roman" w:hAnsi="Times New Roman"/>
                <w:color w:val="000000"/>
                <w:sz w:val="24"/>
                <w:szCs w:val="24"/>
              </w:rPr>
              <w:t>20</w:t>
            </w:r>
          </w:p>
        </w:tc>
      </w:tr>
      <w:tr w:rsidR="009128BC" w:rsidRPr="00F01774" w14:paraId="349754D3" w14:textId="77777777" w:rsidTr="00674B96">
        <w:trPr>
          <w:trHeight w:val="347"/>
        </w:trPr>
        <w:tc>
          <w:tcPr>
            <w:tcW w:w="846" w:type="dxa"/>
          </w:tcPr>
          <w:p w14:paraId="4368472E"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w:t>
            </w:r>
          </w:p>
        </w:tc>
        <w:tc>
          <w:tcPr>
            <w:tcW w:w="4374" w:type="dxa"/>
            <w:vAlign w:val="center"/>
          </w:tcPr>
          <w:p w14:paraId="127F76AC" w14:textId="77777777" w:rsidR="009128BC" w:rsidRPr="00F01774" w:rsidRDefault="009128BC" w:rsidP="00674B96">
            <w:pPr>
              <w:autoSpaceDE w:val="0"/>
              <w:autoSpaceDN w:val="0"/>
              <w:adjustRightInd w:val="0"/>
              <w:spacing w:after="0" w:line="240" w:lineRule="auto"/>
              <w:rPr>
                <w:rFonts w:ascii="Times New Roman" w:hAnsi="Times New Roman"/>
                <w:color w:val="000000"/>
                <w:sz w:val="24"/>
                <w:szCs w:val="24"/>
              </w:rPr>
            </w:pPr>
            <w:r w:rsidRPr="00F01774">
              <w:rPr>
                <w:rFonts w:ascii="Times New Roman" w:hAnsi="Times New Roman"/>
                <w:color w:val="000000"/>
                <w:sz w:val="24"/>
                <w:szCs w:val="24"/>
              </w:rPr>
              <w:t xml:space="preserve">Қатысатын студенттер саны </w:t>
            </w:r>
            <w:r w:rsidR="00170BCD" w:rsidRPr="00F01774">
              <w:rPr>
                <w:rFonts w:ascii="Times New Roman" w:hAnsi="Times New Roman"/>
                <w:color w:val="000000"/>
                <w:sz w:val="24"/>
                <w:szCs w:val="24"/>
                <w:lang w:val="kk-KZ"/>
              </w:rPr>
              <w:t xml:space="preserve"> </w:t>
            </w:r>
            <w:r w:rsidRPr="00F01774">
              <w:rPr>
                <w:rFonts w:ascii="Times New Roman" w:hAnsi="Times New Roman"/>
                <w:color w:val="000000"/>
                <w:sz w:val="24"/>
                <w:szCs w:val="24"/>
              </w:rPr>
              <w:t xml:space="preserve">(%) </w:t>
            </w:r>
          </w:p>
        </w:tc>
        <w:tc>
          <w:tcPr>
            <w:tcW w:w="1440" w:type="dxa"/>
            <w:vAlign w:val="center"/>
          </w:tcPr>
          <w:p w14:paraId="3EF8587C" w14:textId="342DED1B" w:rsidR="009128BC"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vAlign w:val="center"/>
          </w:tcPr>
          <w:p w14:paraId="58676922" w14:textId="60EDEB8A" w:rsidR="009128BC"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vAlign w:val="center"/>
          </w:tcPr>
          <w:p w14:paraId="12392043" w14:textId="2271F8F5" w:rsidR="009128BC"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r>
      <w:tr w:rsidR="009128BC" w:rsidRPr="00F01774" w14:paraId="62AFEF1E" w14:textId="77777777" w:rsidTr="00674B96">
        <w:trPr>
          <w:trHeight w:val="344"/>
        </w:trPr>
        <w:tc>
          <w:tcPr>
            <w:tcW w:w="846" w:type="dxa"/>
          </w:tcPr>
          <w:p w14:paraId="2C9DFC1E"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1.1</w:t>
            </w:r>
          </w:p>
        </w:tc>
        <w:tc>
          <w:tcPr>
            <w:tcW w:w="4374" w:type="dxa"/>
            <w:vAlign w:val="center"/>
          </w:tcPr>
          <w:p w14:paraId="43DDE018" w14:textId="77777777" w:rsidR="009128BC" w:rsidRPr="00F01774" w:rsidRDefault="009128BC" w:rsidP="00674B96">
            <w:pPr>
              <w:autoSpaceDE w:val="0"/>
              <w:autoSpaceDN w:val="0"/>
              <w:adjustRightInd w:val="0"/>
              <w:spacing w:after="0" w:line="240" w:lineRule="auto"/>
              <w:rPr>
                <w:rFonts w:ascii="Times New Roman" w:hAnsi="Times New Roman"/>
                <w:color w:val="000000"/>
                <w:sz w:val="24"/>
                <w:szCs w:val="24"/>
              </w:rPr>
            </w:pPr>
            <w:r w:rsidRPr="00F01774">
              <w:rPr>
                <w:rFonts w:ascii="Times New Roman" w:hAnsi="Times New Roman"/>
                <w:color w:val="000000"/>
                <w:sz w:val="24"/>
                <w:szCs w:val="24"/>
              </w:rPr>
              <w:t>Әртүрлі деңгейдегі ғылыми</w:t>
            </w:r>
          </w:p>
        </w:tc>
        <w:tc>
          <w:tcPr>
            <w:tcW w:w="1440" w:type="dxa"/>
            <w:vMerge w:val="restart"/>
            <w:vAlign w:val="center"/>
          </w:tcPr>
          <w:p w14:paraId="31EAC05A"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11</w:t>
            </w:r>
            <w:r w:rsidR="009128BC" w:rsidRPr="00F01774">
              <w:rPr>
                <w:rFonts w:ascii="Times New Roman" w:hAnsi="Times New Roman"/>
                <w:color w:val="000000"/>
                <w:sz w:val="24"/>
                <w:szCs w:val="24"/>
                <w:lang w:val="kk-KZ"/>
              </w:rPr>
              <w:t>,0</w:t>
            </w:r>
          </w:p>
        </w:tc>
        <w:tc>
          <w:tcPr>
            <w:tcW w:w="1440" w:type="dxa"/>
            <w:vMerge w:val="restart"/>
            <w:vAlign w:val="center"/>
          </w:tcPr>
          <w:p w14:paraId="15E2090D"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15</w:t>
            </w:r>
            <w:r w:rsidR="009128BC" w:rsidRPr="00F01774">
              <w:rPr>
                <w:rFonts w:ascii="Times New Roman" w:hAnsi="Times New Roman"/>
                <w:color w:val="000000"/>
                <w:sz w:val="24"/>
                <w:szCs w:val="24"/>
                <w:lang w:val="kk-KZ"/>
              </w:rPr>
              <w:t>,0</w:t>
            </w:r>
          </w:p>
        </w:tc>
        <w:tc>
          <w:tcPr>
            <w:tcW w:w="1440" w:type="dxa"/>
            <w:vMerge w:val="restart"/>
            <w:vAlign w:val="center"/>
          </w:tcPr>
          <w:p w14:paraId="1B81EEB9" w14:textId="77777777" w:rsidR="009128BC" w:rsidRPr="00F01774" w:rsidRDefault="009128B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2</w:t>
            </w:r>
            <w:r w:rsidR="00FB286C" w:rsidRPr="00F01774">
              <w:rPr>
                <w:rFonts w:ascii="Times New Roman" w:hAnsi="Times New Roman"/>
                <w:color w:val="000000"/>
                <w:sz w:val="24"/>
                <w:szCs w:val="24"/>
                <w:lang w:val="kk-KZ"/>
              </w:rPr>
              <w:t>6</w:t>
            </w:r>
            <w:r w:rsidRPr="00F01774">
              <w:rPr>
                <w:rFonts w:ascii="Times New Roman" w:hAnsi="Times New Roman"/>
                <w:color w:val="000000"/>
                <w:sz w:val="24"/>
                <w:szCs w:val="24"/>
                <w:lang w:val="kk-KZ"/>
              </w:rPr>
              <w:t>,0</w:t>
            </w:r>
          </w:p>
        </w:tc>
      </w:tr>
      <w:tr w:rsidR="009128BC" w:rsidRPr="00F01774" w14:paraId="3F8DF4FA" w14:textId="77777777" w:rsidTr="00674B96">
        <w:trPr>
          <w:trHeight w:val="353"/>
        </w:trPr>
        <w:tc>
          <w:tcPr>
            <w:tcW w:w="846" w:type="dxa"/>
          </w:tcPr>
          <w:p w14:paraId="12754FC8"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1.2</w:t>
            </w:r>
          </w:p>
        </w:tc>
        <w:tc>
          <w:tcPr>
            <w:tcW w:w="4374" w:type="dxa"/>
            <w:vAlign w:val="center"/>
          </w:tcPr>
          <w:p w14:paraId="39826521" w14:textId="77777777" w:rsidR="009128BC" w:rsidRPr="00F01774" w:rsidRDefault="009128BC"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rPr>
              <w:t>Жұмыстарды берген</w:t>
            </w:r>
            <w:r w:rsidRPr="00F01774">
              <w:rPr>
                <w:rFonts w:ascii="Times New Roman" w:hAnsi="Times New Roman"/>
                <w:color w:val="000000"/>
                <w:sz w:val="24"/>
                <w:szCs w:val="24"/>
                <w:lang w:val="kk-KZ"/>
              </w:rPr>
              <w:t xml:space="preserve">дер </w:t>
            </w:r>
          </w:p>
        </w:tc>
        <w:tc>
          <w:tcPr>
            <w:tcW w:w="1440" w:type="dxa"/>
            <w:vMerge/>
            <w:vAlign w:val="center"/>
          </w:tcPr>
          <w:p w14:paraId="5A6E62AD" w14:textId="77777777" w:rsidR="009128BC" w:rsidRPr="00F01774" w:rsidRDefault="009128BC" w:rsidP="00674B96">
            <w:pPr>
              <w:autoSpaceDE w:val="0"/>
              <w:autoSpaceDN w:val="0"/>
              <w:adjustRightInd w:val="0"/>
              <w:spacing w:after="0" w:line="240" w:lineRule="auto"/>
              <w:jc w:val="center"/>
              <w:rPr>
                <w:rFonts w:ascii="Times New Roman" w:hAnsi="Times New Roman"/>
                <w:color w:val="000000"/>
                <w:sz w:val="24"/>
                <w:szCs w:val="24"/>
              </w:rPr>
            </w:pPr>
          </w:p>
        </w:tc>
        <w:tc>
          <w:tcPr>
            <w:tcW w:w="1440" w:type="dxa"/>
            <w:vMerge/>
            <w:vAlign w:val="center"/>
          </w:tcPr>
          <w:p w14:paraId="57CC6FD2" w14:textId="77777777" w:rsidR="009128BC" w:rsidRPr="00F01774" w:rsidRDefault="009128BC" w:rsidP="00674B96">
            <w:pPr>
              <w:autoSpaceDE w:val="0"/>
              <w:autoSpaceDN w:val="0"/>
              <w:adjustRightInd w:val="0"/>
              <w:spacing w:after="0" w:line="240" w:lineRule="auto"/>
              <w:jc w:val="center"/>
              <w:rPr>
                <w:rFonts w:ascii="Times New Roman" w:hAnsi="Times New Roman"/>
                <w:color w:val="000000"/>
                <w:sz w:val="24"/>
                <w:szCs w:val="24"/>
              </w:rPr>
            </w:pPr>
          </w:p>
        </w:tc>
        <w:tc>
          <w:tcPr>
            <w:tcW w:w="1440" w:type="dxa"/>
            <w:vMerge/>
            <w:vAlign w:val="center"/>
          </w:tcPr>
          <w:p w14:paraId="58EAB77C" w14:textId="77777777" w:rsidR="009128BC" w:rsidRPr="00F01774" w:rsidRDefault="009128BC" w:rsidP="00674B96">
            <w:pPr>
              <w:autoSpaceDE w:val="0"/>
              <w:autoSpaceDN w:val="0"/>
              <w:adjustRightInd w:val="0"/>
              <w:spacing w:after="0" w:line="240" w:lineRule="auto"/>
              <w:jc w:val="center"/>
              <w:rPr>
                <w:rFonts w:ascii="Times New Roman" w:hAnsi="Times New Roman"/>
                <w:color w:val="000000"/>
                <w:sz w:val="24"/>
                <w:szCs w:val="24"/>
              </w:rPr>
            </w:pPr>
          </w:p>
        </w:tc>
      </w:tr>
      <w:tr w:rsidR="009128BC" w:rsidRPr="00F01774" w14:paraId="3DA56646" w14:textId="77777777" w:rsidTr="00674B96">
        <w:trPr>
          <w:trHeight w:val="349"/>
        </w:trPr>
        <w:tc>
          <w:tcPr>
            <w:tcW w:w="846" w:type="dxa"/>
          </w:tcPr>
          <w:p w14:paraId="43FBE7FF"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1.3</w:t>
            </w:r>
          </w:p>
        </w:tc>
        <w:tc>
          <w:tcPr>
            <w:tcW w:w="4374" w:type="dxa"/>
            <w:vAlign w:val="center"/>
          </w:tcPr>
          <w:p w14:paraId="31FFFEEC" w14:textId="77777777" w:rsidR="009128BC" w:rsidRPr="00F01774" w:rsidRDefault="009128BC"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Жеңіске жеткендер </w:t>
            </w:r>
          </w:p>
        </w:tc>
        <w:tc>
          <w:tcPr>
            <w:tcW w:w="1440" w:type="dxa"/>
            <w:vAlign w:val="center"/>
          </w:tcPr>
          <w:p w14:paraId="44E3830B"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ru-RU"/>
              </w:rPr>
              <w:t>4</w:t>
            </w:r>
            <w:r w:rsidR="009128BC" w:rsidRPr="00F01774">
              <w:rPr>
                <w:rFonts w:ascii="Times New Roman" w:hAnsi="Times New Roman"/>
                <w:color w:val="000000"/>
                <w:sz w:val="24"/>
                <w:szCs w:val="24"/>
                <w:lang w:val="kk-KZ"/>
              </w:rPr>
              <w:t>,0</w:t>
            </w:r>
          </w:p>
        </w:tc>
        <w:tc>
          <w:tcPr>
            <w:tcW w:w="1440" w:type="dxa"/>
            <w:vAlign w:val="center"/>
          </w:tcPr>
          <w:p w14:paraId="672718A2"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9</w:t>
            </w:r>
            <w:r w:rsidR="009128BC" w:rsidRPr="00F01774">
              <w:rPr>
                <w:rFonts w:ascii="Times New Roman" w:hAnsi="Times New Roman"/>
                <w:color w:val="000000"/>
                <w:sz w:val="24"/>
                <w:szCs w:val="24"/>
                <w:lang w:val="kk-KZ"/>
              </w:rPr>
              <w:t>,0</w:t>
            </w:r>
          </w:p>
        </w:tc>
        <w:tc>
          <w:tcPr>
            <w:tcW w:w="1440" w:type="dxa"/>
            <w:vAlign w:val="center"/>
          </w:tcPr>
          <w:p w14:paraId="61E8DE4F"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18</w:t>
            </w:r>
            <w:r w:rsidR="009128BC" w:rsidRPr="00F01774">
              <w:rPr>
                <w:rFonts w:ascii="Times New Roman" w:hAnsi="Times New Roman"/>
                <w:color w:val="000000"/>
                <w:sz w:val="24"/>
                <w:szCs w:val="24"/>
                <w:lang w:val="kk-KZ"/>
              </w:rPr>
              <w:t>,0</w:t>
            </w:r>
          </w:p>
        </w:tc>
      </w:tr>
      <w:tr w:rsidR="009128BC" w:rsidRPr="00F01774" w14:paraId="6C003C28" w14:textId="77777777" w:rsidTr="00674B96">
        <w:trPr>
          <w:trHeight w:val="346"/>
        </w:trPr>
        <w:tc>
          <w:tcPr>
            <w:tcW w:w="846" w:type="dxa"/>
          </w:tcPr>
          <w:p w14:paraId="0D5162A6"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1.4</w:t>
            </w:r>
          </w:p>
        </w:tc>
        <w:tc>
          <w:tcPr>
            <w:tcW w:w="4374" w:type="dxa"/>
            <w:vAlign w:val="center"/>
          </w:tcPr>
          <w:p w14:paraId="06423E45" w14:textId="77777777" w:rsidR="009128BC" w:rsidRPr="00F01774" w:rsidRDefault="009128BC"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Түрлі деңгейдегі олимпиадалар </w:t>
            </w:r>
          </w:p>
        </w:tc>
        <w:tc>
          <w:tcPr>
            <w:tcW w:w="1440" w:type="dxa"/>
            <w:vAlign w:val="center"/>
          </w:tcPr>
          <w:p w14:paraId="365B86E1"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w:t>
            </w:r>
            <w:r w:rsidR="009128BC" w:rsidRPr="00F01774">
              <w:rPr>
                <w:rFonts w:ascii="Times New Roman" w:hAnsi="Times New Roman"/>
                <w:color w:val="000000"/>
                <w:sz w:val="24"/>
                <w:szCs w:val="24"/>
                <w:lang w:val="kk-KZ"/>
              </w:rPr>
              <w:t>,0</w:t>
            </w:r>
          </w:p>
        </w:tc>
        <w:tc>
          <w:tcPr>
            <w:tcW w:w="1440" w:type="dxa"/>
            <w:vAlign w:val="center"/>
          </w:tcPr>
          <w:p w14:paraId="705226D9" w14:textId="77777777" w:rsidR="009128BC" w:rsidRPr="00F01774" w:rsidRDefault="009128B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w:t>
            </w:r>
            <w:r w:rsidR="00FB286C" w:rsidRPr="00F01774">
              <w:rPr>
                <w:rFonts w:ascii="Times New Roman" w:hAnsi="Times New Roman"/>
                <w:color w:val="000000"/>
                <w:sz w:val="24"/>
                <w:szCs w:val="24"/>
              </w:rPr>
              <w:t>1</w:t>
            </w:r>
            <w:r w:rsidRPr="00F01774">
              <w:rPr>
                <w:rFonts w:ascii="Times New Roman" w:hAnsi="Times New Roman"/>
                <w:color w:val="000000"/>
                <w:sz w:val="24"/>
                <w:szCs w:val="24"/>
                <w:lang w:val="kk-KZ"/>
              </w:rPr>
              <w:t>,0</w:t>
            </w:r>
          </w:p>
        </w:tc>
        <w:tc>
          <w:tcPr>
            <w:tcW w:w="1440" w:type="dxa"/>
            <w:vAlign w:val="center"/>
          </w:tcPr>
          <w:p w14:paraId="1AA94D1E"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14</w:t>
            </w:r>
            <w:r w:rsidR="009128BC" w:rsidRPr="00F01774">
              <w:rPr>
                <w:rFonts w:ascii="Times New Roman" w:hAnsi="Times New Roman"/>
                <w:color w:val="000000"/>
                <w:sz w:val="24"/>
                <w:szCs w:val="24"/>
                <w:lang w:val="kk-KZ"/>
              </w:rPr>
              <w:t>,0</w:t>
            </w:r>
          </w:p>
        </w:tc>
      </w:tr>
      <w:tr w:rsidR="009128BC" w:rsidRPr="00F01774" w14:paraId="7FEBE9BC" w14:textId="77777777" w:rsidTr="00674B96">
        <w:trPr>
          <w:trHeight w:val="355"/>
        </w:trPr>
        <w:tc>
          <w:tcPr>
            <w:tcW w:w="846" w:type="dxa"/>
          </w:tcPr>
          <w:p w14:paraId="6010B694" w14:textId="77777777" w:rsidR="009128BC" w:rsidRPr="00F01774" w:rsidRDefault="009128B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1.5</w:t>
            </w:r>
          </w:p>
        </w:tc>
        <w:tc>
          <w:tcPr>
            <w:tcW w:w="4374" w:type="dxa"/>
            <w:vAlign w:val="center"/>
          </w:tcPr>
          <w:p w14:paraId="7C3922E7" w14:textId="77777777" w:rsidR="009128BC" w:rsidRPr="00F01774" w:rsidRDefault="009128BC"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Магистратураға түскендер </w:t>
            </w:r>
          </w:p>
        </w:tc>
        <w:tc>
          <w:tcPr>
            <w:tcW w:w="1440" w:type="dxa"/>
            <w:vAlign w:val="center"/>
          </w:tcPr>
          <w:p w14:paraId="36FD01A3"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w:t>
            </w:r>
            <w:r w:rsidR="009128BC" w:rsidRPr="00F01774">
              <w:rPr>
                <w:rFonts w:ascii="Times New Roman" w:hAnsi="Times New Roman"/>
                <w:color w:val="000000"/>
                <w:sz w:val="24"/>
                <w:szCs w:val="24"/>
                <w:lang w:val="kk-KZ"/>
              </w:rPr>
              <w:t>,0</w:t>
            </w:r>
          </w:p>
        </w:tc>
        <w:tc>
          <w:tcPr>
            <w:tcW w:w="1440" w:type="dxa"/>
            <w:vAlign w:val="center"/>
          </w:tcPr>
          <w:p w14:paraId="23349EA9" w14:textId="77777777" w:rsidR="009128BC" w:rsidRPr="00F01774" w:rsidRDefault="009128B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2,0</w:t>
            </w:r>
          </w:p>
        </w:tc>
        <w:tc>
          <w:tcPr>
            <w:tcW w:w="1440" w:type="dxa"/>
            <w:vAlign w:val="center"/>
          </w:tcPr>
          <w:p w14:paraId="34B78812" w14:textId="77777777" w:rsidR="009128B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12</w:t>
            </w:r>
            <w:r w:rsidR="009128BC" w:rsidRPr="00F01774">
              <w:rPr>
                <w:rFonts w:ascii="Times New Roman" w:hAnsi="Times New Roman"/>
                <w:color w:val="000000"/>
                <w:sz w:val="24"/>
                <w:szCs w:val="24"/>
                <w:lang w:val="kk-KZ"/>
              </w:rPr>
              <w:t>,0</w:t>
            </w:r>
          </w:p>
        </w:tc>
      </w:tr>
      <w:tr w:rsidR="00674B96" w:rsidRPr="00F01774" w14:paraId="5DC3EA39" w14:textId="77777777" w:rsidTr="00674B96">
        <w:trPr>
          <w:trHeight w:val="355"/>
        </w:trPr>
        <w:tc>
          <w:tcPr>
            <w:tcW w:w="846" w:type="dxa"/>
          </w:tcPr>
          <w:p w14:paraId="55914759" w14:textId="598B658D" w:rsidR="00674B96" w:rsidRPr="00F01774" w:rsidRDefault="00674B96" w:rsidP="00674B96">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2</w:t>
            </w:r>
          </w:p>
        </w:tc>
        <w:tc>
          <w:tcPr>
            <w:tcW w:w="4374" w:type="dxa"/>
            <w:vAlign w:val="center"/>
          </w:tcPr>
          <w:p w14:paraId="416B12D9" w14:textId="680CAF2A" w:rsidR="00674B96" w:rsidRPr="00F01774" w:rsidRDefault="00674B96"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Студенттер қатысқан ғылыми іс-шаралар саны</w:t>
            </w:r>
          </w:p>
        </w:tc>
        <w:tc>
          <w:tcPr>
            <w:tcW w:w="1440" w:type="dxa"/>
          </w:tcPr>
          <w:p w14:paraId="43BEEFCA" w14:textId="1C511B66" w:rsidR="00674B96"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tcPr>
          <w:p w14:paraId="0F01F3E0" w14:textId="6E94DEDC" w:rsidR="00674B96"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tcPr>
          <w:p w14:paraId="58F58388" w14:textId="603690B6" w:rsidR="00674B96"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r>
      <w:tr w:rsidR="00674B96" w:rsidRPr="00F01774" w14:paraId="3A751148" w14:textId="77777777" w:rsidTr="00674B96">
        <w:trPr>
          <w:trHeight w:val="677"/>
        </w:trPr>
        <w:tc>
          <w:tcPr>
            <w:tcW w:w="846" w:type="dxa"/>
          </w:tcPr>
          <w:p w14:paraId="3770F1D3" w14:textId="49A8D52B" w:rsidR="00674B96" w:rsidRPr="00F01774" w:rsidRDefault="00674B96" w:rsidP="00674B96">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2.1</w:t>
            </w:r>
          </w:p>
        </w:tc>
        <w:tc>
          <w:tcPr>
            <w:tcW w:w="4374" w:type="dxa"/>
            <w:vAlign w:val="center"/>
          </w:tcPr>
          <w:p w14:paraId="02FA04F9" w14:textId="6D06B693" w:rsidR="00674B96" w:rsidRPr="00F01774" w:rsidRDefault="00674B96"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Әр түрлі деңгейдегі ғылыми жұмыстар конкурсы</w:t>
            </w:r>
          </w:p>
        </w:tc>
        <w:tc>
          <w:tcPr>
            <w:tcW w:w="1440" w:type="dxa"/>
          </w:tcPr>
          <w:p w14:paraId="4C9D655A" w14:textId="35970B15" w:rsidR="00674B96" w:rsidRPr="00F01774" w:rsidRDefault="00674B96"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w:t>
            </w:r>
          </w:p>
        </w:tc>
        <w:tc>
          <w:tcPr>
            <w:tcW w:w="1440" w:type="dxa"/>
          </w:tcPr>
          <w:p w14:paraId="4D45FD92" w14:textId="7E90EAD5" w:rsidR="00674B96" w:rsidRPr="00F01774" w:rsidRDefault="00674B96"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12</w:t>
            </w:r>
          </w:p>
        </w:tc>
        <w:tc>
          <w:tcPr>
            <w:tcW w:w="1440" w:type="dxa"/>
          </w:tcPr>
          <w:p w14:paraId="111DACA6" w14:textId="188DF527" w:rsidR="00674B96" w:rsidRPr="00F01774" w:rsidRDefault="00674B96"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16</w:t>
            </w:r>
          </w:p>
        </w:tc>
      </w:tr>
      <w:tr w:rsidR="00674B96" w:rsidRPr="00F01774" w14:paraId="3BF4CD9A" w14:textId="77777777" w:rsidTr="00674B96">
        <w:trPr>
          <w:trHeight w:val="531"/>
        </w:trPr>
        <w:tc>
          <w:tcPr>
            <w:tcW w:w="846" w:type="dxa"/>
          </w:tcPr>
          <w:p w14:paraId="2E9B15DE" w14:textId="190291BE" w:rsidR="00674B96" w:rsidRPr="00F01774" w:rsidRDefault="00674B96" w:rsidP="00674B96">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2.2</w:t>
            </w:r>
          </w:p>
        </w:tc>
        <w:tc>
          <w:tcPr>
            <w:tcW w:w="4374" w:type="dxa"/>
            <w:vAlign w:val="center"/>
          </w:tcPr>
          <w:p w14:paraId="0EA2B347" w14:textId="129DDED2" w:rsidR="00674B96" w:rsidRPr="00F01774" w:rsidRDefault="00674B96" w:rsidP="00674B96">
            <w:pPr>
              <w:autoSpaceDE w:val="0"/>
              <w:autoSpaceDN w:val="0"/>
              <w:adjustRightInd w:val="0"/>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Әр түрлі деңгейдегі пәндік олимпиадалар</w:t>
            </w:r>
          </w:p>
        </w:tc>
        <w:tc>
          <w:tcPr>
            <w:tcW w:w="1440" w:type="dxa"/>
          </w:tcPr>
          <w:p w14:paraId="12C4652A" w14:textId="4D79EBFD" w:rsidR="00674B96" w:rsidRPr="00F01774" w:rsidRDefault="00674B96"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4</w:t>
            </w:r>
          </w:p>
        </w:tc>
        <w:tc>
          <w:tcPr>
            <w:tcW w:w="1440" w:type="dxa"/>
          </w:tcPr>
          <w:p w14:paraId="1369C2D8" w14:textId="595F309C" w:rsidR="00674B96" w:rsidRPr="00F01774" w:rsidRDefault="00674B96"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8</w:t>
            </w:r>
          </w:p>
        </w:tc>
        <w:tc>
          <w:tcPr>
            <w:tcW w:w="1440" w:type="dxa"/>
          </w:tcPr>
          <w:p w14:paraId="5B648FFD" w14:textId="33D8B97F" w:rsidR="00674B96" w:rsidRPr="00F01774" w:rsidRDefault="00674B96"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12</w:t>
            </w:r>
          </w:p>
        </w:tc>
      </w:tr>
    </w:tbl>
    <w:p w14:paraId="14DB9EE5" w14:textId="6BD6CA50" w:rsidR="00A3670E" w:rsidRDefault="00CA4AF6" w:rsidP="00674B96">
      <w:pPr>
        <w:rPr>
          <w:rFonts w:ascii="Times New Roman" w:hAnsi="Times New Roman"/>
          <w:color w:val="000000"/>
          <w:sz w:val="28"/>
          <w:szCs w:val="28"/>
          <w:lang w:val="kk-KZ"/>
        </w:rPr>
      </w:pPr>
      <w:r>
        <w:br w:type="page"/>
      </w:r>
    </w:p>
    <w:p w14:paraId="486B6319" w14:textId="77777777" w:rsidR="00433DEF" w:rsidRPr="00F01774" w:rsidRDefault="00192F55" w:rsidP="000332BD">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Кесте 24 - </w:t>
      </w:r>
      <w:r w:rsidR="00433DEF" w:rsidRPr="00F01774">
        <w:rPr>
          <w:rFonts w:ascii="Times New Roman" w:hAnsi="Times New Roman"/>
          <w:color w:val="000000"/>
          <w:sz w:val="28"/>
          <w:szCs w:val="28"/>
          <w:lang w:val="kk-KZ"/>
        </w:rPr>
        <w:t>Болашақ кәсіптік оқыту педагогтарының зерттеушілік функциясы</w:t>
      </w:r>
    </w:p>
    <w:p w14:paraId="5AC5A0DB"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Бақылау тобы </w:t>
      </w:r>
    </w:p>
    <w:p w14:paraId="6AB8C52D" w14:textId="77777777" w:rsidR="00192F55" w:rsidRPr="00F01774" w:rsidRDefault="00192F55" w:rsidP="00EF30FA">
      <w:pPr>
        <w:autoSpaceDE w:val="0"/>
        <w:autoSpaceDN w:val="0"/>
        <w:adjustRightInd w:val="0"/>
        <w:spacing w:after="0" w:line="240" w:lineRule="auto"/>
        <w:jc w:val="both"/>
        <w:rPr>
          <w:rFonts w:ascii="Times New Roman" w:hAnsi="Times New Roman"/>
          <w:color w:val="000000"/>
          <w:sz w:val="28"/>
          <w:szCs w:val="28"/>
          <w:lang w:val="kk-KZ"/>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374"/>
        <w:gridCol w:w="1440"/>
        <w:gridCol w:w="1440"/>
        <w:gridCol w:w="1440"/>
      </w:tblGrid>
      <w:tr w:rsidR="00433DEF" w:rsidRPr="00F01774" w14:paraId="24A29359" w14:textId="77777777" w:rsidTr="00674B96">
        <w:tc>
          <w:tcPr>
            <w:tcW w:w="846" w:type="dxa"/>
            <w:vMerge w:val="restart"/>
          </w:tcPr>
          <w:p w14:paraId="4D714476"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w:t>
            </w:r>
          </w:p>
        </w:tc>
        <w:tc>
          <w:tcPr>
            <w:tcW w:w="4374" w:type="dxa"/>
            <w:vMerge w:val="restart"/>
          </w:tcPr>
          <w:p w14:paraId="0D5C390A"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Зерттеушілік функция көрсеткіштері</w:t>
            </w:r>
          </w:p>
        </w:tc>
        <w:tc>
          <w:tcPr>
            <w:tcW w:w="4320" w:type="dxa"/>
            <w:gridSpan w:val="3"/>
          </w:tcPr>
          <w:p w14:paraId="2604E3C4" w14:textId="77777777" w:rsidR="00433DEF" w:rsidRPr="00F01774" w:rsidRDefault="00433DEF" w:rsidP="00EF30FA">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Жылдары</w:t>
            </w:r>
          </w:p>
        </w:tc>
      </w:tr>
      <w:tr w:rsidR="00433DEF" w:rsidRPr="00F01774" w14:paraId="046AAE2B" w14:textId="77777777" w:rsidTr="00674B96">
        <w:trPr>
          <w:trHeight w:val="362"/>
        </w:trPr>
        <w:tc>
          <w:tcPr>
            <w:tcW w:w="846" w:type="dxa"/>
            <w:vMerge/>
          </w:tcPr>
          <w:p w14:paraId="0BFB7934"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p>
        </w:tc>
        <w:tc>
          <w:tcPr>
            <w:tcW w:w="4374" w:type="dxa"/>
            <w:vMerge/>
          </w:tcPr>
          <w:p w14:paraId="49657863"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rPr>
            </w:pPr>
          </w:p>
        </w:tc>
        <w:tc>
          <w:tcPr>
            <w:tcW w:w="1440" w:type="dxa"/>
            <w:vAlign w:val="center"/>
          </w:tcPr>
          <w:p w14:paraId="54C84628"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201</w:t>
            </w:r>
            <w:r w:rsidRPr="00F01774">
              <w:rPr>
                <w:rFonts w:ascii="Times New Roman" w:hAnsi="Times New Roman"/>
                <w:color w:val="000000"/>
                <w:sz w:val="24"/>
                <w:szCs w:val="24"/>
              </w:rPr>
              <w:t>8</w:t>
            </w:r>
          </w:p>
        </w:tc>
        <w:tc>
          <w:tcPr>
            <w:tcW w:w="1440" w:type="dxa"/>
            <w:vAlign w:val="center"/>
          </w:tcPr>
          <w:p w14:paraId="22383E5B"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201</w:t>
            </w:r>
            <w:r w:rsidRPr="00F01774">
              <w:rPr>
                <w:rFonts w:ascii="Times New Roman" w:hAnsi="Times New Roman"/>
                <w:color w:val="000000"/>
                <w:sz w:val="24"/>
                <w:szCs w:val="24"/>
              </w:rPr>
              <w:t>9</w:t>
            </w:r>
          </w:p>
        </w:tc>
        <w:tc>
          <w:tcPr>
            <w:tcW w:w="1440" w:type="dxa"/>
            <w:vAlign w:val="center"/>
          </w:tcPr>
          <w:p w14:paraId="62BCEA05"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lang w:val="kk-KZ"/>
              </w:rPr>
              <w:t>20</w:t>
            </w:r>
            <w:r w:rsidRPr="00F01774">
              <w:rPr>
                <w:rFonts w:ascii="Times New Roman" w:hAnsi="Times New Roman"/>
                <w:color w:val="000000"/>
                <w:sz w:val="24"/>
                <w:szCs w:val="24"/>
              </w:rPr>
              <w:t>20</w:t>
            </w:r>
          </w:p>
        </w:tc>
      </w:tr>
      <w:tr w:rsidR="00433DEF" w:rsidRPr="00F01774" w14:paraId="380221CE" w14:textId="77777777" w:rsidTr="00674B96">
        <w:trPr>
          <w:trHeight w:val="343"/>
        </w:trPr>
        <w:tc>
          <w:tcPr>
            <w:tcW w:w="846" w:type="dxa"/>
          </w:tcPr>
          <w:p w14:paraId="0BA84DC3"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w:t>
            </w:r>
          </w:p>
        </w:tc>
        <w:tc>
          <w:tcPr>
            <w:tcW w:w="4374" w:type="dxa"/>
          </w:tcPr>
          <w:p w14:paraId="52BBF6C6"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rPr>
            </w:pPr>
            <w:r w:rsidRPr="00F01774">
              <w:rPr>
                <w:rFonts w:ascii="Times New Roman" w:hAnsi="Times New Roman"/>
                <w:color w:val="000000"/>
                <w:sz w:val="24"/>
                <w:szCs w:val="24"/>
              </w:rPr>
              <w:t>Қатысатын студенттер саны</w:t>
            </w:r>
            <w:r w:rsidR="00433DEF" w:rsidRPr="00F01774">
              <w:rPr>
                <w:rFonts w:ascii="Times New Roman" w:hAnsi="Times New Roman"/>
                <w:color w:val="000000"/>
                <w:sz w:val="24"/>
                <w:szCs w:val="24"/>
                <w:lang w:val="kk-KZ"/>
              </w:rPr>
              <w:t xml:space="preserve"> </w:t>
            </w:r>
            <w:r w:rsidR="00433DEF" w:rsidRPr="00F01774">
              <w:rPr>
                <w:rFonts w:ascii="Times New Roman" w:hAnsi="Times New Roman"/>
                <w:color w:val="000000"/>
                <w:sz w:val="24"/>
                <w:szCs w:val="24"/>
              </w:rPr>
              <w:t xml:space="preserve">(%) </w:t>
            </w:r>
          </w:p>
        </w:tc>
        <w:tc>
          <w:tcPr>
            <w:tcW w:w="1440" w:type="dxa"/>
            <w:vAlign w:val="center"/>
          </w:tcPr>
          <w:p w14:paraId="0FF6E7F8" w14:textId="09689118" w:rsidR="00433DEF"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vAlign w:val="center"/>
          </w:tcPr>
          <w:p w14:paraId="0E2DC700" w14:textId="0B930124" w:rsidR="00433DEF"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vAlign w:val="center"/>
          </w:tcPr>
          <w:p w14:paraId="0D37FD6E" w14:textId="219F7721" w:rsidR="00433DEF"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r>
      <w:tr w:rsidR="00FB286C" w:rsidRPr="00F01774" w14:paraId="0944168C" w14:textId="77777777" w:rsidTr="00674B96">
        <w:tc>
          <w:tcPr>
            <w:tcW w:w="846" w:type="dxa"/>
          </w:tcPr>
          <w:p w14:paraId="44D7A232" w14:textId="77777777" w:rsidR="00FB286C" w:rsidRPr="00F01774" w:rsidRDefault="00FB286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1.1</w:t>
            </w:r>
          </w:p>
        </w:tc>
        <w:tc>
          <w:tcPr>
            <w:tcW w:w="4374" w:type="dxa"/>
            <w:vMerge w:val="restart"/>
          </w:tcPr>
          <w:p w14:paraId="1F762126" w14:textId="77777777" w:rsidR="00FB286C" w:rsidRPr="0083621F" w:rsidRDefault="00FB286C" w:rsidP="00EF30FA">
            <w:pPr>
              <w:autoSpaceDE w:val="0"/>
              <w:autoSpaceDN w:val="0"/>
              <w:adjustRightInd w:val="0"/>
              <w:spacing w:after="0" w:line="240" w:lineRule="auto"/>
              <w:jc w:val="both"/>
              <w:rPr>
                <w:rFonts w:ascii="Times New Roman" w:hAnsi="Times New Roman"/>
                <w:color w:val="000000"/>
                <w:sz w:val="24"/>
                <w:szCs w:val="24"/>
                <w:lang w:val="kk-KZ"/>
              </w:rPr>
            </w:pPr>
            <w:r w:rsidRPr="0083621F">
              <w:rPr>
                <w:rFonts w:ascii="Times New Roman" w:hAnsi="Times New Roman"/>
                <w:color w:val="000000"/>
                <w:sz w:val="24"/>
                <w:szCs w:val="24"/>
                <w:lang w:val="kk-KZ"/>
              </w:rPr>
              <w:t>Әртүрлі деңгейдегі ғылыми</w:t>
            </w:r>
          </w:p>
          <w:p w14:paraId="11E25F23" w14:textId="77777777" w:rsidR="00FB286C" w:rsidRPr="0083621F" w:rsidRDefault="00FB286C" w:rsidP="00EF30FA">
            <w:pPr>
              <w:autoSpaceDE w:val="0"/>
              <w:autoSpaceDN w:val="0"/>
              <w:adjustRightInd w:val="0"/>
              <w:spacing w:after="0" w:line="240" w:lineRule="auto"/>
              <w:jc w:val="both"/>
              <w:rPr>
                <w:rFonts w:ascii="Times New Roman" w:hAnsi="Times New Roman"/>
                <w:color w:val="000000"/>
                <w:sz w:val="24"/>
                <w:szCs w:val="24"/>
                <w:lang w:val="kk-KZ"/>
              </w:rPr>
            </w:pPr>
            <w:r w:rsidRPr="0083621F">
              <w:rPr>
                <w:rFonts w:ascii="Times New Roman" w:hAnsi="Times New Roman"/>
                <w:color w:val="000000"/>
                <w:sz w:val="24"/>
                <w:szCs w:val="24"/>
                <w:lang w:val="kk-KZ"/>
              </w:rPr>
              <w:t>Жұмыстармен айналыс</w:t>
            </w:r>
            <w:r w:rsidRPr="00F01774">
              <w:rPr>
                <w:rFonts w:ascii="Times New Roman" w:hAnsi="Times New Roman"/>
                <w:color w:val="000000"/>
                <w:sz w:val="24"/>
                <w:szCs w:val="24"/>
                <w:lang w:val="kk-KZ"/>
              </w:rPr>
              <w:t>қ</w:t>
            </w:r>
            <w:r w:rsidRPr="0083621F">
              <w:rPr>
                <w:rFonts w:ascii="Times New Roman" w:hAnsi="Times New Roman"/>
                <w:color w:val="000000"/>
                <w:sz w:val="24"/>
                <w:szCs w:val="24"/>
                <w:lang w:val="kk-KZ"/>
              </w:rPr>
              <w:t>андар</w:t>
            </w:r>
            <w:r w:rsidRPr="00F01774">
              <w:rPr>
                <w:rFonts w:ascii="Times New Roman" w:hAnsi="Times New Roman"/>
                <w:color w:val="000000"/>
                <w:sz w:val="24"/>
                <w:szCs w:val="24"/>
                <w:lang w:val="kk-KZ"/>
              </w:rPr>
              <w:t xml:space="preserve"> </w:t>
            </w:r>
          </w:p>
        </w:tc>
        <w:tc>
          <w:tcPr>
            <w:tcW w:w="1440" w:type="dxa"/>
            <w:vMerge w:val="restart"/>
            <w:vAlign w:val="center"/>
          </w:tcPr>
          <w:p w14:paraId="34687B43"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p>
          <w:p w14:paraId="274D8000"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11,0</w:t>
            </w:r>
          </w:p>
        </w:tc>
        <w:tc>
          <w:tcPr>
            <w:tcW w:w="1440" w:type="dxa"/>
            <w:vMerge w:val="restart"/>
            <w:vAlign w:val="center"/>
          </w:tcPr>
          <w:p w14:paraId="63343E7D"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p>
          <w:p w14:paraId="664E2DFB"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11,0</w:t>
            </w:r>
          </w:p>
        </w:tc>
        <w:tc>
          <w:tcPr>
            <w:tcW w:w="1440" w:type="dxa"/>
            <w:vMerge w:val="restart"/>
            <w:vAlign w:val="center"/>
          </w:tcPr>
          <w:p w14:paraId="6046D797"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p>
          <w:p w14:paraId="18C99ACB"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12,0</w:t>
            </w:r>
          </w:p>
        </w:tc>
      </w:tr>
      <w:tr w:rsidR="00FB286C" w:rsidRPr="00F01774" w14:paraId="62DB1185" w14:textId="77777777" w:rsidTr="00674B96">
        <w:tc>
          <w:tcPr>
            <w:tcW w:w="846" w:type="dxa"/>
          </w:tcPr>
          <w:p w14:paraId="1421A033" w14:textId="77777777" w:rsidR="00FB286C" w:rsidRPr="00F01774" w:rsidRDefault="00FB286C"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1.2</w:t>
            </w:r>
          </w:p>
        </w:tc>
        <w:tc>
          <w:tcPr>
            <w:tcW w:w="4374" w:type="dxa"/>
            <w:vMerge/>
          </w:tcPr>
          <w:p w14:paraId="690B85DD" w14:textId="77777777" w:rsidR="00FB286C" w:rsidRPr="00F01774" w:rsidRDefault="00FB286C" w:rsidP="00EF30FA">
            <w:pPr>
              <w:autoSpaceDE w:val="0"/>
              <w:autoSpaceDN w:val="0"/>
              <w:adjustRightInd w:val="0"/>
              <w:spacing w:after="0" w:line="240" w:lineRule="auto"/>
              <w:jc w:val="both"/>
              <w:rPr>
                <w:rFonts w:ascii="Times New Roman" w:hAnsi="Times New Roman"/>
                <w:color w:val="000000"/>
                <w:sz w:val="24"/>
                <w:szCs w:val="24"/>
                <w:lang w:val="kk-KZ"/>
              </w:rPr>
            </w:pPr>
          </w:p>
        </w:tc>
        <w:tc>
          <w:tcPr>
            <w:tcW w:w="1440" w:type="dxa"/>
            <w:vMerge/>
            <w:vAlign w:val="center"/>
          </w:tcPr>
          <w:p w14:paraId="7A1B581B"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rPr>
            </w:pPr>
          </w:p>
        </w:tc>
        <w:tc>
          <w:tcPr>
            <w:tcW w:w="1440" w:type="dxa"/>
            <w:vMerge/>
            <w:vAlign w:val="center"/>
          </w:tcPr>
          <w:p w14:paraId="0610086F"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rPr>
            </w:pPr>
          </w:p>
        </w:tc>
        <w:tc>
          <w:tcPr>
            <w:tcW w:w="1440" w:type="dxa"/>
            <w:vMerge/>
            <w:vAlign w:val="center"/>
          </w:tcPr>
          <w:p w14:paraId="30205148" w14:textId="77777777" w:rsidR="00FB286C" w:rsidRPr="00F01774" w:rsidRDefault="00FB286C" w:rsidP="00674B96">
            <w:pPr>
              <w:autoSpaceDE w:val="0"/>
              <w:autoSpaceDN w:val="0"/>
              <w:adjustRightInd w:val="0"/>
              <w:spacing w:after="0" w:line="240" w:lineRule="auto"/>
              <w:jc w:val="center"/>
              <w:rPr>
                <w:rFonts w:ascii="Times New Roman" w:hAnsi="Times New Roman"/>
                <w:color w:val="000000"/>
                <w:sz w:val="24"/>
                <w:szCs w:val="24"/>
              </w:rPr>
            </w:pPr>
          </w:p>
        </w:tc>
      </w:tr>
      <w:tr w:rsidR="00433DEF" w:rsidRPr="00F01774" w14:paraId="3718E1F9" w14:textId="77777777" w:rsidTr="00674B96">
        <w:trPr>
          <w:trHeight w:val="319"/>
        </w:trPr>
        <w:tc>
          <w:tcPr>
            <w:tcW w:w="846" w:type="dxa"/>
          </w:tcPr>
          <w:p w14:paraId="093BF768"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1.3</w:t>
            </w:r>
          </w:p>
        </w:tc>
        <w:tc>
          <w:tcPr>
            <w:tcW w:w="4374" w:type="dxa"/>
          </w:tcPr>
          <w:p w14:paraId="5C8F0D52"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Жеңі</w:t>
            </w:r>
            <w:r w:rsidR="00433DEF" w:rsidRPr="00F01774">
              <w:rPr>
                <w:rFonts w:ascii="Times New Roman" w:hAnsi="Times New Roman"/>
                <w:color w:val="000000"/>
                <w:sz w:val="24"/>
                <w:szCs w:val="24"/>
                <w:lang w:val="kk-KZ"/>
              </w:rPr>
              <w:t xml:space="preserve">ске жеткендер </w:t>
            </w:r>
          </w:p>
        </w:tc>
        <w:tc>
          <w:tcPr>
            <w:tcW w:w="1440" w:type="dxa"/>
            <w:vAlign w:val="center"/>
          </w:tcPr>
          <w:p w14:paraId="76FEF9FF"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5</w:t>
            </w:r>
            <w:r w:rsidR="00433DEF" w:rsidRPr="00F01774">
              <w:rPr>
                <w:rFonts w:ascii="Times New Roman" w:hAnsi="Times New Roman"/>
                <w:color w:val="000000"/>
                <w:sz w:val="24"/>
                <w:szCs w:val="24"/>
                <w:lang w:val="kk-KZ"/>
              </w:rPr>
              <w:t>,0</w:t>
            </w:r>
          </w:p>
        </w:tc>
        <w:tc>
          <w:tcPr>
            <w:tcW w:w="1440" w:type="dxa"/>
            <w:vAlign w:val="center"/>
          </w:tcPr>
          <w:p w14:paraId="2EC9AB77"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6,0</w:t>
            </w:r>
          </w:p>
        </w:tc>
        <w:tc>
          <w:tcPr>
            <w:tcW w:w="1440" w:type="dxa"/>
            <w:vAlign w:val="center"/>
          </w:tcPr>
          <w:p w14:paraId="09C3C994"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6,0</w:t>
            </w:r>
          </w:p>
        </w:tc>
      </w:tr>
      <w:tr w:rsidR="00433DEF" w:rsidRPr="00F01774" w14:paraId="55318563" w14:textId="77777777" w:rsidTr="00674B96">
        <w:tc>
          <w:tcPr>
            <w:tcW w:w="846" w:type="dxa"/>
          </w:tcPr>
          <w:p w14:paraId="50A1D191"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1.4</w:t>
            </w:r>
          </w:p>
        </w:tc>
        <w:tc>
          <w:tcPr>
            <w:tcW w:w="4374" w:type="dxa"/>
          </w:tcPr>
          <w:p w14:paraId="6AF185C9"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Түрлі деңгейдегі олимпиадалар </w:t>
            </w:r>
          </w:p>
        </w:tc>
        <w:tc>
          <w:tcPr>
            <w:tcW w:w="1440" w:type="dxa"/>
            <w:vAlign w:val="center"/>
          </w:tcPr>
          <w:p w14:paraId="4EA64F41"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6,0</w:t>
            </w:r>
          </w:p>
        </w:tc>
        <w:tc>
          <w:tcPr>
            <w:tcW w:w="1440" w:type="dxa"/>
            <w:vAlign w:val="center"/>
          </w:tcPr>
          <w:p w14:paraId="5D3B455B"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6,0</w:t>
            </w:r>
          </w:p>
        </w:tc>
        <w:tc>
          <w:tcPr>
            <w:tcW w:w="1440" w:type="dxa"/>
            <w:vAlign w:val="center"/>
          </w:tcPr>
          <w:p w14:paraId="45E09E9B"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w:t>
            </w:r>
            <w:r w:rsidR="00433DEF" w:rsidRPr="00F01774">
              <w:rPr>
                <w:rFonts w:ascii="Times New Roman" w:hAnsi="Times New Roman"/>
                <w:color w:val="000000"/>
                <w:sz w:val="24"/>
                <w:szCs w:val="24"/>
                <w:lang w:val="kk-KZ"/>
              </w:rPr>
              <w:t>,0</w:t>
            </w:r>
          </w:p>
        </w:tc>
      </w:tr>
      <w:tr w:rsidR="00433DEF" w:rsidRPr="00F01774" w14:paraId="0CCD6D21" w14:textId="77777777" w:rsidTr="00674B96">
        <w:tc>
          <w:tcPr>
            <w:tcW w:w="846" w:type="dxa"/>
          </w:tcPr>
          <w:p w14:paraId="67D70213"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1.5</w:t>
            </w:r>
          </w:p>
        </w:tc>
        <w:tc>
          <w:tcPr>
            <w:tcW w:w="4374" w:type="dxa"/>
          </w:tcPr>
          <w:p w14:paraId="3E778E4F"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Магистратураға түскендер </w:t>
            </w:r>
          </w:p>
        </w:tc>
        <w:tc>
          <w:tcPr>
            <w:tcW w:w="1440" w:type="dxa"/>
            <w:vAlign w:val="center"/>
          </w:tcPr>
          <w:p w14:paraId="0B9B4CC3"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1,0</w:t>
            </w:r>
          </w:p>
        </w:tc>
        <w:tc>
          <w:tcPr>
            <w:tcW w:w="1440" w:type="dxa"/>
            <w:vAlign w:val="center"/>
          </w:tcPr>
          <w:p w14:paraId="5FDC8312"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1,0</w:t>
            </w:r>
          </w:p>
        </w:tc>
        <w:tc>
          <w:tcPr>
            <w:tcW w:w="1440" w:type="dxa"/>
            <w:vAlign w:val="center"/>
          </w:tcPr>
          <w:p w14:paraId="299D2627" w14:textId="77777777" w:rsidR="00433DEF" w:rsidRPr="00F01774" w:rsidRDefault="00433DEF"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1,0</w:t>
            </w:r>
          </w:p>
        </w:tc>
      </w:tr>
      <w:tr w:rsidR="00433DEF" w:rsidRPr="00F01774" w14:paraId="5485E176" w14:textId="77777777" w:rsidTr="00674B96">
        <w:tc>
          <w:tcPr>
            <w:tcW w:w="846" w:type="dxa"/>
          </w:tcPr>
          <w:p w14:paraId="3FE03EFD"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2</w:t>
            </w:r>
          </w:p>
        </w:tc>
        <w:tc>
          <w:tcPr>
            <w:tcW w:w="4374" w:type="dxa"/>
          </w:tcPr>
          <w:p w14:paraId="18DD4C00" w14:textId="77777777" w:rsidR="00433DEF" w:rsidRPr="00F01774" w:rsidRDefault="00433DE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Студенттер қатысқан ғылыми іс-шаралар саны</w:t>
            </w:r>
          </w:p>
        </w:tc>
        <w:tc>
          <w:tcPr>
            <w:tcW w:w="1440" w:type="dxa"/>
            <w:vAlign w:val="center"/>
          </w:tcPr>
          <w:p w14:paraId="7CB9588A" w14:textId="7DA9F78A" w:rsidR="00433DEF"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vAlign w:val="center"/>
          </w:tcPr>
          <w:p w14:paraId="6D869D57" w14:textId="7C8A5F11" w:rsidR="00433DEF"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c>
          <w:tcPr>
            <w:tcW w:w="1440" w:type="dxa"/>
            <w:vAlign w:val="center"/>
          </w:tcPr>
          <w:p w14:paraId="604F1282" w14:textId="636E0BC8" w:rsidR="00433DEF" w:rsidRPr="00674B96" w:rsidRDefault="00674B96" w:rsidP="00674B96">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w:t>
            </w:r>
          </w:p>
        </w:tc>
      </w:tr>
      <w:tr w:rsidR="00433DEF" w:rsidRPr="00F01774" w14:paraId="0490A5DA" w14:textId="77777777" w:rsidTr="00674B96">
        <w:tc>
          <w:tcPr>
            <w:tcW w:w="846" w:type="dxa"/>
          </w:tcPr>
          <w:p w14:paraId="2F275CB6"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2.1</w:t>
            </w:r>
          </w:p>
        </w:tc>
        <w:tc>
          <w:tcPr>
            <w:tcW w:w="4374" w:type="dxa"/>
          </w:tcPr>
          <w:p w14:paraId="141C7ABA"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Әр түрлі</w:t>
            </w:r>
            <w:r w:rsidR="00433DEF" w:rsidRPr="00F01774">
              <w:rPr>
                <w:rFonts w:ascii="Times New Roman" w:hAnsi="Times New Roman"/>
                <w:color w:val="000000"/>
                <w:sz w:val="24"/>
                <w:szCs w:val="24"/>
                <w:lang w:val="kk-KZ"/>
              </w:rPr>
              <w:t xml:space="preserve"> деңгейдегі ғылыми жұмыстар конкурсы</w:t>
            </w:r>
          </w:p>
        </w:tc>
        <w:tc>
          <w:tcPr>
            <w:tcW w:w="1440" w:type="dxa"/>
            <w:vAlign w:val="center"/>
          </w:tcPr>
          <w:p w14:paraId="239CE56C"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4</w:t>
            </w:r>
          </w:p>
        </w:tc>
        <w:tc>
          <w:tcPr>
            <w:tcW w:w="1440" w:type="dxa"/>
            <w:vAlign w:val="center"/>
          </w:tcPr>
          <w:p w14:paraId="551A2E62"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6</w:t>
            </w:r>
          </w:p>
        </w:tc>
        <w:tc>
          <w:tcPr>
            <w:tcW w:w="1440" w:type="dxa"/>
            <w:vAlign w:val="center"/>
          </w:tcPr>
          <w:p w14:paraId="687250BF"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7</w:t>
            </w:r>
          </w:p>
        </w:tc>
      </w:tr>
      <w:tr w:rsidR="00433DEF" w:rsidRPr="00F01774" w14:paraId="398849EA" w14:textId="77777777" w:rsidTr="00674B96">
        <w:tc>
          <w:tcPr>
            <w:tcW w:w="846" w:type="dxa"/>
          </w:tcPr>
          <w:p w14:paraId="3C375657"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2.2</w:t>
            </w:r>
          </w:p>
        </w:tc>
        <w:tc>
          <w:tcPr>
            <w:tcW w:w="4374" w:type="dxa"/>
          </w:tcPr>
          <w:p w14:paraId="31F81FA6" w14:textId="77777777" w:rsidR="00433DEF" w:rsidRPr="00F01774" w:rsidRDefault="00D7004F" w:rsidP="00EF30FA">
            <w:pPr>
              <w:autoSpaceDE w:val="0"/>
              <w:autoSpaceDN w:val="0"/>
              <w:adjustRightInd w:val="0"/>
              <w:spacing w:after="0" w:line="240" w:lineRule="auto"/>
              <w:jc w:val="both"/>
              <w:rPr>
                <w:rFonts w:ascii="Times New Roman" w:hAnsi="Times New Roman"/>
                <w:color w:val="000000"/>
                <w:sz w:val="24"/>
                <w:szCs w:val="24"/>
                <w:lang w:val="kk-KZ"/>
              </w:rPr>
            </w:pPr>
            <w:r w:rsidRPr="00F01774">
              <w:rPr>
                <w:rFonts w:ascii="Times New Roman" w:hAnsi="Times New Roman"/>
                <w:color w:val="000000"/>
                <w:sz w:val="24"/>
                <w:szCs w:val="24"/>
                <w:lang w:val="kk-KZ"/>
              </w:rPr>
              <w:t>Әр түрлі деңгейдегі пәндік олимпиадалар</w:t>
            </w:r>
          </w:p>
        </w:tc>
        <w:tc>
          <w:tcPr>
            <w:tcW w:w="1440" w:type="dxa"/>
            <w:vAlign w:val="center"/>
          </w:tcPr>
          <w:p w14:paraId="16E2E731"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4</w:t>
            </w:r>
          </w:p>
        </w:tc>
        <w:tc>
          <w:tcPr>
            <w:tcW w:w="1440" w:type="dxa"/>
            <w:vAlign w:val="center"/>
          </w:tcPr>
          <w:p w14:paraId="19CC0C02"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4</w:t>
            </w:r>
          </w:p>
        </w:tc>
        <w:tc>
          <w:tcPr>
            <w:tcW w:w="1440" w:type="dxa"/>
            <w:vAlign w:val="center"/>
          </w:tcPr>
          <w:p w14:paraId="43F56DF6" w14:textId="77777777" w:rsidR="00433DEF" w:rsidRPr="00F01774" w:rsidRDefault="00FB286C" w:rsidP="00674B96">
            <w:pPr>
              <w:autoSpaceDE w:val="0"/>
              <w:autoSpaceDN w:val="0"/>
              <w:adjustRightInd w:val="0"/>
              <w:spacing w:after="0" w:line="240" w:lineRule="auto"/>
              <w:jc w:val="center"/>
              <w:rPr>
                <w:rFonts w:ascii="Times New Roman" w:hAnsi="Times New Roman"/>
                <w:color w:val="000000"/>
                <w:sz w:val="24"/>
                <w:szCs w:val="24"/>
                <w:lang w:val="kk-KZ"/>
              </w:rPr>
            </w:pPr>
            <w:r w:rsidRPr="00F01774">
              <w:rPr>
                <w:rFonts w:ascii="Times New Roman" w:hAnsi="Times New Roman"/>
                <w:color w:val="000000"/>
                <w:sz w:val="24"/>
                <w:szCs w:val="24"/>
                <w:lang w:val="kk-KZ"/>
              </w:rPr>
              <w:t>4</w:t>
            </w:r>
          </w:p>
        </w:tc>
      </w:tr>
    </w:tbl>
    <w:p w14:paraId="3C885DCA"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4"/>
          <w:szCs w:val="24"/>
          <w:lang w:val="kk-KZ"/>
        </w:rPr>
      </w:pPr>
    </w:p>
    <w:p w14:paraId="5682E8AC"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Тәжірибелік-эксперимент жұмыстар болашақ кәсіптік оқыту педагогтарының зерттеушілік функциясын қалыптастыру үшін әзірленген </w:t>
      </w:r>
      <w:r w:rsidR="00C850A3">
        <w:rPr>
          <w:rFonts w:ascii="Times New Roman" w:hAnsi="Times New Roman"/>
          <w:color w:val="000000"/>
          <w:sz w:val="28"/>
          <w:szCs w:val="28"/>
          <w:lang w:val="kk-KZ"/>
        </w:rPr>
        <w:t>үдерісі</w:t>
      </w:r>
      <w:r w:rsidRPr="00F01774">
        <w:rPr>
          <w:rFonts w:ascii="Times New Roman" w:hAnsi="Times New Roman"/>
          <w:color w:val="000000"/>
          <w:sz w:val="28"/>
          <w:szCs w:val="28"/>
          <w:lang w:val="kk-KZ"/>
        </w:rPr>
        <w:t xml:space="preserve"> мен моделін тексеру болашақ кәсіптік оқыту педагогтарының зерттеушілік функциясын қалыптастыру бойынша әзірленген кезеңдерінің негізінде және </w:t>
      </w:r>
      <w:r w:rsidR="00C850A3" w:rsidRPr="00F01774">
        <w:rPr>
          <w:rFonts w:ascii="Times New Roman" w:hAnsi="Times New Roman"/>
          <w:color w:val="000000"/>
          <w:sz w:val="28"/>
          <w:szCs w:val="28"/>
          <w:lang w:val="kk-KZ"/>
        </w:rPr>
        <w:t xml:space="preserve">болашақ </w:t>
      </w:r>
      <w:r w:rsidRPr="00F01774">
        <w:rPr>
          <w:rFonts w:ascii="Times New Roman" w:hAnsi="Times New Roman"/>
          <w:color w:val="000000"/>
          <w:sz w:val="28"/>
          <w:szCs w:val="28"/>
          <w:lang w:val="kk-KZ"/>
        </w:rPr>
        <w:t>кәсіптік</w:t>
      </w:r>
      <w:r w:rsidR="009128BC" w:rsidRPr="00F01774">
        <w:rPr>
          <w:rFonts w:ascii="Times New Roman" w:hAnsi="Times New Roman"/>
          <w:color w:val="000000"/>
          <w:sz w:val="28"/>
          <w:szCs w:val="28"/>
          <w:lang w:val="kk-KZ"/>
        </w:rPr>
        <w:t xml:space="preserve"> оқыту</w:t>
      </w:r>
      <w:r w:rsidRPr="00F01774">
        <w:rPr>
          <w:rFonts w:ascii="Times New Roman" w:hAnsi="Times New Roman"/>
          <w:color w:val="000000"/>
          <w:sz w:val="28"/>
          <w:szCs w:val="28"/>
          <w:lang w:val="kk-KZ"/>
        </w:rPr>
        <w:t xml:space="preserve"> педагогтарының бөлінген зерттеушілік іскерліктерін есепке ала отырып</w:t>
      </w:r>
      <w:r w:rsidR="00BB41A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жүргізілді.</w:t>
      </w:r>
    </w:p>
    <w:p w14:paraId="7724E39A"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iCs/>
          <w:color w:val="000000"/>
          <w:sz w:val="28"/>
          <w:szCs w:val="28"/>
          <w:lang w:val="kk-KZ"/>
        </w:rPr>
      </w:pPr>
      <w:r w:rsidRPr="00F01774">
        <w:rPr>
          <w:rFonts w:ascii="Times New Roman" w:hAnsi="Times New Roman"/>
          <w:iCs/>
          <w:color w:val="000000"/>
          <w:sz w:val="28"/>
          <w:szCs w:val="28"/>
          <w:lang w:val="kk-KZ"/>
        </w:rPr>
        <w:t>Қорытынды эксперимент нәтижесінде студенттер қызығушылық танытатыны зерттеу қызметінің барлық аспектілері мен формаларын толық түсінбейтіндігін, бұл болашақ кәсіптік оқыту педагогтарын арнайы даярлау қажеттілігін көрсетеді.</w:t>
      </w:r>
    </w:p>
    <w:p w14:paraId="5D3C71F8" w14:textId="77777777" w:rsidR="00433DEF" w:rsidRPr="00F01774" w:rsidRDefault="00433DE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Қалыптастыр</w:t>
      </w:r>
      <w:r w:rsidR="004952C2" w:rsidRPr="00F01774">
        <w:rPr>
          <w:rFonts w:ascii="Times New Roman" w:hAnsi="Times New Roman"/>
          <w:color w:val="000000"/>
          <w:sz w:val="28"/>
          <w:szCs w:val="28"/>
          <w:lang w:val="kk-KZ"/>
        </w:rPr>
        <w:t>у</w:t>
      </w:r>
      <w:r w:rsidRPr="00F01774">
        <w:rPr>
          <w:rFonts w:ascii="Times New Roman" w:hAnsi="Times New Roman"/>
          <w:color w:val="000000"/>
          <w:sz w:val="28"/>
          <w:szCs w:val="28"/>
          <w:lang w:val="kk-KZ"/>
        </w:rPr>
        <w:t xml:space="preserve"> эксперимент</w:t>
      </w:r>
      <w:r w:rsidR="004952C2" w:rsidRPr="00F01774">
        <w:rPr>
          <w:rFonts w:ascii="Times New Roman" w:hAnsi="Times New Roman"/>
          <w:color w:val="000000"/>
          <w:sz w:val="28"/>
          <w:szCs w:val="28"/>
          <w:lang w:val="kk-KZ"/>
        </w:rPr>
        <w:t>ін</w:t>
      </w:r>
      <w:r w:rsidRPr="00F01774">
        <w:rPr>
          <w:rFonts w:ascii="Times New Roman" w:hAnsi="Times New Roman"/>
          <w:color w:val="000000"/>
          <w:sz w:val="28"/>
          <w:szCs w:val="28"/>
          <w:lang w:val="kk-KZ"/>
        </w:rPr>
        <w:t xml:space="preserve"> жүргізу үшін </w:t>
      </w:r>
      <w:r w:rsidR="00E67A2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ғылыми-зерттеу жұмысы</w:t>
      </w:r>
      <w:r w:rsidR="00E67A2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әдіснама, теория, ұйымдастыру және өткізу тәжірибесі авторлық оқу курсы әзірленді. Курс бағдарламасы төрт бөлімнен тұрады. Әзірленген бөлімдер ұйымдастыру</w:t>
      </w:r>
      <w:r w:rsidR="00E67A2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дайындық зерттеу кезеңдерімен таныс</w:t>
      </w:r>
      <w:r w:rsidR="00E67A23" w:rsidRPr="00F01774">
        <w:rPr>
          <w:rFonts w:ascii="Times New Roman" w:hAnsi="Times New Roman"/>
          <w:color w:val="000000"/>
          <w:sz w:val="28"/>
          <w:szCs w:val="28"/>
          <w:lang w:val="kk-KZ"/>
        </w:rPr>
        <w:t>у</w:t>
      </w:r>
      <w:r w:rsidRPr="00F01774">
        <w:rPr>
          <w:rFonts w:ascii="Times New Roman" w:hAnsi="Times New Roman"/>
          <w:color w:val="000000"/>
          <w:sz w:val="28"/>
          <w:szCs w:val="28"/>
          <w:lang w:val="kk-KZ"/>
        </w:rPr>
        <w:t xml:space="preserve">, </w:t>
      </w:r>
      <w:r w:rsidR="00E67A23" w:rsidRPr="00F01774">
        <w:rPr>
          <w:rFonts w:ascii="Times New Roman" w:hAnsi="Times New Roman"/>
          <w:color w:val="000000"/>
          <w:sz w:val="28"/>
          <w:szCs w:val="28"/>
          <w:lang w:val="kk-KZ"/>
        </w:rPr>
        <w:t>ғ</w:t>
      </w:r>
      <w:r w:rsidRPr="00F01774">
        <w:rPr>
          <w:rFonts w:ascii="Times New Roman" w:hAnsi="Times New Roman"/>
          <w:color w:val="000000"/>
          <w:sz w:val="28"/>
          <w:szCs w:val="28"/>
          <w:lang w:val="kk-KZ"/>
        </w:rPr>
        <w:t>ылыми теориялық</w:t>
      </w:r>
      <w:r w:rsidR="00E67A23"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білім жүйесін меңгеру, ғылыми-практикалық, зерттеу функциясының синтезделуі мен қалыптасуы және әлеуметтік қоғамға зерттеу нәтижелерін ендіру кезеңдеріне сәйкес келеді.</w:t>
      </w:r>
    </w:p>
    <w:p w14:paraId="72ED2E01" w14:textId="77777777" w:rsidR="00054DE8" w:rsidRPr="00F01774" w:rsidRDefault="00054DE8" w:rsidP="003D324C">
      <w:pPr>
        <w:autoSpaceDE w:val="0"/>
        <w:autoSpaceDN w:val="0"/>
        <w:adjustRightInd w:val="0"/>
        <w:spacing w:after="0" w:line="240" w:lineRule="auto"/>
        <w:ind w:firstLine="709"/>
        <w:jc w:val="both"/>
        <w:rPr>
          <w:rFonts w:ascii="Cambria" w:hAnsi="Cambria" w:cs="Cambria"/>
          <w:color w:val="000000"/>
          <w:sz w:val="18"/>
          <w:szCs w:val="18"/>
          <w:lang w:val="kk-KZ"/>
        </w:rPr>
      </w:pPr>
      <w:r w:rsidRPr="00F01774">
        <w:rPr>
          <w:rFonts w:ascii="Times New Roman" w:hAnsi="Times New Roman"/>
          <w:color w:val="000000"/>
          <w:sz w:val="28"/>
          <w:szCs w:val="28"/>
          <w:lang w:val="kk-KZ"/>
        </w:rPr>
        <w:t xml:space="preserve">Фишердің </w:t>
      </w:r>
      <w:r w:rsidRPr="00F01774">
        <w:rPr>
          <w:rFonts w:ascii="Times New Roman" w:hAnsi="Times New Roman"/>
          <w:color w:val="000000"/>
          <w:sz w:val="28"/>
          <w:szCs w:val="28"/>
        </w:rPr>
        <w:t>φ</w:t>
      </w:r>
      <w:r w:rsidRPr="00F01774">
        <w:rPr>
          <w:rFonts w:ascii="Times New Roman" w:hAnsi="Times New Roman"/>
          <w:color w:val="000000"/>
          <w:sz w:val="28"/>
          <w:szCs w:val="28"/>
          <w:lang w:val="kk-KZ"/>
        </w:rPr>
        <w:t>-критериясы көмегімен эксперименттік жұмыстың нәтижелерін өңдеу болашақ кәсіптік оқыту педагогтарның зерттеушілік функцияны атқаруға іскерліктерінің барлық топтарына бақылау және эксперименталды топтарда эксперимент басталғанға дейін қалыптасу деңгейі статистикалық маңызды айырмашылықтарға ие болмағанын көрсетті. 97,8</w:t>
      </w:r>
      <w:r w:rsidR="00C850A3">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ықтималдылықпен эксперименталды топтағы студенттердің зерттеушілік функциясы қалыптасуының деңгейі эксперимент аяқталғаннан кейін бақылау тобымен салыстырғанда жоғары және бұл айырмашылық статистикалық тұрғыдан маңызды деп айтуға болады.</w:t>
      </w:r>
    </w:p>
    <w:p w14:paraId="100AC052" w14:textId="77777777" w:rsidR="00433DEF" w:rsidRPr="00F01774" w:rsidRDefault="00054DE8"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Экспериментік</w:t>
      </w:r>
      <w:r w:rsidR="00433DEF" w:rsidRPr="00F01774">
        <w:rPr>
          <w:rFonts w:ascii="Times New Roman" w:hAnsi="Times New Roman"/>
          <w:color w:val="000000"/>
          <w:sz w:val="28"/>
          <w:szCs w:val="28"/>
          <w:lang w:val="kk-KZ"/>
        </w:rPr>
        <w:t xml:space="preserve"> топ студенттерін оқыту нәтижелері бойынша ғылыми-зерттеу іс-әрекетінің мәні мен қасиеттерін түсініп, олардың көрінісінің к</w:t>
      </w:r>
      <w:r w:rsidR="00275C19" w:rsidRPr="00F01774">
        <w:rPr>
          <w:rFonts w:ascii="Times New Roman" w:hAnsi="Times New Roman"/>
          <w:color w:val="000000"/>
          <w:sz w:val="28"/>
          <w:szCs w:val="28"/>
          <w:lang w:val="kk-KZ"/>
        </w:rPr>
        <w:t xml:space="preserve">өп аспектілігінде: болашақ кәсіптік оқыту педагогтарының </w:t>
      </w:r>
      <w:r w:rsidR="00433DEF" w:rsidRPr="00F01774">
        <w:rPr>
          <w:rFonts w:ascii="Times New Roman" w:hAnsi="Times New Roman"/>
          <w:color w:val="000000"/>
          <w:sz w:val="28"/>
          <w:szCs w:val="28"/>
          <w:lang w:val="kk-KZ"/>
        </w:rPr>
        <w:t>зерттеу</w:t>
      </w:r>
      <w:r w:rsidR="00275C19" w:rsidRPr="00F01774">
        <w:rPr>
          <w:rFonts w:ascii="Times New Roman" w:hAnsi="Times New Roman"/>
          <w:color w:val="000000"/>
          <w:sz w:val="28"/>
          <w:szCs w:val="28"/>
          <w:lang w:val="kk-KZ"/>
        </w:rPr>
        <w:t>шілік функциясын атқаруға</w:t>
      </w:r>
      <w:r w:rsidR="00433DEF" w:rsidRPr="00F01774">
        <w:rPr>
          <w:rFonts w:ascii="Times New Roman" w:hAnsi="Times New Roman"/>
          <w:color w:val="000000"/>
          <w:sz w:val="28"/>
          <w:szCs w:val="28"/>
          <w:lang w:val="kk-KZ"/>
        </w:rPr>
        <w:t xml:space="preserve"> іскерліктері қалыптасқан: диагностикалық, жобалау, ұйымдастыру, іс-әрекеттік,  талдау, бақылау және түзету</w:t>
      </w:r>
      <w:r w:rsidR="00275C19" w:rsidRPr="00F01774">
        <w:rPr>
          <w:rFonts w:ascii="Times New Roman" w:hAnsi="Times New Roman"/>
          <w:color w:val="000000"/>
          <w:sz w:val="28"/>
          <w:szCs w:val="28"/>
          <w:lang w:val="kk-KZ"/>
        </w:rPr>
        <w:t>. Бұл</w:t>
      </w:r>
      <w:r w:rsidR="00433DEF" w:rsidRPr="00F01774">
        <w:rPr>
          <w:rFonts w:ascii="Times New Roman" w:hAnsi="Times New Roman"/>
          <w:color w:val="000000"/>
          <w:sz w:val="28"/>
          <w:szCs w:val="28"/>
          <w:lang w:val="kk-KZ"/>
        </w:rPr>
        <w:t xml:space="preserve">  іскерліктері қалыптасуы</w:t>
      </w:r>
      <w:r w:rsidR="00275C19" w:rsidRPr="00F01774">
        <w:rPr>
          <w:rFonts w:ascii="Times New Roman" w:hAnsi="Times New Roman"/>
          <w:color w:val="000000"/>
          <w:sz w:val="28"/>
          <w:szCs w:val="28"/>
          <w:lang w:val="kk-KZ"/>
        </w:rPr>
        <w:t xml:space="preserve">  өнімді және креативті деңгейдегі</w:t>
      </w:r>
      <w:r w:rsidR="00433DEF" w:rsidRPr="00F01774">
        <w:rPr>
          <w:rFonts w:ascii="Times New Roman" w:hAnsi="Times New Roman"/>
          <w:color w:val="000000"/>
          <w:sz w:val="28"/>
          <w:szCs w:val="28"/>
          <w:lang w:val="kk-KZ"/>
        </w:rPr>
        <w:t xml:space="preserve"> студенттер саны артты. Университет</w:t>
      </w:r>
      <w:r w:rsidRPr="00F01774">
        <w:rPr>
          <w:rFonts w:ascii="Times New Roman" w:hAnsi="Times New Roman"/>
          <w:color w:val="000000"/>
          <w:sz w:val="28"/>
          <w:szCs w:val="28"/>
          <w:lang w:val="kk-KZ"/>
        </w:rPr>
        <w:t>терде болашақ кәсіптік оқыту бойынша</w:t>
      </w:r>
      <w:r w:rsidR="00433DEF" w:rsidRPr="00F01774">
        <w:rPr>
          <w:rFonts w:ascii="Times New Roman" w:hAnsi="Times New Roman"/>
          <w:color w:val="000000"/>
          <w:sz w:val="28"/>
          <w:szCs w:val="28"/>
          <w:lang w:val="kk-KZ"/>
        </w:rPr>
        <w:t xml:space="preserve"> студенттер</w:t>
      </w:r>
      <w:r w:rsidRPr="00F01774">
        <w:rPr>
          <w:rFonts w:ascii="Times New Roman" w:hAnsi="Times New Roman"/>
          <w:color w:val="000000"/>
          <w:sz w:val="28"/>
          <w:szCs w:val="28"/>
          <w:lang w:val="kk-KZ"/>
        </w:rPr>
        <w:t>дің бойында зерттеушілік функцияның қалыптасу  деңгейі жоғарылағанын және олардың ғылыми жұмыстарды орындау</w:t>
      </w:r>
      <w:r w:rsidR="00207F9F">
        <w:rPr>
          <w:rFonts w:ascii="Times New Roman" w:hAnsi="Times New Roman"/>
          <w:color w:val="000000"/>
          <w:sz w:val="28"/>
          <w:szCs w:val="28"/>
          <w:lang w:val="kk-KZ"/>
        </w:rPr>
        <w:t>да</w:t>
      </w:r>
      <w:r w:rsidRPr="00F01774">
        <w:rPr>
          <w:rFonts w:ascii="Times New Roman" w:hAnsi="Times New Roman"/>
          <w:color w:val="000000"/>
          <w:sz w:val="28"/>
          <w:szCs w:val="28"/>
          <w:lang w:val="kk-KZ"/>
        </w:rPr>
        <w:t xml:space="preserve"> </w:t>
      </w:r>
      <w:r w:rsidR="00433DEF" w:rsidRPr="00F01774">
        <w:rPr>
          <w:rFonts w:ascii="Times New Roman" w:hAnsi="Times New Roman"/>
          <w:color w:val="000000"/>
          <w:sz w:val="28"/>
          <w:szCs w:val="28"/>
          <w:lang w:val="kk-KZ"/>
        </w:rPr>
        <w:t>сапа көрсеткіштері жақсарды.</w:t>
      </w:r>
      <w:r w:rsidRPr="00F01774">
        <w:rPr>
          <w:rFonts w:ascii="Times New Roman" w:hAnsi="Times New Roman"/>
          <w:color w:val="000000"/>
          <w:sz w:val="28"/>
          <w:szCs w:val="28"/>
          <w:lang w:val="kk-KZ"/>
        </w:rPr>
        <w:t xml:space="preserve"> </w:t>
      </w:r>
    </w:p>
    <w:p w14:paraId="0780C942" w14:textId="77777777" w:rsidR="00433DEF" w:rsidRPr="00F01774" w:rsidRDefault="00433DEF" w:rsidP="003D324C">
      <w:pPr>
        <w:autoSpaceDE w:val="0"/>
        <w:autoSpaceDN w:val="0"/>
        <w:adjustRightInd w:val="0"/>
        <w:spacing w:after="0" w:line="240" w:lineRule="auto"/>
        <w:ind w:firstLine="709"/>
        <w:rPr>
          <w:rFonts w:ascii="Cambria" w:hAnsi="Cambria" w:cs="Cambria"/>
          <w:color w:val="000000"/>
          <w:sz w:val="18"/>
          <w:szCs w:val="18"/>
          <w:lang w:val="kk-KZ"/>
        </w:rPr>
      </w:pPr>
    </w:p>
    <w:p w14:paraId="0F22D262" w14:textId="77777777" w:rsidR="00674B96" w:rsidRPr="00674B96" w:rsidRDefault="00674B96" w:rsidP="00674B96">
      <w:pPr>
        <w:spacing w:after="0" w:line="240" w:lineRule="auto"/>
        <w:ind w:firstLine="709"/>
        <w:jc w:val="both"/>
        <w:rPr>
          <w:rStyle w:val="tlid-translation"/>
          <w:rFonts w:ascii="Times New Roman" w:hAnsi="Times New Roman"/>
          <w:sz w:val="28"/>
          <w:szCs w:val="28"/>
          <w:lang w:val="kk-KZ" w:eastAsia="ru-RU"/>
        </w:rPr>
      </w:pPr>
      <w:r w:rsidRPr="00674B96">
        <w:rPr>
          <w:rStyle w:val="tlid-translation"/>
          <w:rFonts w:ascii="Times New Roman" w:hAnsi="Times New Roman"/>
          <w:b/>
          <w:bCs/>
          <w:sz w:val="28"/>
          <w:szCs w:val="28"/>
          <w:lang w:val="kk-KZ"/>
        </w:rPr>
        <w:t>Екінші бөлім бойынша қорытынды</w:t>
      </w:r>
    </w:p>
    <w:p w14:paraId="3B6289C5" w14:textId="77777777" w:rsidR="00D7004F" w:rsidRPr="00F01774" w:rsidRDefault="00D7004F" w:rsidP="003D324C">
      <w:pPr>
        <w:pStyle w:val="a7"/>
        <w:tabs>
          <w:tab w:val="left" w:pos="709"/>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 xml:space="preserve">Болашақ кәсіптік оқыту педагогтары нақты сала бойынша </w:t>
      </w:r>
      <w:r w:rsidRPr="00F01774">
        <w:rPr>
          <w:rFonts w:ascii="Times New Roman" w:hAnsi="Times New Roman"/>
          <w:color w:val="000000"/>
          <w:sz w:val="28"/>
          <w:szCs w:val="28"/>
          <w:shd w:val="clear" w:color="auto" w:fill="FFFFFF"/>
          <w:lang w:val="kk-KZ"/>
        </w:rPr>
        <w:t xml:space="preserve">ғылыми-зерттеу жұмыстарын жүргізуде, ғылыми-өндірістік жаңалықтарды, өндірістегі жаңа материалдар мен жаңа технологиялық </w:t>
      </w:r>
      <w:r w:rsidR="00207F9F">
        <w:rPr>
          <w:rFonts w:ascii="Times New Roman" w:hAnsi="Times New Roman"/>
          <w:color w:val="000000"/>
          <w:sz w:val="28"/>
          <w:szCs w:val="28"/>
          <w:shd w:val="clear" w:color="auto" w:fill="FFFFFF"/>
          <w:lang w:val="kk-KZ"/>
        </w:rPr>
        <w:t>үдерістер</w:t>
      </w:r>
      <w:r w:rsidRPr="00F01774">
        <w:rPr>
          <w:rFonts w:ascii="Times New Roman" w:hAnsi="Times New Roman"/>
          <w:color w:val="000000"/>
          <w:sz w:val="28"/>
          <w:szCs w:val="28"/>
          <w:shd w:val="clear" w:color="auto" w:fill="FFFFFF"/>
          <w:lang w:val="kk-KZ"/>
        </w:rPr>
        <w:t xml:space="preserve"> туралы өзіндік зерттеу жұмыстарын жүргізуге ынтасын арттыру қажет. Әсіресе, оқу үдерісінде, нақты пәндер немесе курстық, дипломдық жұмыстарды орындауда ғылым мен техника, ғылыми-өндірістік жаңалықтар бойынша зерттеулер жүр</w:t>
      </w:r>
      <w:r w:rsidR="00E67A23" w:rsidRPr="00F01774">
        <w:rPr>
          <w:rFonts w:ascii="Times New Roman" w:hAnsi="Times New Roman"/>
          <w:color w:val="000000"/>
          <w:sz w:val="28"/>
          <w:szCs w:val="28"/>
          <w:shd w:val="clear" w:color="auto" w:fill="FFFFFF"/>
          <w:lang w:val="kk-KZ"/>
        </w:rPr>
        <w:t>г</w:t>
      </w:r>
      <w:r w:rsidRPr="00F01774">
        <w:rPr>
          <w:rFonts w:ascii="Times New Roman" w:hAnsi="Times New Roman"/>
          <w:color w:val="000000"/>
          <w:sz w:val="28"/>
          <w:szCs w:val="28"/>
          <w:shd w:val="clear" w:color="auto" w:fill="FFFFFF"/>
          <w:lang w:val="kk-KZ"/>
        </w:rPr>
        <w:t>ізуге бағытталады. Игерілген білім мен іскерліктер нәтижесінде шығармашалық шешімдерін өндірістегі инновациялық іс-әрекетте ұштастырады.</w:t>
      </w:r>
    </w:p>
    <w:p w14:paraId="4E4C2E72" w14:textId="77777777" w:rsidR="00D7004F" w:rsidRPr="00F01774" w:rsidRDefault="00D7004F"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Жоғары</w:t>
      </w:r>
      <w:r w:rsidRPr="00F01774">
        <w:rPr>
          <w:rFonts w:ascii="Times New Roman" w:hAnsi="Times New Roman"/>
          <w:color w:val="000000"/>
          <w:spacing w:val="16"/>
          <w:sz w:val="28"/>
          <w:szCs w:val="28"/>
          <w:lang w:val="kk-KZ"/>
        </w:rPr>
        <w:t xml:space="preserve"> білім </w:t>
      </w:r>
      <w:r w:rsidRPr="00F01774">
        <w:rPr>
          <w:rFonts w:ascii="Times New Roman" w:hAnsi="Times New Roman"/>
          <w:color w:val="000000"/>
          <w:sz w:val="28"/>
          <w:szCs w:val="28"/>
          <w:lang w:val="kk-KZ"/>
        </w:rPr>
        <w:t>беру</w:t>
      </w:r>
      <w:r w:rsidRPr="00F01774">
        <w:rPr>
          <w:rFonts w:ascii="Times New Roman" w:hAnsi="Times New Roman"/>
          <w:color w:val="000000"/>
          <w:spacing w:val="15"/>
          <w:sz w:val="28"/>
          <w:szCs w:val="28"/>
          <w:lang w:val="kk-KZ"/>
        </w:rPr>
        <w:t xml:space="preserve"> </w:t>
      </w:r>
      <w:r w:rsidRPr="00F01774">
        <w:rPr>
          <w:rFonts w:ascii="Times New Roman" w:hAnsi="Times New Roman"/>
          <w:color w:val="000000"/>
          <w:sz w:val="28"/>
          <w:szCs w:val="28"/>
          <w:lang w:val="kk-KZ"/>
        </w:rPr>
        <w:t>жүйесінде</w:t>
      </w:r>
      <w:r w:rsidRPr="00F01774">
        <w:rPr>
          <w:rFonts w:ascii="Times New Roman" w:hAnsi="Times New Roman"/>
          <w:color w:val="000000"/>
          <w:spacing w:val="16"/>
          <w:sz w:val="28"/>
          <w:szCs w:val="28"/>
          <w:lang w:val="kk-KZ"/>
        </w:rPr>
        <w:t xml:space="preserve"> </w:t>
      </w:r>
      <w:r w:rsidRPr="00F01774">
        <w:rPr>
          <w:rFonts w:ascii="Times New Roman" w:hAnsi="Times New Roman"/>
          <w:color w:val="000000"/>
          <w:sz w:val="28"/>
          <w:szCs w:val="28"/>
          <w:lang w:val="kk-KZ"/>
        </w:rPr>
        <w:t>болашақ кәсіптік оқыту студенттерінің  зерттеушілік функциясын қалыптастырудың педагогикалық шарттары анықталды.</w:t>
      </w:r>
    </w:p>
    <w:p w14:paraId="5B9EAA1F" w14:textId="77777777" w:rsidR="000B4B99" w:rsidRPr="00F01774" w:rsidRDefault="00D7004F"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color w:val="000000"/>
          <w:sz w:val="28"/>
          <w:szCs w:val="28"/>
          <w:lang w:val="kk-KZ"/>
        </w:rPr>
        <w:t>Зерттеу мақсаттарына сәйкес эксперименттік зерттеуді ұйымдастыру арқылы болашақ педагогтардың зерттеушілік функциясының қалыптастыруға арналған жұмыстардың тиімділігін тексеру нәтижесінде, т</w:t>
      </w:r>
      <w:r w:rsidRPr="00F01774">
        <w:rPr>
          <w:rFonts w:ascii="Times New Roman" w:hAnsi="Times New Roman"/>
          <w:bCs/>
          <w:color w:val="000000"/>
          <w:sz w:val="28"/>
          <w:szCs w:val="28"/>
          <w:lang w:val="kk-KZ"/>
        </w:rPr>
        <w:t>әжірибелік-эксперименттік зерттеуді ұйымдастырудың басты шарттары анықталды және</w:t>
      </w:r>
      <w:r w:rsidRPr="00F01774">
        <w:rPr>
          <w:rFonts w:ascii="Times New Roman" w:hAnsi="Times New Roman"/>
          <w:b/>
          <w:bCs/>
          <w:i/>
          <w:color w:val="000000"/>
          <w:sz w:val="28"/>
          <w:szCs w:val="28"/>
          <w:lang w:val="kk-KZ"/>
        </w:rPr>
        <w:t xml:space="preserve"> </w:t>
      </w:r>
      <w:r w:rsidRPr="00207F9F">
        <w:rPr>
          <w:rFonts w:ascii="Times New Roman" w:hAnsi="Times New Roman"/>
          <w:bCs/>
          <w:color w:val="000000"/>
          <w:sz w:val="28"/>
          <w:szCs w:val="28"/>
          <w:lang w:val="kk-KZ"/>
        </w:rPr>
        <w:t>э</w:t>
      </w:r>
      <w:r w:rsidRPr="00F01774">
        <w:rPr>
          <w:rFonts w:ascii="Times New Roman" w:hAnsi="Times New Roman"/>
          <w:bCs/>
          <w:color w:val="000000"/>
          <w:sz w:val="28"/>
          <w:szCs w:val="28"/>
          <w:lang w:val="kk-KZ"/>
        </w:rPr>
        <w:t xml:space="preserve">ксперимент негізінен үш кезең бойынша, анықтаушы, қалыптастырушы, бақылаушы эксперименттері жоспарланған бағыттар бойынша жүзеге асырылды. </w:t>
      </w:r>
    </w:p>
    <w:p w14:paraId="70F157E0" w14:textId="77777777" w:rsidR="00D7004F" w:rsidRPr="00F01774" w:rsidRDefault="00D7004F"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Анықтаушы эксперимент нәтижелері бойынша студенттер, болашақ кәсіптік оқыту педагогтарының зерттеушілік функциясының маңызы мен рөлін түсініп оны игеруге қызығушылық танытатынын байқатқанымен,  болашақ кәсіптік оқыту педагогтарының зерттеушілік функциясының аспектілері мен формаларын толық түсінбейтінін, құзыретттілінің төмендігін көрсетті</w:t>
      </w:r>
      <w:r w:rsidR="00F9044A" w:rsidRPr="00F01774">
        <w:rPr>
          <w:rFonts w:ascii="Times New Roman" w:hAnsi="Times New Roman"/>
          <w:bCs/>
          <w:color w:val="000000"/>
          <w:sz w:val="28"/>
          <w:szCs w:val="28"/>
          <w:lang w:val="kk-KZ"/>
        </w:rPr>
        <w:t>,</w:t>
      </w:r>
      <w:r w:rsidRPr="00F01774">
        <w:rPr>
          <w:rFonts w:ascii="Times New Roman" w:hAnsi="Times New Roman"/>
          <w:bCs/>
          <w:color w:val="000000"/>
          <w:sz w:val="28"/>
          <w:szCs w:val="28"/>
          <w:lang w:val="kk-KZ"/>
        </w:rPr>
        <w:t xml:space="preserve"> ал, бұл болса болашақ кәсіптік оқыту педагогтарының зерттеушілік функциясын қалыптастыру үшін арнайы даярлау қажеттілігін аңғартады. </w:t>
      </w:r>
    </w:p>
    <w:p w14:paraId="75C52CCD" w14:textId="77777777" w:rsidR="000B4B99" w:rsidRPr="009A1C75" w:rsidRDefault="003F3C82" w:rsidP="003D324C">
      <w:pPr>
        <w:pStyle w:val="a7"/>
        <w:tabs>
          <w:tab w:val="left" w:pos="567"/>
        </w:tabs>
        <w:spacing w:after="0" w:line="240" w:lineRule="auto"/>
        <w:ind w:left="0" w:firstLine="709"/>
        <w:jc w:val="both"/>
        <w:rPr>
          <w:rFonts w:ascii="Times New Roman" w:hAnsi="Times New Roman"/>
          <w:color w:val="000000"/>
          <w:sz w:val="28"/>
          <w:szCs w:val="28"/>
          <w:shd w:val="clear" w:color="auto" w:fill="FFFFFF"/>
          <w:lang w:val="kk-KZ"/>
        </w:rPr>
      </w:pPr>
      <w:r w:rsidRPr="009A1C75">
        <w:rPr>
          <w:rFonts w:ascii="Times New Roman" w:hAnsi="Times New Roman"/>
          <w:color w:val="000000"/>
          <w:sz w:val="28"/>
          <w:szCs w:val="28"/>
          <w:lang w:val="kk-KZ"/>
        </w:rPr>
        <w:t>Болашақ кәсіптік оқыту педагог</w:t>
      </w:r>
      <w:r w:rsidR="00207F9F" w:rsidRPr="009A1C75">
        <w:rPr>
          <w:rFonts w:ascii="Times New Roman" w:hAnsi="Times New Roman"/>
          <w:color w:val="000000"/>
          <w:sz w:val="28"/>
          <w:szCs w:val="28"/>
          <w:lang w:val="kk-KZ"/>
        </w:rPr>
        <w:t>тар</w:t>
      </w:r>
      <w:r w:rsidRPr="009A1C75">
        <w:rPr>
          <w:rFonts w:ascii="Times New Roman" w:hAnsi="Times New Roman"/>
          <w:color w:val="000000"/>
          <w:sz w:val="28"/>
          <w:szCs w:val="28"/>
          <w:lang w:val="kk-KZ"/>
        </w:rPr>
        <w:t>ының зерттеушілік функциясын қалыптастырудың әдістемелік жүйесі анықталды.</w:t>
      </w:r>
      <w:r w:rsidRPr="009A1C75">
        <w:rPr>
          <w:rFonts w:ascii="Times New Roman" w:hAnsi="Times New Roman"/>
          <w:color w:val="000000"/>
          <w:sz w:val="28"/>
          <w:szCs w:val="28"/>
          <w:shd w:val="clear" w:color="auto" w:fill="FFFFFF"/>
          <w:lang w:val="kk-KZ"/>
        </w:rPr>
        <w:t xml:space="preserve"> </w:t>
      </w:r>
      <w:r w:rsidR="00D7004F" w:rsidRPr="009A1C75">
        <w:rPr>
          <w:rFonts w:ascii="Times New Roman" w:hAnsi="Times New Roman"/>
          <w:color w:val="000000"/>
          <w:sz w:val="28"/>
          <w:szCs w:val="28"/>
          <w:shd w:val="clear" w:color="auto" w:fill="FFFFFF"/>
          <w:lang w:val="kk-KZ"/>
        </w:rPr>
        <w:t>Заманауи біл</w:t>
      </w:r>
      <w:r w:rsidRPr="009A1C75">
        <w:rPr>
          <w:rFonts w:ascii="Times New Roman" w:hAnsi="Times New Roman"/>
          <w:color w:val="000000"/>
          <w:sz w:val="28"/>
          <w:szCs w:val="28"/>
          <w:shd w:val="clear" w:color="auto" w:fill="FFFFFF"/>
          <w:lang w:val="kk-KZ"/>
        </w:rPr>
        <w:t>ім беру үрдістерінің трендтерін басшылыққа ала отырып, педагогтың зерттеушілік функциясын қалыптастыру әдістері</w:t>
      </w:r>
      <w:r w:rsidR="00E67A23" w:rsidRPr="009A1C75">
        <w:rPr>
          <w:rFonts w:ascii="Times New Roman" w:hAnsi="Times New Roman"/>
          <w:color w:val="000000"/>
          <w:sz w:val="28"/>
          <w:szCs w:val="28"/>
          <w:shd w:val="clear" w:color="auto" w:fill="FFFFFF"/>
          <w:lang w:val="kk-KZ"/>
        </w:rPr>
        <w:t xml:space="preserve"> қолданылды</w:t>
      </w:r>
      <w:r w:rsidR="000B4B99" w:rsidRPr="009A1C75">
        <w:rPr>
          <w:rFonts w:ascii="Times New Roman" w:hAnsi="Times New Roman"/>
          <w:color w:val="000000"/>
          <w:sz w:val="28"/>
          <w:szCs w:val="28"/>
          <w:shd w:val="clear" w:color="auto" w:fill="FFFFFF"/>
          <w:lang w:val="kk-KZ"/>
        </w:rPr>
        <w:t>.</w:t>
      </w:r>
    </w:p>
    <w:p w14:paraId="28549B33" w14:textId="77777777" w:rsidR="003F3C82" w:rsidRPr="009A1C75" w:rsidRDefault="003F3C82" w:rsidP="003D324C">
      <w:pPr>
        <w:pStyle w:val="a7"/>
        <w:tabs>
          <w:tab w:val="left" w:pos="709"/>
          <w:tab w:val="left" w:pos="993"/>
        </w:tabs>
        <w:spacing w:after="0" w:line="240" w:lineRule="auto"/>
        <w:ind w:left="0" w:firstLine="709"/>
        <w:jc w:val="both"/>
        <w:rPr>
          <w:rFonts w:ascii="Times New Roman" w:hAnsi="Times New Roman"/>
          <w:color w:val="000000"/>
          <w:sz w:val="28"/>
          <w:szCs w:val="28"/>
          <w:lang w:val="kk-KZ"/>
        </w:rPr>
      </w:pPr>
      <w:r w:rsidRPr="009A1C75">
        <w:rPr>
          <w:rFonts w:ascii="Times New Roman" w:hAnsi="Times New Roman"/>
          <w:color w:val="000000"/>
          <w:sz w:val="28"/>
          <w:szCs w:val="28"/>
          <w:lang w:val="kk-KZ"/>
        </w:rPr>
        <w:t>Жоғарыдағы мәліметтерді талдау жоғары оқу орны жағдайында кәсіптік оқыту педагогтарын</w:t>
      </w:r>
      <w:r w:rsidR="00E67A23" w:rsidRPr="009A1C75">
        <w:rPr>
          <w:rFonts w:ascii="Times New Roman" w:hAnsi="Times New Roman"/>
          <w:color w:val="000000"/>
          <w:sz w:val="28"/>
          <w:szCs w:val="28"/>
          <w:lang w:val="kk-KZ"/>
        </w:rPr>
        <w:t>ың</w:t>
      </w:r>
      <w:r w:rsidRPr="009A1C75">
        <w:rPr>
          <w:rFonts w:ascii="Times New Roman" w:hAnsi="Times New Roman"/>
          <w:color w:val="000000"/>
          <w:sz w:val="28"/>
          <w:szCs w:val="28"/>
          <w:lang w:val="kk-KZ"/>
        </w:rPr>
        <w:t xml:space="preserve"> зерттеушілік функциясын қалыптастыру мақсатында арнайы курс ұйымдастыру</w:t>
      </w:r>
      <w:r w:rsidR="00E67A23" w:rsidRPr="009A1C75">
        <w:rPr>
          <w:rFonts w:ascii="Times New Roman" w:hAnsi="Times New Roman"/>
          <w:color w:val="000000"/>
          <w:sz w:val="28"/>
          <w:szCs w:val="28"/>
          <w:lang w:val="kk-KZ"/>
        </w:rPr>
        <w:t xml:space="preserve"> </w:t>
      </w:r>
      <w:r w:rsidRPr="009A1C75">
        <w:rPr>
          <w:rFonts w:ascii="Times New Roman" w:hAnsi="Times New Roman"/>
          <w:color w:val="000000"/>
          <w:sz w:val="28"/>
          <w:szCs w:val="28"/>
          <w:lang w:val="kk-KZ"/>
        </w:rPr>
        <w:t>әдістемелік қамтамасыз етуді қолданудың тиімділігін бағалауға және келесі қорытынды жасауға мүмкіндік береді:</w:t>
      </w:r>
    </w:p>
    <w:p w14:paraId="50D2CE91" w14:textId="77777777" w:rsidR="001E0E44" w:rsidRPr="009A1C75" w:rsidRDefault="001E0E44" w:rsidP="003D324C">
      <w:pPr>
        <w:pStyle w:val="a7"/>
        <w:tabs>
          <w:tab w:val="left" w:pos="709"/>
          <w:tab w:val="left" w:pos="993"/>
        </w:tabs>
        <w:spacing w:after="0" w:line="240" w:lineRule="auto"/>
        <w:ind w:left="0" w:firstLine="709"/>
        <w:jc w:val="both"/>
        <w:rPr>
          <w:rFonts w:ascii="Times New Roman" w:hAnsi="Times New Roman"/>
          <w:bCs/>
          <w:color w:val="000000"/>
          <w:sz w:val="28"/>
          <w:szCs w:val="28"/>
          <w:lang w:val="kk-KZ"/>
        </w:rPr>
      </w:pPr>
      <w:r w:rsidRPr="009A1C75">
        <w:rPr>
          <w:rFonts w:ascii="Times New Roman" w:hAnsi="Times New Roman"/>
          <w:bCs/>
          <w:color w:val="000000"/>
          <w:sz w:val="28"/>
          <w:szCs w:val="28"/>
          <w:lang w:val="kk-KZ"/>
        </w:rPr>
        <w:t xml:space="preserve">- </w:t>
      </w:r>
      <w:r w:rsidRPr="009A1C75">
        <w:rPr>
          <w:rFonts w:ascii="Times New Roman" w:hAnsi="Times New Roman"/>
          <w:color w:val="000000"/>
          <w:sz w:val="28"/>
          <w:szCs w:val="28"/>
          <w:lang w:val="kk-KZ"/>
        </w:rPr>
        <w:t>Эксперимент басында болашақ кәсіптік оқыту педагогтарының зертт</w:t>
      </w:r>
      <w:r w:rsidR="00195534" w:rsidRPr="009A1C75">
        <w:rPr>
          <w:rFonts w:ascii="Times New Roman" w:hAnsi="Times New Roman"/>
          <w:color w:val="000000"/>
          <w:sz w:val="28"/>
          <w:szCs w:val="28"/>
          <w:lang w:val="kk-KZ"/>
        </w:rPr>
        <w:t xml:space="preserve">еушілік функциясының қалыптасуы </w:t>
      </w:r>
      <w:r w:rsidRPr="009A1C75">
        <w:rPr>
          <w:rFonts w:ascii="Times New Roman" w:hAnsi="Times New Roman"/>
          <w:color w:val="000000"/>
          <w:sz w:val="28"/>
          <w:szCs w:val="28"/>
          <w:lang w:val="kk-KZ"/>
        </w:rPr>
        <w:t>төмен деңгейін көрсетті;</w:t>
      </w:r>
    </w:p>
    <w:p w14:paraId="424B5EC0" w14:textId="77777777" w:rsidR="001E0E44" w:rsidRPr="009A1C75" w:rsidRDefault="001E0E44" w:rsidP="003D324C">
      <w:pPr>
        <w:pStyle w:val="a7"/>
        <w:tabs>
          <w:tab w:val="left" w:pos="709"/>
          <w:tab w:val="left" w:pos="993"/>
        </w:tabs>
        <w:spacing w:after="0" w:line="240" w:lineRule="auto"/>
        <w:ind w:left="0" w:firstLine="709"/>
        <w:jc w:val="both"/>
        <w:rPr>
          <w:rFonts w:ascii="Times New Roman" w:hAnsi="Times New Roman"/>
          <w:color w:val="000000"/>
          <w:sz w:val="28"/>
          <w:szCs w:val="28"/>
          <w:lang w:val="kk-KZ"/>
        </w:rPr>
      </w:pPr>
      <w:r w:rsidRPr="009A1C75">
        <w:rPr>
          <w:rFonts w:ascii="Times New Roman" w:hAnsi="Times New Roman"/>
          <w:bCs/>
          <w:color w:val="000000"/>
          <w:sz w:val="28"/>
          <w:szCs w:val="28"/>
          <w:lang w:val="kk-KZ"/>
        </w:rPr>
        <w:t xml:space="preserve"> -</w:t>
      </w:r>
      <w:r w:rsidRPr="009A1C75">
        <w:rPr>
          <w:rFonts w:ascii="Times New Roman" w:hAnsi="Times New Roman"/>
          <w:b/>
          <w:bCs/>
          <w:color w:val="000000"/>
          <w:sz w:val="28"/>
          <w:szCs w:val="28"/>
          <w:lang w:val="kk-KZ"/>
        </w:rPr>
        <w:t xml:space="preserve"> </w:t>
      </w:r>
      <w:r w:rsidRPr="009A1C75">
        <w:rPr>
          <w:rFonts w:ascii="Times New Roman" w:hAnsi="Times New Roman"/>
          <w:color w:val="000000"/>
          <w:sz w:val="28"/>
          <w:szCs w:val="28"/>
          <w:lang w:val="kk-KZ"/>
        </w:rPr>
        <w:t>Эксперимент соңында болашақ кәсіптік оқыту педагогтарының зерт</w:t>
      </w:r>
      <w:r w:rsidR="00195534" w:rsidRPr="009A1C75">
        <w:rPr>
          <w:rFonts w:ascii="Times New Roman" w:hAnsi="Times New Roman"/>
          <w:color w:val="000000"/>
          <w:sz w:val="28"/>
          <w:szCs w:val="28"/>
          <w:lang w:val="kk-KZ"/>
        </w:rPr>
        <w:t>теушілік функциясының қалыптасу деңгейі</w:t>
      </w:r>
      <w:r w:rsidRPr="009A1C75">
        <w:rPr>
          <w:rFonts w:ascii="Times New Roman" w:hAnsi="Times New Roman"/>
          <w:color w:val="000000"/>
          <w:sz w:val="28"/>
          <w:szCs w:val="28"/>
          <w:lang w:val="kk-KZ"/>
        </w:rPr>
        <w:t xml:space="preserve">нің </w:t>
      </w:r>
      <w:r w:rsidR="009A1C75" w:rsidRPr="009A1C75">
        <w:rPr>
          <w:rFonts w:ascii="Times New Roman" w:hAnsi="Times New Roman"/>
          <w:color w:val="000000"/>
          <w:sz w:val="28"/>
          <w:szCs w:val="28"/>
          <w:lang w:val="kk-KZ"/>
        </w:rPr>
        <w:t>жоғ</w:t>
      </w:r>
      <w:r w:rsidR="00195534" w:rsidRPr="009A1C75">
        <w:rPr>
          <w:rFonts w:ascii="Times New Roman" w:hAnsi="Times New Roman"/>
          <w:color w:val="000000"/>
          <w:sz w:val="28"/>
          <w:szCs w:val="28"/>
          <w:lang w:val="kk-KZ"/>
        </w:rPr>
        <w:t>арылағандығы</w:t>
      </w:r>
      <w:r w:rsidRPr="009A1C75">
        <w:rPr>
          <w:rFonts w:ascii="Times New Roman" w:hAnsi="Times New Roman"/>
          <w:color w:val="000000"/>
          <w:sz w:val="28"/>
          <w:szCs w:val="28"/>
          <w:lang w:val="kk-KZ"/>
        </w:rPr>
        <w:t xml:space="preserve"> байқалады. Бұл жоғары оқу орнының инновациялық-білім беру ортасы жағдайында ғылыми-зерттеу қызметін зерттеу және болашақ кәсіптік оқыту педагогтарының зерттеушілік функциясын қалыптастыру бойынша ұсынылған әдістемелік жүйенің тиімділігімен түсіндірілді;</w:t>
      </w:r>
    </w:p>
    <w:p w14:paraId="607ECFED" w14:textId="77777777" w:rsidR="003F3C82" w:rsidRPr="00F01774" w:rsidRDefault="003F3C82"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9A1C75">
        <w:rPr>
          <w:rFonts w:ascii="Times New Roman" w:hAnsi="Times New Roman"/>
          <w:bCs/>
          <w:color w:val="000000"/>
          <w:sz w:val="28"/>
          <w:szCs w:val="28"/>
          <w:lang w:val="kk-KZ"/>
        </w:rPr>
        <w:t>-</w:t>
      </w:r>
      <w:r w:rsidRPr="009A1C75">
        <w:rPr>
          <w:rFonts w:ascii="Times New Roman" w:hAnsi="Times New Roman"/>
          <w:b/>
          <w:bCs/>
          <w:color w:val="000000"/>
          <w:sz w:val="28"/>
          <w:szCs w:val="28"/>
          <w:lang w:val="kk-KZ"/>
        </w:rPr>
        <w:t xml:space="preserve"> </w:t>
      </w:r>
      <w:r w:rsidRPr="009A1C75">
        <w:rPr>
          <w:rFonts w:ascii="Times New Roman" w:hAnsi="Times New Roman"/>
          <w:color w:val="000000"/>
          <w:sz w:val="28"/>
          <w:szCs w:val="28"/>
          <w:lang w:val="kk-KZ"/>
        </w:rPr>
        <w:t>Зерттеудің қорытынды кезеңінде математикалық статистика әдістерінің көмегімен эксперименттік және бақылау топтары студенттерінің нәтижелерін салыстыру жүргізілді.</w:t>
      </w:r>
    </w:p>
    <w:p w14:paraId="7BFBB1AD" w14:textId="77777777" w:rsidR="00D7004F" w:rsidRPr="00F01774" w:rsidRDefault="00D7004F" w:rsidP="003D324C">
      <w:pPr>
        <w:pStyle w:val="a7"/>
        <w:tabs>
          <w:tab w:val="left" w:pos="993"/>
        </w:tabs>
        <w:spacing w:after="0" w:line="240" w:lineRule="auto"/>
        <w:ind w:left="0" w:firstLine="709"/>
        <w:jc w:val="both"/>
        <w:rPr>
          <w:rFonts w:ascii="Cambria" w:hAnsi="Cambria" w:cs="Cambria"/>
          <w:color w:val="000000"/>
          <w:sz w:val="18"/>
          <w:szCs w:val="18"/>
          <w:lang w:val="kk-KZ"/>
        </w:rPr>
      </w:pPr>
    </w:p>
    <w:p w14:paraId="01DC4059" w14:textId="77777777" w:rsidR="00195534" w:rsidRDefault="00195534"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799D4B9A"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226A58C6"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64DC57DA"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742341AD"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079B70E1"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714611EC"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282A6EB1"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7EE53BC3"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3B32A246"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208829C7"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22B782AC"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751CCFFB" w14:textId="77777777" w:rsidR="00F52FFD"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6D63C5AB" w14:textId="77777777" w:rsidR="00F52FFD" w:rsidRPr="00F01774" w:rsidRDefault="00F52FFD" w:rsidP="009A1D4D">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27A32A22" w14:textId="77777777" w:rsidR="000E05B0" w:rsidRPr="00F01774" w:rsidRDefault="000E05B0"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39941B51" w14:textId="77777777" w:rsidR="000E05B0" w:rsidRDefault="000E05B0"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01E8B86A" w14:textId="1A5AB336" w:rsidR="00CA4AF6" w:rsidRDefault="00CA4AF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2499DF0F" w14:textId="3E0EFE05"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6033C8CD" w14:textId="3DAB4926"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6F220720" w14:textId="07784C0B"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2D09E763" w14:textId="6FFE8CF1"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1371DA70" w14:textId="11D5A8EC"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4CBE1BFB" w14:textId="34445981"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3D2A843A" w14:textId="231F8129"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0AAABE71" w14:textId="53589F89"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09ED243D" w14:textId="6993E6FD"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6A1165E7" w14:textId="77777777" w:rsidR="00674B96" w:rsidRDefault="00674B9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57F760A5" w14:textId="77777777" w:rsidR="00CA4AF6" w:rsidRPr="00F01774" w:rsidRDefault="00CA4AF6"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4843853E" w14:textId="77777777" w:rsidR="000E05B0" w:rsidRPr="00F01774" w:rsidRDefault="000E05B0" w:rsidP="003D324C">
      <w:pPr>
        <w:autoSpaceDE w:val="0"/>
        <w:autoSpaceDN w:val="0"/>
        <w:adjustRightInd w:val="0"/>
        <w:spacing w:after="0" w:line="240" w:lineRule="auto"/>
        <w:ind w:firstLine="709"/>
        <w:jc w:val="center"/>
        <w:rPr>
          <w:rFonts w:ascii="Times New Roman" w:hAnsi="Times New Roman"/>
          <w:b/>
          <w:color w:val="000000"/>
          <w:sz w:val="28"/>
          <w:szCs w:val="28"/>
          <w:lang w:val="kk-KZ"/>
        </w:rPr>
      </w:pPr>
    </w:p>
    <w:p w14:paraId="615B6A32" w14:textId="77777777" w:rsidR="00D11183" w:rsidRPr="00F01774" w:rsidRDefault="00D11183" w:rsidP="00E31F88">
      <w:pPr>
        <w:autoSpaceDE w:val="0"/>
        <w:autoSpaceDN w:val="0"/>
        <w:adjustRightInd w:val="0"/>
        <w:spacing w:after="0" w:line="240" w:lineRule="auto"/>
        <w:jc w:val="center"/>
        <w:rPr>
          <w:rFonts w:ascii="Times New Roman" w:hAnsi="Times New Roman"/>
          <w:b/>
          <w:color w:val="000000"/>
          <w:sz w:val="28"/>
          <w:szCs w:val="28"/>
          <w:lang w:val="kk-KZ"/>
        </w:rPr>
      </w:pPr>
      <w:r w:rsidRPr="00F01774">
        <w:rPr>
          <w:rFonts w:ascii="Times New Roman" w:hAnsi="Times New Roman"/>
          <w:b/>
          <w:color w:val="000000"/>
          <w:sz w:val="28"/>
          <w:szCs w:val="28"/>
          <w:lang w:val="kk-KZ"/>
        </w:rPr>
        <w:t>ҚОРЫТЫНДЫ</w:t>
      </w:r>
    </w:p>
    <w:p w14:paraId="0B05F5BB"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
          <w:color w:val="000000"/>
          <w:sz w:val="28"/>
          <w:szCs w:val="28"/>
          <w:lang w:val="kk-KZ"/>
        </w:rPr>
      </w:pPr>
    </w:p>
    <w:p w14:paraId="7EB0BA2E"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Зерттеудің негізгі қорытындылары:</w:t>
      </w:r>
    </w:p>
    <w:p w14:paraId="5CE38034" w14:textId="77777777" w:rsidR="00D11183" w:rsidRPr="00F01774" w:rsidRDefault="00D11183" w:rsidP="009A1C75">
      <w:pPr>
        <w:numPr>
          <w:ilvl w:val="0"/>
          <w:numId w:val="82"/>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 xml:space="preserve">Функция (латын </w:t>
      </w:r>
      <w:r w:rsidRPr="00F01774">
        <w:rPr>
          <w:rFonts w:ascii="Times New Roman" w:hAnsi="Times New Roman"/>
          <w:color w:val="000000"/>
          <w:sz w:val="28"/>
          <w:szCs w:val="28"/>
          <w:lang w:val="kk-KZ"/>
        </w:rPr>
        <w:t>functio</w:t>
      </w:r>
      <w:r w:rsidRPr="00F01774">
        <w:rPr>
          <w:rFonts w:ascii="Times New Roman" w:hAnsi="Times New Roman"/>
          <w:color w:val="000000"/>
          <w:sz w:val="28"/>
          <w:szCs w:val="28"/>
          <w:shd w:val="clear" w:color="auto" w:fill="FFFFFF"/>
          <w:lang w:val="kk-KZ"/>
        </w:rPr>
        <w:t xml:space="preserve"> -атқару, қызмет) </w:t>
      </w:r>
      <w:r w:rsidR="00DF0D57"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белгілі бір міндеттерді, қызмет шеңберін, жұмысты, мақсатты білдіреді. Педагогтың зерттеушілік функциясы </w:t>
      </w:r>
      <w:r w:rsidR="00DF0D57"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shd w:val="clear" w:color="auto" w:fill="FFFFFF"/>
          <w:lang w:val="kk-KZ"/>
        </w:rPr>
        <w:t xml:space="preserve"> өскелең ұрпақты тәрбиелеу мен оқытудың ғылыми және практикалық мәселелерін әзірлеу және шешу саласында бұрын белгісіз жаңа педагогикалық құбылыстарды іздеу және тану болып табылады. Педагог қызметінің зерттеу элементі жаңа мазмұнды, жаңа ұйымдастырушылық формалар мен әдістерді игеруде пайда болатындығы анықталды.</w:t>
      </w:r>
    </w:p>
    <w:p w14:paraId="1EBA30B8" w14:textId="77777777" w:rsidR="00E66E9B" w:rsidRPr="00F01774" w:rsidRDefault="00E66E9B" w:rsidP="003D324C">
      <w:pPr>
        <w:tabs>
          <w:tab w:val="left" w:pos="0"/>
          <w:tab w:val="left" w:pos="993"/>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Кәсіптік оқыту педагогтарының зерттеушілік функциясы</w:t>
      </w:r>
      <w:r w:rsidRPr="00F01774">
        <w:rPr>
          <w:rFonts w:ascii="Times New Roman" w:hAnsi="Times New Roman"/>
          <w:b/>
          <w:color w:val="000000"/>
          <w:sz w:val="28"/>
          <w:szCs w:val="28"/>
          <w:shd w:val="clear" w:color="auto" w:fill="FFFFFF"/>
          <w:lang w:val="kk-KZ"/>
        </w:rPr>
        <w:t xml:space="preserve"> – </w:t>
      </w:r>
      <w:r w:rsidRPr="00F01774">
        <w:rPr>
          <w:rFonts w:ascii="Times New Roman" w:hAnsi="Times New Roman"/>
          <w:color w:val="000000"/>
          <w:sz w:val="28"/>
          <w:szCs w:val="28"/>
          <w:shd w:val="clear" w:color="auto" w:fill="FFFFFF"/>
          <w:lang w:val="kk-KZ"/>
        </w:rPr>
        <w:t>кәсіби білім берудегі өзекті проблемаларды шешудегі құзыреттілігімен, оқу-тәрбие жұмысын жүргізудің тиімді әдістемелерін таңдаумен, оның мазмұнын, қағидаттары мен ұйымдастыру формаларын жаңарту негіз</w:t>
      </w:r>
      <w:r w:rsidR="009A1C75">
        <w:rPr>
          <w:rFonts w:ascii="Times New Roman" w:hAnsi="Times New Roman"/>
          <w:color w:val="000000"/>
          <w:sz w:val="28"/>
          <w:szCs w:val="28"/>
          <w:shd w:val="clear" w:color="auto" w:fill="FFFFFF"/>
          <w:lang w:val="kk-KZ"/>
        </w:rPr>
        <w:t xml:space="preserve">інде ғылыми-зерттеу үдерістерін </w:t>
      </w:r>
      <w:r w:rsidRPr="00F01774">
        <w:rPr>
          <w:rFonts w:ascii="Times New Roman" w:hAnsi="Times New Roman"/>
          <w:color w:val="000000"/>
          <w:sz w:val="28"/>
          <w:szCs w:val="28"/>
          <w:shd w:val="clear" w:color="auto" w:fill="FFFFFF"/>
          <w:lang w:val="kk-KZ"/>
        </w:rPr>
        <w:t>басқаруда саналы шешімдерді қабылдауымен сипатталады.</w:t>
      </w:r>
    </w:p>
    <w:p w14:paraId="67EBD6E9" w14:textId="77777777" w:rsidR="00E66E9B" w:rsidRPr="00F01774" w:rsidRDefault="00E66E9B" w:rsidP="003D324C">
      <w:pPr>
        <w:tabs>
          <w:tab w:val="left" w:pos="0"/>
          <w:tab w:val="left" w:pos="993"/>
        </w:tabs>
        <w:spacing w:after="0" w:line="240" w:lineRule="auto"/>
        <w:ind w:firstLine="709"/>
        <w:jc w:val="both"/>
        <w:rPr>
          <w:rFonts w:ascii="Times New Roman" w:hAnsi="Times New Roman"/>
          <w:color w:val="000000"/>
          <w:sz w:val="28"/>
          <w:szCs w:val="28"/>
          <w:shd w:val="clear" w:color="auto" w:fill="FFFFFF"/>
          <w:lang w:val="kk-KZ"/>
        </w:rPr>
      </w:pPr>
      <w:r w:rsidRPr="00F01774">
        <w:rPr>
          <w:rFonts w:ascii="Times New Roman" w:hAnsi="Times New Roman"/>
          <w:i/>
          <w:color w:val="000000"/>
          <w:sz w:val="28"/>
          <w:szCs w:val="28"/>
          <w:shd w:val="clear" w:color="auto" w:fill="FFFFFF"/>
          <w:lang w:val="kk-KZ"/>
        </w:rPr>
        <w:t xml:space="preserve">Болашақ </w:t>
      </w:r>
      <w:r w:rsidR="00EF0FCB" w:rsidRPr="00F01774">
        <w:rPr>
          <w:rFonts w:ascii="Times New Roman" w:hAnsi="Times New Roman"/>
          <w:i/>
          <w:color w:val="000000"/>
          <w:sz w:val="28"/>
          <w:szCs w:val="28"/>
          <w:shd w:val="clear" w:color="auto" w:fill="FFFFFF"/>
          <w:lang w:val="kk-KZ"/>
        </w:rPr>
        <w:t>кәсіптік оқыту</w:t>
      </w:r>
      <w:r w:rsidR="00EF0FCB" w:rsidRPr="00F01774">
        <w:rPr>
          <w:rFonts w:ascii="Times New Roman" w:hAnsi="Times New Roman"/>
          <w:color w:val="000000"/>
          <w:sz w:val="28"/>
          <w:szCs w:val="28"/>
          <w:shd w:val="clear" w:color="auto" w:fill="FFFFFF"/>
          <w:lang w:val="kk-KZ"/>
        </w:rPr>
        <w:t xml:space="preserve"> </w:t>
      </w:r>
      <w:r w:rsidRPr="00F01774">
        <w:rPr>
          <w:rFonts w:ascii="Times New Roman" w:hAnsi="Times New Roman"/>
          <w:i/>
          <w:color w:val="000000"/>
          <w:sz w:val="28"/>
          <w:szCs w:val="28"/>
          <w:shd w:val="clear" w:color="auto" w:fill="FFFFFF"/>
          <w:lang w:val="kk-KZ"/>
        </w:rPr>
        <w:t>педагогтары</w:t>
      </w:r>
      <w:r w:rsidR="009A1C75">
        <w:rPr>
          <w:rFonts w:ascii="Times New Roman" w:hAnsi="Times New Roman"/>
          <w:i/>
          <w:color w:val="000000"/>
          <w:sz w:val="28"/>
          <w:szCs w:val="28"/>
          <w:shd w:val="clear" w:color="auto" w:fill="FFFFFF"/>
          <w:lang w:val="kk-KZ"/>
        </w:rPr>
        <w:t>ны</w:t>
      </w:r>
      <w:r w:rsidRPr="00F01774">
        <w:rPr>
          <w:rFonts w:ascii="Times New Roman" w:hAnsi="Times New Roman"/>
          <w:i/>
          <w:color w:val="000000"/>
          <w:sz w:val="28"/>
          <w:szCs w:val="28"/>
          <w:shd w:val="clear" w:color="auto" w:fill="FFFFFF"/>
          <w:lang w:val="kk-KZ"/>
        </w:rPr>
        <w:t>ң зерттеушілік функциясын қалыптастыру</w:t>
      </w:r>
      <w:r w:rsidRPr="00F01774">
        <w:rPr>
          <w:rFonts w:ascii="Times New Roman" w:hAnsi="Times New Roman"/>
          <w:b/>
          <w:i/>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үдерісі ұғымын түсіну бізге келесі қорытынды жасауға мүмкіндік берді: болашақ кәсіптік оқыту педагогтарының зерттеу функциясы тұлғаға бағытталған, акмеологиялық, аксиологиялық, квалиметриялық, мәдениеттану, синергетикалық, жүйелілік, іс-әрекеттік, тұтастылық және құзыреттілік ұстанымдар кешенінде жүзеге асырылады. Болашақ педагогтардың зерттеушілік функциясы мен</w:t>
      </w:r>
      <w:r w:rsidRPr="00F01774">
        <w:rPr>
          <w:rFonts w:ascii="Times New Roman" w:hAnsi="Times New Roman"/>
          <w:color w:val="000000"/>
          <w:sz w:val="28"/>
          <w:szCs w:val="28"/>
          <w:lang w:val="kk-KZ"/>
        </w:rPr>
        <w:t xml:space="preserve"> оқыту үдерісінде алынатын тұлғалық сапалар, білім, іскерліктер мен дағдылардың жиынтығымен және оларды болашақ кәсіби іс-әрекетінде қолдану дайындығымен, </w:t>
      </w:r>
      <w:r w:rsidRPr="00F01774">
        <w:rPr>
          <w:rFonts w:ascii="Times New Roman" w:hAnsi="Times New Roman"/>
          <w:color w:val="000000"/>
          <w:sz w:val="28"/>
          <w:szCs w:val="28"/>
          <w:shd w:val="clear" w:color="auto" w:fill="FFFFFF"/>
          <w:lang w:val="kk-KZ"/>
        </w:rPr>
        <w:t xml:space="preserve">кәсіби өзін-өзі дамытудың қарқынды технологияларын пайдаланумен </w:t>
      </w:r>
      <w:r w:rsidRPr="00F01774">
        <w:rPr>
          <w:rFonts w:ascii="Times New Roman" w:hAnsi="Times New Roman"/>
          <w:color w:val="000000"/>
          <w:sz w:val="28"/>
          <w:szCs w:val="28"/>
          <w:lang w:val="kk-KZ"/>
        </w:rPr>
        <w:t>анықталады.</w:t>
      </w:r>
      <w:r w:rsidRPr="00F01774">
        <w:rPr>
          <w:rFonts w:ascii="Times New Roman" w:hAnsi="Times New Roman"/>
          <w:color w:val="000000"/>
          <w:sz w:val="28"/>
          <w:szCs w:val="28"/>
          <w:shd w:val="clear" w:color="auto" w:fill="FFFFFF"/>
          <w:lang w:val="kk-KZ"/>
        </w:rPr>
        <w:t xml:space="preserve"> </w:t>
      </w:r>
    </w:p>
    <w:p w14:paraId="5DA0A134"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Педагогикалық қызметтегі зерттеу функциясын жүзеге асыру мұғалімнің жұмысына шығармашылық, зерттеушілік сипат береді. Әрине, жоғарыда аталған барлық функциялар бір-бірімен тығыз байланысты және мұғалімнің педагогикалық іс-әрекетінің негізін құрайды.</w:t>
      </w:r>
    </w:p>
    <w:p w14:paraId="76552BB1" w14:textId="02531B51" w:rsidR="00A91056" w:rsidRPr="00F01774" w:rsidRDefault="00A91056" w:rsidP="003D324C">
      <w:pPr>
        <w:autoSpaceDE w:val="0"/>
        <w:autoSpaceDN w:val="0"/>
        <w:adjustRightInd w:val="0"/>
        <w:spacing w:after="0" w:line="240" w:lineRule="auto"/>
        <w:ind w:firstLine="709"/>
        <w:jc w:val="both"/>
        <w:rPr>
          <w:rFonts w:ascii="Times New Roman" w:eastAsia="Calibri" w:hAnsi="Times New Roman"/>
          <w:color w:val="000000"/>
          <w:sz w:val="28"/>
          <w:szCs w:val="28"/>
          <w:lang w:val="kk-KZ"/>
        </w:rPr>
      </w:pPr>
      <w:r w:rsidRPr="00F01774">
        <w:rPr>
          <w:rFonts w:ascii="Times New Roman" w:hAnsi="Times New Roman"/>
          <w:color w:val="000000"/>
          <w:sz w:val="28"/>
          <w:szCs w:val="28"/>
          <w:lang w:val="kk-KZ"/>
        </w:rPr>
        <w:t>2</w:t>
      </w:r>
      <w:r w:rsidR="00674B96" w:rsidRPr="0083621F">
        <w:rPr>
          <w:rFonts w:ascii="Times New Roman" w:hAnsi="Times New Roman"/>
          <w:color w:val="000000"/>
          <w:sz w:val="28"/>
          <w:szCs w:val="28"/>
          <w:lang w:val="kk-KZ"/>
        </w:rPr>
        <w:t>)</w:t>
      </w:r>
      <w:r w:rsidR="009A1C75">
        <w:rPr>
          <w:rFonts w:ascii="Times New Roman" w:hAnsi="Times New Roman"/>
          <w:color w:val="000000"/>
          <w:sz w:val="28"/>
          <w:szCs w:val="28"/>
          <w:lang w:val="kk-KZ"/>
        </w:rPr>
        <w:t xml:space="preserve"> </w:t>
      </w:r>
      <w:r w:rsidR="00DF0D57" w:rsidRPr="00F01774">
        <w:rPr>
          <w:rFonts w:ascii="Times New Roman" w:hAnsi="Times New Roman"/>
          <w:color w:val="000000"/>
          <w:sz w:val="28"/>
          <w:szCs w:val="28"/>
          <w:lang w:val="kk-KZ"/>
        </w:rPr>
        <w:t>Зерттеу жұмысымызда</w:t>
      </w:r>
      <w:r w:rsidR="00D11183"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әлемде кәсіптік оқыту педагогының ағылшын, белгиялық, ресейлік және қазақстандық үлгілеріне сипаттама жасалды. Ол үлгілердің әрқайсысында кәсіптік оқыту педагогының зерттеушілік функциясын  қалыптастыру мәселесі талданды. Қазақстандық үлгіде кәсіптік оқыту педагогының </w:t>
      </w:r>
      <w:r w:rsidRPr="00F01774">
        <w:rPr>
          <w:rFonts w:ascii="Times New Roman" w:eastAsia="Calibri" w:hAnsi="Times New Roman"/>
          <w:color w:val="000000"/>
          <w:sz w:val="28"/>
          <w:szCs w:val="28"/>
          <w:lang w:val="kk-KZ"/>
        </w:rPr>
        <w:t>еңбек қызметінде</w:t>
      </w:r>
      <w:r w:rsidRPr="00F01774">
        <w:rPr>
          <w:rFonts w:ascii="Times New Roman" w:eastAsia="Calibri" w:hAnsi="Times New Roman"/>
          <w:b/>
          <w:color w:val="000000"/>
          <w:sz w:val="28"/>
          <w:szCs w:val="28"/>
          <w:lang w:val="kk-KZ"/>
        </w:rPr>
        <w:t xml:space="preserve"> «</w:t>
      </w:r>
      <w:r w:rsidRPr="00F01774">
        <w:rPr>
          <w:rFonts w:ascii="Times New Roman" w:eastAsia="Calibri" w:hAnsi="Times New Roman"/>
          <w:i/>
          <w:color w:val="000000"/>
          <w:sz w:val="28"/>
          <w:szCs w:val="28"/>
          <w:lang w:val="kk-KZ"/>
        </w:rPr>
        <w:t xml:space="preserve">зерттеушілік функциясына </w:t>
      </w:r>
      <w:r w:rsidRPr="00F01774">
        <w:rPr>
          <w:rFonts w:ascii="Times New Roman" w:hAnsi="Times New Roman"/>
          <w:color w:val="000000"/>
          <w:sz w:val="28"/>
          <w:szCs w:val="28"/>
          <w:shd w:val="clear" w:color="auto" w:fill="FFFFFF"/>
          <w:lang w:val="kk-KZ"/>
        </w:rPr>
        <w:t>–</w:t>
      </w:r>
      <w:r w:rsidRPr="00F01774">
        <w:rPr>
          <w:rFonts w:ascii="Times New Roman" w:eastAsia="Calibri" w:hAnsi="Times New Roman"/>
          <w:color w:val="000000"/>
          <w:sz w:val="28"/>
          <w:szCs w:val="28"/>
          <w:lang w:val="kk-KZ"/>
        </w:rPr>
        <w:t xml:space="preserve"> білім мазмұнын меңгеру деңгейін зерделеу, білім ортасын зерттеу, зерттеу нәтижелерін практикалық педагогикалық әрекетте орындау» қажеттілігі көрсетілді.</w:t>
      </w:r>
    </w:p>
    <w:p w14:paraId="3C7A2368" w14:textId="77777777" w:rsidR="00504B64" w:rsidRPr="00131BC5" w:rsidRDefault="00504B64"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Болашақ кәсіптік оқыту педагогтарының зерттеушілік функциясын қалыптастыру үдерісі нақтыланды, ол ұйымдастыру, ғылыми-теориялық, ғылыми практикалық және ендіру кезеңдерінде болашақ кәсіптік оқыту  педагогтарының </w:t>
      </w:r>
      <w:r w:rsidRPr="00F01774">
        <w:rPr>
          <w:rFonts w:ascii="Times New Roman" w:hAnsi="Times New Roman"/>
          <w:color w:val="000000"/>
          <w:sz w:val="28"/>
          <w:szCs w:val="28"/>
          <w:lang w:val="kk-KZ" w:eastAsia="ru-RU"/>
        </w:rPr>
        <w:t xml:space="preserve">зерттеушілік </w:t>
      </w:r>
      <w:r w:rsidRPr="00F01774">
        <w:rPr>
          <w:rFonts w:ascii="Times New Roman" w:hAnsi="Times New Roman"/>
          <w:color w:val="000000"/>
          <w:sz w:val="28"/>
          <w:szCs w:val="28"/>
          <w:shd w:val="clear" w:color="auto" w:fill="FFFFFF"/>
          <w:lang w:val="kk-KZ"/>
        </w:rPr>
        <w:t>іскерліктерін (</w:t>
      </w:r>
      <w:r w:rsidRPr="00F01774">
        <w:rPr>
          <w:rFonts w:ascii="Times New Roman" w:hAnsi="Times New Roman"/>
          <w:color w:val="000000"/>
          <w:sz w:val="28"/>
          <w:szCs w:val="28"/>
          <w:lang w:val="kk-KZ"/>
        </w:rPr>
        <w:t>диагностикалық, жобалау, ұйымдастыру, іс-әрекеттік, талдау, әлеуметтендіру</w:t>
      </w:r>
      <w:r w:rsidRPr="00F01774">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shd w:val="clear" w:color="auto" w:fill="FFFFFF"/>
          <w:lang w:val="kk-KZ"/>
        </w:rPr>
        <w:t>қалыптастыруды</w:t>
      </w:r>
      <w:r w:rsidRPr="00F01774">
        <w:rPr>
          <w:rFonts w:ascii="Times New Roman" w:hAnsi="Times New Roman"/>
          <w:color w:val="000000"/>
          <w:sz w:val="28"/>
          <w:szCs w:val="28"/>
          <w:lang w:val="kk-KZ"/>
        </w:rPr>
        <w:t xml:space="preserve"> қамти</w:t>
      </w:r>
      <w:r w:rsidRPr="00131BC5">
        <w:rPr>
          <w:rFonts w:ascii="Times New Roman" w:hAnsi="Times New Roman"/>
          <w:color w:val="000000"/>
          <w:sz w:val="28"/>
          <w:szCs w:val="28"/>
          <w:lang w:val="kk-KZ"/>
        </w:rPr>
        <w:t>ды.</w:t>
      </w:r>
    </w:p>
    <w:p w14:paraId="34AD1B3B" w14:textId="74429672" w:rsidR="00D11183" w:rsidRPr="00131BC5" w:rsidRDefault="00A91056" w:rsidP="003D324C">
      <w:pPr>
        <w:autoSpaceDE w:val="0"/>
        <w:autoSpaceDN w:val="0"/>
        <w:adjustRightInd w:val="0"/>
        <w:spacing w:after="0" w:line="240" w:lineRule="auto"/>
        <w:ind w:firstLine="709"/>
        <w:jc w:val="both"/>
        <w:rPr>
          <w:rFonts w:ascii="Times New Roman" w:hAnsi="Times New Roman"/>
          <w:noProof/>
          <w:color w:val="000000"/>
          <w:sz w:val="28"/>
          <w:szCs w:val="28"/>
          <w:lang w:val="kk-KZ"/>
        </w:rPr>
      </w:pPr>
      <w:r w:rsidRPr="00131BC5">
        <w:rPr>
          <w:rFonts w:ascii="Times New Roman" w:hAnsi="Times New Roman"/>
          <w:color w:val="000000"/>
          <w:sz w:val="28"/>
          <w:szCs w:val="28"/>
          <w:lang w:val="kk-KZ"/>
        </w:rPr>
        <w:t>3</w:t>
      </w:r>
      <w:r w:rsidR="00674B96" w:rsidRPr="0083621F">
        <w:rPr>
          <w:rFonts w:ascii="Times New Roman" w:hAnsi="Times New Roman"/>
          <w:color w:val="000000"/>
          <w:sz w:val="28"/>
          <w:szCs w:val="28"/>
          <w:lang w:val="kk-KZ"/>
        </w:rPr>
        <w:t>)</w:t>
      </w:r>
      <w:r w:rsidRPr="00131BC5">
        <w:rPr>
          <w:rFonts w:ascii="Times New Roman" w:hAnsi="Times New Roman"/>
          <w:color w:val="000000"/>
          <w:sz w:val="28"/>
          <w:szCs w:val="28"/>
          <w:lang w:val="kk-KZ"/>
        </w:rPr>
        <w:t xml:space="preserve"> </w:t>
      </w:r>
      <w:r w:rsidR="00D11183" w:rsidRPr="00131BC5">
        <w:rPr>
          <w:rFonts w:ascii="Times New Roman" w:hAnsi="Times New Roman"/>
          <w:bCs/>
          <w:color w:val="000000"/>
          <w:sz w:val="28"/>
          <w:szCs w:val="28"/>
          <w:lang w:val="kk-KZ"/>
        </w:rPr>
        <w:t>Болашақ кәсіптік оқыту педагог</w:t>
      </w:r>
      <w:r w:rsidR="009A1C75" w:rsidRPr="00131BC5">
        <w:rPr>
          <w:rFonts w:ascii="Times New Roman" w:hAnsi="Times New Roman"/>
          <w:bCs/>
          <w:color w:val="000000"/>
          <w:sz w:val="28"/>
          <w:szCs w:val="28"/>
          <w:lang w:val="kk-KZ"/>
        </w:rPr>
        <w:t>тар</w:t>
      </w:r>
      <w:r w:rsidR="00D11183" w:rsidRPr="00131BC5">
        <w:rPr>
          <w:rFonts w:ascii="Times New Roman" w:hAnsi="Times New Roman"/>
          <w:bCs/>
          <w:color w:val="000000"/>
          <w:sz w:val="28"/>
          <w:szCs w:val="28"/>
          <w:lang w:val="kk-KZ"/>
        </w:rPr>
        <w:t xml:space="preserve">ының зерттеушілік функциясын қалыптастырудың </w:t>
      </w:r>
      <w:r w:rsidR="00D11183" w:rsidRPr="00131BC5">
        <w:rPr>
          <w:rFonts w:ascii="Times New Roman" w:hAnsi="Times New Roman"/>
          <w:color w:val="000000"/>
          <w:sz w:val="28"/>
          <w:lang w:val="kk-KZ"/>
        </w:rPr>
        <w:t xml:space="preserve">моделі ұсынылды, мұнда, </w:t>
      </w:r>
      <w:r w:rsidR="00D11183" w:rsidRPr="00131BC5">
        <w:rPr>
          <w:rFonts w:ascii="Times New Roman" w:hAnsi="Times New Roman"/>
          <w:noProof/>
          <w:color w:val="000000"/>
          <w:sz w:val="28"/>
          <w:szCs w:val="28"/>
          <w:lang w:val="kk-KZ"/>
        </w:rPr>
        <w:t xml:space="preserve">кәсіптік білім беру сапасын арттыру, кәсіптік-педагогикалық білім беру жүйесін дамыту, ғылымды, өндірісті, әлеуметтік және мәдени саланы дамыту арқылы </w:t>
      </w:r>
      <w:r w:rsidR="00D11183" w:rsidRPr="00131BC5">
        <w:rPr>
          <w:rFonts w:ascii="Times New Roman" w:hAnsi="Times New Roman"/>
          <w:color w:val="000000"/>
          <w:sz w:val="28"/>
          <w:lang w:val="kk-KZ"/>
        </w:rPr>
        <w:t>болашақ к</w:t>
      </w:r>
      <w:r w:rsidR="00D11183" w:rsidRPr="00131BC5">
        <w:rPr>
          <w:rFonts w:ascii="Times New Roman" w:hAnsi="Times New Roman"/>
          <w:i/>
          <w:color w:val="000000"/>
          <w:sz w:val="28"/>
          <w:szCs w:val="28"/>
          <w:lang w:val="kk-KZ"/>
        </w:rPr>
        <w:t xml:space="preserve">әсіптік оқыту </w:t>
      </w:r>
      <w:r w:rsidR="00D11183" w:rsidRPr="00131BC5">
        <w:rPr>
          <w:rFonts w:ascii="Times New Roman" w:hAnsi="Times New Roman"/>
          <w:noProof/>
          <w:color w:val="000000"/>
          <w:sz w:val="28"/>
          <w:szCs w:val="28"/>
          <w:lang w:val="kk-KZ"/>
        </w:rPr>
        <w:t>педагог</w:t>
      </w:r>
      <w:r w:rsidR="009A1C75" w:rsidRPr="00131BC5">
        <w:rPr>
          <w:rFonts w:ascii="Times New Roman" w:hAnsi="Times New Roman"/>
          <w:noProof/>
          <w:color w:val="000000"/>
          <w:sz w:val="28"/>
          <w:szCs w:val="28"/>
          <w:lang w:val="kk-KZ"/>
        </w:rPr>
        <w:t>тар</w:t>
      </w:r>
      <w:r w:rsidR="00D11183" w:rsidRPr="00131BC5">
        <w:rPr>
          <w:rFonts w:ascii="Times New Roman" w:hAnsi="Times New Roman"/>
          <w:noProof/>
          <w:color w:val="000000"/>
          <w:sz w:val="28"/>
          <w:szCs w:val="28"/>
          <w:lang w:val="kk-KZ"/>
        </w:rPr>
        <w:t>ының зерттеушілік функциясын қалыптастыру мақсат етілді.</w:t>
      </w:r>
      <w:r w:rsidR="00D11183" w:rsidRPr="00131BC5">
        <w:rPr>
          <w:rFonts w:ascii="Times New Roman" w:hAnsi="Times New Roman"/>
          <w:color w:val="000000"/>
          <w:sz w:val="28"/>
          <w:szCs w:val="28"/>
          <w:shd w:val="clear" w:color="auto" w:fill="FFFFFF"/>
          <w:lang w:val="kk-KZ"/>
        </w:rPr>
        <w:t xml:space="preserve"> Болашақ педагогтардың зерттеушілік функциясын қалыптастыру </w:t>
      </w:r>
      <w:r w:rsidR="009A1C75" w:rsidRPr="00131BC5">
        <w:rPr>
          <w:rFonts w:ascii="Times New Roman" w:hAnsi="Times New Roman"/>
          <w:color w:val="000000"/>
          <w:sz w:val="28"/>
          <w:szCs w:val="28"/>
          <w:shd w:val="clear" w:color="auto" w:fill="FFFFFF"/>
          <w:lang w:val="kk-KZ"/>
        </w:rPr>
        <w:t>үдерісі</w:t>
      </w:r>
      <w:r w:rsidR="00D11183" w:rsidRPr="00131BC5">
        <w:rPr>
          <w:rFonts w:ascii="Times New Roman" w:hAnsi="Times New Roman"/>
          <w:color w:val="000000"/>
          <w:sz w:val="28"/>
          <w:szCs w:val="28"/>
          <w:shd w:val="clear" w:color="auto" w:fill="FFFFFF"/>
          <w:lang w:val="kk-KZ"/>
        </w:rPr>
        <w:t xml:space="preserve"> үш  жүйеде (оқу үдерісіндегі, оқудан тыс зерттеу функциясы, инновациялық-зерттеу функциясын атқаруда) жүзеге асырылады, олар мазмұны, ұйымдастырушылық-басқарушылық, технологиялық дайындық шарттарын құрылымдайды және ғылыми-зерттеу қызметін оқу және оқудан тыс қызметте біріктіреді, студенттердің ғылыми-өндірістік, ғылыми-зерттеу жобаларына қатысуы болып табылады</w:t>
      </w:r>
      <w:r w:rsidR="00DF0D57" w:rsidRPr="00131BC5">
        <w:rPr>
          <w:rFonts w:ascii="Times New Roman" w:hAnsi="Times New Roman"/>
          <w:color w:val="000000"/>
          <w:sz w:val="28"/>
          <w:szCs w:val="28"/>
          <w:shd w:val="clear" w:color="auto" w:fill="FFFFFF"/>
          <w:lang w:val="kk-KZ"/>
        </w:rPr>
        <w:t>.</w:t>
      </w:r>
    </w:p>
    <w:p w14:paraId="6FFA8717" w14:textId="77777777" w:rsidR="003E1CD0" w:rsidRPr="00D8345E" w:rsidRDefault="00A3670E" w:rsidP="003E1CD0">
      <w:pPr>
        <w:spacing w:after="0" w:line="240" w:lineRule="auto"/>
        <w:ind w:firstLine="708"/>
        <w:jc w:val="both"/>
        <w:rPr>
          <w:sz w:val="28"/>
          <w:szCs w:val="28"/>
          <w:lang w:val="kk-KZ"/>
        </w:rPr>
      </w:pPr>
      <w:r w:rsidRPr="00D8345E">
        <w:rPr>
          <w:rFonts w:ascii="Times New Roman" w:hAnsi="Times New Roman"/>
          <w:i/>
          <w:color w:val="000000"/>
          <w:sz w:val="28"/>
          <w:szCs w:val="28"/>
          <w:lang w:val="kk-KZ"/>
        </w:rPr>
        <w:t xml:space="preserve">Әдіснамалық </w:t>
      </w:r>
      <w:r w:rsidR="00FC0629" w:rsidRPr="00D8345E">
        <w:rPr>
          <w:rFonts w:ascii="Times New Roman" w:hAnsi="Times New Roman"/>
          <w:i/>
          <w:color w:val="000000"/>
          <w:sz w:val="28"/>
          <w:szCs w:val="28"/>
          <w:lang w:val="kk-KZ"/>
        </w:rPr>
        <w:t>бөлікте</w:t>
      </w:r>
      <w:r w:rsidR="003E1CD0" w:rsidRPr="00D8345E">
        <w:rPr>
          <w:rFonts w:ascii="Times New Roman" w:hAnsi="Times New Roman"/>
          <w:i/>
          <w:color w:val="000000"/>
          <w:sz w:val="28"/>
          <w:szCs w:val="28"/>
          <w:lang w:val="kk-KZ"/>
        </w:rPr>
        <w:t xml:space="preserve"> </w:t>
      </w:r>
      <w:r w:rsidR="003E1CD0" w:rsidRPr="00D8345E">
        <w:rPr>
          <w:rFonts w:ascii="Times New Roman" w:hAnsi="Times New Roman"/>
          <w:color w:val="000000"/>
          <w:sz w:val="28"/>
          <w:szCs w:val="28"/>
          <w:lang w:val="kk-KZ"/>
        </w:rPr>
        <w:t>болашақ кәсіптік оқыту педагогтарының зерттеушілік функциясын қалыптастырудың</w:t>
      </w:r>
      <w:r w:rsidR="003E1CD0" w:rsidRPr="00D8345E">
        <w:rPr>
          <w:rFonts w:ascii="Times New Roman" w:hAnsi="Times New Roman"/>
          <w:i/>
          <w:color w:val="000000"/>
          <w:sz w:val="28"/>
          <w:szCs w:val="28"/>
          <w:lang w:val="kk-KZ"/>
        </w:rPr>
        <w:t xml:space="preserve"> </w:t>
      </w:r>
      <w:r w:rsidR="003E1CD0" w:rsidRPr="00D8345E">
        <w:rPr>
          <w:rFonts w:ascii="Times New Roman" w:hAnsi="Times New Roman"/>
          <w:color w:val="000000"/>
          <w:sz w:val="28"/>
          <w:szCs w:val="28"/>
          <w:lang w:val="kk-KZ"/>
        </w:rPr>
        <w:t xml:space="preserve">ұстанымдары анықталды. </w:t>
      </w:r>
    </w:p>
    <w:p w14:paraId="791D6354" w14:textId="77777777" w:rsidR="00D11183" w:rsidRPr="00131BC5" w:rsidRDefault="00D11183" w:rsidP="003D324C">
      <w:pPr>
        <w:autoSpaceDE w:val="0"/>
        <w:autoSpaceDN w:val="0"/>
        <w:adjustRightInd w:val="0"/>
        <w:spacing w:after="0" w:line="240" w:lineRule="auto"/>
        <w:ind w:firstLine="709"/>
        <w:jc w:val="both"/>
        <w:rPr>
          <w:rFonts w:ascii="Times New Roman" w:hAnsi="Times New Roman"/>
          <w:noProof/>
          <w:color w:val="000000"/>
          <w:sz w:val="28"/>
          <w:szCs w:val="28"/>
          <w:lang w:val="kk-KZ"/>
        </w:rPr>
      </w:pPr>
      <w:r w:rsidRPr="00D8345E">
        <w:rPr>
          <w:rFonts w:ascii="Times New Roman" w:hAnsi="Times New Roman"/>
          <w:i/>
          <w:color w:val="000000"/>
          <w:sz w:val="28"/>
          <w:szCs w:val="28"/>
          <w:lang w:val="kk-KZ"/>
        </w:rPr>
        <w:t xml:space="preserve">Мазмұндық </w:t>
      </w:r>
      <w:r w:rsidR="00FC0629" w:rsidRPr="00D8345E">
        <w:rPr>
          <w:rFonts w:ascii="Times New Roman" w:hAnsi="Times New Roman"/>
          <w:i/>
          <w:color w:val="000000"/>
          <w:sz w:val="28"/>
          <w:szCs w:val="28"/>
          <w:lang w:val="kk-KZ"/>
        </w:rPr>
        <w:t>бөлікте</w:t>
      </w:r>
      <w:r w:rsidRPr="00131BC5">
        <w:rPr>
          <w:rFonts w:ascii="Times New Roman" w:hAnsi="Times New Roman"/>
          <w:i/>
          <w:color w:val="000000"/>
          <w:sz w:val="28"/>
          <w:szCs w:val="28"/>
          <w:lang w:val="kk-KZ"/>
        </w:rPr>
        <w:t xml:space="preserve"> </w:t>
      </w:r>
      <w:r w:rsidRPr="00131BC5">
        <w:rPr>
          <w:rFonts w:ascii="Times New Roman" w:hAnsi="Times New Roman"/>
          <w:color w:val="000000"/>
          <w:sz w:val="28"/>
          <w:szCs w:val="28"/>
          <w:lang w:val="kk-KZ"/>
        </w:rPr>
        <w:t>б</w:t>
      </w:r>
      <w:r w:rsidRPr="00131BC5">
        <w:rPr>
          <w:rFonts w:ascii="Times New Roman" w:hAnsi="Times New Roman"/>
          <w:color w:val="000000"/>
          <w:sz w:val="28"/>
          <w:szCs w:val="28"/>
          <w:shd w:val="clear" w:color="auto" w:fill="FFFFFF"/>
          <w:lang w:val="kk-KZ"/>
        </w:rPr>
        <w:t>олашақ кәсіптік оқыту педагогтарының зерттеушілік функциясын қ</w:t>
      </w:r>
      <w:r w:rsidRPr="00131BC5">
        <w:rPr>
          <w:rFonts w:ascii="Times New Roman" w:hAnsi="Times New Roman"/>
          <w:color w:val="000000"/>
          <w:sz w:val="28"/>
          <w:szCs w:val="28"/>
          <w:lang w:val="kk-KZ"/>
        </w:rPr>
        <w:t xml:space="preserve">алыптастырудың  </w:t>
      </w:r>
      <w:r w:rsidRPr="00131BC5">
        <w:rPr>
          <w:rFonts w:ascii="Times New Roman" w:hAnsi="Times New Roman"/>
          <w:i/>
          <w:color w:val="000000"/>
          <w:sz w:val="28"/>
          <w:szCs w:val="28"/>
          <w:lang w:val="kk-KZ"/>
        </w:rPr>
        <w:t xml:space="preserve">мотивациялық-мазмұндық, когнитивтік, іс-әрекеттік, өлшемдік-рефлексивтік </w:t>
      </w:r>
      <w:r w:rsidRPr="00131BC5">
        <w:rPr>
          <w:rFonts w:ascii="Times New Roman" w:hAnsi="Times New Roman"/>
          <w:color w:val="000000"/>
          <w:sz w:val="28"/>
          <w:szCs w:val="28"/>
          <w:lang w:val="kk-KZ"/>
        </w:rPr>
        <w:t xml:space="preserve">компоненттері мен </w:t>
      </w:r>
      <w:r w:rsidRPr="00131BC5">
        <w:rPr>
          <w:rFonts w:ascii="Times New Roman" w:hAnsi="Times New Roman"/>
          <w:bCs/>
          <w:color w:val="000000"/>
          <w:sz w:val="28"/>
          <w:szCs w:val="28"/>
          <w:lang w:val="kk-KZ"/>
        </w:rPr>
        <w:t xml:space="preserve">деңгейлері (базалық, өнімді, креативті), көрсеткіштері </w:t>
      </w:r>
      <w:r w:rsidRPr="00131BC5">
        <w:rPr>
          <w:rFonts w:ascii="Times New Roman" w:hAnsi="Times New Roman"/>
          <w:color w:val="000000"/>
          <w:sz w:val="28"/>
          <w:szCs w:val="28"/>
          <w:lang w:val="kk-KZ"/>
        </w:rPr>
        <w:t>нақтыланды.</w:t>
      </w:r>
    </w:p>
    <w:p w14:paraId="777895F5" w14:textId="77777777" w:rsidR="00D11183" w:rsidRPr="00131BC5" w:rsidRDefault="00D11183" w:rsidP="003D324C">
      <w:pPr>
        <w:autoSpaceDE w:val="0"/>
        <w:autoSpaceDN w:val="0"/>
        <w:adjustRightInd w:val="0"/>
        <w:spacing w:after="0" w:line="240" w:lineRule="auto"/>
        <w:ind w:firstLine="709"/>
        <w:jc w:val="both"/>
        <w:rPr>
          <w:rFonts w:ascii="Times New Roman" w:hAnsi="Times New Roman"/>
          <w:color w:val="000000"/>
          <w:sz w:val="28"/>
          <w:szCs w:val="28"/>
          <w:shd w:val="clear" w:color="auto" w:fill="FFFFFF"/>
          <w:lang w:val="kk-KZ"/>
        </w:rPr>
      </w:pPr>
      <w:r w:rsidRPr="00131BC5">
        <w:rPr>
          <w:rFonts w:ascii="Times New Roman" w:hAnsi="Times New Roman"/>
          <w:color w:val="000000"/>
          <w:sz w:val="28"/>
          <w:szCs w:val="28"/>
          <w:shd w:val="clear" w:color="auto" w:fill="FFFFFF"/>
          <w:lang w:val="kk-KZ"/>
        </w:rPr>
        <w:t xml:space="preserve">ЖОО-да болашақ кәсіптік оқыту педагогтарының зерттеушілік функциясын қалыптастыру моделін жүзеге асырудың </w:t>
      </w:r>
      <w:r w:rsidRPr="00131BC5">
        <w:rPr>
          <w:rFonts w:ascii="Times New Roman" w:hAnsi="Times New Roman"/>
          <w:i/>
          <w:color w:val="000000"/>
          <w:sz w:val="28"/>
          <w:szCs w:val="28"/>
          <w:shd w:val="clear" w:color="auto" w:fill="FFFFFF"/>
          <w:lang w:val="kk-KZ"/>
        </w:rPr>
        <w:t>педагогикалық шарттары</w:t>
      </w:r>
      <w:r w:rsidRPr="00131BC5">
        <w:rPr>
          <w:rFonts w:ascii="Times New Roman" w:hAnsi="Times New Roman"/>
          <w:color w:val="000000"/>
          <w:sz w:val="28"/>
          <w:szCs w:val="28"/>
          <w:shd w:val="clear" w:color="auto" w:fill="FFFFFF"/>
          <w:lang w:val="kk-KZ"/>
        </w:rPr>
        <w:t xml:space="preserve"> анықталды:</w:t>
      </w:r>
    </w:p>
    <w:p w14:paraId="681DCF5D" w14:textId="77777777" w:rsidR="00D11183" w:rsidRPr="00131BC5" w:rsidRDefault="00EF0FCB" w:rsidP="003D324C">
      <w:pPr>
        <w:pStyle w:val="a7"/>
        <w:numPr>
          <w:ilvl w:val="0"/>
          <w:numId w:val="74"/>
        </w:numPr>
        <w:tabs>
          <w:tab w:val="left" w:pos="0"/>
          <w:tab w:val="left" w:pos="284"/>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131BC5">
        <w:rPr>
          <w:rFonts w:ascii="Times New Roman" w:hAnsi="Times New Roman"/>
          <w:color w:val="000000"/>
          <w:sz w:val="28"/>
          <w:szCs w:val="28"/>
          <w:shd w:val="clear" w:color="auto" w:fill="FFFFFF"/>
          <w:lang w:val="kk-KZ"/>
        </w:rPr>
        <w:t xml:space="preserve">болашақ кәсіптік оқыту педагогтарының зерттеушілік </w:t>
      </w:r>
      <w:r w:rsidRPr="00131BC5">
        <w:rPr>
          <w:rFonts w:ascii="Times New Roman" w:hAnsi="Times New Roman"/>
          <w:color w:val="000000"/>
          <w:sz w:val="28"/>
          <w:szCs w:val="28"/>
          <w:lang w:val="kk-KZ" w:eastAsia="ru-RU"/>
        </w:rPr>
        <w:t>функцияны  игеруге</w:t>
      </w:r>
      <w:r w:rsidRPr="00131BC5">
        <w:rPr>
          <w:rFonts w:ascii="Times New Roman" w:hAnsi="Times New Roman"/>
          <w:color w:val="000000"/>
          <w:sz w:val="28"/>
          <w:szCs w:val="28"/>
          <w:shd w:val="clear" w:color="auto" w:fill="FFFFFF"/>
          <w:lang w:val="kk-KZ"/>
        </w:rPr>
        <w:t xml:space="preserve"> ынтасын арттыру;</w:t>
      </w:r>
    </w:p>
    <w:p w14:paraId="5AA90A43" w14:textId="77777777" w:rsidR="00D11183" w:rsidRPr="00131BC5" w:rsidRDefault="00EF0FCB" w:rsidP="003D324C">
      <w:pPr>
        <w:pStyle w:val="a7"/>
        <w:numPr>
          <w:ilvl w:val="0"/>
          <w:numId w:val="74"/>
        </w:numPr>
        <w:tabs>
          <w:tab w:val="left" w:pos="0"/>
          <w:tab w:val="left" w:pos="284"/>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131BC5">
        <w:rPr>
          <w:rFonts w:ascii="Times New Roman" w:hAnsi="Times New Roman"/>
          <w:color w:val="000000"/>
          <w:sz w:val="28"/>
          <w:szCs w:val="28"/>
          <w:shd w:val="clear" w:color="auto" w:fill="FFFFFF"/>
          <w:lang w:val="kk-KZ"/>
        </w:rPr>
        <w:t>болашақ кәсіптік оқыту педагог</w:t>
      </w:r>
      <w:r w:rsidR="00131BC5" w:rsidRPr="00131BC5">
        <w:rPr>
          <w:rFonts w:ascii="Times New Roman" w:hAnsi="Times New Roman"/>
          <w:color w:val="000000"/>
          <w:sz w:val="28"/>
          <w:szCs w:val="28"/>
          <w:shd w:val="clear" w:color="auto" w:fill="FFFFFF"/>
          <w:lang w:val="kk-KZ"/>
        </w:rPr>
        <w:t>тар</w:t>
      </w:r>
      <w:r w:rsidRPr="00131BC5">
        <w:rPr>
          <w:rFonts w:ascii="Times New Roman" w:hAnsi="Times New Roman"/>
          <w:color w:val="000000"/>
          <w:sz w:val="28"/>
          <w:szCs w:val="28"/>
          <w:shd w:val="clear" w:color="auto" w:fill="FFFFFF"/>
          <w:lang w:val="kk-KZ"/>
        </w:rPr>
        <w:t xml:space="preserve">ының </w:t>
      </w:r>
      <w:r w:rsidRPr="00131BC5">
        <w:rPr>
          <w:rFonts w:ascii="Times New Roman" w:hAnsi="Times New Roman"/>
          <w:color w:val="000000"/>
          <w:sz w:val="28"/>
          <w:szCs w:val="28"/>
          <w:lang w:val="kk-KZ" w:eastAsia="ru-RU"/>
        </w:rPr>
        <w:t xml:space="preserve">зерттеушілік </w:t>
      </w:r>
      <w:r w:rsidRPr="00131BC5">
        <w:rPr>
          <w:rFonts w:ascii="Times New Roman" w:hAnsi="Times New Roman"/>
          <w:color w:val="000000"/>
          <w:sz w:val="28"/>
          <w:szCs w:val="28"/>
          <w:shd w:val="clear" w:color="auto" w:fill="FFFFFF"/>
          <w:lang w:val="kk-KZ"/>
        </w:rPr>
        <w:t>іскерлігін анықтау (</w:t>
      </w:r>
      <w:r w:rsidRPr="00131BC5">
        <w:rPr>
          <w:rFonts w:ascii="Times New Roman" w:hAnsi="Times New Roman"/>
          <w:color w:val="000000"/>
          <w:sz w:val="28"/>
          <w:szCs w:val="28"/>
          <w:lang w:val="kk-KZ"/>
        </w:rPr>
        <w:t>диагностикалық, жобалау, ұйымдастыру, іс-әрекеттік, талдау, әлеуметтендіру</w:t>
      </w:r>
      <w:r w:rsidRPr="00131BC5">
        <w:rPr>
          <w:rFonts w:ascii="Times New Roman" w:hAnsi="Times New Roman"/>
          <w:color w:val="000000"/>
          <w:sz w:val="28"/>
          <w:szCs w:val="28"/>
          <w:shd w:val="clear" w:color="auto" w:fill="FFFFFF"/>
          <w:lang w:val="kk-KZ"/>
        </w:rPr>
        <w:t xml:space="preserve">); </w:t>
      </w:r>
    </w:p>
    <w:p w14:paraId="21FB8043" w14:textId="77777777" w:rsidR="00D11183" w:rsidRPr="00131BC5" w:rsidRDefault="00EF0FCB" w:rsidP="003D324C">
      <w:pPr>
        <w:pStyle w:val="a7"/>
        <w:numPr>
          <w:ilvl w:val="0"/>
          <w:numId w:val="74"/>
        </w:numPr>
        <w:tabs>
          <w:tab w:val="left" w:pos="0"/>
          <w:tab w:val="left" w:pos="284"/>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kk-KZ" w:eastAsia="ru-RU"/>
        </w:rPr>
      </w:pPr>
      <w:r w:rsidRPr="00131BC5">
        <w:rPr>
          <w:rFonts w:ascii="Times New Roman" w:hAnsi="Times New Roman"/>
          <w:color w:val="000000"/>
          <w:sz w:val="28"/>
          <w:szCs w:val="28"/>
          <w:shd w:val="clear" w:color="auto" w:fill="FFFFFF"/>
          <w:lang w:val="kk-KZ"/>
        </w:rPr>
        <w:t>болашақ кәсіптік оқыту педагогтарының зерттеушілік функциясын қалыптастыруды қамтамасыз ететін «</w:t>
      </w:r>
      <w:r w:rsidR="00131BC5" w:rsidRPr="00131BC5">
        <w:rPr>
          <w:rFonts w:ascii="Times New Roman" w:hAnsi="Times New Roman"/>
          <w:color w:val="000000"/>
          <w:sz w:val="28"/>
          <w:szCs w:val="28"/>
          <w:shd w:val="clear" w:color="auto" w:fill="FFFFFF"/>
          <w:lang w:val="kk-KZ"/>
        </w:rPr>
        <w:t>Кәсіптік білім берудегі ғылыми зерттеулер</w:t>
      </w:r>
      <w:r w:rsidRPr="00131BC5">
        <w:rPr>
          <w:rFonts w:ascii="Times New Roman" w:hAnsi="Times New Roman"/>
          <w:color w:val="000000"/>
          <w:sz w:val="28"/>
          <w:szCs w:val="28"/>
          <w:shd w:val="clear" w:color="auto" w:fill="FFFFFF"/>
          <w:lang w:val="kk-KZ"/>
        </w:rPr>
        <w:t>» оқу курсы мазмұнын құру және ендіру</w:t>
      </w:r>
      <w:r w:rsidRPr="00131BC5">
        <w:rPr>
          <w:rFonts w:ascii="Times New Roman" w:hAnsi="Times New Roman"/>
          <w:color w:val="000000"/>
          <w:sz w:val="28"/>
          <w:szCs w:val="28"/>
          <w:shd w:val="clear" w:color="auto" w:fill="FFFFFF"/>
          <w:lang w:val="kk-KZ" w:eastAsia="ru-RU"/>
        </w:rPr>
        <w:t>;</w:t>
      </w:r>
    </w:p>
    <w:p w14:paraId="48744E99" w14:textId="77777777" w:rsidR="00D11183" w:rsidRPr="00131BC5" w:rsidRDefault="00EF0FCB" w:rsidP="003D324C">
      <w:pPr>
        <w:pStyle w:val="a7"/>
        <w:numPr>
          <w:ilvl w:val="0"/>
          <w:numId w:val="74"/>
        </w:numPr>
        <w:tabs>
          <w:tab w:val="left" w:pos="0"/>
          <w:tab w:val="left" w:pos="284"/>
          <w:tab w:val="left" w:pos="1134"/>
          <w:tab w:val="left" w:pos="1276"/>
        </w:tabs>
        <w:spacing w:after="0" w:line="240" w:lineRule="auto"/>
        <w:ind w:left="0" w:firstLine="709"/>
        <w:jc w:val="both"/>
        <w:rPr>
          <w:rFonts w:ascii="Times New Roman" w:hAnsi="Times New Roman"/>
          <w:color w:val="000000"/>
          <w:sz w:val="28"/>
          <w:szCs w:val="28"/>
          <w:lang w:val="kk-KZ"/>
        </w:rPr>
      </w:pPr>
      <w:r w:rsidRPr="00131BC5">
        <w:rPr>
          <w:rFonts w:ascii="Times New Roman" w:hAnsi="Times New Roman"/>
          <w:color w:val="000000"/>
          <w:sz w:val="28"/>
          <w:szCs w:val="28"/>
          <w:lang w:val="kk-KZ"/>
        </w:rPr>
        <w:t xml:space="preserve">оқытудың формалары, </w:t>
      </w:r>
      <w:r w:rsidR="005B2BF5">
        <w:rPr>
          <w:rFonts w:ascii="Times New Roman" w:hAnsi="Times New Roman"/>
          <w:color w:val="000000"/>
          <w:sz w:val="28"/>
          <w:szCs w:val="28"/>
          <w:lang w:val="kk-KZ"/>
        </w:rPr>
        <w:t xml:space="preserve">әдістері мен құралдарын </w:t>
      </w:r>
      <w:r w:rsidRPr="00131BC5">
        <w:rPr>
          <w:rFonts w:ascii="Times New Roman" w:hAnsi="Times New Roman"/>
          <w:color w:val="000000"/>
          <w:sz w:val="28"/>
          <w:szCs w:val="28"/>
          <w:lang w:val="kk-KZ"/>
        </w:rPr>
        <w:t>студенттердің зерттеушілік функциясын қалыптастыруға икемдеу;</w:t>
      </w:r>
    </w:p>
    <w:p w14:paraId="30F82FA1" w14:textId="77777777" w:rsidR="00D11183" w:rsidRPr="00131BC5" w:rsidRDefault="00EF0FCB" w:rsidP="00131BC5">
      <w:pPr>
        <w:pStyle w:val="a7"/>
        <w:numPr>
          <w:ilvl w:val="0"/>
          <w:numId w:val="74"/>
        </w:numPr>
        <w:tabs>
          <w:tab w:val="left" w:pos="0"/>
          <w:tab w:val="left" w:pos="284"/>
          <w:tab w:val="left" w:pos="1134"/>
          <w:tab w:val="left" w:pos="1276"/>
        </w:tabs>
        <w:spacing w:after="0" w:line="240" w:lineRule="auto"/>
        <w:ind w:left="0" w:firstLine="709"/>
        <w:jc w:val="both"/>
        <w:rPr>
          <w:rFonts w:ascii="Times New Roman" w:hAnsi="Times New Roman"/>
          <w:color w:val="000000"/>
          <w:sz w:val="28"/>
          <w:szCs w:val="28"/>
          <w:lang w:val="kk-KZ"/>
        </w:rPr>
      </w:pPr>
      <w:r w:rsidRPr="00131BC5">
        <w:rPr>
          <w:rFonts w:ascii="Times New Roman" w:hAnsi="Times New Roman"/>
          <w:color w:val="000000"/>
          <w:sz w:val="28"/>
          <w:szCs w:val="28"/>
          <w:shd w:val="clear" w:color="auto" w:fill="FFFFFF"/>
          <w:lang w:val="kk-KZ"/>
        </w:rPr>
        <w:t xml:space="preserve">болашақ </w:t>
      </w:r>
      <w:r w:rsidR="00D11183" w:rsidRPr="00131BC5">
        <w:rPr>
          <w:rFonts w:ascii="Times New Roman" w:hAnsi="Times New Roman"/>
          <w:color w:val="000000"/>
          <w:sz w:val="28"/>
          <w:szCs w:val="28"/>
          <w:shd w:val="clear" w:color="auto" w:fill="FFFFFF"/>
          <w:lang w:val="kk-KZ"/>
        </w:rPr>
        <w:t>кәсіптік оқыту педагогтарын ғылыми-зерттеу, ғылыми-өндірістік, инновациялық іс-әрекетті орындауға  баулу және сапасын бағалау.</w:t>
      </w:r>
    </w:p>
    <w:p w14:paraId="3C480A7B" w14:textId="77777777" w:rsidR="00D11183" w:rsidRPr="00131BC5"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131BC5">
        <w:rPr>
          <w:rFonts w:ascii="Times New Roman" w:hAnsi="Times New Roman"/>
          <w:bCs/>
          <w:color w:val="000000"/>
          <w:sz w:val="28"/>
          <w:szCs w:val="28"/>
          <w:lang w:val="kk-KZ"/>
        </w:rPr>
        <w:t>Болашақ кәсіптік оқыту педагогтарының зерттеушілік функциясын қалыптастырудың формалары, әдістері мен құралдары  анықталды.</w:t>
      </w:r>
    </w:p>
    <w:p w14:paraId="4580A82F" w14:textId="77777777" w:rsidR="00674B96" w:rsidRDefault="00D11183" w:rsidP="00674B96">
      <w:pPr>
        <w:spacing w:after="0" w:line="240" w:lineRule="auto"/>
        <w:ind w:firstLine="709"/>
        <w:jc w:val="both"/>
        <w:rPr>
          <w:rFonts w:ascii="Times New Roman" w:hAnsi="Times New Roman"/>
          <w:color w:val="000000"/>
          <w:sz w:val="28"/>
          <w:szCs w:val="28"/>
          <w:shd w:val="clear" w:color="auto" w:fill="FFFFFF"/>
          <w:lang w:val="kk-KZ"/>
        </w:rPr>
      </w:pPr>
      <w:r w:rsidRPr="00131BC5">
        <w:rPr>
          <w:rFonts w:ascii="Times New Roman" w:hAnsi="Times New Roman"/>
          <w:i/>
          <w:color w:val="000000"/>
          <w:sz w:val="28"/>
          <w:szCs w:val="28"/>
          <w:shd w:val="clear" w:color="auto" w:fill="FFFFFF"/>
          <w:lang w:val="kk-KZ"/>
        </w:rPr>
        <w:t xml:space="preserve">Үдерістік </w:t>
      </w:r>
      <w:r w:rsidR="00FC0629">
        <w:rPr>
          <w:rFonts w:ascii="Times New Roman" w:hAnsi="Times New Roman"/>
          <w:i/>
          <w:color w:val="000000"/>
          <w:sz w:val="28"/>
          <w:szCs w:val="28"/>
          <w:shd w:val="clear" w:color="auto" w:fill="FFFFFF"/>
          <w:lang w:val="kk-KZ"/>
        </w:rPr>
        <w:t>бөлікте</w:t>
      </w:r>
      <w:r w:rsidRPr="00131BC5">
        <w:rPr>
          <w:rFonts w:ascii="Times New Roman" w:hAnsi="Times New Roman"/>
          <w:color w:val="000000"/>
          <w:sz w:val="28"/>
          <w:szCs w:val="28"/>
          <w:shd w:val="clear" w:color="auto" w:fill="FFFFFF"/>
          <w:lang w:val="kk-KZ"/>
        </w:rPr>
        <w:t>:</w:t>
      </w:r>
      <w:r w:rsidRPr="00131BC5">
        <w:rPr>
          <w:color w:val="000000"/>
          <w:sz w:val="28"/>
          <w:szCs w:val="28"/>
          <w:shd w:val="clear" w:color="auto" w:fill="FFFFFF"/>
          <w:lang w:val="kk-KZ"/>
        </w:rPr>
        <w:t xml:space="preserve"> </w:t>
      </w:r>
      <w:r w:rsidRPr="00131BC5">
        <w:rPr>
          <w:rFonts w:ascii="Times New Roman" w:hAnsi="Times New Roman"/>
          <w:bCs/>
          <w:color w:val="000000"/>
          <w:sz w:val="28"/>
          <w:szCs w:val="28"/>
          <w:lang w:val="kk-KZ"/>
        </w:rPr>
        <w:t>болашақ кәсіптік оқыту педагогтарының зерттеушілік функциясының қалыптастырудың</w:t>
      </w:r>
      <w:r w:rsidRPr="00131BC5">
        <w:rPr>
          <w:rFonts w:ascii="Times New Roman" w:hAnsi="Times New Roman"/>
          <w:color w:val="000000"/>
          <w:sz w:val="28"/>
          <w:szCs w:val="28"/>
          <w:shd w:val="clear" w:color="auto" w:fill="FFFFFF"/>
          <w:lang w:val="kk-KZ"/>
        </w:rPr>
        <w:t xml:space="preserve"> кезеңдері: ұйымдастыру - дайындық, ғылыми-теориялық, ғылыми-практикалық, е</w:t>
      </w:r>
      <w:r w:rsidRPr="00131BC5">
        <w:rPr>
          <w:rFonts w:ascii="Times New Roman" w:hAnsi="Times New Roman"/>
          <w:color w:val="000000"/>
          <w:sz w:val="28"/>
          <w:szCs w:val="28"/>
          <w:lang w:val="kk-KZ"/>
        </w:rPr>
        <w:t xml:space="preserve">ндіру кезеңдері көрсетілді. </w:t>
      </w:r>
      <w:r w:rsidRPr="00131BC5">
        <w:rPr>
          <w:rFonts w:ascii="Times New Roman" w:hAnsi="Times New Roman"/>
          <w:bCs/>
          <w:i/>
          <w:color w:val="000000"/>
          <w:sz w:val="28"/>
          <w:szCs w:val="28"/>
          <w:lang w:val="kk-KZ"/>
        </w:rPr>
        <w:t xml:space="preserve">Бағалау </w:t>
      </w:r>
      <w:r w:rsidR="00FC0629">
        <w:rPr>
          <w:rFonts w:ascii="Times New Roman" w:hAnsi="Times New Roman"/>
          <w:bCs/>
          <w:i/>
          <w:color w:val="000000"/>
          <w:sz w:val="28"/>
          <w:szCs w:val="28"/>
          <w:lang w:val="kk-KZ"/>
        </w:rPr>
        <w:t>бөлікте</w:t>
      </w:r>
      <w:r w:rsidRPr="00131BC5">
        <w:rPr>
          <w:rFonts w:ascii="Times New Roman" w:hAnsi="Times New Roman"/>
          <w:bCs/>
          <w:color w:val="000000"/>
          <w:sz w:val="28"/>
          <w:szCs w:val="28"/>
          <w:lang w:val="kk-KZ"/>
        </w:rPr>
        <w:t>, н</w:t>
      </w:r>
      <w:r w:rsidRPr="00131BC5">
        <w:rPr>
          <w:rFonts w:ascii="Times New Roman" w:hAnsi="Times New Roman"/>
          <w:color w:val="000000"/>
          <w:sz w:val="28"/>
          <w:szCs w:val="28"/>
          <w:lang w:val="kk-KZ"/>
        </w:rPr>
        <w:t>әтиже анықталды, яғни</w:t>
      </w:r>
      <w:r w:rsidR="004E3D67" w:rsidRPr="00131BC5">
        <w:rPr>
          <w:rFonts w:ascii="Times New Roman" w:hAnsi="Times New Roman"/>
          <w:color w:val="000000"/>
          <w:sz w:val="28"/>
          <w:szCs w:val="28"/>
          <w:lang w:val="kk-KZ"/>
        </w:rPr>
        <w:t xml:space="preserve"> </w:t>
      </w:r>
      <w:r w:rsidRPr="00131BC5">
        <w:rPr>
          <w:rFonts w:ascii="Times New Roman" w:hAnsi="Times New Roman"/>
          <w:color w:val="000000"/>
          <w:sz w:val="28"/>
          <w:szCs w:val="28"/>
          <w:lang w:val="kk-KZ"/>
        </w:rPr>
        <w:t>педагогикалық қызметті қайта құру мақсатында ғылыми ізденіске дайын, ғылыми-зерттеу әдістерін меңгеру негізінде ғылыми-</w:t>
      </w:r>
      <w:r w:rsidRPr="00F01774">
        <w:rPr>
          <w:rFonts w:ascii="Times New Roman" w:hAnsi="Times New Roman"/>
          <w:color w:val="000000"/>
          <w:sz w:val="28"/>
          <w:szCs w:val="28"/>
          <w:lang w:val="kk-KZ"/>
        </w:rPr>
        <w:t>зерттеу қызметіне дайындалған кәсі</w:t>
      </w:r>
      <w:r w:rsidR="00131BC5">
        <w:rPr>
          <w:rFonts w:ascii="Times New Roman" w:hAnsi="Times New Roman"/>
          <w:color w:val="000000"/>
          <w:sz w:val="28"/>
          <w:szCs w:val="28"/>
          <w:lang w:val="kk-KZ"/>
        </w:rPr>
        <w:t>птік</w:t>
      </w:r>
      <w:r w:rsidRPr="00F01774">
        <w:rPr>
          <w:rFonts w:ascii="Times New Roman" w:hAnsi="Times New Roman"/>
          <w:color w:val="000000"/>
          <w:sz w:val="28"/>
          <w:szCs w:val="28"/>
          <w:lang w:val="kk-KZ"/>
        </w:rPr>
        <w:t xml:space="preserve"> оқыту педагогы және оның деңгейлері көрсетілді. Сонымен, ж</w:t>
      </w:r>
      <w:r w:rsidRPr="00F01774">
        <w:rPr>
          <w:rFonts w:ascii="Times New Roman" w:hAnsi="Times New Roman"/>
          <w:color w:val="000000"/>
          <w:sz w:val="28"/>
          <w:szCs w:val="28"/>
          <w:shd w:val="clear" w:color="auto" w:fill="FFFFFF"/>
          <w:lang w:val="kk-KZ"/>
        </w:rPr>
        <w:t xml:space="preserve">оғарыда айтылғандарды қорытындылай келе, болашақ кәсіптік оқыту педагогтарының зерттеушілік функциясын қалыптастыру моделі тұтас ашық, динамикалық білім болып табылады және болашақ кәсіптік оқыту педагогтарының зертеушілік функциясын қалыптастыру </w:t>
      </w:r>
      <w:r w:rsidR="00D30D84">
        <w:rPr>
          <w:rFonts w:ascii="Times New Roman" w:hAnsi="Times New Roman"/>
          <w:color w:val="000000"/>
          <w:sz w:val="28"/>
          <w:szCs w:val="28"/>
          <w:shd w:val="clear" w:color="auto" w:fill="FFFFFF"/>
          <w:lang w:val="kk-KZ"/>
        </w:rPr>
        <w:t>үдерісін</w:t>
      </w:r>
      <w:r w:rsidRPr="00F01774">
        <w:rPr>
          <w:rFonts w:ascii="Times New Roman" w:hAnsi="Times New Roman"/>
          <w:color w:val="000000"/>
          <w:sz w:val="28"/>
          <w:szCs w:val="28"/>
          <w:shd w:val="clear" w:color="auto" w:fill="FFFFFF"/>
          <w:lang w:val="kk-KZ"/>
        </w:rPr>
        <w:t xml:space="preserve"> мақсатты түрде құруға, қойылған мақсаттың түпкі нәтижеге сәйкестігін анықтауға мүмкіндік береді</w:t>
      </w:r>
    </w:p>
    <w:p w14:paraId="27AB58CA" w14:textId="77777777" w:rsidR="00674B96" w:rsidRDefault="00674B96" w:rsidP="00674B96">
      <w:pPr>
        <w:spacing w:after="0" w:line="240" w:lineRule="auto"/>
        <w:ind w:firstLine="709"/>
        <w:jc w:val="both"/>
        <w:rPr>
          <w:rFonts w:ascii="Times New Roman" w:hAnsi="Times New Roman"/>
          <w:color w:val="000000"/>
          <w:sz w:val="28"/>
          <w:szCs w:val="28"/>
          <w:shd w:val="clear" w:color="auto" w:fill="FFFFFF"/>
          <w:lang w:val="kk-KZ"/>
        </w:rPr>
      </w:pPr>
      <w:r w:rsidRPr="0083621F">
        <w:rPr>
          <w:rFonts w:ascii="Times New Roman" w:hAnsi="Times New Roman"/>
          <w:color w:val="000000"/>
          <w:sz w:val="28"/>
          <w:szCs w:val="28"/>
          <w:shd w:val="clear" w:color="auto" w:fill="FFFFFF"/>
          <w:lang w:val="kk-KZ"/>
        </w:rPr>
        <w:t xml:space="preserve">4) </w:t>
      </w:r>
      <w:r w:rsidR="00D11183" w:rsidRPr="00F01774">
        <w:rPr>
          <w:rFonts w:ascii="Times New Roman" w:hAnsi="Times New Roman"/>
          <w:color w:val="000000"/>
          <w:sz w:val="28"/>
          <w:lang w:val="kk-KZ"/>
        </w:rPr>
        <w:t>Жоғары</w:t>
      </w:r>
      <w:r w:rsidR="00D11183" w:rsidRPr="00F01774">
        <w:rPr>
          <w:rFonts w:ascii="Times New Roman" w:hAnsi="Times New Roman"/>
          <w:color w:val="000000"/>
          <w:spacing w:val="16"/>
          <w:sz w:val="28"/>
          <w:lang w:val="kk-KZ"/>
        </w:rPr>
        <w:t xml:space="preserve"> білім </w:t>
      </w:r>
      <w:r w:rsidR="00D11183" w:rsidRPr="00F01774">
        <w:rPr>
          <w:rFonts w:ascii="Times New Roman" w:hAnsi="Times New Roman"/>
          <w:color w:val="000000"/>
          <w:sz w:val="28"/>
          <w:lang w:val="kk-KZ"/>
        </w:rPr>
        <w:t>беру</w:t>
      </w:r>
      <w:r w:rsidR="00D11183" w:rsidRPr="00F01774">
        <w:rPr>
          <w:rFonts w:ascii="Times New Roman" w:hAnsi="Times New Roman"/>
          <w:color w:val="000000"/>
          <w:spacing w:val="15"/>
          <w:sz w:val="28"/>
          <w:lang w:val="kk-KZ"/>
        </w:rPr>
        <w:t xml:space="preserve"> </w:t>
      </w:r>
      <w:r w:rsidR="00D11183" w:rsidRPr="00F01774">
        <w:rPr>
          <w:rFonts w:ascii="Times New Roman" w:hAnsi="Times New Roman"/>
          <w:color w:val="000000"/>
          <w:sz w:val="28"/>
          <w:lang w:val="kk-KZ"/>
        </w:rPr>
        <w:t>жүйесінде</w:t>
      </w:r>
      <w:r w:rsidR="00D11183" w:rsidRPr="00F01774">
        <w:rPr>
          <w:rFonts w:ascii="Times New Roman" w:hAnsi="Times New Roman"/>
          <w:color w:val="000000"/>
          <w:spacing w:val="16"/>
          <w:sz w:val="28"/>
          <w:lang w:val="kk-KZ"/>
        </w:rPr>
        <w:t xml:space="preserve"> </w:t>
      </w:r>
      <w:r w:rsidR="00D11183" w:rsidRPr="00F01774">
        <w:rPr>
          <w:rFonts w:ascii="Times New Roman" w:hAnsi="Times New Roman"/>
          <w:color w:val="000000"/>
          <w:sz w:val="28"/>
          <w:lang w:val="kk-KZ"/>
        </w:rPr>
        <w:t>болашақ к</w:t>
      </w:r>
      <w:r w:rsidR="00D11183" w:rsidRPr="00F01774">
        <w:rPr>
          <w:rFonts w:ascii="Times New Roman" w:hAnsi="Times New Roman"/>
          <w:color w:val="000000"/>
          <w:sz w:val="28"/>
          <w:szCs w:val="28"/>
          <w:lang w:val="kk-KZ"/>
        </w:rPr>
        <w:t>әсіптік оқыту студенттерінің  зерттеушілік функциясын қалыптастырудың педагогикалық шарттары анықталды.</w:t>
      </w:r>
      <w:r w:rsidR="00B42B1A" w:rsidRPr="00F01774">
        <w:rPr>
          <w:rFonts w:ascii="Times New Roman" w:hAnsi="Times New Roman"/>
          <w:color w:val="000000"/>
          <w:sz w:val="28"/>
          <w:lang w:val="kk-KZ"/>
        </w:rPr>
        <w:t xml:space="preserve"> </w:t>
      </w:r>
      <w:r w:rsidR="00D11183" w:rsidRPr="00F01774">
        <w:rPr>
          <w:rFonts w:ascii="Times New Roman" w:hAnsi="Times New Roman"/>
          <w:color w:val="000000"/>
          <w:sz w:val="28"/>
          <w:szCs w:val="28"/>
          <w:lang w:val="kk-KZ"/>
        </w:rPr>
        <w:t xml:space="preserve">Сонымен, эксперименттік зерттеуді ұйымдастыру болашақ педагогтарды зерттеушілік функциясын қалыптастыру тиімділігін тексеру нәтижесінде қойылған мақсаттарына сәйкес келеді, педагогикалық экспериментті жүргізудің негізгі талаптарына жауап береді, </w:t>
      </w:r>
      <w:r w:rsidR="00D11183" w:rsidRPr="00F01774">
        <w:rPr>
          <w:rFonts w:ascii="Times New Roman" w:hAnsi="Times New Roman"/>
          <w:i/>
          <w:color w:val="000000"/>
          <w:sz w:val="28"/>
          <w:szCs w:val="28"/>
          <w:lang w:val="kk-KZ"/>
        </w:rPr>
        <w:t>ғылыми-зерттеу, оқу-зерттеу, инновациялық-зерттеу қызметін және жалпы инновациялық кәсіби-педагогикалық қызметті меңгеруді</w:t>
      </w:r>
      <w:r w:rsidR="00D11183" w:rsidRPr="00F01774">
        <w:rPr>
          <w:rFonts w:ascii="Times New Roman" w:hAnsi="Times New Roman"/>
          <w:color w:val="000000"/>
          <w:sz w:val="28"/>
          <w:szCs w:val="28"/>
          <w:lang w:val="kk-KZ"/>
        </w:rPr>
        <w:t xml:space="preserve"> қамтамасыз етеді деп есептейміз.</w:t>
      </w:r>
    </w:p>
    <w:p w14:paraId="3CE73689" w14:textId="61D1AE14" w:rsidR="005D1ED3" w:rsidRPr="00674B96" w:rsidRDefault="00674B96" w:rsidP="00674B96">
      <w:pPr>
        <w:spacing w:after="0" w:line="240" w:lineRule="auto"/>
        <w:ind w:firstLine="709"/>
        <w:jc w:val="both"/>
        <w:rPr>
          <w:rFonts w:ascii="Times New Roman" w:hAnsi="Times New Roman"/>
          <w:color w:val="000000"/>
          <w:sz w:val="28"/>
          <w:szCs w:val="28"/>
          <w:shd w:val="clear" w:color="auto" w:fill="FFFFFF"/>
          <w:lang w:val="kk-KZ"/>
        </w:rPr>
      </w:pPr>
      <w:r w:rsidRPr="0083621F">
        <w:rPr>
          <w:rFonts w:ascii="Times New Roman" w:hAnsi="Times New Roman"/>
          <w:color w:val="000000"/>
          <w:sz w:val="28"/>
          <w:szCs w:val="28"/>
          <w:shd w:val="clear" w:color="auto" w:fill="FFFFFF"/>
          <w:lang w:val="kk-KZ"/>
        </w:rPr>
        <w:t xml:space="preserve">5) </w:t>
      </w:r>
      <w:r w:rsidR="005D1ED3" w:rsidRPr="00F01774">
        <w:rPr>
          <w:rFonts w:ascii="Times New Roman" w:hAnsi="Times New Roman"/>
          <w:color w:val="000000"/>
          <w:sz w:val="28"/>
          <w:szCs w:val="28"/>
          <w:lang w:val="kk-KZ"/>
        </w:rPr>
        <w:t xml:space="preserve">Зерттеу мақсаттарына сәйкес </w:t>
      </w:r>
      <w:r w:rsidR="005D1ED3" w:rsidRPr="00D30D84">
        <w:rPr>
          <w:rFonts w:ascii="Times New Roman" w:hAnsi="Times New Roman"/>
          <w:bCs/>
          <w:color w:val="000000"/>
          <w:sz w:val="28"/>
          <w:szCs w:val="28"/>
          <w:lang w:val="kk-KZ"/>
        </w:rPr>
        <w:t>э</w:t>
      </w:r>
      <w:r w:rsidR="005D1ED3" w:rsidRPr="00F01774">
        <w:rPr>
          <w:rFonts w:ascii="Times New Roman" w:hAnsi="Times New Roman"/>
          <w:bCs/>
          <w:color w:val="000000"/>
          <w:sz w:val="28"/>
          <w:szCs w:val="28"/>
          <w:lang w:val="kk-KZ"/>
        </w:rPr>
        <w:t>ксперимент негізінен үш кезең бойынша, анықтаушы, қалыптастырушы, бақылаушы эксперименттері жоспараланған бағыттар бойынша жүзеге асырылды. Сонымен қатар, болашақ кәсіптік оқыту педагогтарының зерттеушілік функциясы</w:t>
      </w:r>
      <w:r w:rsidR="004E3D67" w:rsidRPr="00F01774">
        <w:rPr>
          <w:rFonts w:ascii="Times New Roman" w:hAnsi="Times New Roman"/>
          <w:bCs/>
          <w:color w:val="000000"/>
          <w:sz w:val="28"/>
          <w:szCs w:val="28"/>
          <w:lang w:val="kk-KZ"/>
        </w:rPr>
        <w:t>ның</w:t>
      </w:r>
      <w:r w:rsidR="005D1ED3" w:rsidRPr="00F01774">
        <w:rPr>
          <w:rFonts w:ascii="Times New Roman" w:hAnsi="Times New Roman"/>
          <w:bCs/>
          <w:color w:val="000000"/>
          <w:sz w:val="28"/>
          <w:szCs w:val="28"/>
          <w:lang w:val="kk-KZ"/>
        </w:rPr>
        <w:t xml:space="preserve"> қалыптасу дең</w:t>
      </w:r>
      <w:r w:rsidR="005D1ED3" w:rsidRPr="00F01774">
        <w:rPr>
          <w:rFonts w:ascii="Times New Roman" w:hAnsi="Times New Roman"/>
          <w:color w:val="000000"/>
          <w:sz w:val="28"/>
          <w:szCs w:val="28"/>
          <w:lang w:val="kk-KZ"/>
        </w:rPr>
        <w:t xml:space="preserve">гейлерін зерттеу әдістемелері </w:t>
      </w:r>
      <w:r w:rsidR="005D1ED3" w:rsidRPr="00F01774">
        <w:rPr>
          <w:rFonts w:ascii="Times New Roman" w:hAnsi="Times New Roman"/>
          <w:color w:val="000000"/>
          <w:sz w:val="28"/>
          <w:szCs w:val="28"/>
          <w:shd w:val="clear" w:color="auto" w:fill="FFFFFF"/>
          <w:lang w:val="kk-KZ"/>
        </w:rPr>
        <w:t>бірінші</w:t>
      </w:r>
      <w:r w:rsidR="004E3D67" w:rsidRPr="00F01774">
        <w:rPr>
          <w:rFonts w:ascii="Times New Roman" w:hAnsi="Times New Roman"/>
          <w:color w:val="000000"/>
          <w:sz w:val="28"/>
          <w:szCs w:val="28"/>
          <w:shd w:val="clear" w:color="auto" w:fill="FFFFFF"/>
          <w:lang w:val="kk-KZ"/>
        </w:rPr>
        <w:t>,</w:t>
      </w:r>
      <w:r w:rsidR="005D1ED3" w:rsidRPr="00F01774">
        <w:rPr>
          <w:rFonts w:ascii="Times New Roman" w:hAnsi="Times New Roman"/>
          <w:color w:val="000000"/>
          <w:sz w:val="28"/>
          <w:szCs w:val="28"/>
          <w:shd w:val="clear" w:color="auto" w:fill="FFFFFF"/>
          <w:lang w:val="kk-KZ"/>
        </w:rPr>
        <w:t xml:space="preserve"> педагогикалық шартымызға сай болашақ кәсіптік оқыту педагогтарының зерттеушілік </w:t>
      </w:r>
      <w:r w:rsidR="005D1ED3" w:rsidRPr="00F01774">
        <w:rPr>
          <w:rFonts w:ascii="Times New Roman" w:hAnsi="Times New Roman"/>
          <w:color w:val="000000"/>
          <w:sz w:val="28"/>
          <w:szCs w:val="28"/>
          <w:lang w:val="kk-KZ" w:eastAsia="ru-RU"/>
        </w:rPr>
        <w:t>функцияны игеруге</w:t>
      </w:r>
      <w:r w:rsidR="005D1ED3" w:rsidRPr="00F01774">
        <w:rPr>
          <w:rFonts w:ascii="Times New Roman" w:hAnsi="Times New Roman"/>
          <w:color w:val="000000"/>
          <w:sz w:val="28"/>
          <w:szCs w:val="28"/>
          <w:shd w:val="clear" w:color="auto" w:fill="FFFFFF"/>
          <w:lang w:val="kk-KZ"/>
        </w:rPr>
        <w:t xml:space="preserve"> мотивациясының деңгейі </w:t>
      </w:r>
      <w:r w:rsidR="005D1ED3" w:rsidRPr="00F01774">
        <w:rPr>
          <w:rFonts w:ascii="Times New Roman" w:hAnsi="Times New Roman"/>
          <w:color w:val="000000"/>
          <w:sz w:val="28"/>
          <w:szCs w:val="28"/>
          <w:lang w:val="kk-KZ"/>
        </w:rPr>
        <w:t>А.Пакулина мен С.М.Кетьконың сауалнамасын қолдану арқылы мотивациялық компоненті бойынша анықтадық.</w:t>
      </w:r>
      <w:r w:rsidR="00CD31FE" w:rsidRPr="00F01774">
        <w:rPr>
          <w:rFonts w:ascii="Times New Roman" w:hAnsi="Times New Roman"/>
          <w:color w:val="000000"/>
          <w:sz w:val="28"/>
          <w:szCs w:val="28"/>
          <w:lang w:val="kk-KZ"/>
        </w:rPr>
        <w:t xml:space="preserve"> Ко</w:t>
      </w:r>
      <w:r w:rsidR="005D1ED3" w:rsidRPr="00F01774">
        <w:rPr>
          <w:rFonts w:ascii="Times New Roman" w:hAnsi="Times New Roman"/>
          <w:color w:val="000000"/>
          <w:sz w:val="28"/>
          <w:szCs w:val="28"/>
          <w:lang w:val="kk-KZ"/>
        </w:rPr>
        <w:t>г</w:t>
      </w:r>
      <w:r w:rsidR="00CD31FE" w:rsidRPr="00F01774">
        <w:rPr>
          <w:rFonts w:ascii="Times New Roman" w:hAnsi="Times New Roman"/>
          <w:color w:val="000000"/>
          <w:sz w:val="28"/>
          <w:szCs w:val="28"/>
          <w:lang w:val="kk-KZ"/>
        </w:rPr>
        <w:t>н</w:t>
      </w:r>
      <w:r w:rsidR="005D1ED3" w:rsidRPr="00F01774">
        <w:rPr>
          <w:rFonts w:ascii="Times New Roman" w:hAnsi="Times New Roman"/>
          <w:color w:val="000000"/>
          <w:sz w:val="28"/>
          <w:szCs w:val="28"/>
          <w:lang w:val="kk-KZ"/>
        </w:rPr>
        <w:t xml:space="preserve">итивті - мазмұндық компонент бойынша болашақ кәсіптік оқыту педагогтарының зерттеушілік функцияның қалыптасу деңгейін анықтау үшін </w:t>
      </w:r>
      <w:r w:rsidR="005D1ED3" w:rsidRPr="00F01774">
        <w:rPr>
          <w:rFonts w:ascii="Times New Roman" w:hAnsi="Times New Roman"/>
          <w:bCs/>
          <w:color w:val="000000"/>
          <w:sz w:val="28"/>
          <w:szCs w:val="28"/>
          <w:lang w:val="kk-KZ"/>
        </w:rPr>
        <w:t>Ю.В.</w:t>
      </w:r>
      <w:r w:rsidR="004E3D67" w:rsidRPr="00F01774">
        <w:rPr>
          <w:rFonts w:ascii="Times New Roman" w:hAnsi="Times New Roman"/>
          <w:bCs/>
          <w:color w:val="000000"/>
          <w:sz w:val="28"/>
          <w:szCs w:val="28"/>
          <w:lang w:val="kk-KZ"/>
        </w:rPr>
        <w:t xml:space="preserve"> Рындинаның</w:t>
      </w:r>
      <w:r w:rsidR="005D1ED3" w:rsidRPr="00F01774">
        <w:rPr>
          <w:rFonts w:ascii="Times New Roman" w:hAnsi="Times New Roman"/>
          <w:b/>
          <w:color w:val="000000"/>
          <w:sz w:val="28"/>
          <w:szCs w:val="28"/>
          <w:lang w:val="kk-KZ"/>
        </w:rPr>
        <w:t xml:space="preserve"> </w:t>
      </w:r>
      <w:r w:rsidR="005D1ED3" w:rsidRPr="00F01774">
        <w:rPr>
          <w:rFonts w:ascii="Times New Roman" w:hAnsi="Times New Roman"/>
          <w:color w:val="000000"/>
          <w:sz w:val="28"/>
          <w:szCs w:val="28"/>
          <w:lang w:val="kk-KZ"/>
        </w:rPr>
        <w:t>с</w:t>
      </w:r>
      <w:r w:rsidR="005D1ED3" w:rsidRPr="00F01774">
        <w:rPr>
          <w:rFonts w:ascii="Times New Roman" w:hAnsi="Times New Roman"/>
          <w:bCs/>
          <w:color w:val="000000"/>
          <w:sz w:val="28"/>
          <w:szCs w:val="28"/>
          <w:lang w:val="kk-KZ"/>
        </w:rPr>
        <w:t xml:space="preserve">ауалнасы негізінде студенттердің когнитивті-мазмұндық білім деңгейі анықталды. </w:t>
      </w:r>
      <w:r w:rsidR="005D1ED3" w:rsidRPr="00F01774">
        <w:rPr>
          <w:rFonts w:ascii="Times New Roman" w:eastAsia="Calibri" w:hAnsi="Times New Roman"/>
          <w:color w:val="000000"/>
          <w:sz w:val="28"/>
          <w:szCs w:val="28"/>
          <w:lang w:val="kk-KZ"/>
        </w:rPr>
        <w:t>Іс-әрекеттік</w:t>
      </w:r>
      <w:r w:rsidR="005D1ED3" w:rsidRPr="00F01774">
        <w:rPr>
          <w:rFonts w:ascii="Times New Roman" w:eastAsia="Calibri" w:hAnsi="Times New Roman"/>
          <w:b/>
          <w:i/>
          <w:color w:val="000000"/>
          <w:sz w:val="28"/>
          <w:szCs w:val="28"/>
          <w:lang w:val="kk-KZ"/>
        </w:rPr>
        <w:t xml:space="preserve"> </w:t>
      </w:r>
      <w:r w:rsidR="005D1ED3" w:rsidRPr="00F01774">
        <w:rPr>
          <w:rFonts w:ascii="Times New Roman" w:eastAsia="Calibri" w:hAnsi="Times New Roman"/>
          <w:color w:val="000000"/>
          <w:sz w:val="28"/>
          <w:szCs w:val="28"/>
          <w:lang w:val="kk-KZ"/>
        </w:rPr>
        <w:t>компонент бойынша</w:t>
      </w:r>
      <w:r w:rsidR="005D1ED3" w:rsidRPr="00F01774">
        <w:rPr>
          <w:rFonts w:ascii="Times New Roman" w:eastAsia="Calibri" w:hAnsi="Times New Roman"/>
          <w:b/>
          <w:color w:val="000000"/>
          <w:sz w:val="28"/>
          <w:szCs w:val="28"/>
          <w:lang w:val="kk-KZ"/>
        </w:rPr>
        <w:t xml:space="preserve"> </w:t>
      </w:r>
      <w:r w:rsidR="005D1ED3" w:rsidRPr="00F01774">
        <w:rPr>
          <w:rFonts w:ascii="Times New Roman" w:eastAsia="Calibri" w:hAnsi="Times New Roman"/>
          <w:color w:val="000000"/>
          <w:sz w:val="28"/>
          <w:szCs w:val="28"/>
          <w:lang w:val="kk-KZ"/>
        </w:rPr>
        <w:t>болашақ кәсіптік оқыту педагогтарының зерттеушілік функциясын жүзеге асыру қабілеті мен зерттеушілік іскерліктер мен дағдылар жүйесін, ж</w:t>
      </w:r>
      <w:r w:rsidR="005D1ED3" w:rsidRPr="00F01774">
        <w:rPr>
          <w:rFonts w:ascii="Times New Roman" w:hAnsi="Times New Roman"/>
          <w:bCs/>
          <w:color w:val="000000"/>
          <w:sz w:val="28"/>
          <w:szCs w:val="28"/>
          <w:lang w:val="kk-KZ"/>
        </w:rPr>
        <w:t>еке тұлғаның бәсекеге қабілеттілік деңгейін бағалау әдістемесі (</w:t>
      </w:r>
      <w:r w:rsidR="005D1ED3" w:rsidRPr="00F01774">
        <w:rPr>
          <w:rFonts w:ascii="Times New Roman" w:hAnsi="Times New Roman"/>
          <w:color w:val="000000"/>
          <w:sz w:val="28"/>
          <w:szCs w:val="28"/>
          <w:lang w:val="kk-KZ"/>
        </w:rPr>
        <w:t>Ю</w:t>
      </w:r>
      <w:r w:rsidR="005D1ED3" w:rsidRPr="00F01774">
        <w:rPr>
          <w:rFonts w:ascii="Times New Roman" w:hAnsi="Times New Roman"/>
          <w:bCs/>
          <w:color w:val="000000"/>
          <w:sz w:val="28"/>
          <w:szCs w:val="28"/>
          <w:lang w:val="kk-KZ"/>
        </w:rPr>
        <w:t>.В.Рындина) бойынша анықтадық.</w:t>
      </w:r>
      <w:r w:rsidR="005D1ED3" w:rsidRPr="00F01774">
        <w:rPr>
          <w:rFonts w:ascii="Times New Roman" w:hAnsi="Times New Roman"/>
          <w:i/>
          <w:color w:val="000000"/>
          <w:sz w:val="28"/>
          <w:szCs w:val="28"/>
          <w:lang w:val="kk-KZ"/>
        </w:rPr>
        <w:t xml:space="preserve"> </w:t>
      </w:r>
      <w:r w:rsidR="005D1ED3" w:rsidRPr="00F01774">
        <w:rPr>
          <w:rFonts w:ascii="Times New Roman" w:hAnsi="Times New Roman"/>
          <w:color w:val="000000"/>
          <w:sz w:val="28"/>
          <w:szCs w:val="28"/>
          <w:lang w:val="kk-KZ"/>
        </w:rPr>
        <w:t>Өлшемді-рефлексивті компонент бойынша б</w:t>
      </w:r>
      <w:r w:rsidR="005D1ED3" w:rsidRPr="00F01774">
        <w:rPr>
          <w:rFonts w:ascii="Times New Roman" w:eastAsia="Calibri" w:hAnsi="Times New Roman"/>
          <w:color w:val="000000"/>
          <w:sz w:val="28"/>
          <w:szCs w:val="28"/>
          <w:lang w:val="kk-KZ"/>
        </w:rPr>
        <w:t>олашақ кәсіптік оқыту педагогы ретінде іс-әрекет нәтижелерін бағалау  және талдау, салыстыру, жаңалыққа деген позициясын қайта жаңғырту қабілеті</w:t>
      </w:r>
      <w:r w:rsidR="00CD31FE" w:rsidRPr="00F01774">
        <w:rPr>
          <w:rFonts w:ascii="Times New Roman" w:eastAsia="Calibri" w:hAnsi="Times New Roman"/>
          <w:color w:val="000000"/>
          <w:sz w:val="28"/>
          <w:szCs w:val="28"/>
          <w:lang w:val="kk-KZ"/>
        </w:rPr>
        <w:t>н</w:t>
      </w:r>
      <w:r w:rsidR="005D1ED3" w:rsidRPr="00F01774">
        <w:rPr>
          <w:rFonts w:ascii="Times New Roman" w:eastAsia="Calibri" w:hAnsi="Times New Roman"/>
          <w:color w:val="000000"/>
          <w:sz w:val="28"/>
          <w:szCs w:val="28"/>
          <w:lang w:val="kk-KZ"/>
        </w:rPr>
        <w:t xml:space="preserve"> бақылау үшін анықтаушы эксперимент жүргізілді. </w:t>
      </w:r>
    </w:p>
    <w:p w14:paraId="0D240442" w14:textId="77777777" w:rsidR="005D1ED3" w:rsidRPr="00F01774" w:rsidRDefault="005D1ED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Анықтаушы эксперимент нәтижелері бойынша студенттер, болашақ кәсіптік оқыту педагогтарының зерттеушілік функциясының маңызы мен рөлін түсініп оны игеруге қызығушылық танытатынын байқатқанымен,  болашақ кәсіптік оқыту педагогтарының зерттеушілік функциясының аспектілері мен формаларын толық түсінбейтінін, құзыретттілінің т</w:t>
      </w:r>
      <w:r w:rsidR="004E3D67" w:rsidRPr="00F01774">
        <w:rPr>
          <w:rFonts w:ascii="Times New Roman" w:hAnsi="Times New Roman"/>
          <w:bCs/>
          <w:color w:val="000000"/>
          <w:sz w:val="28"/>
          <w:szCs w:val="28"/>
          <w:lang w:val="kk-KZ"/>
        </w:rPr>
        <w:t>өмендігін көрсетті.</w:t>
      </w:r>
      <w:r w:rsidRPr="00F01774">
        <w:rPr>
          <w:rFonts w:ascii="Times New Roman" w:hAnsi="Times New Roman"/>
          <w:bCs/>
          <w:color w:val="000000"/>
          <w:sz w:val="28"/>
          <w:szCs w:val="28"/>
          <w:lang w:val="kk-KZ"/>
        </w:rPr>
        <w:t xml:space="preserve"> </w:t>
      </w:r>
      <w:r w:rsidR="004E3D67" w:rsidRPr="00F01774">
        <w:rPr>
          <w:rFonts w:ascii="Times New Roman" w:hAnsi="Times New Roman"/>
          <w:bCs/>
          <w:color w:val="000000"/>
          <w:sz w:val="28"/>
          <w:szCs w:val="28"/>
          <w:lang w:val="kk-KZ"/>
        </w:rPr>
        <w:t>А</w:t>
      </w:r>
      <w:r w:rsidRPr="00F01774">
        <w:rPr>
          <w:rFonts w:ascii="Times New Roman" w:hAnsi="Times New Roman"/>
          <w:bCs/>
          <w:color w:val="000000"/>
          <w:sz w:val="28"/>
          <w:szCs w:val="28"/>
          <w:lang w:val="kk-KZ"/>
        </w:rPr>
        <w:t xml:space="preserve">л, бұл болса болашақ кәсіптік оқыту педагогтарының зерттеушілік функциясын қалыптастыру үшін арнайы даярлау қажеттілігін аңғартады. </w:t>
      </w:r>
    </w:p>
    <w:p w14:paraId="39C40D54" w14:textId="77777777" w:rsidR="005D1ED3" w:rsidRPr="00F01774" w:rsidRDefault="005D1ED3" w:rsidP="003D324C">
      <w:pPr>
        <w:pStyle w:val="a7"/>
        <w:tabs>
          <w:tab w:val="left" w:pos="567"/>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lang w:val="kk-KZ"/>
        </w:rPr>
        <w:t>Болашақ кәсіптік оқыту педагог</w:t>
      </w:r>
      <w:r w:rsidR="00D30D84">
        <w:rPr>
          <w:rFonts w:ascii="Times New Roman" w:hAnsi="Times New Roman"/>
          <w:color w:val="000000"/>
          <w:sz w:val="28"/>
          <w:szCs w:val="28"/>
          <w:lang w:val="kk-KZ"/>
        </w:rPr>
        <w:t>тар</w:t>
      </w:r>
      <w:r w:rsidRPr="00F01774">
        <w:rPr>
          <w:rFonts w:ascii="Times New Roman" w:hAnsi="Times New Roman"/>
          <w:color w:val="000000"/>
          <w:sz w:val="28"/>
          <w:szCs w:val="28"/>
          <w:lang w:val="kk-KZ"/>
        </w:rPr>
        <w:t xml:space="preserve">ының зерттеушілік функциясын қалыптастырудың әдістемелік жүйесі </w:t>
      </w:r>
      <w:r w:rsidR="00CD31FE" w:rsidRPr="00F01774">
        <w:rPr>
          <w:rFonts w:ascii="Times New Roman" w:hAnsi="Times New Roman"/>
          <w:color w:val="000000"/>
          <w:sz w:val="28"/>
          <w:szCs w:val="28"/>
          <w:lang w:val="kk-KZ"/>
        </w:rPr>
        <w:t>анықталды. Ол жүйеге сай, з</w:t>
      </w:r>
      <w:r w:rsidRPr="00F01774">
        <w:rPr>
          <w:rFonts w:ascii="Times New Roman" w:hAnsi="Times New Roman"/>
          <w:color w:val="000000"/>
          <w:sz w:val="28"/>
          <w:szCs w:val="28"/>
          <w:shd w:val="clear" w:color="auto" w:fill="FFFFFF"/>
          <w:lang w:val="kk-KZ"/>
        </w:rPr>
        <w:t>аманауи білім беру үрдістерінің трендтерін басшылыққа ала отырып, педагог</w:t>
      </w:r>
      <w:r w:rsidR="00D30D84">
        <w:rPr>
          <w:rFonts w:ascii="Times New Roman" w:hAnsi="Times New Roman"/>
          <w:color w:val="000000"/>
          <w:sz w:val="28"/>
          <w:szCs w:val="28"/>
          <w:shd w:val="clear" w:color="auto" w:fill="FFFFFF"/>
          <w:lang w:val="kk-KZ"/>
        </w:rPr>
        <w:t>тард</w:t>
      </w:r>
      <w:r w:rsidRPr="00F01774">
        <w:rPr>
          <w:rFonts w:ascii="Times New Roman" w:hAnsi="Times New Roman"/>
          <w:color w:val="000000"/>
          <w:sz w:val="28"/>
          <w:szCs w:val="28"/>
          <w:shd w:val="clear" w:color="auto" w:fill="FFFFFF"/>
          <w:lang w:val="kk-KZ"/>
        </w:rPr>
        <w:t>ың зерттеушілік функциясын қалыптастыру әдістері: жобалау, модельдеу, проблемалық, өзара әрекеттестік, рефлексивті технологиялар, кейс, оқытуды жеке тұлғаға бағыттылығы, сторителлинг оқыту әдісі, Challenge арқылы оқыту,</w:t>
      </w:r>
      <w:r w:rsidR="004E3D67" w:rsidRPr="00F01774">
        <w:rPr>
          <w:rFonts w:ascii="Times New Roman" w:hAnsi="Times New Roman"/>
          <w:color w:val="000000"/>
          <w:sz w:val="28"/>
          <w:szCs w:val="28"/>
          <w:shd w:val="clear" w:color="auto" w:fill="FFFFFF"/>
          <w:lang w:val="kk-KZ"/>
        </w:rPr>
        <w:t xml:space="preserve"> </w:t>
      </w:r>
      <w:r w:rsidRPr="00F01774">
        <w:rPr>
          <w:rFonts w:ascii="Times New Roman" w:hAnsi="Times New Roman"/>
          <w:color w:val="000000"/>
          <w:sz w:val="28"/>
          <w:szCs w:val="28"/>
          <w:shd w:val="clear" w:color="auto" w:fill="FFFFFF"/>
          <w:lang w:val="kk-KZ"/>
        </w:rPr>
        <w:t>ынтымақтастық және әлеуметтік оқыту, бейресми жағдайда оқыту немесе Co-working, корпоративтік онлайн-оқыту, ұялы телефон арқылы оқыту (</w:t>
      </w:r>
      <w:r w:rsidRPr="00F01774">
        <w:rPr>
          <w:rFonts w:ascii="Times New Roman" w:hAnsi="Times New Roman"/>
          <w:color w:val="000000"/>
          <w:sz w:val="28"/>
          <w:szCs w:val="28"/>
          <w:lang w:val="kk-KZ"/>
        </w:rPr>
        <w:t>Zoom, Teams, google meet,</w:t>
      </w:r>
      <w:r w:rsidRPr="00F01774">
        <w:rPr>
          <w:rFonts w:ascii="Times New Roman" w:hAnsi="Times New Roman"/>
          <w:color w:val="000000"/>
          <w:sz w:val="28"/>
          <w:szCs w:val="28"/>
          <w:shd w:val="clear" w:color="auto" w:fill="FFFFFF"/>
          <w:lang w:val="kk-KZ"/>
        </w:rPr>
        <w:t xml:space="preserve"> Kahoot, </w:t>
      </w:r>
      <w:r w:rsidRPr="00F01774">
        <w:rPr>
          <w:rFonts w:ascii="Times New Roman" w:hAnsi="Times New Roman"/>
          <w:color w:val="000000"/>
          <w:sz w:val="28"/>
          <w:szCs w:val="28"/>
          <w:lang w:val="kk-KZ"/>
        </w:rPr>
        <w:t>Patkos, docs.google.com</w:t>
      </w:r>
      <w:r w:rsidRPr="00F01774">
        <w:rPr>
          <w:rFonts w:ascii="Times New Roman" w:hAnsi="Times New Roman"/>
          <w:color w:val="000000"/>
          <w:sz w:val="28"/>
          <w:szCs w:val="28"/>
          <w:shd w:val="clear" w:color="auto" w:fill="FFFFFF"/>
          <w:lang w:val="kk-KZ"/>
        </w:rPr>
        <w:t xml:space="preserve">), инверттелген оқыту, қысқа уақыт ішінде материалдың аз көлемін </w:t>
      </w:r>
      <w:r w:rsidR="004E3D67" w:rsidRPr="00F01774">
        <w:rPr>
          <w:rFonts w:ascii="Times New Roman" w:hAnsi="Times New Roman"/>
          <w:color w:val="000000"/>
          <w:sz w:val="28"/>
          <w:szCs w:val="28"/>
          <w:shd w:val="clear" w:color="auto" w:fill="FFFFFF"/>
          <w:lang w:val="kk-KZ"/>
        </w:rPr>
        <w:t xml:space="preserve">немесе microlearning-ді оқыту, </w:t>
      </w:r>
      <w:r w:rsidRPr="00F01774">
        <w:rPr>
          <w:rFonts w:ascii="Times New Roman" w:hAnsi="Times New Roman"/>
          <w:color w:val="000000"/>
          <w:sz w:val="28"/>
          <w:szCs w:val="28"/>
          <w:shd w:val="clear" w:color="auto" w:fill="FFFFFF"/>
          <w:lang w:val="kk-KZ"/>
        </w:rPr>
        <w:t xml:space="preserve">STREAM-білім беру пәнаралық тәсіл арқылы оқыту әдістері қолданылды. Оқыту формасы ретінде реферативті хабарлама, диагностика, тұжырымдаманы әзірлеу, табиғи эксперимент түрлері қолданылып, әдістемелік жүйесі нақтыланды. </w:t>
      </w:r>
    </w:p>
    <w:p w14:paraId="31400F95" w14:textId="77777777" w:rsidR="005D1ED3" w:rsidRPr="00F01774" w:rsidRDefault="005D1ED3" w:rsidP="003D324C">
      <w:pPr>
        <w:pStyle w:val="a7"/>
        <w:tabs>
          <w:tab w:val="left" w:pos="709"/>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Жоғарыдағы мәліметтерді талдау жоғары оқу орны жағдайында кәсіптік оқыту педагогтарын</w:t>
      </w:r>
      <w:r w:rsidR="00D30D84">
        <w:rPr>
          <w:rFonts w:ascii="Times New Roman" w:hAnsi="Times New Roman"/>
          <w:color w:val="000000"/>
          <w:sz w:val="28"/>
          <w:szCs w:val="28"/>
          <w:lang w:val="kk-KZ"/>
        </w:rPr>
        <w:t>ың</w:t>
      </w:r>
      <w:r w:rsidRPr="00F01774">
        <w:rPr>
          <w:rFonts w:ascii="Times New Roman" w:hAnsi="Times New Roman"/>
          <w:color w:val="000000"/>
          <w:sz w:val="28"/>
          <w:szCs w:val="28"/>
          <w:lang w:val="kk-KZ"/>
        </w:rPr>
        <w:t xml:space="preserve"> зерттеушілік функциясын қалыптастыру мақсатында  арнайы курсын ұйымдастыру-әдістемелік қамтамасыз етуді қолданудың тиімділігін бағалауға және келесі қорытынды жасауға мүмкіндік береді:</w:t>
      </w:r>
    </w:p>
    <w:p w14:paraId="01A28639" w14:textId="77777777" w:rsidR="00411981" w:rsidRPr="00F01774" w:rsidRDefault="005D1ED3" w:rsidP="003D324C">
      <w:pPr>
        <w:pStyle w:val="a7"/>
        <w:tabs>
          <w:tab w:val="left" w:pos="709"/>
          <w:tab w:val="left" w:pos="993"/>
        </w:tabs>
        <w:spacing w:after="0" w:line="240" w:lineRule="auto"/>
        <w:ind w:left="0" w:firstLine="709"/>
        <w:jc w:val="both"/>
        <w:rPr>
          <w:rFonts w:ascii="Times New Roman" w:hAnsi="Times New Roman"/>
          <w:bCs/>
          <w:color w:val="000000"/>
          <w:sz w:val="28"/>
          <w:szCs w:val="28"/>
          <w:lang w:val="kk-KZ"/>
        </w:rPr>
      </w:pPr>
      <w:r w:rsidRPr="00F01774">
        <w:rPr>
          <w:rFonts w:ascii="Times New Roman" w:hAnsi="Times New Roman"/>
          <w:bCs/>
          <w:color w:val="000000"/>
          <w:sz w:val="28"/>
          <w:szCs w:val="28"/>
          <w:lang w:val="kk-KZ"/>
        </w:rPr>
        <w:t xml:space="preserve">- </w:t>
      </w:r>
      <w:r w:rsidRPr="00F01774">
        <w:rPr>
          <w:rFonts w:ascii="Times New Roman" w:hAnsi="Times New Roman"/>
          <w:color w:val="000000"/>
          <w:sz w:val="28"/>
          <w:szCs w:val="28"/>
          <w:lang w:val="kk-KZ"/>
        </w:rPr>
        <w:t>Эксперимент ба</w:t>
      </w:r>
      <w:r w:rsidR="0080026D" w:rsidRPr="00F01774">
        <w:rPr>
          <w:rFonts w:ascii="Times New Roman" w:hAnsi="Times New Roman"/>
          <w:color w:val="000000"/>
          <w:sz w:val="28"/>
          <w:szCs w:val="28"/>
          <w:lang w:val="kk-KZ"/>
        </w:rPr>
        <w:t>сында</w:t>
      </w:r>
      <w:r w:rsidRPr="00F01774">
        <w:rPr>
          <w:rFonts w:ascii="Times New Roman" w:hAnsi="Times New Roman"/>
          <w:color w:val="000000"/>
          <w:sz w:val="28"/>
          <w:szCs w:val="28"/>
          <w:lang w:val="kk-KZ"/>
        </w:rPr>
        <w:t xml:space="preserve"> </w:t>
      </w:r>
      <w:r w:rsidR="00411981" w:rsidRPr="00F01774">
        <w:rPr>
          <w:rFonts w:ascii="Times New Roman" w:hAnsi="Times New Roman"/>
          <w:color w:val="000000"/>
          <w:sz w:val="28"/>
          <w:szCs w:val="28"/>
          <w:lang w:val="kk-KZ"/>
        </w:rPr>
        <w:t xml:space="preserve">болашақ кәсіптік оқыту педагогтарының зерттеушілік функциясының қалыптасуын </w:t>
      </w:r>
      <w:r w:rsidR="00411981" w:rsidRPr="00F01774">
        <w:rPr>
          <w:rFonts w:ascii="Times New Roman" w:hAnsi="Times New Roman"/>
          <w:i/>
          <w:color w:val="000000"/>
          <w:sz w:val="28"/>
          <w:szCs w:val="28"/>
          <w:lang w:val="kk-KZ"/>
        </w:rPr>
        <w:t xml:space="preserve">мотивациялық-мазмұндық, когнитивтік, іс-әрекеттік, өлшемдік-рефлексивтік </w:t>
      </w:r>
      <w:r w:rsidR="00411981" w:rsidRPr="00F01774">
        <w:rPr>
          <w:rFonts w:ascii="Times New Roman" w:hAnsi="Times New Roman"/>
          <w:color w:val="000000"/>
          <w:sz w:val="28"/>
          <w:szCs w:val="28"/>
          <w:lang w:val="kk-KZ"/>
        </w:rPr>
        <w:t xml:space="preserve">компоненттері мен </w:t>
      </w:r>
      <w:r w:rsidR="00411981" w:rsidRPr="00F01774">
        <w:rPr>
          <w:rFonts w:ascii="Times New Roman" w:hAnsi="Times New Roman"/>
          <w:bCs/>
          <w:color w:val="000000"/>
          <w:sz w:val="28"/>
          <w:szCs w:val="28"/>
          <w:lang w:val="kk-KZ"/>
        </w:rPr>
        <w:t>деңгейле</w:t>
      </w:r>
      <w:r w:rsidR="00D30D84">
        <w:rPr>
          <w:rFonts w:ascii="Times New Roman" w:hAnsi="Times New Roman"/>
          <w:bCs/>
          <w:color w:val="000000"/>
          <w:sz w:val="28"/>
          <w:szCs w:val="28"/>
          <w:lang w:val="kk-KZ"/>
        </w:rPr>
        <w:t xml:space="preserve">рі (базалық, өнімді, креативті), </w:t>
      </w:r>
      <w:r w:rsidR="00411981" w:rsidRPr="00F01774">
        <w:rPr>
          <w:rFonts w:ascii="Times New Roman" w:hAnsi="Times New Roman"/>
          <w:color w:val="000000"/>
          <w:sz w:val="28"/>
          <w:szCs w:val="28"/>
          <w:lang w:val="kk-KZ"/>
        </w:rPr>
        <w:t>диагностикалық жобалау, ұйымдастыру, іс-әрекеттік, талдау бақылау, әлеуметтердіру іскерліктерінің төмен деңгейін көрсетті;</w:t>
      </w:r>
    </w:p>
    <w:p w14:paraId="5303E9EF" w14:textId="77777777" w:rsidR="005D1ED3" w:rsidRPr="00F01774" w:rsidRDefault="00411981" w:rsidP="003D324C">
      <w:pPr>
        <w:pStyle w:val="a7"/>
        <w:tabs>
          <w:tab w:val="left" w:pos="709"/>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 xml:space="preserve"> </w:t>
      </w:r>
      <w:r w:rsidR="005D1ED3" w:rsidRPr="00F01774">
        <w:rPr>
          <w:rFonts w:ascii="Times New Roman" w:hAnsi="Times New Roman"/>
          <w:bCs/>
          <w:color w:val="000000"/>
          <w:sz w:val="28"/>
          <w:szCs w:val="28"/>
          <w:lang w:val="kk-KZ"/>
        </w:rPr>
        <w:t>-</w:t>
      </w:r>
      <w:r w:rsidR="005D1ED3" w:rsidRPr="00F01774">
        <w:rPr>
          <w:rFonts w:ascii="Times New Roman" w:hAnsi="Times New Roman"/>
          <w:b/>
          <w:bCs/>
          <w:color w:val="000000"/>
          <w:sz w:val="28"/>
          <w:szCs w:val="28"/>
          <w:lang w:val="kk-KZ"/>
        </w:rPr>
        <w:t xml:space="preserve"> </w:t>
      </w:r>
      <w:r w:rsidR="005D1ED3" w:rsidRPr="00F01774">
        <w:rPr>
          <w:rFonts w:ascii="Times New Roman" w:hAnsi="Times New Roman"/>
          <w:color w:val="000000"/>
          <w:sz w:val="28"/>
          <w:szCs w:val="28"/>
          <w:lang w:val="kk-KZ"/>
        </w:rPr>
        <w:t xml:space="preserve">Эксперимент соңында </w:t>
      </w:r>
      <w:r w:rsidRPr="00F01774">
        <w:rPr>
          <w:rFonts w:ascii="Times New Roman" w:hAnsi="Times New Roman"/>
          <w:color w:val="000000"/>
          <w:sz w:val="28"/>
          <w:szCs w:val="28"/>
          <w:lang w:val="kk-KZ"/>
        </w:rPr>
        <w:t xml:space="preserve">болашақ кәсіптік оқыту педагогтарының зерттеушілік функциясының қалыптасуы  </w:t>
      </w:r>
      <w:r w:rsidRPr="00F01774">
        <w:rPr>
          <w:rFonts w:ascii="Times New Roman" w:hAnsi="Times New Roman"/>
          <w:i/>
          <w:color w:val="000000"/>
          <w:sz w:val="28"/>
          <w:szCs w:val="28"/>
          <w:lang w:val="kk-KZ"/>
        </w:rPr>
        <w:t xml:space="preserve">мотивациялық-мазмұндық, когнитивтік, іс-әрекеттік, өлшемдік-рефлексивтік </w:t>
      </w:r>
      <w:r w:rsidRPr="00F01774">
        <w:rPr>
          <w:rFonts w:ascii="Times New Roman" w:hAnsi="Times New Roman"/>
          <w:color w:val="000000"/>
          <w:sz w:val="28"/>
          <w:szCs w:val="28"/>
          <w:lang w:val="kk-KZ"/>
        </w:rPr>
        <w:t xml:space="preserve">компоненттері мен </w:t>
      </w:r>
      <w:r w:rsidRPr="00F01774">
        <w:rPr>
          <w:rFonts w:ascii="Times New Roman" w:hAnsi="Times New Roman"/>
          <w:bCs/>
          <w:color w:val="000000"/>
          <w:sz w:val="28"/>
          <w:szCs w:val="28"/>
          <w:lang w:val="kk-KZ"/>
        </w:rPr>
        <w:t>деңгейле</w:t>
      </w:r>
      <w:r w:rsidR="00D30D84">
        <w:rPr>
          <w:rFonts w:ascii="Times New Roman" w:hAnsi="Times New Roman"/>
          <w:bCs/>
          <w:color w:val="000000"/>
          <w:sz w:val="28"/>
          <w:szCs w:val="28"/>
          <w:lang w:val="kk-KZ"/>
        </w:rPr>
        <w:t xml:space="preserve">рі (базалық, өнімді, креативті), </w:t>
      </w:r>
      <w:r w:rsidR="005D1ED3" w:rsidRPr="00F01774">
        <w:rPr>
          <w:rFonts w:ascii="Times New Roman" w:hAnsi="Times New Roman"/>
          <w:color w:val="000000"/>
          <w:sz w:val="28"/>
          <w:szCs w:val="28"/>
          <w:lang w:val="kk-KZ"/>
        </w:rPr>
        <w:t>диагностикалық, жобалау, ұйымдастыру, іс-әрекеттік, талдау бақылау, әлеуметте</w:t>
      </w:r>
      <w:r w:rsidR="00D30D84">
        <w:rPr>
          <w:rFonts w:ascii="Times New Roman" w:hAnsi="Times New Roman"/>
          <w:color w:val="000000"/>
          <w:sz w:val="28"/>
          <w:szCs w:val="28"/>
          <w:lang w:val="kk-KZ"/>
        </w:rPr>
        <w:t>н</w:t>
      </w:r>
      <w:r w:rsidR="005D1ED3" w:rsidRPr="00F01774">
        <w:rPr>
          <w:rFonts w:ascii="Times New Roman" w:hAnsi="Times New Roman"/>
          <w:color w:val="000000"/>
          <w:sz w:val="28"/>
          <w:szCs w:val="28"/>
          <w:lang w:val="kk-KZ"/>
        </w:rPr>
        <w:t xml:space="preserve">діру іскерліктер бойынша </w:t>
      </w:r>
      <w:r w:rsidRPr="00F01774">
        <w:rPr>
          <w:rFonts w:ascii="Times New Roman" w:hAnsi="Times New Roman"/>
          <w:color w:val="000000"/>
          <w:sz w:val="28"/>
          <w:szCs w:val="28"/>
          <w:lang w:val="kk-KZ"/>
        </w:rPr>
        <w:t xml:space="preserve">жоғары деңгейінің артуы </w:t>
      </w:r>
      <w:r w:rsidR="005D1ED3" w:rsidRPr="00F01774">
        <w:rPr>
          <w:rFonts w:ascii="Times New Roman" w:hAnsi="Times New Roman"/>
          <w:color w:val="000000"/>
          <w:sz w:val="28"/>
          <w:szCs w:val="28"/>
          <w:lang w:val="kk-KZ"/>
        </w:rPr>
        <w:t>байқалады</w:t>
      </w:r>
      <w:r w:rsidRPr="00F01774">
        <w:rPr>
          <w:rFonts w:ascii="Times New Roman" w:hAnsi="Times New Roman"/>
          <w:color w:val="000000"/>
          <w:sz w:val="28"/>
          <w:szCs w:val="28"/>
          <w:lang w:val="kk-KZ"/>
        </w:rPr>
        <w:t>. Б</w:t>
      </w:r>
      <w:r w:rsidR="005D1ED3" w:rsidRPr="00F01774">
        <w:rPr>
          <w:rFonts w:ascii="Times New Roman" w:hAnsi="Times New Roman"/>
          <w:color w:val="000000"/>
          <w:sz w:val="28"/>
          <w:szCs w:val="28"/>
          <w:lang w:val="kk-KZ"/>
        </w:rPr>
        <w:t xml:space="preserve">ұл жоғары оқу орнының инновациялық-білім беру ортасы жағдайында ғылыми-зерттеу қызметін зерттеу және </w:t>
      </w:r>
      <w:r w:rsidR="009F086B" w:rsidRPr="00F01774">
        <w:rPr>
          <w:rFonts w:ascii="Times New Roman" w:hAnsi="Times New Roman"/>
          <w:color w:val="000000"/>
          <w:sz w:val="28"/>
          <w:szCs w:val="28"/>
          <w:lang w:val="kk-KZ"/>
        </w:rPr>
        <w:t xml:space="preserve">болашақ кәсіптік оқыту педагогтарының зерттеушілік функциясын қалыптастыру </w:t>
      </w:r>
      <w:r w:rsidRPr="00F01774">
        <w:rPr>
          <w:rFonts w:ascii="Times New Roman" w:hAnsi="Times New Roman"/>
          <w:color w:val="000000"/>
          <w:sz w:val="28"/>
          <w:szCs w:val="28"/>
          <w:lang w:val="kk-KZ"/>
        </w:rPr>
        <w:t>бойынша ұсынылған әдістемелік жүйенің</w:t>
      </w:r>
      <w:r w:rsidR="005D1ED3" w:rsidRPr="00F01774">
        <w:rPr>
          <w:rFonts w:ascii="Times New Roman" w:hAnsi="Times New Roman"/>
          <w:color w:val="000000"/>
          <w:sz w:val="28"/>
          <w:szCs w:val="28"/>
          <w:lang w:val="kk-KZ"/>
        </w:rPr>
        <w:t xml:space="preserve"> тиімділігімен түсіндіріл</w:t>
      </w:r>
      <w:r w:rsidR="0080026D" w:rsidRPr="00F01774">
        <w:rPr>
          <w:rFonts w:ascii="Times New Roman" w:hAnsi="Times New Roman"/>
          <w:color w:val="000000"/>
          <w:sz w:val="28"/>
          <w:szCs w:val="28"/>
          <w:lang w:val="kk-KZ"/>
        </w:rPr>
        <w:t>ді</w:t>
      </w:r>
      <w:r w:rsidR="005D1ED3" w:rsidRPr="00F01774">
        <w:rPr>
          <w:rFonts w:ascii="Times New Roman" w:hAnsi="Times New Roman"/>
          <w:color w:val="000000"/>
          <w:sz w:val="28"/>
          <w:szCs w:val="28"/>
          <w:lang w:val="kk-KZ"/>
        </w:rPr>
        <w:t>;</w:t>
      </w:r>
    </w:p>
    <w:p w14:paraId="58325CA0" w14:textId="77777777" w:rsidR="005D1ED3" w:rsidRPr="00F01774" w:rsidRDefault="005D1ED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bCs/>
          <w:color w:val="000000"/>
          <w:sz w:val="28"/>
          <w:szCs w:val="28"/>
          <w:lang w:val="kk-KZ"/>
        </w:rPr>
        <w:t>-</w:t>
      </w:r>
      <w:r w:rsidRPr="00F01774">
        <w:rPr>
          <w:rFonts w:ascii="Times New Roman" w:hAnsi="Times New Roman"/>
          <w:b/>
          <w:bCs/>
          <w:color w:val="000000"/>
          <w:sz w:val="28"/>
          <w:szCs w:val="28"/>
          <w:lang w:val="kk-KZ"/>
        </w:rPr>
        <w:t xml:space="preserve"> </w:t>
      </w:r>
      <w:r w:rsidRPr="00F01774">
        <w:rPr>
          <w:rFonts w:ascii="Times New Roman" w:hAnsi="Times New Roman"/>
          <w:color w:val="000000"/>
          <w:sz w:val="28"/>
          <w:szCs w:val="28"/>
          <w:lang w:val="kk-KZ"/>
        </w:rPr>
        <w:t>Зерттеудің қорытынды кезеңінде математикалық статистика әдістерінің көмегімен эксперименттік және бақылау топтары студенттерінің нәтижелерін салыстыру жүргізілді.</w:t>
      </w:r>
    </w:p>
    <w:p w14:paraId="1F185386"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Эксперименталды топ студенттерін</w:t>
      </w:r>
      <w:r w:rsidR="00E463A8" w:rsidRPr="00F01774">
        <w:rPr>
          <w:rFonts w:ascii="Times New Roman" w:hAnsi="Times New Roman"/>
          <w:color w:val="000000"/>
          <w:sz w:val="28"/>
          <w:szCs w:val="28"/>
          <w:lang w:val="kk-KZ"/>
        </w:rPr>
        <w:t>ің</w:t>
      </w:r>
      <w:r w:rsidRPr="00F01774">
        <w:rPr>
          <w:rFonts w:ascii="Times New Roman" w:hAnsi="Times New Roman"/>
          <w:color w:val="000000"/>
          <w:sz w:val="28"/>
          <w:szCs w:val="28"/>
          <w:lang w:val="kk-KZ"/>
        </w:rPr>
        <w:t xml:space="preserve"> оқыту нәтижелері бойынша ғылыми-зерттеу іс-әрекетінің мәні мен қасиеттерін түсініп, олардың көрінісінің көп аспектілігінде: студенттерде ғылыми-з</w:t>
      </w:r>
      <w:r w:rsidR="00A77161" w:rsidRPr="00F01774">
        <w:rPr>
          <w:rFonts w:ascii="Times New Roman" w:hAnsi="Times New Roman"/>
          <w:color w:val="000000"/>
          <w:sz w:val="28"/>
          <w:szCs w:val="28"/>
          <w:lang w:val="kk-KZ"/>
        </w:rPr>
        <w:t>ерттеу іскерліктері қалыптасқан;</w:t>
      </w:r>
      <w:r w:rsidRPr="00F01774">
        <w:rPr>
          <w:rFonts w:ascii="Times New Roman" w:hAnsi="Times New Roman"/>
          <w:color w:val="000000"/>
          <w:sz w:val="28"/>
          <w:szCs w:val="28"/>
          <w:lang w:val="kk-KZ"/>
        </w:rPr>
        <w:t xml:space="preserve"> </w:t>
      </w:r>
      <w:r w:rsidR="000276DE" w:rsidRPr="00F01774">
        <w:rPr>
          <w:rFonts w:ascii="Times New Roman" w:hAnsi="Times New Roman"/>
          <w:color w:val="000000"/>
          <w:sz w:val="28"/>
          <w:szCs w:val="28"/>
          <w:lang w:val="kk-KZ"/>
        </w:rPr>
        <w:t xml:space="preserve">диагностикалық жобалау, ұйымдастыру, іс-әрекеттік, талдау бақылау, әлеуметтердіру </w:t>
      </w:r>
      <w:r w:rsidRPr="00F01774">
        <w:rPr>
          <w:rFonts w:ascii="Times New Roman" w:hAnsi="Times New Roman"/>
          <w:color w:val="000000"/>
          <w:sz w:val="28"/>
          <w:szCs w:val="28"/>
          <w:lang w:val="kk-KZ"/>
        </w:rPr>
        <w:t>іскерліктері қалыптасуының жоғары және орташа деңг</w:t>
      </w:r>
      <w:r w:rsidR="000276DE" w:rsidRPr="00F01774">
        <w:rPr>
          <w:rFonts w:ascii="Times New Roman" w:hAnsi="Times New Roman"/>
          <w:color w:val="000000"/>
          <w:sz w:val="28"/>
          <w:szCs w:val="28"/>
          <w:lang w:val="kk-KZ"/>
        </w:rPr>
        <w:t>ейі бар студенттер саны артты.</w:t>
      </w:r>
      <w:r w:rsidRPr="00F01774">
        <w:rPr>
          <w:rFonts w:ascii="Times New Roman" w:hAnsi="Times New Roman"/>
          <w:color w:val="000000"/>
          <w:sz w:val="28"/>
          <w:szCs w:val="28"/>
          <w:lang w:val="kk-KZ"/>
        </w:rPr>
        <w:t xml:space="preserve"> </w:t>
      </w:r>
      <w:r w:rsidR="00E463A8" w:rsidRPr="00F01774">
        <w:rPr>
          <w:rFonts w:ascii="Times New Roman" w:hAnsi="Times New Roman"/>
          <w:color w:val="000000"/>
          <w:sz w:val="28"/>
          <w:szCs w:val="28"/>
          <w:lang w:val="kk-KZ"/>
        </w:rPr>
        <w:t>У</w:t>
      </w:r>
      <w:r w:rsidRPr="00F01774">
        <w:rPr>
          <w:rFonts w:ascii="Times New Roman" w:hAnsi="Times New Roman"/>
          <w:color w:val="000000"/>
          <w:sz w:val="28"/>
          <w:szCs w:val="28"/>
          <w:lang w:val="kk-KZ"/>
        </w:rPr>
        <w:t>ниверситет</w:t>
      </w:r>
      <w:r w:rsidR="001E0E44" w:rsidRPr="00F01774">
        <w:rPr>
          <w:rFonts w:ascii="Times New Roman" w:hAnsi="Times New Roman"/>
          <w:color w:val="000000"/>
          <w:sz w:val="28"/>
          <w:szCs w:val="28"/>
          <w:lang w:val="kk-KZ"/>
        </w:rPr>
        <w:t>терде болашақ кәсіптік оқыту бойынша</w:t>
      </w:r>
      <w:r w:rsidRPr="00F01774">
        <w:rPr>
          <w:rFonts w:ascii="Times New Roman" w:hAnsi="Times New Roman"/>
          <w:color w:val="000000"/>
          <w:sz w:val="28"/>
          <w:szCs w:val="28"/>
          <w:lang w:val="kk-KZ"/>
        </w:rPr>
        <w:t xml:space="preserve"> студенттерінің зерттеу</w:t>
      </w:r>
      <w:r w:rsidR="001E0E44" w:rsidRPr="00F01774">
        <w:rPr>
          <w:rFonts w:ascii="Times New Roman" w:hAnsi="Times New Roman"/>
          <w:color w:val="000000"/>
          <w:sz w:val="28"/>
          <w:szCs w:val="28"/>
          <w:lang w:val="kk-KZ"/>
        </w:rPr>
        <w:t xml:space="preserve">шілік функциясының </w:t>
      </w:r>
      <w:r w:rsidRPr="00F01774">
        <w:rPr>
          <w:rFonts w:ascii="Times New Roman" w:hAnsi="Times New Roman"/>
          <w:color w:val="000000"/>
          <w:sz w:val="28"/>
          <w:szCs w:val="28"/>
          <w:lang w:val="kk-KZ"/>
        </w:rPr>
        <w:t>сапа көрсеткіштері жақсарды.</w:t>
      </w:r>
    </w:p>
    <w:p w14:paraId="0348F6A7"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b/>
          <w:bCs/>
          <w:color w:val="000000"/>
          <w:sz w:val="18"/>
          <w:szCs w:val="18"/>
          <w:lang w:val="kk-KZ"/>
        </w:rPr>
      </w:pPr>
      <w:r w:rsidRPr="00F01774">
        <w:rPr>
          <w:rFonts w:ascii="Times New Roman" w:hAnsi="Times New Roman"/>
          <w:color w:val="000000"/>
          <w:sz w:val="28"/>
          <w:szCs w:val="28"/>
          <w:lang w:val="kk-KZ"/>
        </w:rPr>
        <w:t>Дегенімен, болашақ кәсіптік оқыту педагогтарының зерттеушілік функциясын қалыпта</w:t>
      </w:r>
      <w:r w:rsidR="00C63CC0" w:rsidRPr="00F01774">
        <w:rPr>
          <w:rFonts w:ascii="Times New Roman" w:hAnsi="Times New Roman"/>
          <w:color w:val="000000"/>
          <w:sz w:val="28"/>
          <w:szCs w:val="28"/>
          <w:lang w:val="kk-KZ"/>
        </w:rPr>
        <w:t>с</w:t>
      </w:r>
      <w:r w:rsidRPr="00F01774">
        <w:rPr>
          <w:rFonts w:ascii="Times New Roman" w:hAnsi="Times New Roman"/>
          <w:color w:val="000000"/>
          <w:sz w:val="28"/>
          <w:szCs w:val="28"/>
          <w:lang w:val="kk-KZ"/>
        </w:rPr>
        <w:t>тырудың ғылыми-педагогикалық негіздері бойынша біздің қарастырған зерттеу жұмысымыздың аясында келешекте</w:t>
      </w:r>
      <w:r w:rsidR="00C63CC0"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осы мамандық студенттеріне онлайн және офлайн режимде білім алу жағдайында өзіндік ғылыми зерттеу жұмыстарын жүргізуге</w:t>
      </w:r>
      <w:r w:rsidR="00E463A8"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креативті қатынас</w:t>
      </w:r>
      <w:r w:rsidR="000A7570" w:rsidRPr="00F01774">
        <w:rPr>
          <w:rFonts w:ascii="Times New Roman" w:hAnsi="Times New Roman"/>
          <w:color w:val="000000"/>
          <w:sz w:val="28"/>
          <w:szCs w:val="28"/>
          <w:lang w:val="kk-KZ"/>
        </w:rPr>
        <w:t>ын арттыру мүмкіндіктерін қарас</w:t>
      </w:r>
      <w:r w:rsidRPr="00F01774">
        <w:rPr>
          <w:rFonts w:ascii="Times New Roman" w:hAnsi="Times New Roman"/>
          <w:color w:val="000000"/>
          <w:sz w:val="28"/>
          <w:szCs w:val="28"/>
          <w:lang w:val="kk-KZ"/>
        </w:rPr>
        <w:t xml:space="preserve">тыру қажет </w:t>
      </w:r>
      <w:r w:rsidR="000A7570" w:rsidRPr="00F01774">
        <w:rPr>
          <w:rFonts w:ascii="Times New Roman" w:hAnsi="Times New Roman"/>
          <w:color w:val="000000"/>
          <w:sz w:val="28"/>
          <w:szCs w:val="28"/>
          <w:lang w:val="kk-KZ"/>
        </w:rPr>
        <w:t xml:space="preserve">деп </w:t>
      </w:r>
      <w:r w:rsidRPr="00F01774">
        <w:rPr>
          <w:rFonts w:ascii="Times New Roman" w:hAnsi="Times New Roman"/>
          <w:color w:val="000000"/>
          <w:sz w:val="28"/>
          <w:szCs w:val="28"/>
          <w:lang w:val="kk-KZ"/>
        </w:rPr>
        <w:t xml:space="preserve">санаймыз. </w:t>
      </w:r>
    </w:p>
    <w:p w14:paraId="212B1646" w14:textId="77777777" w:rsidR="00D11183" w:rsidRPr="00F01774" w:rsidRDefault="00D11183" w:rsidP="003D324C">
      <w:pPr>
        <w:autoSpaceDE w:val="0"/>
        <w:autoSpaceDN w:val="0"/>
        <w:adjustRightInd w:val="0"/>
        <w:spacing w:after="0" w:line="240" w:lineRule="auto"/>
        <w:ind w:firstLine="709"/>
        <w:rPr>
          <w:rFonts w:ascii="Times New Roman" w:hAnsi="Times New Roman"/>
          <w:b/>
          <w:bCs/>
          <w:color w:val="000000"/>
          <w:sz w:val="18"/>
          <w:szCs w:val="18"/>
          <w:lang w:val="kk-KZ"/>
        </w:rPr>
      </w:pPr>
    </w:p>
    <w:p w14:paraId="664A69A9" w14:textId="77777777" w:rsidR="00D8345E" w:rsidRPr="00F01774" w:rsidRDefault="00D8345E" w:rsidP="003D324C">
      <w:pPr>
        <w:spacing w:after="0" w:line="240" w:lineRule="auto"/>
        <w:ind w:firstLine="709"/>
        <w:jc w:val="center"/>
        <w:rPr>
          <w:rFonts w:ascii="Times New Roman" w:hAnsi="Times New Roman"/>
          <w:b/>
          <w:color w:val="000000"/>
          <w:sz w:val="28"/>
          <w:szCs w:val="28"/>
          <w:lang w:val="kk-KZ"/>
        </w:rPr>
      </w:pPr>
    </w:p>
    <w:p w14:paraId="4FC46E7B" w14:textId="77777777" w:rsidR="0053198D" w:rsidRPr="00F01774" w:rsidRDefault="00882FB0" w:rsidP="003D324C">
      <w:pPr>
        <w:spacing w:after="0" w:line="240" w:lineRule="auto"/>
        <w:ind w:firstLine="709"/>
        <w:jc w:val="center"/>
        <w:rPr>
          <w:rFonts w:ascii="Times New Roman" w:hAnsi="Times New Roman"/>
          <w:b/>
          <w:color w:val="000000"/>
          <w:sz w:val="28"/>
          <w:szCs w:val="28"/>
          <w:lang w:val="kk-KZ"/>
        </w:rPr>
      </w:pPr>
      <w:r w:rsidRPr="00F01774">
        <w:rPr>
          <w:rFonts w:ascii="Times New Roman" w:hAnsi="Times New Roman"/>
          <w:b/>
          <w:color w:val="000000"/>
          <w:sz w:val="28"/>
          <w:szCs w:val="28"/>
          <w:lang w:val="kk-KZ"/>
        </w:rPr>
        <w:t>ПАЙДАЛАНҒАН ӘДЕБИЕТТЕР ТІЗІМІ</w:t>
      </w:r>
    </w:p>
    <w:p w14:paraId="3DCF48B7" w14:textId="77777777" w:rsidR="000332BD" w:rsidRPr="00F01774" w:rsidRDefault="000332BD" w:rsidP="003D324C">
      <w:pPr>
        <w:spacing w:after="0" w:line="240" w:lineRule="auto"/>
        <w:ind w:firstLine="709"/>
        <w:jc w:val="center"/>
        <w:rPr>
          <w:rFonts w:ascii="Times New Roman" w:hAnsi="Times New Roman"/>
          <w:b/>
          <w:color w:val="000000"/>
          <w:sz w:val="28"/>
          <w:szCs w:val="28"/>
          <w:lang w:val="kk-KZ"/>
        </w:rPr>
      </w:pPr>
    </w:p>
    <w:p w14:paraId="5747882B" w14:textId="18F8FD22" w:rsidR="00BF2850" w:rsidRPr="007359B9" w:rsidRDefault="0053198D" w:rsidP="0083621F">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7359B9">
        <w:rPr>
          <w:rFonts w:ascii="Times New Roman" w:hAnsi="Times New Roman"/>
          <w:color w:val="000000"/>
          <w:sz w:val="28"/>
          <w:szCs w:val="28"/>
          <w:lang w:val="kk-KZ"/>
        </w:rPr>
        <w:t xml:space="preserve">Қазақстан Республикасының Президенті Н.Ә. Назарбаевтың Қaзaқcтaн xaлқынa Жoлдaуы «Қазақстан-2050» Стратегиясы қалыптасқан мемлекеттің жаңа саяси бағыты.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Астана, 2012 //</w:t>
      </w:r>
      <w:r w:rsidR="0083621F" w:rsidRPr="007359B9">
        <w:rPr>
          <w:lang w:val="kk-KZ"/>
        </w:rPr>
        <w:t xml:space="preserve"> </w:t>
      </w:r>
      <w:r w:rsidR="0083621F" w:rsidRPr="007359B9">
        <w:rPr>
          <w:rFonts w:ascii="Times New Roman" w:hAnsi="Times New Roman"/>
          <w:color w:val="000000"/>
          <w:sz w:val="28"/>
          <w:szCs w:val="28"/>
          <w:lang w:val="kk-KZ"/>
        </w:rPr>
        <w:t>https: //www.akorda.kz/kz/events/astana_kazakhstan/participation_in_events/kazakstan-respublikasynyn-prezidenti-elbasy-nenazarbaevtyn-kazakstan-2050-strategiyasy-kalyptaskan-memlekettin-zhana-sayasi-bagyty-atty-kaza</w:t>
      </w:r>
      <w:r w:rsidR="00BE1003" w:rsidRPr="007359B9">
        <w:rPr>
          <w:rFonts w:ascii="Times New Roman" w:hAnsi="Times New Roman"/>
          <w:color w:val="000000"/>
          <w:sz w:val="28"/>
          <w:szCs w:val="28"/>
          <w:lang w:val="kk-KZ"/>
        </w:rPr>
        <w:t>. 23.09.2020.</w:t>
      </w:r>
    </w:p>
    <w:p w14:paraId="3817D337" w14:textId="6E3FC511" w:rsidR="0053198D" w:rsidRPr="007359B9" w:rsidRDefault="0053198D" w:rsidP="0083621F">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7359B9">
        <w:rPr>
          <w:rFonts w:ascii="Times New Roman" w:hAnsi="Times New Roman"/>
          <w:color w:val="000000"/>
          <w:sz w:val="28"/>
          <w:szCs w:val="28"/>
          <w:lang w:val="kk-KZ"/>
        </w:rPr>
        <w:t xml:space="preserve">Мемлекет басшысы Қасым-Жомарт Тоқаевтың «Сындарлы қоғамдық диалог – Қазақстанның тұрақтылығы мен өркендеуінің негізі» Қазақстан халқына Жолдауы. </w:t>
      </w:r>
      <w:r w:rsidRPr="007359B9">
        <w:rPr>
          <w:rFonts w:ascii="Times New Roman" w:hAnsi="Times New Roman"/>
          <w:color w:val="000000"/>
          <w:sz w:val="28"/>
          <w:szCs w:val="28"/>
          <w:shd w:val="clear" w:color="auto" w:fill="FFFFFF"/>
          <w:lang w:val="kk-KZ"/>
        </w:rPr>
        <w:t>https://www.akorda.kz/</w:t>
      </w:r>
      <w:r w:rsidR="00D442E7" w:rsidRPr="007359B9">
        <w:rPr>
          <w:rFonts w:ascii="Times New Roman" w:hAnsi="Times New Roman"/>
          <w:color w:val="000000"/>
          <w:sz w:val="28"/>
          <w:szCs w:val="28"/>
          <w:shd w:val="clear" w:color="auto" w:fill="FFFFFF"/>
          <w:lang w:val="kk-KZ"/>
        </w:rPr>
        <w:t>. 01.09.2020.</w:t>
      </w:r>
    </w:p>
    <w:p w14:paraId="050EBFCC" w14:textId="50733CED" w:rsidR="0053198D" w:rsidRPr="007359B9" w:rsidRDefault="0053198D" w:rsidP="00BD33B7">
      <w:pPr>
        <w:pStyle w:val="a7"/>
        <w:numPr>
          <w:ilvl w:val="0"/>
          <w:numId w:val="78"/>
        </w:numPr>
        <w:tabs>
          <w:tab w:val="left" w:pos="993"/>
          <w:tab w:val="left" w:pos="1276"/>
        </w:tabs>
        <w:spacing w:after="0" w:line="240" w:lineRule="auto"/>
        <w:ind w:left="0" w:firstLine="709"/>
        <w:jc w:val="both"/>
        <w:rPr>
          <w:rStyle w:val="by-author"/>
          <w:rFonts w:ascii="Times New Roman" w:hAnsi="Times New Roman"/>
          <w:color w:val="000000"/>
          <w:sz w:val="28"/>
          <w:szCs w:val="28"/>
          <w:lang w:val="kk-KZ" w:eastAsia="ko-KR"/>
        </w:rPr>
      </w:pPr>
      <w:r w:rsidRPr="007359B9">
        <w:rPr>
          <w:rStyle w:val="by-author"/>
          <w:rFonts w:ascii="Times New Roman" w:hAnsi="Times New Roman"/>
          <w:color w:val="000000"/>
          <w:sz w:val="28"/>
          <w:szCs w:val="28"/>
          <w:lang w:val="kk-KZ"/>
        </w:rPr>
        <w:t xml:space="preserve">Әл-Фараби Этикалық трактаттар.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Style w:val="by-author"/>
          <w:rFonts w:ascii="Times New Roman" w:hAnsi="Times New Roman"/>
          <w:color w:val="000000"/>
          <w:sz w:val="28"/>
          <w:szCs w:val="28"/>
          <w:lang w:val="kk-KZ"/>
        </w:rPr>
        <w:t>Алматы, 1997.</w:t>
      </w:r>
      <w:r w:rsidR="00D442E7"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 xml:space="preserve"> </w:t>
      </w:r>
      <w:r w:rsidRPr="007359B9">
        <w:rPr>
          <w:rStyle w:val="by-author"/>
          <w:rFonts w:ascii="Times New Roman" w:hAnsi="Times New Roman"/>
          <w:color w:val="000000"/>
          <w:sz w:val="28"/>
          <w:szCs w:val="28"/>
          <w:lang w:val="kk-KZ"/>
        </w:rPr>
        <w:t>419</w:t>
      </w:r>
      <w:r w:rsidR="00D442E7" w:rsidRPr="007359B9">
        <w:rPr>
          <w:rStyle w:val="by-author"/>
          <w:rFonts w:ascii="Times New Roman" w:hAnsi="Times New Roman"/>
          <w:color w:val="000000"/>
          <w:sz w:val="28"/>
          <w:szCs w:val="28"/>
          <w:lang w:val="ru-RU"/>
        </w:rPr>
        <w:t xml:space="preserve"> </w:t>
      </w:r>
      <w:r w:rsidRPr="007359B9">
        <w:rPr>
          <w:rStyle w:val="by-author"/>
          <w:rFonts w:ascii="Times New Roman" w:hAnsi="Times New Roman"/>
          <w:color w:val="000000"/>
          <w:sz w:val="28"/>
          <w:szCs w:val="28"/>
          <w:lang w:val="kk-KZ"/>
        </w:rPr>
        <w:t>б.</w:t>
      </w:r>
    </w:p>
    <w:p w14:paraId="21E0AE48" w14:textId="36226A76" w:rsidR="0053198D" w:rsidRPr="007359B9" w:rsidRDefault="0053198D"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Баласағұни Ж. Құтты білік. – Алматы, 1987)  (</w:t>
      </w:r>
      <w:hyperlink r:id="rId36" w:history="1">
        <w:r w:rsidRPr="007359B9">
          <w:rPr>
            <w:rStyle w:val="ac"/>
            <w:rFonts w:ascii="Times New Roman" w:hAnsi="Times New Roman"/>
            <w:color w:val="000000"/>
            <w:sz w:val="28"/>
            <w:szCs w:val="28"/>
            <w:lang w:val="kk-KZ"/>
          </w:rPr>
          <w:t>http://jusip-balasagun.narod.ru/</w:t>
        </w:r>
      </w:hyperlink>
      <w:r w:rsidR="00D442E7" w:rsidRPr="007359B9">
        <w:rPr>
          <w:rFonts w:ascii="Times New Roman" w:hAnsi="Times New Roman"/>
          <w:color w:val="000000"/>
          <w:sz w:val="28"/>
          <w:szCs w:val="28"/>
          <w:lang w:val="kk-KZ"/>
        </w:rPr>
        <w:t xml:space="preserve"> </w:t>
      </w:r>
      <w:r w:rsidR="00BF2850" w:rsidRPr="007359B9">
        <w:rPr>
          <w:rFonts w:ascii="Times New Roman" w:hAnsi="Times New Roman"/>
          <w:color w:val="000000"/>
          <w:sz w:val="28"/>
          <w:szCs w:val="28"/>
          <w:lang w:val="kk-KZ"/>
        </w:rPr>
        <w:t xml:space="preserve">23.03.2021. </w:t>
      </w:r>
    </w:p>
    <w:p w14:paraId="438ACA56" w14:textId="4D51085B" w:rsidR="0053198D" w:rsidRPr="007359B9" w:rsidRDefault="0053198D" w:rsidP="00BD33B7">
      <w:pPr>
        <w:pStyle w:val="a7"/>
        <w:numPr>
          <w:ilvl w:val="0"/>
          <w:numId w:val="78"/>
        </w:numPr>
        <w:tabs>
          <w:tab w:val="left" w:pos="993"/>
          <w:tab w:val="left" w:pos="1276"/>
        </w:tabs>
        <w:spacing w:after="0" w:line="240" w:lineRule="auto"/>
        <w:ind w:left="0" w:firstLine="709"/>
        <w:jc w:val="both"/>
        <w:rPr>
          <w:rStyle w:val="by-author"/>
          <w:rFonts w:ascii="Times New Roman" w:hAnsi="Times New Roman"/>
          <w:color w:val="000000"/>
          <w:sz w:val="28"/>
          <w:szCs w:val="28"/>
          <w:lang w:val="kk-KZ" w:eastAsia="ko-KR"/>
        </w:rPr>
      </w:pPr>
      <w:r w:rsidRPr="007359B9">
        <w:rPr>
          <w:rStyle w:val="by-author"/>
          <w:rFonts w:ascii="Times New Roman" w:hAnsi="Times New Roman"/>
          <w:color w:val="000000"/>
          <w:sz w:val="28"/>
          <w:szCs w:val="28"/>
          <w:lang w:val="kk-KZ"/>
        </w:rPr>
        <w:t xml:space="preserve">Яссауи Қ.А. Диуани лұғат-ат-түрік. </w:t>
      </w:r>
      <w:r w:rsidR="00D442E7" w:rsidRPr="007359B9">
        <w:rPr>
          <w:rFonts w:ascii="Times New Roman" w:hAnsi="Times New Roman"/>
          <w:color w:val="000000"/>
          <w:sz w:val="28"/>
          <w:szCs w:val="28"/>
          <w:lang w:val="kk-KZ"/>
        </w:rPr>
        <w:t>–</w:t>
      </w:r>
      <w:r w:rsidRPr="007359B9">
        <w:rPr>
          <w:rStyle w:val="by-author"/>
          <w:rFonts w:ascii="Times New Roman" w:hAnsi="Times New Roman"/>
          <w:color w:val="000000"/>
          <w:sz w:val="28"/>
          <w:szCs w:val="28"/>
          <w:lang w:val="kk-KZ"/>
        </w:rPr>
        <w:t xml:space="preserve"> Алматы, 2007.</w:t>
      </w:r>
      <w:r w:rsidR="00D442E7" w:rsidRPr="007359B9">
        <w:rPr>
          <w:rFonts w:ascii="Times New Roman" w:hAnsi="Times New Roman"/>
          <w:color w:val="000000"/>
          <w:sz w:val="28"/>
          <w:szCs w:val="28"/>
          <w:lang w:val="kk-KZ"/>
        </w:rPr>
        <w:t xml:space="preserve"> – </w:t>
      </w:r>
      <w:r w:rsidRPr="007359B9">
        <w:rPr>
          <w:rStyle w:val="by-author"/>
          <w:rFonts w:ascii="Times New Roman" w:hAnsi="Times New Roman"/>
          <w:color w:val="000000"/>
          <w:sz w:val="28"/>
          <w:szCs w:val="28"/>
          <w:lang w:val="kk-KZ"/>
        </w:rPr>
        <w:t>500</w:t>
      </w:r>
      <w:r w:rsidR="00D442E7" w:rsidRPr="007359B9">
        <w:rPr>
          <w:rStyle w:val="by-author"/>
          <w:rFonts w:ascii="Times New Roman" w:hAnsi="Times New Roman"/>
          <w:color w:val="000000"/>
          <w:sz w:val="28"/>
          <w:szCs w:val="28"/>
          <w:lang w:val="kk-KZ"/>
        </w:rPr>
        <w:t xml:space="preserve"> </w:t>
      </w:r>
      <w:r w:rsidRPr="007359B9">
        <w:rPr>
          <w:rStyle w:val="by-author"/>
          <w:rFonts w:ascii="Times New Roman" w:hAnsi="Times New Roman"/>
          <w:color w:val="000000"/>
          <w:sz w:val="28"/>
          <w:szCs w:val="28"/>
          <w:lang w:val="kk-KZ"/>
        </w:rPr>
        <w:t>б</w:t>
      </w:r>
      <w:r w:rsidR="00D442E7" w:rsidRPr="007359B9">
        <w:rPr>
          <w:rStyle w:val="by-author"/>
          <w:rFonts w:ascii="Times New Roman" w:hAnsi="Times New Roman"/>
          <w:color w:val="000000"/>
          <w:sz w:val="28"/>
          <w:szCs w:val="28"/>
          <w:lang w:val="kk-KZ"/>
        </w:rPr>
        <w:t>.</w:t>
      </w:r>
    </w:p>
    <w:p w14:paraId="3E811857" w14:textId="2A7FC8D4" w:rsidR="0053198D" w:rsidRPr="007359B9" w:rsidRDefault="0053198D"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Алтынсарин Ы. Таңдамалы шығармалары</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Алматы, 1985</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215</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б.</w:t>
      </w:r>
    </w:p>
    <w:p w14:paraId="798F85F0" w14:textId="77777777" w:rsidR="0053198D" w:rsidRPr="007359B9" w:rsidRDefault="0053198D"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Абай. Шығ-ның 2 томдық жинағы. – Алматы: Жазушы, 1995. – 335 б.</w:t>
      </w:r>
    </w:p>
    <w:p w14:paraId="12123B35" w14:textId="0AFFCEC6" w:rsidR="0053198D" w:rsidRPr="007359B9" w:rsidRDefault="0053198D"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 xml:space="preserve">(Мәшһүр-Жүсіп Көпеев (1858–1931 жж.) // Тарихи тұлғалар: Танымдық-көпшілік басылым. Мектеп жасындағы оқушылар мен көпшілікке арналған. – Алматы, 2005. – </w:t>
      </w:r>
      <w:r w:rsidR="00D442E7" w:rsidRPr="007359B9">
        <w:rPr>
          <w:rFonts w:ascii="Times New Roman" w:hAnsi="Times New Roman"/>
          <w:color w:val="000000"/>
          <w:sz w:val="28"/>
          <w:szCs w:val="28"/>
          <w:lang w:val="kk-KZ"/>
        </w:rPr>
        <w:t>Б</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lang w:val="kk-KZ"/>
        </w:rPr>
        <w:t>147</w:t>
      </w:r>
      <w:r w:rsidR="00D442E7" w:rsidRPr="007359B9">
        <w:rPr>
          <w:rFonts w:ascii="Times New Roman" w:hAnsi="Times New Roman"/>
          <w:color w:val="000000"/>
          <w:sz w:val="28"/>
          <w:szCs w:val="28"/>
        </w:rPr>
        <w:t>-1</w:t>
      </w:r>
      <w:r w:rsidRPr="007359B9">
        <w:rPr>
          <w:rFonts w:ascii="Times New Roman" w:hAnsi="Times New Roman"/>
          <w:color w:val="000000"/>
          <w:sz w:val="28"/>
          <w:szCs w:val="28"/>
          <w:lang w:val="kk-KZ"/>
        </w:rPr>
        <w:t>49.</w:t>
      </w:r>
    </w:p>
    <w:p w14:paraId="60760CD6" w14:textId="586E3EA7" w:rsidR="0053198D" w:rsidRPr="007359B9" w:rsidRDefault="0053198D"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eastAsia="ru-RU"/>
        </w:rPr>
        <w:t xml:space="preserve">Құдайбердіұлы Ш. Екі томдық таңдамалы шығармалары. ІІ том.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eastAsia="ru-RU"/>
        </w:rPr>
        <w:t xml:space="preserve"> Алматы: Жібек жолы, 2008.</w:t>
      </w:r>
      <w:r w:rsidR="00D442E7"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T</w:t>
      </w:r>
      <w:r w:rsidR="00D442E7" w:rsidRPr="007359B9">
        <w:rPr>
          <w:rFonts w:ascii="Times New Roman" w:hAnsi="Times New Roman"/>
          <w:color w:val="000000"/>
          <w:sz w:val="28"/>
          <w:szCs w:val="28"/>
          <w:lang w:val="ru-RU"/>
        </w:rPr>
        <w:t>. 2.</w:t>
      </w:r>
      <w:r w:rsidRPr="007359B9">
        <w:rPr>
          <w:rFonts w:ascii="Times New Roman" w:hAnsi="Times New Roman"/>
          <w:color w:val="000000"/>
          <w:sz w:val="28"/>
          <w:szCs w:val="28"/>
          <w:lang w:val="kk-KZ" w:eastAsia="ru-RU"/>
        </w:rPr>
        <w:t xml:space="preserve">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eastAsia="ru-RU"/>
        </w:rPr>
        <w:t xml:space="preserve"> 398 б.</w:t>
      </w:r>
    </w:p>
    <w:p w14:paraId="2BD74A81" w14:textId="03EDA67A" w:rsidR="0053198D" w:rsidRPr="007359B9" w:rsidRDefault="00D442E7"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kk-KZ"/>
        </w:rPr>
        <w:t>Ахмет Байтұрсыновтың халық ағарту саласына қосқан үлесі //Халықаралық ғылыми конференциясы. – Алматы, 2007</w:t>
      </w:r>
      <w:r w:rsidRPr="007359B9">
        <w:rPr>
          <w:rFonts w:ascii="Times New Roman" w:hAnsi="Times New Roman"/>
          <w:color w:val="000000"/>
          <w:sz w:val="28"/>
          <w:szCs w:val="28"/>
          <w:shd w:val="clear" w:color="auto" w:fill="FFFFFF"/>
          <w:lang w:val="ru-RU"/>
        </w:rPr>
        <w:t xml:space="preserve">. </w:t>
      </w:r>
      <w:r w:rsidR="00694D56" w:rsidRPr="007359B9">
        <w:rPr>
          <w:rFonts w:ascii="Times New Roman" w:hAnsi="Times New Roman"/>
          <w:color w:val="000000"/>
          <w:sz w:val="28"/>
          <w:szCs w:val="28"/>
          <w:shd w:val="clear" w:color="auto" w:fill="FFFFFF"/>
          <w:lang w:val="ru-RU"/>
        </w:rPr>
        <w:t>396</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б</w:t>
      </w:r>
      <w:r w:rsidRPr="007359B9">
        <w:rPr>
          <w:rFonts w:ascii="Times New Roman" w:hAnsi="Times New Roman"/>
          <w:color w:val="000000"/>
          <w:sz w:val="28"/>
          <w:szCs w:val="28"/>
          <w:lang w:val="ru-RU"/>
        </w:rPr>
        <w:t>.</w:t>
      </w:r>
    </w:p>
    <w:p w14:paraId="7D520BC1" w14:textId="1CB3F774" w:rsidR="0053198D" w:rsidRPr="007359B9" w:rsidRDefault="00D442E7"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shd w:val="clear" w:color="auto" w:fill="FFFFFF"/>
          <w:lang w:val="kk-KZ"/>
        </w:rPr>
        <w:t xml:space="preserve">  </w:t>
      </w:r>
      <w:r w:rsidR="0053198D" w:rsidRPr="007359B9">
        <w:rPr>
          <w:rFonts w:ascii="Times New Roman" w:hAnsi="Times New Roman"/>
          <w:color w:val="000000"/>
          <w:sz w:val="28"/>
          <w:szCs w:val="28"/>
          <w:shd w:val="clear" w:color="auto" w:fill="FFFFFF"/>
          <w:lang w:val="kk-KZ"/>
        </w:rPr>
        <w:t xml:space="preserve">Аймауытов, Ж. Бес томдық шығармалар жинағы [Мәтін] : повесть, әңгімелер, аудармалар. Т. 3 / Ж. Аймауытов.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shd w:val="clear" w:color="auto" w:fill="FFFFFF"/>
          <w:lang w:val="kk-KZ"/>
        </w:rPr>
        <w:t xml:space="preserve"> Алматы : Алаш, 2005.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shd w:val="clear" w:color="auto" w:fill="FFFFFF"/>
          <w:lang w:val="kk-KZ"/>
        </w:rPr>
        <w:t xml:space="preserve"> 304 б.</w:t>
      </w:r>
    </w:p>
    <w:p w14:paraId="4F99E399" w14:textId="6D641291" w:rsidR="0053198D" w:rsidRPr="007359B9" w:rsidRDefault="00D442E7"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 xml:space="preserve">М.Жұмабаев «Шығармалар жинағы» кітабы.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 xml:space="preserve"> Алматы</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 xml:space="preserve"> Өлке,</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2013.</w:t>
      </w:r>
      <w:r w:rsidRPr="007359B9">
        <w:rPr>
          <w:rFonts w:ascii="Times New Roman" w:hAnsi="Times New Roman"/>
          <w:color w:val="000000"/>
          <w:sz w:val="28"/>
          <w:szCs w:val="28"/>
          <w:lang w:val="kk-KZ"/>
        </w:rPr>
        <w:t xml:space="preserve"> – </w:t>
      </w:r>
      <w:r w:rsidR="00E20301" w:rsidRPr="007359B9">
        <w:rPr>
          <w:rFonts w:ascii="Times New Roman" w:hAnsi="Times New Roman"/>
          <w:color w:val="000000"/>
          <w:sz w:val="28"/>
          <w:szCs w:val="28"/>
          <w:lang w:val="kk-KZ"/>
        </w:rPr>
        <w:t xml:space="preserve">256 </w:t>
      </w:r>
      <w:r w:rsidRPr="007359B9">
        <w:rPr>
          <w:rFonts w:ascii="Times New Roman" w:hAnsi="Times New Roman"/>
          <w:color w:val="000000"/>
          <w:sz w:val="28"/>
          <w:szCs w:val="28"/>
          <w:lang w:val="kk-KZ"/>
        </w:rPr>
        <w:t>б.</w:t>
      </w:r>
    </w:p>
    <w:p w14:paraId="5DBD416B" w14:textId="5D1EDF4F" w:rsidR="0053198D" w:rsidRPr="007359B9" w:rsidRDefault="00D442E7" w:rsidP="00BD33B7">
      <w:pPr>
        <w:pStyle w:val="a7"/>
        <w:numPr>
          <w:ilvl w:val="0"/>
          <w:numId w:val="78"/>
        </w:numPr>
        <w:tabs>
          <w:tab w:val="left" w:pos="993"/>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eastAsia="ru-RU"/>
        </w:rPr>
        <w:t xml:space="preserve">  </w:t>
      </w:r>
      <w:r w:rsidR="0053198D" w:rsidRPr="007359B9">
        <w:rPr>
          <w:rFonts w:ascii="Times New Roman" w:hAnsi="Times New Roman"/>
          <w:color w:val="000000"/>
          <w:sz w:val="28"/>
          <w:szCs w:val="28"/>
          <w:lang w:val="ru-RU" w:eastAsia="ru-RU"/>
        </w:rPr>
        <w:t xml:space="preserve">Андреев, А.А. Прикаладная философия открытого образования: педагогический аспект / А.А, Андреев, 13-И. </w:t>
      </w:r>
      <w:r w:rsidR="0053198D" w:rsidRPr="007359B9">
        <w:rPr>
          <w:rFonts w:ascii="Times New Roman" w:hAnsi="Times New Roman"/>
          <w:color w:val="000000"/>
          <w:sz w:val="28"/>
          <w:szCs w:val="28"/>
          <w:lang w:eastAsia="ru-RU"/>
        </w:rPr>
        <w:t xml:space="preserve">Солдаткин. - М.: РИЦ «Альфа» МГОПУ им. МА. Шолохова, 2002.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eastAsia="ru-RU"/>
        </w:rPr>
        <w:t xml:space="preserve"> 168 с.</w:t>
      </w:r>
    </w:p>
    <w:p w14:paraId="408381BC" w14:textId="167E179F"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shd w:val="clear" w:color="auto" w:fill="FFFFFF"/>
          <w:lang w:val="ru-RU"/>
        </w:rPr>
        <w:t>Введение в</w:t>
      </w:r>
      <w:r w:rsidRPr="007359B9">
        <w:rPr>
          <w:rFonts w:ascii="Times New Roman" w:hAnsi="Times New Roman"/>
          <w:color w:val="000000"/>
          <w:sz w:val="28"/>
          <w:szCs w:val="28"/>
          <w:shd w:val="clear" w:color="auto" w:fill="FFFFFF"/>
        </w:rPr>
        <w:t> </w:t>
      </w:r>
      <w:r w:rsidRPr="007359B9">
        <w:rPr>
          <w:rFonts w:ascii="Times New Roman" w:hAnsi="Times New Roman"/>
          <w:color w:val="000000"/>
          <w:sz w:val="28"/>
          <w:szCs w:val="28"/>
          <w:shd w:val="clear" w:color="auto" w:fill="FFFFFF"/>
          <w:lang w:val="ru-RU"/>
        </w:rPr>
        <w:t>научное исследование в</w:t>
      </w:r>
      <w:r w:rsidRPr="007359B9">
        <w:rPr>
          <w:rFonts w:ascii="Times New Roman" w:hAnsi="Times New Roman"/>
          <w:color w:val="000000"/>
          <w:sz w:val="28"/>
          <w:szCs w:val="28"/>
          <w:shd w:val="clear" w:color="auto" w:fill="FFFFFF"/>
        </w:rPr>
        <w:t> </w:t>
      </w:r>
      <w:r w:rsidRPr="007359B9">
        <w:rPr>
          <w:rFonts w:ascii="Times New Roman" w:hAnsi="Times New Roman"/>
          <w:color w:val="000000"/>
          <w:sz w:val="28"/>
          <w:szCs w:val="28"/>
          <w:shd w:val="clear" w:color="auto" w:fill="FFFFFF"/>
          <w:lang w:val="ru-RU"/>
        </w:rPr>
        <w:t>педагогике. Учеб. пособие для студентов педагогических институтов / Ю.К. Бабанский, В.И.</w:t>
      </w:r>
      <w:r w:rsidRPr="007359B9">
        <w:rPr>
          <w:rFonts w:ascii="Times New Roman" w:hAnsi="Times New Roman"/>
          <w:color w:val="000000"/>
          <w:sz w:val="28"/>
          <w:szCs w:val="28"/>
          <w:shd w:val="clear" w:color="auto" w:fill="FFFFFF"/>
        </w:rPr>
        <w:t> </w:t>
      </w:r>
      <w:r w:rsidRPr="007359B9">
        <w:rPr>
          <w:rFonts w:ascii="Times New Roman" w:hAnsi="Times New Roman"/>
          <w:color w:val="000000"/>
          <w:sz w:val="28"/>
          <w:szCs w:val="28"/>
          <w:shd w:val="clear" w:color="auto" w:fill="FFFFFF"/>
          <w:lang w:val="ru-RU"/>
        </w:rPr>
        <w:t>Журавлев, В.К. Розов. – М., 2008.</w:t>
      </w:r>
      <w:r w:rsidR="00E20301" w:rsidRPr="007359B9">
        <w:rPr>
          <w:rFonts w:ascii="Times New Roman" w:hAnsi="Times New Roman"/>
          <w:color w:val="000000"/>
          <w:sz w:val="28"/>
          <w:szCs w:val="28"/>
          <w:shd w:val="clear" w:color="auto" w:fill="FFFFFF"/>
          <w:lang w:val="ru-RU"/>
        </w:rPr>
        <w:t xml:space="preserve"> 239</w:t>
      </w:r>
      <w:r w:rsidR="00D442E7"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с</w:t>
      </w:r>
      <w:r w:rsidR="00D442E7" w:rsidRPr="007359B9">
        <w:rPr>
          <w:rFonts w:ascii="Times New Roman" w:hAnsi="Times New Roman"/>
          <w:color w:val="000000"/>
          <w:sz w:val="28"/>
          <w:szCs w:val="28"/>
          <w:lang w:val="ru-RU"/>
        </w:rPr>
        <w:t>.</w:t>
      </w:r>
    </w:p>
    <w:p w14:paraId="1014D74D" w14:textId="63475675"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ru-RU"/>
        </w:rPr>
        <w:t xml:space="preserve">Давыдов, В.В. Виды обобщения в обучении Текст. /В.В. Давыдов. </w:t>
      </w:r>
      <w:r w:rsidR="00D442E7" w:rsidRPr="007359B9">
        <w:rPr>
          <w:rFonts w:ascii="Times New Roman" w:hAnsi="Times New Roman"/>
          <w:color w:val="000000"/>
          <w:sz w:val="28"/>
          <w:szCs w:val="28"/>
          <w:shd w:val="clear" w:color="auto" w:fill="FFFFFF"/>
          <w:lang w:val="ru-RU"/>
        </w:rPr>
        <w:t xml:space="preserve">– </w:t>
      </w:r>
      <w:r w:rsidRPr="007359B9">
        <w:rPr>
          <w:rFonts w:ascii="Times New Roman" w:hAnsi="Times New Roman"/>
          <w:color w:val="000000"/>
          <w:sz w:val="28"/>
          <w:szCs w:val="28"/>
          <w:lang w:val="ru-RU"/>
        </w:rPr>
        <w:t xml:space="preserve">М. : Директ-Медиа, 2008.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ru-RU"/>
        </w:rPr>
        <w:t xml:space="preserve"> 843 с.</w:t>
      </w:r>
    </w:p>
    <w:p w14:paraId="0A945BD3" w14:textId="11FB1E91"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 xml:space="preserve">Архангельский С.И. Лекции по теории обучения в высшей школе.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kk-KZ"/>
        </w:rPr>
        <w:t xml:space="preserve"> М., 2014.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210 с.  ISBN 6-7545-9453-4.</w:t>
      </w:r>
    </w:p>
    <w:p w14:paraId="78935FA0" w14:textId="77777777"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ru-RU"/>
        </w:rPr>
        <w:t>Сычкова</w:t>
      </w:r>
      <w:r w:rsidRPr="007359B9">
        <w:rPr>
          <w:rFonts w:ascii="Times New Roman" w:hAnsi="Times New Roman"/>
          <w:color w:val="000000"/>
          <w:sz w:val="28"/>
          <w:szCs w:val="28"/>
          <w:lang w:val="ru-RU"/>
        </w:rPr>
        <w:tab/>
        <w:t>Н.В. Формирование убудущих</w:t>
      </w:r>
      <w:r w:rsidRPr="007359B9">
        <w:rPr>
          <w:rFonts w:ascii="Times New Roman" w:hAnsi="Times New Roman"/>
          <w:color w:val="000000"/>
          <w:sz w:val="28"/>
          <w:szCs w:val="28"/>
          <w:lang w:val="ru-RU"/>
        </w:rPr>
        <w:tab/>
        <w:t>учителей умений исследовательской деятельности в условиях классического</w:t>
      </w:r>
      <w:r w:rsidRPr="007359B9">
        <w:rPr>
          <w:rFonts w:ascii="Times New Roman" w:hAnsi="Times New Roman"/>
          <w:color w:val="000000"/>
          <w:spacing w:val="9"/>
          <w:sz w:val="28"/>
          <w:szCs w:val="28"/>
          <w:lang w:val="ru-RU"/>
        </w:rPr>
        <w:t xml:space="preserve"> </w:t>
      </w:r>
      <w:r w:rsidRPr="007359B9">
        <w:rPr>
          <w:rFonts w:ascii="Times New Roman" w:hAnsi="Times New Roman"/>
          <w:color w:val="000000"/>
          <w:sz w:val="28"/>
          <w:szCs w:val="28"/>
          <w:lang w:val="ru-RU"/>
        </w:rPr>
        <w:t xml:space="preserve">университета: дис.… </w:t>
      </w:r>
      <w:r w:rsidRPr="007359B9">
        <w:rPr>
          <w:rFonts w:ascii="Times New Roman" w:hAnsi="Times New Roman"/>
          <w:color w:val="000000"/>
          <w:sz w:val="28"/>
          <w:szCs w:val="28"/>
        </w:rPr>
        <w:t>док. пед. наук. – Магнитогорск, 2002. – 400</w:t>
      </w:r>
      <w:r w:rsidRPr="007359B9">
        <w:rPr>
          <w:rFonts w:ascii="Times New Roman" w:hAnsi="Times New Roman"/>
          <w:color w:val="000000"/>
          <w:spacing w:val="-9"/>
          <w:sz w:val="28"/>
          <w:szCs w:val="28"/>
        </w:rPr>
        <w:t xml:space="preserve"> </w:t>
      </w:r>
      <w:r w:rsidRPr="007359B9">
        <w:rPr>
          <w:rFonts w:ascii="Times New Roman" w:hAnsi="Times New Roman"/>
          <w:color w:val="000000"/>
          <w:sz w:val="28"/>
          <w:szCs w:val="28"/>
        </w:rPr>
        <w:t>с.</w:t>
      </w:r>
    </w:p>
    <w:p w14:paraId="48C8833F" w14:textId="2FBADE76"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 xml:space="preserve">Специальная педагогика: Учебное пособие для студ. высш. учеб. заведений / Л.И. Аксенова, Б.А. Архипов, Л.И. Белякова </w:t>
      </w:r>
      <w:r w:rsidR="00D442E7" w:rsidRPr="007359B9">
        <w:rPr>
          <w:rFonts w:ascii="Times New Roman" w:hAnsi="Times New Roman"/>
          <w:color w:val="000000"/>
          <w:sz w:val="28"/>
          <w:szCs w:val="28"/>
          <w:shd w:val="clear" w:color="auto" w:fill="FFFFFF"/>
          <w:lang w:val="ru-RU"/>
        </w:rPr>
        <w:t xml:space="preserve">– </w:t>
      </w:r>
      <w:r w:rsidRPr="007359B9">
        <w:rPr>
          <w:rFonts w:ascii="Times New Roman" w:hAnsi="Times New Roman"/>
          <w:color w:val="000000"/>
          <w:sz w:val="28"/>
          <w:szCs w:val="28"/>
          <w:lang w:val="kk-KZ"/>
        </w:rPr>
        <w:t>2005.</w:t>
      </w:r>
      <w:r w:rsidR="00E20301" w:rsidRPr="007359B9">
        <w:rPr>
          <w:rFonts w:ascii="Times New Roman" w:hAnsi="Times New Roman"/>
          <w:color w:val="000000"/>
          <w:sz w:val="28"/>
          <w:szCs w:val="28"/>
          <w:lang w:val="kk-KZ"/>
        </w:rPr>
        <w:t xml:space="preserve"> 400</w:t>
      </w:r>
      <w:r w:rsidR="00D442E7"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с</w:t>
      </w:r>
      <w:r w:rsidR="00D442E7" w:rsidRPr="007359B9">
        <w:rPr>
          <w:rFonts w:ascii="Times New Roman" w:hAnsi="Times New Roman"/>
          <w:color w:val="000000"/>
          <w:sz w:val="28"/>
          <w:szCs w:val="28"/>
          <w:lang w:val="ru-RU"/>
        </w:rPr>
        <w:t>.</w:t>
      </w:r>
    </w:p>
    <w:p w14:paraId="4F5FE71F" w14:textId="73AEA143"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7359B9">
        <w:rPr>
          <w:rFonts w:ascii="Times New Roman" w:hAnsi="Times New Roman"/>
          <w:color w:val="000000"/>
          <w:sz w:val="28"/>
          <w:szCs w:val="28"/>
          <w:lang w:val="kk-KZ"/>
        </w:rPr>
        <w:t xml:space="preserve">Сазонов Б. Предварительное следствие прежде и теперь / Б. Сазонов.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kk-KZ"/>
        </w:rPr>
        <w:t xml:space="preserve"> М.: Проспект, 2010.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kk-KZ"/>
        </w:rPr>
        <w:t xml:space="preserve"> 278 с.</w:t>
      </w:r>
    </w:p>
    <w:p w14:paraId="2D3264EF" w14:textId="416E3AA7" w:rsidR="0053198D" w:rsidRPr="007359B9" w:rsidRDefault="0053198D" w:rsidP="00C779FD">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7359B9">
        <w:rPr>
          <w:rFonts w:ascii="Times New Roman" w:hAnsi="Times New Roman"/>
          <w:color w:val="000000"/>
          <w:sz w:val="28"/>
          <w:szCs w:val="28"/>
          <w:lang w:val="sr-Cyrl-CS"/>
        </w:rPr>
        <w:t xml:space="preserve">Квиткина Л.Г. </w:t>
      </w:r>
      <w:r w:rsidRPr="007359B9">
        <w:rPr>
          <w:rFonts w:ascii="Times New Roman" w:hAnsi="Times New Roman"/>
          <w:color w:val="000000"/>
          <w:sz w:val="28"/>
          <w:szCs w:val="28"/>
          <w:lang w:val="ru-RU"/>
        </w:rPr>
        <w:t>Влияние научно-исследовательской работы студентов на повышение качества подготовки специалистов: (социологическое рассмотрение проблемы): Дис. канд. философ, наук.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М.,1987. </w:t>
      </w:r>
      <w:r w:rsidR="00D442E7" w:rsidRPr="007359B9">
        <w:rPr>
          <w:rFonts w:ascii="Times New Roman" w:hAnsi="Times New Roman"/>
          <w:color w:val="000000"/>
          <w:sz w:val="28"/>
          <w:szCs w:val="28"/>
          <w:shd w:val="clear" w:color="auto" w:fill="FFFFFF"/>
          <w:lang w:val="ru-RU"/>
        </w:rPr>
        <w:t xml:space="preserve">– </w:t>
      </w:r>
      <w:r w:rsidRPr="007359B9">
        <w:rPr>
          <w:rFonts w:ascii="Times New Roman" w:hAnsi="Times New Roman"/>
          <w:color w:val="000000"/>
          <w:sz w:val="28"/>
          <w:szCs w:val="28"/>
          <w:lang w:val="ru-RU"/>
        </w:rPr>
        <w:t>180</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с. </w:t>
      </w:r>
    </w:p>
    <w:p w14:paraId="0156E20B" w14:textId="3CCCF2A8" w:rsidR="0053198D" w:rsidRPr="007359B9"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7359B9">
        <w:rPr>
          <w:rFonts w:ascii="Times New Roman" w:hAnsi="Times New Roman"/>
          <w:color w:val="000000"/>
          <w:sz w:val="28"/>
          <w:szCs w:val="28"/>
          <w:lang w:val="kk-KZ"/>
        </w:rPr>
        <w:t>Намазов В.Н. Педагогические условия взаимосвяи учебной и внеучебной исследовательской деятельности студентов. Дис.канд.пед.наук.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 xml:space="preserve">М., 1986. – 171 с. </w:t>
      </w:r>
    </w:p>
    <w:p w14:paraId="7D2A82D4" w14:textId="07BA4793" w:rsidR="0053198D" w:rsidRPr="007359B9"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7359B9">
        <w:rPr>
          <w:rFonts w:ascii="Times New Roman" w:hAnsi="Times New Roman"/>
          <w:color w:val="000000"/>
          <w:sz w:val="28"/>
          <w:szCs w:val="28"/>
          <w:lang w:val="kk-KZ"/>
        </w:rPr>
        <w:t>Романов П.Ю. Управление формированием исследовательских умений обучающихся в системе непрерывного педагогического образования [Текст] / П.Ю. Романов // Государственная служба. – 2002. – №6. – С. 99</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kk-KZ"/>
        </w:rPr>
        <w:t>105.</w:t>
      </w:r>
    </w:p>
    <w:p w14:paraId="62EA001E" w14:textId="2C93D740"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7359B9">
        <w:rPr>
          <w:rFonts w:ascii="Times New Roman" w:hAnsi="Times New Roman"/>
          <w:color w:val="000000"/>
          <w:sz w:val="28"/>
          <w:szCs w:val="28"/>
          <w:lang w:val="ru-RU"/>
        </w:rPr>
        <w:t>З</w:t>
      </w:r>
      <w:r w:rsidRPr="007359B9">
        <w:rPr>
          <w:rFonts w:ascii="Times New Roman" w:hAnsi="Times New Roman"/>
          <w:color w:val="000000"/>
          <w:w w:val="101"/>
          <w:sz w:val="28"/>
          <w:szCs w:val="28"/>
          <w:lang w:val="ru-RU"/>
        </w:rPr>
        <w:t>а</w:t>
      </w:r>
      <w:r w:rsidRPr="007359B9">
        <w:rPr>
          <w:rFonts w:ascii="Times New Roman" w:hAnsi="Times New Roman"/>
          <w:color w:val="000000"/>
          <w:sz w:val="28"/>
          <w:szCs w:val="28"/>
          <w:lang w:val="ru-RU"/>
        </w:rPr>
        <w:t>гв</w:t>
      </w:r>
      <w:r w:rsidRPr="007359B9">
        <w:rPr>
          <w:rFonts w:ascii="Times New Roman" w:hAnsi="Times New Roman"/>
          <w:color w:val="000000"/>
          <w:spacing w:val="1"/>
          <w:w w:val="101"/>
          <w:sz w:val="28"/>
          <w:szCs w:val="28"/>
          <w:lang w:val="ru-RU"/>
        </w:rPr>
        <w:t>я</w:t>
      </w:r>
      <w:r w:rsidRPr="007359B9">
        <w:rPr>
          <w:rFonts w:ascii="Times New Roman" w:hAnsi="Times New Roman"/>
          <w:color w:val="000000"/>
          <w:spacing w:val="-2"/>
          <w:sz w:val="28"/>
          <w:szCs w:val="28"/>
          <w:lang w:val="ru-RU"/>
        </w:rPr>
        <w:t>з</w:t>
      </w:r>
      <w:r w:rsidRPr="007359B9">
        <w:rPr>
          <w:rFonts w:ascii="Times New Roman" w:hAnsi="Times New Roman"/>
          <w:color w:val="000000"/>
          <w:sz w:val="28"/>
          <w:szCs w:val="28"/>
          <w:lang w:val="ru-RU"/>
        </w:rPr>
        <w:t>ин</w:t>
      </w:r>
      <w:r w:rsidRPr="007359B9">
        <w:rPr>
          <w:rFonts w:ascii="Times New Roman" w:hAnsi="Times New Roman"/>
          <w:color w:val="000000"/>
          <w:spacing w:val="-2"/>
          <w:w w:val="101"/>
          <w:sz w:val="28"/>
          <w:szCs w:val="28"/>
          <w:lang w:val="ru-RU"/>
        </w:rPr>
        <w:t>с</w:t>
      </w:r>
      <w:r w:rsidRPr="007359B9">
        <w:rPr>
          <w:rFonts w:ascii="Times New Roman" w:hAnsi="Times New Roman"/>
          <w:color w:val="000000"/>
          <w:sz w:val="28"/>
          <w:szCs w:val="28"/>
          <w:lang w:val="ru-RU"/>
        </w:rPr>
        <w:t>кий</w:t>
      </w:r>
      <w:r w:rsidRPr="007359B9">
        <w:rPr>
          <w:rFonts w:ascii="Times New Roman" w:hAnsi="Times New Roman"/>
          <w:color w:val="000000"/>
          <w:spacing w:val="2"/>
          <w:sz w:val="28"/>
          <w:szCs w:val="28"/>
          <w:lang w:val="ru-RU"/>
        </w:rPr>
        <w:t xml:space="preserve"> </w:t>
      </w:r>
      <w:r w:rsidRPr="007359B9">
        <w:rPr>
          <w:rFonts w:ascii="Times New Roman" w:hAnsi="Times New Roman"/>
          <w:color w:val="000000"/>
          <w:sz w:val="28"/>
          <w:szCs w:val="28"/>
          <w:lang w:val="ru-RU"/>
        </w:rPr>
        <w:t>В.И.</w:t>
      </w:r>
      <w:r w:rsidRPr="007359B9">
        <w:rPr>
          <w:rFonts w:ascii="Times New Roman" w:hAnsi="Times New Roman"/>
          <w:color w:val="000000"/>
          <w:spacing w:val="4"/>
          <w:sz w:val="28"/>
          <w:szCs w:val="28"/>
          <w:lang w:val="ru-RU"/>
        </w:rPr>
        <w:t xml:space="preserve"> </w:t>
      </w:r>
      <w:r w:rsidRPr="007359B9">
        <w:rPr>
          <w:rFonts w:ascii="Times New Roman" w:hAnsi="Times New Roman"/>
          <w:color w:val="000000"/>
          <w:sz w:val="28"/>
          <w:szCs w:val="28"/>
          <w:lang w:val="ru-RU"/>
        </w:rPr>
        <w:t>Уч</w:t>
      </w:r>
      <w:r w:rsidRPr="007359B9">
        <w:rPr>
          <w:rFonts w:ascii="Times New Roman" w:hAnsi="Times New Roman"/>
          <w:color w:val="000000"/>
          <w:spacing w:val="1"/>
          <w:sz w:val="28"/>
          <w:szCs w:val="28"/>
          <w:lang w:val="ru-RU"/>
        </w:rPr>
        <w:t>и</w:t>
      </w:r>
      <w:r w:rsidRPr="007359B9">
        <w:rPr>
          <w:rFonts w:ascii="Times New Roman" w:hAnsi="Times New Roman"/>
          <w:color w:val="000000"/>
          <w:sz w:val="28"/>
          <w:szCs w:val="28"/>
          <w:lang w:val="ru-RU"/>
        </w:rPr>
        <w:t>т</w:t>
      </w:r>
      <w:r w:rsidRPr="007359B9">
        <w:rPr>
          <w:rFonts w:ascii="Times New Roman" w:hAnsi="Times New Roman"/>
          <w:color w:val="000000"/>
          <w:spacing w:val="1"/>
          <w:w w:val="101"/>
          <w:sz w:val="28"/>
          <w:szCs w:val="28"/>
          <w:lang w:val="ru-RU"/>
        </w:rPr>
        <w:t>е</w:t>
      </w:r>
      <w:r w:rsidRPr="007359B9">
        <w:rPr>
          <w:rFonts w:ascii="Times New Roman" w:hAnsi="Times New Roman"/>
          <w:color w:val="000000"/>
          <w:sz w:val="28"/>
          <w:szCs w:val="28"/>
          <w:lang w:val="ru-RU"/>
        </w:rPr>
        <w:t>ль к</w:t>
      </w:r>
      <w:r w:rsidRPr="007359B9">
        <w:rPr>
          <w:rFonts w:ascii="Times New Roman" w:hAnsi="Times New Roman"/>
          <w:color w:val="000000"/>
          <w:w w:val="101"/>
          <w:sz w:val="28"/>
          <w:szCs w:val="28"/>
          <w:lang w:val="ru-RU"/>
        </w:rPr>
        <w:t>а</w:t>
      </w:r>
      <w:r w:rsidRPr="007359B9">
        <w:rPr>
          <w:rFonts w:ascii="Times New Roman" w:hAnsi="Times New Roman"/>
          <w:color w:val="000000"/>
          <w:spacing w:val="1"/>
          <w:sz w:val="28"/>
          <w:szCs w:val="28"/>
          <w:lang w:val="ru-RU"/>
        </w:rPr>
        <w:t>к</w:t>
      </w:r>
      <w:r w:rsidRPr="007359B9">
        <w:rPr>
          <w:rFonts w:ascii="Times New Roman" w:hAnsi="Times New Roman"/>
          <w:color w:val="000000"/>
          <w:sz w:val="28"/>
          <w:szCs w:val="28"/>
          <w:lang w:val="ru-RU"/>
        </w:rPr>
        <w:t xml:space="preserve"> </w:t>
      </w:r>
      <w:r w:rsidRPr="007359B9">
        <w:rPr>
          <w:rFonts w:ascii="Times New Roman" w:hAnsi="Times New Roman"/>
          <w:color w:val="000000"/>
          <w:spacing w:val="1"/>
          <w:sz w:val="28"/>
          <w:szCs w:val="28"/>
          <w:lang w:val="ru-RU"/>
        </w:rPr>
        <w:t>и</w:t>
      </w:r>
      <w:r w:rsidRPr="007359B9">
        <w:rPr>
          <w:rFonts w:ascii="Times New Roman" w:hAnsi="Times New Roman"/>
          <w:color w:val="000000"/>
          <w:w w:val="101"/>
          <w:sz w:val="28"/>
          <w:szCs w:val="28"/>
          <w:lang w:val="ru-RU"/>
        </w:rPr>
        <w:t>сс</w:t>
      </w:r>
      <w:r w:rsidRPr="007359B9">
        <w:rPr>
          <w:rFonts w:ascii="Times New Roman" w:hAnsi="Times New Roman"/>
          <w:color w:val="000000"/>
          <w:sz w:val="28"/>
          <w:szCs w:val="28"/>
          <w:lang w:val="ru-RU"/>
        </w:rPr>
        <w:t>л</w:t>
      </w:r>
      <w:r w:rsidRPr="007359B9">
        <w:rPr>
          <w:rFonts w:ascii="Times New Roman" w:hAnsi="Times New Roman"/>
          <w:color w:val="000000"/>
          <w:spacing w:val="-2"/>
          <w:w w:val="101"/>
          <w:sz w:val="28"/>
          <w:szCs w:val="28"/>
          <w:lang w:val="ru-RU"/>
        </w:rPr>
        <w:t>е</w:t>
      </w:r>
      <w:r w:rsidRPr="00F01774">
        <w:rPr>
          <w:rFonts w:ascii="Times New Roman" w:hAnsi="Times New Roman"/>
          <w:color w:val="000000"/>
          <w:spacing w:val="-1"/>
          <w:sz w:val="28"/>
          <w:szCs w:val="28"/>
          <w:lang w:val="ru-RU"/>
        </w:rPr>
        <w:t>д</w:t>
      </w:r>
      <w:r w:rsidRPr="00F01774">
        <w:rPr>
          <w:rFonts w:ascii="Times New Roman" w:hAnsi="Times New Roman"/>
          <w:color w:val="000000"/>
          <w:sz w:val="28"/>
          <w:szCs w:val="28"/>
          <w:lang w:val="ru-RU"/>
        </w:rPr>
        <w:t>ов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ль</w:t>
      </w:r>
      <w:r w:rsidRPr="00F01774">
        <w:rPr>
          <w:rFonts w:ascii="Times New Roman" w:hAnsi="Times New Roman"/>
          <w:color w:val="000000"/>
          <w:sz w:val="28"/>
          <w:szCs w:val="28"/>
          <w:lang w:val="ru-RU"/>
        </w:rPr>
        <w:t>.</w:t>
      </w:r>
      <w:r w:rsidRPr="00F01774">
        <w:rPr>
          <w:rFonts w:ascii="Times New Roman" w:hAnsi="Times New Roman"/>
          <w:color w:val="000000"/>
          <w:spacing w:val="6"/>
          <w:sz w:val="28"/>
          <w:szCs w:val="28"/>
          <w:lang w:val="ru-RU"/>
        </w:rPr>
        <w:t xml:space="preserve">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z w:val="28"/>
          <w:szCs w:val="28"/>
          <w:lang w:val="ru-RU"/>
        </w:rPr>
        <w:t>М.</w:t>
      </w:r>
      <w:r w:rsidRPr="00F01774">
        <w:rPr>
          <w:rFonts w:ascii="Times New Roman" w:hAnsi="Times New Roman"/>
          <w:color w:val="000000"/>
          <w:w w:val="101"/>
          <w:sz w:val="28"/>
          <w:szCs w:val="28"/>
          <w:lang w:val="ru-RU"/>
        </w:rPr>
        <w:t>:</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z w:val="28"/>
          <w:szCs w:val="28"/>
          <w:lang w:val="ru-RU"/>
        </w:rPr>
        <w:t>З</w:t>
      </w:r>
      <w:r w:rsidRPr="00F01774">
        <w:rPr>
          <w:rFonts w:ascii="Times New Roman" w:hAnsi="Times New Roman"/>
          <w:color w:val="000000"/>
          <w:spacing w:val="1"/>
          <w:sz w:val="28"/>
          <w:szCs w:val="28"/>
          <w:lang w:val="ru-RU"/>
        </w:rPr>
        <w:t>н</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ни</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pacing w:val="1"/>
          <w:sz w:val="28"/>
          <w:szCs w:val="28"/>
          <w:lang w:val="ru-RU"/>
        </w:rPr>
        <w:t>1</w:t>
      </w:r>
      <w:r w:rsidRPr="00F01774">
        <w:rPr>
          <w:rFonts w:ascii="Times New Roman" w:hAnsi="Times New Roman"/>
          <w:color w:val="000000"/>
          <w:sz w:val="28"/>
          <w:szCs w:val="28"/>
          <w:lang w:val="ru-RU"/>
        </w:rPr>
        <w:t>98</w:t>
      </w:r>
      <w:r w:rsidRPr="00F01774">
        <w:rPr>
          <w:rFonts w:ascii="Times New Roman" w:hAnsi="Times New Roman"/>
          <w:color w:val="000000"/>
          <w:spacing w:val="2"/>
          <w:sz w:val="28"/>
          <w:szCs w:val="28"/>
          <w:lang w:val="ru-RU"/>
        </w:rPr>
        <w:t>0</w:t>
      </w:r>
      <w:r w:rsidRPr="00F01774">
        <w:rPr>
          <w:rFonts w:ascii="Times New Roman" w:hAnsi="Times New Roman"/>
          <w:color w:val="000000"/>
          <w:sz w:val="28"/>
          <w:szCs w:val="28"/>
          <w:lang w:val="ru-RU"/>
        </w:rPr>
        <w:t>.</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4"/>
          <w:sz w:val="28"/>
          <w:szCs w:val="28"/>
          <w:lang w:val="ru-RU"/>
        </w:rPr>
        <w:t xml:space="preserve"> </w:t>
      </w:r>
      <w:r w:rsidRPr="00F01774">
        <w:rPr>
          <w:rFonts w:ascii="Times New Roman" w:hAnsi="Times New Roman"/>
          <w:color w:val="000000"/>
          <w:spacing w:val="-1"/>
          <w:sz w:val="28"/>
          <w:szCs w:val="28"/>
          <w:lang w:val="ru-RU"/>
        </w:rPr>
        <w:t>9</w:t>
      </w:r>
      <w:r w:rsidRPr="00F01774">
        <w:rPr>
          <w:rFonts w:ascii="Times New Roman" w:hAnsi="Times New Roman"/>
          <w:color w:val="000000"/>
          <w:sz w:val="28"/>
          <w:szCs w:val="28"/>
          <w:lang w:val="ru-RU"/>
        </w:rPr>
        <w:t xml:space="preserve">6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p>
    <w:p w14:paraId="46136314" w14:textId="7777777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sr-Cyrl-CS"/>
        </w:rPr>
        <w:t>Н</w:t>
      </w:r>
      <w:r w:rsidRPr="00F01774">
        <w:rPr>
          <w:rFonts w:ascii="Times New Roman" w:hAnsi="Times New Roman"/>
          <w:color w:val="000000"/>
          <w:sz w:val="28"/>
          <w:szCs w:val="28"/>
          <w:lang w:val="ru-RU"/>
        </w:rPr>
        <w:t>овик</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в</w:t>
      </w:r>
      <w:r w:rsidRPr="00F01774">
        <w:rPr>
          <w:rFonts w:ascii="Times New Roman" w:hAnsi="Times New Roman"/>
          <w:color w:val="000000"/>
          <w:spacing w:val="80"/>
          <w:sz w:val="28"/>
          <w:szCs w:val="28"/>
          <w:lang w:val="ru-RU"/>
        </w:rPr>
        <w:t xml:space="preserve"> </w:t>
      </w:r>
      <w:r w:rsidRPr="00F01774">
        <w:rPr>
          <w:rFonts w:ascii="Times New Roman" w:hAnsi="Times New Roman"/>
          <w:color w:val="000000"/>
          <w:sz w:val="28"/>
          <w:szCs w:val="28"/>
          <w:lang w:val="ru-RU"/>
        </w:rPr>
        <w:t>А.М.</w:t>
      </w:r>
      <w:r w:rsidRPr="00F01774">
        <w:rPr>
          <w:rFonts w:ascii="Times New Roman" w:hAnsi="Times New Roman"/>
          <w:color w:val="000000"/>
          <w:spacing w:val="79"/>
          <w:sz w:val="28"/>
          <w:szCs w:val="28"/>
          <w:lang w:val="ru-RU"/>
        </w:rPr>
        <w:t xml:space="preserve"> </w:t>
      </w:r>
      <w:r w:rsidRPr="00F01774">
        <w:rPr>
          <w:rFonts w:ascii="Times New Roman" w:hAnsi="Times New Roman"/>
          <w:color w:val="000000"/>
          <w:spacing w:val="-1"/>
          <w:sz w:val="28"/>
          <w:szCs w:val="28"/>
          <w:lang w:val="ru-RU"/>
        </w:rPr>
        <w:t>К</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к</w:t>
      </w:r>
      <w:r w:rsidRPr="00F01774">
        <w:rPr>
          <w:rFonts w:ascii="Times New Roman" w:hAnsi="Times New Roman"/>
          <w:color w:val="000000"/>
          <w:spacing w:val="79"/>
          <w:sz w:val="28"/>
          <w:szCs w:val="28"/>
          <w:lang w:val="ru-RU"/>
        </w:rPr>
        <w:t xml:space="preserve"> </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б</w:t>
      </w:r>
      <w:r w:rsidRPr="00F01774">
        <w:rPr>
          <w:rFonts w:ascii="Times New Roman" w:hAnsi="Times New Roman"/>
          <w:color w:val="000000"/>
          <w:sz w:val="28"/>
          <w:szCs w:val="28"/>
          <w:lang w:val="ru-RU"/>
        </w:rPr>
        <w:t>от</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ть</w:t>
      </w:r>
      <w:r w:rsidRPr="00F01774">
        <w:rPr>
          <w:rFonts w:ascii="Times New Roman" w:hAnsi="Times New Roman"/>
          <w:color w:val="000000"/>
          <w:spacing w:val="77"/>
          <w:sz w:val="28"/>
          <w:szCs w:val="28"/>
          <w:lang w:val="ru-RU"/>
        </w:rPr>
        <w:t xml:space="preserve"> </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д</w:t>
      </w:r>
      <w:r w:rsidRPr="00F01774">
        <w:rPr>
          <w:rFonts w:ascii="Times New Roman" w:hAnsi="Times New Roman"/>
          <w:color w:val="000000"/>
          <w:spacing w:val="78"/>
          <w:sz w:val="28"/>
          <w:szCs w:val="28"/>
          <w:lang w:val="ru-RU"/>
        </w:rPr>
        <w:t xml:space="preserve"> </w:t>
      </w:r>
      <w:r w:rsidRPr="00F01774">
        <w:rPr>
          <w:rFonts w:ascii="Times New Roman" w:hAnsi="Times New Roman"/>
          <w:color w:val="000000"/>
          <w:sz w:val="28"/>
          <w:szCs w:val="28"/>
          <w:lang w:val="ru-RU"/>
        </w:rPr>
        <w:t>ди</w:t>
      </w:r>
      <w:r w:rsidRPr="00F01774">
        <w:rPr>
          <w:rFonts w:ascii="Times New Roman" w:hAnsi="Times New Roman"/>
          <w:color w:val="000000"/>
          <w:w w:val="101"/>
          <w:sz w:val="28"/>
          <w:szCs w:val="28"/>
          <w:lang w:val="ru-RU"/>
        </w:rPr>
        <w:t>с</w:t>
      </w:r>
      <w:r w:rsidRPr="00F01774">
        <w:rPr>
          <w:rFonts w:ascii="Times New Roman" w:hAnsi="Times New Roman"/>
          <w:color w:val="000000"/>
          <w:spacing w:val="-2"/>
          <w:w w:val="101"/>
          <w:sz w:val="28"/>
          <w:szCs w:val="28"/>
          <w:lang w:val="ru-RU"/>
        </w:rPr>
        <w:t>с</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рт</w:t>
      </w:r>
      <w:r w:rsidRPr="00F01774">
        <w:rPr>
          <w:rFonts w:ascii="Times New Roman" w:hAnsi="Times New Roman"/>
          <w:color w:val="000000"/>
          <w:spacing w:val="-2"/>
          <w:w w:val="101"/>
          <w:sz w:val="28"/>
          <w:szCs w:val="28"/>
          <w:lang w:val="ru-RU"/>
        </w:rPr>
        <w:t>а</w:t>
      </w:r>
      <w:r w:rsidRPr="00F01774">
        <w:rPr>
          <w:rFonts w:ascii="Times New Roman" w:hAnsi="Times New Roman"/>
          <w:color w:val="000000"/>
          <w:sz w:val="28"/>
          <w:szCs w:val="28"/>
          <w:lang w:val="ru-RU"/>
        </w:rPr>
        <w:t>ци</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й</w:t>
      </w:r>
      <w:r w:rsidRPr="00F01774">
        <w:rPr>
          <w:rFonts w:ascii="Times New Roman" w:hAnsi="Times New Roman"/>
          <w:color w:val="000000"/>
          <w:spacing w:val="78"/>
          <w:sz w:val="28"/>
          <w:szCs w:val="28"/>
          <w:lang w:val="ru-RU"/>
        </w:rPr>
        <w:t xml:space="preserve"> </w:t>
      </w:r>
      <w:r w:rsidRPr="00F01774">
        <w:rPr>
          <w:rFonts w:ascii="Times New Roman" w:hAnsi="Times New Roman"/>
          <w:color w:val="000000"/>
          <w:sz w:val="28"/>
          <w:szCs w:val="28"/>
          <w:lang w:val="ru-RU"/>
        </w:rPr>
        <w:t>(по</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оби</w:t>
      </w:r>
      <w:r w:rsidRPr="00F01774">
        <w:rPr>
          <w:rFonts w:ascii="Times New Roman" w:hAnsi="Times New Roman"/>
          <w:color w:val="000000"/>
          <w:w w:val="101"/>
          <w:sz w:val="28"/>
          <w:szCs w:val="28"/>
          <w:lang w:val="ru-RU"/>
        </w:rPr>
        <w:t>е</w:t>
      </w:r>
      <w:r w:rsidRPr="00F01774">
        <w:rPr>
          <w:rFonts w:ascii="Times New Roman" w:hAnsi="Times New Roman"/>
          <w:color w:val="000000"/>
          <w:spacing w:val="76"/>
          <w:sz w:val="28"/>
          <w:szCs w:val="28"/>
          <w:lang w:val="ru-RU"/>
        </w:rPr>
        <w:t xml:space="preserve"> </w:t>
      </w:r>
      <w:r w:rsidRPr="00F01774">
        <w:rPr>
          <w:rFonts w:ascii="Times New Roman" w:hAnsi="Times New Roman"/>
          <w:color w:val="000000"/>
          <w:sz w:val="28"/>
          <w:szCs w:val="28"/>
          <w:lang w:val="ru-RU"/>
        </w:rPr>
        <w:t>в</w:t>
      </w:r>
      <w:r w:rsidRPr="00F01774">
        <w:rPr>
          <w:rFonts w:ascii="Times New Roman" w:hAnsi="Times New Roman"/>
          <w:color w:val="000000"/>
          <w:spacing w:val="81"/>
          <w:sz w:val="28"/>
          <w:szCs w:val="28"/>
          <w:lang w:val="ru-RU"/>
        </w:rPr>
        <w:t xml:space="preserve"> </w:t>
      </w:r>
      <w:r w:rsidRPr="00F01774">
        <w:rPr>
          <w:rFonts w:ascii="Times New Roman" w:hAnsi="Times New Roman"/>
          <w:color w:val="000000"/>
          <w:sz w:val="28"/>
          <w:szCs w:val="28"/>
          <w:lang w:val="ru-RU"/>
        </w:rPr>
        <w:t>помощь п</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г</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г</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-и</w:t>
      </w:r>
      <w:r w:rsidRPr="00F01774">
        <w:rPr>
          <w:rFonts w:ascii="Times New Roman" w:hAnsi="Times New Roman"/>
          <w:color w:val="000000"/>
          <w:w w:val="101"/>
          <w:sz w:val="28"/>
          <w:szCs w:val="28"/>
          <w:lang w:val="ru-RU"/>
        </w:rPr>
        <w:t>сс</w:t>
      </w:r>
      <w:r w:rsidRPr="00F01774">
        <w:rPr>
          <w:rFonts w:ascii="Times New Roman" w:hAnsi="Times New Roman"/>
          <w:color w:val="000000"/>
          <w:sz w:val="28"/>
          <w:szCs w:val="28"/>
          <w:lang w:val="ru-RU"/>
        </w:rPr>
        <w:t>л</w:t>
      </w:r>
      <w:r w:rsidRPr="00F01774">
        <w:rPr>
          <w:rFonts w:ascii="Times New Roman" w:hAnsi="Times New Roman"/>
          <w:color w:val="000000"/>
          <w:w w:val="101"/>
          <w:sz w:val="28"/>
          <w:szCs w:val="28"/>
          <w:lang w:val="ru-RU"/>
        </w:rPr>
        <w:t>е</w:t>
      </w:r>
      <w:r w:rsidRPr="00F01774">
        <w:rPr>
          <w:rFonts w:ascii="Times New Roman" w:hAnsi="Times New Roman"/>
          <w:color w:val="000000"/>
          <w:spacing w:val="-2"/>
          <w:sz w:val="28"/>
          <w:szCs w:val="28"/>
          <w:lang w:val="ru-RU"/>
        </w:rPr>
        <w:t>д</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в</w:t>
      </w:r>
      <w:r w:rsidRPr="00F01774">
        <w:rPr>
          <w:rFonts w:ascii="Times New Roman" w:hAnsi="Times New Roman"/>
          <w:color w:val="000000"/>
          <w:spacing w:val="-2"/>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лю</w:t>
      </w:r>
      <w:r w:rsidRPr="00F01774">
        <w:rPr>
          <w:rFonts w:ascii="Times New Roman" w:hAnsi="Times New Roman"/>
          <w:color w:val="000000"/>
          <w:sz w:val="28"/>
          <w:szCs w:val="28"/>
          <w:lang w:val="ru-RU"/>
        </w:rPr>
        <w:t>).</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М.</w:t>
      </w:r>
      <w:r w:rsidRPr="00F01774">
        <w:rPr>
          <w:rFonts w:ascii="Times New Roman" w:hAnsi="Times New Roman"/>
          <w:color w:val="000000"/>
          <w:w w:val="101"/>
          <w:sz w:val="28"/>
          <w:szCs w:val="28"/>
          <w:lang w:val="ru-RU"/>
        </w:rPr>
        <w:t>:</w:t>
      </w:r>
      <w:r w:rsidRPr="00F01774">
        <w:rPr>
          <w:rFonts w:ascii="Times New Roman" w:hAnsi="Times New Roman"/>
          <w:color w:val="000000"/>
          <w:sz w:val="28"/>
          <w:szCs w:val="28"/>
          <w:lang w:val="ru-RU"/>
        </w:rPr>
        <w:t xml:space="preserve"> </w:t>
      </w:r>
      <w:r w:rsidRPr="00F01774">
        <w:rPr>
          <w:rFonts w:ascii="Times New Roman" w:hAnsi="Times New Roman"/>
          <w:color w:val="000000"/>
          <w:spacing w:val="-1"/>
          <w:sz w:val="28"/>
          <w:szCs w:val="28"/>
          <w:lang w:val="ru-RU"/>
        </w:rPr>
        <w:t>П</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г</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г</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ч</w:t>
      </w:r>
      <w:r w:rsidRPr="00F01774">
        <w:rPr>
          <w:rFonts w:ascii="Times New Roman" w:hAnsi="Times New Roman"/>
          <w:color w:val="000000"/>
          <w:w w:val="101"/>
          <w:sz w:val="28"/>
          <w:szCs w:val="28"/>
          <w:lang w:val="ru-RU"/>
        </w:rPr>
        <w:t>е</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 xml:space="preserve">кий </w:t>
      </w:r>
      <w:r w:rsidRPr="00F01774">
        <w:rPr>
          <w:rFonts w:ascii="Times New Roman" w:hAnsi="Times New Roman"/>
          <w:color w:val="000000"/>
          <w:spacing w:val="-1"/>
          <w:sz w:val="28"/>
          <w:szCs w:val="28"/>
          <w:lang w:val="ru-RU"/>
        </w:rPr>
        <w:t>п</w:t>
      </w:r>
      <w:r w:rsidRPr="00F01774">
        <w:rPr>
          <w:rFonts w:ascii="Times New Roman" w:hAnsi="Times New Roman"/>
          <w:color w:val="000000"/>
          <w:sz w:val="28"/>
          <w:szCs w:val="28"/>
          <w:lang w:val="ru-RU"/>
        </w:rPr>
        <w:t>ои</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к, 1994.</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 xml:space="preserve">146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p>
    <w:p w14:paraId="70CCCA7B" w14:textId="5578C3C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ru-RU"/>
        </w:rPr>
        <w:t>Бого</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лов</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кий</w:t>
      </w:r>
      <w:r w:rsidRPr="00F01774">
        <w:rPr>
          <w:rFonts w:ascii="Times New Roman" w:hAnsi="Times New Roman"/>
          <w:color w:val="000000"/>
          <w:spacing w:val="74"/>
          <w:sz w:val="28"/>
          <w:szCs w:val="28"/>
          <w:lang w:val="ru-RU"/>
        </w:rPr>
        <w:t xml:space="preserve"> </w:t>
      </w:r>
      <w:r w:rsidRPr="00F01774">
        <w:rPr>
          <w:rFonts w:ascii="Times New Roman" w:hAnsi="Times New Roman"/>
          <w:color w:val="000000"/>
          <w:sz w:val="28"/>
          <w:szCs w:val="28"/>
          <w:lang w:val="ru-RU"/>
        </w:rPr>
        <w:t>В.И.</w:t>
      </w:r>
      <w:r w:rsidRPr="00F01774">
        <w:rPr>
          <w:rFonts w:ascii="Times New Roman" w:hAnsi="Times New Roman"/>
          <w:color w:val="000000"/>
          <w:spacing w:val="73"/>
          <w:sz w:val="28"/>
          <w:szCs w:val="28"/>
          <w:lang w:val="ru-RU"/>
        </w:rPr>
        <w:t xml:space="preserve"> </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о</w:t>
      </w:r>
      <w:r w:rsidRPr="00F01774">
        <w:rPr>
          <w:rFonts w:ascii="Times New Roman" w:hAnsi="Times New Roman"/>
          <w:color w:val="000000"/>
          <w:spacing w:val="1"/>
          <w:sz w:val="28"/>
          <w:szCs w:val="28"/>
          <w:lang w:val="ru-RU"/>
        </w:rPr>
        <w:t>р</w:t>
      </w:r>
      <w:r w:rsidRPr="00F01774">
        <w:rPr>
          <w:rFonts w:ascii="Times New Roman" w:hAnsi="Times New Roman"/>
          <w:color w:val="000000"/>
          <w:w w:val="101"/>
          <w:sz w:val="28"/>
          <w:szCs w:val="28"/>
          <w:lang w:val="ru-RU"/>
        </w:rPr>
        <w:t>е</w:t>
      </w:r>
      <w:r w:rsidRPr="00F01774">
        <w:rPr>
          <w:rFonts w:ascii="Times New Roman" w:hAnsi="Times New Roman"/>
          <w:color w:val="000000"/>
          <w:spacing w:val="-2"/>
          <w:sz w:val="28"/>
          <w:szCs w:val="28"/>
          <w:lang w:val="ru-RU"/>
        </w:rPr>
        <w:t>т</w:t>
      </w:r>
      <w:r w:rsidRPr="00F01774">
        <w:rPr>
          <w:rFonts w:ascii="Times New Roman" w:hAnsi="Times New Roman"/>
          <w:color w:val="000000"/>
          <w:sz w:val="28"/>
          <w:szCs w:val="28"/>
          <w:lang w:val="ru-RU"/>
        </w:rPr>
        <w:t>ич</w:t>
      </w:r>
      <w:r w:rsidRPr="00F01774">
        <w:rPr>
          <w:rFonts w:ascii="Times New Roman" w:hAnsi="Times New Roman"/>
          <w:color w:val="000000"/>
          <w:spacing w:val="-1"/>
          <w:w w:val="101"/>
          <w:sz w:val="28"/>
          <w:szCs w:val="28"/>
          <w:lang w:val="ru-RU"/>
        </w:rPr>
        <w:t>е</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ки</w:t>
      </w:r>
      <w:r w:rsidRPr="00F01774">
        <w:rPr>
          <w:rFonts w:ascii="Times New Roman" w:hAnsi="Times New Roman"/>
          <w:color w:val="000000"/>
          <w:w w:val="101"/>
          <w:sz w:val="28"/>
          <w:szCs w:val="28"/>
          <w:lang w:val="ru-RU"/>
        </w:rPr>
        <w:t>е</w:t>
      </w:r>
      <w:r w:rsidRPr="00F01774">
        <w:rPr>
          <w:rFonts w:ascii="Times New Roman" w:hAnsi="Times New Roman"/>
          <w:color w:val="000000"/>
          <w:spacing w:val="73"/>
          <w:sz w:val="28"/>
          <w:szCs w:val="28"/>
          <w:lang w:val="ru-RU"/>
        </w:rPr>
        <w:t xml:space="preserve"> </w:t>
      </w:r>
      <w:r w:rsidRPr="00F01774">
        <w:rPr>
          <w:rFonts w:ascii="Times New Roman" w:hAnsi="Times New Roman"/>
          <w:color w:val="000000"/>
          <w:spacing w:val="1"/>
          <w:sz w:val="28"/>
          <w:szCs w:val="28"/>
          <w:lang w:val="ru-RU"/>
        </w:rPr>
        <w:t>о</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о</w:t>
      </w:r>
      <w:r w:rsidRPr="00F01774">
        <w:rPr>
          <w:rFonts w:ascii="Times New Roman" w:hAnsi="Times New Roman"/>
          <w:color w:val="000000"/>
          <w:spacing w:val="-2"/>
          <w:sz w:val="28"/>
          <w:szCs w:val="28"/>
          <w:lang w:val="ru-RU"/>
        </w:rPr>
        <w:t>в</w:t>
      </w:r>
      <w:r w:rsidRPr="00F01774">
        <w:rPr>
          <w:rFonts w:ascii="Times New Roman" w:hAnsi="Times New Roman"/>
          <w:color w:val="000000"/>
          <w:sz w:val="28"/>
          <w:szCs w:val="28"/>
          <w:lang w:val="ru-RU"/>
        </w:rPr>
        <w:t>ы</w:t>
      </w:r>
      <w:r w:rsidRPr="00F01774">
        <w:rPr>
          <w:rFonts w:ascii="Times New Roman" w:hAnsi="Times New Roman"/>
          <w:color w:val="000000"/>
          <w:spacing w:val="74"/>
          <w:sz w:val="28"/>
          <w:szCs w:val="28"/>
          <w:lang w:val="ru-RU"/>
        </w:rPr>
        <w:t xml:space="preserve"> </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чного</w:t>
      </w:r>
      <w:r w:rsidRPr="00F01774">
        <w:rPr>
          <w:rFonts w:ascii="Times New Roman" w:hAnsi="Times New Roman"/>
          <w:color w:val="000000"/>
          <w:spacing w:val="75"/>
          <w:sz w:val="28"/>
          <w:szCs w:val="28"/>
          <w:lang w:val="ru-RU"/>
        </w:rPr>
        <w:t xml:space="preserve"> </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опрово</w:t>
      </w:r>
      <w:r w:rsidRPr="00F01774">
        <w:rPr>
          <w:rFonts w:ascii="Times New Roman" w:hAnsi="Times New Roman"/>
          <w:color w:val="000000"/>
          <w:spacing w:val="-1"/>
          <w:sz w:val="28"/>
          <w:szCs w:val="28"/>
          <w:lang w:val="ru-RU"/>
        </w:rPr>
        <w:t>ж</w:t>
      </w:r>
      <w:r w:rsidRPr="00F01774">
        <w:rPr>
          <w:rFonts w:ascii="Times New Roman" w:hAnsi="Times New Roman"/>
          <w:color w:val="000000"/>
          <w:sz w:val="28"/>
          <w:szCs w:val="28"/>
          <w:lang w:val="ru-RU"/>
        </w:rPr>
        <w:t>д</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я</w:t>
      </w:r>
      <w:r w:rsidRPr="00F01774">
        <w:rPr>
          <w:rFonts w:ascii="Times New Roman" w:hAnsi="Times New Roman"/>
          <w:color w:val="000000"/>
          <w:sz w:val="28"/>
          <w:szCs w:val="28"/>
          <w:lang w:val="ru-RU"/>
        </w:rPr>
        <w:t xml:space="preserve"> обр</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з</w:t>
      </w:r>
      <w:r w:rsidRPr="00F01774">
        <w:rPr>
          <w:rFonts w:ascii="Times New Roman" w:hAnsi="Times New Roman"/>
          <w:color w:val="000000"/>
          <w:sz w:val="28"/>
          <w:szCs w:val="28"/>
          <w:lang w:val="ru-RU"/>
        </w:rPr>
        <w:t>ов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льно</w:t>
      </w:r>
      <w:r w:rsidRPr="00F01774">
        <w:rPr>
          <w:rFonts w:ascii="Times New Roman" w:hAnsi="Times New Roman"/>
          <w:color w:val="000000"/>
          <w:spacing w:val="-1"/>
          <w:sz w:val="28"/>
          <w:szCs w:val="28"/>
          <w:lang w:val="ru-RU"/>
        </w:rPr>
        <w:t>г</w:t>
      </w:r>
      <w:r w:rsidRPr="00F01774">
        <w:rPr>
          <w:rFonts w:ascii="Times New Roman" w:hAnsi="Times New Roman"/>
          <w:color w:val="000000"/>
          <w:sz w:val="28"/>
          <w:szCs w:val="28"/>
          <w:lang w:val="ru-RU"/>
        </w:rPr>
        <w:t>о</w:t>
      </w:r>
      <w:r w:rsidRPr="00F01774">
        <w:rPr>
          <w:rFonts w:ascii="Times New Roman" w:hAnsi="Times New Roman"/>
          <w:color w:val="000000"/>
          <w:spacing w:val="24"/>
          <w:sz w:val="28"/>
          <w:szCs w:val="28"/>
          <w:lang w:val="ru-RU"/>
        </w:rPr>
        <w:t xml:space="preserve"> </w:t>
      </w:r>
      <w:r w:rsidRPr="00F01774">
        <w:rPr>
          <w:rFonts w:ascii="Times New Roman" w:hAnsi="Times New Roman"/>
          <w:color w:val="000000"/>
          <w:sz w:val="28"/>
          <w:szCs w:val="28"/>
          <w:lang w:val="ru-RU"/>
        </w:rPr>
        <w:t>пр</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ц</w:t>
      </w:r>
      <w:r w:rsidRPr="00F01774">
        <w:rPr>
          <w:rFonts w:ascii="Times New Roman" w:hAnsi="Times New Roman"/>
          <w:color w:val="000000"/>
          <w:w w:val="101"/>
          <w:sz w:val="28"/>
          <w:szCs w:val="28"/>
          <w:lang w:val="ru-RU"/>
        </w:rPr>
        <w:t>е</w:t>
      </w:r>
      <w:r w:rsidRPr="00F01774">
        <w:rPr>
          <w:rFonts w:ascii="Times New Roman" w:hAnsi="Times New Roman"/>
          <w:color w:val="000000"/>
          <w:spacing w:val="-2"/>
          <w:w w:val="101"/>
          <w:sz w:val="28"/>
          <w:szCs w:val="28"/>
          <w:lang w:val="ru-RU"/>
        </w:rPr>
        <w:t>с</w:t>
      </w:r>
      <w:r w:rsidRPr="00F01774">
        <w:rPr>
          <w:rFonts w:ascii="Times New Roman" w:hAnsi="Times New Roman"/>
          <w:color w:val="000000"/>
          <w:w w:val="101"/>
          <w:sz w:val="28"/>
          <w:szCs w:val="28"/>
          <w:lang w:val="ru-RU"/>
        </w:rPr>
        <w:t>са</w:t>
      </w:r>
      <w:r w:rsidRPr="00F01774">
        <w:rPr>
          <w:rFonts w:ascii="Times New Roman" w:hAnsi="Times New Roman"/>
          <w:color w:val="000000"/>
          <w:spacing w:val="23"/>
          <w:sz w:val="28"/>
          <w:szCs w:val="28"/>
          <w:lang w:val="ru-RU"/>
        </w:rPr>
        <w:t xml:space="preserve"> </w:t>
      </w:r>
      <w:r w:rsidRPr="00F01774">
        <w:rPr>
          <w:rFonts w:ascii="Times New Roman" w:hAnsi="Times New Roman"/>
          <w:color w:val="000000"/>
          <w:sz w:val="28"/>
          <w:szCs w:val="28"/>
          <w:lang w:val="ru-RU"/>
        </w:rPr>
        <w:t>в</w:t>
      </w:r>
      <w:r w:rsidRPr="00F01774">
        <w:rPr>
          <w:rFonts w:ascii="Times New Roman" w:hAnsi="Times New Roman"/>
          <w:color w:val="000000"/>
          <w:spacing w:val="23"/>
          <w:sz w:val="28"/>
          <w:szCs w:val="28"/>
          <w:lang w:val="ru-RU"/>
        </w:rPr>
        <w:t xml:space="preserve"> </w:t>
      </w:r>
      <w:r w:rsidRPr="00F01774">
        <w:rPr>
          <w:rFonts w:ascii="Times New Roman" w:hAnsi="Times New Roman"/>
          <w:color w:val="000000"/>
          <w:sz w:val="28"/>
          <w:szCs w:val="28"/>
          <w:lang w:val="ru-RU"/>
        </w:rPr>
        <w:t>п</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spacing w:val="-2"/>
          <w:w w:val="101"/>
          <w:sz w:val="28"/>
          <w:szCs w:val="28"/>
          <w:lang w:val="ru-RU"/>
        </w:rPr>
        <w:t>а</w:t>
      </w:r>
      <w:r w:rsidRPr="00F01774">
        <w:rPr>
          <w:rFonts w:ascii="Times New Roman" w:hAnsi="Times New Roman"/>
          <w:color w:val="000000"/>
          <w:sz w:val="28"/>
          <w:szCs w:val="28"/>
          <w:lang w:val="ru-RU"/>
        </w:rPr>
        <w:t>го</w:t>
      </w:r>
      <w:r w:rsidRPr="00F01774">
        <w:rPr>
          <w:rFonts w:ascii="Times New Roman" w:hAnsi="Times New Roman"/>
          <w:color w:val="000000"/>
          <w:spacing w:val="-1"/>
          <w:sz w:val="28"/>
          <w:szCs w:val="28"/>
          <w:lang w:val="ru-RU"/>
        </w:rPr>
        <w:t>г</w:t>
      </w:r>
      <w:r w:rsidRPr="00F01774">
        <w:rPr>
          <w:rFonts w:ascii="Times New Roman" w:hAnsi="Times New Roman"/>
          <w:color w:val="000000"/>
          <w:sz w:val="28"/>
          <w:szCs w:val="28"/>
          <w:lang w:val="ru-RU"/>
        </w:rPr>
        <w:t>и</w:t>
      </w:r>
      <w:r w:rsidRPr="00F01774">
        <w:rPr>
          <w:rFonts w:ascii="Times New Roman" w:hAnsi="Times New Roman"/>
          <w:color w:val="000000"/>
          <w:spacing w:val="-1"/>
          <w:sz w:val="28"/>
          <w:szCs w:val="28"/>
          <w:lang w:val="ru-RU"/>
        </w:rPr>
        <w:t>ч</w:t>
      </w:r>
      <w:r w:rsidRPr="00F01774">
        <w:rPr>
          <w:rFonts w:ascii="Times New Roman" w:hAnsi="Times New Roman"/>
          <w:color w:val="000000"/>
          <w:w w:val="101"/>
          <w:sz w:val="28"/>
          <w:szCs w:val="28"/>
          <w:lang w:val="ru-RU"/>
        </w:rPr>
        <w:t>ес</w:t>
      </w:r>
      <w:r w:rsidRPr="00F01774">
        <w:rPr>
          <w:rFonts w:ascii="Times New Roman" w:hAnsi="Times New Roman"/>
          <w:color w:val="000000"/>
          <w:sz w:val="28"/>
          <w:szCs w:val="28"/>
          <w:lang w:val="ru-RU"/>
        </w:rPr>
        <w:t>ком</w:t>
      </w:r>
      <w:r w:rsidRPr="00F01774">
        <w:rPr>
          <w:rFonts w:ascii="Times New Roman" w:hAnsi="Times New Roman"/>
          <w:color w:val="000000"/>
          <w:spacing w:val="23"/>
          <w:sz w:val="28"/>
          <w:szCs w:val="28"/>
          <w:lang w:val="ru-RU"/>
        </w:rPr>
        <w:t xml:space="preserve"> </w:t>
      </w:r>
      <w:r w:rsidRPr="00F01774">
        <w:rPr>
          <w:rFonts w:ascii="Times New Roman" w:hAnsi="Times New Roman"/>
          <w:color w:val="000000"/>
          <w:sz w:val="28"/>
          <w:szCs w:val="28"/>
          <w:lang w:val="ru-RU"/>
        </w:rPr>
        <w:t>ин</w:t>
      </w:r>
      <w:r w:rsidRPr="00F01774">
        <w:rPr>
          <w:rFonts w:ascii="Times New Roman" w:hAnsi="Times New Roman"/>
          <w:color w:val="000000"/>
          <w:w w:val="101"/>
          <w:sz w:val="28"/>
          <w:szCs w:val="28"/>
          <w:lang w:val="ru-RU"/>
        </w:rPr>
        <w:t>с</w:t>
      </w:r>
      <w:r w:rsidRPr="00F01774">
        <w:rPr>
          <w:rFonts w:ascii="Times New Roman" w:hAnsi="Times New Roman"/>
          <w:color w:val="000000"/>
          <w:spacing w:val="-2"/>
          <w:sz w:val="28"/>
          <w:szCs w:val="28"/>
          <w:lang w:val="ru-RU"/>
        </w:rPr>
        <w:t>т</w:t>
      </w:r>
      <w:r w:rsidRPr="00F01774">
        <w:rPr>
          <w:rFonts w:ascii="Times New Roman" w:hAnsi="Times New Roman"/>
          <w:color w:val="000000"/>
          <w:sz w:val="28"/>
          <w:szCs w:val="28"/>
          <w:lang w:val="ru-RU"/>
        </w:rPr>
        <w:t>ит</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23"/>
          <w:sz w:val="28"/>
          <w:szCs w:val="28"/>
          <w:lang w:val="ru-RU"/>
        </w:rPr>
        <w:t xml:space="preserve"> </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втор</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ф.</w:t>
      </w:r>
      <w:r w:rsidRPr="00F01774">
        <w:rPr>
          <w:rFonts w:ascii="Times New Roman" w:hAnsi="Times New Roman"/>
          <w:color w:val="000000"/>
          <w:spacing w:val="31"/>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115"/>
          <w:sz w:val="28"/>
          <w:szCs w:val="28"/>
          <w:lang w:val="ru-RU"/>
        </w:rPr>
        <w:t xml:space="preserve"> </w:t>
      </w:r>
      <w:r w:rsidRPr="00F01774">
        <w:rPr>
          <w:rFonts w:ascii="Times New Roman" w:hAnsi="Times New Roman"/>
          <w:color w:val="000000"/>
          <w:sz w:val="28"/>
          <w:szCs w:val="28"/>
          <w:lang w:val="ru-RU"/>
        </w:rPr>
        <w:t>док.</w:t>
      </w:r>
      <w:r w:rsidRPr="00F01774">
        <w:rPr>
          <w:rFonts w:ascii="Times New Roman" w:hAnsi="Times New Roman"/>
          <w:color w:val="000000"/>
          <w:spacing w:val="23"/>
          <w:sz w:val="28"/>
          <w:szCs w:val="28"/>
          <w:lang w:val="ru-RU"/>
        </w:rPr>
        <w:t xml:space="preserve"> </w:t>
      </w:r>
      <w:r w:rsidRPr="00F01774">
        <w:rPr>
          <w:rFonts w:ascii="Times New Roman" w:hAnsi="Times New Roman"/>
          <w:color w:val="000000"/>
          <w:sz w:val="28"/>
          <w:szCs w:val="28"/>
          <w:lang w:val="ru-RU"/>
        </w:rPr>
        <w:t>п</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д</w:t>
      </w:r>
      <w:r w:rsidRPr="00F01774">
        <w:rPr>
          <w:rFonts w:ascii="Times New Roman" w:hAnsi="Times New Roman"/>
          <w:color w:val="000000"/>
          <w:sz w:val="28"/>
          <w:szCs w:val="28"/>
          <w:lang w:val="ru-RU"/>
        </w:rPr>
        <w:t>. н</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 xml:space="preserve">к.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ru-RU"/>
        </w:rPr>
        <w:t xml:space="preserve"> СПб., 2</w:t>
      </w:r>
      <w:r w:rsidRPr="00F01774">
        <w:rPr>
          <w:rFonts w:ascii="Times New Roman" w:hAnsi="Times New Roman"/>
          <w:color w:val="000000"/>
          <w:spacing w:val="1"/>
          <w:sz w:val="28"/>
          <w:szCs w:val="28"/>
          <w:lang w:val="ru-RU"/>
        </w:rPr>
        <w:t>0</w:t>
      </w:r>
      <w:r w:rsidRPr="00F01774">
        <w:rPr>
          <w:rFonts w:ascii="Times New Roman" w:hAnsi="Times New Roman"/>
          <w:color w:val="000000"/>
          <w:sz w:val="28"/>
          <w:szCs w:val="28"/>
          <w:lang w:val="ru-RU"/>
        </w:rPr>
        <w:t>00.</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 xml:space="preserve">– 35 </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w:t>
      </w:r>
    </w:p>
    <w:p w14:paraId="7B80D72D" w14:textId="7777777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ru-RU"/>
        </w:rPr>
        <w:t>К</w:t>
      </w:r>
      <w:r w:rsidRPr="00F01774">
        <w:rPr>
          <w:rFonts w:ascii="Times New Roman" w:hAnsi="Times New Roman"/>
          <w:color w:val="000000"/>
          <w:spacing w:val="1"/>
          <w:sz w:val="28"/>
          <w:szCs w:val="28"/>
          <w:lang w:val="ru-RU"/>
        </w:rPr>
        <w:t>р</w:t>
      </w:r>
      <w:r w:rsidRPr="00F01774">
        <w:rPr>
          <w:rFonts w:ascii="Times New Roman" w:hAnsi="Times New Roman"/>
          <w:color w:val="000000"/>
          <w:w w:val="101"/>
          <w:sz w:val="28"/>
          <w:szCs w:val="28"/>
          <w:lang w:val="ru-RU"/>
        </w:rPr>
        <w:t>ае</w:t>
      </w:r>
      <w:r w:rsidRPr="00F01774">
        <w:rPr>
          <w:rFonts w:ascii="Times New Roman" w:hAnsi="Times New Roman"/>
          <w:color w:val="000000"/>
          <w:sz w:val="28"/>
          <w:szCs w:val="28"/>
          <w:lang w:val="ru-RU"/>
        </w:rPr>
        <w:t>в</w:t>
      </w:r>
      <w:r w:rsidRPr="00F01774">
        <w:rPr>
          <w:rFonts w:ascii="Times New Roman" w:hAnsi="Times New Roman"/>
          <w:color w:val="000000"/>
          <w:spacing w:val="-2"/>
          <w:w w:val="101"/>
          <w:sz w:val="28"/>
          <w:szCs w:val="28"/>
          <w:lang w:val="ru-RU"/>
        </w:rPr>
        <w:t>с</w:t>
      </w:r>
      <w:r w:rsidRPr="00F01774">
        <w:rPr>
          <w:rFonts w:ascii="Times New Roman" w:hAnsi="Times New Roman"/>
          <w:color w:val="000000"/>
          <w:sz w:val="28"/>
          <w:szCs w:val="28"/>
          <w:lang w:val="ru-RU"/>
        </w:rPr>
        <w:t>к</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й</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z w:val="28"/>
          <w:szCs w:val="28"/>
          <w:lang w:val="ru-RU"/>
        </w:rPr>
        <w:t>В.В.,</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Б</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жн</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в</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 xml:space="preserve"> Е.В. М</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тодолог</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я</w:t>
      </w:r>
      <w:r w:rsidRPr="00F01774">
        <w:rPr>
          <w:rFonts w:ascii="Times New Roman" w:hAnsi="Times New Roman"/>
          <w:color w:val="000000"/>
          <w:sz w:val="28"/>
          <w:szCs w:val="28"/>
          <w:lang w:val="ru-RU"/>
        </w:rPr>
        <w:t xml:space="preserve"> п</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д</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г</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г</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к</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новый</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z w:val="28"/>
          <w:szCs w:val="28"/>
          <w:lang w:val="ru-RU"/>
        </w:rPr>
        <w:t>эт</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п</w:t>
      </w:r>
      <w:r w:rsidRPr="00F01774">
        <w:rPr>
          <w:rFonts w:ascii="Times New Roman" w:hAnsi="Times New Roman"/>
          <w:color w:val="000000"/>
          <w:w w:val="101"/>
          <w:sz w:val="28"/>
          <w:szCs w:val="28"/>
          <w:lang w:val="ru-RU"/>
        </w:rPr>
        <w:t>:</w:t>
      </w:r>
      <w:r w:rsidRPr="00F01774">
        <w:rPr>
          <w:rFonts w:ascii="Times New Roman" w:hAnsi="Times New Roman"/>
          <w:color w:val="000000"/>
          <w:sz w:val="28"/>
          <w:szCs w:val="28"/>
          <w:lang w:val="ru-RU"/>
        </w:rPr>
        <w:t xml:space="preserve"> </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ч. п</w:t>
      </w:r>
      <w:r w:rsidRPr="00F01774">
        <w:rPr>
          <w:rFonts w:ascii="Times New Roman" w:hAnsi="Times New Roman"/>
          <w:color w:val="000000"/>
          <w:spacing w:val="1"/>
          <w:sz w:val="28"/>
          <w:szCs w:val="28"/>
          <w:lang w:val="ru-RU"/>
        </w:rPr>
        <w:t>о</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 - М.</w:t>
      </w:r>
      <w:r w:rsidRPr="00F01774">
        <w:rPr>
          <w:rFonts w:ascii="Times New Roman" w:hAnsi="Times New Roman"/>
          <w:color w:val="000000"/>
          <w:w w:val="101"/>
          <w:sz w:val="28"/>
          <w:szCs w:val="28"/>
          <w:lang w:val="ru-RU"/>
        </w:rPr>
        <w:t>:</w:t>
      </w:r>
      <w:r w:rsidRPr="00F01774">
        <w:rPr>
          <w:rFonts w:ascii="Times New Roman" w:hAnsi="Times New Roman"/>
          <w:color w:val="000000"/>
          <w:sz w:val="28"/>
          <w:szCs w:val="28"/>
          <w:lang w:val="ru-RU"/>
        </w:rPr>
        <w:t xml:space="preserve"> Ак</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д</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ми</w:t>
      </w:r>
      <w:r w:rsidRPr="00F01774">
        <w:rPr>
          <w:rFonts w:ascii="Times New Roman" w:hAnsi="Times New Roman"/>
          <w:color w:val="000000"/>
          <w:w w:val="101"/>
          <w:sz w:val="28"/>
          <w:szCs w:val="28"/>
          <w:lang w:val="ru-RU"/>
        </w:rPr>
        <w:t>я</w:t>
      </w:r>
      <w:r w:rsidRPr="00F01774">
        <w:rPr>
          <w:rFonts w:ascii="Times New Roman" w:hAnsi="Times New Roman"/>
          <w:color w:val="000000"/>
          <w:sz w:val="28"/>
          <w:szCs w:val="28"/>
          <w:lang w:val="ru-RU"/>
        </w:rPr>
        <w:t>, 2002. – 5</w:t>
      </w:r>
      <w:r w:rsidRPr="00F01774">
        <w:rPr>
          <w:rFonts w:ascii="Times New Roman" w:hAnsi="Times New Roman"/>
          <w:color w:val="000000"/>
          <w:spacing w:val="-1"/>
          <w:sz w:val="28"/>
          <w:szCs w:val="28"/>
          <w:lang w:val="ru-RU"/>
        </w:rPr>
        <w:t>7</w:t>
      </w:r>
      <w:r w:rsidRPr="00F01774">
        <w:rPr>
          <w:rFonts w:ascii="Times New Roman" w:hAnsi="Times New Roman"/>
          <w:color w:val="000000"/>
          <w:sz w:val="28"/>
          <w:szCs w:val="28"/>
          <w:lang w:val="ru-RU"/>
        </w:rPr>
        <w:t>6</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p>
    <w:p w14:paraId="18CBDB5A" w14:textId="107ADA2C"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ru-RU"/>
        </w:rPr>
        <w:t>Ш</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ш</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нко</w:t>
      </w:r>
      <w:r w:rsidRPr="00F01774">
        <w:rPr>
          <w:rFonts w:ascii="Times New Roman" w:hAnsi="Times New Roman"/>
          <w:color w:val="000000"/>
          <w:spacing w:val="-1"/>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pacing w:val="85"/>
          <w:sz w:val="28"/>
          <w:szCs w:val="28"/>
          <w:lang w:val="ru-RU"/>
        </w:rPr>
        <w:t xml:space="preserve"> </w:t>
      </w:r>
      <w:r w:rsidRPr="00F01774">
        <w:rPr>
          <w:rFonts w:ascii="Times New Roman" w:hAnsi="Times New Roman"/>
          <w:color w:val="000000"/>
          <w:sz w:val="28"/>
          <w:szCs w:val="28"/>
          <w:lang w:val="ru-RU"/>
        </w:rPr>
        <w:t>Е.</w:t>
      </w:r>
      <w:r w:rsidRPr="00F01774">
        <w:rPr>
          <w:rFonts w:ascii="Times New Roman" w:hAnsi="Times New Roman"/>
          <w:color w:val="000000"/>
          <w:spacing w:val="-1"/>
          <w:sz w:val="28"/>
          <w:szCs w:val="28"/>
          <w:lang w:val="ru-RU"/>
        </w:rPr>
        <w:t>А</w:t>
      </w:r>
      <w:r w:rsidRPr="00F01774">
        <w:rPr>
          <w:rFonts w:ascii="Times New Roman" w:hAnsi="Times New Roman"/>
          <w:color w:val="000000"/>
          <w:sz w:val="28"/>
          <w:szCs w:val="28"/>
          <w:lang w:val="ru-RU"/>
        </w:rPr>
        <w:t>.</w:t>
      </w:r>
      <w:r w:rsidRPr="00F01774">
        <w:rPr>
          <w:rFonts w:ascii="Times New Roman" w:hAnsi="Times New Roman"/>
          <w:color w:val="000000"/>
          <w:spacing w:val="85"/>
          <w:sz w:val="28"/>
          <w:szCs w:val="28"/>
          <w:lang w:val="ru-RU"/>
        </w:rPr>
        <w:t xml:space="preserve"> </w:t>
      </w:r>
      <w:r w:rsidRPr="00F01774">
        <w:rPr>
          <w:rFonts w:ascii="Times New Roman" w:hAnsi="Times New Roman"/>
          <w:color w:val="000000"/>
          <w:spacing w:val="1"/>
          <w:sz w:val="28"/>
          <w:szCs w:val="28"/>
          <w:lang w:val="ru-RU"/>
        </w:rPr>
        <w:t>З</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ч</w:t>
      </w:r>
      <w:r w:rsidRPr="00F01774">
        <w:rPr>
          <w:rFonts w:ascii="Times New Roman" w:hAnsi="Times New Roman"/>
          <w:color w:val="000000"/>
          <w:w w:val="101"/>
          <w:sz w:val="28"/>
          <w:szCs w:val="28"/>
          <w:lang w:val="ru-RU"/>
        </w:rPr>
        <w:t>а</w:t>
      </w:r>
      <w:r w:rsidRPr="00F01774">
        <w:rPr>
          <w:rFonts w:ascii="Times New Roman" w:hAnsi="Times New Roman"/>
          <w:color w:val="000000"/>
          <w:spacing w:val="84"/>
          <w:sz w:val="28"/>
          <w:szCs w:val="28"/>
          <w:lang w:val="ru-RU"/>
        </w:rPr>
        <w:t xml:space="preserve"> </w:t>
      </w:r>
      <w:r w:rsidRPr="00F01774">
        <w:rPr>
          <w:rFonts w:ascii="Times New Roman" w:hAnsi="Times New Roman"/>
          <w:color w:val="000000"/>
          <w:sz w:val="28"/>
          <w:szCs w:val="28"/>
          <w:lang w:val="ru-RU"/>
        </w:rPr>
        <w:t>к</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к</w:t>
      </w:r>
      <w:r w:rsidRPr="00F01774">
        <w:rPr>
          <w:rFonts w:ascii="Times New Roman" w:hAnsi="Times New Roman"/>
          <w:color w:val="000000"/>
          <w:spacing w:val="87"/>
          <w:sz w:val="28"/>
          <w:szCs w:val="28"/>
          <w:lang w:val="ru-RU"/>
        </w:rPr>
        <w:t xml:space="preserve"> </w:t>
      </w:r>
      <w:r w:rsidRPr="00F01774">
        <w:rPr>
          <w:rFonts w:ascii="Times New Roman" w:hAnsi="Times New Roman"/>
          <w:color w:val="000000"/>
          <w:spacing w:val="-2"/>
          <w:w w:val="101"/>
          <w:sz w:val="28"/>
          <w:szCs w:val="28"/>
          <w:lang w:val="ru-RU"/>
        </w:rPr>
        <w:t>с</w:t>
      </w:r>
      <w:r w:rsidRPr="00F01774">
        <w:rPr>
          <w:rFonts w:ascii="Times New Roman" w:hAnsi="Times New Roman"/>
          <w:color w:val="000000"/>
          <w:sz w:val="28"/>
          <w:szCs w:val="28"/>
          <w:lang w:val="ru-RU"/>
        </w:rPr>
        <w:t>р</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spacing w:val="-3"/>
          <w:sz w:val="28"/>
          <w:szCs w:val="28"/>
          <w:lang w:val="ru-RU"/>
        </w:rPr>
        <w:t>в</w:t>
      </w:r>
      <w:r w:rsidRPr="00F01774">
        <w:rPr>
          <w:rFonts w:ascii="Times New Roman" w:hAnsi="Times New Roman"/>
          <w:color w:val="000000"/>
          <w:sz w:val="28"/>
          <w:szCs w:val="28"/>
          <w:lang w:val="ru-RU"/>
        </w:rPr>
        <w:t>о</w:t>
      </w:r>
      <w:r w:rsidRPr="00F01774">
        <w:rPr>
          <w:rFonts w:ascii="Times New Roman" w:hAnsi="Times New Roman"/>
          <w:color w:val="000000"/>
          <w:spacing w:val="85"/>
          <w:sz w:val="28"/>
          <w:szCs w:val="28"/>
          <w:lang w:val="ru-RU"/>
        </w:rPr>
        <w:t xml:space="preserve"> </w:t>
      </w:r>
      <w:r w:rsidRPr="00F01774">
        <w:rPr>
          <w:rFonts w:ascii="Times New Roman" w:hAnsi="Times New Roman"/>
          <w:color w:val="000000"/>
          <w:spacing w:val="1"/>
          <w:sz w:val="28"/>
          <w:szCs w:val="28"/>
          <w:lang w:val="ru-RU"/>
        </w:rPr>
        <w:t>об</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ч</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ни</w:t>
      </w:r>
      <w:r w:rsidRPr="00F01774">
        <w:rPr>
          <w:rFonts w:ascii="Times New Roman" w:hAnsi="Times New Roman"/>
          <w:color w:val="000000"/>
          <w:w w:val="101"/>
          <w:sz w:val="28"/>
          <w:szCs w:val="28"/>
          <w:lang w:val="ru-RU"/>
        </w:rPr>
        <w:t>я</w:t>
      </w:r>
      <w:r w:rsidRPr="00F01774">
        <w:rPr>
          <w:rFonts w:ascii="Times New Roman" w:hAnsi="Times New Roman"/>
          <w:color w:val="000000"/>
          <w:spacing w:val="85"/>
          <w:sz w:val="28"/>
          <w:szCs w:val="28"/>
          <w:lang w:val="ru-RU"/>
        </w:rPr>
        <w:t xml:space="preserve"> </w:t>
      </w:r>
      <w:r w:rsidRPr="00F01774">
        <w:rPr>
          <w:rFonts w:ascii="Times New Roman" w:hAnsi="Times New Roman"/>
          <w:color w:val="000000"/>
          <w:spacing w:val="1"/>
          <w:sz w:val="28"/>
          <w:szCs w:val="28"/>
          <w:lang w:val="ru-RU"/>
        </w:rPr>
        <w:t>и</w:t>
      </w:r>
      <w:r w:rsidRPr="00F01774">
        <w:rPr>
          <w:rFonts w:ascii="Times New Roman" w:hAnsi="Times New Roman"/>
          <w:color w:val="000000"/>
          <w:spacing w:val="-1"/>
          <w:w w:val="101"/>
          <w:sz w:val="28"/>
          <w:szCs w:val="28"/>
          <w:lang w:val="ru-RU"/>
        </w:rPr>
        <w:t>с</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л</w:t>
      </w:r>
      <w:r w:rsidRPr="00F01774">
        <w:rPr>
          <w:rFonts w:ascii="Times New Roman" w:hAnsi="Times New Roman"/>
          <w:color w:val="000000"/>
          <w:w w:val="101"/>
          <w:sz w:val="28"/>
          <w:szCs w:val="28"/>
          <w:lang w:val="ru-RU"/>
        </w:rPr>
        <w:t>е</w:t>
      </w:r>
      <w:r w:rsidRPr="00F01774">
        <w:rPr>
          <w:rFonts w:ascii="Times New Roman" w:hAnsi="Times New Roman"/>
          <w:color w:val="000000"/>
          <w:spacing w:val="-2"/>
          <w:sz w:val="28"/>
          <w:szCs w:val="28"/>
          <w:lang w:val="ru-RU"/>
        </w:rPr>
        <w:t>д</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ль</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кой д</w:t>
      </w:r>
      <w:r w:rsidRPr="00F01774">
        <w:rPr>
          <w:rFonts w:ascii="Times New Roman" w:hAnsi="Times New Roman"/>
          <w:color w:val="000000"/>
          <w:w w:val="101"/>
          <w:sz w:val="28"/>
          <w:szCs w:val="28"/>
          <w:lang w:val="ru-RU"/>
        </w:rPr>
        <w:t>ея</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л</w:t>
      </w:r>
      <w:r w:rsidRPr="00F01774">
        <w:rPr>
          <w:rFonts w:ascii="Times New Roman" w:hAnsi="Times New Roman"/>
          <w:color w:val="000000"/>
          <w:spacing w:val="-3"/>
          <w:sz w:val="28"/>
          <w:szCs w:val="28"/>
          <w:lang w:val="ru-RU"/>
        </w:rPr>
        <w:t>ь</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о</w:t>
      </w:r>
      <w:r w:rsidRPr="00F01774">
        <w:rPr>
          <w:rFonts w:ascii="Times New Roman" w:hAnsi="Times New Roman"/>
          <w:color w:val="000000"/>
          <w:w w:val="101"/>
          <w:sz w:val="28"/>
          <w:szCs w:val="28"/>
          <w:lang w:val="ru-RU"/>
        </w:rPr>
        <w:t>с</w:t>
      </w:r>
      <w:r w:rsidRPr="00F01774">
        <w:rPr>
          <w:rFonts w:ascii="Times New Roman" w:hAnsi="Times New Roman"/>
          <w:color w:val="000000"/>
          <w:spacing w:val="-2"/>
          <w:sz w:val="28"/>
          <w:szCs w:val="28"/>
          <w:lang w:val="ru-RU"/>
        </w:rPr>
        <w:t>т</w:t>
      </w:r>
      <w:r w:rsidRPr="00F01774">
        <w:rPr>
          <w:rFonts w:ascii="Times New Roman" w:hAnsi="Times New Roman"/>
          <w:color w:val="000000"/>
          <w:sz w:val="28"/>
          <w:szCs w:val="28"/>
          <w:lang w:val="ru-RU"/>
        </w:rPr>
        <w:t>и</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 xml:space="preserve">нтов </w:t>
      </w:r>
      <w:r w:rsidRPr="00F01774">
        <w:rPr>
          <w:rFonts w:ascii="Times New Roman" w:hAnsi="Times New Roman"/>
          <w:color w:val="000000"/>
          <w:spacing w:val="-2"/>
          <w:sz w:val="28"/>
          <w:szCs w:val="28"/>
          <w:lang w:val="ru-RU"/>
        </w:rPr>
        <w:t>к</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лл</w:t>
      </w:r>
      <w:r w:rsidRPr="00F01774">
        <w:rPr>
          <w:rFonts w:ascii="Times New Roman" w:hAnsi="Times New Roman"/>
          <w:color w:val="000000"/>
          <w:w w:val="101"/>
          <w:sz w:val="28"/>
          <w:szCs w:val="28"/>
          <w:lang w:val="ru-RU"/>
        </w:rPr>
        <w:t>е</w:t>
      </w:r>
      <w:r w:rsidRPr="00F01774">
        <w:rPr>
          <w:rFonts w:ascii="Times New Roman" w:hAnsi="Times New Roman"/>
          <w:color w:val="000000"/>
          <w:spacing w:val="-2"/>
          <w:sz w:val="28"/>
          <w:szCs w:val="28"/>
          <w:lang w:val="ru-RU"/>
        </w:rPr>
        <w:t>д</w:t>
      </w:r>
      <w:r w:rsidRPr="00F01774">
        <w:rPr>
          <w:rFonts w:ascii="Times New Roman" w:hAnsi="Times New Roman"/>
          <w:color w:val="000000"/>
          <w:sz w:val="28"/>
          <w:szCs w:val="28"/>
          <w:lang w:val="ru-RU"/>
        </w:rPr>
        <w:t>ж</w:t>
      </w:r>
      <w:r w:rsidRPr="00F01774">
        <w:rPr>
          <w:rFonts w:ascii="Times New Roman" w:hAnsi="Times New Roman"/>
          <w:color w:val="000000"/>
          <w:spacing w:val="-1"/>
          <w:w w:val="101"/>
          <w:sz w:val="28"/>
          <w:szCs w:val="28"/>
          <w:lang w:val="ru-RU"/>
        </w:rPr>
        <w:t>а</w:t>
      </w:r>
      <w:r w:rsidRPr="00F01774">
        <w:rPr>
          <w:rFonts w:ascii="Times New Roman" w:hAnsi="Times New Roman"/>
          <w:color w:val="000000"/>
          <w:w w:val="101"/>
          <w:sz w:val="28"/>
          <w:szCs w:val="28"/>
          <w:lang w:val="ru-RU"/>
        </w:rPr>
        <w:t>:</w:t>
      </w:r>
      <w:r w:rsidRPr="00F01774">
        <w:rPr>
          <w:rFonts w:ascii="Times New Roman" w:hAnsi="Times New Roman"/>
          <w:color w:val="000000"/>
          <w:sz w:val="28"/>
          <w:szCs w:val="28"/>
          <w:lang w:val="ru-RU"/>
        </w:rPr>
        <w:t xml:space="preserve"> ди</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r w:rsidRPr="00F01774">
        <w:rPr>
          <w:rFonts w:ascii="Times New Roman" w:hAnsi="Times New Roman"/>
          <w:color w:val="000000"/>
          <w:spacing w:val="140"/>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68"/>
          <w:sz w:val="28"/>
          <w:szCs w:val="28"/>
          <w:lang w:val="ru-RU"/>
        </w:rPr>
        <w:t xml:space="preserve"> </w:t>
      </w:r>
      <w:r w:rsidRPr="00F01774">
        <w:rPr>
          <w:rFonts w:ascii="Times New Roman" w:hAnsi="Times New Roman"/>
          <w:color w:val="000000"/>
          <w:sz w:val="28"/>
          <w:szCs w:val="28"/>
          <w:lang w:val="ru-RU"/>
        </w:rPr>
        <w:t>к</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нд</w:t>
      </w:r>
      <w:r w:rsidRPr="00F01774">
        <w:rPr>
          <w:rFonts w:ascii="Times New Roman" w:hAnsi="Times New Roman"/>
          <w:color w:val="000000"/>
          <w:sz w:val="28"/>
          <w:szCs w:val="28"/>
          <w:lang w:val="ru-RU"/>
        </w:rPr>
        <w:t>. п</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spacing w:val="-2"/>
          <w:sz w:val="28"/>
          <w:szCs w:val="28"/>
          <w:lang w:val="ru-RU"/>
        </w:rPr>
        <w:t xml:space="preserve"> </w:t>
      </w:r>
      <w:r w:rsidRPr="00F01774">
        <w:rPr>
          <w:rFonts w:ascii="Times New Roman" w:hAnsi="Times New Roman"/>
          <w:color w:val="000000"/>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к.</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М., 20</w:t>
      </w:r>
      <w:r w:rsidRPr="00F01774">
        <w:rPr>
          <w:rFonts w:ascii="Times New Roman" w:hAnsi="Times New Roman"/>
          <w:color w:val="000000"/>
          <w:spacing w:val="-1"/>
          <w:sz w:val="28"/>
          <w:szCs w:val="28"/>
          <w:lang w:val="ru-RU"/>
        </w:rPr>
        <w:t>0</w:t>
      </w:r>
      <w:r w:rsidRPr="00F01774">
        <w:rPr>
          <w:rFonts w:ascii="Times New Roman" w:hAnsi="Times New Roman"/>
          <w:color w:val="000000"/>
          <w:spacing w:val="1"/>
          <w:sz w:val="28"/>
          <w:szCs w:val="28"/>
          <w:lang w:val="ru-RU"/>
        </w:rPr>
        <w:t>2</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ru-RU"/>
        </w:rPr>
        <w:t xml:space="preserve"> 160</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p>
    <w:p w14:paraId="5FAAC4DD" w14:textId="195BF603" w:rsidR="0053198D" w:rsidRPr="00F01774" w:rsidRDefault="0053198D" w:rsidP="00BD33B7">
      <w:pPr>
        <w:pStyle w:val="a7"/>
        <w:numPr>
          <w:ilvl w:val="0"/>
          <w:numId w:val="78"/>
        </w:numPr>
        <w:tabs>
          <w:tab w:val="left" w:pos="1276"/>
        </w:tabs>
        <w:spacing w:after="0" w:line="240" w:lineRule="auto"/>
        <w:ind w:left="0" w:firstLine="709"/>
        <w:rPr>
          <w:rFonts w:ascii="Times New Roman" w:hAnsi="Times New Roman"/>
          <w:color w:val="000000"/>
          <w:lang w:val="kk-KZ"/>
        </w:rPr>
      </w:pPr>
      <w:r w:rsidRPr="00F01774">
        <w:rPr>
          <w:rFonts w:ascii="Times New Roman" w:hAnsi="Times New Roman"/>
          <w:color w:val="000000"/>
          <w:sz w:val="28"/>
          <w:szCs w:val="28"/>
          <w:lang w:val="kk-KZ"/>
        </w:rPr>
        <w:t>Б</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р</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жн</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 xml:space="preserve"> Е.В. М</w:t>
      </w:r>
      <w:r w:rsidRPr="00F01774">
        <w:rPr>
          <w:rFonts w:ascii="Times New Roman" w:hAnsi="Times New Roman"/>
          <w:color w:val="000000"/>
          <w:spacing w:val="2"/>
          <w:w w:val="101"/>
          <w:sz w:val="28"/>
          <w:szCs w:val="28"/>
          <w:lang w:val="kk-KZ"/>
        </w:rPr>
        <w:t>е</w:t>
      </w:r>
      <w:r w:rsidRPr="00F01774">
        <w:rPr>
          <w:rFonts w:ascii="Times New Roman" w:hAnsi="Times New Roman"/>
          <w:color w:val="000000"/>
          <w:sz w:val="28"/>
          <w:szCs w:val="28"/>
          <w:lang w:val="kk-KZ"/>
        </w:rPr>
        <w:t>т</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дологич</w:t>
      </w:r>
      <w:r w:rsidRPr="00F01774">
        <w:rPr>
          <w:rFonts w:ascii="Times New Roman" w:hAnsi="Times New Roman"/>
          <w:color w:val="000000"/>
          <w:w w:val="101"/>
          <w:sz w:val="28"/>
          <w:szCs w:val="28"/>
          <w:lang w:val="kk-KZ"/>
        </w:rPr>
        <w:t>ес</w:t>
      </w:r>
      <w:r w:rsidRPr="00F01774">
        <w:rPr>
          <w:rFonts w:ascii="Times New Roman" w:hAnsi="Times New Roman"/>
          <w:color w:val="000000"/>
          <w:spacing w:val="-1"/>
          <w:sz w:val="28"/>
          <w:szCs w:val="28"/>
          <w:lang w:val="kk-KZ"/>
        </w:rPr>
        <w:t>к</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е</w:t>
      </w:r>
      <w:r w:rsidRPr="00F01774">
        <w:rPr>
          <w:rFonts w:ascii="Times New Roman" w:hAnsi="Times New Roman"/>
          <w:color w:val="000000"/>
          <w:spacing w:val="2"/>
          <w:sz w:val="28"/>
          <w:szCs w:val="28"/>
          <w:lang w:val="kk-KZ"/>
        </w:rPr>
        <w:t xml:space="preserve"> </w:t>
      </w:r>
      <w:r w:rsidRPr="00F01774">
        <w:rPr>
          <w:rFonts w:ascii="Times New Roman" w:hAnsi="Times New Roman"/>
          <w:color w:val="000000"/>
          <w:spacing w:val="-3"/>
          <w:sz w:val="28"/>
          <w:szCs w:val="28"/>
          <w:lang w:val="kk-KZ"/>
        </w:rPr>
        <w:t>у</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лови</w:t>
      </w:r>
      <w:r w:rsidRPr="00F01774">
        <w:rPr>
          <w:rFonts w:ascii="Times New Roman" w:hAnsi="Times New Roman"/>
          <w:color w:val="000000"/>
          <w:w w:val="101"/>
          <w:sz w:val="28"/>
          <w:szCs w:val="28"/>
          <w:lang w:val="kk-KZ"/>
        </w:rPr>
        <w:t>я</w:t>
      </w:r>
      <w:r w:rsidRPr="00F01774">
        <w:rPr>
          <w:rFonts w:ascii="Times New Roman" w:hAnsi="Times New Roman"/>
          <w:color w:val="000000"/>
          <w:spacing w:val="2"/>
          <w:sz w:val="28"/>
          <w:szCs w:val="28"/>
          <w:lang w:val="kk-KZ"/>
        </w:rPr>
        <w:t xml:space="preserve"> </w:t>
      </w:r>
      <w:r w:rsidRPr="00F01774">
        <w:rPr>
          <w:rFonts w:ascii="Times New Roman" w:hAnsi="Times New Roman"/>
          <w:color w:val="000000"/>
          <w:spacing w:val="1"/>
          <w:sz w:val="28"/>
          <w:szCs w:val="28"/>
          <w:lang w:val="kk-KZ"/>
        </w:rPr>
        <w:t>п</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р</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ход</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 xml:space="preserve"> н</w:t>
      </w:r>
      <w:r w:rsidRPr="00F01774">
        <w:rPr>
          <w:rFonts w:ascii="Times New Roman" w:hAnsi="Times New Roman"/>
          <w:color w:val="000000"/>
          <w:w w:val="101"/>
          <w:sz w:val="28"/>
          <w:szCs w:val="28"/>
          <w:lang w:val="kk-KZ"/>
        </w:rPr>
        <w:t>а</w:t>
      </w:r>
      <w:r w:rsidRPr="00F01774">
        <w:rPr>
          <w:rFonts w:ascii="Times New Roman" w:hAnsi="Times New Roman"/>
          <w:color w:val="000000"/>
          <w:spacing w:val="-2"/>
          <w:sz w:val="28"/>
          <w:szCs w:val="28"/>
          <w:lang w:val="kk-KZ"/>
        </w:rPr>
        <w:t>у</w:t>
      </w:r>
      <w:r w:rsidRPr="00F01774">
        <w:rPr>
          <w:rFonts w:ascii="Times New Roman" w:hAnsi="Times New Roman"/>
          <w:color w:val="000000"/>
          <w:sz w:val="28"/>
          <w:szCs w:val="28"/>
          <w:lang w:val="kk-KZ"/>
        </w:rPr>
        <w:t>ки</w:t>
      </w:r>
      <w:r w:rsidRPr="00F01774">
        <w:rPr>
          <w:rFonts w:ascii="Times New Roman" w:hAnsi="Times New Roman"/>
          <w:color w:val="000000"/>
          <w:spacing w:val="3"/>
          <w:sz w:val="28"/>
          <w:szCs w:val="28"/>
          <w:lang w:val="kk-KZ"/>
        </w:rPr>
        <w:t xml:space="preserve"> </w:t>
      </w:r>
      <w:r w:rsidRPr="00F01774">
        <w:rPr>
          <w:rFonts w:ascii="Times New Roman" w:hAnsi="Times New Roman"/>
          <w:color w:val="000000"/>
          <w:sz w:val="28"/>
          <w:szCs w:val="28"/>
          <w:lang w:val="kk-KZ"/>
        </w:rPr>
        <w:t>к</w:t>
      </w:r>
      <w:r w:rsidRPr="00F01774">
        <w:rPr>
          <w:rFonts w:ascii="Times New Roman" w:hAnsi="Times New Roman"/>
          <w:color w:val="000000"/>
          <w:spacing w:val="2"/>
          <w:sz w:val="28"/>
          <w:szCs w:val="28"/>
          <w:lang w:val="kk-KZ"/>
        </w:rPr>
        <w:t xml:space="preserve"> </w:t>
      </w:r>
      <w:r w:rsidRPr="00F01774">
        <w:rPr>
          <w:rFonts w:ascii="Times New Roman" w:hAnsi="Times New Roman"/>
          <w:color w:val="000000"/>
          <w:spacing w:val="1"/>
          <w:sz w:val="28"/>
          <w:szCs w:val="28"/>
          <w:lang w:val="kk-KZ"/>
        </w:rPr>
        <w:t>пр</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ктик</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 xml:space="preserve"> в</w:t>
      </w:r>
      <w:r w:rsidRPr="00F01774">
        <w:rPr>
          <w:rFonts w:ascii="Times New Roman" w:hAnsi="Times New Roman"/>
          <w:color w:val="000000"/>
          <w:spacing w:val="20"/>
          <w:sz w:val="28"/>
          <w:szCs w:val="28"/>
          <w:lang w:val="kk-KZ"/>
        </w:rPr>
        <w:t xml:space="preserve"> </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т</w:t>
      </w:r>
      <w:r w:rsidRPr="00F01774">
        <w:rPr>
          <w:rFonts w:ascii="Times New Roman" w:hAnsi="Times New Roman"/>
          <w:color w:val="000000"/>
          <w:spacing w:val="1"/>
          <w:sz w:val="28"/>
          <w:szCs w:val="28"/>
          <w:lang w:val="kk-KZ"/>
        </w:rPr>
        <w:t>р</w:t>
      </w:r>
      <w:r w:rsidRPr="00F01774">
        <w:rPr>
          <w:rFonts w:ascii="Times New Roman" w:hAnsi="Times New Roman"/>
          <w:color w:val="000000"/>
          <w:spacing w:val="-2"/>
          <w:sz w:val="28"/>
          <w:szCs w:val="28"/>
          <w:lang w:val="kk-KZ"/>
        </w:rPr>
        <w:t>у</w:t>
      </w:r>
      <w:r w:rsidRPr="00F01774">
        <w:rPr>
          <w:rFonts w:ascii="Times New Roman" w:hAnsi="Times New Roman"/>
          <w:color w:val="000000"/>
          <w:sz w:val="28"/>
          <w:szCs w:val="28"/>
          <w:lang w:val="kk-KZ"/>
        </w:rPr>
        <w:t>кт</w:t>
      </w:r>
      <w:r w:rsidRPr="00F01774">
        <w:rPr>
          <w:rFonts w:ascii="Times New Roman" w:hAnsi="Times New Roman"/>
          <w:color w:val="000000"/>
          <w:spacing w:val="-3"/>
          <w:sz w:val="28"/>
          <w:szCs w:val="28"/>
          <w:lang w:val="kk-KZ"/>
        </w:rPr>
        <w:t>у</w:t>
      </w:r>
      <w:r w:rsidRPr="00F01774">
        <w:rPr>
          <w:rFonts w:ascii="Times New Roman" w:hAnsi="Times New Roman"/>
          <w:color w:val="000000"/>
          <w:spacing w:val="1"/>
          <w:sz w:val="28"/>
          <w:szCs w:val="28"/>
          <w:lang w:val="kk-KZ"/>
        </w:rPr>
        <w:t>р</w:t>
      </w:r>
      <w:r w:rsidRPr="00F01774">
        <w:rPr>
          <w:rFonts w:ascii="Times New Roman" w:hAnsi="Times New Roman"/>
          <w:color w:val="000000"/>
          <w:w w:val="101"/>
          <w:sz w:val="28"/>
          <w:szCs w:val="28"/>
          <w:lang w:val="kk-KZ"/>
        </w:rPr>
        <w:t>е</w:t>
      </w:r>
      <w:r w:rsidRPr="00F01774">
        <w:rPr>
          <w:rFonts w:ascii="Times New Roman" w:hAnsi="Times New Roman"/>
          <w:color w:val="000000"/>
          <w:spacing w:val="20"/>
          <w:sz w:val="28"/>
          <w:szCs w:val="28"/>
          <w:lang w:val="kk-KZ"/>
        </w:rPr>
        <w:t xml:space="preserve"> </w:t>
      </w:r>
      <w:r w:rsidRPr="00F01774">
        <w:rPr>
          <w:rFonts w:ascii="Times New Roman" w:hAnsi="Times New Roman"/>
          <w:color w:val="000000"/>
          <w:spacing w:val="1"/>
          <w:sz w:val="28"/>
          <w:szCs w:val="28"/>
          <w:lang w:val="kk-KZ"/>
        </w:rPr>
        <w:t>п</w:t>
      </w:r>
      <w:r w:rsidRPr="00F01774">
        <w:rPr>
          <w:rFonts w:ascii="Times New Roman" w:hAnsi="Times New Roman"/>
          <w:color w:val="000000"/>
          <w:sz w:val="28"/>
          <w:szCs w:val="28"/>
          <w:lang w:val="kk-KZ"/>
        </w:rPr>
        <w:t>рикл</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д</w:t>
      </w:r>
      <w:r w:rsidRPr="00F01774">
        <w:rPr>
          <w:rFonts w:ascii="Times New Roman" w:hAnsi="Times New Roman"/>
          <w:color w:val="000000"/>
          <w:spacing w:val="-1"/>
          <w:sz w:val="28"/>
          <w:szCs w:val="28"/>
          <w:lang w:val="kk-KZ"/>
        </w:rPr>
        <w:t>н</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го</w:t>
      </w:r>
      <w:r w:rsidRPr="00F01774">
        <w:rPr>
          <w:rFonts w:ascii="Times New Roman" w:hAnsi="Times New Roman"/>
          <w:color w:val="000000"/>
          <w:spacing w:val="19"/>
          <w:sz w:val="28"/>
          <w:szCs w:val="28"/>
          <w:lang w:val="kk-KZ"/>
        </w:rPr>
        <w:t xml:space="preserve"> </w:t>
      </w:r>
      <w:r w:rsidRPr="00F01774">
        <w:rPr>
          <w:rFonts w:ascii="Times New Roman" w:hAnsi="Times New Roman"/>
          <w:color w:val="000000"/>
          <w:sz w:val="28"/>
          <w:szCs w:val="28"/>
          <w:lang w:val="kk-KZ"/>
        </w:rPr>
        <w:t>п</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д</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г</w:t>
      </w:r>
      <w:r w:rsidRPr="00F01774">
        <w:rPr>
          <w:rFonts w:ascii="Times New Roman" w:hAnsi="Times New Roman"/>
          <w:color w:val="000000"/>
          <w:sz w:val="28"/>
          <w:szCs w:val="28"/>
          <w:lang w:val="kk-KZ"/>
        </w:rPr>
        <w:t>ог</w:t>
      </w:r>
      <w:r w:rsidRPr="00F01774">
        <w:rPr>
          <w:rFonts w:ascii="Times New Roman" w:hAnsi="Times New Roman"/>
          <w:color w:val="000000"/>
          <w:spacing w:val="-1"/>
          <w:sz w:val="28"/>
          <w:szCs w:val="28"/>
          <w:lang w:val="kk-KZ"/>
        </w:rPr>
        <w:t>и</w:t>
      </w:r>
      <w:r w:rsidRPr="00F01774">
        <w:rPr>
          <w:rFonts w:ascii="Times New Roman" w:hAnsi="Times New Roman"/>
          <w:color w:val="000000"/>
          <w:sz w:val="28"/>
          <w:szCs w:val="28"/>
          <w:lang w:val="kk-KZ"/>
        </w:rPr>
        <w:t>ч</w:t>
      </w:r>
      <w:r w:rsidRPr="00F01774">
        <w:rPr>
          <w:rFonts w:ascii="Times New Roman" w:hAnsi="Times New Roman"/>
          <w:color w:val="000000"/>
          <w:w w:val="101"/>
          <w:sz w:val="28"/>
          <w:szCs w:val="28"/>
          <w:lang w:val="kk-KZ"/>
        </w:rPr>
        <w:t>ес</w:t>
      </w:r>
      <w:r w:rsidRPr="00F01774">
        <w:rPr>
          <w:rFonts w:ascii="Times New Roman" w:hAnsi="Times New Roman"/>
          <w:color w:val="000000"/>
          <w:sz w:val="28"/>
          <w:szCs w:val="28"/>
          <w:lang w:val="kk-KZ"/>
        </w:rPr>
        <w:t>кого</w:t>
      </w:r>
      <w:r w:rsidRPr="00F01774">
        <w:rPr>
          <w:rFonts w:ascii="Times New Roman" w:hAnsi="Times New Roman"/>
          <w:color w:val="000000"/>
          <w:spacing w:val="19"/>
          <w:sz w:val="28"/>
          <w:szCs w:val="28"/>
          <w:lang w:val="kk-KZ"/>
        </w:rPr>
        <w:t xml:space="preserve"> </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сс</w:t>
      </w:r>
      <w:r w:rsidRPr="00F01774">
        <w:rPr>
          <w:rFonts w:ascii="Times New Roman" w:hAnsi="Times New Roman"/>
          <w:color w:val="000000"/>
          <w:sz w:val="28"/>
          <w:szCs w:val="28"/>
          <w:lang w:val="kk-KZ"/>
        </w:rPr>
        <w:t>л</w:t>
      </w:r>
      <w:r w:rsidRPr="00F01774">
        <w:rPr>
          <w:rFonts w:ascii="Times New Roman" w:hAnsi="Times New Roman"/>
          <w:color w:val="000000"/>
          <w:spacing w:val="-2"/>
          <w:w w:val="101"/>
          <w:sz w:val="28"/>
          <w:szCs w:val="28"/>
          <w:lang w:val="kk-KZ"/>
        </w:rPr>
        <w:t>е</w:t>
      </w:r>
      <w:r w:rsidRPr="00F01774">
        <w:rPr>
          <w:rFonts w:ascii="Times New Roman" w:hAnsi="Times New Roman"/>
          <w:color w:val="000000"/>
          <w:spacing w:val="-1"/>
          <w:sz w:val="28"/>
          <w:szCs w:val="28"/>
          <w:lang w:val="kk-KZ"/>
        </w:rPr>
        <w:t>д</w:t>
      </w:r>
      <w:r w:rsidRPr="00F01774">
        <w:rPr>
          <w:rFonts w:ascii="Times New Roman" w:hAnsi="Times New Roman"/>
          <w:color w:val="000000"/>
          <w:sz w:val="28"/>
          <w:szCs w:val="28"/>
          <w:lang w:val="kk-KZ"/>
        </w:rPr>
        <w:t>ов</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ни</w:t>
      </w:r>
      <w:r w:rsidRPr="00F01774">
        <w:rPr>
          <w:rFonts w:ascii="Times New Roman" w:hAnsi="Times New Roman"/>
          <w:color w:val="000000"/>
          <w:w w:val="101"/>
          <w:sz w:val="28"/>
          <w:szCs w:val="28"/>
          <w:lang w:val="kk-KZ"/>
        </w:rPr>
        <w:t>я:</w:t>
      </w:r>
      <w:r w:rsidRPr="00F01774">
        <w:rPr>
          <w:rFonts w:ascii="Times New Roman" w:hAnsi="Times New Roman"/>
          <w:color w:val="000000"/>
          <w:spacing w:val="19"/>
          <w:sz w:val="28"/>
          <w:szCs w:val="28"/>
          <w:lang w:val="kk-KZ"/>
        </w:rPr>
        <w:t xml:space="preserve"> </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втор</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ф.</w:t>
      </w:r>
      <w:r w:rsidRPr="00F01774">
        <w:rPr>
          <w:rFonts w:ascii="Times New Roman" w:hAnsi="Times New Roman"/>
          <w:color w:val="000000"/>
          <w:spacing w:val="29"/>
          <w:sz w:val="28"/>
          <w:szCs w:val="28"/>
          <w:lang w:val="kk-KZ"/>
        </w:rPr>
        <w:t xml:space="preserve"> </w:t>
      </w:r>
      <w:r w:rsidRPr="00F01774">
        <w:rPr>
          <w:rFonts w:ascii="Times New Roman" w:hAnsi="Times New Roman"/>
          <w:color w:val="000000"/>
          <w:sz w:val="28"/>
          <w:szCs w:val="28"/>
          <w:lang w:val="kk-KZ"/>
        </w:rPr>
        <w:t>…</w:t>
      </w:r>
      <w:r w:rsidRPr="00F01774">
        <w:rPr>
          <w:rFonts w:ascii="Times New Roman" w:hAnsi="Times New Roman"/>
          <w:color w:val="000000"/>
          <w:spacing w:val="108"/>
          <w:sz w:val="28"/>
          <w:szCs w:val="28"/>
          <w:lang w:val="kk-KZ"/>
        </w:rPr>
        <w:t xml:space="preserve"> </w:t>
      </w:r>
      <w:r w:rsidRPr="00F01774">
        <w:rPr>
          <w:rFonts w:ascii="Times New Roman" w:hAnsi="Times New Roman"/>
          <w:color w:val="000000"/>
          <w:sz w:val="28"/>
          <w:szCs w:val="28"/>
          <w:lang w:val="kk-KZ"/>
        </w:rPr>
        <w:t>док.</w:t>
      </w:r>
      <w:r w:rsidRPr="00F01774">
        <w:rPr>
          <w:rFonts w:ascii="Times New Roman" w:hAnsi="Times New Roman"/>
          <w:color w:val="000000"/>
          <w:spacing w:val="19"/>
          <w:sz w:val="28"/>
          <w:szCs w:val="28"/>
          <w:lang w:val="kk-KZ"/>
        </w:rPr>
        <w:t xml:space="preserve"> </w:t>
      </w:r>
      <w:r w:rsidRPr="00F01774">
        <w:rPr>
          <w:rFonts w:ascii="Times New Roman" w:hAnsi="Times New Roman"/>
          <w:color w:val="000000"/>
          <w:sz w:val="28"/>
          <w:szCs w:val="28"/>
          <w:lang w:val="kk-KZ"/>
        </w:rPr>
        <w:t>п</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д</w:t>
      </w:r>
      <w:r w:rsidRPr="00F01774">
        <w:rPr>
          <w:rFonts w:ascii="Times New Roman" w:hAnsi="Times New Roman"/>
          <w:color w:val="000000"/>
          <w:sz w:val="28"/>
          <w:szCs w:val="28"/>
          <w:lang w:val="kk-KZ"/>
        </w:rPr>
        <w:t>. н</w:t>
      </w:r>
      <w:r w:rsidRPr="00F01774">
        <w:rPr>
          <w:rFonts w:ascii="Times New Roman" w:hAnsi="Times New Roman"/>
          <w:color w:val="000000"/>
          <w:w w:val="101"/>
          <w:sz w:val="28"/>
          <w:szCs w:val="28"/>
          <w:lang w:val="kk-KZ"/>
        </w:rPr>
        <w:t>а</w:t>
      </w:r>
      <w:r w:rsidRPr="00F01774">
        <w:rPr>
          <w:rFonts w:ascii="Times New Roman" w:hAnsi="Times New Roman"/>
          <w:color w:val="000000"/>
          <w:spacing w:val="-2"/>
          <w:sz w:val="28"/>
          <w:szCs w:val="28"/>
          <w:lang w:val="kk-KZ"/>
        </w:rPr>
        <w:t>у</w:t>
      </w:r>
      <w:r w:rsidRPr="00F01774">
        <w:rPr>
          <w:rFonts w:ascii="Times New Roman" w:hAnsi="Times New Roman"/>
          <w:color w:val="000000"/>
          <w:sz w:val="28"/>
          <w:szCs w:val="28"/>
          <w:lang w:val="kk-KZ"/>
        </w:rPr>
        <w:t>к. –</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sz w:val="28"/>
          <w:szCs w:val="28"/>
          <w:lang w:val="kk-KZ"/>
        </w:rPr>
        <w:t>В</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лг</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гр</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 xml:space="preserve">д, 2003.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 xml:space="preserve"> </w:t>
      </w:r>
      <w:r w:rsidRPr="00F01774">
        <w:rPr>
          <w:rFonts w:ascii="Times New Roman" w:hAnsi="Times New Roman"/>
          <w:color w:val="000000"/>
          <w:spacing w:val="-1"/>
          <w:sz w:val="28"/>
          <w:szCs w:val="28"/>
          <w:lang w:val="kk-KZ"/>
        </w:rPr>
        <w:t>4</w:t>
      </w:r>
      <w:r w:rsidRPr="00F01774">
        <w:rPr>
          <w:rFonts w:ascii="Times New Roman" w:hAnsi="Times New Roman"/>
          <w:color w:val="000000"/>
          <w:sz w:val="28"/>
          <w:szCs w:val="28"/>
          <w:lang w:val="kk-KZ"/>
        </w:rPr>
        <w:t>3</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w:t>
      </w:r>
    </w:p>
    <w:p w14:paraId="354F42D4" w14:textId="408D31AD"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w w:val="101"/>
          <w:sz w:val="28"/>
          <w:szCs w:val="28"/>
          <w:lang w:val="ru-RU"/>
        </w:rPr>
        <w:t>Исае</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pacing w:val="164"/>
          <w:sz w:val="28"/>
          <w:szCs w:val="28"/>
          <w:lang w:val="ru-RU"/>
        </w:rPr>
        <w:t xml:space="preserve"> </w:t>
      </w:r>
      <w:r w:rsidRPr="00F01774">
        <w:rPr>
          <w:rFonts w:ascii="Times New Roman" w:hAnsi="Times New Roman"/>
          <w:color w:val="000000"/>
          <w:sz w:val="28"/>
          <w:szCs w:val="28"/>
          <w:lang w:val="ru-RU"/>
        </w:rPr>
        <w:t>З.А.</w:t>
      </w:r>
      <w:r w:rsidRPr="00F01774">
        <w:rPr>
          <w:rFonts w:ascii="Times New Roman" w:hAnsi="Times New Roman"/>
          <w:color w:val="000000"/>
          <w:spacing w:val="164"/>
          <w:sz w:val="28"/>
          <w:szCs w:val="28"/>
          <w:lang w:val="ru-RU"/>
        </w:rPr>
        <w:t xml:space="preserve"> </w:t>
      </w:r>
      <w:r w:rsidRPr="00F01774">
        <w:rPr>
          <w:rFonts w:ascii="Times New Roman" w:hAnsi="Times New Roman"/>
          <w:color w:val="000000"/>
          <w:spacing w:val="-1"/>
          <w:sz w:val="28"/>
          <w:szCs w:val="28"/>
          <w:lang w:val="ru-RU"/>
        </w:rPr>
        <w:t>Ф</w:t>
      </w:r>
      <w:r w:rsidRPr="00F01774">
        <w:rPr>
          <w:rFonts w:ascii="Times New Roman" w:hAnsi="Times New Roman"/>
          <w:color w:val="000000"/>
          <w:sz w:val="28"/>
          <w:szCs w:val="28"/>
          <w:lang w:val="ru-RU"/>
        </w:rPr>
        <w:t>ормиров</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ни</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ab/>
        <w:t>про</w:t>
      </w:r>
      <w:r w:rsidRPr="00F01774">
        <w:rPr>
          <w:rFonts w:ascii="Times New Roman" w:hAnsi="Times New Roman"/>
          <w:color w:val="000000"/>
          <w:spacing w:val="-1"/>
          <w:sz w:val="28"/>
          <w:szCs w:val="28"/>
          <w:lang w:val="ru-RU"/>
        </w:rPr>
        <w:t>ф</w:t>
      </w:r>
      <w:r w:rsidRPr="00F01774">
        <w:rPr>
          <w:rFonts w:ascii="Times New Roman" w:hAnsi="Times New Roman"/>
          <w:color w:val="000000"/>
          <w:w w:val="101"/>
          <w:sz w:val="28"/>
          <w:szCs w:val="28"/>
          <w:lang w:val="ru-RU"/>
        </w:rPr>
        <w:t>есс</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о</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л</w:t>
      </w:r>
      <w:r w:rsidRPr="00F01774">
        <w:rPr>
          <w:rFonts w:ascii="Times New Roman" w:hAnsi="Times New Roman"/>
          <w:color w:val="000000"/>
          <w:spacing w:val="-1"/>
          <w:sz w:val="28"/>
          <w:szCs w:val="28"/>
          <w:lang w:val="ru-RU"/>
        </w:rPr>
        <w:t>ь</w:t>
      </w:r>
      <w:r w:rsidRPr="00F01774">
        <w:rPr>
          <w:rFonts w:ascii="Times New Roman" w:hAnsi="Times New Roman"/>
          <w:color w:val="000000"/>
          <w:sz w:val="28"/>
          <w:szCs w:val="28"/>
          <w:lang w:val="ru-RU"/>
        </w:rPr>
        <w:t>н</w:t>
      </w:r>
      <w:r w:rsidRPr="00F01774">
        <w:rPr>
          <w:rFonts w:ascii="Times New Roman" w:hAnsi="Times New Roman"/>
          <w:color w:val="000000"/>
          <w:spacing w:val="2"/>
          <w:sz w:val="28"/>
          <w:szCs w:val="28"/>
          <w:lang w:val="ru-RU"/>
        </w:rPr>
        <w:t>о</w:t>
      </w:r>
      <w:r w:rsidRPr="00F01774">
        <w:rPr>
          <w:rFonts w:ascii="Times New Roman" w:hAnsi="Times New Roman"/>
          <w:color w:val="000000"/>
          <w:sz w:val="28"/>
          <w:szCs w:val="28"/>
          <w:lang w:val="ru-RU"/>
        </w:rPr>
        <w:t>-</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сс</w:t>
      </w:r>
      <w:r w:rsidRPr="00F01774">
        <w:rPr>
          <w:rFonts w:ascii="Times New Roman" w:hAnsi="Times New Roman"/>
          <w:color w:val="000000"/>
          <w:sz w:val="28"/>
          <w:szCs w:val="28"/>
          <w:lang w:val="ru-RU"/>
        </w:rPr>
        <w:t>л</w:t>
      </w:r>
      <w:r w:rsidRPr="00F01774">
        <w:rPr>
          <w:rFonts w:ascii="Times New Roman" w:hAnsi="Times New Roman"/>
          <w:color w:val="000000"/>
          <w:w w:val="101"/>
          <w:sz w:val="28"/>
          <w:szCs w:val="28"/>
          <w:lang w:val="ru-RU"/>
        </w:rPr>
        <w:t>е</w:t>
      </w:r>
      <w:r w:rsidRPr="00F01774">
        <w:rPr>
          <w:rFonts w:ascii="Times New Roman" w:hAnsi="Times New Roman"/>
          <w:color w:val="000000"/>
          <w:spacing w:val="-2"/>
          <w:sz w:val="28"/>
          <w:szCs w:val="28"/>
          <w:lang w:val="ru-RU"/>
        </w:rPr>
        <w:t>д</w:t>
      </w:r>
      <w:r w:rsidRPr="00F01774">
        <w:rPr>
          <w:rFonts w:ascii="Times New Roman" w:hAnsi="Times New Roman"/>
          <w:color w:val="000000"/>
          <w:sz w:val="28"/>
          <w:szCs w:val="28"/>
          <w:lang w:val="ru-RU"/>
        </w:rPr>
        <w:t>ов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w:t>
      </w:r>
      <w:r w:rsidRPr="00F01774">
        <w:rPr>
          <w:rFonts w:ascii="Times New Roman" w:hAnsi="Times New Roman"/>
          <w:color w:val="000000"/>
          <w:sz w:val="28"/>
          <w:szCs w:val="28"/>
          <w:lang w:val="ru-RU"/>
        </w:rPr>
        <w:t>ь</w:t>
      </w:r>
      <w:r w:rsidRPr="00F01774">
        <w:rPr>
          <w:rFonts w:ascii="Times New Roman" w:hAnsi="Times New Roman"/>
          <w:color w:val="000000"/>
          <w:w w:val="101"/>
          <w:sz w:val="28"/>
          <w:szCs w:val="28"/>
          <w:lang w:val="ru-RU"/>
        </w:rPr>
        <w:t>с</w:t>
      </w:r>
      <w:r w:rsidRPr="00F01774">
        <w:rPr>
          <w:rFonts w:ascii="Times New Roman" w:hAnsi="Times New Roman"/>
          <w:color w:val="000000"/>
          <w:spacing w:val="-2"/>
          <w:sz w:val="28"/>
          <w:szCs w:val="28"/>
          <w:lang w:val="ru-RU"/>
        </w:rPr>
        <w:t>к</w:t>
      </w:r>
      <w:r w:rsidRPr="00F01774">
        <w:rPr>
          <w:rFonts w:ascii="Times New Roman" w:hAnsi="Times New Roman"/>
          <w:color w:val="000000"/>
          <w:sz w:val="28"/>
          <w:szCs w:val="28"/>
          <w:lang w:val="ru-RU"/>
        </w:rPr>
        <w:t>ой к</w:t>
      </w:r>
      <w:r w:rsidRPr="00F01774">
        <w:rPr>
          <w:rFonts w:ascii="Times New Roman" w:hAnsi="Times New Roman"/>
          <w:color w:val="000000"/>
          <w:spacing w:val="-1"/>
          <w:sz w:val="28"/>
          <w:szCs w:val="28"/>
          <w:lang w:val="ru-RU"/>
        </w:rPr>
        <w:t>ул</w:t>
      </w:r>
      <w:r w:rsidRPr="00F01774">
        <w:rPr>
          <w:rFonts w:ascii="Times New Roman" w:hAnsi="Times New Roman"/>
          <w:color w:val="000000"/>
          <w:sz w:val="28"/>
          <w:szCs w:val="28"/>
          <w:lang w:val="ru-RU"/>
        </w:rPr>
        <w:t>ьт</w:t>
      </w:r>
      <w:r w:rsidRPr="00F01774">
        <w:rPr>
          <w:rFonts w:ascii="Times New Roman" w:hAnsi="Times New Roman"/>
          <w:color w:val="000000"/>
          <w:spacing w:val="-1"/>
          <w:sz w:val="28"/>
          <w:szCs w:val="28"/>
          <w:lang w:val="ru-RU"/>
        </w:rPr>
        <w:t>у</w:t>
      </w:r>
      <w:r w:rsidRPr="00F01774">
        <w:rPr>
          <w:rFonts w:ascii="Times New Roman" w:hAnsi="Times New Roman"/>
          <w:color w:val="000000"/>
          <w:sz w:val="28"/>
          <w:szCs w:val="28"/>
          <w:lang w:val="ru-RU"/>
        </w:rPr>
        <w:t>ры</w:t>
      </w:r>
      <w:r w:rsidRPr="00F01774">
        <w:rPr>
          <w:rFonts w:ascii="Times New Roman" w:hAnsi="Times New Roman"/>
          <w:color w:val="000000"/>
          <w:spacing w:val="122"/>
          <w:sz w:val="28"/>
          <w:szCs w:val="28"/>
          <w:lang w:val="ru-RU"/>
        </w:rPr>
        <w:t xml:space="preserve"> </w:t>
      </w:r>
      <w:r w:rsidRPr="00F01774">
        <w:rPr>
          <w:rFonts w:ascii="Times New Roman" w:hAnsi="Times New Roman"/>
          <w:color w:val="000000"/>
          <w:spacing w:val="1"/>
          <w:sz w:val="28"/>
          <w:szCs w:val="28"/>
          <w:lang w:val="ru-RU"/>
        </w:rPr>
        <w:t>п</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г</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г</w:t>
      </w:r>
      <w:r w:rsidRPr="00F01774">
        <w:rPr>
          <w:rFonts w:ascii="Times New Roman" w:hAnsi="Times New Roman"/>
          <w:color w:val="000000"/>
          <w:w w:val="101"/>
          <w:sz w:val="28"/>
          <w:szCs w:val="28"/>
          <w:lang w:val="ru-RU"/>
        </w:rPr>
        <w:t>а</w:t>
      </w:r>
      <w:r w:rsidRPr="00F01774">
        <w:rPr>
          <w:rFonts w:ascii="Times New Roman" w:hAnsi="Times New Roman"/>
          <w:color w:val="000000"/>
          <w:spacing w:val="118"/>
          <w:sz w:val="28"/>
          <w:szCs w:val="28"/>
          <w:lang w:val="ru-RU"/>
        </w:rPr>
        <w:t xml:space="preserve"> </w:t>
      </w:r>
      <w:r w:rsidRPr="00F01774">
        <w:rPr>
          <w:rFonts w:ascii="Times New Roman" w:hAnsi="Times New Roman"/>
          <w:color w:val="000000"/>
          <w:sz w:val="28"/>
          <w:szCs w:val="28"/>
          <w:lang w:val="ru-RU"/>
        </w:rPr>
        <w:t>в</w:t>
      </w:r>
      <w:r w:rsidRPr="00F01774">
        <w:rPr>
          <w:rFonts w:ascii="Times New Roman" w:hAnsi="Times New Roman"/>
          <w:color w:val="000000"/>
          <w:spacing w:val="12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м</w:t>
      </w:r>
      <w:r w:rsidRPr="00F01774">
        <w:rPr>
          <w:rFonts w:ascii="Times New Roman" w:hAnsi="Times New Roman"/>
          <w:color w:val="000000"/>
          <w:w w:val="101"/>
          <w:sz w:val="28"/>
          <w:szCs w:val="28"/>
          <w:lang w:val="ru-RU"/>
        </w:rPr>
        <w:t>е</w:t>
      </w:r>
      <w:r w:rsidRPr="00F01774">
        <w:rPr>
          <w:rFonts w:ascii="Times New Roman" w:hAnsi="Times New Roman"/>
          <w:color w:val="000000"/>
          <w:spacing w:val="123"/>
          <w:sz w:val="28"/>
          <w:szCs w:val="28"/>
          <w:lang w:val="ru-RU"/>
        </w:rPr>
        <w:t xml:space="preserve"> </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нив</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и</w:t>
      </w:r>
      <w:r w:rsidRPr="00F01774">
        <w:rPr>
          <w:rFonts w:ascii="Times New Roman" w:hAnsi="Times New Roman"/>
          <w:color w:val="000000"/>
          <w:spacing w:val="-1"/>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с</w:t>
      </w:r>
      <w:r w:rsidRPr="00F01774">
        <w:rPr>
          <w:rFonts w:ascii="Times New Roman" w:hAnsi="Times New Roman"/>
          <w:color w:val="000000"/>
          <w:spacing w:val="-2"/>
          <w:sz w:val="28"/>
          <w:szCs w:val="28"/>
          <w:lang w:val="ru-RU"/>
        </w:rPr>
        <w:t>к</w:t>
      </w:r>
      <w:r w:rsidRPr="00F01774">
        <w:rPr>
          <w:rFonts w:ascii="Times New Roman" w:hAnsi="Times New Roman"/>
          <w:color w:val="000000"/>
          <w:sz w:val="28"/>
          <w:szCs w:val="28"/>
          <w:lang w:val="ru-RU"/>
        </w:rPr>
        <w:t>ого</w:t>
      </w:r>
      <w:r w:rsidRPr="00F01774">
        <w:rPr>
          <w:rFonts w:ascii="Times New Roman" w:hAnsi="Times New Roman"/>
          <w:color w:val="000000"/>
          <w:spacing w:val="122"/>
          <w:sz w:val="28"/>
          <w:szCs w:val="28"/>
          <w:lang w:val="ru-RU"/>
        </w:rPr>
        <w:t xml:space="preserve"> </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б</w:t>
      </w:r>
      <w:r w:rsidRPr="00F01774">
        <w:rPr>
          <w:rFonts w:ascii="Times New Roman" w:hAnsi="Times New Roman"/>
          <w:color w:val="000000"/>
          <w:spacing w:val="1"/>
          <w:sz w:val="28"/>
          <w:szCs w:val="28"/>
          <w:lang w:val="ru-RU"/>
        </w:rPr>
        <w:t>р</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з</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я:</w:t>
      </w:r>
      <w:r w:rsidRPr="00F01774">
        <w:rPr>
          <w:rFonts w:ascii="Times New Roman" w:hAnsi="Times New Roman"/>
          <w:color w:val="000000"/>
          <w:spacing w:val="122"/>
          <w:sz w:val="28"/>
          <w:szCs w:val="28"/>
          <w:lang w:val="ru-RU"/>
        </w:rPr>
        <w:t xml:space="preserve"> </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втор</w:t>
      </w:r>
      <w:r w:rsidRPr="00F01774">
        <w:rPr>
          <w:rFonts w:ascii="Times New Roman" w:hAnsi="Times New Roman"/>
          <w:color w:val="000000"/>
          <w:spacing w:val="-2"/>
          <w:w w:val="101"/>
          <w:sz w:val="28"/>
          <w:szCs w:val="28"/>
          <w:lang w:val="ru-RU"/>
        </w:rPr>
        <w:t>е</w:t>
      </w:r>
      <w:r w:rsidRPr="00F01774">
        <w:rPr>
          <w:rFonts w:ascii="Times New Roman" w:hAnsi="Times New Roman"/>
          <w:color w:val="000000"/>
          <w:sz w:val="28"/>
          <w:szCs w:val="28"/>
          <w:lang w:val="ru-RU"/>
        </w:rPr>
        <w:t>ф.</w:t>
      </w:r>
      <w:r w:rsidRPr="00F01774">
        <w:rPr>
          <w:rFonts w:ascii="Times New Roman" w:hAnsi="Times New Roman"/>
          <w:color w:val="000000"/>
          <w:sz w:val="28"/>
          <w:szCs w:val="28"/>
          <w:lang w:val="ru-RU"/>
        </w:rPr>
        <w:tab/>
        <w:t>.</w:t>
      </w:r>
      <w:r w:rsidRPr="00F01774">
        <w:rPr>
          <w:rFonts w:ascii="Times New Roman" w:hAnsi="Times New Roman"/>
          <w:color w:val="000000"/>
          <w:spacing w:val="1"/>
          <w:sz w:val="28"/>
          <w:szCs w:val="28"/>
          <w:lang w:val="ru-RU"/>
        </w:rPr>
        <w:t>.</w:t>
      </w:r>
      <w:r w:rsidRPr="00F01774">
        <w:rPr>
          <w:rFonts w:ascii="Times New Roman" w:hAnsi="Times New Roman"/>
          <w:color w:val="000000"/>
          <w:sz w:val="28"/>
          <w:szCs w:val="28"/>
          <w:lang w:val="ru-RU"/>
        </w:rPr>
        <w:t>. док. п</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д. н</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к.</w:t>
      </w:r>
      <w:r w:rsidR="00D442E7" w:rsidRPr="00D442E7">
        <w:rPr>
          <w:rFonts w:ascii="Times New Roman" w:hAnsi="Times New Roman"/>
          <w:color w:val="000000"/>
          <w:sz w:val="28"/>
          <w:szCs w:val="28"/>
          <w:shd w:val="clear" w:color="auto" w:fill="FFFFFF"/>
          <w:lang w:val="ru-RU"/>
        </w:rPr>
        <w:t xml:space="preserve">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ru-RU"/>
        </w:rPr>
        <w:t xml:space="preserve"> </w:t>
      </w:r>
      <w:r w:rsidRPr="0083621F">
        <w:rPr>
          <w:rFonts w:ascii="Times New Roman" w:hAnsi="Times New Roman"/>
          <w:color w:val="000000"/>
          <w:sz w:val="28"/>
          <w:szCs w:val="28"/>
          <w:lang w:val="ru-RU"/>
        </w:rPr>
        <w:t>Алм</w:t>
      </w:r>
      <w:r w:rsidRPr="0083621F">
        <w:rPr>
          <w:rFonts w:ascii="Times New Roman" w:hAnsi="Times New Roman"/>
          <w:color w:val="000000"/>
          <w:w w:val="101"/>
          <w:sz w:val="28"/>
          <w:szCs w:val="28"/>
          <w:lang w:val="ru-RU"/>
        </w:rPr>
        <w:t>а</w:t>
      </w:r>
      <w:r w:rsidRPr="0083621F">
        <w:rPr>
          <w:rFonts w:ascii="Times New Roman" w:hAnsi="Times New Roman"/>
          <w:color w:val="000000"/>
          <w:sz w:val="28"/>
          <w:szCs w:val="28"/>
          <w:lang w:val="ru-RU"/>
        </w:rPr>
        <w:t>ты, 1997.</w:t>
      </w:r>
      <w:r w:rsidR="00D442E7" w:rsidRPr="00D442E7">
        <w:rPr>
          <w:rFonts w:ascii="Times New Roman" w:hAnsi="Times New Roman"/>
          <w:color w:val="000000"/>
          <w:sz w:val="28"/>
          <w:szCs w:val="28"/>
          <w:shd w:val="clear" w:color="auto" w:fill="FFFFFF"/>
          <w:lang w:val="ru-RU"/>
        </w:rPr>
        <w:t xml:space="preserve"> </w:t>
      </w:r>
      <w:r w:rsidR="00D442E7" w:rsidRPr="00F01774">
        <w:rPr>
          <w:rFonts w:ascii="Times New Roman" w:hAnsi="Times New Roman"/>
          <w:color w:val="000000"/>
          <w:sz w:val="28"/>
          <w:szCs w:val="28"/>
          <w:shd w:val="clear" w:color="auto" w:fill="FFFFFF"/>
          <w:lang w:val="ru-RU"/>
        </w:rPr>
        <w:t>–</w:t>
      </w:r>
      <w:r w:rsidRPr="0083621F">
        <w:rPr>
          <w:rFonts w:ascii="Times New Roman" w:hAnsi="Times New Roman"/>
          <w:color w:val="000000"/>
          <w:spacing w:val="-1"/>
          <w:sz w:val="28"/>
          <w:szCs w:val="28"/>
          <w:lang w:val="ru-RU"/>
        </w:rPr>
        <w:t xml:space="preserve"> </w:t>
      </w:r>
      <w:r w:rsidRPr="0083621F">
        <w:rPr>
          <w:rFonts w:ascii="Times New Roman" w:hAnsi="Times New Roman"/>
          <w:color w:val="000000"/>
          <w:sz w:val="28"/>
          <w:szCs w:val="28"/>
          <w:lang w:val="ru-RU"/>
        </w:rPr>
        <w:t>51</w:t>
      </w:r>
      <w:r w:rsidRPr="0083621F">
        <w:rPr>
          <w:rFonts w:ascii="Times New Roman" w:hAnsi="Times New Roman"/>
          <w:color w:val="000000"/>
          <w:spacing w:val="1"/>
          <w:sz w:val="28"/>
          <w:szCs w:val="28"/>
          <w:lang w:val="ru-RU"/>
        </w:rPr>
        <w:t xml:space="preserve"> </w:t>
      </w:r>
      <w:r w:rsidRPr="0083621F">
        <w:rPr>
          <w:rFonts w:ascii="Times New Roman" w:hAnsi="Times New Roman"/>
          <w:color w:val="000000"/>
          <w:w w:val="101"/>
          <w:sz w:val="28"/>
          <w:szCs w:val="28"/>
          <w:lang w:val="ru-RU"/>
        </w:rPr>
        <w:t>с</w:t>
      </w:r>
      <w:r w:rsidRPr="0083621F">
        <w:rPr>
          <w:rFonts w:ascii="Times New Roman" w:hAnsi="Times New Roman"/>
          <w:color w:val="000000"/>
          <w:sz w:val="28"/>
          <w:szCs w:val="28"/>
          <w:lang w:val="ru-RU"/>
        </w:rPr>
        <w:t>.</w:t>
      </w:r>
    </w:p>
    <w:p w14:paraId="3CC3921D" w14:textId="69EA9178"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а</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б</w:t>
      </w:r>
      <w:r w:rsidRPr="00F01774">
        <w:rPr>
          <w:rFonts w:ascii="Times New Roman" w:hAnsi="Times New Roman"/>
          <w:color w:val="000000"/>
          <w:w w:val="101"/>
          <w:sz w:val="28"/>
          <w:szCs w:val="28"/>
          <w:lang w:val="ru-RU"/>
        </w:rPr>
        <w:t>ае</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pacing w:val="101"/>
          <w:sz w:val="28"/>
          <w:szCs w:val="28"/>
          <w:lang w:val="ru-RU"/>
        </w:rPr>
        <w:t xml:space="preserve"> </w:t>
      </w:r>
      <w:r w:rsidRPr="00F01774">
        <w:rPr>
          <w:rFonts w:ascii="Times New Roman" w:hAnsi="Times New Roman"/>
          <w:color w:val="000000"/>
          <w:sz w:val="28"/>
          <w:szCs w:val="28"/>
          <w:lang w:val="ru-RU"/>
        </w:rPr>
        <w:t>Ш.Т.</w:t>
      </w:r>
      <w:r w:rsidRPr="00F01774">
        <w:rPr>
          <w:rFonts w:ascii="Times New Roman" w:hAnsi="Times New Roman"/>
          <w:color w:val="000000"/>
          <w:spacing w:val="102"/>
          <w:sz w:val="28"/>
          <w:szCs w:val="28"/>
          <w:lang w:val="ru-RU"/>
        </w:rPr>
        <w:t xml:space="preserve"> </w:t>
      </w:r>
      <w:r w:rsidRPr="00F01774">
        <w:rPr>
          <w:rFonts w:ascii="Times New Roman" w:hAnsi="Times New Roman"/>
          <w:color w:val="000000"/>
          <w:sz w:val="28"/>
          <w:szCs w:val="28"/>
          <w:lang w:val="ru-RU"/>
        </w:rPr>
        <w:t>Н</w:t>
      </w:r>
      <w:r w:rsidRPr="00F01774">
        <w:rPr>
          <w:rFonts w:ascii="Times New Roman" w:hAnsi="Times New Roman"/>
          <w:color w:val="000000"/>
          <w:spacing w:val="2"/>
          <w:w w:val="101"/>
          <w:sz w:val="28"/>
          <w:szCs w:val="28"/>
          <w:lang w:val="ru-RU"/>
        </w:rPr>
        <w:t>а</w:t>
      </w:r>
      <w:r w:rsidRPr="00F01774">
        <w:rPr>
          <w:rFonts w:ascii="Times New Roman" w:hAnsi="Times New Roman"/>
          <w:color w:val="000000"/>
          <w:spacing w:val="-4"/>
          <w:sz w:val="28"/>
          <w:szCs w:val="28"/>
          <w:lang w:val="ru-RU"/>
        </w:rPr>
        <w:t>у</w:t>
      </w:r>
      <w:r w:rsidRPr="00F01774">
        <w:rPr>
          <w:rFonts w:ascii="Times New Roman" w:hAnsi="Times New Roman"/>
          <w:color w:val="000000"/>
          <w:sz w:val="28"/>
          <w:szCs w:val="28"/>
          <w:lang w:val="ru-RU"/>
        </w:rPr>
        <w:t>ч</w:t>
      </w:r>
      <w:r w:rsidRPr="00F01774">
        <w:rPr>
          <w:rFonts w:ascii="Times New Roman" w:hAnsi="Times New Roman"/>
          <w:color w:val="000000"/>
          <w:spacing w:val="2"/>
          <w:sz w:val="28"/>
          <w:szCs w:val="28"/>
          <w:lang w:val="ru-RU"/>
        </w:rPr>
        <w:t>н</w:t>
      </w:r>
      <w:r w:rsidRPr="00F01774">
        <w:rPr>
          <w:rFonts w:ascii="Times New Roman" w:hAnsi="Times New Roman"/>
          <w:color w:val="000000"/>
          <w:spacing w:val="1"/>
          <w:sz w:val="28"/>
          <w:szCs w:val="28"/>
          <w:lang w:val="ru-RU"/>
        </w:rPr>
        <w:t>ы</w:t>
      </w:r>
      <w:r w:rsidRPr="00F01774">
        <w:rPr>
          <w:rFonts w:ascii="Times New Roman" w:hAnsi="Times New Roman"/>
          <w:color w:val="000000"/>
          <w:w w:val="101"/>
          <w:sz w:val="28"/>
          <w:szCs w:val="28"/>
          <w:lang w:val="ru-RU"/>
        </w:rPr>
        <w:t>е</w:t>
      </w:r>
      <w:r w:rsidRPr="00F01774">
        <w:rPr>
          <w:rFonts w:ascii="Times New Roman" w:hAnsi="Times New Roman"/>
          <w:color w:val="000000"/>
          <w:spacing w:val="102"/>
          <w:sz w:val="28"/>
          <w:szCs w:val="28"/>
          <w:lang w:val="ru-RU"/>
        </w:rPr>
        <w:t xml:space="preserve"> </w:t>
      </w:r>
      <w:r w:rsidRPr="00F01774">
        <w:rPr>
          <w:rFonts w:ascii="Times New Roman" w:hAnsi="Times New Roman"/>
          <w:color w:val="000000"/>
          <w:spacing w:val="1"/>
          <w:sz w:val="28"/>
          <w:szCs w:val="28"/>
          <w:lang w:val="ru-RU"/>
        </w:rPr>
        <w:t>о</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но</w:t>
      </w:r>
      <w:r w:rsidRPr="00F01774">
        <w:rPr>
          <w:rFonts w:ascii="Times New Roman" w:hAnsi="Times New Roman"/>
          <w:color w:val="000000"/>
          <w:spacing w:val="-2"/>
          <w:sz w:val="28"/>
          <w:szCs w:val="28"/>
          <w:lang w:val="ru-RU"/>
        </w:rPr>
        <w:t>в</w:t>
      </w:r>
      <w:r w:rsidRPr="00F01774">
        <w:rPr>
          <w:rFonts w:ascii="Times New Roman" w:hAnsi="Times New Roman"/>
          <w:color w:val="000000"/>
          <w:sz w:val="28"/>
          <w:szCs w:val="28"/>
          <w:lang w:val="ru-RU"/>
        </w:rPr>
        <w:t>ы</w:t>
      </w:r>
      <w:r w:rsidRPr="00F01774">
        <w:rPr>
          <w:rFonts w:ascii="Times New Roman" w:hAnsi="Times New Roman"/>
          <w:color w:val="000000"/>
          <w:spacing w:val="103"/>
          <w:sz w:val="28"/>
          <w:szCs w:val="28"/>
          <w:lang w:val="ru-RU"/>
        </w:rPr>
        <w:t xml:space="preserve"> </w:t>
      </w:r>
      <w:r w:rsidRPr="00F01774">
        <w:rPr>
          <w:rFonts w:ascii="Times New Roman" w:hAnsi="Times New Roman"/>
          <w:color w:val="000000"/>
          <w:sz w:val="28"/>
          <w:szCs w:val="28"/>
          <w:lang w:val="ru-RU"/>
        </w:rPr>
        <w:t>фо</w:t>
      </w:r>
      <w:r w:rsidRPr="00F01774">
        <w:rPr>
          <w:rFonts w:ascii="Times New Roman" w:hAnsi="Times New Roman"/>
          <w:color w:val="000000"/>
          <w:spacing w:val="-1"/>
          <w:sz w:val="28"/>
          <w:szCs w:val="28"/>
          <w:lang w:val="ru-RU"/>
        </w:rPr>
        <w:t>р</w:t>
      </w:r>
      <w:r w:rsidRPr="00F01774">
        <w:rPr>
          <w:rFonts w:ascii="Times New Roman" w:hAnsi="Times New Roman"/>
          <w:color w:val="000000"/>
          <w:sz w:val="28"/>
          <w:szCs w:val="28"/>
          <w:lang w:val="ru-RU"/>
        </w:rPr>
        <w:t>миров</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ни</w:t>
      </w:r>
      <w:r w:rsidRPr="00F01774">
        <w:rPr>
          <w:rFonts w:ascii="Times New Roman" w:hAnsi="Times New Roman"/>
          <w:color w:val="000000"/>
          <w:w w:val="101"/>
          <w:sz w:val="28"/>
          <w:szCs w:val="28"/>
          <w:lang w:val="ru-RU"/>
        </w:rPr>
        <w:t>я</w:t>
      </w:r>
      <w:r w:rsidRPr="00F01774">
        <w:rPr>
          <w:rFonts w:ascii="Times New Roman" w:hAnsi="Times New Roman"/>
          <w:color w:val="000000"/>
          <w:spacing w:val="101"/>
          <w:sz w:val="28"/>
          <w:szCs w:val="28"/>
          <w:lang w:val="ru-RU"/>
        </w:rPr>
        <w:t xml:space="preserve"> </w:t>
      </w:r>
      <w:r w:rsidRPr="00F01774">
        <w:rPr>
          <w:rFonts w:ascii="Times New Roman" w:hAnsi="Times New Roman"/>
          <w:color w:val="000000"/>
          <w:spacing w:val="1"/>
          <w:sz w:val="28"/>
          <w:szCs w:val="28"/>
          <w:lang w:val="ru-RU"/>
        </w:rPr>
        <w:t>и</w:t>
      </w:r>
      <w:r w:rsidRPr="00F01774">
        <w:rPr>
          <w:rFonts w:ascii="Times New Roman" w:hAnsi="Times New Roman"/>
          <w:color w:val="000000"/>
          <w:spacing w:val="-1"/>
          <w:w w:val="101"/>
          <w:sz w:val="28"/>
          <w:szCs w:val="28"/>
          <w:lang w:val="ru-RU"/>
        </w:rPr>
        <w:t>с</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л</w:t>
      </w:r>
      <w:r w:rsidRPr="00F01774">
        <w:rPr>
          <w:rFonts w:ascii="Times New Roman" w:hAnsi="Times New Roman"/>
          <w:color w:val="000000"/>
          <w:w w:val="101"/>
          <w:sz w:val="28"/>
          <w:szCs w:val="28"/>
          <w:lang w:val="ru-RU"/>
        </w:rPr>
        <w:t>е</w:t>
      </w:r>
      <w:r w:rsidRPr="00F01774">
        <w:rPr>
          <w:rFonts w:ascii="Times New Roman" w:hAnsi="Times New Roman"/>
          <w:color w:val="000000"/>
          <w:spacing w:val="-2"/>
          <w:sz w:val="28"/>
          <w:szCs w:val="28"/>
          <w:lang w:val="ru-RU"/>
        </w:rPr>
        <w:t>д</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ль</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кой к</w:t>
      </w:r>
      <w:r w:rsidRPr="00F01774">
        <w:rPr>
          <w:rFonts w:ascii="Times New Roman" w:hAnsi="Times New Roman"/>
          <w:color w:val="000000"/>
          <w:spacing w:val="-1"/>
          <w:sz w:val="28"/>
          <w:szCs w:val="28"/>
          <w:lang w:val="ru-RU"/>
        </w:rPr>
        <w:t>ул</w:t>
      </w:r>
      <w:r w:rsidRPr="00F01774">
        <w:rPr>
          <w:rFonts w:ascii="Times New Roman" w:hAnsi="Times New Roman"/>
          <w:color w:val="000000"/>
          <w:sz w:val="28"/>
          <w:szCs w:val="28"/>
          <w:lang w:val="ru-RU"/>
        </w:rPr>
        <w:t>ьт</w:t>
      </w:r>
      <w:r w:rsidRPr="00F01774">
        <w:rPr>
          <w:rFonts w:ascii="Times New Roman" w:hAnsi="Times New Roman"/>
          <w:color w:val="000000"/>
          <w:spacing w:val="-1"/>
          <w:sz w:val="28"/>
          <w:szCs w:val="28"/>
          <w:lang w:val="ru-RU"/>
        </w:rPr>
        <w:t>у</w:t>
      </w:r>
      <w:r w:rsidRPr="00F01774">
        <w:rPr>
          <w:rFonts w:ascii="Times New Roman" w:hAnsi="Times New Roman"/>
          <w:color w:val="000000"/>
          <w:sz w:val="28"/>
          <w:szCs w:val="28"/>
          <w:lang w:val="ru-RU"/>
        </w:rPr>
        <w:t>ры</w:t>
      </w:r>
      <w:r w:rsidRPr="00F01774">
        <w:rPr>
          <w:rFonts w:ascii="Times New Roman" w:hAnsi="Times New Roman"/>
          <w:color w:val="000000"/>
          <w:spacing w:val="129"/>
          <w:sz w:val="28"/>
          <w:szCs w:val="28"/>
          <w:lang w:val="ru-RU"/>
        </w:rPr>
        <w:t xml:space="preserve"> </w:t>
      </w:r>
      <w:r w:rsidRPr="00F01774">
        <w:rPr>
          <w:rFonts w:ascii="Times New Roman" w:hAnsi="Times New Roman"/>
          <w:color w:val="000000"/>
          <w:spacing w:val="-1"/>
          <w:sz w:val="28"/>
          <w:szCs w:val="28"/>
          <w:lang w:val="ru-RU"/>
        </w:rPr>
        <w:t>у</w:t>
      </w:r>
      <w:r w:rsidRPr="00F01774">
        <w:rPr>
          <w:rFonts w:ascii="Times New Roman" w:hAnsi="Times New Roman"/>
          <w:color w:val="000000"/>
          <w:sz w:val="28"/>
          <w:szCs w:val="28"/>
          <w:lang w:val="ru-RU"/>
        </w:rPr>
        <w:t>ч</w:t>
      </w:r>
      <w:r w:rsidRPr="00F01774">
        <w:rPr>
          <w:rFonts w:ascii="Times New Roman" w:hAnsi="Times New Roman"/>
          <w:color w:val="000000"/>
          <w:spacing w:val="2"/>
          <w:sz w:val="28"/>
          <w:szCs w:val="28"/>
          <w:lang w:val="ru-RU"/>
        </w:rPr>
        <w:t>и</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л</w:t>
      </w:r>
      <w:r w:rsidRPr="00F01774">
        <w:rPr>
          <w:rFonts w:ascii="Times New Roman" w:hAnsi="Times New Roman"/>
          <w:color w:val="000000"/>
          <w:w w:val="101"/>
          <w:sz w:val="28"/>
          <w:szCs w:val="28"/>
          <w:lang w:val="ru-RU"/>
        </w:rPr>
        <w:t>я</w:t>
      </w:r>
      <w:r w:rsidRPr="00F01774">
        <w:rPr>
          <w:rFonts w:ascii="Times New Roman" w:hAnsi="Times New Roman"/>
          <w:color w:val="000000"/>
          <w:spacing w:val="125"/>
          <w:sz w:val="28"/>
          <w:szCs w:val="28"/>
          <w:lang w:val="ru-RU"/>
        </w:rPr>
        <w:t xml:space="preserve"> </w:t>
      </w:r>
      <w:r w:rsidRPr="00F01774">
        <w:rPr>
          <w:rFonts w:ascii="Times New Roman" w:hAnsi="Times New Roman"/>
          <w:color w:val="000000"/>
          <w:spacing w:val="1"/>
          <w:sz w:val="28"/>
          <w:szCs w:val="28"/>
          <w:lang w:val="ru-RU"/>
        </w:rPr>
        <w:t>об</w:t>
      </w:r>
      <w:r w:rsidRPr="00F01774">
        <w:rPr>
          <w:rFonts w:ascii="Times New Roman" w:hAnsi="Times New Roman"/>
          <w:color w:val="000000"/>
          <w:sz w:val="28"/>
          <w:szCs w:val="28"/>
          <w:lang w:val="ru-RU"/>
        </w:rPr>
        <w:t>щ</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об</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зов</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льной</w:t>
      </w:r>
      <w:r w:rsidRPr="00F01774">
        <w:rPr>
          <w:rFonts w:ascii="Times New Roman" w:hAnsi="Times New Roman"/>
          <w:color w:val="000000"/>
          <w:spacing w:val="127"/>
          <w:sz w:val="28"/>
          <w:szCs w:val="28"/>
          <w:lang w:val="ru-RU"/>
        </w:rPr>
        <w:t xml:space="preserve"> </w:t>
      </w:r>
      <w:r w:rsidRPr="00F01774">
        <w:rPr>
          <w:rFonts w:ascii="Times New Roman" w:hAnsi="Times New Roman"/>
          <w:color w:val="000000"/>
          <w:sz w:val="28"/>
          <w:szCs w:val="28"/>
          <w:lang w:val="ru-RU"/>
        </w:rPr>
        <w:t>ш</w:t>
      </w:r>
      <w:r w:rsidRPr="00F01774">
        <w:rPr>
          <w:rFonts w:ascii="Times New Roman" w:hAnsi="Times New Roman"/>
          <w:color w:val="000000"/>
          <w:spacing w:val="-1"/>
          <w:sz w:val="28"/>
          <w:szCs w:val="28"/>
          <w:lang w:val="ru-RU"/>
        </w:rPr>
        <w:t>к</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л</w:t>
      </w:r>
      <w:r w:rsidRPr="00F01774">
        <w:rPr>
          <w:rFonts w:ascii="Times New Roman" w:hAnsi="Times New Roman"/>
          <w:color w:val="000000"/>
          <w:spacing w:val="-1"/>
          <w:sz w:val="28"/>
          <w:szCs w:val="28"/>
          <w:lang w:val="ru-RU"/>
        </w:rPr>
        <w:t>ы</w:t>
      </w:r>
      <w:r w:rsidRPr="00F01774">
        <w:rPr>
          <w:rFonts w:ascii="Times New Roman" w:hAnsi="Times New Roman"/>
          <w:color w:val="000000"/>
          <w:w w:val="101"/>
          <w:sz w:val="28"/>
          <w:szCs w:val="28"/>
          <w:lang w:val="ru-RU"/>
        </w:rPr>
        <w:t>:</w:t>
      </w:r>
      <w:r w:rsidRPr="00F01774">
        <w:rPr>
          <w:rFonts w:ascii="Times New Roman" w:hAnsi="Times New Roman"/>
          <w:color w:val="000000"/>
          <w:spacing w:val="127"/>
          <w:sz w:val="28"/>
          <w:szCs w:val="28"/>
          <w:lang w:val="ru-RU"/>
        </w:rPr>
        <w:t xml:space="preserve"> </w:t>
      </w:r>
      <w:r w:rsidRPr="00F01774">
        <w:rPr>
          <w:rFonts w:ascii="Times New Roman" w:hAnsi="Times New Roman"/>
          <w:color w:val="000000"/>
          <w:sz w:val="28"/>
          <w:szCs w:val="28"/>
          <w:lang w:val="ru-RU"/>
        </w:rPr>
        <w:t>ди</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r w:rsidRPr="00F01774">
        <w:rPr>
          <w:rFonts w:ascii="Times New Roman" w:hAnsi="Times New Roman"/>
          <w:color w:val="000000"/>
          <w:spacing w:val="124"/>
          <w:sz w:val="28"/>
          <w:szCs w:val="28"/>
          <w:lang w:val="ru-RU"/>
        </w:rPr>
        <w:t xml:space="preserve"> </w:t>
      </w:r>
      <w:r w:rsidRPr="00F01774">
        <w:rPr>
          <w:rFonts w:ascii="Times New Roman" w:hAnsi="Times New Roman"/>
          <w:color w:val="000000"/>
          <w:spacing w:val="1"/>
          <w:sz w:val="28"/>
          <w:szCs w:val="28"/>
          <w:lang w:val="ru-RU"/>
        </w:rPr>
        <w:t>…</w:t>
      </w:r>
      <w:r w:rsidRPr="00F01774">
        <w:rPr>
          <w:rFonts w:ascii="Times New Roman" w:hAnsi="Times New Roman"/>
          <w:color w:val="000000"/>
          <w:spacing w:val="126"/>
          <w:sz w:val="28"/>
          <w:szCs w:val="28"/>
          <w:lang w:val="ru-RU"/>
        </w:rPr>
        <w:t xml:space="preserve"> </w:t>
      </w:r>
      <w:r w:rsidRPr="00F01774">
        <w:rPr>
          <w:rFonts w:ascii="Times New Roman" w:hAnsi="Times New Roman"/>
          <w:color w:val="000000"/>
          <w:sz w:val="28"/>
          <w:szCs w:val="28"/>
          <w:lang w:val="ru-RU"/>
        </w:rPr>
        <w:t>док.п</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д.</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 xml:space="preserve">к.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ru-RU"/>
        </w:rPr>
        <w:t>Алм</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 xml:space="preserve">ты, 2001. </w:t>
      </w:r>
      <w:r w:rsidR="00D442E7" w:rsidRPr="00F01774">
        <w:rPr>
          <w:rFonts w:ascii="Times New Roman" w:hAnsi="Times New Roman"/>
          <w:color w:val="000000"/>
          <w:sz w:val="28"/>
          <w:szCs w:val="28"/>
          <w:shd w:val="clear" w:color="auto" w:fill="FFFFFF"/>
          <w:lang w:val="ru-RU"/>
        </w:rPr>
        <w:t>–</w:t>
      </w:r>
      <w:r w:rsidR="00D442E7" w:rsidRPr="0083621F">
        <w:rPr>
          <w:rFonts w:ascii="Times New Roman" w:hAnsi="Times New Roman"/>
          <w:color w:val="000000"/>
          <w:sz w:val="28"/>
          <w:szCs w:val="28"/>
          <w:shd w:val="clear" w:color="auto" w:fill="FFFFFF"/>
          <w:lang w:val="ru-RU"/>
        </w:rPr>
        <w:t xml:space="preserve"> </w:t>
      </w:r>
      <w:r w:rsidRPr="00F01774">
        <w:rPr>
          <w:rFonts w:ascii="Times New Roman" w:hAnsi="Times New Roman"/>
          <w:color w:val="000000"/>
          <w:sz w:val="28"/>
          <w:szCs w:val="28"/>
          <w:lang w:val="ru-RU"/>
        </w:rPr>
        <w:t>135</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pacing w:val="-1"/>
          <w:sz w:val="28"/>
          <w:szCs w:val="28"/>
          <w:lang w:val="ru-RU"/>
        </w:rPr>
        <w:t>.</w:t>
      </w:r>
    </w:p>
    <w:p w14:paraId="35C926DF" w14:textId="34B4D8F2"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 xml:space="preserve">Омарова Р.С. Жоғары оқу орындарында студенттердің танымдық іденімпаздығын қалыптастыру: пед. ғыл. кан.   ... автореф. </w:t>
      </w:r>
      <w:r w:rsidR="00D442E7" w:rsidRPr="0083621F">
        <w:rPr>
          <w:rFonts w:ascii="Times New Roman" w:hAnsi="Times New Roman"/>
          <w:color w:val="000000"/>
          <w:sz w:val="28"/>
          <w:szCs w:val="28"/>
          <w:shd w:val="clear" w:color="auto" w:fill="FFFFFF"/>
          <w:lang w:val="sr-Cyrl-CS"/>
        </w:rPr>
        <w:t xml:space="preserve">– </w:t>
      </w:r>
      <w:r w:rsidRPr="00F01774">
        <w:rPr>
          <w:rFonts w:ascii="Times New Roman" w:hAnsi="Times New Roman"/>
          <w:color w:val="000000"/>
          <w:sz w:val="28"/>
          <w:szCs w:val="28"/>
          <w:lang w:val="kk-KZ"/>
        </w:rPr>
        <w:t>Алматы, 2002.</w:t>
      </w:r>
      <w:r w:rsidR="00D442E7" w:rsidRPr="0083621F">
        <w:rPr>
          <w:rFonts w:ascii="Times New Roman" w:hAnsi="Times New Roman"/>
          <w:color w:val="000000"/>
          <w:sz w:val="28"/>
          <w:szCs w:val="28"/>
          <w:shd w:val="clear" w:color="auto" w:fill="FFFFFF"/>
          <w:lang w:val="sr-Cyrl-CS"/>
        </w:rPr>
        <w:t xml:space="preserve"> – </w:t>
      </w:r>
      <w:r w:rsidRPr="00F01774">
        <w:rPr>
          <w:rFonts w:ascii="Times New Roman" w:hAnsi="Times New Roman"/>
          <w:color w:val="000000"/>
          <w:sz w:val="28"/>
          <w:szCs w:val="28"/>
          <w:lang w:val="kk-KZ"/>
        </w:rPr>
        <w:t>56</w:t>
      </w:r>
      <w:r w:rsidR="00D442E7" w:rsidRPr="0083621F">
        <w:rPr>
          <w:rFonts w:ascii="Times New Roman" w:hAnsi="Times New Roman"/>
          <w:color w:val="000000"/>
          <w:sz w:val="28"/>
          <w:szCs w:val="28"/>
          <w:lang w:val="sr-Cyrl-CS"/>
        </w:rPr>
        <w:t xml:space="preserve"> </w:t>
      </w:r>
      <w:r w:rsidRPr="00F01774">
        <w:rPr>
          <w:rFonts w:ascii="Times New Roman" w:hAnsi="Times New Roman"/>
          <w:color w:val="000000"/>
          <w:sz w:val="28"/>
          <w:szCs w:val="28"/>
          <w:lang w:val="kk-KZ"/>
        </w:rPr>
        <w:t>б.</w:t>
      </w:r>
    </w:p>
    <w:p w14:paraId="00E505AB" w14:textId="7777777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Ахм</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то</w:t>
      </w:r>
      <w:r w:rsidRPr="00F01774">
        <w:rPr>
          <w:rFonts w:ascii="Times New Roman" w:hAnsi="Times New Roman"/>
          <w:color w:val="000000"/>
          <w:spacing w:val="-1"/>
          <w:sz w:val="28"/>
          <w:szCs w:val="28"/>
          <w:lang w:val="kk-KZ"/>
        </w:rPr>
        <w:t>в</w:t>
      </w:r>
      <w:r w:rsidRPr="00F01774">
        <w:rPr>
          <w:rFonts w:ascii="Times New Roman" w:hAnsi="Times New Roman"/>
          <w:color w:val="000000"/>
          <w:w w:val="101"/>
          <w:sz w:val="28"/>
          <w:szCs w:val="28"/>
          <w:lang w:val="kk-KZ"/>
        </w:rPr>
        <w:t>а</w:t>
      </w:r>
      <w:r w:rsidRPr="00F01774">
        <w:rPr>
          <w:rFonts w:ascii="Times New Roman" w:hAnsi="Times New Roman"/>
          <w:color w:val="000000"/>
          <w:spacing w:val="10"/>
          <w:sz w:val="28"/>
          <w:szCs w:val="28"/>
          <w:lang w:val="kk-KZ"/>
        </w:rPr>
        <w:t xml:space="preserve"> </w:t>
      </w:r>
      <w:r w:rsidRPr="00F01774">
        <w:rPr>
          <w:rFonts w:ascii="Times New Roman" w:hAnsi="Times New Roman"/>
          <w:color w:val="000000"/>
          <w:spacing w:val="1"/>
          <w:sz w:val="28"/>
          <w:szCs w:val="28"/>
          <w:lang w:val="kk-KZ"/>
        </w:rPr>
        <w:t>Г</w:t>
      </w:r>
      <w:r w:rsidRPr="00F01774">
        <w:rPr>
          <w:rFonts w:ascii="Times New Roman" w:hAnsi="Times New Roman"/>
          <w:color w:val="000000"/>
          <w:sz w:val="28"/>
          <w:szCs w:val="28"/>
          <w:lang w:val="kk-KZ"/>
        </w:rPr>
        <w:t>.К.,</w:t>
      </w:r>
      <w:r w:rsidRPr="00F01774">
        <w:rPr>
          <w:rFonts w:ascii="Times New Roman" w:hAnsi="Times New Roman"/>
          <w:color w:val="000000"/>
          <w:spacing w:val="10"/>
          <w:sz w:val="28"/>
          <w:szCs w:val="28"/>
          <w:lang w:val="kk-KZ"/>
        </w:rPr>
        <w:t xml:space="preserve"> </w:t>
      </w:r>
      <w:r w:rsidRPr="00F01774">
        <w:rPr>
          <w:rFonts w:ascii="Times New Roman" w:hAnsi="Times New Roman"/>
          <w:color w:val="000000"/>
          <w:sz w:val="28"/>
          <w:szCs w:val="28"/>
          <w:lang w:val="kk-KZ"/>
        </w:rPr>
        <w:t>Пф</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йф</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р</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z w:val="28"/>
          <w:szCs w:val="28"/>
          <w:lang w:val="kk-KZ"/>
        </w:rPr>
        <w:t>Н.Э.,</w:t>
      </w:r>
      <w:r w:rsidRPr="00F01774">
        <w:rPr>
          <w:rFonts w:ascii="Times New Roman" w:hAnsi="Times New Roman"/>
          <w:color w:val="000000"/>
          <w:spacing w:val="10"/>
          <w:sz w:val="28"/>
          <w:szCs w:val="28"/>
          <w:lang w:val="kk-KZ"/>
        </w:rPr>
        <w:t xml:space="preserve"> </w:t>
      </w:r>
      <w:r w:rsidRPr="00F01774">
        <w:rPr>
          <w:rFonts w:ascii="Times New Roman" w:hAnsi="Times New Roman"/>
          <w:color w:val="000000"/>
          <w:sz w:val="28"/>
          <w:szCs w:val="28"/>
          <w:lang w:val="kk-KZ"/>
        </w:rPr>
        <w:t>Б</w:t>
      </w:r>
      <w:r w:rsidRPr="00F01774">
        <w:rPr>
          <w:rFonts w:ascii="Times New Roman" w:hAnsi="Times New Roman"/>
          <w:color w:val="000000"/>
          <w:spacing w:val="-1"/>
          <w:sz w:val="28"/>
          <w:szCs w:val="28"/>
          <w:lang w:val="kk-KZ"/>
        </w:rPr>
        <w:t>у</w:t>
      </w:r>
      <w:r w:rsidRPr="00F01774">
        <w:rPr>
          <w:rFonts w:ascii="Times New Roman" w:hAnsi="Times New Roman"/>
          <w:color w:val="000000"/>
          <w:sz w:val="28"/>
          <w:szCs w:val="28"/>
          <w:lang w:val="kk-KZ"/>
        </w:rPr>
        <w:t>р</w:t>
      </w:r>
      <w:r w:rsidRPr="00F01774">
        <w:rPr>
          <w:rFonts w:ascii="Times New Roman" w:hAnsi="Times New Roman"/>
          <w:color w:val="000000"/>
          <w:spacing w:val="1"/>
          <w:sz w:val="28"/>
          <w:szCs w:val="28"/>
          <w:lang w:val="kk-KZ"/>
        </w:rPr>
        <w:t>д</w:t>
      </w:r>
      <w:r w:rsidRPr="00F01774">
        <w:rPr>
          <w:rFonts w:ascii="Times New Roman" w:hAnsi="Times New Roman"/>
          <w:color w:val="000000"/>
          <w:sz w:val="28"/>
          <w:szCs w:val="28"/>
          <w:lang w:val="kk-KZ"/>
        </w:rPr>
        <w:t>ин</w:t>
      </w:r>
      <w:r w:rsidRPr="00F01774">
        <w:rPr>
          <w:rFonts w:ascii="Times New Roman" w:hAnsi="Times New Roman"/>
          <w:color w:val="000000"/>
          <w:spacing w:val="1"/>
          <w:w w:val="101"/>
          <w:sz w:val="28"/>
          <w:szCs w:val="28"/>
          <w:lang w:val="kk-KZ"/>
        </w:rPr>
        <w:t>а</w:t>
      </w:r>
      <w:r w:rsidRPr="00F01774">
        <w:rPr>
          <w:rFonts w:ascii="Times New Roman" w:hAnsi="Times New Roman"/>
          <w:color w:val="000000"/>
          <w:spacing w:val="8"/>
          <w:sz w:val="28"/>
          <w:szCs w:val="28"/>
          <w:lang w:val="kk-KZ"/>
        </w:rPr>
        <w:t xml:space="preserve"> </w:t>
      </w:r>
      <w:r w:rsidRPr="00F01774">
        <w:rPr>
          <w:rFonts w:ascii="Times New Roman" w:hAnsi="Times New Roman"/>
          <w:color w:val="000000"/>
          <w:sz w:val="28"/>
          <w:szCs w:val="28"/>
          <w:lang w:val="kk-KZ"/>
        </w:rPr>
        <w:t>Е.</w:t>
      </w:r>
      <w:r w:rsidRPr="00F01774">
        <w:rPr>
          <w:rFonts w:ascii="Times New Roman" w:hAnsi="Times New Roman"/>
          <w:color w:val="000000"/>
          <w:spacing w:val="-1"/>
          <w:sz w:val="28"/>
          <w:szCs w:val="28"/>
          <w:lang w:val="kk-KZ"/>
        </w:rPr>
        <w:t>И</w:t>
      </w:r>
      <w:r w:rsidRPr="00F01774">
        <w:rPr>
          <w:rFonts w:ascii="Times New Roman" w:hAnsi="Times New Roman"/>
          <w:color w:val="000000"/>
          <w:sz w:val="28"/>
          <w:szCs w:val="28"/>
          <w:lang w:val="kk-KZ"/>
        </w:rPr>
        <w:t>.</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z w:val="28"/>
          <w:szCs w:val="28"/>
          <w:lang w:val="kk-KZ"/>
        </w:rPr>
        <w:t>Аз</w:t>
      </w:r>
      <w:r w:rsidRPr="00F01774">
        <w:rPr>
          <w:rFonts w:ascii="Times New Roman" w:hAnsi="Times New Roman"/>
          <w:color w:val="000000"/>
          <w:spacing w:val="2"/>
          <w:sz w:val="28"/>
          <w:szCs w:val="28"/>
          <w:lang w:val="kk-KZ"/>
        </w:rPr>
        <w:t>б</w:t>
      </w:r>
      <w:r w:rsidRPr="00F01774">
        <w:rPr>
          <w:rFonts w:ascii="Times New Roman" w:hAnsi="Times New Roman"/>
          <w:color w:val="000000"/>
          <w:spacing w:val="-2"/>
          <w:sz w:val="28"/>
          <w:szCs w:val="28"/>
          <w:lang w:val="kk-KZ"/>
        </w:rPr>
        <w:t>у</w:t>
      </w:r>
      <w:r w:rsidRPr="00F01774">
        <w:rPr>
          <w:rFonts w:ascii="Times New Roman" w:hAnsi="Times New Roman"/>
          <w:color w:val="000000"/>
          <w:sz w:val="28"/>
          <w:szCs w:val="28"/>
          <w:lang w:val="kk-KZ"/>
        </w:rPr>
        <w:t>к</w:t>
      </w:r>
      <w:r w:rsidRPr="00F01774">
        <w:rPr>
          <w:rFonts w:ascii="Times New Roman" w:hAnsi="Times New Roman"/>
          <w:color w:val="000000"/>
          <w:w w:val="101"/>
          <w:sz w:val="28"/>
          <w:szCs w:val="28"/>
          <w:lang w:val="kk-KZ"/>
        </w:rPr>
        <w:t>а</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pacing w:val="1"/>
          <w:sz w:val="28"/>
          <w:szCs w:val="28"/>
          <w:lang w:val="kk-KZ"/>
        </w:rPr>
        <w:t>д</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я</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z w:val="28"/>
          <w:szCs w:val="28"/>
          <w:lang w:val="kk-KZ"/>
        </w:rPr>
        <w:t>н</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ч</w:t>
      </w:r>
      <w:r w:rsidRPr="00F01774">
        <w:rPr>
          <w:rFonts w:ascii="Times New Roman" w:hAnsi="Times New Roman"/>
          <w:color w:val="000000"/>
          <w:sz w:val="28"/>
          <w:szCs w:val="28"/>
          <w:lang w:val="kk-KZ"/>
        </w:rPr>
        <w:t>ин</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ю</w:t>
      </w:r>
      <w:r w:rsidRPr="00F01774">
        <w:rPr>
          <w:rFonts w:ascii="Times New Roman" w:hAnsi="Times New Roman"/>
          <w:color w:val="000000"/>
          <w:spacing w:val="-2"/>
          <w:sz w:val="28"/>
          <w:szCs w:val="28"/>
          <w:lang w:val="kk-KZ"/>
        </w:rPr>
        <w:t>щ</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г</w:t>
      </w:r>
      <w:r w:rsidRPr="00F01774">
        <w:rPr>
          <w:rFonts w:ascii="Times New Roman" w:hAnsi="Times New Roman"/>
          <w:color w:val="000000"/>
          <w:sz w:val="28"/>
          <w:szCs w:val="28"/>
          <w:lang w:val="kk-KZ"/>
        </w:rPr>
        <w:t xml:space="preserve">о </w:t>
      </w:r>
      <w:r w:rsidRPr="00F01774">
        <w:rPr>
          <w:rFonts w:ascii="Times New Roman" w:hAnsi="Times New Roman"/>
          <w:color w:val="000000"/>
          <w:spacing w:val="-2"/>
          <w:sz w:val="28"/>
          <w:szCs w:val="28"/>
          <w:lang w:val="kk-KZ"/>
        </w:rPr>
        <w:t>у</w:t>
      </w:r>
      <w:r w:rsidRPr="00F01774">
        <w:rPr>
          <w:rFonts w:ascii="Times New Roman" w:hAnsi="Times New Roman"/>
          <w:color w:val="000000"/>
          <w:sz w:val="28"/>
          <w:szCs w:val="28"/>
          <w:lang w:val="kk-KZ"/>
        </w:rPr>
        <w:t>чит</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я</w:t>
      </w:r>
      <w:r w:rsidRPr="00F01774">
        <w:rPr>
          <w:rFonts w:ascii="Times New Roman" w:hAnsi="Times New Roman"/>
          <w:color w:val="000000"/>
          <w:sz w:val="28"/>
          <w:szCs w:val="28"/>
          <w:lang w:val="kk-KZ"/>
        </w:rPr>
        <w:t>. – П</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в</w:t>
      </w:r>
      <w:r w:rsidRPr="00F01774">
        <w:rPr>
          <w:rFonts w:ascii="Times New Roman" w:hAnsi="Times New Roman"/>
          <w:color w:val="000000"/>
          <w:spacing w:val="-1"/>
          <w:sz w:val="28"/>
          <w:szCs w:val="28"/>
          <w:lang w:val="kk-KZ"/>
        </w:rPr>
        <w:t>л</w:t>
      </w:r>
      <w:r w:rsidRPr="00F01774">
        <w:rPr>
          <w:rFonts w:ascii="Times New Roman" w:hAnsi="Times New Roman"/>
          <w:color w:val="000000"/>
          <w:sz w:val="28"/>
          <w:szCs w:val="28"/>
          <w:lang w:val="kk-KZ"/>
        </w:rPr>
        <w:t>о</w:t>
      </w:r>
      <w:r w:rsidRPr="00F01774">
        <w:rPr>
          <w:rFonts w:ascii="Times New Roman" w:hAnsi="Times New Roman"/>
          <w:color w:val="000000"/>
          <w:spacing w:val="1"/>
          <w:sz w:val="28"/>
          <w:szCs w:val="28"/>
          <w:lang w:val="kk-KZ"/>
        </w:rPr>
        <w:t>д</w:t>
      </w:r>
      <w:r w:rsidRPr="00F01774">
        <w:rPr>
          <w:rFonts w:ascii="Times New Roman" w:hAnsi="Times New Roman"/>
          <w:color w:val="000000"/>
          <w:spacing w:val="-1"/>
          <w:w w:val="101"/>
          <w:sz w:val="28"/>
          <w:szCs w:val="28"/>
          <w:lang w:val="kk-KZ"/>
        </w:rPr>
        <w:t>а</w:t>
      </w:r>
      <w:r w:rsidRPr="00F01774">
        <w:rPr>
          <w:rFonts w:ascii="Times New Roman" w:hAnsi="Times New Roman"/>
          <w:color w:val="000000"/>
          <w:spacing w:val="-1"/>
          <w:sz w:val="28"/>
          <w:szCs w:val="28"/>
          <w:lang w:val="kk-KZ"/>
        </w:rPr>
        <w:t>р</w:t>
      </w:r>
      <w:r w:rsidRPr="00F01774">
        <w:rPr>
          <w:rFonts w:ascii="Times New Roman" w:hAnsi="Times New Roman"/>
          <w:color w:val="000000"/>
          <w:w w:val="101"/>
          <w:sz w:val="28"/>
          <w:szCs w:val="28"/>
          <w:lang w:val="kk-KZ"/>
        </w:rPr>
        <w:t>:</w:t>
      </w:r>
      <w:r w:rsidRPr="00F01774">
        <w:rPr>
          <w:rFonts w:ascii="Times New Roman" w:hAnsi="Times New Roman"/>
          <w:color w:val="000000"/>
          <w:sz w:val="28"/>
          <w:szCs w:val="28"/>
          <w:lang w:val="kk-KZ"/>
        </w:rPr>
        <w:t xml:space="preserve"> ПГУ, </w:t>
      </w:r>
      <w:r w:rsidRPr="00F01774">
        <w:rPr>
          <w:rFonts w:ascii="Times New Roman" w:hAnsi="Times New Roman"/>
          <w:color w:val="000000"/>
          <w:spacing w:val="-1"/>
          <w:sz w:val="28"/>
          <w:szCs w:val="28"/>
          <w:lang w:val="kk-KZ"/>
        </w:rPr>
        <w:t>20</w:t>
      </w:r>
      <w:r w:rsidRPr="00F01774">
        <w:rPr>
          <w:rFonts w:ascii="Times New Roman" w:hAnsi="Times New Roman"/>
          <w:color w:val="000000"/>
          <w:spacing w:val="1"/>
          <w:sz w:val="28"/>
          <w:szCs w:val="28"/>
          <w:lang w:val="kk-KZ"/>
        </w:rPr>
        <w:t>03</w:t>
      </w:r>
      <w:r w:rsidRPr="00F01774">
        <w:rPr>
          <w:rFonts w:ascii="Times New Roman" w:hAnsi="Times New Roman"/>
          <w:color w:val="000000"/>
          <w:sz w:val="28"/>
          <w:szCs w:val="28"/>
          <w:lang w:val="kk-KZ"/>
        </w:rPr>
        <w:t xml:space="preserve">. – 108 </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w:t>
      </w:r>
    </w:p>
    <w:p w14:paraId="6D171DA0" w14:textId="3D332B73"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Б</w:t>
      </w:r>
      <w:r w:rsidRPr="00F01774">
        <w:rPr>
          <w:rFonts w:ascii="Times New Roman" w:hAnsi="Times New Roman"/>
          <w:color w:val="000000"/>
          <w:spacing w:val="-1"/>
          <w:sz w:val="28"/>
          <w:szCs w:val="28"/>
          <w:lang w:val="kk-KZ"/>
        </w:rPr>
        <w:t>у</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тб</w:t>
      </w:r>
      <w:r w:rsidRPr="00F01774">
        <w:rPr>
          <w:rFonts w:ascii="Times New Roman" w:hAnsi="Times New Roman"/>
          <w:color w:val="000000"/>
          <w:w w:val="101"/>
          <w:sz w:val="28"/>
          <w:szCs w:val="28"/>
          <w:lang w:val="kk-KZ"/>
        </w:rPr>
        <w:t>ае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Pr="00F01774">
        <w:rPr>
          <w:rFonts w:ascii="Times New Roman" w:hAnsi="Times New Roman"/>
          <w:color w:val="000000"/>
          <w:spacing w:val="139"/>
          <w:sz w:val="28"/>
          <w:szCs w:val="28"/>
          <w:lang w:val="kk-KZ"/>
        </w:rPr>
        <w:t xml:space="preserve"> </w:t>
      </w:r>
      <w:r w:rsidRPr="00F01774">
        <w:rPr>
          <w:rFonts w:ascii="Times New Roman" w:hAnsi="Times New Roman"/>
          <w:color w:val="000000"/>
          <w:sz w:val="28"/>
          <w:szCs w:val="28"/>
          <w:lang w:val="kk-KZ"/>
        </w:rPr>
        <w:t>A.</w:t>
      </w:r>
      <w:r w:rsidRPr="00F01774">
        <w:rPr>
          <w:rFonts w:ascii="Times New Roman" w:hAnsi="Times New Roman"/>
          <w:color w:val="000000"/>
          <w:spacing w:val="-1"/>
          <w:sz w:val="28"/>
          <w:szCs w:val="28"/>
          <w:lang w:val="kk-KZ"/>
        </w:rPr>
        <w:t>A</w:t>
      </w:r>
      <w:r w:rsidRPr="00F01774">
        <w:rPr>
          <w:rFonts w:ascii="Times New Roman" w:hAnsi="Times New Roman"/>
          <w:color w:val="000000"/>
          <w:sz w:val="28"/>
          <w:szCs w:val="28"/>
          <w:lang w:val="kk-KZ"/>
        </w:rPr>
        <w:t>.</w:t>
      </w:r>
      <w:r w:rsidRPr="00F01774">
        <w:rPr>
          <w:rFonts w:ascii="Times New Roman" w:hAnsi="Times New Roman"/>
          <w:color w:val="000000"/>
          <w:spacing w:val="142"/>
          <w:sz w:val="28"/>
          <w:szCs w:val="28"/>
          <w:lang w:val="kk-KZ"/>
        </w:rPr>
        <w:t xml:space="preserve"> </w:t>
      </w:r>
      <w:r w:rsidRPr="00F01774">
        <w:rPr>
          <w:rFonts w:ascii="Times New Roman" w:hAnsi="Times New Roman"/>
          <w:color w:val="000000"/>
          <w:sz w:val="28"/>
          <w:szCs w:val="28"/>
          <w:lang w:val="kk-KZ"/>
        </w:rPr>
        <w:t>Р</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з</w:t>
      </w:r>
      <w:r w:rsidRPr="00F01774">
        <w:rPr>
          <w:rFonts w:ascii="Times New Roman" w:hAnsi="Times New Roman"/>
          <w:color w:val="000000"/>
          <w:sz w:val="28"/>
          <w:szCs w:val="28"/>
          <w:lang w:val="kk-KZ"/>
        </w:rPr>
        <w:t>вити</w:t>
      </w:r>
      <w:r w:rsidRPr="00F01774">
        <w:rPr>
          <w:rFonts w:ascii="Times New Roman" w:hAnsi="Times New Roman"/>
          <w:color w:val="000000"/>
          <w:w w:val="101"/>
          <w:sz w:val="28"/>
          <w:szCs w:val="28"/>
          <w:lang w:val="kk-KZ"/>
        </w:rPr>
        <w:t>е</w:t>
      </w:r>
      <w:r w:rsidRPr="00F01774">
        <w:rPr>
          <w:rFonts w:ascii="Times New Roman" w:hAnsi="Times New Roman"/>
          <w:color w:val="000000"/>
          <w:spacing w:val="140"/>
          <w:sz w:val="28"/>
          <w:szCs w:val="28"/>
          <w:lang w:val="kk-KZ"/>
        </w:rPr>
        <w:t xml:space="preserve"> </w:t>
      </w:r>
      <w:r w:rsidRPr="00F01774">
        <w:rPr>
          <w:rFonts w:ascii="Times New Roman" w:hAnsi="Times New Roman"/>
          <w:color w:val="000000"/>
          <w:spacing w:val="-1"/>
          <w:sz w:val="28"/>
          <w:szCs w:val="28"/>
          <w:lang w:val="kk-KZ"/>
        </w:rPr>
        <w:t>к</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нц</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пт</w:t>
      </w:r>
      <w:r w:rsidRPr="00F01774">
        <w:rPr>
          <w:rFonts w:ascii="Times New Roman" w:hAnsi="Times New Roman"/>
          <w:color w:val="000000"/>
          <w:spacing w:val="-1"/>
          <w:sz w:val="28"/>
          <w:szCs w:val="28"/>
          <w:lang w:val="kk-KZ"/>
        </w:rPr>
        <w:t>у</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л</w:t>
      </w:r>
      <w:r w:rsidRPr="00F01774">
        <w:rPr>
          <w:rFonts w:ascii="Times New Roman" w:hAnsi="Times New Roman"/>
          <w:color w:val="000000"/>
          <w:spacing w:val="-1"/>
          <w:sz w:val="28"/>
          <w:szCs w:val="28"/>
          <w:lang w:val="kk-KZ"/>
        </w:rPr>
        <w:t>ь</w:t>
      </w:r>
      <w:r w:rsidRPr="00F01774">
        <w:rPr>
          <w:rFonts w:ascii="Times New Roman" w:hAnsi="Times New Roman"/>
          <w:color w:val="000000"/>
          <w:sz w:val="28"/>
          <w:szCs w:val="28"/>
          <w:lang w:val="kk-KZ"/>
        </w:rPr>
        <w:t>ных</w:t>
      </w:r>
      <w:r w:rsidRPr="00F01774">
        <w:rPr>
          <w:rFonts w:ascii="Times New Roman" w:hAnsi="Times New Roman"/>
          <w:color w:val="000000"/>
          <w:spacing w:val="142"/>
          <w:sz w:val="28"/>
          <w:szCs w:val="28"/>
          <w:lang w:val="kk-KZ"/>
        </w:rPr>
        <w:t xml:space="preserve"> </w:t>
      </w:r>
      <w:r w:rsidRPr="00F01774">
        <w:rPr>
          <w:rFonts w:ascii="Times New Roman" w:hAnsi="Times New Roman"/>
          <w:color w:val="000000"/>
          <w:sz w:val="28"/>
          <w:szCs w:val="28"/>
          <w:lang w:val="kk-KZ"/>
        </w:rPr>
        <w:t>и</w:t>
      </w:r>
      <w:r w:rsidRPr="00F01774">
        <w:rPr>
          <w:rFonts w:ascii="Times New Roman" w:hAnsi="Times New Roman"/>
          <w:color w:val="000000"/>
          <w:spacing w:val="141"/>
          <w:sz w:val="28"/>
          <w:szCs w:val="28"/>
          <w:lang w:val="kk-KZ"/>
        </w:rPr>
        <w:t xml:space="preserve"> </w:t>
      </w:r>
      <w:r w:rsidRPr="00F01774">
        <w:rPr>
          <w:rFonts w:ascii="Times New Roman" w:hAnsi="Times New Roman"/>
          <w:color w:val="000000"/>
          <w:spacing w:val="1"/>
          <w:sz w:val="28"/>
          <w:szCs w:val="28"/>
          <w:lang w:val="kk-KZ"/>
        </w:rPr>
        <w:t>пр</w:t>
      </w:r>
      <w:r w:rsidRPr="00F01774">
        <w:rPr>
          <w:rFonts w:ascii="Times New Roman" w:hAnsi="Times New Roman"/>
          <w:color w:val="000000"/>
          <w:sz w:val="28"/>
          <w:szCs w:val="28"/>
          <w:lang w:val="kk-KZ"/>
        </w:rPr>
        <w:t>икл</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дн</w:t>
      </w:r>
      <w:r w:rsidRPr="00F01774">
        <w:rPr>
          <w:rFonts w:ascii="Times New Roman" w:hAnsi="Times New Roman"/>
          <w:color w:val="000000"/>
          <w:spacing w:val="-1"/>
          <w:sz w:val="28"/>
          <w:szCs w:val="28"/>
          <w:lang w:val="kk-KZ"/>
        </w:rPr>
        <w:t>ы</w:t>
      </w:r>
      <w:r w:rsidRPr="00F01774">
        <w:rPr>
          <w:rFonts w:ascii="Times New Roman" w:hAnsi="Times New Roman"/>
          <w:color w:val="000000"/>
          <w:sz w:val="28"/>
          <w:szCs w:val="28"/>
          <w:lang w:val="kk-KZ"/>
        </w:rPr>
        <w:t>х</w:t>
      </w:r>
      <w:r w:rsidRPr="00F01774">
        <w:rPr>
          <w:rFonts w:ascii="Times New Roman" w:hAnsi="Times New Roman"/>
          <w:color w:val="000000"/>
          <w:spacing w:val="141"/>
          <w:sz w:val="28"/>
          <w:szCs w:val="28"/>
          <w:lang w:val="kk-KZ"/>
        </w:rPr>
        <w:t xml:space="preserve"> </w:t>
      </w:r>
      <w:r w:rsidRPr="00F01774">
        <w:rPr>
          <w:rFonts w:ascii="Times New Roman" w:hAnsi="Times New Roman"/>
          <w:color w:val="000000"/>
          <w:spacing w:val="1"/>
          <w:sz w:val="28"/>
          <w:szCs w:val="28"/>
          <w:lang w:val="kk-KZ"/>
        </w:rPr>
        <w:t>о</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нов проц</w:t>
      </w:r>
      <w:r w:rsidRPr="00F01774">
        <w:rPr>
          <w:rFonts w:ascii="Times New Roman" w:hAnsi="Times New Roman"/>
          <w:color w:val="000000"/>
          <w:w w:val="101"/>
          <w:sz w:val="28"/>
          <w:szCs w:val="28"/>
          <w:lang w:val="kk-KZ"/>
        </w:rPr>
        <w:t>есса</w:t>
      </w:r>
      <w:r w:rsidRPr="00F01774">
        <w:rPr>
          <w:rFonts w:ascii="Times New Roman" w:hAnsi="Times New Roman"/>
          <w:color w:val="000000"/>
          <w:sz w:val="28"/>
          <w:szCs w:val="28"/>
          <w:lang w:val="kk-KZ"/>
        </w:rPr>
        <w:t xml:space="preserve">      </w:t>
      </w:r>
      <w:r w:rsidRPr="00F01774">
        <w:rPr>
          <w:rFonts w:ascii="Times New Roman" w:hAnsi="Times New Roman"/>
          <w:color w:val="000000"/>
          <w:spacing w:val="-39"/>
          <w:sz w:val="28"/>
          <w:szCs w:val="28"/>
          <w:lang w:val="kk-KZ"/>
        </w:rPr>
        <w:t xml:space="preserve"> </w:t>
      </w:r>
      <w:r w:rsidRPr="00F01774">
        <w:rPr>
          <w:rFonts w:ascii="Times New Roman" w:hAnsi="Times New Roman"/>
          <w:color w:val="000000"/>
          <w:sz w:val="28"/>
          <w:szCs w:val="28"/>
          <w:lang w:val="kk-KZ"/>
        </w:rPr>
        <w:t>овл</w:t>
      </w:r>
      <w:r w:rsidRPr="00F01774">
        <w:rPr>
          <w:rFonts w:ascii="Times New Roman" w:hAnsi="Times New Roman"/>
          <w:color w:val="000000"/>
          <w:spacing w:val="-1"/>
          <w:w w:val="101"/>
          <w:sz w:val="28"/>
          <w:szCs w:val="28"/>
          <w:lang w:val="kk-KZ"/>
        </w:rPr>
        <w:t>а</w:t>
      </w:r>
      <w:r w:rsidRPr="00F01774">
        <w:rPr>
          <w:rFonts w:ascii="Times New Roman" w:hAnsi="Times New Roman"/>
          <w:color w:val="000000"/>
          <w:sz w:val="28"/>
          <w:szCs w:val="28"/>
          <w:lang w:val="kk-KZ"/>
        </w:rPr>
        <w:t>д</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ни</w:t>
      </w:r>
      <w:r w:rsidRPr="00F01774">
        <w:rPr>
          <w:rFonts w:ascii="Times New Roman" w:hAnsi="Times New Roman"/>
          <w:color w:val="000000"/>
          <w:w w:val="101"/>
          <w:sz w:val="28"/>
          <w:szCs w:val="28"/>
          <w:lang w:val="kk-KZ"/>
        </w:rPr>
        <w:t>я</w:t>
      </w:r>
      <w:r w:rsidRPr="00F01774">
        <w:rPr>
          <w:rFonts w:ascii="Times New Roman" w:hAnsi="Times New Roman"/>
          <w:color w:val="000000"/>
          <w:sz w:val="28"/>
          <w:szCs w:val="28"/>
          <w:lang w:val="kk-KZ"/>
        </w:rPr>
        <w:tab/>
        <w:t>м</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г</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с</w:t>
      </w:r>
      <w:r w:rsidRPr="00F01774">
        <w:rPr>
          <w:rFonts w:ascii="Times New Roman" w:hAnsi="Times New Roman"/>
          <w:color w:val="000000"/>
          <w:spacing w:val="-2"/>
          <w:sz w:val="28"/>
          <w:szCs w:val="28"/>
          <w:lang w:val="kk-KZ"/>
        </w:rPr>
        <w:t>т</w:t>
      </w:r>
      <w:r w:rsidRPr="00F01774">
        <w:rPr>
          <w:rFonts w:ascii="Times New Roman" w:hAnsi="Times New Roman"/>
          <w:color w:val="000000"/>
          <w:sz w:val="28"/>
          <w:szCs w:val="28"/>
          <w:lang w:val="kk-KZ"/>
        </w:rPr>
        <w:t>р</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н</w:t>
      </w:r>
      <w:r w:rsidRPr="00F01774">
        <w:rPr>
          <w:rFonts w:ascii="Times New Roman" w:hAnsi="Times New Roman"/>
          <w:color w:val="000000"/>
          <w:spacing w:val="-1"/>
          <w:sz w:val="28"/>
          <w:szCs w:val="28"/>
          <w:lang w:val="kk-KZ"/>
        </w:rPr>
        <w:t>т</w:t>
      </w:r>
      <w:r w:rsidRPr="00F01774">
        <w:rPr>
          <w:rFonts w:ascii="Times New Roman" w:hAnsi="Times New Roman"/>
          <w:color w:val="000000"/>
          <w:spacing w:val="-2"/>
          <w:w w:val="101"/>
          <w:sz w:val="28"/>
          <w:szCs w:val="28"/>
          <w:lang w:val="kk-KZ"/>
        </w:rPr>
        <w:t>а</w:t>
      </w:r>
      <w:r w:rsidRPr="00F01774">
        <w:rPr>
          <w:rFonts w:ascii="Times New Roman" w:hAnsi="Times New Roman"/>
          <w:color w:val="000000"/>
          <w:sz w:val="28"/>
          <w:szCs w:val="28"/>
          <w:lang w:val="kk-KZ"/>
        </w:rPr>
        <w:t>ми</w:t>
      </w:r>
      <w:r w:rsidRPr="00F01774">
        <w:rPr>
          <w:rFonts w:ascii="Times New Roman" w:hAnsi="Times New Roman"/>
          <w:color w:val="000000"/>
          <w:sz w:val="28"/>
          <w:szCs w:val="28"/>
          <w:lang w:val="kk-KZ"/>
        </w:rPr>
        <w:tab/>
        <w:t>во</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нного</w:t>
      </w:r>
      <w:r w:rsidRPr="00F01774">
        <w:rPr>
          <w:rFonts w:ascii="Times New Roman" w:hAnsi="Times New Roman"/>
          <w:color w:val="000000"/>
          <w:sz w:val="28"/>
          <w:szCs w:val="28"/>
          <w:lang w:val="kk-KZ"/>
        </w:rPr>
        <w:tab/>
        <w:t>в</w:t>
      </w:r>
      <w:r w:rsidRPr="00F01774">
        <w:rPr>
          <w:rFonts w:ascii="Times New Roman" w:hAnsi="Times New Roman"/>
          <w:color w:val="000000"/>
          <w:spacing w:val="-1"/>
          <w:sz w:val="28"/>
          <w:szCs w:val="28"/>
          <w:lang w:val="kk-KZ"/>
        </w:rPr>
        <w:t>у</w:t>
      </w:r>
      <w:r w:rsidRPr="00F01774">
        <w:rPr>
          <w:rFonts w:ascii="Times New Roman" w:hAnsi="Times New Roman"/>
          <w:color w:val="000000"/>
          <w:sz w:val="28"/>
          <w:szCs w:val="28"/>
          <w:lang w:val="kk-KZ"/>
        </w:rPr>
        <w:t>з</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 xml:space="preserve"> м</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т</w:t>
      </w:r>
      <w:r w:rsidRPr="00F01774">
        <w:rPr>
          <w:rFonts w:ascii="Times New Roman" w:hAnsi="Times New Roman"/>
          <w:color w:val="000000"/>
          <w:spacing w:val="1"/>
          <w:sz w:val="28"/>
          <w:szCs w:val="28"/>
          <w:lang w:val="kk-KZ"/>
        </w:rPr>
        <w:t>од</w:t>
      </w:r>
      <w:r w:rsidRPr="00F01774">
        <w:rPr>
          <w:rFonts w:ascii="Times New Roman" w:hAnsi="Times New Roman"/>
          <w:color w:val="000000"/>
          <w:sz w:val="28"/>
          <w:szCs w:val="28"/>
          <w:lang w:val="kk-KZ"/>
        </w:rPr>
        <w:t>о</w:t>
      </w:r>
      <w:r w:rsidRPr="00F01774">
        <w:rPr>
          <w:rFonts w:ascii="Times New Roman" w:hAnsi="Times New Roman"/>
          <w:color w:val="000000"/>
          <w:spacing w:val="-1"/>
          <w:sz w:val="28"/>
          <w:szCs w:val="28"/>
          <w:lang w:val="kk-KZ"/>
        </w:rPr>
        <w:t>л</w:t>
      </w:r>
      <w:r w:rsidRPr="00F01774">
        <w:rPr>
          <w:rFonts w:ascii="Times New Roman" w:hAnsi="Times New Roman"/>
          <w:color w:val="000000"/>
          <w:sz w:val="28"/>
          <w:szCs w:val="28"/>
          <w:lang w:val="kk-KZ"/>
        </w:rPr>
        <w:t>оги</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й и</w:t>
      </w:r>
      <w:r w:rsidRPr="00F01774">
        <w:rPr>
          <w:rFonts w:ascii="Times New Roman" w:hAnsi="Times New Roman"/>
          <w:color w:val="000000"/>
          <w:w w:val="101"/>
          <w:sz w:val="28"/>
          <w:szCs w:val="28"/>
          <w:lang w:val="kk-KZ"/>
        </w:rPr>
        <w:t>сс</w:t>
      </w:r>
      <w:r w:rsidRPr="00F01774">
        <w:rPr>
          <w:rFonts w:ascii="Times New Roman" w:hAnsi="Times New Roman"/>
          <w:color w:val="000000"/>
          <w:sz w:val="28"/>
          <w:szCs w:val="28"/>
          <w:lang w:val="kk-KZ"/>
        </w:rPr>
        <w:t>л</w:t>
      </w:r>
      <w:r w:rsidRPr="00F01774">
        <w:rPr>
          <w:rFonts w:ascii="Times New Roman" w:hAnsi="Times New Roman"/>
          <w:color w:val="000000"/>
          <w:spacing w:val="-2"/>
          <w:w w:val="101"/>
          <w:sz w:val="28"/>
          <w:szCs w:val="28"/>
          <w:lang w:val="kk-KZ"/>
        </w:rPr>
        <w:t>е</w:t>
      </w:r>
      <w:r w:rsidRPr="00F01774">
        <w:rPr>
          <w:rFonts w:ascii="Times New Roman" w:hAnsi="Times New Roman"/>
          <w:color w:val="000000"/>
          <w:sz w:val="28"/>
          <w:szCs w:val="28"/>
          <w:lang w:val="kk-KZ"/>
        </w:rPr>
        <w:t>дов</w:t>
      </w:r>
      <w:r w:rsidRPr="00F01774">
        <w:rPr>
          <w:rFonts w:ascii="Times New Roman" w:hAnsi="Times New Roman"/>
          <w:color w:val="000000"/>
          <w:w w:val="101"/>
          <w:sz w:val="28"/>
          <w:szCs w:val="28"/>
          <w:lang w:val="kk-KZ"/>
        </w:rPr>
        <w:t>а</w:t>
      </w:r>
      <w:r w:rsidRPr="00F01774">
        <w:rPr>
          <w:rFonts w:ascii="Times New Roman" w:hAnsi="Times New Roman"/>
          <w:color w:val="000000"/>
          <w:spacing w:val="-1"/>
          <w:sz w:val="28"/>
          <w:szCs w:val="28"/>
          <w:lang w:val="kk-KZ"/>
        </w:rPr>
        <w:t>т</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л</w:t>
      </w:r>
      <w:r w:rsidRPr="00F01774">
        <w:rPr>
          <w:rFonts w:ascii="Times New Roman" w:hAnsi="Times New Roman"/>
          <w:color w:val="000000"/>
          <w:spacing w:val="-1"/>
          <w:sz w:val="28"/>
          <w:szCs w:val="28"/>
          <w:lang w:val="kk-KZ"/>
        </w:rPr>
        <w:t>ь</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кой</w:t>
      </w:r>
      <w:r w:rsidRPr="00F01774">
        <w:rPr>
          <w:rFonts w:ascii="Times New Roman" w:hAnsi="Times New Roman"/>
          <w:color w:val="000000"/>
          <w:spacing w:val="12"/>
          <w:sz w:val="28"/>
          <w:szCs w:val="28"/>
          <w:lang w:val="kk-KZ"/>
        </w:rPr>
        <w:t xml:space="preserve"> </w:t>
      </w:r>
      <w:r w:rsidRPr="00F01774">
        <w:rPr>
          <w:rFonts w:ascii="Times New Roman" w:hAnsi="Times New Roman"/>
          <w:color w:val="000000"/>
          <w:spacing w:val="1"/>
          <w:sz w:val="28"/>
          <w:szCs w:val="28"/>
          <w:lang w:val="kk-KZ"/>
        </w:rPr>
        <w:t>д</w:t>
      </w:r>
      <w:r w:rsidRPr="00F01774">
        <w:rPr>
          <w:rFonts w:ascii="Times New Roman" w:hAnsi="Times New Roman"/>
          <w:color w:val="000000"/>
          <w:w w:val="101"/>
          <w:sz w:val="28"/>
          <w:szCs w:val="28"/>
          <w:lang w:val="kk-KZ"/>
        </w:rPr>
        <w:t>ея</w:t>
      </w:r>
      <w:r w:rsidRPr="00F01774">
        <w:rPr>
          <w:rFonts w:ascii="Times New Roman" w:hAnsi="Times New Roman"/>
          <w:color w:val="000000"/>
          <w:sz w:val="28"/>
          <w:szCs w:val="28"/>
          <w:lang w:val="kk-KZ"/>
        </w:rPr>
        <w:t>т</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л</w:t>
      </w:r>
      <w:r w:rsidRPr="00F01774">
        <w:rPr>
          <w:rFonts w:ascii="Times New Roman" w:hAnsi="Times New Roman"/>
          <w:color w:val="000000"/>
          <w:spacing w:val="-3"/>
          <w:sz w:val="28"/>
          <w:szCs w:val="28"/>
          <w:lang w:val="kk-KZ"/>
        </w:rPr>
        <w:t>ь</w:t>
      </w:r>
      <w:r w:rsidRPr="00F01774">
        <w:rPr>
          <w:rFonts w:ascii="Times New Roman" w:hAnsi="Times New Roman"/>
          <w:color w:val="000000"/>
          <w:sz w:val="28"/>
          <w:szCs w:val="28"/>
          <w:lang w:val="kk-KZ"/>
        </w:rPr>
        <w:t>но</w:t>
      </w:r>
      <w:r w:rsidRPr="00F01774">
        <w:rPr>
          <w:rFonts w:ascii="Times New Roman" w:hAnsi="Times New Roman"/>
          <w:color w:val="000000"/>
          <w:w w:val="101"/>
          <w:sz w:val="28"/>
          <w:szCs w:val="28"/>
          <w:lang w:val="kk-KZ"/>
        </w:rPr>
        <w:t>с</w:t>
      </w:r>
      <w:r w:rsidRPr="00F01774">
        <w:rPr>
          <w:rFonts w:ascii="Times New Roman" w:hAnsi="Times New Roman"/>
          <w:color w:val="000000"/>
          <w:spacing w:val="-1"/>
          <w:sz w:val="28"/>
          <w:szCs w:val="28"/>
          <w:lang w:val="kk-KZ"/>
        </w:rPr>
        <w:t>ти</w:t>
      </w:r>
      <w:r w:rsidRPr="00F01774">
        <w:rPr>
          <w:rFonts w:ascii="Times New Roman" w:hAnsi="Times New Roman"/>
          <w:color w:val="000000"/>
          <w:w w:val="101"/>
          <w:sz w:val="28"/>
          <w:szCs w:val="28"/>
          <w:lang w:val="kk-KZ"/>
        </w:rPr>
        <w:t>:</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pacing w:val="1"/>
          <w:sz w:val="28"/>
          <w:szCs w:val="28"/>
          <w:lang w:val="kk-KZ"/>
        </w:rPr>
        <w:t>ди</w:t>
      </w:r>
      <w:r w:rsidRPr="00F01774">
        <w:rPr>
          <w:rFonts w:ascii="Times New Roman" w:hAnsi="Times New Roman"/>
          <w:color w:val="000000"/>
          <w:w w:val="101"/>
          <w:sz w:val="28"/>
          <w:szCs w:val="28"/>
          <w:lang w:val="kk-KZ"/>
        </w:rPr>
        <w:t>с</w:t>
      </w:r>
      <w:r w:rsidRPr="00F01774">
        <w:rPr>
          <w:rFonts w:ascii="Times New Roman" w:hAnsi="Times New Roman"/>
          <w:color w:val="000000"/>
          <w:spacing w:val="1"/>
          <w:sz w:val="28"/>
          <w:szCs w:val="28"/>
          <w:lang w:val="kk-KZ"/>
        </w:rPr>
        <w:t>.</w:t>
      </w:r>
      <w:r w:rsidRPr="00F01774">
        <w:rPr>
          <w:rFonts w:ascii="Times New Roman" w:hAnsi="Times New Roman"/>
          <w:color w:val="000000"/>
          <w:spacing w:val="96"/>
          <w:sz w:val="28"/>
          <w:szCs w:val="28"/>
          <w:lang w:val="kk-KZ"/>
        </w:rPr>
        <w:t xml:space="preserve"> </w:t>
      </w:r>
      <w:r w:rsidRPr="00F01774">
        <w:rPr>
          <w:rFonts w:ascii="Times New Roman" w:hAnsi="Times New Roman"/>
          <w:color w:val="000000"/>
          <w:spacing w:val="1"/>
          <w:sz w:val="28"/>
          <w:szCs w:val="28"/>
          <w:lang w:val="kk-KZ"/>
        </w:rPr>
        <w:t>…</w:t>
      </w:r>
      <w:r w:rsidRPr="00F01774">
        <w:rPr>
          <w:rFonts w:ascii="Times New Roman" w:hAnsi="Times New Roman"/>
          <w:color w:val="000000"/>
          <w:spacing w:val="96"/>
          <w:sz w:val="28"/>
          <w:szCs w:val="28"/>
          <w:lang w:val="kk-KZ"/>
        </w:rPr>
        <w:t xml:space="preserve"> </w:t>
      </w:r>
      <w:r w:rsidRPr="00F01774">
        <w:rPr>
          <w:rFonts w:ascii="Times New Roman" w:hAnsi="Times New Roman"/>
          <w:color w:val="000000"/>
          <w:sz w:val="28"/>
          <w:szCs w:val="28"/>
          <w:lang w:val="kk-KZ"/>
        </w:rPr>
        <w:t>док.</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pacing w:val="1"/>
          <w:sz w:val="28"/>
          <w:szCs w:val="28"/>
          <w:lang w:val="kk-KZ"/>
        </w:rPr>
        <w:t>п</w:t>
      </w:r>
      <w:r w:rsidRPr="00F01774">
        <w:rPr>
          <w:rFonts w:ascii="Times New Roman" w:hAnsi="Times New Roman"/>
          <w:color w:val="000000"/>
          <w:spacing w:val="-1"/>
          <w:w w:val="101"/>
          <w:sz w:val="28"/>
          <w:szCs w:val="28"/>
          <w:lang w:val="kk-KZ"/>
        </w:rPr>
        <w:t>е</w:t>
      </w:r>
      <w:r w:rsidRPr="00F01774">
        <w:rPr>
          <w:rFonts w:ascii="Times New Roman" w:hAnsi="Times New Roman"/>
          <w:color w:val="000000"/>
          <w:sz w:val="28"/>
          <w:szCs w:val="28"/>
          <w:lang w:val="kk-KZ"/>
        </w:rPr>
        <w:t>д.</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z w:val="28"/>
          <w:szCs w:val="28"/>
          <w:lang w:val="kk-KZ"/>
        </w:rPr>
        <w:t>н</w:t>
      </w:r>
      <w:r w:rsidRPr="00F01774">
        <w:rPr>
          <w:rFonts w:ascii="Times New Roman" w:hAnsi="Times New Roman"/>
          <w:color w:val="000000"/>
          <w:w w:val="101"/>
          <w:sz w:val="28"/>
          <w:szCs w:val="28"/>
          <w:lang w:val="kk-KZ"/>
        </w:rPr>
        <w:t>а</w:t>
      </w:r>
      <w:r w:rsidRPr="00F01774">
        <w:rPr>
          <w:rFonts w:ascii="Times New Roman" w:hAnsi="Times New Roman"/>
          <w:color w:val="000000"/>
          <w:spacing w:val="-2"/>
          <w:sz w:val="28"/>
          <w:szCs w:val="28"/>
          <w:lang w:val="kk-KZ"/>
        </w:rPr>
        <w:t>у</w:t>
      </w:r>
      <w:r w:rsidRPr="00F01774">
        <w:rPr>
          <w:rFonts w:ascii="Times New Roman" w:hAnsi="Times New Roman"/>
          <w:color w:val="000000"/>
          <w:sz w:val="28"/>
          <w:szCs w:val="28"/>
          <w:lang w:val="kk-KZ"/>
        </w:rPr>
        <w:t>к.</w:t>
      </w:r>
      <w:r w:rsidRPr="00F01774">
        <w:rPr>
          <w:rFonts w:ascii="Times New Roman" w:hAnsi="Times New Roman"/>
          <w:color w:val="000000"/>
          <w:spacing w:val="16"/>
          <w:sz w:val="28"/>
          <w:szCs w:val="28"/>
          <w:lang w:val="kk-KZ"/>
        </w:rPr>
        <w:t xml:space="preserve">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pacing w:val="14"/>
          <w:sz w:val="28"/>
          <w:szCs w:val="28"/>
          <w:lang w:val="kk-KZ"/>
        </w:rPr>
        <w:t xml:space="preserve"> </w:t>
      </w:r>
      <w:r w:rsidRPr="00F01774">
        <w:rPr>
          <w:rFonts w:ascii="Times New Roman" w:hAnsi="Times New Roman"/>
          <w:color w:val="000000"/>
          <w:sz w:val="28"/>
          <w:szCs w:val="28"/>
          <w:lang w:val="kk-KZ"/>
        </w:rPr>
        <w:t>Алм</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ты,</w:t>
      </w:r>
      <w:r w:rsidRPr="00F01774">
        <w:rPr>
          <w:rFonts w:ascii="Times New Roman" w:hAnsi="Times New Roman"/>
          <w:color w:val="000000"/>
          <w:spacing w:val="11"/>
          <w:sz w:val="28"/>
          <w:szCs w:val="28"/>
          <w:lang w:val="kk-KZ"/>
        </w:rPr>
        <w:t xml:space="preserve"> </w:t>
      </w:r>
      <w:r w:rsidRPr="00F01774">
        <w:rPr>
          <w:rFonts w:ascii="Times New Roman" w:hAnsi="Times New Roman"/>
          <w:color w:val="000000"/>
          <w:sz w:val="28"/>
          <w:szCs w:val="28"/>
          <w:lang w:val="kk-KZ"/>
        </w:rPr>
        <w:t>2009.</w:t>
      </w:r>
      <w:r w:rsidRPr="00F01774">
        <w:rPr>
          <w:rFonts w:ascii="Times New Roman" w:hAnsi="Times New Roman"/>
          <w:color w:val="000000"/>
          <w:spacing w:val="15"/>
          <w:sz w:val="28"/>
          <w:szCs w:val="28"/>
          <w:lang w:val="kk-KZ"/>
        </w:rPr>
        <w:t xml:space="preserve">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pacing w:val="10"/>
          <w:sz w:val="28"/>
          <w:szCs w:val="28"/>
          <w:lang w:val="kk-KZ"/>
        </w:rPr>
        <w:t xml:space="preserve"> </w:t>
      </w:r>
      <w:r w:rsidRPr="00F01774">
        <w:rPr>
          <w:rFonts w:ascii="Times New Roman" w:hAnsi="Times New Roman"/>
          <w:color w:val="000000"/>
          <w:spacing w:val="-1"/>
          <w:sz w:val="28"/>
          <w:szCs w:val="28"/>
          <w:lang w:val="kk-KZ"/>
        </w:rPr>
        <w:t>6</w:t>
      </w:r>
      <w:r w:rsidRPr="00F01774">
        <w:rPr>
          <w:rFonts w:ascii="Times New Roman" w:hAnsi="Times New Roman"/>
          <w:color w:val="000000"/>
          <w:sz w:val="28"/>
          <w:szCs w:val="28"/>
          <w:lang w:val="kk-KZ"/>
        </w:rPr>
        <w:t xml:space="preserve">16 </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w:t>
      </w:r>
    </w:p>
    <w:p w14:paraId="2AD87F49" w14:textId="22668FDB"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ru-RU"/>
        </w:rPr>
        <w:t>М</w:t>
      </w:r>
      <w:r w:rsidRPr="00F01774">
        <w:rPr>
          <w:rFonts w:ascii="Times New Roman" w:hAnsi="Times New Roman"/>
          <w:color w:val="000000"/>
          <w:spacing w:val="1"/>
          <w:sz w:val="28"/>
          <w:szCs w:val="28"/>
          <w:lang w:val="ru-RU"/>
        </w:rPr>
        <w:t>ы</w:t>
      </w:r>
      <w:r w:rsidRPr="00F01774">
        <w:rPr>
          <w:rFonts w:ascii="Times New Roman" w:hAnsi="Times New Roman"/>
          <w:color w:val="000000"/>
          <w:sz w:val="28"/>
          <w:szCs w:val="28"/>
          <w:lang w:val="ru-RU"/>
        </w:rPr>
        <w:t>нб</w:t>
      </w:r>
      <w:r w:rsidRPr="00F01774">
        <w:rPr>
          <w:rFonts w:ascii="Times New Roman" w:hAnsi="Times New Roman"/>
          <w:color w:val="000000"/>
          <w:w w:val="101"/>
          <w:sz w:val="28"/>
          <w:szCs w:val="28"/>
          <w:lang w:val="ru-RU"/>
        </w:rPr>
        <w:t>ае</w:t>
      </w:r>
      <w:r w:rsidRPr="00F01774">
        <w:rPr>
          <w:rFonts w:ascii="Times New Roman" w:hAnsi="Times New Roman"/>
          <w:color w:val="000000"/>
          <w:spacing w:val="-2"/>
          <w:sz w:val="28"/>
          <w:szCs w:val="28"/>
          <w:lang w:val="ru-RU"/>
        </w:rPr>
        <w:t>в</w:t>
      </w:r>
      <w:r w:rsidRPr="00F01774">
        <w:rPr>
          <w:rFonts w:ascii="Times New Roman" w:hAnsi="Times New Roman"/>
          <w:color w:val="000000"/>
          <w:w w:val="101"/>
          <w:sz w:val="28"/>
          <w:szCs w:val="28"/>
          <w:lang w:val="ru-RU"/>
        </w:rPr>
        <w:t>а</w:t>
      </w:r>
      <w:r w:rsidRPr="00F01774">
        <w:rPr>
          <w:rFonts w:ascii="Times New Roman" w:hAnsi="Times New Roman"/>
          <w:color w:val="000000"/>
          <w:spacing w:val="39"/>
          <w:sz w:val="28"/>
          <w:szCs w:val="28"/>
          <w:lang w:val="ru-RU"/>
        </w:rPr>
        <w:t xml:space="preserve"> </w:t>
      </w:r>
      <w:r w:rsidRPr="00F01774">
        <w:rPr>
          <w:rFonts w:ascii="Times New Roman" w:hAnsi="Times New Roman"/>
          <w:color w:val="000000"/>
          <w:sz w:val="28"/>
          <w:szCs w:val="28"/>
          <w:lang w:val="ru-RU"/>
        </w:rPr>
        <w:t>А.К.</w:t>
      </w:r>
      <w:r w:rsidRPr="00F01774">
        <w:rPr>
          <w:rFonts w:ascii="Times New Roman" w:hAnsi="Times New Roman"/>
          <w:color w:val="000000"/>
          <w:spacing w:val="39"/>
          <w:sz w:val="28"/>
          <w:szCs w:val="28"/>
          <w:lang w:val="ru-RU"/>
        </w:rPr>
        <w:t xml:space="preserve"> </w:t>
      </w:r>
      <w:r w:rsidRPr="00F01774">
        <w:rPr>
          <w:rFonts w:ascii="Times New Roman" w:hAnsi="Times New Roman"/>
          <w:color w:val="000000"/>
          <w:sz w:val="28"/>
          <w:szCs w:val="28"/>
          <w:lang w:val="ru-RU"/>
        </w:rPr>
        <w:t>И</w:t>
      </w:r>
      <w:r w:rsidRPr="00F01774">
        <w:rPr>
          <w:rFonts w:ascii="Times New Roman" w:hAnsi="Times New Roman"/>
          <w:color w:val="000000"/>
          <w:w w:val="101"/>
          <w:sz w:val="28"/>
          <w:szCs w:val="28"/>
          <w:lang w:val="ru-RU"/>
        </w:rPr>
        <w:t>с</w:t>
      </w:r>
      <w:r w:rsidRPr="00F01774">
        <w:rPr>
          <w:rFonts w:ascii="Times New Roman" w:hAnsi="Times New Roman"/>
          <w:color w:val="000000"/>
          <w:spacing w:val="-2"/>
          <w:sz w:val="28"/>
          <w:szCs w:val="28"/>
          <w:lang w:val="ru-RU"/>
        </w:rPr>
        <w:t>т</w:t>
      </w:r>
      <w:r w:rsidRPr="00F01774">
        <w:rPr>
          <w:rFonts w:ascii="Times New Roman" w:hAnsi="Times New Roman"/>
          <w:color w:val="000000"/>
          <w:sz w:val="28"/>
          <w:szCs w:val="28"/>
          <w:lang w:val="ru-RU"/>
        </w:rPr>
        <w:t>ори</w:t>
      </w:r>
      <w:r w:rsidRPr="00F01774">
        <w:rPr>
          <w:rFonts w:ascii="Times New Roman" w:hAnsi="Times New Roman"/>
          <w:color w:val="000000"/>
          <w:w w:val="101"/>
          <w:sz w:val="28"/>
          <w:szCs w:val="28"/>
          <w:lang w:val="ru-RU"/>
        </w:rPr>
        <w:t>я</w:t>
      </w:r>
      <w:r w:rsidRPr="00F01774">
        <w:rPr>
          <w:rFonts w:ascii="Times New Roman" w:hAnsi="Times New Roman"/>
          <w:color w:val="000000"/>
          <w:sz w:val="28"/>
          <w:szCs w:val="28"/>
          <w:lang w:val="ru-RU"/>
        </w:rPr>
        <w:t>,</w:t>
      </w:r>
      <w:r w:rsidRPr="00F01774">
        <w:rPr>
          <w:rFonts w:ascii="Times New Roman" w:hAnsi="Times New Roman"/>
          <w:color w:val="000000"/>
          <w:spacing w:val="39"/>
          <w:sz w:val="28"/>
          <w:szCs w:val="28"/>
          <w:lang w:val="ru-RU"/>
        </w:rPr>
        <w:t xml:space="preserve"> </w:t>
      </w:r>
      <w:r w:rsidRPr="00F01774">
        <w:rPr>
          <w:rFonts w:ascii="Times New Roman" w:hAnsi="Times New Roman"/>
          <w:color w:val="000000"/>
          <w:spacing w:val="-1"/>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р</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я</w:t>
      </w:r>
      <w:r w:rsidRPr="00F01774">
        <w:rPr>
          <w:rFonts w:ascii="Times New Roman" w:hAnsi="Times New Roman"/>
          <w:color w:val="000000"/>
          <w:spacing w:val="37"/>
          <w:sz w:val="28"/>
          <w:szCs w:val="28"/>
          <w:lang w:val="ru-RU"/>
        </w:rPr>
        <w:t xml:space="preserve"> </w:t>
      </w:r>
      <w:r w:rsidRPr="00F01774">
        <w:rPr>
          <w:rFonts w:ascii="Times New Roman" w:hAnsi="Times New Roman"/>
          <w:color w:val="000000"/>
          <w:spacing w:val="1"/>
          <w:sz w:val="28"/>
          <w:szCs w:val="28"/>
          <w:lang w:val="ru-RU"/>
        </w:rPr>
        <w:t>и</w:t>
      </w:r>
      <w:r w:rsidRPr="00F01774">
        <w:rPr>
          <w:rFonts w:ascii="Times New Roman" w:hAnsi="Times New Roman"/>
          <w:color w:val="000000"/>
          <w:spacing w:val="40"/>
          <w:sz w:val="28"/>
          <w:szCs w:val="28"/>
          <w:lang w:val="ru-RU"/>
        </w:rPr>
        <w:t xml:space="preserve"> </w:t>
      </w:r>
      <w:r w:rsidRPr="00F01774">
        <w:rPr>
          <w:rFonts w:ascii="Times New Roman" w:hAnsi="Times New Roman"/>
          <w:color w:val="000000"/>
          <w:sz w:val="28"/>
          <w:szCs w:val="28"/>
          <w:lang w:val="ru-RU"/>
        </w:rPr>
        <w:t>т</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х</w:t>
      </w:r>
      <w:r w:rsidRPr="00F01774">
        <w:rPr>
          <w:rFonts w:ascii="Times New Roman" w:hAnsi="Times New Roman"/>
          <w:color w:val="000000"/>
          <w:spacing w:val="-1"/>
          <w:sz w:val="28"/>
          <w:szCs w:val="28"/>
          <w:lang w:val="ru-RU"/>
        </w:rPr>
        <w:t>н</w:t>
      </w:r>
      <w:r w:rsidRPr="00F01774">
        <w:rPr>
          <w:rFonts w:ascii="Times New Roman" w:hAnsi="Times New Roman"/>
          <w:color w:val="000000"/>
          <w:sz w:val="28"/>
          <w:szCs w:val="28"/>
          <w:lang w:val="ru-RU"/>
        </w:rPr>
        <w:t>ол</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ги</w:t>
      </w:r>
      <w:r w:rsidRPr="00F01774">
        <w:rPr>
          <w:rFonts w:ascii="Times New Roman" w:hAnsi="Times New Roman"/>
          <w:color w:val="000000"/>
          <w:w w:val="101"/>
          <w:sz w:val="28"/>
          <w:szCs w:val="28"/>
          <w:lang w:val="ru-RU"/>
        </w:rPr>
        <w:t>я</w:t>
      </w:r>
      <w:r w:rsidRPr="00F01774">
        <w:rPr>
          <w:rFonts w:ascii="Times New Roman" w:hAnsi="Times New Roman"/>
          <w:color w:val="000000"/>
          <w:spacing w:val="37"/>
          <w:sz w:val="28"/>
          <w:szCs w:val="28"/>
          <w:lang w:val="ru-RU"/>
        </w:rPr>
        <w:t xml:space="preserve"> </w:t>
      </w:r>
      <w:r w:rsidRPr="00F01774">
        <w:rPr>
          <w:rFonts w:ascii="Times New Roman" w:hAnsi="Times New Roman"/>
          <w:color w:val="000000"/>
          <w:spacing w:val="1"/>
          <w:sz w:val="28"/>
          <w:szCs w:val="28"/>
          <w:lang w:val="ru-RU"/>
        </w:rPr>
        <w:t>н</w:t>
      </w:r>
      <w:r w:rsidRPr="00F01774">
        <w:rPr>
          <w:rFonts w:ascii="Times New Roman" w:hAnsi="Times New Roman"/>
          <w:color w:val="000000"/>
          <w:spacing w:val="7"/>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чной</w:t>
      </w:r>
      <w:r w:rsidRPr="00F01774">
        <w:rPr>
          <w:rFonts w:ascii="Times New Roman" w:hAnsi="Times New Roman"/>
          <w:color w:val="000000"/>
          <w:spacing w:val="39"/>
          <w:sz w:val="28"/>
          <w:szCs w:val="28"/>
          <w:lang w:val="ru-RU"/>
        </w:rPr>
        <w:t xml:space="preserve"> </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ея</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ль</w:t>
      </w:r>
      <w:r w:rsidRPr="00F01774">
        <w:rPr>
          <w:rFonts w:ascii="Times New Roman" w:hAnsi="Times New Roman"/>
          <w:color w:val="000000"/>
          <w:sz w:val="28"/>
          <w:szCs w:val="28"/>
          <w:lang w:val="ru-RU"/>
        </w:rPr>
        <w:t>но</w:t>
      </w:r>
      <w:r w:rsidRPr="00F01774">
        <w:rPr>
          <w:rFonts w:ascii="Times New Roman" w:hAnsi="Times New Roman"/>
          <w:color w:val="000000"/>
          <w:w w:val="101"/>
          <w:sz w:val="28"/>
          <w:szCs w:val="28"/>
          <w:lang w:val="ru-RU"/>
        </w:rPr>
        <w:t>с</w:t>
      </w:r>
      <w:r w:rsidRPr="00F01774">
        <w:rPr>
          <w:rFonts w:ascii="Times New Roman" w:hAnsi="Times New Roman"/>
          <w:color w:val="000000"/>
          <w:spacing w:val="-1"/>
          <w:sz w:val="28"/>
          <w:szCs w:val="28"/>
          <w:lang w:val="ru-RU"/>
        </w:rPr>
        <w:t>т</w:t>
      </w:r>
      <w:r w:rsidRPr="00F01774">
        <w:rPr>
          <w:rFonts w:ascii="Times New Roman" w:hAnsi="Times New Roman"/>
          <w:color w:val="000000"/>
          <w:sz w:val="28"/>
          <w:szCs w:val="28"/>
          <w:lang w:val="ru-RU"/>
        </w:rPr>
        <w:t>и вы</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ш</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й ш</w:t>
      </w:r>
      <w:r w:rsidRPr="00F01774">
        <w:rPr>
          <w:rFonts w:ascii="Times New Roman" w:hAnsi="Times New Roman"/>
          <w:color w:val="000000"/>
          <w:spacing w:val="-1"/>
          <w:sz w:val="28"/>
          <w:szCs w:val="28"/>
          <w:lang w:val="ru-RU"/>
        </w:rPr>
        <w:t>к</w:t>
      </w:r>
      <w:r w:rsidRPr="00F01774">
        <w:rPr>
          <w:rFonts w:ascii="Times New Roman" w:hAnsi="Times New Roman"/>
          <w:color w:val="000000"/>
          <w:sz w:val="28"/>
          <w:szCs w:val="28"/>
          <w:lang w:val="ru-RU"/>
        </w:rPr>
        <w:t>о</w:t>
      </w:r>
      <w:r w:rsidRPr="00F01774">
        <w:rPr>
          <w:rFonts w:ascii="Times New Roman" w:hAnsi="Times New Roman"/>
          <w:color w:val="000000"/>
          <w:spacing w:val="1"/>
          <w:sz w:val="28"/>
          <w:szCs w:val="28"/>
          <w:lang w:val="ru-RU"/>
        </w:rPr>
        <w:t>лы</w:t>
      </w:r>
      <w:r w:rsidRPr="00F01774">
        <w:rPr>
          <w:rFonts w:ascii="Times New Roman" w:hAnsi="Times New Roman"/>
          <w:color w:val="000000"/>
          <w:sz w:val="28"/>
          <w:szCs w:val="28"/>
          <w:lang w:val="ru-RU"/>
        </w:rPr>
        <w:t>.</w:t>
      </w:r>
      <w:r w:rsidR="00D442E7" w:rsidRPr="00D442E7">
        <w:rPr>
          <w:rFonts w:ascii="Times New Roman" w:hAnsi="Times New Roman"/>
          <w:color w:val="000000"/>
          <w:sz w:val="28"/>
          <w:szCs w:val="28"/>
          <w:shd w:val="clear" w:color="auto" w:fill="FFFFFF"/>
          <w:lang w:val="ru-RU"/>
        </w:rPr>
        <w:t xml:space="preserve">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ru-RU"/>
        </w:rPr>
        <w:t xml:space="preserve"> </w:t>
      </w:r>
      <w:r w:rsidRPr="0083621F">
        <w:rPr>
          <w:rFonts w:ascii="Times New Roman" w:hAnsi="Times New Roman"/>
          <w:color w:val="000000"/>
          <w:sz w:val="28"/>
          <w:szCs w:val="28"/>
          <w:lang w:val="ru-RU"/>
        </w:rPr>
        <w:t>Алм</w:t>
      </w:r>
      <w:r w:rsidRPr="0083621F">
        <w:rPr>
          <w:rFonts w:ascii="Times New Roman" w:hAnsi="Times New Roman"/>
          <w:color w:val="000000"/>
          <w:w w:val="101"/>
          <w:sz w:val="28"/>
          <w:szCs w:val="28"/>
          <w:lang w:val="ru-RU"/>
        </w:rPr>
        <w:t>а</w:t>
      </w:r>
      <w:r w:rsidRPr="0083621F">
        <w:rPr>
          <w:rFonts w:ascii="Times New Roman" w:hAnsi="Times New Roman"/>
          <w:color w:val="000000"/>
          <w:sz w:val="28"/>
          <w:szCs w:val="28"/>
          <w:lang w:val="ru-RU"/>
        </w:rPr>
        <w:t>ты, 2010.</w:t>
      </w:r>
      <w:r w:rsidRPr="0083621F">
        <w:rPr>
          <w:rFonts w:ascii="Times New Roman" w:hAnsi="Times New Roman"/>
          <w:color w:val="000000"/>
          <w:spacing w:val="-2"/>
          <w:sz w:val="28"/>
          <w:szCs w:val="28"/>
          <w:lang w:val="ru-RU"/>
        </w:rPr>
        <w:t xml:space="preserve"> </w:t>
      </w:r>
      <w:r w:rsidRPr="0083621F">
        <w:rPr>
          <w:rFonts w:ascii="Times New Roman" w:hAnsi="Times New Roman"/>
          <w:color w:val="000000"/>
          <w:sz w:val="28"/>
          <w:szCs w:val="28"/>
          <w:lang w:val="ru-RU"/>
        </w:rPr>
        <w:t>–</w:t>
      </w:r>
      <w:r w:rsidRPr="0083621F">
        <w:rPr>
          <w:rFonts w:ascii="Times New Roman" w:hAnsi="Times New Roman"/>
          <w:color w:val="000000"/>
          <w:spacing w:val="1"/>
          <w:sz w:val="28"/>
          <w:szCs w:val="28"/>
          <w:lang w:val="ru-RU"/>
        </w:rPr>
        <w:t xml:space="preserve"> </w:t>
      </w:r>
      <w:r w:rsidRPr="0083621F">
        <w:rPr>
          <w:rFonts w:ascii="Times New Roman" w:hAnsi="Times New Roman"/>
          <w:color w:val="000000"/>
          <w:sz w:val="28"/>
          <w:szCs w:val="28"/>
          <w:lang w:val="ru-RU"/>
        </w:rPr>
        <w:t>257</w:t>
      </w:r>
      <w:r w:rsidRPr="0083621F">
        <w:rPr>
          <w:rFonts w:ascii="Times New Roman" w:hAnsi="Times New Roman"/>
          <w:color w:val="000000"/>
          <w:spacing w:val="1"/>
          <w:sz w:val="28"/>
          <w:szCs w:val="28"/>
          <w:lang w:val="ru-RU"/>
        </w:rPr>
        <w:t xml:space="preserve"> </w:t>
      </w:r>
      <w:r w:rsidRPr="0083621F">
        <w:rPr>
          <w:rFonts w:ascii="Times New Roman" w:hAnsi="Times New Roman"/>
          <w:color w:val="000000"/>
          <w:w w:val="101"/>
          <w:sz w:val="28"/>
          <w:szCs w:val="28"/>
          <w:lang w:val="ru-RU"/>
        </w:rPr>
        <w:t>с</w:t>
      </w:r>
      <w:r w:rsidRPr="0083621F">
        <w:rPr>
          <w:rFonts w:ascii="Times New Roman" w:hAnsi="Times New Roman"/>
          <w:color w:val="000000"/>
          <w:sz w:val="28"/>
          <w:szCs w:val="28"/>
          <w:lang w:val="ru-RU"/>
        </w:rPr>
        <w:t>.</w:t>
      </w:r>
    </w:p>
    <w:p w14:paraId="4E97D1C9" w14:textId="2C3FEB76"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ru-RU"/>
        </w:rPr>
        <w:t>К</w:t>
      </w:r>
      <w:r w:rsidRPr="00F01774">
        <w:rPr>
          <w:rFonts w:ascii="Times New Roman" w:hAnsi="Times New Roman"/>
          <w:color w:val="000000"/>
          <w:spacing w:val="-1"/>
          <w:sz w:val="28"/>
          <w:szCs w:val="28"/>
          <w:lang w:val="ru-RU"/>
        </w:rPr>
        <w:t>у</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й</w:t>
      </w:r>
      <w:r w:rsidRPr="00F01774">
        <w:rPr>
          <w:rFonts w:ascii="Times New Roman" w:hAnsi="Times New Roman"/>
          <w:color w:val="000000"/>
          <w:spacing w:val="1"/>
          <w:sz w:val="28"/>
          <w:szCs w:val="28"/>
          <w:lang w:val="ru-RU"/>
        </w:rPr>
        <w:t>б</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рг</w:t>
      </w:r>
      <w:r w:rsidRPr="00F01774">
        <w:rPr>
          <w:rFonts w:ascii="Times New Roman" w:hAnsi="Times New Roman"/>
          <w:color w:val="000000"/>
          <w:spacing w:val="-2"/>
          <w:w w:val="101"/>
          <w:sz w:val="28"/>
          <w:szCs w:val="28"/>
          <w:lang w:val="ru-RU"/>
        </w:rPr>
        <w:t>е</w:t>
      </w:r>
      <w:r w:rsidRPr="00F01774">
        <w:rPr>
          <w:rFonts w:ascii="Times New Roman" w:hAnsi="Times New Roman"/>
          <w:color w:val="000000"/>
          <w:sz w:val="28"/>
          <w:szCs w:val="28"/>
          <w:lang w:val="ru-RU"/>
        </w:rPr>
        <w:t>нов</w:t>
      </w:r>
      <w:r w:rsidRPr="00F01774">
        <w:rPr>
          <w:rFonts w:ascii="Times New Roman" w:hAnsi="Times New Roman"/>
          <w:color w:val="000000"/>
          <w:w w:val="101"/>
          <w:sz w:val="28"/>
          <w:szCs w:val="28"/>
          <w:lang w:val="ru-RU"/>
        </w:rPr>
        <w:t>а</w:t>
      </w:r>
      <w:r w:rsidRPr="00F01774">
        <w:rPr>
          <w:rFonts w:ascii="Times New Roman" w:hAnsi="Times New Roman"/>
          <w:color w:val="000000"/>
          <w:spacing w:val="203"/>
          <w:sz w:val="28"/>
          <w:szCs w:val="28"/>
          <w:lang w:val="ru-RU"/>
        </w:rPr>
        <w:t xml:space="preserve"> </w:t>
      </w:r>
      <w:r w:rsidRPr="00F01774">
        <w:rPr>
          <w:rFonts w:ascii="Times New Roman" w:hAnsi="Times New Roman"/>
          <w:color w:val="000000"/>
          <w:spacing w:val="-2"/>
          <w:sz w:val="28"/>
          <w:szCs w:val="28"/>
          <w:lang w:val="ru-RU"/>
        </w:rPr>
        <w:t>А</w:t>
      </w:r>
      <w:r w:rsidRPr="00F01774">
        <w:rPr>
          <w:rFonts w:ascii="Times New Roman" w:hAnsi="Times New Roman"/>
          <w:color w:val="000000"/>
          <w:sz w:val="28"/>
          <w:szCs w:val="28"/>
          <w:lang w:val="ru-RU"/>
        </w:rPr>
        <w:t>.М.</w:t>
      </w:r>
      <w:r w:rsidRPr="00F01774">
        <w:rPr>
          <w:rFonts w:ascii="Times New Roman" w:hAnsi="Times New Roman"/>
          <w:color w:val="000000"/>
          <w:spacing w:val="202"/>
          <w:sz w:val="28"/>
          <w:szCs w:val="28"/>
          <w:lang w:val="ru-RU"/>
        </w:rPr>
        <w:t xml:space="preserve"> </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звити</w:t>
      </w:r>
      <w:r w:rsidRPr="00F01774">
        <w:rPr>
          <w:rFonts w:ascii="Times New Roman" w:hAnsi="Times New Roman"/>
          <w:color w:val="000000"/>
          <w:w w:val="101"/>
          <w:sz w:val="28"/>
          <w:szCs w:val="28"/>
          <w:lang w:val="ru-RU"/>
        </w:rPr>
        <w:t>е</w:t>
      </w:r>
      <w:r w:rsidRPr="00F01774">
        <w:rPr>
          <w:rFonts w:ascii="Times New Roman" w:hAnsi="Times New Roman"/>
          <w:color w:val="000000"/>
          <w:spacing w:val="203"/>
          <w:sz w:val="28"/>
          <w:szCs w:val="28"/>
          <w:lang w:val="ru-RU"/>
        </w:rPr>
        <w:t xml:space="preserve"> </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и</w:t>
      </w:r>
      <w:r w:rsidRPr="00F01774">
        <w:rPr>
          <w:rFonts w:ascii="Times New Roman" w:hAnsi="Times New Roman"/>
          <w:color w:val="000000"/>
          <w:spacing w:val="-2"/>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мы</w:t>
      </w:r>
      <w:r w:rsidRPr="00F01774">
        <w:rPr>
          <w:rFonts w:ascii="Times New Roman" w:hAnsi="Times New Roman"/>
          <w:color w:val="000000"/>
          <w:spacing w:val="204"/>
          <w:sz w:val="28"/>
          <w:szCs w:val="28"/>
          <w:lang w:val="ru-RU"/>
        </w:rPr>
        <w:t xml:space="preserve"> </w:t>
      </w:r>
      <w:r w:rsidRPr="00F01774">
        <w:rPr>
          <w:rFonts w:ascii="Times New Roman" w:hAnsi="Times New Roman"/>
          <w:color w:val="000000"/>
          <w:sz w:val="28"/>
          <w:szCs w:val="28"/>
          <w:lang w:val="ru-RU"/>
        </w:rPr>
        <w:t>н</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п</w:t>
      </w:r>
      <w:r w:rsidRPr="00F01774">
        <w:rPr>
          <w:rFonts w:ascii="Times New Roman" w:hAnsi="Times New Roman"/>
          <w:color w:val="000000"/>
          <w:sz w:val="28"/>
          <w:szCs w:val="28"/>
          <w:lang w:val="ru-RU"/>
        </w:rPr>
        <w:t>р</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ры</w:t>
      </w:r>
      <w:r w:rsidRPr="00F01774">
        <w:rPr>
          <w:rFonts w:ascii="Times New Roman" w:hAnsi="Times New Roman"/>
          <w:color w:val="000000"/>
          <w:spacing w:val="-1"/>
          <w:sz w:val="28"/>
          <w:szCs w:val="28"/>
          <w:lang w:val="ru-RU"/>
        </w:rPr>
        <w:t>в</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й</w:t>
      </w:r>
      <w:r w:rsidRPr="00F01774">
        <w:rPr>
          <w:rFonts w:ascii="Times New Roman" w:hAnsi="Times New Roman"/>
          <w:color w:val="000000"/>
          <w:spacing w:val="204"/>
          <w:sz w:val="28"/>
          <w:szCs w:val="28"/>
          <w:lang w:val="ru-RU"/>
        </w:rPr>
        <w:t xml:space="preserve"> </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чн</w:t>
      </w:r>
      <w:r w:rsidRPr="00F01774">
        <w:rPr>
          <w:rFonts w:ascii="Times New Roman" w:hAnsi="Times New Roman"/>
          <w:color w:val="000000"/>
          <w:spacing w:val="9"/>
          <w:sz w:val="28"/>
          <w:szCs w:val="28"/>
          <w:lang w:val="ru-RU"/>
        </w:rPr>
        <w:t>о</w:t>
      </w:r>
      <w:r w:rsidRPr="00F01774">
        <w:rPr>
          <w:rFonts w:ascii="Times New Roman" w:hAnsi="Times New Roman"/>
          <w:color w:val="000000"/>
          <w:sz w:val="28"/>
          <w:szCs w:val="28"/>
          <w:lang w:val="ru-RU"/>
        </w:rPr>
        <w:t>-и</w:t>
      </w:r>
      <w:r w:rsidRPr="00F01774">
        <w:rPr>
          <w:rFonts w:ascii="Times New Roman" w:hAnsi="Times New Roman"/>
          <w:color w:val="000000"/>
          <w:w w:val="101"/>
          <w:sz w:val="28"/>
          <w:szCs w:val="28"/>
          <w:lang w:val="ru-RU"/>
        </w:rPr>
        <w:t>сс</w:t>
      </w:r>
      <w:r w:rsidRPr="00F01774">
        <w:rPr>
          <w:rFonts w:ascii="Times New Roman" w:hAnsi="Times New Roman"/>
          <w:color w:val="000000"/>
          <w:sz w:val="28"/>
          <w:szCs w:val="28"/>
          <w:lang w:val="ru-RU"/>
        </w:rPr>
        <w:t>л</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дов</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л</w:t>
      </w:r>
      <w:r w:rsidRPr="00F01774">
        <w:rPr>
          <w:rFonts w:ascii="Times New Roman" w:hAnsi="Times New Roman"/>
          <w:color w:val="000000"/>
          <w:spacing w:val="-1"/>
          <w:sz w:val="28"/>
          <w:szCs w:val="28"/>
          <w:lang w:val="ru-RU"/>
        </w:rPr>
        <w:t>ь</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кой</w:t>
      </w:r>
      <w:r w:rsidRPr="00F01774">
        <w:rPr>
          <w:rFonts w:ascii="Times New Roman" w:hAnsi="Times New Roman"/>
          <w:color w:val="000000"/>
          <w:sz w:val="28"/>
          <w:szCs w:val="28"/>
          <w:lang w:val="ru-RU"/>
        </w:rPr>
        <w:tab/>
        <w:t>р</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б</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ты</w:t>
      </w:r>
      <w:r w:rsidRPr="00F01774">
        <w:rPr>
          <w:rFonts w:ascii="Times New Roman" w:hAnsi="Times New Roman"/>
          <w:color w:val="000000"/>
          <w:sz w:val="28"/>
          <w:szCs w:val="28"/>
          <w:lang w:val="ru-RU"/>
        </w:rPr>
        <w:tab/>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д</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нтов</w:t>
      </w:r>
      <w:r w:rsidRPr="00F01774">
        <w:rPr>
          <w:rFonts w:ascii="Times New Roman" w:hAnsi="Times New Roman"/>
          <w:color w:val="000000"/>
          <w:sz w:val="28"/>
          <w:szCs w:val="28"/>
          <w:lang w:val="ru-RU"/>
        </w:rPr>
        <w:tab/>
        <w:t>в</w:t>
      </w:r>
      <w:r w:rsidRPr="00F01774">
        <w:rPr>
          <w:rFonts w:ascii="Times New Roman" w:hAnsi="Times New Roman"/>
          <w:color w:val="000000"/>
          <w:sz w:val="28"/>
          <w:szCs w:val="28"/>
          <w:lang w:val="ru-RU"/>
        </w:rPr>
        <w:tab/>
        <w:t>кл</w:t>
      </w:r>
      <w:r w:rsidRPr="00F01774">
        <w:rPr>
          <w:rFonts w:ascii="Times New Roman" w:hAnsi="Times New Roman"/>
          <w:color w:val="000000"/>
          <w:w w:val="101"/>
          <w:sz w:val="28"/>
          <w:szCs w:val="28"/>
          <w:lang w:val="ru-RU"/>
        </w:rPr>
        <w:t>асс</w:t>
      </w:r>
      <w:r w:rsidRPr="00F01774">
        <w:rPr>
          <w:rFonts w:ascii="Times New Roman" w:hAnsi="Times New Roman"/>
          <w:color w:val="000000"/>
          <w:sz w:val="28"/>
          <w:szCs w:val="28"/>
          <w:lang w:val="ru-RU"/>
        </w:rPr>
        <w:t>и</w:t>
      </w:r>
      <w:r w:rsidRPr="00F01774">
        <w:rPr>
          <w:rFonts w:ascii="Times New Roman" w:hAnsi="Times New Roman"/>
          <w:color w:val="000000"/>
          <w:spacing w:val="-1"/>
          <w:sz w:val="28"/>
          <w:szCs w:val="28"/>
          <w:lang w:val="ru-RU"/>
        </w:rPr>
        <w:t>ч</w:t>
      </w:r>
      <w:r w:rsidRPr="00F01774">
        <w:rPr>
          <w:rFonts w:ascii="Times New Roman" w:hAnsi="Times New Roman"/>
          <w:color w:val="000000"/>
          <w:w w:val="101"/>
          <w:sz w:val="28"/>
          <w:szCs w:val="28"/>
          <w:lang w:val="ru-RU"/>
        </w:rPr>
        <w:t>е</w:t>
      </w:r>
      <w:r w:rsidRPr="00F01774">
        <w:rPr>
          <w:rFonts w:ascii="Times New Roman" w:hAnsi="Times New Roman"/>
          <w:color w:val="000000"/>
          <w:spacing w:val="-2"/>
          <w:w w:val="101"/>
          <w:sz w:val="28"/>
          <w:szCs w:val="28"/>
          <w:lang w:val="ru-RU"/>
        </w:rPr>
        <w:t>с</w:t>
      </w:r>
      <w:r w:rsidRPr="00F01774">
        <w:rPr>
          <w:rFonts w:ascii="Times New Roman" w:hAnsi="Times New Roman"/>
          <w:color w:val="000000"/>
          <w:sz w:val="28"/>
          <w:szCs w:val="28"/>
          <w:lang w:val="ru-RU"/>
        </w:rPr>
        <w:t xml:space="preserve">ких </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ит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т</w:t>
      </w:r>
      <w:r w:rsidRPr="00F01774">
        <w:rPr>
          <w:rFonts w:ascii="Times New Roman" w:hAnsi="Times New Roman"/>
          <w:color w:val="000000"/>
          <w:spacing w:val="-2"/>
          <w:w w:val="101"/>
          <w:sz w:val="28"/>
          <w:szCs w:val="28"/>
          <w:lang w:val="ru-RU"/>
        </w:rPr>
        <w:t>а</w:t>
      </w:r>
      <w:r w:rsidRPr="00F01774">
        <w:rPr>
          <w:rFonts w:ascii="Times New Roman" w:hAnsi="Times New Roman"/>
          <w:color w:val="000000"/>
          <w:sz w:val="28"/>
          <w:szCs w:val="28"/>
          <w:lang w:val="ru-RU"/>
        </w:rPr>
        <w:t>х Р</w:t>
      </w:r>
      <w:r w:rsidRPr="00F01774">
        <w:rPr>
          <w:rFonts w:ascii="Times New Roman" w:hAnsi="Times New Roman"/>
          <w:color w:val="000000"/>
          <w:w w:val="101"/>
          <w:sz w:val="28"/>
          <w:szCs w:val="28"/>
          <w:lang w:val="ru-RU"/>
        </w:rPr>
        <w:t>ес</w:t>
      </w:r>
      <w:r w:rsidRPr="00F01774">
        <w:rPr>
          <w:rFonts w:ascii="Times New Roman" w:hAnsi="Times New Roman"/>
          <w:color w:val="000000"/>
          <w:sz w:val="28"/>
          <w:szCs w:val="28"/>
          <w:lang w:val="ru-RU"/>
        </w:rPr>
        <w:t>п</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блики</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К</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з</w:t>
      </w:r>
      <w:r w:rsidRPr="00F01774">
        <w:rPr>
          <w:rFonts w:ascii="Times New Roman" w:hAnsi="Times New Roman"/>
          <w:color w:val="000000"/>
          <w:spacing w:val="-2"/>
          <w:w w:val="101"/>
          <w:sz w:val="28"/>
          <w:szCs w:val="28"/>
          <w:lang w:val="ru-RU"/>
        </w:rPr>
        <w:t>а</w:t>
      </w:r>
      <w:r w:rsidRPr="00F01774">
        <w:rPr>
          <w:rFonts w:ascii="Times New Roman" w:hAnsi="Times New Roman"/>
          <w:color w:val="000000"/>
          <w:sz w:val="28"/>
          <w:szCs w:val="28"/>
          <w:lang w:val="ru-RU"/>
        </w:rPr>
        <w:t>х</w:t>
      </w:r>
      <w:r w:rsidRPr="00F01774">
        <w:rPr>
          <w:rFonts w:ascii="Times New Roman" w:hAnsi="Times New Roman"/>
          <w:color w:val="000000"/>
          <w:w w:val="101"/>
          <w:sz w:val="28"/>
          <w:szCs w:val="28"/>
          <w:lang w:val="ru-RU"/>
        </w:rPr>
        <w:t>с</w:t>
      </w:r>
      <w:r w:rsidRPr="00F01774">
        <w:rPr>
          <w:rFonts w:ascii="Times New Roman" w:hAnsi="Times New Roman"/>
          <w:color w:val="000000"/>
          <w:spacing w:val="-2"/>
          <w:sz w:val="28"/>
          <w:szCs w:val="28"/>
          <w:lang w:val="ru-RU"/>
        </w:rPr>
        <w:t>т</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н</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pacing w:val="10"/>
          <w:sz w:val="28"/>
          <w:szCs w:val="28"/>
          <w:lang w:val="ru-RU"/>
        </w:rPr>
        <w:t xml:space="preserve"> </w:t>
      </w:r>
      <w:r w:rsidRPr="00F01774">
        <w:rPr>
          <w:rFonts w:ascii="Times New Roman" w:hAnsi="Times New Roman"/>
          <w:color w:val="000000"/>
          <w:sz w:val="28"/>
          <w:szCs w:val="28"/>
          <w:lang w:val="ru-RU"/>
        </w:rPr>
        <w:t>при</w:t>
      </w:r>
      <w:r w:rsidRPr="00F01774">
        <w:rPr>
          <w:rFonts w:ascii="Times New Roman" w:hAnsi="Times New Roman"/>
          <w:color w:val="000000"/>
          <w:spacing w:val="-1"/>
          <w:sz w:val="28"/>
          <w:szCs w:val="28"/>
          <w:lang w:val="ru-RU"/>
        </w:rPr>
        <w:t>м</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е</w:t>
      </w:r>
      <w:r w:rsidRPr="00F01774">
        <w:rPr>
          <w:rFonts w:ascii="Times New Roman" w:hAnsi="Times New Roman"/>
          <w:color w:val="000000"/>
          <w:spacing w:val="10"/>
          <w:sz w:val="28"/>
          <w:szCs w:val="28"/>
          <w:lang w:val="ru-RU"/>
        </w:rPr>
        <w:t xml:space="preserve"> </w:t>
      </w:r>
      <w:r w:rsidRPr="00F01774">
        <w:rPr>
          <w:rFonts w:ascii="Times New Roman" w:hAnsi="Times New Roman"/>
          <w:color w:val="000000"/>
          <w:sz w:val="28"/>
          <w:szCs w:val="28"/>
          <w:lang w:val="ru-RU"/>
        </w:rPr>
        <w:t>К</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зН</w:t>
      </w:r>
      <w:r w:rsidRPr="00F01774">
        <w:rPr>
          <w:rFonts w:ascii="Times New Roman" w:hAnsi="Times New Roman"/>
          <w:color w:val="000000"/>
          <w:sz w:val="28"/>
          <w:szCs w:val="28"/>
          <w:lang w:val="ru-RU"/>
        </w:rPr>
        <w:t>У</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им.</w:t>
      </w:r>
      <w:r w:rsidRPr="00F01774">
        <w:rPr>
          <w:rFonts w:ascii="Times New Roman" w:hAnsi="Times New Roman"/>
          <w:color w:val="000000"/>
          <w:spacing w:val="10"/>
          <w:sz w:val="28"/>
          <w:szCs w:val="28"/>
          <w:lang w:val="ru-RU"/>
        </w:rPr>
        <w:t xml:space="preserve"> </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л</w:t>
      </w:r>
      <w:r w:rsidRPr="00F01774">
        <w:rPr>
          <w:rFonts w:ascii="Times New Roman" w:hAnsi="Times New Roman"/>
          <w:color w:val="000000"/>
          <w:spacing w:val="1"/>
          <w:sz w:val="28"/>
          <w:szCs w:val="28"/>
          <w:lang w:val="ru-RU"/>
        </w:rPr>
        <w:t>ь</w:t>
      </w:r>
      <w:r w:rsidRPr="00F01774">
        <w:rPr>
          <w:rFonts w:ascii="Times New Roman" w:hAnsi="Times New Roman"/>
          <w:color w:val="000000"/>
          <w:sz w:val="28"/>
          <w:szCs w:val="28"/>
          <w:lang w:val="ru-RU"/>
        </w:rPr>
        <w:t>-Ф</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б</w:t>
      </w:r>
      <w:r w:rsidRPr="00F01774">
        <w:rPr>
          <w:rFonts w:ascii="Times New Roman" w:hAnsi="Times New Roman"/>
          <w:color w:val="000000"/>
          <w:sz w:val="28"/>
          <w:szCs w:val="28"/>
          <w:lang w:val="ru-RU"/>
        </w:rPr>
        <w:t>и</w:t>
      </w:r>
      <w:r w:rsidRPr="00F01774">
        <w:rPr>
          <w:rFonts w:ascii="Times New Roman" w:hAnsi="Times New Roman"/>
          <w:color w:val="000000"/>
          <w:spacing w:val="-1"/>
          <w:sz w:val="28"/>
          <w:szCs w:val="28"/>
          <w:lang w:val="ru-RU"/>
        </w:rPr>
        <w:t>)</w:t>
      </w:r>
      <w:r w:rsidRPr="00F01774">
        <w:rPr>
          <w:rFonts w:ascii="Times New Roman" w:hAnsi="Times New Roman"/>
          <w:color w:val="000000"/>
          <w:w w:val="101"/>
          <w:sz w:val="28"/>
          <w:szCs w:val="28"/>
          <w:lang w:val="ru-RU"/>
        </w:rPr>
        <w:t>:</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ди</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r w:rsidRPr="00F01774">
        <w:rPr>
          <w:rFonts w:ascii="Times New Roman" w:hAnsi="Times New Roman"/>
          <w:color w:val="000000"/>
          <w:spacing w:val="175"/>
          <w:sz w:val="28"/>
          <w:szCs w:val="28"/>
          <w:lang w:val="ru-RU"/>
        </w:rPr>
        <w:t xml:space="preserve"> </w:t>
      </w:r>
      <w:r w:rsidRPr="00F01774">
        <w:rPr>
          <w:rFonts w:ascii="Times New Roman" w:hAnsi="Times New Roman"/>
          <w:color w:val="000000"/>
          <w:sz w:val="28"/>
          <w:szCs w:val="28"/>
          <w:lang w:val="ru-RU"/>
        </w:rPr>
        <w:t>...</w:t>
      </w:r>
      <w:r w:rsidRPr="00F01774">
        <w:rPr>
          <w:rFonts w:ascii="Times New Roman" w:hAnsi="Times New Roman"/>
          <w:color w:val="000000"/>
          <w:spacing w:val="92"/>
          <w:sz w:val="28"/>
          <w:szCs w:val="28"/>
          <w:lang w:val="ru-RU"/>
        </w:rPr>
        <w:t xml:space="preserve"> </w:t>
      </w:r>
      <w:r w:rsidRPr="00F01774">
        <w:rPr>
          <w:rFonts w:ascii="Times New Roman" w:hAnsi="Times New Roman"/>
          <w:color w:val="000000"/>
          <w:sz w:val="28"/>
          <w:szCs w:val="28"/>
          <w:lang w:val="ru-RU"/>
        </w:rPr>
        <w:t>к</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н</w:t>
      </w:r>
      <w:r w:rsidRPr="00F01774">
        <w:rPr>
          <w:rFonts w:ascii="Times New Roman" w:hAnsi="Times New Roman"/>
          <w:color w:val="000000"/>
          <w:spacing w:val="2"/>
          <w:sz w:val="28"/>
          <w:szCs w:val="28"/>
          <w:lang w:val="ru-RU"/>
        </w:rPr>
        <w:t>д</w:t>
      </w:r>
      <w:r w:rsidRPr="00F01774">
        <w:rPr>
          <w:rFonts w:ascii="Times New Roman" w:hAnsi="Times New Roman"/>
          <w:color w:val="000000"/>
          <w:spacing w:val="1"/>
          <w:sz w:val="28"/>
          <w:szCs w:val="28"/>
          <w:lang w:val="ru-RU"/>
        </w:rPr>
        <w:t>.</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z w:val="28"/>
          <w:szCs w:val="28"/>
          <w:lang w:val="ru-RU"/>
        </w:rPr>
        <w:t>п</w:t>
      </w:r>
      <w:r w:rsidRPr="00F01774">
        <w:rPr>
          <w:rFonts w:ascii="Times New Roman" w:hAnsi="Times New Roman"/>
          <w:color w:val="000000"/>
          <w:spacing w:val="-1"/>
          <w:w w:val="101"/>
          <w:sz w:val="28"/>
          <w:szCs w:val="28"/>
          <w:lang w:val="ru-RU"/>
        </w:rPr>
        <w:t>е</w:t>
      </w:r>
      <w:r w:rsidRPr="00F01774">
        <w:rPr>
          <w:rFonts w:ascii="Times New Roman" w:hAnsi="Times New Roman"/>
          <w:color w:val="000000"/>
          <w:spacing w:val="-2"/>
          <w:sz w:val="28"/>
          <w:szCs w:val="28"/>
          <w:lang w:val="ru-RU"/>
        </w:rPr>
        <w:t>д</w:t>
      </w:r>
      <w:r w:rsidRPr="00F01774">
        <w:rPr>
          <w:rFonts w:ascii="Times New Roman" w:hAnsi="Times New Roman"/>
          <w:color w:val="000000"/>
          <w:sz w:val="28"/>
          <w:szCs w:val="28"/>
          <w:lang w:val="ru-RU"/>
        </w:rPr>
        <w:t>. н</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к. –</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 xml:space="preserve">2010.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ru-RU"/>
        </w:rPr>
        <w:t xml:space="preserve"> 147</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p>
    <w:p w14:paraId="3157E3B0" w14:textId="7777777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pacing w:val="-1"/>
          <w:sz w:val="28"/>
          <w:szCs w:val="28"/>
          <w:lang w:val="ru-RU"/>
        </w:rPr>
        <w:t>О</w:t>
      </w:r>
      <w:r w:rsidRPr="00F01774">
        <w:rPr>
          <w:rFonts w:ascii="Times New Roman" w:hAnsi="Times New Roman"/>
          <w:color w:val="000000"/>
          <w:spacing w:val="1"/>
          <w:sz w:val="28"/>
          <w:szCs w:val="28"/>
          <w:lang w:val="ru-RU"/>
        </w:rPr>
        <w:t>н</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лб</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к</w:t>
      </w:r>
      <w:r w:rsidRPr="00F01774">
        <w:rPr>
          <w:rFonts w:ascii="Times New Roman" w:hAnsi="Times New Roman"/>
          <w:color w:val="000000"/>
          <w:spacing w:val="1"/>
          <w:sz w:val="28"/>
          <w:szCs w:val="28"/>
          <w:lang w:val="ru-RU"/>
        </w:rPr>
        <w:t>о</w:t>
      </w:r>
      <w:r w:rsidRPr="00F01774">
        <w:rPr>
          <w:rFonts w:ascii="Times New Roman" w:hAnsi="Times New Roman"/>
          <w:color w:val="000000"/>
          <w:sz w:val="28"/>
          <w:szCs w:val="28"/>
          <w:lang w:val="ru-RU"/>
        </w:rPr>
        <w:t>в</w:t>
      </w:r>
      <w:r w:rsidRPr="00F01774">
        <w:rPr>
          <w:rFonts w:ascii="Times New Roman" w:hAnsi="Times New Roman"/>
          <w:color w:val="000000"/>
          <w:spacing w:val="4"/>
          <w:sz w:val="28"/>
          <w:szCs w:val="28"/>
          <w:lang w:val="ru-RU"/>
        </w:rPr>
        <w:t xml:space="preserve"> </w:t>
      </w:r>
      <w:r w:rsidRPr="00F01774">
        <w:rPr>
          <w:rFonts w:ascii="Times New Roman" w:hAnsi="Times New Roman"/>
          <w:color w:val="000000"/>
          <w:sz w:val="28"/>
          <w:szCs w:val="28"/>
          <w:lang w:val="ru-RU"/>
        </w:rPr>
        <w:t>Е.С.</w:t>
      </w:r>
      <w:r w:rsidRPr="00F01774">
        <w:rPr>
          <w:rFonts w:ascii="Times New Roman" w:hAnsi="Times New Roman"/>
          <w:color w:val="000000"/>
          <w:spacing w:val="3"/>
          <w:sz w:val="28"/>
          <w:szCs w:val="28"/>
          <w:lang w:val="ru-RU"/>
        </w:rPr>
        <w:t xml:space="preserve"> </w:t>
      </w:r>
      <w:r w:rsidRPr="00F01774">
        <w:rPr>
          <w:rFonts w:ascii="Times New Roman" w:hAnsi="Times New Roman"/>
          <w:color w:val="000000"/>
          <w:sz w:val="28"/>
          <w:szCs w:val="28"/>
          <w:lang w:val="ru-RU"/>
        </w:rPr>
        <w:t>Вз</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имод</w:t>
      </w:r>
      <w:r w:rsidRPr="00F01774">
        <w:rPr>
          <w:rFonts w:ascii="Times New Roman" w:hAnsi="Times New Roman"/>
          <w:color w:val="000000"/>
          <w:spacing w:val="-2"/>
          <w:w w:val="101"/>
          <w:sz w:val="28"/>
          <w:szCs w:val="28"/>
          <w:lang w:val="ru-RU"/>
        </w:rPr>
        <w:t>е</w:t>
      </w:r>
      <w:r w:rsidRPr="00F01774">
        <w:rPr>
          <w:rFonts w:ascii="Times New Roman" w:hAnsi="Times New Roman"/>
          <w:color w:val="000000"/>
          <w:sz w:val="28"/>
          <w:szCs w:val="28"/>
          <w:lang w:val="ru-RU"/>
        </w:rPr>
        <w:t>й</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тв</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е</w:t>
      </w:r>
      <w:r w:rsidRPr="00F01774">
        <w:rPr>
          <w:rFonts w:ascii="Times New Roman" w:hAnsi="Times New Roman"/>
          <w:color w:val="000000"/>
          <w:spacing w:val="4"/>
          <w:sz w:val="28"/>
          <w:szCs w:val="28"/>
          <w:lang w:val="ru-RU"/>
        </w:rPr>
        <w:t xml:space="preserve"> </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н</w:t>
      </w:r>
      <w:r w:rsidRPr="00F01774">
        <w:rPr>
          <w:rFonts w:ascii="Times New Roman" w:hAnsi="Times New Roman"/>
          <w:color w:val="000000"/>
          <w:spacing w:val="5"/>
          <w:sz w:val="28"/>
          <w:szCs w:val="28"/>
          <w:lang w:val="ru-RU"/>
        </w:rPr>
        <w:t>и</w:t>
      </w:r>
      <w:r w:rsidRPr="00F01774">
        <w:rPr>
          <w:rFonts w:ascii="Times New Roman" w:hAnsi="Times New Roman"/>
          <w:color w:val="000000"/>
          <w:sz w:val="28"/>
          <w:szCs w:val="28"/>
          <w:lang w:val="ru-RU"/>
        </w:rPr>
        <w:t>в</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р</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ит</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 xml:space="preserve"> и</w:t>
      </w:r>
      <w:r w:rsidRPr="00F01774">
        <w:rPr>
          <w:rFonts w:ascii="Times New Roman" w:hAnsi="Times New Roman"/>
          <w:color w:val="000000"/>
          <w:spacing w:val="5"/>
          <w:sz w:val="28"/>
          <w:szCs w:val="28"/>
          <w:lang w:val="ru-RU"/>
        </w:rPr>
        <w:t xml:space="preserve"> </w:t>
      </w:r>
      <w:r w:rsidRPr="00F01774">
        <w:rPr>
          <w:rFonts w:ascii="Times New Roman" w:hAnsi="Times New Roman"/>
          <w:color w:val="000000"/>
          <w:sz w:val="28"/>
          <w:szCs w:val="28"/>
          <w:lang w:val="ru-RU"/>
        </w:rPr>
        <w:t>общ</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о</w:t>
      </w:r>
      <w:r w:rsidRPr="00F01774">
        <w:rPr>
          <w:rFonts w:ascii="Times New Roman" w:hAnsi="Times New Roman"/>
          <w:color w:val="000000"/>
          <w:spacing w:val="-1"/>
          <w:sz w:val="28"/>
          <w:szCs w:val="28"/>
          <w:lang w:val="ru-RU"/>
        </w:rPr>
        <w:t>б</w:t>
      </w:r>
      <w:r w:rsidRPr="00F01774">
        <w:rPr>
          <w:rFonts w:ascii="Times New Roman" w:hAnsi="Times New Roman"/>
          <w:color w:val="000000"/>
          <w:spacing w:val="1"/>
          <w:sz w:val="28"/>
          <w:szCs w:val="28"/>
          <w:lang w:val="ru-RU"/>
        </w:rPr>
        <w:t>р</w:t>
      </w:r>
      <w:r w:rsidRPr="00F01774">
        <w:rPr>
          <w:rFonts w:ascii="Times New Roman" w:hAnsi="Times New Roman"/>
          <w:color w:val="000000"/>
          <w:w w:val="101"/>
          <w:sz w:val="28"/>
          <w:szCs w:val="28"/>
          <w:lang w:val="ru-RU"/>
        </w:rPr>
        <w:t>а</w:t>
      </w:r>
      <w:r w:rsidRPr="00F01774">
        <w:rPr>
          <w:rFonts w:ascii="Times New Roman" w:hAnsi="Times New Roman"/>
          <w:color w:val="000000"/>
          <w:spacing w:val="-1"/>
          <w:sz w:val="28"/>
          <w:szCs w:val="28"/>
          <w:lang w:val="ru-RU"/>
        </w:rPr>
        <w:t>з</w:t>
      </w:r>
      <w:r w:rsidRPr="00F01774">
        <w:rPr>
          <w:rFonts w:ascii="Times New Roman" w:hAnsi="Times New Roman"/>
          <w:color w:val="000000"/>
          <w:sz w:val="28"/>
          <w:szCs w:val="28"/>
          <w:lang w:val="ru-RU"/>
        </w:rPr>
        <w:t>ов</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л</w:t>
      </w:r>
      <w:r w:rsidRPr="00F01774">
        <w:rPr>
          <w:rFonts w:ascii="Times New Roman" w:hAnsi="Times New Roman"/>
          <w:color w:val="000000"/>
          <w:sz w:val="28"/>
          <w:szCs w:val="28"/>
          <w:lang w:val="ru-RU"/>
        </w:rPr>
        <w:t>ь</w:t>
      </w:r>
      <w:r w:rsidRPr="00F01774">
        <w:rPr>
          <w:rFonts w:ascii="Times New Roman" w:hAnsi="Times New Roman"/>
          <w:color w:val="000000"/>
          <w:spacing w:val="-1"/>
          <w:sz w:val="28"/>
          <w:szCs w:val="28"/>
          <w:lang w:val="ru-RU"/>
        </w:rPr>
        <w:t>н</w:t>
      </w:r>
      <w:r w:rsidRPr="00F01774">
        <w:rPr>
          <w:rFonts w:ascii="Times New Roman" w:hAnsi="Times New Roman"/>
          <w:color w:val="000000"/>
          <w:sz w:val="28"/>
          <w:szCs w:val="28"/>
          <w:lang w:val="ru-RU"/>
        </w:rPr>
        <w:t>ой шк</w:t>
      </w:r>
      <w:r w:rsidRPr="00F01774">
        <w:rPr>
          <w:rFonts w:ascii="Times New Roman" w:hAnsi="Times New Roman"/>
          <w:color w:val="000000"/>
          <w:spacing w:val="1"/>
          <w:sz w:val="28"/>
          <w:szCs w:val="28"/>
          <w:lang w:val="ru-RU"/>
        </w:rPr>
        <w:t>о</w:t>
      </w:r>
      <w:r w:rsidRPr="00F01774">
        <w:rPr>
          <w:rFonts w:ascii="Times New Roman" w:hAnsi="Times New Roman"/>
          <w:color w:val="000000"/>
          <w:spacing w:val="-1"/>
          <w:sz w:val="28"/>
          <w:szCs w:val="28"/>
          <w:lang w:val="ru-RU"/>
        </w:rPr>
        <w:t>л</w:t>
      </w:r>
      <w:r w:rsidRPr="00F01774">
        <w:rPr>
          <w:rFonts w:ascii="Times New Roman" w:hAnsi="Times New Roman"/>
          <w:color w:val="000000"/>
          <w:sz w:val="28"/>
          <w:szCs w:val="28"/>
          <w:lang w:val="ru-RU"/>
        </w:rPr>
        <w:t>ы</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по</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z w:val="28"/>
          <w:szCs w:val="28"/>
          <w:lang w:val="ru-RU"/>
        </w:rPr>
        <w:t>орг</w:t>
      </w:r>
      <w:r w:rsidRPr="00F01774">
        <w:rPr>
          <w:rFonts w:ascii="Times New Roman" w:hAnsi="Times New Roman"/>
          <w:color w:val="000000"/>
          <w:spacing w:val="-1"/>
          <w:w w:val="101"/>
          <w:sz w:val="28"/>
          <w:szCs w:val="28"/>
          <w:lang w:val="ru-RU"/>
        </w:rPr>
        <w:t>а</w:t>
      </w:r>
      <w:r w:rsidRPr="00F01774">
        <w:rPr>
          <w:rFonts w:ascii="Times New Roman" w:hAnsi="Times New Roman"/>
          <w:color w:val="000000"/>
          <w:sz w:val="28"/>
          <w:szCs w:val="28"/>
          <w:lang w:val="ru-RU"/>
        </w:rPr>
        <w:t>н</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з</w:t>
      </w:r>
      <w:r w:rsidRPr="00F01774">
        <w:rPr>
          <w:rFonts w:ascii="Times New Roman" w:hAnsi="Times New Roman"/>
          <w:color w:val="000000"/>
          <w:spacing w:val="-2"/>
          <w:w w:val="101"/>
          <w:sz w:val="28"/>
          <w:szCs w:val="28"/>
          <w:lang w:val="ru-RU"/>
        </w:rPr>
        <w:t>а</w:t>
      </w:r>
      <w:r w:rsidRPr="00F01774">
        <w:rPr>
          <w:rFonts w:ascii="Times New Roman" w:hAnsi="Times New Roman"/>
          <w:color w:val="000000"/>
          <w:sz w:val="28"/>
          <w:szCs w:val="28"/>
          <w:lang w:val="ru-RU"/>
        </w:rPr>
        <w:t>ции</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pacing w:val="1"/>
          <w:sz w:val="28"/>
          <w:szCs w:val="28"/>
          <w:lang w:val="ru-RU"/>
        </w:rPr>
        <w:t>п</w:t>
      </w:r>
      <w:r w:rsidRPr="00F01774">
        <w:rPr>
          <w:rFonts w:ascii="Times New Roman" w:hAnsi="Times New Roman"/>
          <w:color w:val="000000"/>
          <w:sz w:val="28"/>
          <w:szCs w:val="28"/>
          <w:lang w:val="ru-RU"/>
        </w:rPr>
        <w:t>рофильного</w:t>
      </w:r>
      <w:r w:rsidRPr="00F01774">
        <w:rPr>
          <w:rFonts w:ascii="Times New Roman" w:hAnsi="Times New Roman"/>
          <w:color w:val="000000"/>
          <w:spacing w:val="10"/>
          <w:sz w:val="28"/>
          <w:szCs w:val="28"/>
          <w:lang w:val="ru-RU"/>
        </w:rPr>
        <w:t xml:space="preserve"> </w:t>
      </w:r>
      <w:r w:rsidRPr="00F01774">
        <w:rPr>
          <w:rFonts w:ascii="Times New Roman" w:hAnsi="Times New Roman"/>
          <w:color w:val="000000"/>
          <w:sz w:val="28"/>
          <w:szCs w:val="28"/>
          <w:lang w:val="ru-RU"/>
        </w:rPr>
        <w:t>об</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ч</w:t>
      </w:r>
      <w:r w:rsidRPr="00F01774">
        <w:rPr>
          <w:rFonts w:ascii="Times New Roman" w:hAnsi="Times New Roman"/>
          <w:color w:val="000000"/>
          <w:w w:val="101"/>
          <w:sz w:val="28"/>
          <w:szCs w:val="28"/>
          <w:lang w:val="ru-RU"/>
        </w:rPr>
        <w:t>е</w:t>
      </w:r>
      <w:r w:rsidRPr="00F01774">
        <w:rPr>
          <w:rFonts w:ascii="Times New Roman" w:hAnsi="Times New Roman"/>
          <w:color w:val="000000"/>
          <w:sz w:val="28"/>
          <w:szCs w:val="28"/>
          <w:lang w:val="ru-RU"/>
        </w:rPr>
        <w:t>ни</w:t>
      </w:r>
      <w:r w:rsidRPr="00F01774">
        <w:rPr>
          <w:rFonts w:ascii="Times New Roman" w:hAnsi="Times New Roman"/>
          <w:color w:val="000000"/>
          <w:w w:val="101"/>
          <w:sz w:val="28"/>
          <w:szCs w:val="28"/>
          <w:lang w:val="ru-RU"/>
        </w:rPr>
        <w:t>я</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pacing w:val="-3"/>
          <w:sz w:val="28"/>
          <w:szCs w:val="28"/>
          <w:lang w:val="ru-RU"/>
        </w:rPr>
        <w:t>у</w:t>
      </w:r>
      <w:r w:rsidRPr="00F01774">
        <w:rPr>
          <w:rFonts w:ascii="Times New Roman" w:hAnsi="Times New Roman"/>
          <w:color w:val="000000"/>
          <w:sz w:val="28"/>
          <w:szCs w:val="28"/>
          <w:lang w:val="ru-RU"/>
        </w:rPr>
        <w:t>ч</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щ</w:t>
      </w:r>
      <w:r w:rsidRPr="00F01774">
        <w:rPr>
          <w:rFonts w:ascii="Times New Roman" w:hAnsi="Times New Roman"/>
          <w:color w:val="000000"/>
          <w:spacing w:val="1"/>
          <w:sz w:val="28"/>
          <w:szCs w:val="28"/>
          <w:lang w:val="ru-RU"/>
        </w:rPr>
        <w:t>и</w:t>
      </w:r>
      <w:r w:rsidRPr="00F01774">
        <w:rPr>
          <w:rFonts w:ascii="Times New Roman" w:hAnsi="Times New Roman"/>
          <w:color w:val="000000"/>
          <w:sz w:val="28"/>
          <w:szCs w:val="28"/>
          <w:lang w:val="ru-RU"/>
        </w:rPr>
        <w:t>х</w:t>
      </w:r>
      <w:r w:rsidRPr="00F01774">
        <w:rPr>
          <w:rFonts w:ascii="Times New Roman" w:hAnsi="Times New Roman"/>
          <w:color w:val="000000"/>
          <w:spacing w:val="-1"/>
          <w:w w:val="101"/>
          <w:sz w:val="28"/>
          <w:szCs w:val="28"/>
          <w:lang w:val="ru-RU"/>
        </w:rPr>
        <w:t>с</w:t>
      </w:r>
      <w:r w:rsidRPr="00F01774">
        <w:rPr>
          <w:rFonts w:ascii="Times New Roman" w:hAnsi="Times New Roman"/>
          <w:color w:val="000000"/>
          <w:w w:val="101"/>
          <w:sz w:val="28"/>
          <w:szCs w:val="28"/>
          <w:lang w:val="ru-RU"/>
        </w:rPr>
        <w:t>я</w:t>
      </w:r>
      <w:r w:rsidRPr="00F01774">
        <w:rPr>
          <w:rFonts w:ascii="Times New Roman" w:hAnsi="Times New Roman"/>
          <w:color w:val="000000"/>
          <w:spacing w:val="11"/>
          <w:sz w:val="28"/>
          <w:szCs w:val="28"/>
          <w:lang w:val="ru-RU"/>
        </w:rPr>
        <w:t xml:space="preserve"> </w:t>
      </w:r>
      <w:r w:rsidRPr="00F01774">
        <w:rPr>
          <w:rFonts w:ascii="Times New Roman" w:hAnsi="Times New Roman"/>
          <w:color w:val="000000"/>
          <w:spacing w:val="-1"/>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рш</w:t>
      </w:r>
      <w:r w:rsidRPr="00F01774">
        <w:rPr>
          <w:rFonts w:ascii="Times New Roman" w:hAnsi="Times New Roman"/>
          <w:color w:val="000000"/>
          <w:spacing w:val="-2"/>
          <w:w w:val="101"/>
          <w:sz w:val="28"/>
          <w:szCs w:val="28"/>
          <w:lang w:val="ru-RU"/>
        </w:rPr>
        <w:t>е</w:t>
      </w:r>
      <w:r w:rsidRPr="00F01774">
        <w:rPr>
          <w:rFonts w:ascii="Times New Roman" w:hAnsi="Times New Roman"/>
          <w:color w:val="000000"/>
          <w:sz w:val="28"/>
          <w:szCs w:val="28"/>
          <w:lang w:val="ru-RU"/>
        </w:rPr>
        <w:t>й</w:t>
      </w:r>
      <w:r w:rsidRPr="00F01774">
        <w:rPr>
          <w:rFonts w:ascii="Times New Roman" w:hAnsi="Times New Roman"/>
          <w:color w:val="000000"/>
          <w:spacing w:val="1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т</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п</w:t>
      </w:r>
      <w:r w:rsidRPr="00F01774">
        <w:rPr>
          <w:rFonts w:ascii="Times New Roman" w:hAnsi="Times New Roman"/>
          <w:color w:val="000000"/>
          <w:w w:val="101"/>
          <w:sz w:val="28"/>
          <w:szCs w:val="28"/>
          <w:lang w:val="ru-RU"/>
        </w:rPr>
        <w:t>е</w:t>
      </w:r>
      <w:r w:rsidRPr="00F01774">
        <w:rPr>
          <w:rFonts w:ascii="Times New Roman" w:hAnsi="Times New Roman"/>
          <w:color w:val="000000"/>
          <w:spacing w:val="-1"/>
          <w:sz w:val="28"/>
          <w:szCs w:val="28"/>
          <w:lang w:val="ru-RU"/>
        </w:rPr>
        <w:t>н</w:t>
      </w:r>
      <w:r w:rsidRPr="00F01774">
        <w:rPr>
          <w:rFonts w:ascii="Times New Roman" w:hAnsi="Times New Roman"/>
          <w:color w:val="000000"/>
          <w:spacing w:val="9"/>
          <w:sz w:val="28"/>
          <w:szCs w:val="28"/>
          <w:lang w:val="ru-RU"/>
        </w:rPr>
        <w:t>и</w:t>
      </w:r>
      <w:r w:rsidRPr="00F01774">
        <w:rPr>
          <w:rFonts w:ascii="Times New Roman" w:hAnsi="Times New Roman"/>
          <w:color w:val="000000"/>
          <w:spacing w:val="1"/>
          <w:w w:val="101"/>
          <w:sz w:val="28"/>
          <w:szCs w:val="28"/>
          <w:lang w:val="ru-RU"/>
        </w:rPr>
        <w:t>:</w:t>
      </w:r>
      <w:r w:rsidRPr="00F01774">
        <w:rPr>
          <w:rFonts w:ascii="Times New Roman" w:hAnsi="Times New Roman"/>
          <w:color w:val="000000"/>
          <w:spacing w:val="10"/>
          <w:sz w:val="28"/>
          <w:szCs w:val="28"/>
          <w:lang w:val="ru-RU"/>
        </w:rPr>
        <w:t xml:space="preserve"> </w:t>
      </w:r>
      <w:r w:rsidRPr="00F01774">
        <w:rPr>
          <w:rFonts w:ascii="Times New Roman" w:hAnsi="Times New Roman"/>
          <w:color w:val="000000"/>
          <w:sz w:val="28"/>
          <w:szCs w:val="28"/>
          <w:lang w:val="ru-RU"/>
        </w:rPr>
        <w:t>д</w:t>
      </w:r>
      <w:r w:rsidRPr="00F01774">
        <w:rPr>
          <w:rFonts w:ascii="Times New Roman" w:hAnsi="Times New Roman"/>
          <w:color w:val="000000"/>
          <w:spacing w:val="-1"/>
          <w:sz w:val="28"/>
          <w:szCs w:val="28"/>
          <w:lang w:val="ru-RU"/>
        </w:rPr>
        <w:t>и</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 к</w:t>
      </w:r>
      <w:r w:rsidRPr="00F01774">
        <w:rPr>
          <w:rFonts w:ascii="Times New Roman" w:hAnsi="Times New Roman"/>
          <w:color w:val="000000"/>
          <w:w w:val="101"/>
          <w:sz w:val="28"/>
          <w:szCs w:val="28"/>
          <w:lang w:val="ru-RU"/>
        </w:rPr>
        <w:t>а</w:t>
      </w:r>
      <w:r w:rsidRPr="00F01774">
        <w:rPr>
          <w:rFonts w:ascii="Times New Roman" w:hAnsi="Times New Roman"/>
          <w:color w:val="000000"/>
          <w:sz w:val="28"/>
          <w:szCs w:val="28"/>
          <w:lang w:val="ru-RU"/>
        </w:rPr>
        <w:t>нд. п</w:t>
      </w:r>
      <w:r w:rsidRPr="00F01774">
        <w:rPr>
          <w:rFonts w:ascii="Times New Roman" w:hAnsi="Times New Roman"/>
          <w:color w:val="000000"/>
          <w:spacing w:val="-1"/>
          <w:w w:val="101"/>
          <w:sz w:val="28"/>
          <w:szCs w:val="28"/>
          <w:lang w:val="ru-RU"/>
        </w:rPr>
        <w:t>е</w:t>
      </w:r>
      <w:r w:rsidRPr="00F01774">
        <w:rPr>
          <w:rFonts w:ascii="Times New Roman" w:hAnsi="Times New Roman"/>
          <w:color w:val="000000"/>
          <w:sz w:val="28"/>
          <w:szCs w:val="28"/>
          <w:lang w:val="ru-RU"/>
        </w:rPr>
        <w:t>д. н</w:t>
      </w:r>
      <w:r w:rsidRPr="00F01774">
        <w:rPr>
          <w:rFonts w:ascii="Times New Roman" w:hAnsi="Times New Roman"/>
          <w:color w:val="000000"/>
          <w:w w:val="101"/>
          <w:sz w:val="28"/>
          <w:szCs w:val="28"/>
          <w:lang w:val="ru-RU"/>
        </w:rPr>
        <w:t>а</w:t>
      </w:r>
      <w:r w:rsidRPr="00F01774">
        <w:rPr>
          <w:rFonts w:ascii="Times New Roman" w:hAnsi="Times New Roman"/>
          <w:color w:val="000000"/>
          <w:spacing w:val="-2"/>
          <w:sz w:val="28"/>
          <w:szCs w:val="28"/>
          <w:lang w:val="ru-RU"/>
        </w:rPr>
        <w:t>у</w:t>
      </w:r>
      <w:r w:rsidRPr="00F01774">
        <w:rPr>
          <w:rFonts w:ascii="Times New Roman" w:hAnsi="Times New Roman"/>
          <w:color w:val="000000"/>
          <w:sz w:val="28"/>
          <w:szCs w:val="28"/>
          <w:lang w:val="ru-RU"/>
        </w:rPr>
        <w:t>к. – 201</w:t>
      </w:r>
      <w:r w:rsidRPr="00F01774">
        <w:rPr>
          <w:rFonts w:ascii="Times New Roman" w:hAnsi="Times New Roman"/>
          <w:color w:val="000000"/>
          <w:spacing w:val="1"/>
          <w:sz w:val="28"/>
          <w:szCs w:val="28"/>
          <w:lang w:val="ru-RU"/>
        </w:rPr>
        <w:t>0</w:t>
      </w:r>
      <w:r w:rsidRPr="00F01774">
        <w:rPr>
          <w:rFonts w:ascii="Times New Roman" w:hAnsi="Times New Roman"/>
          <w:color w:val="000000"/>
          <w:sz w:val="28"/>
          <w:szCs w:val="28"/>
          <w:lang w:val="ru-RU"/>
        </w:rPr>
        <w:t>.</w:t>
      </w:r>
      <w:r w:rsidRPr="00F01774">
        <w:rPr>
          <w:rFonts w:ascii="Times New Roman" w:hAnsi="Times New Roman"/>
          <w:color w:val="000000"/>
          <w:spacing w:val="69"/>
          <w:sz w:val="28"/>
          <w:szCs w:val="28"/>
          <w:lang w:val="ru-RU"/>
        </w:rPr>
        <w:t xml:space="preserve"> </w:t>
      </w:r>
      <w:r w:rsidRPr="00F01774">
        <w:rPr>
          <w:rFonts w:ascii="Times New Roman" w:hAnsi="Times New Roman"/>
          <w:color w:val="000000"/>
          <w:spacing w:val="1"/>
          <w:sz w:val="28"/>
          <w:szCs w:val="28"/>
          <w:lang w:val="ru-RU"/>
        </w:rPr>
        <w:t>–</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lang w:val="ru-RU"/>
        </w:rPr>
        <w:t>162</w:t>
      </w:r>
      <w:r w:rsidRPr="00F01774">
        <w:rPr>
          <w:rFonts w:ascii="Times New Roman" w:hAnsi="Times New Roman"/>
          <w:color w:val="000000"/>
          <w:spacing w:val="71"/>
          <w:sz w:val="28"/>
          <w:szCs w:val="28"/>
          <w:lang w:val="ru-RU"/>
        </w:rPr>
        <w:t xml:space="preserve"> </w:t>
      </w:r>
      <w:r w:rsidRPr="00F01774">
        <w:rPr>
          <w:rFonts w:ascii="Times New Roman" w:hAnsi="Times New Roman"/>
          <w:color w:val="000000"/>
          <w:w w:val="101"/>
          <w:sz w:val="28"/>
          <w:szCs w:val="28"/>
          <w:lang w:val="ru-RU"/>
        </w:rPr>
        <w:t>с</w:t>
      </w:r>
      <w:r w:rsidRPr="00F01774">
        <w:rPr>
          <w:rFonts w:ascii="Times New Roman" w:hAnsi="Times New Roman"/>
          <w:color w:val="000000"/>
          <w:sz w:val="28"/>
          <w:szCs w:val="28"/>
          <w:lang w:val="ru-RU"/>
        </w:rPr>
        <w:t>.</w:t>
      </w:r>
    </w:p>
    <w:p w14:paraId="13C69E59" w14:textId="7777777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М</w:t>
      </w:r>
      <w:r w:rsidRPr="00F01774">
        <w:rPr>
          <w:rFonts w:ascii="Times New Roman" w:hAnsi="Times New Roman"/>
          <w:color w:val="000000"/>
          <w:spacing w:val="1"/>
          <w:sz w:val="28"/>
          <w:szCs w:val="28"/>
          <w:lang w:val="kk-KZ"/>
        </w:rPr>
        <w:t>и</w:t>
      </w:r>
      <w:r w:rsidRPr="00F01774">
        <w:rPr>
          <w:rFonts w:ascii="Times New Roman" w:hAnsi="Times New Roman"/>
          <w:color w:val="000000"/>
          <w:sz w:val="28"/>
          <w:szCs w:val="28"/>
          <w:lang w:val="kk-KZ"/>
        </w:rPr>
        <w:t>зи</w:t>
      </w:r>
      <w:r w:rsidRPr="00F01774">
        <w:rPr>
          <w:rFonts w:ascii="Times New Roman" w:hAnsi="Times New Roman"/>
          <w:color w:val="000000"/>
          <w:spacing w:val="-1"/>
          <w:sz w:val="28"/>
          <w:szCs w:val="28"/>
          <w:lang w:val="kk-KZ"/>
        </w:rPr>
        <w:t>м</w:t>
      </w:r>
      <w:r w:rsidRPr="00F01774">
        <w:rPr>
          <w:rFonts w:ascii="Times New Roman" w:hAnsi="Times New Roman"/>
          <w:color w:val="000000"/>
          <w:spacing w:val="1"/>
          <w:sz w:val="28"/>
          <w:szCs w:val="28"/>
          <w:lang w:val="kk-KZ"/>
        </w:rPr>
        <w:t>б</w:t>
      </w:r>
      <w:r w:rsidRPr="00F01774">
        <w:rPr>
          <w:rFonts w:ascii="Times New Roman" w:hAnsi="Times New Roman"/>
          <w:color w:val="000000"/>
          <w:spacing w:val="-1"/>
          <w:w w:val="101"/>
          <w:sz w:val="28"/>
          <w:szCs w:val="28"/>
          <w:lang w:val="kk-KZ"/>
        </w:rPr>
        <w:t>а</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в</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ab/>
      </w:r>
      <w:r w:rsidRPr="00F01774">
        <w:rPr>
          <w:rFonts w:ascii="Times New Roman" w:hAnsi="Times New Roman"/>
          <w:color w:val="000000"/>
          <w:spacing w:val="-1"/>
          <w:sz w:val="28"/>
          <w:szCs w:val="28"/>
          <w:lang w:val="kk-KZ"/>
        </w:rPr>
        <w:t>А</w:t>
      </w:r>
      <w:r w:rsidRPr="00F01774">
        <w:rPr>
          <w:rFonts w:ascii="Times New Roman" w:hAnsi="Times New Roman"/>
          <w:color w:val="000000"/>
          <w:sz w:val="28"/>
          <w:szCs w:val="28"/>
          <w:lang w:val="kk-KZ"/>
        </w:rPr>
        <w:t>.</w:t>
      </w:r>
      <w:r w:rsidRPr="00F01774">
        <w:rPr>
          <w:rFonts w:ascii="Times New Roman" w:hAnsi="Times New Roman"/>
          <w:color w:val="000000"/>
          <w:spacing w:val="-2"/>
          <w:sz w:val="28"/>
          <w:szCs w:val="28"/>
          <w:lang w:val="kk-KZ"/>
        </w:rPr>
        <w:t>С</w:t>
      </w:r>
      <w:r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ab/>
        <w:t>Р</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звити</w:t>
      </w:r>
      <w:r w:rsidRPr="00F01774">
        <w:rPr>
          <w:rFonts w:ascii="Times New Roman" w:hAnsi="Times New Roman"/>
          <w:color w:val="000000"/>
          <w:w w:val="101"/>
          <w:sz w:val="28"/>
          <w:szCs w:val="28"/>
          <w:lang w:val="kk-KZ"/>
        </w:rPr>
        <w:t>е</w:t>
      </w:r>
      <w:r w:rsidRPr="00F01774">
        <w:rPr>
          <w:rFonts w:ascii="Times New Roman" w:hAnsi="Times New Roman"/>
          <w:color w:val="000000"/>
          <w:sz w:val="28"/>
          <w:szCs w:val="28"/>
          <w:lang w:val="kk-KZ"/>
        </w:rPr>
        <w:tab/>
        <w:t>и</w:t>
      </w:r>
      <w:r w:rsidRPr="00F01774">
        <w:rPr>
          <w:rFonts w:ascii="Times New Roman" w:hAnsi="Times New Roman"/>
          <w:color w:val="000000"/>
          <w:w w:val="101"/>
          <w:sz w:val="28"/>
          <w:szCs w:val="28"/>
          <w:lang w:val="kk-KZ"/>
        </w:rPr>
        <w:t>сс</w:t>
      </w:r>
      <w:r w:rsidRPr="00F01774">
        <w:rPr>
          <w:rFonts w:ascii="Times New Roman" w:hAnsi="Times New Roman"/>
          <w:color w:val="000000"/>
          <w:sz w:val="28"/>
          <w:szCs w:val="28"/>
          <w:lang w:val="kk-KZ"/>
        </w:rPr>
        <w:t>л</w:t>
      </w:r>
      <w:r w:rsidRPr="00F01774">
        <w:rPr>
          <w:rFonts w:ascii="Times New Roman" w:hAnsi="Times New Roman"/>
          <w:color w:val="000000"/>
          <w:w w:val="101"/>
          <w:sz w:val="28"/>
          <w:szCs w:val="28"/>
          <w:lang w:val="kk-KZ"/>
        </w:rPr>
        <w:t>е</w:t>
      </w:r>
      <w:r w:rsidRPr="00F01774">
        <w:rPr>
          <w:rFonts w:ascii="Times New Roman" w:hAnsi="Times New Roman"/>
          <w:color w:val="000000"/>
          <w:spacing w:val="-2"/>
          <w:sz w:val="28"/>
          <w:szCs w:val="28"/>
          <w:lang w:val="kk-KZ"/>
        </w:rPr>
        <w:t>д</w:t>
      </w:r>
      <w:r w:rsidRPr="00F01774">
        <w:rPr>
          <w:rFonts w:ascii="Times New Roman" w:hAnsi="Times New Roman"/>
          <w:color w:val="000000"/>
          <w:sz w:val="28"/>
          <w:szCs w:val="28"/>
          <w:lang w:val="kk-KZ"/>
        </w:rPr>
        <w:t>ов</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т</w:t>
      </w:r>
      <w:r w:rsidRPr="00F01774">
        <w:rPr>
          <w:rFonts w:ascii="Times New Roman" w:hAnsi="Times New Roman"/>
          <w:color w:val="000000"/>
          <w:w w:val="101"/>
          <w:sz w:val="28"/>
          <w:szCs w:val="28"/>
          <w:lang w:val="kk-KZ"/>
        </w:rPr>
        <w:t>е</w:t>
      </w:r>
      <w:r w:rsidRPr="00F01774">
        <w:rPr>
          <w:rFonts w:ascii="Times New Roman" w:hAnsi="Times New Roman"/>
          <w:color w:val="000000"/>
          <w:spacing w:val="-1"/>
          <w:sz w:val="28"/>
          <w:szCs w:val="28"/>
          <w:lang w:val="kk-KZ"/>
        </w:rPr>
        <w:t>ль</w:t>
      </w:r>
      <w:r w:rsidRPr="00F01774">
        <w:rPr>
          <w:rFonts w:ascii="Times New Roman" w:hAnsi="Times New Roman"/>
          <w:color w:val="000000"/>
          <w:spacing w:val="3"/>
          <w:w w:val="101"/>
          <w:sz w:val="28"/>
          <w:szCs w:val="28"/>
          <w:lang w:val="kk-KZ"/>
        </w:rPr>
        <w:t>с</w:t>
      </w:r>
      <w:r w:rsidRPr="00F01774">
        <w:rPr>
          <w:rFonts w:ascii="Times New Roman" w:hAnsi="Times New Roman"/>
          <w:color w:val="000000"/>
          <w:sz w:val="28"/>
          <w:szCs w:val="28"/>
          <w:lang w:val="kk-KZ"/>
        </w:rPr>
        <w:t>кой к</w:t>
      </w:r>
      <w:r w:rsidRPr="00F01774">
        <w:rPr>
          <w:rFonts w:ascii="Times New Roman" w:hAnsi="Times New Roman"/>
          <w:color w:val="000000"/>
          <w:spacing w:val="-1"/>
          <w:sz w:val="28"/>
          <w:szCs w:val="28"/>
          <w:lang w:val="kk-KZ"/>
        </w:rPr>
        <w:t>ул</w:t>
      </w:r>
      <w:r w:rsidRPr="00F01774">
        <w:rPr>
          <w:rFonts w:ascii="Times New Roman" w:hAnsi="Times New Roman"/>
          <w:color w:val="000000"/>
          <w:sz w:val="28"/>
          <w:szCs w:val="28"/>
          <w:lang w:val="kk-KZ"/>
        </w:rPr>
        <w:t>ьт</w:t>
      </w:r>
      <w:r w:rsidRPr="00F01774">
        <w:rPr>
          <w:rFonts w:ascii="Times New Roman" w:hAnsi="Times New Roman"/>
          <w:color w:val="000000"/>
          <w:spacing w:val="-1"/>
          <w:sz w:val="28"/>
          <w:szCs w:val="28"/>
          <w:lang w:val="kk-KZ"/>
        </w:rPr>
        <w:t>у</w:t>
      </w:r>
      <w:r w:rsidRPr="00F01774">
        <w:rPr>
          <w:rFonts w:ascii="Times New Roman" w:hAnsi="Times New Roman"/>
          <w:color w:val="000000"/>
          <w:sz w:val="28"/>
          <w:szCs w:val="28"/>
          <w:lang w:val="kk-KZ"/>
        </w:rPr>
        <w:t>ры м</w:t>
      </w:r>
      <w:r w:rsidRPr="00F01774">
        <w:rPr>
          <w:rFonts w:ascii="Times New Roman" w:hAnsi="Times New Roman"/>
          <w:color w:val="000000"/>
          <w:w w:val="101"/>
          <w:sz w:val="28"/>
          <w:szCs w:val="28"/>
          <w:lang w:val="kk-KZ"/>
        </w:rPr>
        <w:t>а</w:t>
      </w:r>
      <w:r w:rsidRPr="00F01774">
        <w:rPr>
          <w:rFonts w:ascii="Times New Roman" w:hAnsi="Times New Roman"/>
          <w:color w:val="000000"/>
          <w:sz w:val="28"/>
          <w:szCs w:val="28"/>
          <w:lang w:val="kk-KZ"/>
        </w:rPr>
        <w:t>г</w:t>
      </w:r>
      <w:r w:rsidRPr="00F01774">
        <w:rPr>
          <w:rFonts w:ascii="Times New Roman" w:hAnsi="Times New Roman"/>
          <w:color w:val="000000"/>
          <w:spacing w:val="1"/>
          <w:sz w:val="28"/>
          <w:szCs w:val="28"/>
          <w:lang w:val="kk-KZ"/>
        </w:rPr>
        <w:t>и</w:t>
      </w:r>
      <w:r w:rsidRPr="00F01774">
        <w:rPr>
          <w:rFonts w:ascii="Times New Roman" w:hAnsi="Times New Roman"/>
          <w:color w:val="000000"/>
          <w:w w:val="101"/>
          <w:sz w:val="28"/>
          <w:szCs w:val="28"/>
          <w:lang w:val="kk-KZ"/>
        </w:rPr>
        <w:t>с</w:t>
      </w:r>
      <w:r w:rsidRPr="00F01774">
        <w:rPr>
          <w:rFonts w:ascii="Times New Roman" w:hAnsi="Times New Roman"/>
          <w:color w:val="000000"/>
          <w:spacing w:val="-1"/>
          <w:sz w:val="28"/>
          <w:szCs w:val="28"/>
          <w:lang w:val="kk-KZ"/>
        </w:rPr>
        <w:t>т</w:t>
      </w:r>
      <w:r w:rsidRPr="00F01774">
        <w:rPr>
          <w:rFonts w:ascii="Times New Roman" w:hAnsi="Times New Roman"/>
          <w:color w:val="000000"/>
          <w:sz w:val="28"/>
          <w:szCs w:val="28"/>
          <w:lang w:val="kk-KZ"/>
        </w:rPr>
        <w:t>р</w:t>
      </w:r>
      <w:r w:rsidRPr="00F01774">
        <w:rPr>
          <w:rFonts w:ascii="Times New Roman" w:hAnsi="Times New Roman"/>
          <w:color w:val="000000"/>
          <w:spacing w:val="-2"/>
          <w:w w:val="101"/>
          <w:sz w:val="28"/>
          <w:szCs w:val="28"/>
          <w:lang w:val="kk-KZ"/>
        </w:rPr>
        <w:t>а</w:t>
      </w:r>
      <w:r w:rsidRPr="00F01774">
        <w:rPr>
          <w:rFonts w:ascii="Times New Roman" w:hAnsi="Times New Roman"/>
          <w:color w:val="000000"/>
          <w:sz w:val="28"/>
          <w:szCs w:val="28"/>
          <w:lang w:val="kk-KZ"/>
        </w:rPr>
        <w:t>нто</w:t>
      </w:r>
      <w:r w:rsidRPr="00F01774">
        <w:rPr>
          <w:rFonts w:ascii="Times New Roman" w:hAnsi="Times New Roman"/>
          <w:color w:val="000000"/>
          <w:spacing w:val="-1"/>
          <w:sz w:val="28"/>
          <w:szCs w:val="28"/>
          <w:lang w:val="kk-KZ"/>
        </w:rPr>
        <w:t>в</w:t>
      </w:r>
      <w:r w:rsidRPr="00F01774">
        <w:rPr>
          <w:rFonts w:ascii="Times New Roman" w:hAnsi="Times New Roman"/>
          <w:color w:val="000000"/>
          <w:w w:val="101"/>
          <w:sz w:val="28"/>
          <w:szCs w:val="28"/>
          <w:lang w:val="kk-KZ"/>
        </w:rPr>
        <w:t>:</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spacing w:val="-1"/>
          <w:sz w:val="28"/>
          <w:szCs w:val="28"/>
          <w:lang w:val="kk-KZ"/>
        </w:rPr>
        <w:t>д</w:t>
      </w:r>
      <w:r w:rsidRPr="00F01774">
        <w:rPr>
          <w:rFonts w:ascii="Times New Roman" w:hAnsi="Times New Roman"/>
          <w:color w:val="000000"/>
          <w:sz w:val="28"/>
          <w:szCs w:val="28"/>
          <w:lang w:val="kk-KZ"/>
        </w:rPr>
        <w:t>и</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w:t>
      </w:r>
      <w:r w:rsidRPr="00F01774">
        <w:rPr>
          <w:rFonts w:ascii="Times New Roman" w:hAnsi="Times New Roman"/>
          <w:color w:val="000000"/>
          <w:spacing w:val="136"/>
          <w:sz w:val="28"/>
          <w:szCs w:val="28"/>
          <w:lang w:val="kk-KZ"/>
        </w:rPr>
        <w:t xml:space="preserve"> </w:t>
      </w:r>
      <w:r w:rsidRPr="00F01774">
        <w:rPr>
          <w:rFonts w:ascii="Times New Roman" w:hAnsi="Times New Roman"/>
          <w:color w:val="000000"/>
          <w:spacing w:val="1"/>
          <w:sz w:val="28"/>
          <w:szCs w:val="28"/>
          <w:lang w:val="kk-KZ"/>
        </w:rPr>
        <w:t>…</w:t>
      </w:r>
      <w:r w:rsidRPr="00F01774">
        <w:rPr>
          <w:rFonts w:ascii="Times New Roman" w:hAnsi="Times New Roman"/>
          <w:color w:val="000000"/>
          <w:sz w:val="28"/>
          <w:szCs w:val="28"/>
          <w:lang w:val="kk-KZ"/>
        </w:rPr>
        <w:t xml:space="preserve">    </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sz w:val="28"/>
          <w:szCs w:val="28"/>
          <w:lang w:val="kk-KZ"/>
        </w:rPr>
        <w:t>д</w:t>
      </w:r>
      <w:r w:rsidRPr="00F01774">
        <w:rPr>
          <w:rFonts w:ascii="Times New Roman" w:hAnsi="Times New Roman"/>
          <w:color w:val="000000"/>
          <w:spacing w:val="1"/>
          <w:sz w:val="28"/>
          <w:szCs w:val="28"/>
          <w:lang w:val="kk-KZ"/>
        </w:rPr>
        <w:t>о</w:t>
      </w:r>
      <w:r w:rsidRPr="00F01774">
        <w:rPr>
          <w:rFonts w:ascii="Times New Roman" w:hAnsi="Times New Roman"/>
          <w:color w:val="000000"/>
          <w:sz w:val="28"/>
          <w:szCs w:val="28"/>
          <w:lang w:val="kk-KZ"/>
        </w:rPr>
        <w:t>к. ф</w:t>
      </w:r>
      <w:r w:rsidRPr="00F01774">
        <w:rPr>
          <w:rFonts w:ascii="Times New Roman" w:hAnsi="Times New Roman"/>
          <w:color w:val="000000"/>
          <w:spacing w:val="1"/>
          <w:sz w:val="28"/>
          <w:szCs w:val="28"/>
          <w:lang w:val="kk-KZ"/>
        </w:rPr>
        <w:t>и</w:t>
      </w:r>
      <w:r w:rsidRPr="00F01774">
        <w:rPr>
          <w:rFonts w:ascii="Times New Roman" w:hAnsi="Times New Roman"/>
          <w:color w:val="000000"/>
          <w:sz w:val="28"/>
          <w:szCs w:val="28"/>
          <w:lang w:val="kk-KZ"/>
        </w:rPr>
        <w:t>л</w:t>
      </w:r>
      <w:r w:rsidRPr="00F01774">
        <w:rPr>
          <w:rFonts w:ascii="Times New Roman" w:hAnsi="Times New Roman"/>
          <w:color w:val="000000"/>
          <w:spacing w:val="1"/>
          <w:sz w:val="28"/>
          <w:szCs w:val="28"/>
          <w:lang w:val="kk-KZ"/>
        </w:rPr>
        <w:t>о</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о</w:t>
      </w:r>
      <w:r w:rsidRPr="00F01774">
        <w:rPr>
          <w:rFonts w:ascii="Times New Roman" w:hAnsi="Times New Roman"/>
          <w:color w:val="000000"/>
          <w:spacing w:val="-1"/>
          <w:sz w:val="28"/>
          <w:szCs w:val="28"/>
          <w:lang w:val="kk-KZ"/>
        </w:rPr>
        <w:t>ф</w:t>
      </w:r>
      <w:r w:rsidRPr="00F01774">
        <w:rPr>
          <w:rFonts w:ascii="Times New Roman" w:hAnsi="Times New Roman"/>
          <w:color w:val="000000"/>
          <w:sz w:val="28"/>
          <w:szCs w:val="28"/>
          <w:lang w:val="kk-KZ"/>
        </w:rPr>
        <w:t>и</w:t>
      </w:r>
      <w:r w:rsidRPr="00F01774">
        <w:rPr>
          <w:rFonts w:ascii="Times New Roman" w:hAnsi="Times New Roman"/>
          <w:color w:val="000000"/>
          <w:spacing w:val="1"/>
          <w:sz w:val="28"/>
          <w:szCs w:val="28"/>
          <w:lang w:val="kk-KZ"/>
        </w:rPr>
        <w:t>и</w:t>
      </w:r>
      <w:r w:rsidRPr="00F01774">
        <w:rPr>
          <w:rFonts w:ascii="Times New Roman" w:hAnsi="Times New Roman"/>
          <w:color w:val="000000"/>
          <w:spacing w:val="2"/>
          <w:sz w:val="28"/>
          <w:szCs w:val="28"/>
          <w:lang w:val="kk-KZ"/>
        </w:rPr>
        <w:t xml:space="preserve"> </w:t>
      </w:r>
      <w:r w:rsidRPr="00F01774">
        <w:rPr>
          <w:rFonts w:ascii="Times New Roman" w:hAnsi="Times New Roman"/>
          <w:color w:val="000000"/>
          <w:sz w:val="28"/>
          <w:szCs w:val="28"/>
          <w:lang w:val="kk-KZ"/>
        </w:rPr>
        <w:t xml:space="preserve">(PhD). - </w:t>
      </w:r>
      <w:r w:rsidRPr="00F01774">
        <w:rPr>
          <w:rFonts w:ascii="Times New Roman" w:hAnsi="Times New Roman"/>
          <w:color w:val="000000"/>
          <w:spacing w:val="-1"/>
          <w:sz w:val="28"/>
          <w:szCs w:val="28"/>
          <w:lang w:val="kk-KZ"/>
        </w:rPr>
        <w:t>2</w:t>
      </w:r>
      <w:r w:rsidRPr="00F01774">
        <w:rPr>
          <w:rFonts w:ascii="Times New Roman" w:hAnsi="Times New Roman"/>
          <w:color w:val="000000"/>
          <w:sz w:val="28"/>
          <w:szCs w:val="28"/>
          <w:lang w:val="kk-KZ"/>
        </w:rPr>
        <w:t>01</w:t>
      </w:r>
      <w:r w:rsidRPr="00F01774">
        <w:rPr>
          <w:rFonts w:ascii="Times New Roman" w:hAnsi="Times New Roman"/>
          <w:color w:val="000000"/>
          <w:spacing w:val="1"/>
          <w:sz w:val="28"/>
          <w:szCs w:val="28"/>
          <w:lang w:val="kk-KZ"/>
        </w:rPr>
        <w:t>5</w:t>
      </w:r>
      <w:r w:rsidRPr="00F01774">
        <w:rPr>
          <w:rFonts w:ascii="Times New Roman" w:hAnsi="Times New Roman"/>
          <w:color w:val="000000"/>
          <w:sz w:val="28"/>
          <w:szCs w:val="28"/>
          <w:lang w:val="kk-KZ"/>
        </w:rPr>
        <w:t>.</w:t>
      </w:r>
      <w:r w:rsidRPr="00F01774">
        <w:rPr>
          <w:rFonts w:ascii="Times New Roman" w:hAnsi="Times New Roman"/>
          <w:color w:val="000000"/>
          <w:spacing w:val="69"/>
          <w:sz w:val="28"/>
          <w:szCs w:val="28"/>
          <w:lang w:val="kk-KZ"/>
        </w:rPr>
        <w:t xml:space="preserve"> </w:t>
      </w:r>
      <w:r w:rsidRPr="00F01774">
        <w:rPr>
          <w:rFonts w:ascii="Times New Roman" w:hAnsi="Times New Roman"/>
          <w:color w:val="000000"/>
          <w:spacing w:val="1"/>
          <w:sz w:val="28"/>
          <w:szCs w:val="28"/>
          <w:lang w:val="kk-KZ"/>
        </w:rPr>
        <w:t>-</w:t>
      </w:r>
      <w:r w:rsidRPr="00F01774">
        <w:rPr>
          <w:rFonts w:ascii="Times New Roman" w:hAnsi="Times New Roman"/>
          <w:color w:val="000000"/>
          <w:sz w:val="28"/>
          <w:szCs w:val="28"/>
          <w:lang w:val="kk-KZ"/>
        </w:rPr>
        <w:t xml:space="preserve"> 142</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w w:val="101"/>
          <w:sz w:val="28"/>
          <w:szCs w:val="28"/>
          <w:lang w:val="kk-KZ"/>
        </w:rPr>
        <w:t>с</w:t>
      </w:r>
      <w:r w:rsidRPr="00F01774">
        <w:rPr>
          <w:rFonts w:ascii="Times New Roman" w:hAnsi="Times New Roman"/>
          <w:color w:val="000000"/>
          <w:sz w:val="28"/>
          <w:szCs w:val="28"/>
          <w:lang w:val="kk-KZ"/>
        </w:rPr>
        <w:t>.</w:t>
      </w:r>
    </w:p>
    <w:p w14:paraId="45B573C7" w14:textId="77E2D032"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 xml:space="preserve">Сыздыкбаева А.Д. Формирование исследовательской компетентности будущего учителя начальных классов: дис. … док. философии (PhD).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 xml:space="preserve"> 2016.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137</w:t>
      </w:r>
      <w:r w:rsidRPr="00F01774">
        <w:rPr>
          <w:rFonts w:ascii="Times New Roman" w:hAnsi="Times New Roman"/>
          <w:color w:val="000000"/>
          <w:spacing w:val="1"/>
          <w:sz w:val="28"/>
          <w:szCs w:val="28"/>
          <w:lang w:val="kk-KZ"/>
        </w:rPr>
        <w:t xml:space="preserve"> </w:t>
      </w:r>
      <w:r w:rsidRPr="00F01774">
        <w:rPr>
          <w:rFonts w:ascii="Times New Roman" w:hAnsi="Times New Roman"/>
          <w:color w:val="000000"/>
          <w:sz w:val="28"/>
          <w:szCs w:val="28"/>
          <w:lang w:val="kk-KZ"/>
        </w:rPr>
        <w:t xml:space="preserve">с. </w:t>
      </w:r>
    </w:p>
    <w:p w14:paraId="5D278304" w14:textId="4C317B7F"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 xml:space="preserve">Жексембинова А.К. Университеттік білім беру жүйесінде болашақ әлеуметтік педагогтардың зерттеушілік құзыреттілігін қалыптастыру. 6D012300 – Әлеуметтік педагогика және өзін-өзі тану. </w:t>
      </w:r>
      <w:r w:rsidRPr="00F01774">
        <w:rPr>
          <w:rFonts w:ascii="Times New Roman" w:hAnsi="Times New Roman"/>
          <w:bCs/>
          <w:color w:val="000000"/>
          <w:sz w:val="28"/>
          <w:szCs w:val="28"/>
          <w:lang w:val="sr-Cyrl-CS"/>
        </w:rPr>
        <w:t>Философия докторы (</w:t>
      </w:r>
      <w:r w:rsidRPr="00F01774">
        <w:rPr>
          <w:rFonts w:ascii="Times New Roman" w:hAnsi="Times New Roman"/>
          <w:bCs/>
          <w:color w:val="000000"/>
          <w:sz w:val="28"/>
          <w:szCs w:val="28"/>
          <w:lang w:val="kk-KZ"/>
        </w:rPr>
        <w:t>PhD</w:t>
      </w:r>
      <w:r w:rsidRPr="00F01774">
        <w:rPr>
          <w:rFonts w:ascii="Times New Roman" w:hAnsi="Times New Roman"/>
          <w:bCs/>
          <w:color w:val="000000"/>
          <w:sz w:val="28"/>
          <w:szCs w:val="28"/>
          <w:lang w:val="sr-Cyrl-CS"/>
        </w:rPr>
        <w:t xml:space="preserve">) дәрежесін алу үшін дайындалған диссертация. </w:t>
      </w:r>
      <w:r w:rsidR="00D442E7" w:rsidRPr="0083621F">
        <w:rPr>
          <w:rFonts w:ascii="Times New Roman" w:hAnsi="Times New Roman"/>
          <w:color w:val="000000"/>
          <w:sz w:val="28"/>
          <w:szCs w:val="28"/>
          <w:shd w:val="clear" w:color="auto" w:fill="FFFFFF"/>
          <w:lang w:val="kk-KZ"/>
        </w:rPr>
        <w:t>–</w:t>
      </w:r>
      <w:r w:rsidRPr="0083621F">
        <w:rPr>
          <w:rFonts w:ascii="Times New Roman" w:hAnsi="Times New Roman"/>
          <w:color w:val="000000"/>
          <w:sz w:val="28"/>
          <w:szCs w:val="28"/>
          <w:lang w:val="kk-KZ"/>
        </w:rPr>
        <w:t>Алматы</w:t>
      </w:r>
      <w:r w:rsidRPr="00F01774">
        <w:rPr>
          <w:rFonts w:ascii="Times New Roman" w:hAnsi="Times New Roman"/>
          <w:color w:val="000000"/>
          <w:sz w:val="28"/>
          <w:szCs w:val="28"/>
          <w:lang w:val="sr-Cyrl-CS"/>
        </w:rPr>
        <w:t>, 2017.</w:t>
      </w:r>
      <w:r w:rsidR="00D442E7" w:rsidRPr="0083621F">
        <w:rPr>
          <w:rFonts w:ascii="Times New Roman" w:hAnsi="Times New Roman"/>
          <w:color w:val="000000"/>
          <w:sz w:val="28"/>
          <w:szCs w:val="28"/>
          <w:shd w:val="clear" w:color="auto" w:fill="FFFFFF"/>
          <w:lang w:val="kk-KZ"/>
        </w:rPr>
        <w:t xml:space="preserve"> – </w:t>
      </w:r>
      <w:r w:rsidRPr="00F01774">
        <w:rPr>
          <w:rFonts w:ascii="Times New Roman" w:hAnsi="Times New Roman"/>
          <w:color w:val="000000"/>
          <w:sz w:val="28"/>
          <w:szCs w:val="28"/>
          <w:lang w:val="sr-Cyrl-CS"/>
        </w:rPr>
        <w:t>171 б.</w:t>
      </w:r>
    </w:p>
    <w:p w14:paraId="4FDA159B" w14:textId="42B5C83A"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 xml:space="preserve">Сихимбаев И.Б. Теория и практика использования свободного времени в профессиональной подготовке студентов.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 xml:space="preserve"> Алматы : Рауан, 1998.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 xml:space="preserve"> 225 с.</w:t>
      </w:r>
    </w:p>
    <w:p w14:paraId="7C7BBD63" w14:textId="19546EF0" w:rsidR="0053198D" w:rsidRPr="00F01774" w:rsidRDefault="0053198D" w:rsidP="00BD33B7">
      <w:pPr>
        <w:numPr>
          <w:ilvl w:val="0"/>
          <w:numId w:val="78"/>
        </w:numPr>
        <w:tabs>
          <w:tab w:val="left" w:pos="900"/>
          <w:tab w:val="left" w:pos="1080"/>
          <w:tab w:val="left" w:pos="1276"/>
        </w:tabs>
        <w:spacing w:after="0" w:line="240" w:lineRule="auto"/>
        <w:ind w:left="0" w:firstLine="709"/>
        <w:jc w:val="both"/>
        <w:rPr>
          <w:rFonts w:ascii="Times New Roman" w:hAnsi="Times New Roman"/>
          <w:color w:val="000000"/>
          <w:sz w:val="28"/>
          <w:szCs w:val="28"/>
          <w:lang w:val="be-BY"/>
        </w:rPr>
      </w:pPr>
      <w:r w:rsidRPr="00F01774">
        <w:rPr>
          <w:rFonts w:ascii="Times New Roman" w:hAnsi="Times New Roman"/>
          <w:noProof/>
          <w:color w:val="000000"/>
          <w:sz w:val="28"/>
          <w:szCs w:val="28"/>
          <w:lang w:val="kk-KZ"/>
        </w:rPr>
        <w:t xml:space="preserve"> Кенжебеков Б.Т. Жоғарғы оқу орны жүйесінде болашақ мамандардың кәсіби құзыреттілігін қалыптастыру: пед.ғыл. докт. ... автореф.: 13.00.08. </w:t>
      </w:r>
      <w:r w:rsidRPr="00F01774">
        <w:rPr>
          <w:rFonts w:ascii="Times New Roman" w:hAnsi="Times New Roman"/>
          <w:color w:val="000000"/>
          <w:sz w:val="28"/>
          <w:szCs w:val="28"/>
          <w:lang w:val="be-BY"/>
        </w:rPr>
        <w:t>–</w:t>
      </w:r>
      <w:r w:rsidRPr="00F01774">
        <w:rPr>
          <w:rFonts w:ascii="Times New Roman" w:hAnsi="Times New Roman"/>
          <w:noProof/>
          <w:color w:val="000000"/>
          <w:sz w:val="28"/>
          <w:szCs w:val="28"/>
          <w:lang w:val="kk-KZ"/>
        </w:rPr>
        <w:t>Қарағанды, 2005.</w:t>
      </w:r>
      <w:r w:rsidRPr="00F01774">
        <w:rPr>
          <w:rFonts w:ascii="Times New Roman" w:hAnsi="Times New Roman"/>
          <w:color w:val="000000"/>
          <w:sz w:val="28"/>
          <w:szCs w:val="28"/>
          <w:lang w:val="be-BY"/>
        </w:rPr>
        <w:t xml:space="preserve"> </w:t>
      </w:r>
      <w:r w:rsidR="00D442E7" w:rsidRPr="0083621F">
        <w:rPr>
          <w:rFonts w:ascii="Times New Roman" w:hAnsi="Times New Roman"/>
          <w:color w:val="000000"/>
          <w:sz w:val="28"/>
          <w:szCs w:val="28"/>
          <w:shd w:val="clear" w:color="auto" w:fill="FFFFFF"/>
          <w:lang w:val="kk-KZ"/>
        </w:rPr>
        <w:t>–</w:t>
      </w:r>
      <w:r w:rsidRPr="00F01774">
        <w:rPr>
          <w:rFonts w:ascii="Times New Roman" w:hAnsi="Times New Roman"/>
          <w:color w:val="000000"/>
          <w:sz w:val="28"/>
          <w:szCs w:val="28"/>
          <w:lang w:val="be-BY"/>
        </w:rPr>
        <w:t xml:space="preserve"> </w:t>
      </w:r>
      <w:r w:rsidRPr="00F01774">
        <w:rPr>
          <w:rFonts w:ascii="Times New Roman" w:hAnsi="Times New Roman"/>
          <w:noProof/>
          <w:color w:val="000000"/>
          <w:sz w:val="28"/>
          <w:szCs w:val="28"/>
          <w:lang w:val="kk-KZ"/>
        </w:rPr>
        <w:t>40</w:t>
      </w:r>
      <w:r w:rsidR="00D442E7" w:rsidRPr="0083621F">
        <w:rPr>
          <w:rFonts w:ascii="Times New Roman" w:hAnsi="Times New Roman"/>
          <w:noProof/>
          <w:color w:val="000000"/>
          <w:sz w:val="28"/>
          <w:szCs w:val="28"/>
          <w:lang w:val="kk-KZ"/>
        </w:rPr>
        <w:t xml:space="preserve"> </w:t>
      </w:r>
      <w:r w:rsidRPr="00F01774">
        <w:rPr>
          <w:rFonts w:ascii="Times New Roman" w:hAnsi="Times New Roman"/>
          <w:noProof/>
          <w:color w:val="000000"/>
          <w:sz w:val="28"/>
          <w:szCs w:val="28"/>
          <w:lang w:val="kk-KZ"/>
        </w:rPr>
        <w:t>б.</w:t>
      </w:r>
    </w:p>
    <w:p w14:paraId="321D7640" w14:textId="46DB84DB"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 xml:space="preserve">Өстеміров К. Кәсіптік оқыту әдістемесі. </w:t>
      </w:r>
      <w:r w:rsidR="00D442E7" w:rsidRPr="0083621F">
        <w:rPr>
          <w:rFonts w:ascii="Times New Roman" w:hAnsi="Times New Roman"/>
          <w:color w:val="000000"/>
          <w:sz w:val="28"/>
          <w:szCs w:val="28"/>
          <w:shd w:val="clear" w:color="auto" w:fill="FFFFFF"/>
          <w:lang w:val="be-BY"/>
        </w:rPr>
        <w:t>–</w:t>
      </w:r>
      <w:r w:rsidRPr="00F01774">
        <w:rPr>
          <w:rFonts w:ascii="Times New Roman" w:hAnsi="Times New Roman"/>
          <w:color w:val="000000"/>
          <w:sz w:val="28"/>
          <w:szCs w:val="28"/>
          <w:lang w:val="kk-KZ"/>
        </w:rPr>
        <w:t xml:space="preserve"> Алматы: РАДиАЛ, 2006. </w:t>
      </w:r>
      <w:r w:rsidR="00D442E7" w:rsidRPr="0083621F">
        <w:rPr>
          <w:rFonts w:ascii="Times New Roman" w:hAnsi="Times New Roman"/>
          <w:color w:val="000000"/>
          <w:sz w:val="28"/>
          <w:szCs w:val="28"/>
          <w:shd w:val="clear" w:color="auto" w:fill="FFFFFF"/>
          <w:lang w:val="be-BY"/>
        </w:rPr>
        <w:t>–</w:t>
      </w:r>
      <w:r w:rsidRPr="00F01774">
        <w:rPr>
          <w:rFonts w:ascii="Times New Roman" w:hAnsi="Times New Roman"/>
          <w:color w:val="000000"/>
          <w:sz w:val="28"/>
          <w:szCs w:val="28"/>
          <w:lang w:val="kk-KZ"/>
        </w:rPr>
        <w:t xml:space="preserve">  240 б.</w:t>
      </w:r>
    </w:p>
    <w:p w14:paraId="2F4E55AF" w14:textId="30D3EA1E" w:rsidR="0053198D" w:rsidRPr="00F01774" w:rsidRDefault="0053198D" w:rsidP="00BD33B7">
      <w:pPr>
        <w:numPr>
          <w:ilvl w:val="0"/>
          <w:numId w:val="78"/>
        </w:numPr>
        <w:tabs>
          <w:tab w:val="left" w:pos="142"/>
          <w:tab w:val="left" w:pos="567"/>
          <w:tab w:val="left" w:pos="851"/>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noProof/>
          <w:color w:val="000000"/>
          <w:sz w:val="28"/>
          <w:szCs w:val="28"/>
          <w:lang w:val="kk-KZ"/>
        </w:rPr>
        <w:t>Жолдасбекова С.А.Жоғарғы оқу орнында болашақ еңбек технологиясы және кәсіпкерлік мұғалімін кәсіби даярлаудың теориясы мен практикасы: автореф. ... докт. пед. наук.: 13.00.08.</w:t>
      </w:r>
      <w:r w:rsidRPr="00F01774">
        <w:rPr>
          <w:rFonts w:ascii="Times New Roman" w:hAnsi="Times New Roman"/>
          <w:color w:val="000000"/>
          <w:sz w:val="28"/>
          <w:szCs w:val="28"/>
          <w:lang w:val="be-BY"/>
        </w:rPr>
        <w:t xml:space="preserve"> </w:t>
      </w:r>
      <w:r w:rsidR="00D442E7" w:rsidRPr="0083621F">
        <w:rPr>
          <w:rFonts w:ascii="Times New Roman" w:hAnsi="Times New Roman"/>
          <w:color w:val="000000"/>
          <w:sz w:val="28"/>
          <w:szCs w:val="28"/>
          <w:shd w:val="clear" w:color="auto" w:fill="FFFFFF"/>
          <w:lang w:val="sr-Cyrl-CS"/>
        </w:rPr>
        <w:t>–</w:t>
      </w:r>
      <w:r w:rsidRPr="00F01774">
        <w:rPr>
          <w:rFonts w:ascii="Times New Roman" w:hAnsi="Times New Roman"/>
          <w:color w:val="000000"/>
          <w:sz w:val="28"/>
          <w:szCs w:val="28"/>
          <w:lang w:val="be-BY"/>
        </w:rPr>
        <w:t xml:space="preserve"> </w:t>
      </w:r>
      <w:r w:rsidRPr="00F01774">
        <w:rPr>
          <w:rFonts w:ascii="Times New Roman" w:hAnsi="Times New Roman"/>
          <w:noProof/>
          <w:color w:val="000000"/>
          <w:sz w:val="28"/>
          <w:szCs w:val="28"/>
          <w:lang w:val="kk-KZ"/>
        </w:rPr>
        <w:t>Алматы, 2006.</w:t>
      </w:r>
      <w:r w:rsidRPr="00F01774">
        <w:rPr>
          <w:rFonts w:ascii="Times New Roman" w:hAnsi="Times New Roman"/>
          <w:color w:val="000000"/>
          <w:sz w:val="28"/>
          <w:szCs w:val="28"/>
          <w:lang w:val="be-BY"/>
        </w:rPr>
        <w:t xml:space="preserve"> </w:t>
      </w:r>
      <w:r w:rsidR="00D442E7" w:rsidRPr="0083621F">
        <w:rPr>
          <w:rFonts w:ascii="Times New Roman" w:hAnsi="Times New Roman"/>
          <w:color w:val="000000"/>
          <w:sz w:val="28"/>
          <w:szCs w:val="28"/>
          <w:shd w:val="clear" w:color="auto" w:fill="FFFFFF"/>
          <w:lang w:val="sr-Cyrl-CS"/>
        </w:rPr>
        <w:t>–</w:t>
      </w:r>
      <w:r w:rsidRPr="00F01774">
        <w:rPr>
          <w:rFonts w:ascii="Times New Roman" w:hAnsi="Times New Roman"/>
          <w:color w:val="000000"/>
          <w:sz w:val="28"/>
          <w:szCs w:val="28"/>
          <w:lang w:val="be-BY"/>
        </w:rPr>
        <w:t xml:space="preserve"> </w:t>
      </w:r>
      <w:r w:rsidRPr="00F01774">
        <w:rPr>
          <w:rFonts w:ascii="Times New Roman" w:hAnsi="Times New Roman"/>
          <w:noProof/>
          <w:color w:val="000000"/>
          <w:sz w:val="28"/>
          <w:szCs w:val="28"/>
          <w:lang w:val="kk-KZ"/>
        </w:rPr>
        <w:t>45</w:t>
      </w:r>
      <w:r w:rsidR="00D442E7" w:rsidRPr="0083621F">
        <w:rPr>
          <w:rFonts w:ascii="Times New Roman" w:hAnsi="Times New Roman"/>
          <w:noProof/>
          <w:color w:val="000000"/>
          <w:sz w:val="28"/>
          <w:szCs w:val="28"/>
          <w:lang w:val="sr-Cyrl-CS"/>
        </w:rPr>
        <w:t xml:space="preserve"> </w:t>
      </w:r>
      <w:r w:rsidRPr="00F01774">
        <w:rPr>
          <w:rFonts w:ascii="Times New Roman" w:hAnsi="Times New Roman"/>
          <w:noProof/>
          <w:color w:val="000000"/>
          <w:sz w:val="28"/>
          <w:szCs w:val="28"/>
          <w:lang w:val="kk-KZ"/>
        </w:rPr>
        <w:t>с.</w:t>
      </w:r>
    </w:p>
    <w:p w14:paraId="6B39EBA5" w14:textId="10FFE6CA"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sr-Cyrl-CS"/>
        </w:rPr>
        <w:t>Қ</w:t>
      </w:r>
      <w:r w:rsidRPr="00F01774">
        <w:rPr>
          <w:rFonts w:ascii="Times New Roman" w:hAnsi="Times New Roman"/>
          <w:color w:val="000000"/>
          <w:sz w:val="28"/>
          <w:szCs w:val="28"/>
          <w:lang w:val="kk-KZ"/>
        </w:rPr>
        <w:t xml:space="preserve">оқанбаев С.З. Педагогические основы непрерывного образования педагогов профессионального обучения в условиях образовательного комплекса «школа-колледж-вуз»: автореф....докт.пед.наук.: 28.02.2007.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 xml:space="preserve"> Қараганды, 2007. </w:t>
      </w:r>
      <w:r w:rsidR="00D442E7" w:rsidRPr="00F01774">
        <w:rPr>
          <w:rFonts w:ascii="Times New Roman" w:hAnsi="Times New Roman"/>
          <w:color w:val="000000"/>
          <w:sz w:val="28"/>
          <w:szCs w:val="28"/>
          <w:shd w:val="clear" w:color="auto" w:fill="FFFFFF"/>
          <w:lang w:val="ru-RU"/>
        </w:rPr>
        <w:t>–</w:t>
      </w:r>
      <w:r w:rsidRPr="00F01774">
        <w:rPr>
          <w:rFonts w:ascii="Times New Roman" w:hAnsi="Times New Roman"/>
          <w:color w:val="000000"/>
          <w:sz w:val="28"/>
          <w:szCs w:val="28"/>
          <w:lang w:val="kk-KZ"/>
        </w:rPr>
        <w:t xml:space="preserve"> 44 с.</w:t>
      </w:r>
    </w:p>
    <w:p w14:paraId="28120750" w14:textId="54EADF99"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sr-Cyrl-CS"/>
        </w:rPr>
      </w:pPr>
      <w:r w:rsidRPr="00F01774">
        <w:rPr>
          <w:rFonts w:ascii="Times New Roman" w:hAnsi="Times New Roman"/>
          <w:color w:val="000000"/>
          <w:sz w:val="28"/>
          <w:szCs w:val="28"/>
          <w:lang w:val="kk-KZ"/>
        </w:rPr>
        <w:t>Cаипов А.Б. Болашақ мұғалімдердің көркемдік-еңбек даярлығының теориясы және практикасы: пед.ғыл. док. ... автореф.:13.00.08.</w:t>
      </w:r>
      <w:r w:rsidR="00D442E7" w:rsidRPr="0083621F">
        <w:rPr>
          <w:rFonts w:ascii="Times New Roman" w:hAnsi="Times New Roman"/>
          <w:color w:val="000000"/>
          <w:sz w:val="28"/>
          <w:szCs w:val="28"/>
          <w:shd w:val="clear" w:color="auto" w:fill="FFFFFF"/>
          <w:lang w:val="sr-Cyrl-CS"/>
        </w:rPr>
        <w:t xml:space="preserve"> –</w:t>
      </w:r>
      <w:r w:rsidRPr="00F01774">
        <w:rPr>
          <w:rFonts w:ascii="Times New Roman" w:hAnsi="Times New Roman"/>
          <w:color w:val="000000"/>
          <w:sz w:val="28"/>
          <w:szCs w:val="28"/>
          <w:lang w:val="kk-KZ"/>
        </w:rPr>
        <w:t xml:space="preserve"> Шымкент, 2010. </w:t>
      </w:r>
      <w:r w:rsidR="00D442E7" w:rsidRPr="0083621F">
        <w:rPr>
          <w:rFonts w:ascii="Times New Roman" w:hAnsi="Times New Roman"/>
          <w:color w:val="000000"/>
          <w:sz w:val="28"/>
          <w:szCs w:val="28"/>
          <w:shd w:val="clear" w:color="auto" w:fill="FFFFFF"/>
          <w:lang w:val="sr-Cyrl-CS"/>
        </w:rPr>
        <w:t>–</w:t>
      </w:r>
      <w:r w:rsidRPr="00F01774">
        <w:rPr>
          <w:rFonts w:ascii="Times New Roman" w:hAnsi="Times New Roman"/>
          <w:color w:val="000000"/>
          <w:sz w:val="28"/>
          <w:szCs w:val="28"/>
          <w:lang w:val="kk-KZ"/>
        </w:rPr>
        <w:t xml:space="preserve"> 43 б</w:t>
      </w:r>
    </w:p>
    <w:p w14:paraId="56AF50F7" w14:textId="3D5D1426" w:rsidR="0053198D" w:rsidRPr="00F01774" w:rsidRDefault="0053198D" w:rsidP="00BD33B7">
      <w:pPr>
        <w:pStyle w:val="a7"/>
        <w:numPr>
          <w:ilvl w:val="0"/>
          <w:numId w:val="78"/>
        </w:numPr>
        <w:tabs>
          <w:tab w:val="left" w:pos="851"/>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Мусабекова Г.Т. О</w:t>
      </w:r>
      <w:r w:rsidRPr="00F01774">
        <w:rPr>
          <w:rFonts w:ascii="Times New Roman" w:hAnsi="Times New Roman"/>
          <w:color w:val="000000"/>
          <w:sz w:val="28"/>
          <w:szCs w:val="28"/>
          <w:lang w:val="ru-RU"/>
        </w:rPr>
        <w:t xml:space="preserve">рганизация исследовательской деятельности учащихся . </w:t>
      </w:r>
      <w:r w:rsidRPr="00F01774">
        <w:rPr>
          <w:rFonts w:ascii="Times New Roman" w:hAnsi="Times New Roman"/>
          <w:color w:val="000000"/>
          <w:sz w:val="28"/>
          <w:szCs w:val="28"/>
          <w:lang w:val="kk-KZ"/>
        </w:rPr>
        <w:t>Материалы международной научной конференции «Актуальные вызовы современной науки». Украина. - Переяслав - Хмельницкий</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kk-KZ"/>
        </w:rPr>
        <w:t xml:space="preserve"> 2019.</w:t>
      </w:r>
      <w:r w:rsidR="00D442E7" w:rsidRPr="00D442E7">
        <w:rPr>
          <w:rFonts w:ascii="Times New Roman" w:hAnsi="Times New Roman"/>
          <w:color w:val="000000"/>
          <w:sz w:val="28"/>
          <w:szCs w:val="28"/>
          <w:shd w:val="clear" w:color="auto" w:fill="FFFFFF"/>
          <w:lang w:val="ru-RU"/>
        </w:rPr>
        <w:t xml:space="preserve"> </w:t>
      </w:r>
      <w:r w:rsidR="00D442E7" w:rsidRPr="00F01774">
        <w:rPr>
          <w:rFonts w:ascii="Times New Roman" w:hAnsi="Times New Roman"/>
          <w:color w:val="000000"/>
          <w:sz w:val="28"/>
          <w:szCs w:val="28"/>
          <w:shd w:val="clear" w:color="auto" w:fill="FFFFFF"/>
          <w:lang w:val="ru-RU"/>
        </w:rPr>
        <w:t>–</w:t>
      </w:r>
      <w:r w:rsidR="00D442E7" w:rsidRPr="0083621F">
        <w:rPr>
          <w:rFonts w:ascii="Times New Roman" w:hAnsi="Times New Roman"/>
          <w:color w:val="000000"/>
          <w:sz w:val="28"/>
          <w:szCs w:val="28"/>
          <w:shd w:val="clear" w:color="auto" w:fill="FFFFFF"/>
          <w:lang w:val="ru-RU"/>
        </w:rPr>
        <w:t xml:space="preserve"> </w:t>
      </w:r>
      <w:r w:rsidR="00D442E7">
        <w:rPr>
          <w:rFonts w:ascii="Times New Roman" w:hAnsi="Times New Roman"/>
          <w:color w:val="000000"/>
          <w:sz w:val="28"/>
          <w:szCs w:val="28"/>
          <w:shd w:val="clear" w:color="auto" w:fill="FFFFFF"/>
        </w:rPr>
        <w:t>C</w:t>
      </w:r>
      <w:r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kk-KZ"/>
        </w:rPr>
        <w:t>110-115</w:t>
      </w:r>
      <w:r w:rsidR="00D442E7" w:rsidRPr="0083621F">
        <w:rPr>
          <w:rFonts w:ascii="Times New Roman" w:hAnsi="Times New Roman"/>
          <w:color w:val="000000"/>
          <w:sz w:val="28"/>
          <w:szCs w:val="28"/>
          <w:lang w:val="ru-RU"/>
        </w:rPr>
        <w:t>.</w:t>
      </w:r>
    </w:p>
    <w:p w14:paraId="1EC209D2" w14:textId="554242E4" w:rsidR="0053198D" w:rsidRPr="00F01774" w:rsidRDefault="0053198D" w:rsidP="00BD33B7">
      <w:pPr>
        <w:pStyle w:val="a7"/>
        <w:numPr>
          <w:ilvl w:val="0"/>
          <w:numId w:val="78"/>
        </w:numPr>
        <w:tabs>
          <w:tab w:val="left" w:pos="851"/>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Ю.Н.Камалов Кәсіптік оқыту әдістемесі: Оқу құралы. – Алматы: 2014.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216 б. </w:t>
      </w:r>
    </w:p>
    <w:p w14:paraId="14FF7AF5" w14:textId="41A08771" w:rsidR="0053198D" w:rsidRPr="00F01774" w:rsidRDefault="0053198D" w:rsidP="00BD33B7">
      <w:pPr>
        <w:pStyle w:val="a7"/>
        <w:numPr>
          <w:ilvl w:val="0"/>
          <w:numId w:val="78"/>
        </w:numPr>
        <w:tabs>
          <w:tab w:val="left" w:pos="851"/>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bCs/>
          <w:color w:val="000000"/>
          <w:sz w:val="28"/>
          <w:szCs w:val="28"/>
          <w:shd w:val="clear" w:color="auto" w:fill="FFFFFF"/>
          <w:lang w:val="kk-KZ"/>
        </w:rPr>
        <w:t>Маханов Т.Ш. Болашақ кәсіптік оқыту мұғалімінің оқушыларды конструкторлық-технологиялық іс-әрекетке баулудағы кәсіби-педагогикалық іскерліктерінің жүйесін қалыптастыру</w:t>
      </w:r>
      <w:r w:rsidRPr="00F01774">
        <w:rPr>
          <w:rFonts w:ascii="Times New Roman" w:hAnsi="Times New Roman"/>
          <w:color w:val="000000"/>
          <w:sz w:val="28"/>
          <w:szCs w:val="28"/>
          <w:shd w:val="clear" w:color="auto" w:fill="FFFFFF"/>
          <w:lang w:val="kk-KZ"/>
        </w:rPr>
        <w:t>: Пед. ғылымд. канд.... дис. авторефераты: 13.00.08 / Маханов.Т.Ш.</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Алматы, 2010.</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25 б. </w:t>
      </w:r>
      <w:r w:rsidRPr="00F01774">
        <w:rPr>
          <w:rFonts w:ascii="Times New Roman" w:hAnsi="Times New Roman"/>
          <w:color w:val="000000"/>
          <w:sz w:val="28"/>
          <w:szCs w:val="28"/>
          <w:lang w:val="kk-KZ"/>
        </w:rPr>
        <w:t xml:space="preserve"> </w:t>
      </w:r>
    </w:p>
    <w:p w14:paraId="281CCF4A" w14:textId="3CCC29ED"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lang w:val="kk-KZ" w:eastAsia="ko-KR"/>
        </w:rPr>
      </w:pPr>
      <w:r w:rsidRPr="00F01774">
        <w:rPr>
          <w:rFonts w:ascii="Times New Roman" w:hAnsi="Times New Roman"/>
          <w:color w:val="000000"/>
          <w:sz w:val="28"/>
          <w:szCs w:val="28"/>
          <w:lang w:val="kk-KZ"/>
        </w:rPr>
        <w:t>Бакирова Г.А. Оқытудың инновациялық технологиялары негізінде болашақ кәсіптік білім оқытушысының арнайы іскерлігі мен дағдысын қалыптастырудың педагогикалық шарттары: Пед.ғылымд. канд...дис. 13.00.08/ Бакирова Г.А.</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Шымкент, 2010. – 154 б.</w:t>
      </w:r>
    </w:p>
    <w:p w14:paraId="74490BE4" w14:textId="77777777" w:rsidR="0053198D" w:rsidRPr="00F01774" w:rsidRDefault="0053198D" w:rsidP="00BD33B7">
      <w:pPr>
        <w:pStyle w:val="a7"/>
        <w:numPr>
          <w:ilvl w:val="0"/>
          <w:numId w:val="78"/>
        </w:numPr>
        <w:tabs>
          <w:tab w:val="left" w:pos="1276"/>
        </w:tabs>
        <w:spacing w:after="0" w:line="240" w:lineRule="auto"/>
        <w:ind w:left="0" w:firstLine="709"/>
        <w:rPr>
          <w:rFonts w:ascii="Times New Roman" w:hAnsi="Times New Roman"/>
          <w:color w:val="000000"/>
          <w:sz w:val="28"/>
          <w:szCs w:val="28"/>
          <w:lang w:val="kk-KZ" w:eastAsia="ko-KR"/>
        </w:rPr>
      </w:pPr>
      <w:r w:rsidRPr="00F01774">
        <w:rPr>
          <w:rFonts w:ascii="Times New Roman" w:hAnsi="Times New Roman"/>
          <w:color w:val="000000"/>
          <w:sz w:val="28"/>
          <w:szCs w:val="28"/>
          <w:lang w:val="kk-KZ" w:eastAsia="ko-KR"/>
        </w:rPr>
        <w:t>Пошаев Д.Қ. Ғылыми-педагогикалық зерттеу негіздері: оқу құралы. – Шымкент: Нұрлыбейне,  2011. – 184 б</w:t>
      </w:r>
    </w:p>
    <w:p w14:paraId="315A2B01" w14:textId="05D2CEA8"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kk-KZ"/>
        </w:rPr>
        <w:t>Бартлетт  Стив, Бертон Диана. Білім берудегі зерттеулер. Кіріспе. – Алматы: «Ұлттық аударма бюросы» қоғамдық қоры , 2020</w:t>
      </w:r>
      <w:r w:rsidR="00D442E7" w:rsidRPr="0083621F">
        <w:rPr>
          <w:rFonts w:ascii="Times New Roman" w:hAnsi="Times New Roman"/>
          <w:color w:val="000000"/>
          <w:sz w:val="28"/>
          <w:szCs w:val="28"/>
          <w:shd w:val="clear" w:color="auto" w:fill="FFFFFF"/>
          <w:lang w:val="kk-KZ"/>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shd w:val="clear" w:color="auto" w:fill="FFFFFF"/>
          <w:lang w:val="kk-KZ"/>
        </w:rPr>
        <w:t xml:space="preserve"> 81 б.</w:t>
      </w:r>
    </w:p>
    <w:p w14:paraId="6B30A4E5" w14:textId="79E8B218" w:rsidR="0053198D" w:rsidRPr="00F01774" w:rsidRDefault="0053198D" w:rsidP="00BD33B7">
      <w:pPr>
        <w:pStyle w:val="a7"/>
        <w:numPr>
          <w:ilvl w:val="0"/>
          <w:numId w:val="78"/>
        </w:numPr>
        <w:tabs>
          <w:tab w:val="left" w:pos="567"/>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 xml:space="preserve">Днепров, Э.Д. Модернизация российского образования: документы и материалы / Э.Д. Днепров.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 ГУ ВШЭ, 2002.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83621F">
        <w:rPr>
          <w:rFonts w:ascii="Times New Roman" w:hAnsi="Times New Roman"/>
          <w:color w:val="000000"/>
          <w:sz w:val="28"/>
          <w:szCs w:val="28"/>
          <w:lang w:val="ru-RU"/>
        </w:rPr>
        <w:t>198 с.</w:t>
      </w:r>
    </w:p>
    <w:p w14:paraId="4432D5BC" w14:textId="271E163C" w:rsidR="0053198D" w:rsidRPr="00F01774" w:rsidRDefault="0053198D" w:rsidP="00BD33B7">
      <w:pPr>
        <w:pStyle w:val="a7"/>
        <w:numPr>
          <w:ilvl w:val="0"/>
          <w:numId w:val="78"/>
        </w:numPr>
        <w:shd w:val="clear" w:color="auto" w:fill="FFFFFF"/>
        <w:tabs>
          <w:tab w:val="left" w:pos="1276"/>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Педагогика</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 учебник и практикум для академического бакалавриата</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 Л.</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С.</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Подымова [и др.]</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 под общей редакцией Л.</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С.</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Подымовой, В.</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А.</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Сластенина.</w:t>
      </w:r>
      <w:r w:rsidRPr="00F01774">
        <w:rPr>
          <w:rFonts w:ascii="Times New Roman" w:hAnsi="Times New Roman"/>
          <w:color w:val="000000"/>
          <w:sz w:val="28"/>
          <w:szCs w:val="28"/>
        </w:rPr>
        <w:t>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2-е изд., перераб. и доп.</w:t>
      </w:r>
      <w:r w:rsidRPr="00F01774">
        <w:rPr>
          <w:rFonts w:ascii="Times New Roman" w:hAnsi="Times New Roman"/>
          <w:color w:val="000000"/>
          <w:sz w:val="28"/>
          <w:szCs w:val="28"/>
        </w:rPr>
        <w:t>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 Издательство Юрайт, 2016.</w:t>
      </w:r>
      <w:r w:rsidRPr="00F01774">
        <w:rPr>
          <w:rFonts w:ascii="Times New Roman" w:hAnsi="Times New Roman"/>
          <w:color w:val="000000"/>
          <w:sz w:val="28"/>
          <w:szCs w:val="28"/>
        </w:rPr>
        <w:t>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246</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с.</w:t>
      </w:r>
      <w:r w:rsidRPr="00F01774">
        <w:rPr>
          <w:rFonts w:ascii="Times New Roman" w:hAnsi="Times New Roman"/>
          <w:color w:val="000000"/>
          <w:sz w:val="28"/>
          <w:szCs w:val="28"/>
        </w:rPr>
        <w:t> </w:t>
      </w:r>
      <w:r w:rsidRPr="00F01774">
        <w:rPr>
          <w:rFonts w:ascii="Times New Roman" w:hAnsi="Times New Roman"/>
          <w:color w:val="000000"/>
          <w:sz w:val="28"/>
          <w:szCs w:val="28"/>
          <w:lang w:val="ru-RU"/>
        </w:rPr>
        <w:t xml:space="preserve"> </w:t>
      </w:r>
    </w:p>
    <w:p w14:paraId="6D3E608A" w14:textId="7D4C633C" w:rsidR="0053198D" w:rsidRPr="00F01774" w:rsidRDefault="0053198D" w:rsidP="00BD33B7">
      <w:pPr>
        <w:pStyle w:val="a7"/>
        <w:numPr>
          <w:ilvl w:val="0"/>
          <w:numId w:val="78"/>
        </w:numPr>
        <w:tabs>
          <w:tab w:val="left" w:pos="567"/>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 xml:space="preserve">Никандров, Н. Д. Перспективы развития образования в России / Н. Д. Никандров // Философия образования.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2006.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 1 (15)</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С. 4-12.</w:t>
      </w:r>
    </w:p>
    <w:p w14:paraId="0D0A86C5" w14:textId="194ABC85" w:rsidR="0053198D" w:rsidRPr="00F01774" w:rsidRDefault="0053198D" w:rsidP="00BD33B7">
      <w:pPr>
        <w:pStyle w:val="a7"/>
        <w:numPr>
          <w:ilvl w:val="0"/>
          <w:numId w:val="78"/>
        </w:numPr>
        <w:tabs>
          <w:tab w:val="left" w:pos="567"/>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Кан-Калик В.А. Учителю о педагогическом общении.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kk-KZ"/>
        </w:rPr>
        <w:t xml:space="preserve">М.: Просвещение, 1987.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190 с.</w:t>
      </w:r>
    </w:p>
    <w:p w14:paraId="67E0F820" w14:textId="66C47835" w:rsidR="0053198D" w:rsidRPr="00F01774" w:rsidRDefault="0053198D" w:rsidP="00BD33B7">
      <w:pPr>
        <w:pStyle w:val="a7"/>
        <w:numPr>
          <w:ilvl w:val="0"/>
          <w:numId w:val="78"/>
        </w:numPr>
        <w:tabs>
          <w:tab w:val="left" w:pos="567"/>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 xml:space="preserve">Хуторский, А.В. Школа эвристической ориентации / А.В. Хуторской // Школьные технологии.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1999.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 4.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w:t>
      </w:r>
      <w:r w:rsidR="00D442E7">
        <w:rPr>
          <w:rFonts w:ascii="Times New Roman" w:hAnsi="Times New Roman"/>
          <w:color w:val="000000"/>
          <w:sz w:val="28"/>
          <w:szCs w:val="28"/>
        </w:rPr>
        <w:t>C</w:t>
      </w:r>
      <w:r w:rsidRPr="00F01774">
        <w:rPr>
          <w:rFonts w:ascii="Times New Roman" w:hAnsi="Times New Roman"/>
          <w:color w:val="000000"/>
          <w:sz w:val="28"/>
          <w:szCs w:val="28"/>
          <w:lang w:val="ru-RU"/>
        </w:rPr>
        <w:t>. 292-302.</w:t>
      </w:r>
    </w:p>
    <w:p w14:paraId="3C9BC52F" w14:textId="6E5F1993" w:rsidR="0053198D" w:rsidRPr="0083621F" w:rsidRDefault="0053198D" w:rsidP="00BD33B7">
      <w:pPr>
        <w:pStyle w:val="a7"/>
        <w:numPr>
          <w:ilvl w:val="0"/>
          <w:numId w:val="78"/>
        </w:numPr>
        <w:tabs>
          <w:tab w:val="left" w:pos="1276"/>
        </w:tabs>
        <w:spacing w:after="0" w:line="240" w:lineRule="auto"/>
        <w:ind w:left="0" w:firstLine="709"/>
        <w:jc w:val="both"/>
        <w:outlineLvl w:val="0"/>
        <w:rPr>
          <w:rFonts w:ascii="Times New Roman" w:hAnsi="Times New Roman"/>
          <w:color w:val="000000"/>
          <w:kern w:val="36"/>
          <w:sz w:val="28"/>
          <w:szCs w:val="28"/>
          <w:lang w:val="ru-RU" w:eastAsia="ru-RU"/>
        </w:rPr>
      </w:pPr>
      <w:r w:rsidRPr="00F01774">
        <w:rPr>
          <w:rFonts w:ascii="Times New Roman" w:hAnsi="Times New Roman"/>
          <w:color w:val="000000"/>
          <w:kern w:val="36"/>
          <w:sz w:val="28"/>
          <w:szCs w:val="28"/>
          <w:lang w:val="ru-RU" w:eastAsia="ru-RU"/>
        </w:rPr>
        <w:t>Батышев С.Я. Профессиональная педагогика</w:t>
      </w:r>
      <w:r w:rsidRPr="00F01774">
        <w:rPr>
          <w:rFonts w:ascii="Times New Roman" w:hAnsi="Times New Roman"/>
          <w:color w:val="000000"/>
          <w:kern w:val="36"/>
          <w:sz w:val="28"/>
          <w:szCs w:val="28"/>
          <w:lang w:val="kk-KZ" w:eastAsia="ru-RU"/>
        </w:rPr>
        <w:t xml:space="preserve">. </w:t>
      </w:r>
      <w:r w:rsidRPr="00F01774">
        <w:rPr>
          <w:rFonts w:ascii="Times New Roman" w:hAnsi="Times New Roman"/>
          <w:color w:val="000000"/>
          <w:sz w:val="28"/>
          <w:szCs w:val="28"/>
          <w:shd w:val="clear" w:color="auto" w:fill="FFFFFF"/>
          <w:lang w:val="ru-RU"/>
        </w:rPr>
        <w:t xml:space="preserve">Учебник для студентов, обучающихся по педагогическим специальностям и направлениям. Под ред. Батышева С.Я., Новикова А.М. Издание 3-е, переработанное.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83621F">
        <w:rPr>
          <w:rFonts w:ascii="Times New Roman" w:hAnsi="Times New Roman"/>
          <w:color w:val="000000"/>
          <w:sz w:val="28"/>
          <w:szCs w:val="28"/>
          <w:shd w:val="clear" w:color="auto" w:fill="FFFFFF"/>
          <w:lang w:val="ru-RU"/>
        </w:rPr>
        <w:t xml:space="preserve">М.: Из-во ЭГВЕС, 2009. </w:t>
      </w:r>
      <w:r w:rsidR="00D442E7" w:rsidRPr="00F01774">
        <w:rPr>
          <w:rFonts w:ascii="Times New Roman" w:hAnsi="Times New Roman"/>
          <w:color w:val="000000"/>
          <w:sz w:val="28"/>
          <w:szCs w:val="28"/>
          <w:lang w:val="kk-KZ"/>
        </w:rPr>
        <w:t>–</w:t>
      </w:r>
      <w:r w:rsidRPr="0083621F">
        <w:rPr>
          <w:rFonts w:ascii="Times New Roman" w:hAnsi="Times New Roman"/>
          <w:color w:val="000000"/>
          <w:sz w:val="28"/>
          <w:szCs w:val="28"/>
          <w:shd w:val="clear" w:color="auto" w:fill="FFFFFF"/>
          <w:lang w:val="ru-RU"/>
        </w:rPr>
        <w:t xml:space="preserve"> 456 с.</w:t>
      </w:r>
    </w:p>
    <w:p w14:paraId="3EE86295" w14:textId="1DE710FA" w:rsidR="0053198D" w:rsidRPr="00F01774" w:rsidRDefault="0053198D" w:rsidP="00BD33B7">
      <w:pPr>
        <w:pStyle w:val="a7"/>
        <w:numPr>
          <w:ilvl w:val="0"/>
          <w:numId w:val="78"/>
        </w:numPr>
        <w:tabs>
          <w:tab w:val="left" w:pos="567"/>
          <w:tab w:val="left" w:pos="1134"/>
          <w:tab w:val="left" w:pos="1276"/>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 xml:space="preserve">Беляева, А.П. Методология и теория профессионального образования / А.П. Беляева.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Спб.: Институт профтехобразования РАО, 1999.</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480 с.</w:t>
      </w:r>
    </w:p>
    <w:p w14:paraId="741AC50B" w14:textId="3D767FCD" w:rsidR="0053198D" w:rsidRPr="00F01774" w:rsidRDefault="0053198D" w:rsidP="00BD33B7">
      <w:pPr>
        <w:pStyle w:val="a7"/>
        <w:numPr>
          <w:ilvl w:val="0"/>
          <w:numId w:val="78"/>
        </w:numPr>
        <w:shd w:val="clear" w:color="auto" w:fill="FFFFFF"/>
        <w:tabs>
          <w:tab w:val="left" w:pos="1134"/>
          <w:tab w:val="left" w:pos="1276"/>
        </w:tabs>
        <w:spacing w:after="0" w:line="240" w:lineRule="auto"/>
        <w:ind w:left="0" w:firstLine="709"/>
        <w:rPr>
          <w:rFonts w:ascii="Times New Roman" w:hAnsi="Times New Roman"/>
          <w:color w:val="000000"/>
          <w:sz w:val="28"/>
          <w:szCs w:val="28"/>
          <w:lang w:eastAsia="ru-RU"/>
        </w:rPr>
      </w:pPr>
      <w:r w:rsidRPr="00F01774">
        <w:rPr>
          <w:rFonts w:ascii="Times New Roman" w:hAnsi="Times New Roman"/>
          <w:color w:val="000000"/>
          <w:sz w:val="28"/>
          <w:szCs w:val="28"/>
          <w:lang w:val="ru-RU" w:eastAsia="ru-RU"/>
        </w:rPr>
        <w:t xml:space="preserve">Монография: Вазина К.Я. Саморазвитие человека: новая школа. / К.Я. Вазина. </w:t>
      </w:r>
      <w:r w:rsidRPr="00F01774">
        <w:rPr>
          <w:rFonts w:ascii="Times New Roman" w:hAnsi="Times New Roman"/>
          <w:color w:val="000000"/>
          <w:sz w:val="28"/>
          <w:szCs w:val="28"/>
          <w:lang w:val="kk-KZ" w:eastAsia="ru-RU"/>
        </w:rPr>
        <w:t xml:space="preserve"> </w:t>
      </w:r>
      <w:r w:rsidR="00D442E7" w:rsidRPr="00F01774">
        <w:rPr>
          <w:rFonts w:ascii="Times New Roman" w:hAnsi="Times New Roman"/>
          <w:color w:val="000000"/>
          <w:sz w:val="28"/>
          <w:szCs w:val="28"/>
          <w:lang w:val="kk-KZ"/>
        </w:rPr>
        <w:t>–</w:t>
      </w:r>
      <w:r w:rsidR="00D442E7">
        <w:rPr>
          <w:rFonts w:ascii="Times New Roman" w:hAnsi="Times New Roman"/>
          <w:color w:val="000000"/>
          <w:sz w:val="28"/>
          <w:szCs w:val="28"/>
        </w:rPr>
        <w:t xml:space="preserve"> </w:t>
      </w:r>
      <w:r w:rsidRPr="00F01774">
        <w:rPr>
          <w:rFonts w:ascii="Times New Roman" w:hAnsi="Times New Roman"/>
          <w:color w:val="000000"/>
          <w:sz w:val="28"/>
          <w:szCs w:val="28"/>
          <w:lang w:eastAsia="ru-RU"/>
        </w:rPr>
        <w:t>Н. Новгород: 2012.</w:t>
      </w:r>
      <w:r w:rsidR="00D442E7">
        <w:rPr>
          <w:rFonts w:ascii="Times New Roman" w:hAnsi="Times New Roman"/>
          <w:color w:val="000000"/>
          <w:sz w:val="28"/>
          <w:szCs w:val="28"/>
          <w:lang w:eastAsia="ru-RU"/>
        </w:rPr>
        <w:t xml:space="preserve"> </w:t>
      </w:r>
      <w:r w:rsidRPr="00F01774">
        <w:rPr>
          <w:rFonts w:ascii="Times New Roman" w:hAnsi="Times New Roman"/>
          <w:color w:val="000000"/>
          <w:sz w:val="28"/>
          <w:szCs w:val="28"/>
          <w:lang w:eastAsia="ru-RU"/>
        </w:rPr>
        <w:t>–</w:t>
      </w:r>
      <w:r w:rsidR="00D442E7">
        <w:rPr>
          <w:rFonts w:ascii="Times New Roman" w:hAnsi="Times New Roman"/>
          <w:color w:val="000000"/>
          <w:sz w:val="28"/>
          <w:szCs w:val="28"/>
          <w:lang w:eastAsia="ru-RU"/>
        </w:rPr>
        <w:t xml:space="preserve"> </w:t>
      </w:r>
      <w:r w:rsidRPr="00F01774">
        <w:rPr>
          <w:rFonts w:ascii="Times New Roman" w:hAnsi="Times New Roman"/>
          <w:color w:val="000000"/>
          <w:sz w:val="28"/>
          <w:szCs w:val="28"/>
          <w:lang w:eastAsia="ru-RU"/>
        </w:rPr>
        <w:t>117 с</w:t>
      </w:r>
      <w:r w:rsidRPr="00F01774">
        <w:rPr>
          <w:rFonts w:ascii="Times New Roman" w:hAnsi="Times New Roman"/>
          <w:color w:val="000000"/>
          <w:sz w:val="28"/>
          <w:szCs w:val="28"/>
          <w:lang w:val="kk-KZ" w:eastAsia="ru-RU"/>
        </w:rPr>
        <w:t>.</w:t>
      </w:r>
    </w:p>
    <w:p w14:paraId="42062BCF" w14:textId="2CD639A2" w:rsidR="0053198D" w:rsidRPr="00F01774" w:rsidRDefault="00D442E7" w:rsidP="00BD33B7">
      <w:pPr>
        <w:pStyle w:val="a7"/>
        <w:numPr>
          <w:ilvl w:val="0"/>
          <w:numId w:val="78"/>
        </w:numPr>
        <w:tabs>
          <w:tab w:val="left" w:pos="567"/>
          <w:tab w:val="left" w:pos="993"/>
          <w:tab w:val="left" w:pos="1276"/>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 xml:space="preserve">Зеер Э.Ф. Психология профессионального образования: Учеб. пособ. / Э.Ф. Зеер. - 2-е изд., перераб. — М.: Изд-во Московск. психолого-социального ип-та; </w:t>
      </w:r>
      <w:r w:rsidRPr="00F01774">
        <w:rPr>
          <w:rFonts w:ascii="Times New Roman" w:hAnsi="Times New Roman"/>
          <w:color w:val="000000"/>
          <w:sz w:val="28"/>
          <w:szCs w:val="28"/>
          <w:lang w:val="kk-KZ"/>
        </w:rPr>
        <w:t>–</w:t>
      </w: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Воронеж: Изд-во НПО МодЭк, 2003.</w:t>
      </w:r>
      <w:r w:rsidRPr="00D442E7">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480 с.</w:t>
      </w:r>
    </w:p>
    <w:p w14:paraId="01CB84F0" w14:textId="77777777" w:rsidR="0053198D" w:rsidRPr="00F01774" w:rsidRDefault="0053198D" w:rsidP="00BD33B7">
      <w:pPr>
        <w:pStyle w:val="a7"/>
        <w:numPr>
          <w:ilvl w:val="0"/>
          <w:numId w:val="78"/>
        </w:numPr>
        <w:tabs>
          <w:tab w:val="left" w:pos="1276"/>
        </w:tabs>
        <w:spacing w:after="0" w:line="240" w:lineRule="auto"/>
        <w:ind w:left="0" w:firstLine="709"/>
        <w:jc w:val="both"/>
        <w:rPr>
          <w:rFonts w:ascii="Times New Roman" w:hAnsi="Times New Roman"/>
          <w:color w:val="000000"/>
          <w:sz w:val="28"/>
          <w:szCs w:val="28"/>
          <w:shd w:val="clear" w:color="auto" w:fill="FFFFFF"/>
          <w:lang w:val="kk-KZ"/>
        </w:rPr>
      </w:pPr>
      <w:r w:rsidRPr="00F01774">
        <w:rPr>
          <w:rFonts w:ascii="Times New Roman" w:hAnsi="Times New Roman"/>
          <w:color w:val="000000"/>
          <w:sz w:val="28"/>
          <w:szCs w:val="28"/>
          <w:shd w:val="clear" w:color="auto" w:fill="FFFFFF"/>
          <w:lang w:val="ru-RU"/>
        </w:rPr>
        <w:t>Кузьмина Н.В. Акмеологическая теория повышения качества подготовки специалистов образования: монография [Текст] /Н.В.Кузьмина. – М.: Исследовательский центр проблем качества подготовки специалистов, 2001. – 144 с.</w:t>
      </w:r>
    </w:p>
    <w:p w14:paraId="77B78B67" w14:textId="7AD021B7" w:rsidR="0053198D" w:rsidRPr="00F01774" w:rsidRDefault="00D442E7"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Леденев, В.В. Основы научных исследований: Тексты лекций /В.В. Леденев</w:t>
      </w:r>
      <w:r w:rsidRPr="0083621F">
        <w:rPr>
          <w:rFonts w:ascii="Times New Roman" w:hAnsi="Times New Roman"/>
          <w:color w:val="000000"/>
          <w:sz w:val="28"/>
          <w:szCs w:val="28"/>
          <w:lang w:val="ru-RU"/>
        </w:rPr>
        <w:t>.</w:t>
      </w:r>
      <w:r w:rsidR="0053198D" w:rsidRPr="00F01774">
        <w:rPr>
          <w:rFonts w:ascii="Times New Roman" w:hAnsi="Times New Roman"/>
          <w:color w:val="000000"/>
          <w:sz w:val="28"/>
          <w:szCs w:val="28"/>
          <w:lang w:val="ru-RU"/>
        </w:rPr>
        <w:t xml:space="preserve"> </w:t>
      </w:r>
      <w:r w:rsidRPr="00F01774">
        <w:rPr>
          <w:rFonts w:ascii="Times New Roman" w:hAnsi="Times New Roman"/>
          <w:color w:val="000000"/>
          <w:sz w:val="28"/>
          <w:szCs w:val="28"/>
          <w:lang w:val="kk-KZ"/>
        </w:rPr>
        <w:t>–</w:t>
      </w:r>
      <w:r w:rsidR="0053198D" w:rsidRPr="00F01774">
        <w:rPr>
          <w:rFonts w:ascii="Times New Roman" w:hAnsi="Times New Roman"/>
          <w:color w:val="000000"/>
          <w:sz w:val="28"/>
          <w:szCs w:val="28"/>
          <w:lang w:val="ru-RU"/>
        </w:rPr>
        <w:t xml:space="preserve"> Тамбов: ТГТУ, 1994. </w:t>
      </w:r>
      <w:r w:rsidRPr="00F01774">
        <w:rPr>
          <w:rFonts w:ascii="Times New Roman" w:hAnsi="Times New Roman"/>
          <w:color w:val="000000"/>
          <w:sz w:val="28"/>
          <w:szCs w:val="28"/>
          <w:lang w:val="kk-KZ"/>
        </w:rPr>
        <w:t>–</w:t>
      </w: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290 с.</w:t>
      </w:r>
    </w:p>
    <w:p w14:paraId="576BF2AB" w14:textId="5657576D" w:rsidR="0053198D" w:rsidRPr="00F01774" w:rsidRDefault="00D442E7" w:rsidP="003D324C">
      <w:pPr>
        <w:pStyle w:val="a7"/>
        <w:numPr>
          <w:ilvl w:val="0"/>
          <w:numId w:val="78"/>
        </w:numPr>
        <w:tabs>
          <w:tab w:val="left" w:pos="567"/>
          <w:tab w:val="left" w:pos="851"/>
          <w:tab w:val="left" w:pos="993"/>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Маркова, С.М. Развитие познавательной деятельности студентов</w:t>
      </w:r>
      <w:r w:rsidR="0053198D" w:rsidRPr="00F01774">
        <w:rPr>
          <w:rFonts w:ascii="Times New Roman" w:hAnsi="Times New Roman"/>
          <w:color w:val="000000"/>
          <w:sz w:val="28"/>
          <w:szCs w:val="28"/>
          <w:lang w:val="kk-KZ"/>
        </w:rPr>
        <w:t xml:space="preserve"> на занятиях по педагогике /</w:t>
      </w:r>
      <w:r w:rsidR="0053198D" w:rsidRPr="00F01774">
        <w:rPr>
          <w:rFonts w:ascii="Times New Roman" w:hAnsi="Times New Roman"/>
          <w:color w:val="000000"/>
          <w:sz w:val="28"/>
          <w:szCs w:val="28"/>
          <w:lang w:val="ru-RU"/>
        </w:rPr>
        <w:t xml:space="preserve"> С</w:t>
      </w:r>
      <w:r w:rsidR="0053198D" w:rsidRPr="00F01774">
        <w:rPr>
          <w:rFonts w:ascii="Times New Roman" w:hAnsi="Times New Roman"/>
          <w:color w:val="000000"/>
          <w:sz w:val="28"/>
          <w:szCs w:val="28"/>
          <w:lang w:val="kk-KZ"/>
        </w:rPr>
        <w:t>.</w:t>
      </w:r>
      <w:r w:rsidR="0053198D" w:rsidRPr="00F01774">
        <w:rPr>
          <w:rFonts w:ascii="Times New Roman" w:hAnsi="Times New Roman"/>
          <w:color w:val="000000"/>
          <w:sz w:val="28"/>
          <w:szCs w:val="28"/>
          <w:lang w:val="ru-RU"/>
        </w:rPr>
        <w:t xml:space="preserve">М. Маркова. </w:t>
      </w:r>
      <w:r w:rsidRPr="00F01774">
        <w:rPr>
          <w:rFonts w:ascii="Times New Roman" w:hAnsi="Times New Roman"/>
          <w:color w:val="000000"/>
          <w:sz w:val="28"/>
          <w:szCs w:val="28"/>
          <w:lang w:val="kk-KZ"/>
        </w:rPr>
        <w:t>–</w:t>
      </w:r>
      <w:r w:rsidR="0053198D" w:rsidRPr="00F01774">
        <w:rPr>
          <w:rFonts w:ascii="Times New Roman" w:hAnsi="Times New Roman"/>
          <w:color w:val="000000"/>
          <w:sz w:val="28"/>
          <w:szCs w:val="28"/>
          <w:lang w:val="ru-RU"/>
        </w:rPr>
        <w:t xml:space="preserve"> Н.Новгород: ВГИПУ, 2007. </w:t>
      </w:r>
      <w:r w:rsidRPr="00F01774">
        <w:rPr>
          <w:rFonts w:ascii="Times New Roman" w:hAnsi="Times New Roman"/>
          <w:color w:val="000000"/>
          <w:sz w:val="28"/>
          <w:szCs w:val="28"/>
          <w:lang w:val="kk-KZ"/>
        </w:rPr>
        <w:t>–</w:t>
      </w: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150 с.</w:t>
      </w:r>
    </w:p>
    <w:p w14:paraId="63496B73" w14:textId="62403460" w:rsidR="0053198D" w:rsidRPr="007359B9" w:rsidRDefault="00D442E7" w:rsidP="003D324C">
      <w:pPr>
        <w:pStyle w:val="a7"/>
        <w:numPr>
          <w:ilvl w:val="0"/>
          <w:numId w:val="78"/>
        </w:numPr>
        <w:tabs>
          <w:tab w:val="left" w:pos="567"/>
          <w:tab w:val="left" w:pos="709"/>
          <w:tab w:val="left" w:pos="993"/>
        </w:tabs>
        <w:spacing w:after="0" w:line="240" w:lineRule="auto"/>
        <w:ind w:left="0" w:firstLine="709"/>
        <w:jc w:val="both"/>
        <w:rPr>
          <w:rFonts w:ascii="Times New Roman" w:hAnsi="Times New Roman"/>
          <w:color w:val="000000"/>
          <w:sz w:val="28"/>
          <w:szCs w:val="28"/>
          <w:lang w:val="kk-KZ"/>
        </w:rPr>
      </w:pPr>
      <w:r w:rsidRPr="0083621F">
        <w:rPr>
          <w:rFonts w:ascii="Times New Roman" w:hAnsi="Times New Roman"/>
          <w:color w:val="000000"/>
          <w:sz w:val="28"/>
          <w:szCs w:val="28"/>
          <w:lang w:val="ru-RU"/>
        </w:rPr>
        <w:t xml:space="preserve">  </w:t>
      </w:r>
      <w:r w:rsidR="0053198D" w:rsidRPr="00F01774">
        <w:rPr>
          <w:rFonts w:ascii="Times New Roman" w:hAnsi="Times New Roman"/>
          <w:color w:val="000000"/>
          <w:sz w:val="28"/>
          <w:szCs w:val="28"/>
          <w:lang w:val="ru-RU"/>
        </w:rPr>
        <w:t>Петров</w:t>
      </w:r>
      <w:r w:rsidR="0053198D" w:rsidRPr="00F01774">
        <w:rPr>
          <w:rFonts w:ascii="Times New Roman" w:hAnsi="Times New Roman"/>
          <w:color w:val="000000"/>
          <w:sz w:val="28"/>
          <w:szCs w:val="28"/>
          <w:lang w:val="kk-KZ"/>
        </w:rPr>
        <w:t xml:space="preserve"> </w:t>
      </w:r>
      <w:r w:rsidR="0053198D" w:rsidRPr="00F01774">
        <w:rPr>
          <w:rFonts w:ascii="Times New Roman" w:hAnsi="Times New Roman"/>
          <w:color w:val="000000"/>
          <w:sz w:val="28"/>
          <w:szCs w:val="28"/>
          <w:lang w:val="ru-RU"/>
        </w:rPr>
        <w:t xml:space="preserve">Ю.Н. Инженерно-педагогическое образование как педагогический феномен: Монография / Ю.Н. Петров. </w:t>
      </w:r>
      <w:r w:rsidRPr="00F01774">
        <w:rPr>
          <w:rFonts w:ascii="Times New Roman" w:hAnsi="Times New Roman"/>
          <w:color w:val="000000"/>
          <w:sz w:val="28"/>
          <w:szCs w:val="28"/>
          <w:lang w:val="kk-KZ"/>
        </w:rPr>
        <w:t>–</w:t>
      </w:r>
      <w:r w:rsidR="0053198D" w:rsidRPr="00F01774">
        <w:rPr>
          <w:rFonts w:ascii="Times New Roman" w:hAnsi="Times New Roman"/>
          <w:color w:val="000000"/>
          <w:sz w:val="28"/>
          <w:szCs w:val="28"/>
          <w:lang w:val="ru-RU"/>
        </w:rPr>
        <w:t xml:space="preserve"> Н.Новгород: ВГИПА, 2005.</w:t>
      </w:r>
      <w:r w:rsidRPr="00D442E7">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w:t>
      </w:r>
      <w:r w:rsidR="0053198D" w:rsidRPr="00F01774">
        <w:rPr>
          <w:rFonts w:ascii="Times New Roman" w:hAnsi="Times New Roman"/>
          <w:color w:val="000000"/>
          <w:sz w:val="28"/>
          <w:szCs w:val="28"/>
          <w:lang w:val="ru-RU"/>
        </w:rPr>
        <w:t xml:space="preserve"> </w:t>
      </w:r>
      <w:r w:rsidR="0053198D" w:rsidRPr="0083621F">
        <w:rPr>
          <w:rFonts w:ascii="Times New Roman" w:hAnsi="Times New Roman"/>
          <w:color w:val="000000"/>
          <w:sz w:val="28"/>
          <w:szCs w:val="28"/>
          <w:lang w:val="ru-RU"/>
        </w:rPr>
        <w:t>16</w:t>
      </w:r>
      <w:r w:rsidR="0053198D" w:rsidRPr="007359B9">
        <w:rPr>
          <w:rFonts w:ascii="Times New Roman" w:hAnsi="Times New Roman"/>
          <w:color w:val="000000"/>
          <w:sz w:val="28"/>
          <w:szCs w:val="28"/>
          <w:lang w:val="ru-RU"/>
        </w:rPr>
        <w:t>5 с.</w:t>
      </w:r>
    </w:p>
    <w:p w14:paraId="12AC191C" w14:textId="4F13E3A0" w:rsidR="0053198D" w:rsidRPr="007359B9" w:rsidRDefault="00D442E7" w:rsidP="003D324C">
      <w:pPr>
        <w:pStyle w:val="a7"/>
        <w:numPr>
          <w:ilvl w:val="0"/>
          <w:numId w:val="78"/>
        </w:numPr>
        <w:tabs>
          <w:tab w:val="left" w:pos="567"/>
          <w:tab w:val="left" w:pos="709"/>
          <w:tab w:val="left" w:pos="993"/>
        </w:tabs>
        <w:spacing w:after="0" w:line="240" w:lineRule="auto"/>
        <w:ind w:left="0" w:firstLine="709"/>
        <w:jc w:val="both"/>
        <w:rPr>
          <w:rStyle w:val="ac"/>
          <w:rFonts w:ascii="Times New Roman" w:hAnsi="Times New Roman"/>
          <w:color w:val="000000"/>
          <w:sz w:val="28"/>
          <w:szCs w:val="28"/>
          <w:lang w:val="kk-KZ"/>
        </w:rPr>
      </w:pPr>
      <w:r w:rsidRPr="007359B9">
        <w:rPr>
          <w:lang w:val="kk-KZ"/>
        </w:rPr>
        <w:t xml:space="preserve">  </w:t>
      </w:r>
      <w:hyperlink r:id="rId37" w:history="1">
        <w:r w:rsidR="0053198D" w:rsidRPr="007359B9">
          <w:rPr>
            <w:rStyle w:val="ac"/>
            <w:rFonts w:ascii="Times New Roman" w:hAnsi="Times New Roman"/>
            <w:color w:val="000000"/>
            <w:sz w:val="28"/>
            <w:szCs w:val="28"/>
            <w:lang w:val="kk-KZ"/>
          </w:rPr>
          <w:t>https://www.akorda.kz/kz/addresses/addresses_of_president/memleket-basshysy-kasym-zhomart-tokaevtyn-kazakstan-halkyna-zholdauy-2020-zhylgy-1-kyrkuiek</w:t>
        </w:r>
      </w:hyperlink>
      <w:r w:rsidRPr="007359B9">
        <w:rPr>
          <w:rStyle w:val="ac"/>
          <w:rFonts w:ascii="Times New Roman" w:hAnsi="Times New Roman"/>
          <w:color w:val="000000"/>
          <w:sz w:val="28"/>
          <w:szCs w:val="28"/>
          <w:lang w:val="kk-KZ"/>
        </w:rPr>
        <w:t xml:space="preserve">   </w:t>
      </w:r>
      <w:r w:rsidR="00264815" w:rsidRPr="007359B9">
        <w:rPr>
          <w:rStyle w:val="ac"/>
          <w:rFonts w:ascii="Times New Roman" w:hAnsi="Times New Roman"/>
          <w:color w:val="000000"/>
          <w:sz w:val="28"/>
          <w:szCs w:val="28"/>
          <w:lang w:val="kk-KZ"/>
        </w:rPr>
        <w:t>20.03.2021.</w:t>
      </w:r>
    </w:p>
    <w:p w14:paraId="6F4C0416" w14:textId="37828C68" w:rsidR="0053198D" w:rsidRPr="007359B9" w:rsidRDefault="00D442E7" w:rsidP="003D324C">
      <w:pPr>
        <w:pStyle w:val="a7"/>
        <w:widowControl w:val="0"/>
        <w:numPr>
          <w:ilvl w:val="0"/>
          <w:numId w:val="78"/>
        </w:numPr>
        <w:tabs>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Кузьмина</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Н.В.</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(Головко-Гаршина)</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Предмет</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акмеологии.</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-2-е</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изд.,</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испр.и</w:t>
      </w:r>
      <w:r w:rsidR="0053198D" w:rsidRPr="007359B9">
        <w:rPr>
          <w:rFonts w:ascii="Times New Roman" w:hAnsi="Times New Roman"/>
          <w:color w:val="000000"/>
          <w:spacing w:val="-4"/>
          <w:sz w:val="28"/>
          <w:szCs w:val="28"/>
          <w:lang w:val="ru-RU"/>
        </w:rPr>
        <w:t xml:space="preserve"> </w:t>
      </w:r>
      <w:r w:rsidR="0053198D" w:rsidRPr="007359B9">
        <w:rPr>
          <w:rFonts w:ascii="Times New Roman" w:hAnsi="Times New Roman"/>
          <w:color w:val="000000"/>
          <w:sz w:val="28"/>
          <w:szCs w:val="28"/>
          <w:lang w:val="ru-RU"/>
        </w:rPr>
        <w:t>доп.</w:t>
      </w:r>
      <w:r w:rsidR="0053198D" w:rsidRPr="007359B9">
        <w:rPr>
          <w:rFonts w:ascii="Times New Roman" w:hAnsi="Times New Roman"/>
          <w:color w:val="000000"/>
          <w:spacing w:val="-1"/>
          <w:sz w:val="28"/>
          <w:szCs w:val="28"/>
          <w:lang w:val="ru-RU"/>
        </w:rPr>
        <w:t xml:space="preserve"> </w:t>
      </w:r>
      <w:r w:rsidRPr="007359B9">
        <w:rPr>
          <w:rFonts w:ascii="Times New Roman" w:hAnsi="Times New Roman"/>
          <w:color w:val="000000"/>
          <w:sz w:val="28"/>
          <w:szCs w:val="28"/>
          <w:lang w:val="kk-KZ"/>
        </w:rPr>
        <w:t>–</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СПб.:</w:t>
      </w:r>
      <w:r w:rsidR="0053198D" w:rsidRPr="007359B9">
        <w:rPr>
          <w:rFonts w:ascii="Times New Roman" w:hAnsi="Times New Roman"/>
          <w:color w:val="000000"/>
          <w:spacing w:val="-2"/>
          <w:sz w:val="28"/>
          <w:szCs w:val="28"/>
          <w:lang w:val="ru-RU"/>
        </w:rPr>
        <w:t xml:space="preserve"> </w:t>
      </w:r>
      <w:r w:rsidR="0053198D" w:rsidRPr="007359B9">
        <w:rPr>
          <w:rFonts w:ascii="Times New Roman" w:hAnsi="Times New Roman"/>
          <w:color w:val="000000"/>
          <w:sz w:val="28"/>
          <w:szCs w:val="28"/>
          <w:lang w:val="ru-RU"/>
        </w:rPr>
        <w:t>Политехника,</w:t>
      </w:r>
      <w:r w:rsidR="0053198D" w:rsidRPr="007359B9">
        <w:rPr>
          <w:rFonts w:ascii="Times New Roman" w:hAnsi="Times New Roman"/>
          <w:color w:val="000000"/>
          <w:spacing w:val="-3"/>
          <w:sz w:val="28"/>
          <w:szCs w:val="28"/>
          <w:lang w:val="ru-RU"/>
        </w:rPr>
        <w:t xml:space="preserve"> </w:t>
      </w:r>
      <w:r w:rsidR="0053198D" w:rsidRPr="007359B9">
        <w:rPr>
          <w:rFonts w:ascii="Times New Roman" w:hAnsi="Times New Roman"/>
          <w:color w:val="000000"/>
          <w:sz w:val="28"/>
          <w:szCs w:val="28"/>
          <w:lang w:val="ru-RU"/>
        </w:rPr>
        <w:t>2002.</w:t>
      </w:r>
      <w:r w:rsidR="0053198D" w:rsidRPr="007359B9">
        <w:rPr>
          <w:rFonts w:ascii="Times New Roman" w:hAnsi="Times New Roman"/>
          <w:color w:val="000000"/>
          <w:spacing w:val="2"/>
          <w:sz w:val="28"/>
          <w:szCs w:val="28"/>
          <w:lang w:val="ru-RU"/>
        </w:rPr>
        <w:t xml:space="preserve"> </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189</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с.</w:t>
      </w:r>
    </w:p>
    <w:p w14:paraId="5245B3AE" w14:textId="26513A8A" w:rsidR="0053198D" w:rsidRPr="007359B9" w:rsidRDefault="00D442E7" w:rsidP="003D324C">
      <w:pPr>
        <w:pStyle w:val="a7"/>
        <w:numPr>
          <w:ilvl w:val="0"/>
          <w:numId w:val="78"/>
        </w:numPr>
        <w:tabs>
          <w:tab w:val="left" w:pos="567"/>
          <w:tab w:val="left" w:pos="709"/>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Гинецинский В.И. Пропедевтика психологического самообразования: учебное пособие / В.И. Гинецинский.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ru-RU"/>
        </w:rPr>
        <w:t xml:space="preserve"> СПб:</w:t>
      </w:r>
      <w:r w:rsidR="0053198D"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СПбГИПСР, 2013.</w:t>
      </w:r>
      <w:r w:rsidR="0053198D"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 xml:space="preserve"> 6</w:t>
      </w:r>
      <w:r w:rsidR="0053198D" w:rsidRPr="007359B9">
        <w:rPr>
          <w:rFonts w:ascii="Times New Roman" w:hAnsi="Times New Roman"/>
          <w:color w:val="000000"/>
          <w:sz w:val="28"/>
          <w:szCs w:val="28"/>
          <w:lang w:val="ru-RU"/>
        </w:rPr>
        <w:t>3</w:t>
      </w:r>
      <w:r w:rsidR="0053198D"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с.</w:t>
      </w:r>
      <w:r w:rsidR="0053198D" w:rsidRPr="007359B9">
        <w:rPr>
          <w:rFonts w:ascii="Times New Roman" w:hAnsi="Times New Roman"/>
          <w:color w:val="000000"/>
          <w:sz w:val="28"/>
          <w:szCs w:val="28"/>
          <w:lang w:val="kk-KZ"/>
        </w:rPr>
        <w:t xml:space="preserve"> </w:t>
      </w:r>
    </w:p>
    <w:p w14:paraId="570B056F" w14:textId="153F81EC" w:rsidR="0053198D" w:rsidRPr="007359B9" w:rsidRDefault="00D442E7" w:rsidP="003D324C">
      <w:pPr>
        <w:pStyle w:val="a7"/>
        <w:numPr>
          <w:ilvl w:val="0"/>
          <w:numId w:val="78"/>
        </w:numPr>
        <w:tabs>
          <w:tab w:val="left" w:pos="567"/>
          <w:tab w:val="left" w:pos="709"/>
          <w:tab w:val="left" w:pos="993"/>
        </w:tabs>
        <w:spacing w:after="0" w:line="240" w:lineRule="auto"/>
        <w:ind w:left="0" w:firstLine="709"/>
        <w:jc w:val="both"/>
        <w:rPr>
          <w:rFonts w:ascii="Times New Roman" w:hAnsi="Times New Roman"/>
          <w:color w:val="000000"/>
          <w:sz w:val="28"/>
          <w:szCs w:val="28"/>
          <w:lang w:val="kk-KZ"/>
        </w:rPr>
      </w:pPr>
      <w:r w:rsidRPr="007359B9">
        <w:rPr>
          <w:rStyle w:val="markedcontent"/>
          <w:rFonts w:ascii="Times New Roman" w:hAnsi="Times New Roman"/>
          <w:color w:val="000000"/>
          <w:sz w:val="28"/>
          <w:szCs w:val="28"/>
          <w:lang w:val="ru-RU"/>
        </w:rPr>
        <w:t xml:space="preserve">  </w:t>
      </w:r>
      <w:r w:rsidR="0053198D" w:rsidRPr="007359B9">
        <w:rPr>
          <w:rStyle w:val="markedcontent"/>
          <w:rFonts w:ascii="Times New Roman" w:hAnsi="Times New Roman"/>
          <w:color w:val="000000"/>
          <w:sz w:val="28"/>
          <w:szCs w:val="28"/>
          <w:lang w:val="ru-RU"/>
        </w:rPr>
        <w:t>Белозерцев, Е.П. Размышления о методологической культуре исследования отечественного образования /</w:t>
      </w:r>
      <w:r w:rsidRPr="007359B9">
        <w:rPr>
          <w:rStyle w:val="markedcontent"/>
          <w:rFonts w:ascii="Times New Roman" w:hAnsi="Times New Roman"/>
          <w:color w:val="000000"/>
          <w:sz w:val="28"/>
          <w:szCs w:val="28"/>
          <w:lang w:val="ru-RU"/>
        </w:rPr>
        <w:t xml:space="preserve"> </w:t>
      </w:r>
      <w:r w:rsidR="0053198D" w:rsidRPr="007359B9">
        <w:rPr>
          <w:rStyle w:val="markedcontent"/>
          <w:rFonts w:ascii="Times New Roman" w:hAnsi="Times New Roman"/>
          <w:color w:val="000000"/>
          <w:sz w:val="28"/>
          <w:szCs w:val="28"/>
          <w:lang w:val="ru-RU"/>
        </w:rPr>
        <w:t>Е.П.Белозерцев</w:t>
      </w:r>
      <w:r w:rsidRPr="007359B9">
        <w:rPr>
          <w:rStyle w:val="markedcontent"/>
          <w:rFonts w:ascii="Times New Roman" w:hAnsi="Times New Roman"/>
          <w:color w:val="000000"/>
          <w:sz w:val="28"/>
          <w:szCs w:val="28"/>
          <w:lang w:val="ru-RU"/>
        </w:rPr>
        <w:t xml:space="preserve"> </w:t>
      </w:r>
      <w:r w:rsidR="0053198D" w:rsidRPr="007359B9">
        <w:rPr>
          <w:rStyle w:val="markedcontent"/>
          <w:rFonts w:ascii="Times New Roman" w:hAnsi="Times New Roman"/>
          <w:color w:val="000000"/>
          <w:sz w:val="28"/>
          <w:szCs w:val="28"/>
          <w:lang w:val="ru-RU"/>
        </w:rPr>
        <w:t xml:space="preserve">// Педагогика. – 2014. – </w:t>
      </w:r>
      <w:r w:rsidRPr="007359B9">
        <w:rPr>
          <w:rStyle w:val="markedcontent"/>
          <w:rFonts w:ascii="Times New Roman" w:hAnsi="Times New Roman"/>
          <w:color w:val="000000"/>
          <w:sz w:val="28"/>
          <w:szCs w:val="28"/>
          <w:lang w:val="ru-RU"/>
        </w:rPr>
        <w:t>№</w:t>
      </w:r>
      <w:r w:rsidR="0053198D" w:rsidRPr="007359B9">
        <w:rPr>
          <w:rStyle w:val="markedcontent"/>
          <w:rFonts w:ascii="Times New Roman" w:hAnsi="Times New Roman"/>
          <w:color w:val="000000"/>
          <w:sz w:val="28"/>
          <w:szCs w:val="28"/>
          <w:lang w:val="ru-RU"/>
        </w:rPr>
        <w:t xml:space="preserve">3. – </w:t>
      </w:r>
      <w:r w:rsidR="0053198D" w:rsidRPr="007359B9">
        <w:rPr>
          <w:rStyle w:val="markedcontent"/>
          <w:rFonts w:ascii="Times New Roman" w:hAnsi="Times New Roman"/>
          <w:color w:val="000000"/>
          <w:sz w:val="28"/>
          <w:szCs w:val="28"/>
        </w:rPr>
        <w:t>C</w:t>
      </w:r>
      <w:r w:rsidR="0053198D" w:rsidRPr="007359B9">
        <w:rPr>
          <w:rStyle w:val="markedcontent"/>
          <w:rFonts w:ascii="Times New Roman" w:hAnsi="Times New Roman"/>
          <w:color w:val="000000"/>
          <w:sz w:val="28"/>
          <w:szCs w:val="28"/>
          <w:lang w:val="ru-RU"/>
        </w:rPr>
        <w:t>. 115-121.</w:t>
      </w:r>
    </w:p>
    <w:p w14:paraId="5CDC4A64" w14:textId="77777777" w:rsidR="0053198D" w:rsidRPr="007359B9" w:rsidRDefault="0053198D" w:rsidP="003D324C">
      <w:pPr>
        <w:pStyle w:val="aa"/>
        <w:numPr>
          <w:ilvl w:val="0"/>
          <w:numId w:val="78"/>
        </w:numPr>
        <w:tabs>
          <w:tab w:val="left" w:pos="142"/>
          <w:tab w:val="left" w:pos="426"/>
          <w:tab w:val="left" w:pos="567"/>
          <w:tab w:val="left" w:pos="1134"/>
          <w:tab w:val="left" w:pos="1418"/>
        </w:tabs>
        <w:ind w:left="0" w:firstLine="709"/>
        <w:jc w:val="both"/>
        <w:rPr>
          <w:rFonts w:ascii="Times New Roman" w:hAnsi="Times New Roman"/>
          <w:color w:val="000000"/>
          <w:sz w:val="28"/>
          <w:szCs w:val="28"/>
          <w:lang w:val="kk-KZ"/>
        </w:rPr>
      </w:pPr>
      <w:r w:rsidRPr="007359B9">
        <w:rPr>
          <w:rStyle w:val="markedcontent"/>
          <w:rFonts w:ascii="Times New Roman" w:hAnsi="Times New Roman"/>
          <w:color w:val="000000"/>
          <w:sz w:val="28"/>
          <w:szCs w:val="28"/>
          <w:lang w:val="ru-RU"/>
        </w:rPr>
        <w:t>Белозерцев, Е.П. Философско-педагогическое наследие Отчего края: монография /Е.П.Белозерцев, В.В.Будаков, В.В.Варава. – Воронеж: Воронежский государственный педагогический университет, 2015. – 312 с.</w:t>
      </w:r>
    </w:p>
    <w:p w14:paraId="0A1EBAB8" w14:textId="5968BD39" w:rsidR="0053198D" w:rsidRPr="007359B9" w:rsidRDefault="0053198D" w:rsidP="003D324C">
      <w:pPr>
        <w:pStyle w:val="aa"/>
        <w:numPr>
          <w:ilvl w:val="0"/>
          <w:numId w:val="78"/>
        </w:numPr>
        <w:tabs>
          <w:tab w:val="left" w:pos="142"/>
          <w:tab w:val="left" w:pos="426"/>
          <w:tab w:val="left" w:pos="567"/>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Аскарова Ж.А., Иманкулова Л.Б. Кәсіби білім беру жүйесіндегі ғылыми зерттеу негіздері. //Оқу құралы. «Қыздар университеті» баспа</w:t>
      </w:r>
      <w:r w:rsidR="00D442E7" w:rsidRPr="007359B9">
        <w:rPr>
          <w:rFonts w:ascii="Times New Roman" w:hAnsi="Times New Roman"/>
          <w:color w:val="000000"/>
          <w:sz w:val="28"/>
          <w:szCs w:val="28"/>
        </w:rPr>
        <w:t>.</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 xml:space="preserve"> Алматы</w:t>
      </w:r>
      <w:r w:rsidR="00D442E7" w:rsidRPr="007359B9">
        <w:rPr>
          <w:rFonts w:ascii="Times New Roman" w:hAnsi="Times New Roman"/>
          <w:color w:val="000000"/>
          <w:sz w:val="28"/>
          <w:szCs w:val="28"/>
        </w:rPr>
        <w:t>,</w:t>
      </w:r>
      <w:r w:rsidRPr="007359B9">
        <w:rPr>
          <w:rFonts w:ascii="Times New Roman" w:hAnsi="Times New Roman"/>
          <w:color w:val="000000"/>
          <w:sz w:val="28"/>
          <w:szCs w:val="28"/>
          <w:lang w:val="kk-KZ"/>
        </w:rPr>
        <w:t xml:space="preserve"> 2017.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144 б</w:t>
      </w:r>
      <w:r w:rsidR="00D442E7" w:rsidRPr="007359B9">
        <w:rPr>
          <w:rFonts w:ascii="Times New Roman" w:hAnsi="Times New Roman"/>
          <w:color w:val="000000"/>
          <w:sz w:val="28"/>
          <w:szCs w:val="28"/>
        </w:rPr>
        <w:t>.</w:t>
      </w:r>
      <w:r w:rsidRPr="007359B9">
        <w:rPr>
          <w:rFonts w:ascii="Times New Roman" w:hAnsi="Times New Roman"/>
          <w:color w:val="000000"/>
          <w:sz w:val="28"/>
          <w:szCs w:val="28"/>
          <w:lang w:val="kk-KZ"/>
        </w:rPr>
        <w:t xml:space="preserve"> </w:t>
      </w:r>
    </w:p>
    <w:p w14:paraId="57EDD6E5" w14:textId="47CFF808" w:rsidR="0053198D" w:rsidRPr="007359B9" w:rsidRDefault="0053198D" w:rsidP="003D324C">
      <w:pPr>
        <w:pStyle w:val="aa"/>
        <w:numPr>
          <w:ilvl w:val="0"/>
          <w:numId w:val="78"/>
        </w:numPr>
        <w:tabs>
          <w:tab w:val="left" w:pos="142"/>
          <w:tab w:val="left" w:pos="426"/>
          <w:tab w:val="left" w:pos="567"/>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Колдина М.И. Подготовка к научно-исследовательской деятельности будущих педагогов профессинального обучения в вузе: дис.  ... канд.пед.наук.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Нижний Новгород, 2009.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156 с.</w:t>
      </w:r>
    </w:p>
    <w:p w14:paraId="5A59F5EB" w14:textId="140C99E8"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Краевский В.В. Общие основы педагогики: Учебн. пособие для студ. и асп. педвузов</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М</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Волгоград</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Перемена, 2002</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163</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w:t>
      </w:r>
    </w:p>
    <w:p w14:paraId="483C1355" w14:textId="4E7A2ABA"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noProof/>
          <w:color w:val="000000"/>
          <w:sz w:val="28"/>
          <w:szCs w:val="28"/>
          <w:lang w:val="kk-KZ"/>
        </w:rPr>
        <w:t xml:space="preserve">Л.Б.Иманкулова, </w:t>
      </w:r>
      <w:r w:rsidRPr="007359B9">
        <w:rPr>
          <w:rFonts w:ascii="Times New Roman" w:hAnsi="Times New Roman"/>
          <w:color w:val="000000"/>
          <w:sz w:val="28"/>
          <w:szCs w:val="28"/>
          <w:lang w:val="kk-KZ"/>
        </w:rPr>
        <w:t>Н.Б.Рахметова, Д.М.Тастанбек. Болашақ мамандардың ғылыми-зерттеушілік құзыреттіліктерін өзіндік жұмыс арқылы қалыптастыру мүмкіндіктері. «Заманауи өнер мен білім беру, ұлттық және ғаламдық педагогикалық білім беру контекстінде: мәселелері, тенденциялары мен келешегі» атты Абай атындағы Қазақ ұлттық педагогикалық университетінің 90- жылдығына арналған Халықаралық ғылыми практикалық конференция</w:t>
      </w:r>
      <w:r w:rsidR="00D442E7" w:rsidRPr="007359B9">
        <w:rPr>
          <w:rFonts w:ascii="Times New Roman" w:hAnsi="Times New Roman"/>
          <w:color w:val="000000"/>
          <w:sz w:val="28"/>
          <w:szCs w:val="28"/>
          <w:lang w:val="kk-KZ"/>
        </w:rPr>
        <w:t>. –</w:t>
      </w:r>
      <w:r w:rsidRPr="007359B9">
        <w:rPr>
          <w:rFonts w:ascii="Times New Roman" w:hAnsi="Times New Roman"/>
          <w:color w:val="000000"/>
          <w:sz w:val="28"/>
          <w:szCs w:val="28"/>
          <w:lang w:val="kk-KZ"/>
        </w:rPr>
        <w:t xml:space="preserve"> Алматы</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2018.</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 xml:space="preserve"> С. 255-258</w:t>
      </w:r>
      <w:r w:rsidR="00D442E7" w:rsidRPr="007359B9">
        <w:rPr>
          <w:rFonts w:ascii="Times New Roman" w:hAnsi="Times New Roman"/>
          <w:color w:val="000000"/>
          <w:sz w:val="28"/>
          <w:szCs w:val="28"/>
          <w:lang w:val="kk-KZ"/>
        </w:rPr>
        <w:t>.</w:t>
      </w:r>
    </w:p>
    <w:p w14:paraId="43BE9159" w14:textId="7521F48D"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Сахарчук Е.И. Управление качеством подготовки специалистов сферы образования: Учеб. пособие к спецкурсу.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Волгоград: Перемена, 2002</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136</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w:t>
      </w:r>
    </w:p>
    <w:p w14:paraId="00DAEBA3" w14:textId="4A5F8D95"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Загвязинский В.И., Атаханов Р. Методология и методы психолого- педагогического исследования.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М</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Издательский центр «Академия», 2003</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208</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w:t>
      </w:r>
    </w:p>
    <w:p w14:paraId="698E79B2" w14:textId="691F86AB"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Б</w:t>
      </w:r>
      <w:r w:rsidRPr="007359B9">
        <w:rPr>
          <w:rFonts w:ascii="Times New Roman" w:hAnsi="Times New Roman"/>
          <w:color w:val="000000"/>
          <w:sz w:val="28"/>
          <w:szCs w:val="28"/>
          <w:lang w:val="ru-RU"/>
        </w:rPr>
        <w:t>лауберг И.В., Юдин Э.Г., Садовский В.Н. Системный подход // Новая философская энциклопедия. – М.: Мысль</w:t>
      </w:r>
      <w:r w:rsidR="00D442E7" w:rsidRPr="007359B9">
        <w:rPr>
          <w:rFonts w:ascii="Times New Roman" w:hAnsi="Times New Roman"/>
          <w:color w:val="000000"/>
          <w:sz w:val="28"/>
          <w:szCs w:val="28"/>
          <w:lang w:val="ru-RU"/>
        </w:rPr>
        <w:t xml:space="preserve">, 2010. – </w:t>
      </w:r>
      <w:r w:rsidR="00D442E7" w:rsidRPr="007359B9">
        <w:rPr>
          <w:rFonts w:ascii="Times New Roman" w:hAnsi="Times New Roman"/>
          <w:color w:val="000000"/>
          <w:sz w:val="28"/>
          <w:szCs w:val="28"/>
        </w:rPr>
        <w:t>T</w:t>
      </w:r>
      <w:r w:rsidR="00D442E7" w:rsidRPr="007359B9">
        <w:rPr>
          <w:rFonts w:ascii="Times New Roman" w:hAnsi="Times New Roman"/>
          <w:color w:val="000000"/>
          <w:sz w:val="28"/>
          <w:szCs w:val="28"/>
          <w:lang w:val="ru-RU"/>
        </w:rPr>
        <w:t>.4.</w:t>
      </w:r>
      <w:r w:rsidRPr="007359B9">
        <w:rPr>
          <w:rFonts w:ascii="Times New Roman" w:hAnsi="Times New Roman"/>
          <w:color w:val="000000"/>
          <w:sz w:val="28"/>
          <w:szCs w:val="28"/>
          <w:lang w:val="ru-RU"/>
        </w:rPr>
        <w:t xml:space="preserve"> Д</w:t>
      </w:r>
      <w:r w:rsidRPr="007359B9">
        <w:rPr>
          <w:rFonts w:ascii="Times New Roman" w:hAnsi="Times New Roman"/>
          <w:color w:val="000000"/>
          <w:sz w:val="28"/>
          <w:szCs w:val="28"/>
          <w:lang w:val="kk-KZ"/>
        </w:rPr>
        <w:t>оступ на:</w:t>
      </w:r>
      <w:hyperlink r:id="rId38" w:history="1">
        <w:r w:rsidRPr="007359B9">
          <w:rPr>
            <w:rStyle w:val="ac"/>
            <w:rFonts w:ascii="Times New Roman" w:hAnsi="Times New Roman"/>
            <w:color w:val="000000"/>
            <w:sz w:val="28"/>
            <w:szCs w:val="28"/>
          </w:rPr>
          <w:t>http</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iphlib</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ru</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greenstone</w:t>
        </w:r>
        <w:r w:rsidRPr="007359B9">
          <w:rPr>
            <w:rStyle w:val="ac"/>
            <w:rFonts w:ascii="Times New Roman" w:hAnsi="Times New Roman"/>
            <w:color w:val="000000"/>
            <w:sz w:val="28"/>
            <w:szCs w:val="28"/>
            <w:lang w:val="ru-RU"/>
          </w:rPr>
          <w:t>3/</w:t>
        </w:r>
        <w:r w:rsidRPr="007359B9">
          <w:rPr>
            <w:rStyle w:val="ac"/>
            <w:rFonts w:ascii="Times New Roman" w:hAnsi="Times New Roman"/>
            <w:color w:val="000000"/>
            <w:sz w:val="28"/>
            <w:szCs w:val="28"/>
          </w:rPr>
          <w:t>library</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collection</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newphilenc</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document</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HASH</w:t>
        </w:r>
        <w:r w:rsidRPr="007359B9">
          <w:rPr>
            <w:rStyle w:val="ac"/>
            <w:rFonts w:ascii="Times New Roman" w:hAnsi="Times New Roman"/>
            <w:color w:val="000000"/>
            <w:sz w:val="28"/>
            <w:szCs w:val="28"/>
            <w:lang w:val="ru-RU"/>
          </w:rPr>
          <w:t>6743</w:t>
        </w:r>
        <w:r w:rsidRPr="007359B9">
          <w:rPr>
            <w:rStyle w:val="ac"/>
            <w:rFonts w:ascii="Times New Roman" w:hAnsi="Times New Roman"/>
            <w:color w:val="000000"/>
            <w:sz w:val="28"/>
            <w:szCs w:val="28"/>
          </w:rPr>
          <w:t>a</w:t>
        </w:r>
        <w:r w:rsidRPr="007359B9">
          <w:rPr>
            <w:rStyle w:val="ac"/>
            <w:rFonts w:ascii="Times New Roman" w:hAnsi="Times New Roman"/>
            <w:color w:val="000000"/>
            <w:sz w:val="28"/>
            <w:szCs w:val="28"/>
            <w:lang w:val="ru-RU"/>
          </w:rPr>
          <w:t>0</w:t>
        </w:r>
        <w:r w:rsidRPr="007359B9">
          <w:rPr>
            <w:rStyle w:val="ac"/>
            <w:rFonts w:ascii="Times New Roman" w:hAnsi="Times New Roman"/>
            <w:color w:val="000000"/>
            <w:sz w:val="28"/>
            <w:szCs w:val="28"/>
          </w:rPr>
          <w:t>d</w:t>
        </w:r>
        <w:r w:rsidRPr="007359B9">
          <w:rPr>
            <w:rStyle w:val="ac"/>
            <w:rFonts w:ascii="Times New Roman" w:hAnsi="Times New Roman"/>
            <w:color w:val="000000"/>
            <w:sz w:val="28"/>
            <w:szCs w:val="28"/>
            <w:lang w:val="ru-RU"/>
          </w:rPr>
          <w:t>47</w:t>
        </w:r>
        <w:r w:rsidRPr="007359B9">
          <w:rPr>
            <w:rStyle w:val="ac"/>
            <w:rFonts w:ascii="Times New Roman" w:hAnsi="Times New Roman"/>
            <w:color w:val="000000"/>
            <w:sz w:val="28"/>
            <w:szCs w:val="28"/>
          </w:rPr>
          <w:t>bb</w:t>
        </w:r>
        <w:r w:rsidRPr="007359B9">
          <w:rPr>
            <w:rStyle w:val="ac"/>
            <w:rFonts w:ascii="Times New Roman" w:hAnsi="Times New Roman"/>
            <w:color w:val="000000"/>
            <w:sz w:val="28"/>
            <w:szCs w:val="28"/>
            <w:lang w:val="ru-RU"/>
          </w:rPr>
          <w:t>13</w:t>
        </w:r>
        <w:r w:rsidRPr="007359B9">
          <w:rPr>
            <w:rStyle w:val="ac"/>
            <w:rFonts w:ascii="Times New Roman" w:hAnsi="Times New Roman"/>
            <w:color w:val="000000"/>
            <w:sz w:val="28"/>
            <w:szCs w:val="28"/>
          </w:rPr>
          <w:t>eeacfee</w:t>
        </w:r>
        <w:r w:rsidRPr="007359B9">
          <w:rPr>
            <w:rStyle w:val="ac"/>
            <w:rFonts w:ascii="Times New Roman" w:hAnsi="Times New Roman"/>
            <w:color w:val="000000"/>
            <w:sz w:val="28"/>
            <w:szCs w:val="28"/>
            <w:lang w:val="ru-RU"/>
          </w:rPr>
          <w:t>67</w:t>
        </w:r>
      </w:hyperlink>
      <w:r w:rsidR="00ED6862" w:rsidRPr="007359B9">
        <w:rPr>
          <w:rFonts w:ascii="Times New Roman" w:hAnsi="Times New Roman"/>
          <w:color w:val="000000"/>
          <w:sz w:val="28"/>
          <w:szCs w:val="28"/>
          <w:lang w:val="ru-RU"/>
        </w:rPr>
        <w:t> </w:t>
      </w:r>
      <w:r w:rsidR="00ED6862" w:rsidRPr="007359B9">
        <w:rPr>
          <w:rFonts w:ascii="Times New Roman" w:hAnsi="Times New Roman"/>
          <w:color w:val="000000"/>
          <w:sz w:val="28"/>
          <w:szCs w:val="28"/>
          <w:lang w:val="kk-KZ"/>
        </w:rPr>
        <w:t>544 – с.</w:t>
      </w:r>
    </w:p>
    <w:p w14:paraId="19DF8553" w14:textId="284F998B" w:rsidR="0053198D" w:rsidRPr="007359B9" w:rsidRDefault="0053198D" w:rsidP="003D324C">
      <w:pPr>
        <w:pStyle w:val="a7"/>
        <w:numPr>
          <w:ilvl w:val="0"/>
          <w:numId w:val="78"/>
        </w:numPr>
        <w:tabs>
          <w:tab w:val="left" w:pos="567"/>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П.А.Юцявичене Теоретические основы модульного обучения: Дис. Д-ра пед.наук.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 xml:space="preserve">Вильнюс, 1990. </w:t>
      </w:r>
      <w:r w:rsidR="00ED6862" w:rsidRPr="007359B9">
        <w:rPr>
          <w:rFonts w:ascii="Times New Roman" w:hAnsi="Times New Roman"/>
          <w:color w:val="000000"/>
          <w:sz w:val="28"/>
          <w:szCs w:val="28"/>
          <w:lang w:val="kk-KZ"/>
        </w:rPr>
        <w:t xml:space="preserve">525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c</w:t>
      </w:r>
      <w:r w:rsidR="00D442E7" w:rsidRPr="007359B9">
        <w:rPr>
          <w:rFonts w:ascii="Times New Roman" w:hAnsi="Times New Roman"/>
          <w:color w:val="000000"/>
          <w:sz w:val="28"/>
          <w:szCs w:val="28"/>
          <w:lang w:val="ru-RU"/>
        </w:rPr>
        <w:t>.</w:t>
      </w:r>
    </w:p>
    <w:p w14:paraId="2F0A700F" w14:textId="797E44BB" w:rsidR="0053198D" w:rsidRPr="00F01774" w:rsidRDefault="0053198D" w:rsidP="003D324C">
      <w:pPr>
        <w:pStyle w:val="aa"/>
        <w:numPr>
          <w:ilvl w:val="0"/>
          <w:numId w:val="78"/>
        </w:numPr>
        <w:tabs>
          <w:tab w:val="left" w:pos="142"/>
          <w:tab w:val="left" w:pos="567"/>
          <w:tab w:val="left" w:pos="1134"/>
          <w:tab w:val="left" w:pos="1418"/>
        </w:tabs>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Батышев С.Я., Новиков А.М. (ред.) Профессиональная педагогика</w:t>
      </w:r>
      <w:r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w:t>
      </w:r>
      <w:r w:rsidRPr="00F01774">
        <w:rPr>
          <w:rFonts w:ascii="Times New Roman" w:hAnsi="Times New Roman"/>
          <w:color w:val="000000"/>
          <w:sz w:val="28"/>
          <w:szCs w:val="28"/>
          <w:shd w:val="clear" w:color="auto" w:fill="FFFFFF"/>
          <w:lang w:val="ru-RU"/>
        </w:rPr>
        <w:t xml:space="preserve">Учебник для студентов, обучающихся по педагогическим специальностям и направлениям.  </w:t>
      </w:r>
      <w:r w:rsidR="00D442E7" w:rsidRPr="00F01774">
        <w:rPr>
          <w:rFonts w:ascii="Times New Roman" w:hAnsi="Times New Roman"/>
          <w:color w:val="000000"/>
          <w:sz w:val="28"/>
          <w:szCs w:val="28"/>
          <w:lang w:val="ru-RU"/>
        </w:rPr>
        <w:t>–</w:t>
      </w:r>
      <w:r w:rsidR="00D442E7">
        <w:rPr>
          <w:rFonts w:ascii="Times New Roman" w:hAnsi="Times New Roman"/>
          <w:color w:val="000000"/>
          <w:sz w:val="28"/>
          <w:szCs w:val="28"/>
        </w:rPr>
        <w:t xml:space="preserve"> </w:t>
      </w:r>
      <w:r w:rsidRPr="00F01774">
        <w:rPr>
          <w:rFonts w:ascii="Times New Roman" w:hAnsi="Times New Roman"/>
          <w:color w:val="000000"/>
          <w:sz w:val="28"/>
          <w:szCs w:val="28"/>
          <w:shd w:val="clear" w:color="auto" w:fill="FFFFFF"/>
        </w:rPr>
        <w:t xml:space="preserve">М.: Эгвес, 2010. </w:t>
      </w:r>
      <w:r w:rsidR="00D442E7" w:rsidRPr="00F01774">
        <w:rPr>
          <w:rFonts w:ascii="Times New Roman" w:hAnsi="Times New Roman"/>
          <w:color w:val="000000"/>
          <w:sz w:val="28"/>
          <w:szCs w:val="28"/>
          <w:lang w:val="ru-RU"/>
        </w:rPr>
        <w:t>–</w:t>
      </w:r>
      <w:r w:rsidR="00D442E7">
        <w:rPr>
          <w:rFonts w:ascii="Times New Roman" w:hAnsi="Times New Roman"/>
          <w:color w:val="000000"/>
          <w:sz w:val="28"/>
          <w:szCs w:val="28"/>
        </w:rPr>
        <w:t xml:space="preserve"> </w:t>
      </w:r>
      <w:r w:rsidRPr="00F01774">
        <w:rPr>
          <w:rFonts w:ascii="Times New Roman" w:hAnsi="Times New Roman"/>
          <w:color w:val="000000"/>
          <w:sz w:val="28"/>
          <w:szCs w:val="28"/>
          <w:shd w:val="clear" w:color="auto" w:fill="FFFFFF"/>
        </w:rPr>
        <w:t>456 с.  ISBN 5-85449-092-7.</w:t>
      </w:r>
    </w:p>
    <w:p w14:paraId="3E79BE0D" w14:textId="4087EBB8" w:rsidR="0053198D" w:rsidRPr="00F01774"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Селевко, Г.К. Педагогические технологии на основе дидактического и методического усовершенствования УВП / Г.К. Селевко. </w:t>
      </w:r>
      <w:r w:rsidR="00D442E7" w:rsidRPr="00F01774">
        <w:rPr>
          <w:rFonts w:ascii="Times New Roman" w:hAnsi="Times New Roman"/>
          <w:color w:val="000000"/>
          <w:sz w:val="28"/>
          <w:szCs w:val="28"/>
          <w:lang w:val="ru-RU"/>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 xml:space="preserve">М.: НИИ шк. техн. </w:t>
      </w:r>
      <w:r w:rsidRPr="00F01774">
        <w:rPr>
          <w:rFonts w:ascii="Times New Roman" w:hAnsi="Times New Roman"/>
          <w:color w:val="000000"/>
          <w:sz w:val="28"/>
          <w:szCs w:val="28"/>
        </w:rPr>
        <w:t xml:space="preserve">2005. </w:t>
      </w:r>
      <w:r w:rsidR="00D442E7" w:rsidRPr="00F01774">
        <w:rPr>
          <w:rFonts w:ascii="Times New Roman" w:hAnsi="Times New Roman"/>
          <w:color w:val="000000"/>
          <w:sz w:val="28"/>
          <w:szCs w:val="28"/>
          <w:lang w:val="ru-RU"/>
        </w:rPr>
        <w:t>–</w:t>
      </w:r>
      <w:r w:rsidRPr="00F01774">
        <w:rPr>
          <w:rFonts w:ascii="Times New Roman" w:hAnsi="Times New Roman"/>
          <w:color w:val="000000"/>
          <w:sz w:val="28"/>
          <w:szCs w:val="28"/>
        </w:rPr>
        <w:t xml:space="preserve"> 288 с. </w:t>
      </w:r>
    </w:p>
    <w:p w14:paraId="5F7CC0F4" w14:textId="47E96067" w:rsidR="0053198D" w:rsidRPr="0083621F"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F01774">
        <w:rPr>
          <w:rFonts w:ascii="Times New Roman" w:hAnsi="Times New Roman"/>
          <w:noProof/>
          <w:color w:val="000000"/>
          <w:sz w:val="28"/>
          <w:szCs w:val="28"/>
          <w:lang w:val="kk-KZ"/>
        </w:rPr>
        <w:t>Жолдасбекова С.А., Иманкулова Л.Б.</w:t>
      </w:r>
      <w:r w:rsidRPr="00F01774">
        <w:rPr>
          <w:rFonts w:ascii="Times New Roman" w:hAnsi="Times New Roman"/>
          <w:color w:val="000000"/>
          <w:sz w:val="28"/>
          <w:szCs w:val="28"/>
          <w:lang w:val="kk-KZ"/>
        </w:rPr>
        <w:t xml:space="preserve"> Болашақ кәсіптік оқыту педагогының ғылыми-зерттеушілік іс-әрекетін қалыптастыру мүмкіндіктері. Л.Н. Гумилев атындағы Еуразия ұлттық университетінің</w:t>
      </w:r>
      <w:r w:rsidR="00D442E7" w:rsidRPr="0083621F">
        <w:rPr>
          <w:rFonts w:ascii="Times New Roman" w:hAnsi="Times New Roman"/>
          <w:color w:val="000000"/>
          <w:sz w:val="28"/>
          <w:szCs w:val="28"/>
          <w:lang w:val="kk-KZ"/>
        </w:rPr>
        <w:t xml:space="preserve">. – </w:t>
      </w:r>
      <w:r w:rsidRPr="00F01774">
        <w:rPr>
          <w:rFonts w:ascii="Times New Roman" w:hAnsi="Times New Roman"/>
          <w:color w:val="000000"/>
          <w:sz w:val="28"/>
          <w:szCs w:val="28"/>
          <w:lang w:val="kk-KZ"/>
        </w:rPr>
        <w:t>Астана,</w:t>
      </w:r>
      <w:r w:rsidR="00D442E7" w:rsidRPr="0083621F">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 xml:space="preserve">2018. </w:t>
      </w:r>
      <w:r w:rsidR="00D442E7" w:rsidRPr="0083621F">
        <w:rPr>
          <w:rFonts w:ascii="Times New Roman" w:hAnsi="Times New Roman"/>
          <w:color w:val="000000"/>
          <w:sz w:val="28"/>
          <w:szCs w:val="28"/>
          <w:lang w:val="kk-KZ"/>
        </w:rPr>
        <w:t>–</w:t>
      </w:r>
      <w:r w:rsidR="00D442E7" w:rsidRPr="00F01774">
        <w:rPr>
          <w:rFonts w:ascii="Times New Roman" w:hAnsi="Times New Roman"/>
          <w:color w:val="000000"/>
          <w:sz w:val="28"/>
          <w:szCs w:val="28"/>
          <w:lang w:val="kk-KZ"/>
        </w:rPr>
        <w:t>№2(123</w:t>
      </w:r>
      <w:r w:rsidR="00D442E7" w:rsidRPr="0083621F">
        <w:rPr>
          <w:rFonts w:ascii="Times New Roman" w:hAnsi="Times New Roman"/>
          <w:color w:val="000000"/>
          <w:sz w:val="28"/>
          <w:szCs w:val="28"/>
          <w:lang w:val="kk-KZ"/>
        </w:rPr>
        <w:t xml:space="preserve">). – </w:t>
      </w:r>
      <w:r w:rsidR="00D442E7">
        <w:rPr>
          <w:rFonts w:ascii="Times New Roman" w:hAnsi="Times New Roman"/>
          <w:color w:val="000000"/>
          <w:sz w:val="28"/>
          <w:szCs w:val="28"/>
          <w:lang w:val="kk-KZ"/>
        </w:rPr>
        <w:t>Б</w:t>
      </w:r>
      <w:r w:rsidR="00D442E7" w:rsidRPr="0083621F">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78-83.</w:t>
      </w:r>
      <w:r w:rsidR="00D442E7" w:rsidRPr="0083621F">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ISSN 2616-68.</w:t>
      </w:r>
    </w:p>
    <w:p w14:paraId="50032E60" w14:textId="50116F58" w:rsidR="0053198D" w:rsidRPr="00F01774"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Борытко Н.М. Педагог в пространствах современного воспитания: Монография/ Научн. ред. Н.К. Сергеев. </w:t>
      </w:r>
      <w:r w:rsidR="00D442E7" w:rsidRPr="00F01774">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Волгоград: Перемена, 2001</w:t>
      </w:r>
      <w:r w:rsidR="00D442E7">
        <w:rPr>
          <w:rFonts w:ascii="Times New Roman" w:hAnsi="Times New Roman"/>
          <w:color w:val="000000"/>
          <w:sz w:val="28"/>
          <w:szCs w:val="28"/>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214</w:t>
      </w:r>
      <w:r w:rsidR="00D442E7">
        <w:rPr>
          <w:rFonts w:ascii="Times New Roman" w:hAnsi="Times New Roman"/>
          <w:color w:val="000000"/>
          <w:sz w:val="28"/>
          <w:szCs w:val="28"/>
        </w:rPr>
        <w:t xml:space="preserve"> </w:t>
      </w:r>
      <w:r w:rsidRPr="00F01774">
        <w:rPr>
          <w:rFonts w:ascii="Times New Roman" w:hAnsi="Times New Roman"/>
          <w:color w:val="000000"/>
          <w:sz w:val="28"/>
          <w:szCs w:val="28"/>
          <w:lang w:val="ru-RU"/>
        </w:rPr>
        <w:t>с.</w:t>
      </w:r>
    </w:p>
    <w:p w14:paraId="2516FBA2" w14:textId="0C381928"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Кабылбекова З.Б. Психологические аспекты обучения неуспевающих школьн</w:t>
      </w:r>
      <w:r w:rsidRPr="007359B9">
        <w:rPr>
          <w:rFonts w:ascii="Times New Roman" w:hAnsi="Times New Roman"/>
          <w:color w:val="000000"/>
          <w:sz w:val="28"/>
          <w:szCs w:val="28"/>
          <w:lang w:val="ru-RU"/>
        </w:rPr>
        <w:t>иков. Учебное пособие для студентов высших педагогических учебных зваедений. – Шымкент: Издательство ЮКГУ им.М.О.Ауезова, 2004. – 124 с.</w:t>
      </w:r>
    </w:p>
    <w:p w14:paraId="7DC038C2" w14:textId="76B7BCCF"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Рухани жаңғыру жаңа гуманитарлық білім. Қазақ тіліндегі 100 жаңа оқулық. Қазіргі психология тарихы 11</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 басылым Астана, 2018</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(Дуэйн Шульц, Сидни Эллен Шульц A history of modern psychology)</w:t>
      </w:r>
      <w:r w:rsidR="00D442E7" w:rsidRPr="007359B9">
        <w:rPr>
          <w:rFonts w:ascii="Times New Roman" w:hAnsi="Times New Roman"/>
          <w:color w:val="000000"/>
          <w:sz w:val="28"/>
          <w:szCs w:val="28"/>
          <w:lang w:val="kk-KZ"/>
        </w:rPr>
        <w:t xml:space="preserve"> </w:t>
      </w:r>
      <w:r w:rsidR="00ED6862" w:rsidRPr="007359B9">
        <w:rPr>
          <w:rFonts w:ascii="Times New Roman" w:hAnsi="Times New Roman"/>
          <w:color w:val="000000"/>
          <w:sz w:val="28"/>
          <w:szCs w:val="28"/>
          <w:lang w:val="kk-KZ"/>
        </w:rPr>
        <w:t xml:space="preserve">448 </w:t>
      </w:r>
      <w:r w:rsidR="00ED6862" w:rsidRPr="007359B9">
        <w:rPr>
          <w:rFonts w:ascii="Times New Roman" w:hAnsi="Times New Roman"/>
          <w:color w:val="000000"/>
          <w:sz w:val="28"/>
          <w:szCs w:val="28"/>
        </w:rPr>
        <w:t>–</w:t>
      </w:r>
      <w:r w:rsidR="00ED6862" w:rsidRPr="007359B9">
        <w:rPr>
          <w:rFonts w:ascii="Times New Roman" w:hAnsi="Times New Roman"/>
          <w:color w:val="000000"/>
          <w:sz w:val="28"/>
          <w:szCs w:val="28"/>
          <w:lang w:val="kk-KZ"/>
        </w:rPr>
        <w:t xml:space="preserve"> б</w:t>
      </w:r>
    </w:p>
    <w:p w14:paraId="524E728C" w14:textId="1C99172E"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James, E.M. (1994). Sowing the seeds of the psychology of women</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 xml:space="preserve">Helen Bradford Thompson Wolley and the mental traits of sex. Unpublished manuscript. James, W. (1890). The principles of psychology. </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New York</w:t>
      </w:r>
      <w:r w:rsidRPr="007359B9">
        <w:rPr>
          <w:rFonts w:ascii="Times New Roman" w:hAnsi="Times New Roman"/>
          <w:color w:val="000000"/>
          <w:sz w:val="28"/>
          <w:szCs w:val="28"/>
          <w:lang w:val="kk-KZ"/>
        </w:rPr>
        <w:t>:</w:t>
      </w:r>
      <w:r w:rsidRPr="007359B9">
        <w:rPr>
          <w:rFonts w:ascii="Times New Roman" w:hAnsi="Times New Roman"/>
          <w:color w:val="000000"/>
          <w:sz w:val="28"/>
          <w:szCs w:val="28"/>
        </w:rPr>
        <w:t xml:space="preserve"> Holt</w:t>
      </w:r>
      <w:r w:rsidR="00D442E7" w:rsidRPr="007359B9">
        <w:rPr>
          <w:rFonts w:ascii="Times New Roman" w:hAnsi="Times New Roman"/>
          <w:color w:val="000000"/>
          <w:sz w:val="28"/>
          <w:szCs w:val="28"/>
        </w:rPr>
        <w:t>, 1950.</w:t>
      </w:r>
      <w:r w:rsidR="00ED6862" w:rsidRPr="007359B9">
        <w:rPr>
          <w:rFonts w:ascii="Times New Roman" w:hAnsi="Times New Roman"/>
          <w:color w:val="000000"/>
          <w:sz w:val="28"/>
          <w:szCs w:val="28"/>
          <w:lang w:val="kk-KZ"/>
        </w:rPr>
        <w:t xml:space="preserve"> 436</w:t>
      </w:r>
      <w:r w:rsidR="00D442E7" w:rsidRPr="007359B9">
        <w:rPr>
          <w:rFonts w:ascii="Times New Roman" w:hAnsi="Times New Roman"/>
          <w:color w:val="000000"/>
          <w:sz w:val="28"/>
          <w:szCs w:val="28"/>
        </w:rPr>
        <w:t xml:space="preserve"> – p.</w:t>
      </w:r>
    </w:p>
    <w:p w14:paraId="268D394E" w14:textId="6C5160C3"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 xml:space="preserve">Hayes, N Understand Psychology. </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London: Hodder Education</w:t>
      </w:r>
      <w:r w:rsidR="00D442E7" w:rsidRPr="007359B9">
        <w:rPr>
          <w:rFonts w:ascii="Times New Roman" w:hAnsi="Times New Roman"/>
          <w:color w:val="000000"/>
          <w:sz w:val="28"/>
          <w:szCs w:val="28"/>
        </w:rPr>
        <w:t xml:space="preserve">, 2010. </w:t>
      </w:r>
      <w:r w:rsidR="00ED6862" w:rsidRPr="007359B9">
        <w:rPr>
          <w:rFonts w:ascii="Times New Roman" w:hAnsi="Times New Roman"/>
          <w:color w:val="000000"/>
          <w:sz w:val="28"/>
          <w:szCs w:val="28"/>
          <w:lang w:val="kk-KZ"/>
        </w:rPr>
        <w:t>412</w:t>
      </w:r>
      <w:r w:rsidR="00D442E7" w:rsidRPr="007359B9">
        <w:rPr>
          <w:rFonts w:ascii="Times New Roman" w:hAnsi="Times New Roman"/>
          <w:color w:val="000000"/>
          <w:sz w:val="28"/>
          <w:szCs w:val="28"/>
        </w:rPr>
        <w:t>– p.</w:t>
      </w:r>
    </w:p>
    <w:p w14:paraId="12DC3404" w14:textId="32AA4922"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 xml:space="preserve">Lawrence, D. Enhancing Self-Esteem in the Classroom, 3rd edn. </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London: Paul Chapman</w:t>
      </w:r>
      <w:r w:rsidR="00D442E7" w:rsidRPr="007359B9">
        <w:rPr>
          <w:rFonts w:ascii="Times New Roman" w:hAnsi="Times New Roman"/>
          <w:color w:val="000000"/>
          <w:sz w:val="28"/>
          <w:szCs w:val="28"/>
        </w:rPr>
        <w:t>, 2006.</w:t>
      </w:r>
      <w:r w:rsidR="00ED6862" w:rsidRPr="007359B9">
        <w:rPr>
          <w:rFonts w:ascii="Times New Roman" w:hAnsi="Times New Roman"/>
          <w:color w:val="000000"/>
          <w:sz w:val="28"/>
          <w:szCs w:val="28"/>
          <w:lang w:val="kk-KZ"/>
        </w:rPr>
        <w:t>203</w:t>
      </w:r>
      <w:r w:rsidR="00D442E7" w:rsidRPr="007359B9">
        <w:rPr>
          <w:rFonts w:ascii="Times New Roman" w:hAnsi="Times New Roman"/>
          <w:color w:val="000000"/>
          <w:sz w:val="28"/>
          <w:szCs w:val="28"/>
        </w:rPr>
        <w:t xml:space="preserve"> – p.</w:t>
      </w:r>
    </w:p>
    <w:p w14:paraId="24C4264B" w14:textId="584EC45E"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Рухани жаңғыру жаңа гуманитарлық білім. Қазақ тіліндегі 100 жаңа оқулық. Батыс философиясының жаңа тарихы</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Қазіргі заман философиясының бастауы Энтони Кенни</w:t>
      </w:r>
      <w:r w:rsidR="00D442E7" w:rsidRPr="007359B9">
        <w:rPr>
          <w:rFonts w:ascii="Times New Roman" w:hAnsi="Times New Roman"/>
          <w:color w:val="000000"/>
          <w:sz w:val="28"/>
          <w:szCs w:val="28"/>
        </w:rPr>
        <w:t>.</w:t>
      </w:r>
      <w:r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lang w:val="kk-KZ"/>
        </w:rPr>
        <w:t>Астана, 2019</w:t>
      </w:r>
      <w:r w:rsidR="00D442E7" w:rsidRPr="007359B9">
        <w:rPr>
          <w:rFonts w:ascii="Times New Roman" w:hAnsi="Times New Roman"/>
          <w:color w:val="000000"/>
          <w:sz w:val="28"/>
          <w:szCs w:val="28"/>
        </w:rPr>
        <w:t>.</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 xml:space="preserve"> </w:t>
      </w:r>
      <w:r w:rsidR="00D442E7" w:rsidRPr="007359B9">
        <w:rPr>
          <w:rFonts w:ascii="Times New Roman" w:hAnsi="Times New Roman"/>
          <w:color w:val="000000"/>
          <w:sz w:val="28"/>
          <w:szCs w:val="28"/>
          <w:lang w:val="kk-KZ"/>
        </w:rPr>
        <w:t>Т</w:t>
      </w:r>
      <w:r w:rsidR="00D442E7" w:rsidRPr="007359B9">
        <w:rPr>
          <w:rFonts w:ascii="Times New Roman" w:hAnsi="Times New Roman"/>
          <w:color w:val="000000"/>
          <w:sz w:val="28"/>
          <w:szCs w:val="28"/>
        </w:rPr>
        <w:t>. 3.</w:t>
      </w:r>
      <w:r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lang w:val="kk-KZ"/>
        </w:rPr>
        <w:t>290 б</w:t>
      </w:r>
      <w:r w:rsidR="00D442E7" w:rsidRPr="007359B9">
        <w:rPr>
          <w:rFonts w:ascii="Times New Roman" w:hAnsi="Times New Roman"/>
          <w:color w:val="000000"/>
          <w:sz w:val="28"/>
          <w:szCs w:val="28"/>
        </w:rPr>
        <w:t>.</w:t>
      </w:r>
    </w:p>
    <w:p w14:paraId="13FDBE80" w14:textId="76BB6C30"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Сыздыкбаева А.Д., Хан Н.Н. Исследовательская компетентность будущего учителя начальных классов // Научный журнал «Вестник» ЕНУ имени Л.Н. Гумилева</w:t>
      </w:r>
      <w:r w:rsidR="00D442E7" w:rsidRPr="007359B9">
        <w:rPr>
          <w:rFonts w:ascii="Times New Roman" w:hAnsi="Times New Roman"/>
          <w:color w:val="000000"/>
          <w:sz w:val="28"/>
          <w:szCs w:val="28"/>
          <w:lang w:val="ru-RU"/>
        </w:rPr>
        <w:t>. –</w:t>
      </w:r>
      <w:r w:rsidRPr="007359B9">
        <w:rPr>
          <w:rFonts w:ascii="Times New Roman" w:hAnsi="Times New Roman"/>
          <w:color w:val="000000"/>
          <w:sz w:val="28"/>
          <w:szCs w:val="28"/>
          <w:lang w:val="ru-RU"/>
        </w:rPr>
        <w:t xml:space="preserve"> 2015.</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 №3(106).</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 xml:space="preserve"> С. 335</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340.</w:t>
      </w:r>
    </w:p>
    <w:p w14:paraId="0881F145" w14:textId="573936FF" w:rsidR="0053198D" w:rsidRPr="007359B9"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Бондаревская Е.В. Теория и практика личностно- ориентированного образования [текст] / Е.В.Бондаревская.</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 xml:space="preserve">Ростов-на-Дону: Издательство Ростовского педагогического университета, 2000.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352</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w:t>
      </w:r>
    </w:p>
    <w:p w14:paraId="7C11A374" w14:textId="59524B08" w:rsidR="0053198D" w:rsidRPr="00F01774"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Сластенин, В.А. Педагогика [Текст] : учеб. : рек. УМО в качестве уче</w:t>
      </w:r>
      <w:r w:rsidRPr="00F01774">
        <w:rPr>
          <w:rFonts w:ascii="Times New Roman" w:hAnsi="Times New Roman"/>
          <w:color w:val="000000"/>
          <w:sz w:val="28"/>
          <w:szCs w:val="28"/>
          <w:lang w:val="ru-RU"/>
        </w:rPr>
        <w:t xml:space="preserve">б. для вузов / В.А. Сластенин , И.Ф.Исаев, Е.Н.Шиянов; под ред. В.А.Сластенина. - 11-е изд., стер. </w:t>
      </w:r>
      <w:r w:rsidR="00D442E7" w:rsidRPr="00F01774">
        <w:rPr>
          <w:rFonts w:ascii="Times New Roman" w:hAnsi="Times New Roman"/>
          <w:color w:val="000000"/>
          <w:sz w:val="28"/>
          <w:szCs w:val="28"/>
          <w:lang w:val="ru-RU"/>
        </w:rPr>
        <w:t>–</w:t>
      </w:r>
      <w:r w:rsidR="00D442E7">
        <w:rPr>
          <w:rFonts w:ascii="Times New Roman" w:hAnsi="Times New Roman"/>
          <w:color w:val="000000"/>
          <w:sz w:val="28"/>
          <w:szCs w:val="28"/>
        </w:rPr>
        <w:t xml:space="preserve"> </w:t>
      </w:r>
      <w:r w:rsidRPr="00F01774">
        <w:rPr>
          <w:rFonts w:ascii="Times New Roman" w:hAnsi="Times New Roman"/>
          <w:color w:val="000000"/>
          <w:sz w:val="28"/>
          <w:szCs w:val="28"/>
          <w:lang w:val="ru-RU"/>
        </w:rPr>
        <w:t xml:space="preserve"> М</w:t>
      </w:r>
      <w:r w:rsidR="00D442E7">
        <w:rPr>
          <w:rFonts w:ascii="Times New Roman" w:hAnsi="Times New Roman"/>
          <w:color w:val="000000"/>
          <w:sz w:val="28"/>
          <w:szCs w:val="28"/>
        </w:rPr>
        <w:t>.</w:t>
      </w:r>
      <w:r w:rsidRPr="00F01774">
        <w:rPr>
          <w:rFonts w:ascii="Times New Roman" w:hAnsi="Times New Roman"/>
          <w:color w:val="000000"/>
          <w:sz w:val="28"/>
          <w:szCs w:val="28"/>
          <w:lang w:val="ru-RU"/>
        </w:rPr>
        <w:t xml:space="preserve"> : Академия, 2012. </w:t>
      </w:r>
      <w:r w:rsidR="00D442E7" w:rsidRPr="00F01774">
        <w:rPr>
          <w:rFonts w:ascii="Times New Roman" w:hAnsi="Times New Roman"/>
          <w:color w:val="000000"/>
          <w:sz w:val="28"/>
          <w:szCs w:val="28"/>
          <w:lang w:val="ru-RU"/>
        </w:rPr>
        <w:t>–</w:t>
      </w:r>
      <w:r w:rsidR="00D442E7">
        <w:rPr>
          <w:rFonts w:ascii="Times New Roman" w:hAnsi="Times New Roman"/>
          <w:color w:val="000000"/>
          <w:sz w:val="28"/>
          <w:szCs w:val="28"/>
        </w:rPr>
        <w:t xml:space="preserve"> </w:t>
      </w:r>
      <w:r w:rsidRPr="00F01774">
        <w:rPr>
          <w:rFonts w:ascii="Times New Roman" w:hAnsi="Times New Roman"/>
          <w:color w:val="000000"/>
          <w:sz w:val="28"/>
          <w:szCs w:val="28"/>
          <w:lang w:val="ru-RU"/>
        </w:rPr>
        <w:t xml:space="preserve"> 608 с.</w:t>
      </w:r>
    </w:p>
    <w:p w14:paraId="4BB88C9B" w14:textId="0B88D53F" w:rsidR="0053198D" w:rsidRPr="00F01774" w:rsidRDefault="0053198D" w:rsidP="003D324C">
      <w:pPr>
        <w:pStyle w:val="a7"/>
        <w:numPr>
          <w:ilvl w:val="0"/>
          <w:numId w:val="78"/>
        </w:numPr>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Жолдасбекова С.А., Иманкулова Л.Б. Кәсіби білім беру жүйесінде болашақ педагогтарды ғылыми </w:t>
      </w:r>
      <w:r w:rsidR="00D442E7"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зерттеу жұмыстарына баулу үдерісі // «Рухани жаңғыру: ұлттық білім беру жүйесі және әлемдік тәжірибе» Оңтүстік Қазақстан мемлекеттік педагогикалық институтының 80 жылдығына арналған халықаралық ғылыми-тәжірибелік конференцияның материалдары</w:t>
      </w:r>
      <w:r w:rsidR="00D442E7" w:rsidRPr="0083621F">
        <w:rPr>
          <w:rFonts w:ascii="Times New Roman" w:hAnsi="Times New Roman"/>
          <w:color w:val="000000"/>
          <w:sz w:val="28"/>
          <w:szCs w:val="28"/>
          <w:lang w:val="kk-KZ"/>
        </w:rPr>
        <w:t xml:space="preserve">. – </w:t>
      </w:r>
      <w:r w:rsidRPr="00F01774">
        <w:rPr>
          <w:rFonts w:ascii="Times New Roman" w:hAnsi="Times New Roman"/>
          <w:color w:val="000000"/>
          <w:sz w:val="28"/>
          <w:szCs w:val="28"/>
          <w:lang w:val="kk-KZ"/>
        </w:rPr>
        <w:t>Шымкент,  2017</w:t>
      </w:r>
      <w:r w:rsidR="00D442E7" w:rsidRPr="0083621F">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D442E7" w:rsidRPr="0083621F">
        <w:rPr>
          <w:rFonts w:ascii="Times New Roman" w:hAnsi="Times New Roman"/>
          <w:color w:val="000000"/>
          <w:sz w:val="28"/>
          <w:szCs w:val="28"/>
          <w:lang w:val="kk-KZ"/>
        </w:rPr>
        <w:t xml:space="preserve">– </w:t>
      </w:r>
      <w:r w:rsidR="00D442E7">
        <w:rPr>
          <w:rFonts w:ascii="Times New Roman" w:hAnsi="Times New Roman"/>
          <w:color w:val="000000"/>
          <w:sz w:val="28"/>
          <w:szCs w:val="28"/>
          <w:lang w:val="kk-KZ"/>
        </w:rPr>
        <w:t>Т</w:t>
      </w:r>
      <w:r w:rsidR="00D442E7" w:rsidRPr="0083621F">
        <w:rPr>
          <w:rFonts w:ascii="Times New Roman" w:hAnsi="Times New Roman"/>
          <w:color w:val="000000"/>
          <w:sz w:val="28"/>
          <w:szCs w:val="28"/>
          <w:lang w:val="kk-KZ"/>
        </w:rPr>
        <w:t xml:space="preserve">. 2. – </w:t>
      </w:r>
      <w:r w:rsidRPr="00F01774">
        <w:rPr>
          <w:rFonts w:ascii="Times New Roman" w:hAnsi="Times New Roman"/>
          <w:color w:val="000000"/>
          <w:sz w:val="28"/>
          <w:szCs w:val="28"/>
          <w:lang w:val="kk-KZ"/>
        </w:rPr>
        <w:t>Б.</w:t>
      </w:r>
      <w:r w:rsidR="00D442E7" w:rsidRPr="0083621F">
        <w:rPr>
          <w:rFonts w:ascii="Times New Roman" w:hAnsi="Times New Roman"/>
          <w:color w:val="000000"/>
          <w:sz w:val="28"/>
          <w:szCs w:val="28"/>
          <w:lang w:val="kk-KZ"/>
        </w:rPr>
        <w:t xml:space="preserve"> </w:t>
      </w:r>
      <w:r w:rsidRPr="00F01774">
        <w:rPr>
          <w:rFonts w:ascii="Times New Roman" w:hAnsi="Times New Roman"/>
          <w:color w:val="000000"/>
          <w:sz w:val="28"/>
          <w:szCs w:val="28"/>
          <w:lang w:val="kk-KZ"/>
        </w:rPr>
        <w:t>431-437.</w:t>
      </w:r>
    </w:p>
    <w:p w14:paraId="01F6ECB4" w14:textId="7E98ECDB" w:rsidR="0053198D" w:rsidRPr="00F01774" w:rsidRDefault="0053198D"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 xml:space="preserve">Белозерцев Е.П. Образование: историко-культурный феномен. Курс лекций / Е. П. Белозерцев. </w:t>
      </w:r>
      <w:r w:rsidR="00D442E7" w:rsidRPr="00F01774">
        <w:rPr>
          <w:rFonts w:ascii="Times New Roman" w:hAnsi="Times New Roman"/>
          <w:color w:val="000000"/>
          <w:sz w:val="28"/>
          <w:szCs w:val="28"/>
          <w:lang w:val="ru-RU"/>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СПб.: Юрид. центр Пресс, 2013</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ru-RU"/>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 xml:space="preserve"> 80 с.</w:t>
      </w:r>
    </w:p>
    <w:p w14:paraId="78E3796C" w14:textId="19FF8A03" w:rsidR="0053198D" w:rsidRPr="00F01774" w:rsidRDefault="0053198D" w:rsidP="00D442E7">
      <w:pPr>
        <w:pStyle w:val="a7"/>
        <w:numPr>
          <w:ilvl w:val="0"/>
          <w:numId w:val="78"/>
        </w:numPr>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Жолдасбекова С.А., Иманкулова Л.Б. Болашақ кәсіптік оқыту педагогтарын ғылыми-зерттеу қызметіне даярлаудың мәні мен құрылымы және қазіргі білім берудегі рөлі // </w:t>
      </w:r>
      <w:r w:rsidRPr="00F01774">
        <w:rPr>
          <w:rFonts w:ascii="Times New Roman" w:eastAsia="Times New Roman,Bold" w:hAnsi="Times New Roman"/>
          <w:bCs/>
          <w:color w:val="000000"/>
          <w:sz w:val="28"/>
          <w:szCs w:val="28"/>
          <w:lang w:val="kk-KZ"/>
        </w:rPr>
        <w:t xml:space="preserve">«Қазақстанның үшінші жаңғыру контексіндегі андрагогикалық білім берудің әдіснамасы: үрдістер, мәселелер, шешу жолдары» халықаралық ғылыми-тәжірибелік конференция материалдары. </w:t>
      </w:r>
      <w:r w:rsidR="00D442E7" w:rsidRPr="0083621F">
        <w:rPr>
          <w:rFonts w:ascii="Times New Roman" w:hAnsi="Times New Roman"/>
          <w:color w:val="000000"/>
          <w:sz w:val="28"/>
          <w:szCs w:val="28"/>
          <w:lang w:val="kk-KZ"/>
        </w:rPr>
        <w:t xml:space="preserve">– </w:t>
      </w:r>
      <w:r w:rsidRPr="00F01774">
        <w:rPr>
          <w:rFonts w:ascii="Times New Roman" w:eastAsia="Times New Roman,Bold" w:hAnsi="Times New Roman"/>
          <w:bCs/>
          <w:color w:val="000000"/>
          <w:sz w:val="28"/>
          <w:szCs w:val="28"/>
          <w:lang w:val="kk-KZ"/>
        </w:rPr>
        <w:t xml:space="preserve">Нұр-Сұлтан, 2020. </w:t>
      </w:r>
      <w:r w:rsidR="00D442E7" w:rsidRPr="0083621F">
        <w:rPr>
          <w:rFonts w:ascii="Times New Roman" w:hAnsi="Times New Roman"/>
          <w:color w:val="000000"/>
          <w:sz w:val="28"/>
          <w:szCs w:val="28"/>
          <w:lang w:val="kk-KZ"/>
        </w:rPr>
        <w:t xml:space="preserve">– </w:t>
      </w:r>
      <w:r w:rsidRPr="00F01774">
        <w:rPr>
          <w:rFonts w:ascii="Times New Roman" w:eastAsia="Times New Roman,Bold" w:hAnsi="Times New Roman"/>
          <w:bCs/>
          <w:color w:val="000000"/>
          <w:sz w:val="28"/>
          <w:szCs w:val="28"/>
          <w:lang w:val="kk-KZ"/>
        </w:rPr>
        <w:t>Б.</w:t>
      </w:r>
      <w:r w:rsidR="00D442E7" w:rsidRPr="0083621F">
        <w:rPr>
          <w:rFonts w:ascii="Times New Roman" w:eastAsia="Times New Roman,Bold" w:hAnsi="Times New Roman"/>
          <w:bCs/>
          <w:color w:val="000000"/>
          <w:sz w:val="28"/>
          <w:szCs w:val="28"/>
          <w:lang w:val="kk-KZ"/>
        </w:rPr>
        <w:t xml:space="preserve"> </w:t>
      </w:r>
      <w:r w:rsidRPr="00F01774">
        <w:rPr>
          <w:rFonts w:ascii="Times New Roman" w:hAnsi="Times New Roman"/>
          <w:color w:val="000000"/>
          <w:sz w:val="28"/>
          <w:szCs w:val="28"/>
          <w:lang w:val="kk-KZ"/>
        </w:rPr>
        <w:t>275-279.</w:t>
      </w:r>
    </w:p>
    <w:p w14:paraId="5D94B189" w14:textId="77777777" w:rsidR="00210CCD" w:rsidRPr="007359B9" w:rsidRDefault="0053198D" w:rsidP="00210CCD">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Слипченко</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ru-RU"/>
        </w:rPr>
        <w:t>Ф</w:t>
      </w:r>
      <w:r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Ф</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ru-RU"/>
        </w:rPr>
        <w:t>Формирование профессионально-педагогической нап</w:t>
      </w:r>
      <w:r w:rsidRPr="007359B9">
        <w:rPr>
          <w:rFonts w:ascii="Times New Roman" w:hAnsi="Times New Roman"/>
          <w:color w:val="000000"/>
          <w:sz w:val="28"/>
          <w:szCs w:val="28"/>
          <w:lang w:val="ru-RU"/>
        </w:rPr>
        <w:t>равленности учащихся в лицее педагогического профиля: Опыт создания авторской педагогической системы</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кандидат педагогических наук</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Волгоград</w:t>
      </w:r>
      <w:r w:rsidR="00D442E7" w:rsidRPr="007359B9">
        <w:rPr>
          <w:rFonts w:ascii="Times New Roman" w:hAnsi="Times New Roman"/>
          <w:color w:val="000000"/>
          <w:sz w:val="28"/>
          <w:szCs w:val="28"/>
          <w:lang w:val="ru-RU"/>
        </w:rPr>
        <w:t>, 2003.</w:t>
      </w:r>
      <w:r w:rsidR="00740FB8" w:rsidRPr="007359B9">
        <w:rPr>
          <w:rFonts w:ascii="Times New Roman" w:hAnsi="Times New Roman"/>
          <w:color w:val="000000"/>
          <w:sz w:val="28"/>
          <w:szCs w:val="28"/>
          <w:lang w:val="ru-RU"/>
        </w:rPr>
        <w:t xml:space="preserve"> 243</w:t>
      </w:r>
      <w:r w:rsidR="00D442E7" w:rsidRPr="007359B9">
        <w:rPr>
          <w:rFonts w:ascii="Times New Roman" w:hAnsi="Times New Roman"/>
          <w:color w:val="000000"/>
          <w:sz w:val="28"/>
          <w:szCs w:val="28"/>
          <w:lang w:val="ru-RU"/>
        </w:rPr>
        <w:t xml:space="preserve"> – </w:t>
      </w:r>
      <w:r w:rsidR="00740FB8" w:rsidRPr="007359B9">
        <w:rPr>
          <w:rFonts w:ascii="Times New Roman" w:eastAsia="Times New Roman,Bold" w:hAnsi="Times New Roman"/>
          <w:bCs/>
          <w:color w:val="000000"/>
          <w:sz w:val="28"/>
          <w:szCs w:val="28"/>
          <w:lang w:val="kk-KZ"/>
        </w:rPr>
        <w:t>с</w:t>
      </w:r>
      <w:r w:rsidR="00D442E7" w:rsidRPr="007359B9">
        <w:rPr>
          <w:rFonts w:ascii="Times New Roman" w:eastAsia="Times New Roman,Bold" w:hAnsi="Times New Roman"/>
          <w:bCs/>
          <w:color w:val="000000"/>
          <w:sz w:val="28"/>
          <w:szCs w:val="28"/>
          <w:lang w:val="kk-KZ"/>
        </w:rPr>
        <w:t>.</w:t>
      </w:r>
    </w:p>
    <w:p w14:paraId="6B394A04" w14:textId="137D25A6" w:rsidR="0053198D" w:rsidRPr="007359B9" w:rsidRDefault="0053198D" w:rsidP="00210CCD">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rPr>
      </w:pPr>
      <w:r w:rsidRPr="007359B9">
        <w:rPr>
          <w:rFonts w:ascii="Times New Roman" w:hAnsi="Times New Roman"/>
          <w:color w:val="000000"/>
          <w:sz w:val="28"/>
          <w:szCs w:val="28"/>
          <w:lang w:val="kk-KZ"/>
        </w:rPr>
        <w:t>S.Zholdasbekova</w:t>
      </w:r>
      <w:r w:rsidRPr="007359B9">
        <w:rPr>
          <w:rFonts w:ascii="Times New Roman" w:hAnsi="Times New Roman"/>
          <w:color w:val="000000"/>
          <w:sz w:val="28"/>
          <w:szCs w:val="28"/>
        </w:rPr>
        <w:t>.</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 xml:space="preserve">L.Imankulova., </w:t>
      </w:r>
      <w:r w:rsidRPr="007359B9">
        <w:rPr>
          <w:rFonts w:ascii="Times New Roman" w:hAnsi="Times New Roman"/>
          <w:color w:val="000000"/>
          <w:sz w:val="28"/>
          <w:szCs w:val="28"/>
          <w:lang w:val="kk-KZ"/>
        </w:rPr>
        <w:t>О.Zaimogly</w:t>
      </w:r>
      <w:r w:rsidRPr="007359B9">
        <w:rPr>
          <w:rFonts w:ascii="Times New Roman" w:hAnsi="Times New Roman"/>
          <w:color w:val="000000"/>
          <w:sz w:val="28"/>
          <w:szCs w:val="28"/>
        </w:rPr>
        <w:t>.</w:t>
      </w:r>
      <w:r w:rsidRPr="007359B9">
        <w:rPr>
          <w:rFonts w:ascii="Times New Roman" w:hAnsi="Times New Roman"/>
          <w:color w:val="000000"/>
          <w:sz w:val="28"/>
          <w:szCs w:val="28"/>
          <w:lang w:val="kk-KZ"/>
        </w:rPr>
        <w:t>,</w:t>
      </w:r>
      <w:r w:rsidRPr="007359B9">
        <w:rPr>
          <w:rFonts w:ascii="Times New Roman" w:hAnsi="Times New Roman"/>
          <w:color w:val="000000"/>
          <w:sz w:val="28"/>
          <w:szCs w:val="28"/>
        </w:rPr>
        <w:t xml:space="preserve"> D.Madiyeva </w:t>
      </w:r>
      <w:r w:rsidRPr="007359B9">
        <w:rPr>
          <w:rFonts w:ascii="Times New Roman" w:hAnsi="Times New Roman"/>
          <w:bCs/>
          <w:color w:val="000000"/>
          <w:sz w:val="28"/>
          <w:szCs w:val="28"/>
        </w:rPr>
        <w:t xml:space="preserve">Scientific and methodological support of experimental work on the formation of the research functions of future teachers. </w:t>
      </w:r>
      <w:r w:rsidRPr="007359B9">
        <w:rPr>
          <w:rFonts w:ascii="Times New Roman" w:hAnsi="Times New Roman"/>
          <w:color w:val="000000"/>
          <w:sz w:val="28"/>
          <w:szCs w:val="28"/>
        </w:rPr>
        <w:t>//</w:t>
      </w:r>
      <w:r w:rsidR="00210CCD" w:rsidRPr="007359B9">
        <w:rPr>
          <w:rFonts w:ascii="Times New Roman" w:hAnsi="Times New Roman"/>
          <w:bCs/>
          <w:sz w:val="28"/>
          <w:szCs w:val="28"/>
        </w:rPr>
        <w:t xml:space="preserve"> Proceesing V International Conference «Industrial Technologies and</w:t>
      </w:r>
      <w:r w:rsidR="00210CCD" w:rsidRPr="007359B9">
        <w:rPr>
          <w:rFonts w:ascii="Times New Roman" w:hAnsi="Times New Roman"/>
          <w:bCs/>
          <w:sz w:val="28"/>
          <w:szCs w:val="28"/>
          <w:lang w:val="kk-KZ"/>
        </w:rPr>
        <w:t xml:space="preserve"> </w:t>
      </w:r>
      <w:r w:rsidR="00210CCD" w:rsidRPr="007359B9">
        <w:rPr>
          <w:rFonts w:ascii="Times New Roman" w:hAnsi="Times New Roman"/>
          <w:bCs/>
          <w:sz w:val="28"/>
          <w:szCs w:val="28"/>
        </w:rPr>
        <w:t>Engineering» ICITE – 2018, Volume VI</w:t>
      </w:r>
      <w:r w:rsidR="00210CCD"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kk-KZ"/>
        </w:rPr>
        <w:t>Шымкент</w:t>
      </w:r>
      <w:r w:rsidR="00D442E7" w:rsidRPr="007359B9">
        <w:rPr>
          <w:rFonts w:ascii="Times New Roman" w:hAnsi="Times New Roman"/>
          <w:color w:val="000000"/>
          <w:sz w:val="28"/>
          <w:szCs w:val="28"/>
        </w:rPr>
        <w:t xml:space="preserve">, 2018. – </w:t>
      </w:r>
      <w:r w:rsidRPr="007359B9">
        <w:rPr>
          <w:rFonts w:ascii="Times New Roman" w:hAnsi="Times New Roman"/>
          <w:color w:val="000000"/>
          <w:sz w:val="28"/>
          <w:szCs w:val="28"/>
        </w:rPr>
        <w:t>P.</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200-206</w:t>
      </w:r>
      <w:r w:rsidR="00D442E7" w:rsidRPr="007359B9">
        <w:rPr>
          <w:rFonts w:ascii="Times New Roman" w:hAnsi="Times New Roman"/>
          <w:color w:val="000000"/>
          <w:sz w:val="28"/>
          <w:szCs w:val="28"/>
        </w:rPr>
        <w:t>.</w:t>
      </w:r>
    </w:p>
    <w:p w14:paraId="0FD96D0C" w14:textId="5A5865C1" w:rsidR="0053198D" w:rsidRPr="007359B9" w:rsidRDefault="0053198D" w:rsidP="003D324C">
      <w:pPr>
        <w:pStyle w:val="a7"/>
        <w:numPr>
          <w:ilvl w:val="0"/>
          <w:numId w:val="78"/>
        </w:numPr>
        <w:tabs>
          <w:tab w:val="left" w:pos="284"/>
          <w:tab w:val="left" w:pos="1276"/>
        </w:tabs>
        <w:spacing w:after="0" w:line="240" w:lineRule="auto"/>
        <w:ind w:left="0" w:firstLine="709"/>
        <w:jc w:val="both"/>
        <w:rPr>
          <w:rFonts w:ascii="Times New Roman" w:hAnsi="Times New Roman"/>
          <w:color w:val="000000"/>
          <w:sz w:val="28"/>
          <w:szCs w:val="28"/>
          <w:lang w:val="ru-RU" w:eastAsia="ru-RU"/>
        </w:rPr>
      </w:pPr>
      <w:r w:rsidRPr="007359B9">
        <w:rPr>
          <w:rFonts w:ascii="Times New Roman" w:hAnsi="Times New Roman"/>
          <w:color w:val="000000"/>
          <w:sz w:val="28"/>
          <w:szCs w:val="28"/>
          <w:lang w:val="ru-RU"/>
        </w:rPr>
        <w:t>Исаева З.А. Пути совершенствования профессиональной подготовки менеджеров образования в условиях развития общества знаний // Материалы международной конференции «Проблемы международной интеграции национальных образовательных стандартов» Лондон</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М</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2009</w:t>
      </w:r>
      <w:r w:rsidR="00D442E7" w:rsidRPr="007359B9">
        <w:rPr>
          <w:rFonts w:ascii="Times New Roman" w:hAnsi="Times New Roman"/>
          <w:color w:val="000000"/>
          <w:sz w:val="28"/>
          <w:szCs w:val="28"/>
          <w:lang w:val="ru-RU"/>
        </w:rPr>
        <w:t xml:space="preserve">. </w:t>
      </w:r>
      <w:r w:rsidR="00210CCD" w:rsidRPr="007359B9">
        <w:rPr>
          <w:rFonts w:ascii="Times New Roman" w:hAnsi="Times New Roman"/>
          <w:color w:val="000000"/>
          <w:sz w:val="28"/>
          <w:szCs w:val="28"/>
          <w:lang w:val="ru-RU"/>
        </w:rPr>
        <w:t xml:space="preserve">212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c</w:t>
      </w:r>
      <w:r w:rsidR="00D442E7" w:rsidRPr="007359B9">
        <w:rPr>
          <w:rFonts w:ascii="Times New Roman" w:hAnsi="Times New Roman"/>
          <w:color w:val="000000"/>
          <w:sz w:val="28"/>
          <w:szCs w:val="28"/>
          <w:lang w:val="ru-RU"/>
        </w:rPr>
        <w:t>.</w:t>
      </w:r>
    </w:p>
    <w:p w14:paraId="233926EC" w14:textId="0B2D07A6" w:rsidR="0053198D" w:rsidRPr="007359B9" w:rsidRDefault="0053198D" w:rsidP="003D324C">
      <w:pPr>
        <w:pStyle w:val="a7"/>
        <w:numPr>
          <w:ilvl w:val="0"/>
          <w:numId w:val="78"/>
        </w:numPr>
        <w:tabs>
          <w:tab w:val="left" w:pos="284"/>
          <w:tab w:val="left" w:pos="1276"/>
        </w:tabs>
        <w:spacing w:after="0" w:line="240" w:lineRule="auto"/>
        <w:ind w:left="0" w:firstLine="709"/>
        <w:jc w:val="both"/>
        <w:rPr>
          <w:rFonts w:ascii="Times New Roman" w:hAnsi="Times New Roman"/>
          <w:color w:val="000000"/>
          <w:sz w:val="28"/>
          <w:szCs w:val="28"/>
          <w:lang w:val="ru-RU" w:eastAsia="ru-RU"/>
        </w:rPr>
      </w:pPr>
      <w:r w:rsidRPr="007359B9">
        <w:rPr>
          <w:rFonts w:ascii="Times New Roman" w:hAnsi="Times New Roman"/>
          <w:color w:val="000000"/>
          <w:sz w:val="28"/>
          <w:szCs w:val="28"/>
          <w:lang w:val="kk-KZ"/>
        </w:rPr>
        <w:t xml:space="preserve">Джакупов С.М. Психологическая структура процесса обучения: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kk-KZ"/>
        </w:rPr>
        <w:t xml:space="preserve"> Алматы: Қазақ университеті, 2004.</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kk-KZ"/>
        </w:rPr>
        <w:t xml:space="preserve">312 с.  </w:t>
      </w:r>
    </w:p>
    <w:p w14:paraId="62970319" w14:textId="598B2AC5" w:rsidR="0053198D" w:rsidRPr="007359B9" w:rsidRDefault="0053198D" w:rsidP="003D324C">
      <w:pPr>
        <w:pStyle w:val="a7"/>
        <w:numPr>
          <w:ilvl w:val="0"/>
          <w:numId w:val="78"/>
        </w:numPr>
        <w:tabs>
          <w:tab w:val="left" w:pos="567"/>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Кузьмина, Н. В. Профессионализм личности преподавателя и мастера производственного обучения / Н. В. Кузьмина. – М.: Высшая школа, 1990. – 119 с.</w:t>
      </w:r>
    </w:p>
    <w:p w14:paraId="565ECE57" w14:textId="3E4BA27E" w:rsidR="0053198D" w:rsidRPr="007359B9" w:rsidRDefault="0053198D" w:rsidP="003D324C">
      <w:pPr>
        <w:pStyle w:val="a7"/>
        <w:numPr>
          <w:ilvl w:val="0"/>
          <w:numId w:val="78"/>
        </w:numPr>
        <w:spacing w:after="0" w:line="240" w:lineRule="auto"/>
        <w:ind w:left="0" w:firstLine="709"/>
        <w:jc w:val="both"/>
        <w:rPr>
          <w:rFonts w:ascii="Times New Roman" w:hAnsi="Times New Roman"/>
          <w:color w:val="000000"/>
          <w:sz w:val="28"/>
          <w:szCs w:val="28"/>
          <w:lang w:val="sr-Cyrl-CS"/>
        </w:rPr>
      </w:pPr>
      <w:r w:rsidRPr="007359B9">
        <w:rPr>
          <w:rFonts w:ascii="Times New Roman" w:hAnsi="Times New Roman"/>
          <w:color w:val="000000"/>
          <w:sz w:val="28"/>
          <w:szCs w:val="28"/>
          <w:lang w:val="kk-KZ"/>
        </w:rPr>
        <w:t xml:space="preserve">Каратаев Г.С. Болашақ информатика мұғалімдерінің функционалды құзіреттілігін қалыптастырудың ғылыми-педагогикалық негіздері. 6D010300 – Педагогика және психология. </w:t>
      </w:r>
      <w:r w:rsidRPr="007359B9">
        <w:rPr>
          <w:rFonts w:ascii="Times New Roman" w:hAnsi="Times New Roman"/>
          <w:bCs/>
          <w:color w:val="000000"/>
          <w:sz w:val="28"/>
          <w:szCs w:val="28"/>
          <w:lang w:val="sr-Cyrl-CS"/>
        </w:rPr>
        <w:t>Философия докторы (</w:t>
      </w:r>
      <w:r w:rsidRPr="007359B9">
        <w:rPr>
          <w:rFonts w:ascii="Times New Roman" w:hAnsi="Times New Roman"/>
          <w:bCs/>
          <w:color w:val="000000"/>
          <w:sz w:val="28"/>
          <w:szCs w:val="28"/>
          <w:lang w:val="kk-KZ"/>
        </w:rPr>
        <w:t>PhD</w:t>
      </w:r>
      <w:r w:rsidRPr="007359B9">
        <w:rPr>
          <w:rFonts w:ascii="Times New Roman" w:hAnsi="Times New Roman"/>
          <w:bCs/>
          <w:color w:val="000000"/>
          <w:sz w:val="28"/>
          <w:szCs w:val="28"/>
          <w:lang w:val="sr-Cyrl-CS"/>
        </w:rPr>
        <w:t xml:space="preserve">) дәрежесін алу үшін дайындалған диссертация.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sr-Cyrl-CS"/>
        </w:rPr>
        <w:t>Астана, 2017.</w:t>
      </w:r>
      <w:r w:rsidR="00D442E7" w:rsidRPr="007359B9">
        <w:rPr>
          <w:rFonts w:ascii="Times New Roman" w:hAnsi="Times New Roman"/>
          <w:color w:val="000000"/>
          <w:sz w:val="28"/>
          <w:szCs w:val="28"/>
          <w:lang w:val="kk-KZ"/>
        </w:rPr>
        <w:t xml:space="preserve"> – </w:t>
      </w:r>
      <w:r w:rsidRPr="007359B9">
        <w:rPr>
          <w:rFonts w:ascii="Times New Roman" w:hAnsi="Times New Roman"/>
          <w:color w:val="000000"/>
          <w:sz w:val="28"/>
          <w:szCs w:val="28"/>
          <w:lang w:val="sr-Cyrl-CS"/>
        </w:rPr>
        <w:t>182 б.</w:t>
      </w:r>
    </w:p>
    <w:p w14:paraId="0E1ECDE7" w14:textId="5AB6A72D" w:rsidR="0053198D" w:rsidRPr="007359B9" w:rsidRDefault="0053198D" w:rsidP="003D324C">
      <w:pPr>
        <w:pStyle w:val="a7"/>
        <w:numPr>
          <w:ilvl w:val="0"/>
          <w:numId w:val="78"/>
        </w:numPr>
        <w:tabs>
          <w:tab w:val="left" w:pos="567"/>
          <w:tab w:val="left" w:pos="851"/>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Болтаева З.З. Подготовка педагогов профессионального обучения с учётом требований современной системы образования /</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З.З.Болтаева. — Текст : непосредственный // Молодой ученый.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2016.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 2 (106).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С. 772-774.  </w:t>
      </w:r>
      <w:hyperlink r:id="rId39" w:history="1">
        <w:r w:rsidRPr="007359B9">
          <w:rPr>
            <w:rStyle w:val="ac"/>
            <w:rFonts w:ascii="Times New Roman" w:hAnsi="Times New Roman"/>
            <w:color w:val="000000"/>
            <w:sz w:val="28"/>
            <w:szCs w:val="28"/>
          </w:rPr>
          <w:t>URL</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https</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moluch</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ru</w:t>
        </w:r>
        <w:r w:rsidRPr="007359B9">
          <w:rPr>
            <w:rStyle w:val="ac"/>
            <w:rFonts w:ascii="Times New Roman" w:hAnsi="Times New Roman"/>
            <w:color w:val="000000"/>
            <w:sz w:val="28"/>
            <w:szCs w:val="28"/>
            <w:lang w:val="ru-RU"/>
          </w:rPr>
          <w:t>/</w:t>
        </w:r>
        <w:r w:rsidRPr="007359B9">
          <w:rPr>
            <w:rStyle w:val="ac"/>
            <w:rFonts w:ascii="Times New Roman" w:hAnsi="Times New Roman"/>
            <w:color w:val="000000"/>
            <w:sz w:val="28"/>
            <w:szCs w:val="28"/>
          </w:rPr>
          <w:t>archive</w:t>
        </w:r>
        <w:r w:rsidRPr="007359B9">
          <w:rPr>
            <w:rStyle w:val="ac"/>
            <w:rFonts w:ascii="Times New Roman" w:hAnsi="Times New Roman"/>
            <w:color w:val="000000"/>
            <w:sz w:val="28"/>
            <w:szCs w:val="28"/>
            <w:lang w:val="ru-RU"/>
          </w:rPr>
          <w:t>/106/25055/</w:t>
        </w:r>
      </w:hyperlink>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lang w:val="ru-RU"/>
        </w:rPr>
        <w:t>04.10.2020.</w:t>
      </w:r>
    </w:p>
    <w:p w14:paraId="4ECDD8C8" w14:textId="5BCAEA62" w:rsidR="0053198D" w:rsidRPr="007359B9" w:rsidRDefault="0053198D" w:rsidP="003D324C">
      <w:pPr>
        <w:pStyle w:val="a7"/>
        <w:numPr>
          <w:ilvl w:val="0"/>
          <w:numId w:val="78"/>
        </w:numPr>
        <w:tabs>
          <w:tab w:val="left" w:pos="567"/>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Колин К. К. Информатика в системе опережающего образования // Доклады </w:t>
      </w:r>
      <w:r w:rsidRPr="007359B9">
        <w:rPr>
          <w:rFonts w:ascii="Times New Roman" w:hAnsi="Times New Roman"/>
          <w:color w:val="000000"/>
          <w:sz w:val="28"/>
          <w:szCs w:val="28"/>
        </w:rPr>
        <w:t>II</w:t>
      </w:r>
      <w:r w:rsidRPr="007359B9">
        <w:rPr>
          <w:rFonts w:ascii="Times New Roman" w:hAnsi="Times New Roman"/>
          <w:color w:val="000000"/>
          <w:sz w:val="28"/>
          <w:szCs w:val="28"/>
          <w:lang w:val="ru-RU"/>
        </w:rPr>
        <w:t xml:space="preserve"> Международного конгресса ЮНЕСКО «Образование и информатика». – М., 1996.</w:t>
      </w:r>
      <w:r w:rsidR="00D442E7" w:rsidRPr="007359B9">
        <w:rPr>
          <w:rFonts w:ascii="Times New Roman" w:hAnsi="Times New Roman"/>
          <w:color w:val="000000"/>
          <w:sz w:val="28"/>
          <w:szCs w:val="28"/>
          <w:lang w:val="ru-RU"/>
        </w:rPr>
        <w:t xml:space="preserve"> </w:t>
      </w:r>
      <w:r w:rsidR="00210CCD" w:rsidRPr="007359B9">
        <w:rPr>
          <w:rFonts w:ascii="Times New Roman" w:hAnsi="Times New Roman"/>
          <w:color w:val="000000"/>
          <w:sz w:val="28"/>
          <w:szCs w:val="28"/>
          <w:lang w:val="ru-RU"/>
        </w:rPr>
        <w:t xml:space="preserve">185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c</w:t>
      </w:r>
      <w:r w:rsidR="00D442E7" w:rsidRPr="007359B9">
        <w:rPr>
          <w:rFonts w:ascii="Times New Roman" w:hAnsi="Times New Roman"/>
          <w:color w:val="000000"/>
          <w:sz w:val="28"/>
          <w:szCs w:val="28"/>
          <w:lang w:val="ru-RU"/>
        </w:rPr>
        <w:t>.</w:t>
      </w:r>
    </w:p>
    <w:p w14:paraId="2E57F18C" w14:textId="77777777" w:rsidR="00AB5516" w:rsidRPr="008B329C" w:rsidRDefault="00AB5516" w:rsidP="00AB5516">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shd w:val="clear" w:color="auto" w:fill="FFFFFF"/>
          <w:lang w:val="kk-KZ"/>
        </w:rPr>
      </w:pPr>
      <w:r w:rsidRPr="008B329C">
        <w:rPr>
          <w:rFonts w:ascii="Times New Roman" w:hAnsi="Times New Roman"/>
          <w:color w:val="000000"/>
          <w:sz w:val="28"/>
          <w:szCs w:val="28"/>
          <w:lang w:val="kk-KZ"/>
        </w:rPr>
        <w:t xml:space="preserve">«Білімді ұлт» сапалы білім беру» ұлттық жобасы Қазақстан Республикасы Үкіметінің 2021 жылғы 12 қазанындағы № 726 қаулысы. </w:t>
      </w:r>
      <w:hyperlink r:id="rId40" w:history="1">
        <w:r w:rsidRPr="00BE1F22">
          <w:rPr>
            <w:rStyle w:val="ac"/>
            <w:rFonts w:ascii="Times New Roman" w:hAnsi="Times New Roman"/>
            <w:color w:val="auto"/>
            <w:sz w:val="28"/>
            <w:szCs w:val="28"/>
            <w:bdr w:val="none" w:sz="0" w:space="0" w:color="auto" w:frame="1"/>
            <w:lang w:val="kk-KZ"/>
          </w:rPr>
          <w:t>https://www.primeminister.kz/kz/news/reviews/bilimdi-ult-sapaly-bilim-beru-ulttyk-zhobasy-a-aymagambetov-ulttyk-zhobanyn-negizgi-bagyttary-turaly-aytyp-berdi-2292956</w:t>
        </w:r>
      </w:hyperlink>
      <w:r w:rsidRPr="00BE1F22">
        <w:rPr>
          <w:rFonts w:ascii="Times New Roman" w:hAnsi="Times New Roman"/>
          <w:color w:val="7F7F7F" w:themeColor="text1" w:themeTint="80"/>
          <w:sz w:val="28"/>
          <w:szCs w:val="28"/>
          <w:lang w:val="kk-KZ"/>
        </w:rPr>
        <w:t xml:space="preserve">  </w:t>
      </w:r>
      <w:r w:rsidRPr="008B329C">
        <w:rPr>
          <w:rFonts w:ascii="Times New Roman" w:hAnsi="Times New Roman"/>
          <w:color w:val="000000"/>
          <w:sz w:val="28"/>
          <w:szCs w:val="28"/>
          <w:lang w:val="kk-KZ"/>
        </w:rPr>
        <w:t>15.</w:t>
      </w:r>
      <w:r>
        <w:rPr>
          <w:rFonts w:ascii="Times New Roman" w:hAnsi="Times New Roman"/>
          <w:color w:val="000000"/>
          <w:sz w:val="28"/>
          <w:szCs w:val="28"/>
          <w:lang w:val="kk-KZ"/>
        </w:rPr>
        <w:t>11</w:t>
      </w:r>
      <w:r w:rsidRPr="008B329C">
        <w:rPr>
          <w:rFonts w:ascii="Times New Roman" w:hAnsi="Times New Roman"/>
          <w:color w:val="000000"/>
          <w:sz w:val="28"/>
          <w:szCs w:val="28"/>
          <w:lang w:val="kk-KZ"/>
        </w:rPr>
        <w:t>.2021.</w:t>
      </w:r>
    </w:p>
    <w:p w14:paraId="276E9D64" w14:textId="77777777" w:rsidR="00264815" w:rsidRPr="007359B9" w:rsidRDefault="00264815"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О</w:t>
      </w:r>
      <w:r w:rsidRPr="007359B9">
        <w:rPr>
          <w:rFonts w:ascii="Times New Roman" w:hAnsi="Times New Roman"/>
          <w:color w:val="000000"/>
          <w:sz w:val="28"/>
          <w:szCs w:val="28"/>
          <w:vertAlign w:val="superscript"/>
          <w:lang w:val="kk-KZ"/>
        </w:rPr>
        <w:t xml:space="preserve">` </w:t>
      </w:r>
      <w:r w:rsidRPr="007359B9">
        <w:rPr>
          <w:rFonts w:ascii="Times New Roman" w:hAnsi="Times New Roman"/>
          <w:color w:val="000000"/>
          <w:sz w:val="28"/>
          <w:szCs w:val="28"/>
          <w:lang w:val="kk-KZ"/>
        </w:rPr>
        <w:t>Лири Зина Зерттеу жұмысын жүргізу: негізгі нұсқаулық. – Алматы: «Ұлттық аударма бюросы» қоғамдық қоры. – 2020. -472 бет.</w:t>
      </w:r>
    </w:p>
    <w:p w14:paraId="2CCC3E81" w14:textId="22072DFE"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Орысша-қазақша сөздік Өңделіп, толықтырылып үшінші басылуы 70 000 сөз</w:t>
      </w:r>
      <w:r w:rsidR="00D442E7" w:rsidRPr="007359B9">
        <w:rPr>
          <w:rFonts w:ascii="Times New Roman" w:hAnsi="Times New Roman"/>
          <w:color w:val="000000"/>
          <w:sz w:val="28"/>
          <w:szCs w:val="28"/>
          <w:lang w:val="kk-KZ"/>
        </w:rPr>
        <w:t>. –</w:t>
      </w:r>
      <w:r w:rsidRPr="007359B9">
        <w:rPr>
          <w:rFonts w:ascii="Times New Roman" w:hAnsi="Times New Roman"/>
          <w:color w:val="000000"/>
          <w:sz w:val="28"/>
          <w:szCs w:val="28"/>
          <w:lang w:val="kk-KZ"/>
        </w:rPr>
        <w:t xml:space="preserve"> Алматы</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Дайк-пресс</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2005. </w:t>
      </w:r>
      <w:r w:rsidR="00483A9C" w:rsidRPr="007359B9">
        <w:rPr>
          <w:rFonts w:ascii="Times New Roman" w:hAnsi="Times New Roman"/>
          <w:color w:val="000000"/>
          <w:sz w:val="28"/>
          <w:szCs w:val="28"/>
          <w:lang w:val="kk-KZ"/>
        </w:rPr>
        <w:t>276</w:t>
      </w:r>
      <w:r w:rsidR="0057123B"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б</w:t>
      </w:r>
      <w:r w:rsidR="00D442E7" w:rsidRPr="007359B9">
        <w:rPr>
          <w:rFonts w:ascii="Times New Roman" w:hAnsi="Times New Roman"/>
          <w:color w:val="000000"/>
          <w:sz w:val="28"/>
          <w:szCs w:val="28"/>
          <w:lang w:val="ru-RU"/>
        </w:rPr>
        <w:t>.</w:t>
      </w:r>
    </w:p>
    <w:p w14:paraId="3286B501" w14:textId="40FD1007"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Қазақстан ұлттық энциклопедия Ұ-І «Қазақ энциклопедиясының» Бас редакциясы</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Алматы, 2007.</w:t>
      </w:r>
      <w:r w:rsidR="00D442E7" w:rsidRPr="007359B9">
        <w:rPr>
          <w:rFonts w:ascii="Times New Roman" w:hAnsi="Times New Roman"/>
          <w:color w:val="000000"/>
          <w:sz w:val="28"/>
          <w:szCs w:val="28"/>
          <w:lang w:val="kk-KZ"/>
        </w:rPr>
        <w:t xml:space="preserve"> – Т. 9. </w:t>
      </w:r>
      <w:r w:rsidR="00483A9C" w:rsidRPr="007359B9">
        <w:rPr>
          <w:rFonts w:ascii="Times New Roman" w:hAnsi="Times New Roman"/>
          <w:color w:val="000000"/>
          <w:sz w:val="28"/>
          <w:szCs w:val="28"/>
          <w:lang w:val="kk-KZ"/>
        </w:rPr>
        <w:t>1146</w:t>
      </w:r>
      <w:r w:rsidR="00D442E7" w:rsidRPr="007359B9">
        <w:rPr>
          <w:rFonts w:ascii="Times New Roman" w:hAnsi="Times New Roman"/>
          <w:color w:val="000000"/>
          <w:sz w:val="28"/>
          <w:szCs w:val="28"/>
          <w:lang w:val="kk-KZ"/>
        </w:rPr>
        <w:t>– б.</w:t>
      </w:r>
    </w:p>
    <w:p w14:paraId="74DAAE8B" w14:textId="7B021C84"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«Қоғамдық ғылымдар саласы терминдері мен анықтамаларының мемлекеттік стандарты (жоба)». Қазақстан Республикасы Білім және ғылым министрлігі А.Байтұрсынұлы атындағы тіл білімі институты. </w:t>
      </w:r>
      <w:hyperlink r:id="rId41" w:history="1">
        <w:r w:rsidRPr="007359B9">
          <w:rPr>
            <w:rStyle w:val="ac"/>
            <w:rFonts w:ascii="Times New Roman" w:hAnsi="Times New Roman"/>
            <w:color w:val="000000"/>
            <w:sz w:val="28"/>
            <w:szCs w:val="28"/>
            <w:lang w:val="kk-KZ"/>
          </w:rPr>
          <w:t>https://tbi.kz/wp-content/uploads/2018/12</w:t>
        </w:r>
      </w:hyperlink>
      <w:r w:rsidR="00D442E7" w:rsidRPr="007359B9">
        <w:rPr>
          <w:rStyle w:val="ac"/>
          <w:rFonts w:ascii="Times New Roman" w:hAnsi="Times New Roman"/>
          <w:color w:val="000000"/>
          <w:sz w:val="28"/>
          <w:szCs w:val="28"/>
        </w:rPr>
        <w:t xml:space="preserve"> </w:t>
      </w:r>
      <w:r w:rsidR="00483A9C" w:rsidRPr="007359B9">
        <w:rPr>
          <w:rStyle w:val="ac"/>
          <w:rFonts w:ascii="Times New Roman" w:hAnsi="Times New Roman"/>
          <w:color w:val="000000"/>
          <w:sz w:val="28"/>
          <w:szCs w:val="28"/>
          <w:lang w:val="kk-KZ"/>
        </w:rPr>
        <w:t>25.01.2019.</w:t>
      </w:r>
    </w:p>
    <w:p w14:paraId="0466F9C5" w14:textId="775E0B4B"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kk-KZ"/>
        </w:rPr>
        <w:t>Ұлттық біліктілік шеңбері.</w:t>
      </w:r>
      <w:r w:rsidRPr="007359B9">
        <w:rPr>
          <w:rFonts w:ascii="Times New Roman" w:hAnsi="Times New Roman"/>
          <w:color w:val="000000"/>
          <w:sz w:val="28"/>
          <w:szCs w:val="28"/>
          <w:lang w:val="kk-KZ"/>
        </w:rPr>
        <w:t xml:space="preserve"> </w:t>
      </w:r>
      <w:hyperlink r:id="rId42" w:history="1">
        <w:r w:rsidRPr="007359B9">
          <w:rPr>
            <w:rStyle w:val="ac"/>
            <w:rFonts w:ascii="Times New Roman" w:hAnsi="Times New Roman"/>
            <w:color w:val="000000"/>
            <w:sz w:val="28"/>
            <w:szCs w:val="28"/>
            <w:shd w:val="clear" w:color="auto" w:fill="FFFFFF"/>
            <w:lang w:val="kk-KZ"/>
          </w:rPr>
          <w:t>https://docviewer.yandex.kz/view</w:t>
        </w:r>
      </w:hyperlink>
      <w:r w:rsidRPr="007359B9">
        <w:rPr>
          <w:rFonts w:ascii="Times New Roman" w:hAnsi="Times New Roman"/>
          <w:color w:val="000000"/>
          <w:sz w:val="28"/>
          <w:szCs w:val="28"/>
          <w:shd w:val="clear" w:color="auto" w:fill="FFFFFF"/>
          <w:lang w:val="kk-KZ"/>
        </w:rPr>
        <w:t>.</w:t>
      </w:r>
      <w:r w:rsidR="00D442E7" w:rsidRPr="007359B9">
        <w:rPr>
          <w:rStyle w:val="ac"/>
          <w:rFonts w:ascii="Times New Roman" w:hAnsi="Times New Roman"/>
          <w:color w:val="000000"/>
          <w:sz w:val="28"/>
          <w:szCs w:val="28"/>
          <w:lang w:val="kk-KZ"/>
        </w:rPr>
        <w:t xml:space="preserve"> </w:t>
      </w:r>
      <w:r w:rsidR="00542116" w:rsidRPr="007359B9">
        <w:rPr>
          <w:rStyle w:val="ac"/>
          <w:rFonts w:ascii="Times New Roman" w:hAnsi="Times New Roman"/>
          <w:color w:val="000000"/>
          <w:sz w:val="28"/>
          <w:szCs w:val="28"/>
          <w:lang w:val="kk-KZ"/>
        </w:rPr>
        <w:t>15.03.2020</w:t>
      </w:r>
    </w:p>
    <w:p w14:paraId="7D88A400" w14:textId="40531CD3" w:rsidR="0053198D" w:rsidRPr="007359B9" w:rsidRDefault="00AE56FF" w:rsidP="001078F4">
      <w:pPr>
        <w:pStyle w:val="a7"/>
        <w:numPr>
          <w:ilvl w:val="0"/>
          <w:numId w:val="78"/>
        </w:numPr>
        <w:tabs>
          <w:tab w:val="left" w:pos="567"/>
          <w:tab w:val="left" w:pos="993"/>
        </w:tabs>
        <w:spacing w:after="0" w:line="240" w:lineRule="auto"/>
        <w:ind w:hanging="502"/>
        <w:jc w:val="both"/>
        <w:rPr>
          <w:rFonts w:ascii="Times New Roman" w:hAnsi="Times New Roman"/>
          <w:color w:val="000000" w:themeColor="text1"/>
          <w:sz w:val="28"/>
          <w:szCs w:val="28"/>
          <w:lang w:val="kk-KZ"/>
        </w:rPr>
      </w:pPr>
      <w:hyperlink r:id="rId43" w:history="1">
        <w:r w:rsidR="00EB71FB" w:rsidRPr="007359B9">
          <w:rPr>
            <w:rStyle w:val="ac"/>
            <w:rFonts w:ascii="Times New Roman" w:hAnsi="Times New Roman"/>
            <w:color w:val="000000" w:themeColor="text1"/>
            <w:sz w:val="28"/>
            <w:szCs w:val="28"/>
            <w:lang w:val="kk-KZ"/>
          </w:rPr>
          <w:t>https://atameken.kz/uploads/content/files</w:t>
        </w:r>
      </w:hyperlink>
      <w:r w:rsidR="00EB71FB" w:rsidRPr="007359B9">
        <w:rPr>
          <w:rFonts w:ascii="Times New Roman" w:hAnsi="Times New Roman"/>
          <w:color w:val="000000" w:themeColor="text1"/>
          <w:sz w:val="28"/>
          <w:szCs w:val="28"/>
          <w:lang w:val="kk-KZ"/>
        </w:rPr>
        <w:t xml:space="preserve"> </w:t>
      </w:r>
      <w:r w:rsidR="00D442E7" w:rsidRPr="007359B9">
        <w:rPr>
          <w:rFonts w:ascii="Times New Roman" w:hAnsi="Times New Roman"/>
          <w:color w:val="000000" w:themeColor="text1"/>
          <w:sz w:val="28"/>
          <w:szCs w:val="28"/>
          <w:lang w:val="kk-KZ"/>
        </w:rPr>
        <w:t xml:space="preserve"> </w:t>
      </w:r>
      <w:r w:rsidR="00EB71FB" w:rsidRPr="007359B9">
        <w:rPr>
          <w:rStyle w:val="ac"/>
          <w:rFonts w:ascii="Times New Roman" w:hAnsi="Times New Roman"/>
          <w:color w:val="000000" w:themeColor="text1"/>
          <w:sz w:val="28"/>
          <w:szCs w:val="28"/>
          <w:lang w:val="kk-KZ"/>
        </w:rPr>
        <w:t>23.03.2020.</w:t>
      </w:r>
    </w:p>
    <w:p w14:paraId="7E087EFE" w14:textId="667F549D" w:rsidR="0053198D" w:rsidRPr="007359B9" w:rsidRDefault="00AE56FF" w:rsidP="003D324C">
      <w:pPr>
        <w:pStyle w:val="a7"/>
        <w:numPr>
          <w:ilvl w:val="0"/>
          <w:numId w:val="78"/>
        </w:numPr>
        <w:tabs>
          <w:tab w:val="left" w:pos="993"/>
        </w:tabs>
        <w:spacing w:after="0" w:line="240" w:lineRule="auto"/>
        <w:ind w:left="0" w:firstLine="709"/>
        <w:jc w:val="both"/>
        <w:rPr>
          <w:rFonts w:ascii="Times New Roman" w:hAnsi="Times New Roman"/>
          <w:color w:val="000000"/>
          <w:sz w:val="28"/>
          <w:szCs w:val="28"/>
          <w:shd w:val="clear" w:color="auto" w:fill="FFFFFF"/>
          <w:lang w:val="kk-KZ"/>
        </w:rPr>
      </w:pPr>
      <w:hyperlink r:id="rId44" w:history="1">
        <w:r w:rsidR="0053198D" w:rsidRPr="007359B9">
          <w:rPr>
            <w:rStyle w:val="ac"/>
            <w:rFonts w:ascii="Times New Roman" w:hAnsi="Times New Roman"/>
            <w:color w:val="000000"/>
            <w:sz w:val="28"/>
            <w:szCs w:val="28"/>
            <w:shd w:val="clear" w:color="auto" w:fill="FFFFFF"/>
            <w:lang w:val="kk-KZ"/>
          </w:rPr>
          <w:t>https://infourok.ru/metodicheskie-materiali-osnovnie-funkcii-</w:t>
        </w:r>
      </w:hyperlink>
      <w:r w:rsidR="0053198D" w:rsidRPr="007359B9">
        <w:rPr>
          <w:rFonts w:ascii="Times New Roman" w:hAnsi="Times New Roman"/>
          <w:color w:val="000000"/>
          <w:sz w:val="28"/>
          <w:szCs w:val="28"/>
          <w:shd w:val="clear" w:color="auto" w:fill="FFFFFF"/>
          <w:lang w:val="kk-KZ"/>
        </w:rPr>
        <w:t>edagoga-584371.html</w:t>
      </w:r>
      <w:r w:rsidR="00D442E7" w:rsidRPr="007359B9">
        <w:rPr>
          <w:rFonts w:ascii="Times New Roman" w:hAnsi="Times New Roman"/>
          <w:color w:val="000000"/>
          <w:sz w:val="28"/>
          <w:szCs w:val="28"/>
          <w:shd w:val="clear" w:color="auto" w:fill="FFFFFF"/>
          <w:lang w:val="kk-KZ"/>
        </w:rPr>
        <w:t xml:space="preserve"> </w:t>
      </w:r>
      <w:r w:rsidR="00542116" w:rsidRPr="007359B9">
        <w:rPr>
          <w:rStyle w:val="ac"/>
          <w:rFonts w:ascii="Times New Roman" w:hAnsi="Times New Roman"/>
          <w:color w:val="000000"/>
          <w:sz w:val="28"/>
          <w:szCs w:val="28"/>
          <w:lang w:val="kk-KZ"/>
        </w:rPr>
        <w:t>05.03.2021</w:t>
      </w:r>
    </w:p>
    <w:p w14:paraId="26FCE52A" w14:textId="5CCDBD3E"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Мұқашова М.Ө. Жоғары оқу орындарында математика мұғалімінің кәсіпқой ізденімпаздығын қалыптастыру: пед. ғыл. канд. ... дис.: 13.00.02.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kk-KZ"/>
        </w:rPr>
        <w:t xml:space="preserve"> Алматы, 1998.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kk-KZ"/>
        </w:rPr>
        <w:t>150 б.</w:t>
      </w:r>
    </w:p>
    <w:p w14:paraId="4EF03EB8" w14:textId="262FA87B"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Сарыбеков М.Н., Сыдыкназаров М.К. Словарь науки. </w:t>
      </w:r>
      <w:r w:rsidRPr="007359B9">
        <w:rPr>
          <w:rFonts w:ascii="Times New Roman" w:hAnsi="Times New Roman"/>
          <w:color w:val="000000"/>
          <w:sz w:val="28"/>
          <w:szCs w:val="28"/>
          <w:lang w:val="ru-RU"/>
        </w:rPr>
        <w:t>Общенаучные термины и определения, науковедческие понятия и категории.</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Алматы: ТРИУМФ-Т, 2008.</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504 с.</w:t>
      </w:r>
    </w:p>
    <w:p w14:paraId="71A2F71A" w14:textId="1107F46A"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Сыздыкбаева А.Д., Ошакбаева С.К. Психолого-педагогическая сущность исследовательской культуры/ </w:t>
      </w:r>
      <w:r w:rsidRPr="007359B9">
        <w:rPr>
          <w:rFonts w:ascii="Times New Roman" w:hAnsi="Times New Roman"/>
          <w:color w:val="000000"/>
          <w:sz w:val="28"/>
          <w:szCs w:val="28"/>
        </w:rPr>
        <w:t>II</w:t>
      </w:r>
      <w:r w:rsidRPr="007359B9">
        <w:rPr>
          <w:rFonts w:ascii="Times New Roman" w:hAnsi="Times New Roman"/>
          <w:color w:val="000000"/>
          <w:sz w:val="28"/>
          <w:szCs w:val="28"/>
          <w:lang w:val="ru-RU"/>
        </w:rPr>
        <w:t xml:space="preserve"> Международная научно-практическая конференция «Специалист </w:t>
      </w:r>
      <w:r w:rsidRPr="007359B9">
        <w:rPr>
          <w:rFonts w:ascii="Times New Roman" w:hAnsi="Times New Roman"/>
          <w:color w:val="000000"/>
          <w:sz w:val="28"/>
          <w:szCs w:val="28"/>
        </w:rPr>
        <w:t>XXI</w:t>
      </w:r>
      <w:r w:rsidRPr="007359B9">
        <w:rPr>
          <w:rFonts w:ascii="Times New Roman" w:hAnsi="Times New Roman"/>
          <w:color w:val="000000"/>
          <w:sz w:val="28"/>
          <w:szCs w:val="28"/>
          <w:lang w:val="ru-RU"/>
        </w:rPr>
        <w:t xml:space="preserve"> века: психолого-педагогическая культура и профессиональная компетентность»,</w:t>
      </w:r>
      <w:r w:rsidRPr="007359B9">
        <w:rPr>
          <w:rFonts w:ascii="Times New Roman" w:hAnsi="Times New Roman"/>
          <w:b/>
          <w:color w:val="000000"/>
          <w:sz w:val="28"/>
          <w:szCs w:val="28"/>
          <w:lang w:val="ru-RU"/>
        </w:rPr>
        <w:t xml:space="preserve"> </w:t>
      </w:r>
      <w:r w:rsidRPr="007359B9">
        <w:rPr>
          <w:rFonts w:ascii="Times New Roman" w:hAnsi="Times New Roman"/>
          <w:color w:val="000000"/>
          <w:sz w:val="28"/>
          <w:szCs w:val="28"/>
          <w:lang w:val="ru-RU"/>
        </w:rPr>
        <w:t>Барановичи</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2013.</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 С. 132</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134.</w:t>
      </w:r>
    </w:p>
    <w:p w14:paraId="13EE8D9E" w14:textId="6B545B6F"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TimesNewRomanPSMT" w:hAnsi="Times New Roman"/>
          <w:color w:val="000000"/>
          <w:sz w:val="28"/>
          <w:szCs w:val="28"/>
          <w:lang w:val="kk-KZ"/>
        </w:rPr>
        <w:t>Обухов А.С. Исследовательская позиция и исследовательская деятельность: что и как развивать? //Исследовательская работа школьников</w:t>
      </w:r>
      <w:r w:rsidR="00D442E7" w:rsidRPr="007359B9">
        <w:rPr>
          <w:rFonts w:ascii="Times New Roman" w:eastAsia="TimesNewRomanPSMT" w:hAnsi="Times New Roman"/>
          <w:color w:val="000000"/>
          <w:sz w:val="28"/>
          <w:szCs w:val="28"/>
          <w:lang w:val="ru-RU"/>
        </w:rPr>
        <w:t>.</w:t>
      </w:r>
      <w:r w:rsidRPr="007359B9">
        <w:rPr>
          <w:rFonts w:ascii="Times New Roman" w:eastAsia="TimesNewRomanPSMT" w:hAnsi="Times New Roman"/>
          <w:color w:val="000000"/>
          <w:sz w:val="28"/>
          <w:szCs w:val="28"/>
          <w:lang w:val="kk-KZ"/>
        </w:rPr>
        <w:t xml:space="preserve"> </w:t>
      </w:r>
      <w:r w:rsidR="00D442E7" w:rsidRPr="007359B9">
        <w:rPr>
          <w:rFonts w:ascii="Times New Roman" w:hAnsi="Times New Roman"/>
          <w:color w:val="000000"/>
          <w:sz w:val="28"/>
          <w:szCs w:val="28"/>
          <w:lang w:val="ru-RU"/>
        </w:rPr>
        <w:t>–</w:t>
      </w:r>
      <w:r w:rsidRPr="007359B9">
        <w:rPr>
          <w:rFonts w:ascii="Times New Roman" w:eastAsia="TimesNewRomanPSMT" w:hAnsi="Times New Roman"/>
          <w:color w:val="000000"/>
          <w:sz w:val="28"/>
          <w:szCs w:val="28"/>
          <w:lang w:val="kk-KZ"/>
        </w:rPr>
        <w:t>2003. – №4. – С. 18</w:t>
      </w:r>
      <w:r w:rsidR="00D442E7" w:rsidRPr="007359B9">
        <w:rPr>
          <w:rFonts w:ascii="Times New Roman" w:eastAsia="TimesNewRomanPSMT" w:hAnsi="Times New Roman"/>
          <w:color w:val="000000"/>
          <w:sz w:val="28"/>
          <w:szCs w:val="28"/>
          <w:lang w:val="ru-RU"/>
        </w:rPr>
        <w:t>-</w:t>
      </w:r>
      <w:r w:rsidRPr="007359B9">
        <w:rPr>
          <w:rFonts w:ascii="Times New Roman" w:eastAsia="TimesNewRomanPSMT" w:hAnsi="Times New Roman"/>
          <w:color w:val="000000"/>
          <w:sz w:val="28"/>
          <w:szCs w:val="28"/>
          <w:lang w:val="kk-KZ"/>
        </w:rPr>
        <w:t>23.</w:t>
      </w:r>
    </w:p>
    <w:p w14:paraId="41BBB2E7" w14:textId="301B8127" w:rsidR="0053198D" w:rsidRPr="007359B9" w:rsidRDefault="0053198D" w:rsidP="003D324C">
      <w:pPr>
        <w:pStyle w:val="a7"/>
        <w:numPr>
          <w:ilvl w:val="0"/>
          <w:numId w:val="78"/>
        </w:numPr>
        <w:tabs>
          <w:tab w:val="left" w:pos="993"/>
        </w:tabs>
        <w:spacing w:after="0" w:line="240" w:lineRule="auto"/>
        <w:ind w:left="0" w:firstLine="709"/>
        <w:jc w:val="both"/>
        <w:rPr>
          <w:rFonts w:ascii="Times New Roman" w:hAnsi="Times New Roman"/>
          <w:color w:val="000000"/>
          <w:sz w:val="28"/>
          <w:szCs w:val="28"/>
        </w:rPr>
      </w:pPr>
      <w:r w:rsidRPr="007359B9">
        <w:rPr>
          <w:rFonts w:ascii="Times New Roman" w:hAnsi="Times New Roman"/>
          <w:color w:val="000000"/>
          <w:sz w:val="28"/>
          <w:szCs w:val="28"/>
          <w:lang w:val="ru-RU"/>
        </w:rPr>
        <w:t>Ожегов С.И. Толковый словарь русского языка /С.И.Ожегов</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Н.Ю.Шведова. − 4-е изд., доп. </w:t>
      </w:r>
      <w:r w:rsidRPr="007359B9">
        <w:rPr>
          <w:rFonts w:ascii="Times New Roman" w:hAnsi="Times New Roman"/>
          <w:color w:val="000000"/>
          <w:sz w:val="28"/>
          <w:szCs w:val="28"/>
        </w:rPr>
        <w:t>− М</w:t>
      </w:r>
      <w:r w:rsidR="00D442E7" w:rsidRPr="007359B9">
        <w:rPr>
          <w:rFonts w:ascii="Times New Roman" w:hAnsi="Times New Roman"/>
          <w:color w:val="000000"/>
          <w:sz w:val="28"/>
          <w:szCs w:val="28"/>
        </w:rPr>
        <w:t>.</w:t>
      </w:r>
      <w:r w:rsidRPr="007359B9">
        <w:rPr>
          <w:rFonts w:ascii="Times New Roman" w:hAnsi="Times New Roman"/>
          <w:color w:val="000000"/>
          <w:sz w:val="28"/>
          <w:szCs w:val="28"/>
        </w:rPr>
        <w:t>: Азбуковник, 2000. – 940 с.</w:t>
      </w:r>
    </w:p>
    <w:p w14:paraId="58CB0CDA" w14:textId="64F0D6E2"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Макарова Т.Е. Исследовательская деятельность педагога</w:t>
      </w:r>
      <w:r w:rsidRPr="007359B9">
        <w:rPr>
          <w:rFonts w:ascii="Times New Roman" w:hAnsi="Times New Roman"/>
          <w:color w:val="000000"/>
          <w:spacing w:val="1"/>
          <w:sz w:val="28"/>
          <w:szCs w:val="28"/>
          <w:lang w:val="ru-RU"/>
        </w:rPr>
        <w:t xml:space="preserve"> </w:t>
      </w:r>
      <w:r w:rsidRPr="007359B9">
        <w:rPr>
          <w:rFonts w:ascii="Times New Roman" w:hAnsi="Times New Roman"/>
          <w:color w:val="000000"/>
          <w:sz w:val="28"/>
          <w:szCs w:val="28"/>
          <w:lang w:val="ru-RU"/>
        </w:rPr>
        <w:t>образовательного учреждения</w:t>
      </w:r>
      <w:r w:rsidRPr="007359B9">
        <w:rPr>
          <w:rFonts w:ascii="Times New Roman" w:hAnsi="Times New Roman"/>
          <w:i/>
          <w:color w:val="000000"/>
          <w:sz w:val="28"/>
          <w:szCs w:val="28"/>
          <w:lang w:val="ru-RU"/>
        </w:rPr>
        <w:t xml:space="preserve">: </w:t>
      </w:r>
      <w:r w:rsidRPr="007359B9">
        <w:rPr>
          <w:rFonts w:ascii="Times New Roman" w:hAnsi="Times New Roman"/>
          <w:color w:val="000000"/>
          <w:sz w:val="28"/>
          <w:szCs w:val="28"/>
          <w:lang w:val="ru-RU"/>
        </w:rPr>
        <w:t>Методические рекомендации для</w:t>
      </w:r>
      <w:r w:rsidRPr="007359B9">
        <w:rPr>
          <w:rFonts w:ascii="Times New Roman" w:hAnsi="Times New Roman"/>
          <w:color w:val="000000"/>
          <w:spacing w:val="-77"/>
          <w:sz w:val="28"/>
          <w:szCs w:val="28"/>
          <w:lang w:val="ru-RU"/>
        </w:rPr>
        <w:t xml:space="preserve"> </w:t>
      </w:r>
      <w:r w:rsidRPr="007359B9">
        <w:rPr>
          <w:rFonts w:ascii="Times New Roman" w:hAnsi="Times New Roman"/>
          <w:color w:val="000000"/>
          <w:sz w:val="28"/>
          <w:szCs w:val="28"/>
          <w:lang w:val="ru-RU"/>
        </w:rPr>
        <w:t>педагогических работников образовательных</w:t>
      </w:r>
      <w:r w:rsidRPr="007359B9">
        <w:rPr>
          <w:rFonts w:ascii="Times New Roman" w:hAnsi="Times New Roman"/>
          <w:color w:val="000000"/>
          <w:spacing w:val="1"/>
          <w:sz w:val="28"/>
          <w:szCs w:val="28"/>
          <w:lang w:val="ru-RU"/>
        </w:rPr>
        <w:t xml:space="preserve"> </w:t>
      </w:r>
      <w:r w:rsidRPr="007359B9">
        <w:rPr>
          <w:rFonts w:ascii="Times New Roman" w:hAnsi="Times New Roman"/>
          <w:color w:val="000000"/>
          <w:sz w:val="28"/>
          <w:szCs w:val="28"/>
          <w:lang w:val="ru-RU"/>
        </w:rPr>
        <w:t>учреждений</w:t>
      </w:r>
      <w:r w:rsidR="00D442E7" w:rsidRPr="007359B9">
        <w:rPr>
          <w:rFonts w:ascii="Times New Roman" w:hAnsi="Times New Roman"/>
          <w:color w:val="000000"/>
          <w:spacing w:val="1"/>
          <w:sz w:val="28"/>
          <w:szCs w:val="28"/>
          <w:lang w:val="ru-RU"/>
        </w:rPr>
        <w:t xml:space="preserve">.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Самара</w:t>
      </w:r>
      <w:r w:rsidR="00D442E7" w:rsidRPr="007359B9">
        <w:rPr>
          <w:rFonts w:ascii="Times New Roman" w:hAnsi="Times New Roman"/>
          <w:color w:val="000000"/>
          <w:sz w:val="28"/>
          <w:szCs w:val="28"/>
          <w:lang w:val="ru-RU"/>
        </w:rPr>
        <w:t>:</w:t>
      </w:r>
      <w:r w:rsidRPr="007359B9">
        <w:rPr>
          <w:rFonts w:ascii="Times New Roman" w:hAnsi="Times New Roman"/>
          <w:color w:val="000000"/>
          <w:spacing w:val="1"/>
          <w:sz w:val="28"/>
          <w:szCs w:val="28"/>
          <w:lang w:val="ru-RU"/>
        </w:rPr>
        <w:t xml:space="preserve"> </w:t>
      </w:r>
      <w:r w:rsidRPr="007359B9">
        <w:rPr>
          <w:rFonts w:ascii="Times New Roman" w:hAnsi="Times New Roman"/>
          <w:color w:val="000000"/>
          <w:sz w:val="28"/>
          <w:szCs w:val="28"/>
          <w:lang w:val="ru-RU"/>
        </w:rPr>
        <w:t>Изд-во</w:t>
      </w:r>
      <w:r w:rsidRPr="007359B9">
        <w:rPr>
          <w:rFonts w:ascii="Times New Roman" w:hAnsi="Times New Roman"/>
          <w:color w:val="000000"/>
          <w:spacing w:val="-2"/>
          <w:sz w:val="28"/>
          <w:szCs w:val="28"/>
          <w:lang w:val="ru-RU"/>
        </w:rPr>
        <w:t xml:space="preserve"> </w:t>
      </w:r>
      <w:r w:rsidRPr="007359B9">
        <w:rPr>
          <w:rFonts w:ascii="Times New Roman" w:hAnsi="Times New Roman"/>
          <w:color w:val="000000"/>
          <w:sz w:val="28"/>
          <w:szCs w:val="28"/>
          <w:lang w:val="ru-RU"/>
        </w:rPr>
        <w:t>СГПУ</w:t>
      </w:r>
      <w:r w:rsidR="00D442E7" w:rsidRPr="007359B9">
        <w:rPr>
          <w:rFonts w:ascii="Times New Roman" w:hAnsi="Times New Roman"/>
          <w:color w:val="000000"/>
          <w:sz w:val="28"/>
          <w:szCs w:val="28"/>
          <w:lang w:val="ru-RU"/>
        </w:rPr>
        <w:t>,</w:t>
      </w:r>
      <w:r w:rsidRPr="007359B9">
        <w:rPr>
          <w:rFonts w:ascii="Times New Roman" w:hAnsi="Times New Roman"/>
          <w:color w:val="000000"/>
          <w:spacing w:val="-3"/>
          <w:sz w:val="28"/>
          <w:szCs w:val="28"/>
          <w:lang w:val="ru-RU"/>
        </w:rPr>
        <w:t xml:space="preserve"> </w:t>
      </w:r>
      <w:r w:rsidRPr="007359B9">
        <w:rPr>
          <w:rFonts w:ascii="Times New Roman" w:hAnsi="Times New Roman"/>
          <w:color w:val="000000"/>
          <w:sz w:val="28"/>
          <w:szCs w:val="28"/>
          <w:lang w:val="ru-RU"/>
        </w:rPr>
        <w:t>2016.</w:t>
      </w:r>
      <w:r w:rsidRPr="007359B9">
        <w:rPr>
          <w:rFonts w:ascii="Times New Roman" w:hAnsi="Times New Roman"/>
          <w:color w:val="000000"/>
          <w:spacing w:val="2"/>
          <w:sz w:val="28"/>
          <w:szCs w:val="28"/>
          <w:lang w:val="ru-RU"/>
        </w:rPr>
        <w:t xml:space="preserve"> </w:t>
      </w:r>
      <w:r w:rsidR="00D442E7" w:rsidRPr="007359B9">
        <w:rPr>
          <w:rFonts w:ascii="Times New Roman" w:hAnsi="Times New Roman"/>
          <w:color w:val="000000"/>
          <w:sz w:val="28"/>
          <w:szCs w:val="28"/>
          <w:lang w:val="ru-RU"/>
        </w:rPr>
        <w:t>–</w:t>
      </w:r>
      <w:r w:rsidRPr="007359B9">
        <w:rPr>
          <w:rFonts w:ascii="Times New Roman" w:hAnsi="Times New Roman"/>
          <w:color w:val="000000"/>
          <w:spacing w:val="-5"/>
          <w:sz w:val="28"/>
          <w:szCs w:val="28"/>
          <w:lang w:val="ru-RU"/>
        </w:rPr>
        <w:t xml:space="preserve"> </w:t>
      </w:r>
      <w:r w:rsidRPr="007359B9">
        <w:rPr>
          <w:rFonts w:ascii="Times New Roman" w:hAnsi="Times New Roman"/>
          <w:color w:val="000000"/>
          <w:sz w:val="28"/>
          <w:szCs w:val="28"/>
          <w:lang w:val="ru-RU"/>
        </w:rPr>
        <w:t>25</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w:t>
      </w:r>
    </w:p>
    <w:p w14:paraId="00B8E53C" w14:textId="7635CE0A"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Таубаева Ш.Т., </w:t>
      </w:r>
      <w:r w:rsidRPr="007359B9">
        <w:rPr>
          <w:rFonts w:ascii="Times New Roman" w:hAnsi="Times New Roman"/>
          <w:color w:val="000000"/>
          <w:sz w:val="28"/>
          <w:szCs w:val="28"/>
          <w:lang w:val="ru-RU"/>
        </w:rPr>
        <w:t>Барсай Б.Т. Готовность педагога к научно-исследовательской деятельности</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 xml:space="preserve">Science and world. </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 xml:space="preserve">2020. </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 xml:space="preserve">Vol. </w:t>
      </w:r>
      <w:r w:rsidR="00D442E7" w:rsidRPr="007359B9">
        <w:rPr>
          <w:rFonts w:ascii="Times New Roman" w:hAnsi="Times New Roman"/>
          <w:color w:val="000000"/>
          <w:sz w:val="28"/>
          <w:szCs w:val="28"/>
        </w:rPr>
        <w:t xml:space="preserve">2, № 4 (80).  </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С. 16-19.</w:t>
      </w:r>
    </w:p>
    <w:p w14:paraId="503EE0B3" w14:textId="61BEBA8E"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Коджаспирова Г.М., Коджаспиров А</w:t>
      </w:r>
      <w:r w:rsidRPr="007359B9">
        <w:rPr>
          <w:rFonts w:ascii="Times New Roman" w:hAnsi="Times New Roman"/>
          <w:color w:val="000000"/>
          <w:sz w:val="28"/>
          <w:szCs w:val="28"/>
          <w:lang w:val="kk-KZ"/>
        </w:rPr>
        <w:t>.Ю</w:t>
      </w:r>
      <w:r w:rsidRPr="007359B9">
        <w:rPr>
          <w:rFonts w:ascii="Times New Roman" w:hAnsi="Times New Roman"/>
          <w:color w:val="000000"/>
          <w:sz w:val="28"/>
          <w:szCs w:val="28"/>
          <w:lang w:val="ru-RU"/>
        </w:rPr>
        <w:t xml:space="preserve">. Педагогический словарь.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 М.: Издательский центр </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Академия</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2000</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ru-RU"/>
        </w:rPr>
        <w:t>176</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w:t>
      </w:r>
    </w:p>
    <w:p w14:paraId="173F0BD2" w14:textId="7C209207"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 xml:space="preserve">Hui W.G.W. Strategy and Practice of Undergraduate Reserch Competence Building in Research Universities in China // Tsinghua Journal of Educati-on. </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 xml:space="preserve">2008. </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Vol.3.</w:t>
      </w:r>
      <w:r w:rsidR="00D442E7" w:rsidRPr="007359B9">
        <w:rPr>
          <w:rFonts w:ascii="Times New Roman" w:hAnsi="Times New Roman"/>
          <w:color w:val="000000"/>
          <w:sz w:val="28"/>
          <w:szCs w:val="28"/>
        </w:rPr>
        <w:t xml:space="preserve"> – </w:t>
      </w:r>
      <w:r w:rsidRPr="007359B9">
        <w:rPr>
          <w:rFonts w:ascii="Times New Roman" w:hAnsi="Times New Roman"/>
          <w:color w:val="000000"/>
          <w:sz w:val="28"/>
          <w:szCs w:val="28"/>
        </w:rPr>
        <w:t>10</w:t>
      </w:r>
      <w:r w:rsidR="00D442E7" w:rsidRPr="007359B9">
        <w:rPr>
          <w:rFonts w:ascii="Times New Roman" w:hAnsi="Times New Roman"/>
          <w:color w:val="000000"/>
          <w:sz w:val="28"/>
          <w:szCs w:val="28"/>
        </w:rPr>
        <w:t xml:space="preserve"> p</w:t>
      </w:r>
      <w:r w:rsidRPr="007359B9">
        <w:rPr>
          <w:rFonts w:ascii="Times New Roman" w:hAnsi="Times New Roman"/>
          <w:color w:val="000000"/>
          <w:sz w:val="28"/>
          <w:szCs w:val="28"/>
        </w:rPr>
        <w:t>.</w:t>
      </w:r>
    </w:p>
    <w:p w14:paraId="68B53F98" w14:textId="088F1673"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kk-KZ"/>
        </w:rPr>
        <w:t xml:space="preserve">Айтмамбетова Б.Р. Педагогиқалық институтта студенттердың мүғалімдік мамандыққа қызығушылығын. </w:t>
      </w:r>
      <w:r w:rsidRPr="007359B9">
        <w:rPr>
          <w:rFonts w:ascii="Times New Roman" w:hAnsi="Times New Roman"/>
          <w:color w:val="000000"/>
          <w:sz w:val="28"/>
          <w:szCs w:val="28"/>
          <w:shd w:val="clear" w:color="auto" w:fill="FFFFFF"/>
        </w:rPr>
        <w:t>Дисс. д-ра пед. наук. – Алматы, 1998</w:t>
      </w:r>
      <w:r w:rsidR="00D442E7" w:rsidRPr="007359B9">
        <w:rPr>
          <w:rFonts w:ascii="Times New Roman" w:hAnsi="Times New Roman"/>
          <w:color w:val="000000"/>
          <w:sz w:val="28"/>
          <w:szCs w:val="28"/>
          <w:shd w:val="clear" w:color="auto" w:fill="FFFFFF"/>
        </w:rPr>
        <w:t>.</w:t>
      </w:r>
      <w:r w:rsidRPr="007359B9">
        <w:rPr>
          <w:rFonts w:ascii="Times New Roman" w:hAnsi="Times New Roman"/>
          <w:color w:val="000000"/>
          <w:sz w:val="28"/>
          <w:szCs w:val="28"/>
          <w:shd w:val="clear" w:color="auto" w:fill="FFFFFF"/>
        </w:rPr>
        <w:t xml:space="preserve"> – 230 с.</w:t>
      </w:r>
    </w:p>
    <w:p w14:paraId="0C558EED" w14:textId="6B338721"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Кайдарова А.Д. Развитие теории содержания высшего педагогическогообразованияобразования в Республике Казахстан: Монография.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Алматы, 2005</w:t>
      </w:r>
      <w:r w:rsidRPr="007359B9">
        <w:rPr>
          <w:rFonts w:ascii="Times New Roman" w:hAnsi="Times New Roman"/>
          <w:color w:val="000000"/>
          <w:sz w:val="28"/>
          <w:szCs w:val="28"/>
          <w:lang w:val="kk-KZ"/>
        </w:rPr>
        <w:t>.</w:t>
      </w:r>
      <w:r w:rsidR="00542116" w:rsidRPr="007359B9">
        <w:rPr>
          <w:rFonts w:ascii="Times New Roman" w:hAnsi="Times New Roman"/>
          <w:color w:val="000000"/>
          <w:sz w:val="28"/>
          <w:szCs w:val="28"/>
          <w:lang w:val="kk-KZ"/>
        </w:rPr>
        <w:t xml:space="preserve"> 61</w:t>
      </w:r>
      <w:r w:rsidR="00D442E7" w:rsidRPr="007359B9">
        <w:rPr>
          <w:rFonts w:ascii="Times New Roman" w:hAnsi="Times New Roman"/>
          <w:color w:val="000000"/>
          <w:sz w:val="28"/>
          <w:szCs w:val="28"/>
          <w:lang w:val="ru-RU"/>
        </w:rPr>
        <w:t xml:space="preserve"> – </w:t>
      </w:r>
      <w:r w:rsidR="00D442E7" w:rsidRPr="007359B9">
        <w:rPr>
          <w:rFonts w:ascii="Times New Roman" w:hAnsi="Times New Roman"/>
          <w:color w:val="000000"/>
          <w:sz w:val="28"/>
          <w:szCs w:val="28"/>
          <w:lang w:val="kk-KZ"/>
        </w:rPr>
        <w:t>б</w:t>
      </w:r>
      <w:r w:rsidR="00D442E7" w:rsidRPr="007359B9">
        <w:rPr>
          <w:rFonts w:ascii="Times New Roman" w:hAnsi="Times New Roman"/>
          <w:color w:val="000000"/>
          <w:sz w:val="28"/>
          <w:szCs w:val="28"/>
          <w:lang w:val="ru-RU"/>
        </w:rPr>
        <w:t>.</w:t>
      </w:r>
    </w:p>
    <w:p w14:paraId="4958D25E" w14:textId="00C6B4C4"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eastAsia="ru-RU"/>
        </w:rPr>
        <w:t>Кусаинов А.К., Наби И., Таубаева Ш.Т. Диссертации по педагогике и психологии (справочно - аналитический обзор). Издание 2-е, пе</w:t>
      </w:r>
      <w:r w:rsidRPr="007359B9">
        <w:rPr>
          <w:rFonts w:ascii="Times New Roman" w:hAnsi="Times New Roman"/>
          <w:color w:val="000000"/>
          <w:sz w:val="28"/>
          <w:szCs w:val="28"/>
          <w:lang w:eastAsia="ru-RU"/>
        </w:rPr>
        <w:t>рер., дополн.</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eastAsia="ru-RU"/>
        </w:rPr>
        <w:t>Алматы: ROND@A, 2010.</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eastAsia="ru-RU"/>
        </w:rPr>
        <w:t xml:space="preserve"> 298 с.</w:t>
      </w:r>
    </w:p>
    <w:p w14:paraId="6F8B49CB" w14:textId="5A5D54FC"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А.И.Пригожин, Методы развития организаций,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М</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2003</w:t>
      </w:r>
      <w:r w:rsidR="00D442E7" w:rsidRPr="007359B9">
        <w:rPr>
          <w:rFonts w:ascii="Times New Roman" w:hAnsi="Times New Roman"/>
          <w:color w:val="000000"/>
          <w:sz w:val="28"/>
          <w:szCs w:val="28"/>
          <w:lang w:val="ru-RU"/>
        </w:rPr>
        <w:t>.</w:t>
      </w:r>
      <w:r w:rsidR="00542116" w:rsidRPr="007359B9">
        <w:rPr>
          <w:rFonts w:ascii="Times New Roman" w:hAnsi="Times New Roman"/>
          <w:color w:val="000000"/>
          <w:sz w:val="28"/>
          <w:szCs w:val="28"/>
          <w:lang w:val="ru-RU"/>
        </w:rPr>
        <w:t xml:space="preserve"> 864</w:t>
      </w:r>
      <w:r w:rsidR="00D442E7" w:rsidRPr="007359B9">
        <w:rPr>
          <w:rFonts w:ascii="Times New Roman" w:hAnsi="Times New Roman"/>
          <w:color w:val="000000"/>
          <w:sz w:val="28"/>
          <w:szCs w:val="28"/>
          <w:lang w:val="ru-RU"/>
        </w:rPr>
        <w:t xml:space="preserve"> – </w:t>
      </w:r>
      <w:r w:rsidR="00D442E7" w:rsidRPr="007359B9">
        <w:rPr>
          <w:rFonts w:ascii="Times New Roman" w:hAnsi="Times New Roman"/>
          <w:color w:val="000000"/>
          <w:sz w:val="28"/>
          <w:szCs w:val="28"/>
        </w:rPr>
        <w:t>c</w:t>
      </w:r>
      <w:r w:rsidR="00D442E7" w:rsidRPr="007359B9">
        <w:rPr>
          <w:rFonts w:ascii="Times New Roman" w:hAnsi="Times New Roman"/>
          <w:color w:val="000000"/>
          <w:sz w:val="28"/>
          <w:szCs w:val="28"/>
          <w:lang w:val="ru-RU"/>
        </w:rPr>
        <w:t>.</w:t>
      </w:r>
    </w:p>
    <w:p w14:paraId="4D9AF54B" w14:textId="4A9B77CF" w:rsidR="0053198D" w:rsidRPr="007359B9" w:rsidRDefault="0053198D" w:rsidP="003D324C">
      <w:pPr>
        <w:pStyle w:val="a7"/>
        <w:numPr>
          <w:ilvl w:val="0"/>
          <w:numId w:val="78"/>
        </w:numPr>
        <w:tabs>
          <w:tab w:val="left" w:pos="567"/>
          <w:tab w:val="left" w:pos="993"/>
        </w:tabs>
        <w:autoSpaceDE w:val="0"/>
        <w:autoSpaceDN w:val="0"/>
        <w:adjustRightInd w:val="0"/>
        <w:spacing w:after="0" w:line="240" w:lineRule="auto"/>
        <w:ind w:left="0" w:firstLine="709"/>
        <w:jc w:val="both"/>
        <w:rPr>
          <w:rFonts w:ascii="Times New Roman" w:hAnsi="Times New Roman"/>
          <w:color w:val="000000"/>
          <w:sz w:val="28"/>
          <w:szCs w:val="28"/>
        </w:rPr>
      </w:pPr>
      <w:r w:rsidRPr="007359B9">
        <w:rPr>
          <w:rFonts w:ascii="Times New Roman" w:hAnsi="Times New Roman"/>
          <w:color w:val="000000"/>
          <w:sz w:val="28"/>
          <w:szCs w:val="28"/>
          <w:lang w:val="ru-RU"/>
        </w:rPr>
        <w:t>Юсуфбекова Н.Р. Педагогическая инноватика: возникновение и становление</w:t>
      </w:r>
      <w:r w:rsidRPr="007359B9">
        <w:rPr>
          <w:rFonts w:ascii="Times New Roman" w:hAnsi="Times New Roman"/>
          <w:color w:val="000000"/>
          <w:sz w:val="28"/>
          <w:szCs w:val="28"/>
          <w:lang w:val="kk-KZ"/>
        </w:rPr>
        <w:t>. Вестник МГПУ. серия  «Педагогика и психология»</w:t>
      </w:r>
      <w:r w:rsidR="00D442E7" w:rsidRPr="007359B9">
        <w:rPr>
          <w:rFonts w:ascii="Times New Roman" w:hAnsi="Times New Roman"/>
          <w:color w:val="000000"/>
          <w:sz w:val="28"/>
          <w:szCs w:val="28"/>
          <w:lang w:val="ru-RU"/>
        </w:rPr>
        <w:t xml:space="preserve">. – </w:t>
      </w:r>
      <w:r w:rsidRPr="007359B9">
        <w:rPr>
          <w:rFonts w:ascii="Times New Roman" w:hAnsi="Times New Roman"/>
          <w:color w:val="000000"/>
          <w:sz w:val="28"/>
          <w:szCs w:val="28"/>
          <w:lang w:val="kk-KZ"/>
        </w:rPr>
        <w:t>2010.</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 xml:space="preserve"> № 4 (14).</w:t>
      </w:r>
      <w:r w:rsidR="00D442E7" w:rsidRPr="007359B9">
        <w:rPr>
          <w:rFonts w:ascii="Times New Roman" w:hAnsi="Times New Roman"/>
          <w:color w:val="000000"/>
          <w:sz w:val="28"/>
          <w:szCs w:val="28"/>
          <w:lang w:val="ru-RU"/>
        </w:rPr>
        <w:t xml:space="preserve"> </w:t>
      </w:r>
      <w:r w:rsidR="00FA0C66" w:rsidRPr="007359B9">
        <w:rPr>
          <w:rFonts w:ascii="Times New Roman" w:hAnsi="Times New Roman"/>
          <w:color w:val="000000"/>
          <w:sz w:val="28"/>
          <w:szCs w:val="28"/>
          <w:lang w:val="ru-RU"/>
        </w:rPr>
        <w:t>498</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rPr>
        <w:t xml:space="preserve"> c.</w:t>
      </w:r>
    </w:p>
    <w:p w14:paraId="4CC12486" w14:textId="5267C7C9" w:rsidR="0053198D" w:rsidRPr="007359B9" w:rsidRDefault="0053198D" w:rsidP="003D324C">
      <w:pPr>
        <w:pStyle w:val="13"/>
        <w:numPr>
          <w:ilvl w:val="0"/>
          <w:numId w:val="78"/>
        </w:numPr>
        <w:tabs>
          <w:tab w:val="left" w:pos="993"/>
        </w:tabs>
        <w:spacing w:before="0" w:beforeAutospacing="0" w:after="0" w:afterAutospacing="0"/>
        <w:ind w:left="0" w:firstLine="709"/>
        <w:jc w:val="both"/>
        <w:rPr>
          <w:color w:val="000000"/>
          <w:sz w:val="28"/>
          <w:szCs w:val="28"/>
          <w:lang w:val="kk-KZ"/>
        </w:rPr>
      </w:pPr>
      <w:r w:rsidRPr="007359B9">
        <w:rPr>
          <w:color w:val="000000"/>
          <w:sz w:val="28"/>
          <w:szCs w:val="28"/>
          <w:lang w:val="kk-KZ"/>
        </w:rPr>
        <w:t xml:space="preserve">Аблязимова  Н.М.  Болашақ  физика  мұғалімдерінің  инновациялық  технологияларды  жүзеге  асыруға  кәсіптік құзыреттілігін қалыптастырудың педагогикалық шарттары: п.ғ.к., диссертациясы. –  Шымкент, 2010. </w:t>
      </w:r>
      <w:r w:rsidR="00D442E7" w:rsidRPr="007359B9">
        <w:rPr>
          <w:color w:val="000000"/>
          <w:sz w:val="28"/>
          <w:szCs w:val="28"/>
          <w:lang w:val="en-US"/>
        </w:rPr>
        <w:t>–</w:t>
      </w:r>
      <w:r w:rsidRPr="007359B9">
        <w:rPr>
          <w:color w:val="000000"/>
          <w:sz w:val="28"/>
          <w:szCs w:val="28"/>
          <w:lang w:val="kk-KZ"/>
        </w:rPr>
        <w:t xml:space="preserve">  36</w:t>
      </w:r>
      <w:r w:rsidR="00D442E7" w:rsidRPr="007359B9">
        <w:rPr>
          <w:color w:val="000000"/>
          <w:sz w:val="28"/>
          <w:szCs w:val="28"/>
          <w:lang w:val="en-US"/>
        </w:rPr>
        <w:t xml:space="preserve"> </w:t>
      </w:r>
      <w:r w:rsidRPr="007359B9">
        <w:rPr>
          <w:color w:val="000000"/>
          <w:sz w:val="28"/>
          <w:szCs w:val="28"/>
          <w:lang w:val="kk-KZ"/>
        </w:rPr>
        <w:t>б.</w:t>
      </w:r>
    </w:p>
    <w:p w14:paraId="28A30033" w14:textId="6F55C6BA"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bCs/>
          <w:color w:val="000000"/>
          <w:sz w:val="28"/>
          <w:szCs w:val="28"/>
          <w:shd w:val="clear" w:color="auto" w:fill="FFFFFF"/>
          <w:lang w:val="ru-RU"/>
        </w:rPr>
        <w:t>Гершунский Б.С.</w:t>
      </w:r>
      <w:r w:rsidRPr="007359B9">
        <w:rPr>
          <w:rFonts w:ascii="Times New Roman" w:hAnsi="Times New Roman"/>
          <w:bCs/>
          <w:color w:val="000000"/>
          <w:sz w:val="28"/>
          <w:szCs w:val="28"/>
          <w:shd w:val="clear" w:color="auto" w:fill="FFFFFF"/>
          <w:lang w:val="kk-KZ"/>
        </w:rPr>
        <w:t xml:space="preserve"> </w:t>
      </w:r>
      <w:r w:rsidRPr="007359B9">
        <w:rPr>
          <w:rFonts w:ascii="Times New Roman" w:hAnsi="Times New Roman"/>
          <w:color w:val="000000"/>
          <w:sz w:val="28"/>
          <w:szCs w:val="28"/>
          <w:shd w:val="clear" w:color="auto" w:fill="FFFFFF"/>
          <w:lang w:val="ru-RU"/>
        </w:rPr>
        <w:t xml:space="preserve">Образовательно-педагогическая прогностика [Текст]: теория; методология; практика : учебное пособие / Б. С. Гершунский.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shd w:val="clear" w:color="auto" w:fill="FFFFFF"/>
          <w:lang w:val="ru-RU"/>
        </w:rPr>
        <w:t xml:space="preserve"> М</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shd w:val="clear" w:color="auto" w:fill="FFFFFF"/>
          <w:lang w:val="ru-RU"/>
        </w:rPr>
        <w:t xml:space="preserve">: Финта : Наука, 2003. </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shd w:val="clear" w:color="auto" w:fill="FFFFFF"/>
          <w:lang w:val="ru-RU"/>
        </w:rPr>
        <w:t xml:space="preserve"> 764 с. </w:t>
      </w:r>
      <w:r w:rsidRPr="007359B9">
        <w:rPr>
          <w:rFonts w:ascii="Times New Roman" w:hAnsi="Times New Roman"/>
          <w:color w:val="000000"/>
          <w:sz w:val="28"/>
          <w:szCs w:val="28"/>
          <w:shd w:val="clear" w:color="auto" w:fill="FFFFFF"/>
        </w:rPr>
        <w:t>ISBN</w:t>
      </w:r>
      <w:r w:rsidRPr="007359B9">
        <w:rPr>
          <w:rFonts w:ascii="Times New Roman" w:hAnsi="Times New Roman"/>
          <w:color w:val="000000"/>
          <w:sz w:val="28"/>
          <w:szCs w:val="28"/>
          <w:shd w:val="clear" w:color="auto" w:fill="FFFFFF"/>
          <w:lang w:val="ru-RU"/>
        </w:rPr>
        <w:t xml:space="preserve"> 5-89349-578-0 (Флинта)</w:t>
      </w:r>
    </w:p>
    <w:p w14:paraId="104B5E00" w14:textId="59C75AED"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Чечель И.Д. Педагогическое проектирование: от методологии к реалиям// Методология учебного проекта. </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М.,</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 xml:space="preserve">2001. </w:t>
      </w:r>
      <w:r w:rsidR="00FA0C66" w:rsidRPr="007359B9">
        <w:rPr>
          <w:rFonts w:ascii="Times New Roman" w:hAnsi="Times New Roman"/>
          <w:color w:val="000000"/>
          <w:sz w:val="28"/>
          <w:szCs w:val="28"/>
          <w:lang w:val="kk-KZ"/>
        </w:rPr>
        <w:t>144</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 xml:space="preserve"> c.</w:t>
      </w:r>
    </w:p>
    <w:p w14:paraId="3661E5B1" w14:textId="1679CE48" w:rsidR="0053198D" w:rsidRPr="007359B9" w:rsidRDefault="0053198D" w:rsidP="003D324C">
      <w:pPr>
        <w:pStyle w:val="aa"/>
        <w:numPr>
          <w:ilvl w:val="0"/>
          <w:numId w:val="78"/>
        </w:numPr>
        <w:tabs>
          <w:tab w:val="left" w:pos="142"/>
          <w:tab w:val="left" w:pos="567"/>
          <w:tab w:val="left" w:pos="709"/>
          <w:tab w:val="left" w:pos="993"/>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Педагогтің кәсіби стандарты. «Атамекен» Қазақстан Республикасы Ұлттық кәсіпкерлер палатасының Басқарма төрағасының 2017 жылғы 8 маусымдағы № 133 бұйрығына қосымша</w:t>
      </w:r>
      <w:r w:rsidRPr="007359B9">
        <w:rPr>
          <w:rFonts w:ascii="Times New Roman" w:hAnsi="Times New Roman"/>
          <w:bCs/>
          <w:color w:val="000000"/>
          <w:sz w:val="28"/>
          <w:szCs w:val="28"/>
          <w:lang w:val="kk-KZ"/>
        </w:rPr>
        <w:t xml:space="preserve"> </w:t>
      </w:r>
      <w:hyperlink r:id="rId45" w:history="1">
        <w:r w:rsidRPr="007359B9">
          <w:rPr>
            <w:rStyle w:val="ac"/>
            <w:rFonts w:ascii="Times New Roman" w:hAnsi="Times New Roman"/>
            <w:color w:val="000000"/>
            <w:sz w:val="28"/>
            <w:szCs w:val="28"/>
            <w:lang w:val="kk-KZ"/>
          </w:rPr>
          <w:t>https://atameken.kz/uploads/content/files</w:t>
        </w:r>
      </w:hyperlink>
      <w:r w:rsidRPr="007359B9">
        <w:rPr>
          <w:rFonts w:ascii="Times New Roman" w:hAnsi="Times New Roman"/>
          <w:bCs/>
          <w:color w:val="000000"/>
          <w:sz w:val="28"/>
          <w:szCs w:val="28"/>
          <w:lang w:val="kk-KZ"/>
        </w:rPr>
        <w:t>.</w:t>
      </w:r>
      <w:r w:rsidR="00D442E7" w:rsidRPr="007359B9">
        <w:rPr>
          <w:rStyle w:val="ac"/>
          <w:rFonts w:ascii="Times New Roman" w:hAnsi="Times New Roman"/>
          <w:color w:val="000000"/>
          <w:sz w:val="28"/>
          <w:szCs w:val="28"/>
          <w:lang w:val="kk-KZ"/>
        </w:rPr>
        <w:t xml:space="preserve"> </w:t>
      </w:r>
      <w:r w:rsidR="00FA0C66" w:rsidRPr="007359B9">
        <w:rPr>
          <w:rStyle w:val="ac"/>
          <w:rFonts w:ascii="Times New Roman" w:hAnsi="Times New Roman"/>
          <w:color w:val="000000"/>
          <w:sz w:val="28"/>
          <w:szCs w:val="28"/>
          <w:lang w:val="kk-KZ"/>
        </w:rPr>
        <w:t>23.03.2020</w:t>
      </w:r>
    </w:p>
    <w:p w14:paraId="64B579E9" w14:textId="2DECABC5"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Отраслевая рамка квалификаций сферы образования. </w:t>
      </w:r>
      <w:hyperlink r:id="rId46" w:history="1">
        <w:r w:rsidRPr="007359B9">
          <w:rPr>
            <w:rStyle w:val="ac"/>
            <w:rFonts w:ascii="Times New Roman" w:hAnsi="Times New Roman"/>
            <w:color w:val="000000"/>
            <w:sz w:val="28"/>
            <w:szCs w:val="28"/>
          </w:rPr>
          <w:t>https://www.vku.edu.kz/sites/default/files/files/education/others_document/ork_obrazovanie.pdf</w:t>
        </w:r>
      </w:hyperlink>
      <w:r w:rsidR="00D442E7" w:rsidRPr="007359B9">
        <w:rPr>
          <w:rStyle w:val="ac"/>
          <w:rFonts w:ascii="Times New Roman" w:hAnsi="Times New Roman"/>
          <w:color w:val="000000"/>
          <w:sz w:val="28"/>
          <w:szCs w:val="28"/>
        </w:rPr>
        <w:t xml:space="preserve"> </w:t>
      </w:r>
      <w:r w:rsidR="00FA0C66" w:rsidRPr="007359B9">
        <w:rPr>
          <w:rStyle w:val="ac"/>
          <w:rFonts w:ascii="Times New Roman" w:hAnsi="Times New Roman"/>
          <w:color w:val="000000"/>
          <w:sz w:val="28"/>
          <w:szCs w:val="28"/>
          <w:lang w:val="kk-KZ"/>
        </w:rPr>
        <w:t>23.03.2020</w:t>
      </w:r>
    </w:p>
    <w:p w14:paraId="2112CBD8" w14:textId="078112BB" w:rsidR="0053198D" w:rsidRPr="007359B9" w:rsidRDefault="0053198D" w:rsidP="00264815">
      <w:pPr>
        <w:pStyle w:val="a7"/>
        <w:numPr>
          <w:ilvl w:val="0"/>
          <w:numId w:val="78"/>
        </w:numPr>
        <w:tabs>
          <w:tab w:val="left" w:pos="567"/>
          <w:tab w:val="left" w:pos="993"/>
          <w:tab w:val="left" w:pos="1276"/>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Таубаева Ш.Т. Философия и методология  педагогики. </w:t>
      </w:r>
      <w:r w:rsidRPr="007359B9">
        <w:rPr>
          <w:rFonts w:ascii="Times New Roman" w:hAnsi="Times New Roman"/>
          <w:color w:val="000000"/>
          <w:sz w:val="28"/>
          <w:szCs w:val="28"/>
          <w:lang w:val="ru-RU"/>
        </w:rPr>
        <w:t xml:space="preserve">Учебник.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Алматы: Қазақ университеті, 2020.</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 438  с.</w:t>
      </w:r>
    </w:p>
    <w:p w14:paraId="6922DC08" w14:textId="558BAAC3" w:rsidR="0053198D" w:rsidRPr="007359B9" w:rsidRDefault="00264815" w:rsidP="003D324C">
      <w:pPr>
        <w:numPr>
          <w:ilvl w:val="0"/>
          <w:numId w:val="78"/>
        </w:numPr>
        <w:tabs>
          <w:tab w:val="left" w:pos="142"/>
          <w:tab w:val="left" w:pos="567"/>
          <w:tab w:val="left" w:pos="851"/>
          <w:tab w:val="left" w:pos="1134"/>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Жиенбаева С.Н. Педагогикалық ғылыми-зерттеу теориясы мен әдістемесі</w:t>
      </w:r>
      <w:r w:rsidR="00D442E7"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 xml:space="preserve"> – Алматы: Полиграфия-сервис К</w:t>
      </w:r>
      <w:r w:rsidR="0053198D" w:rsidRPr="007359B9">
        <w:rPr>
          <w:rFonts w:ascii="Times New Roman" w:hAnsi="Times New Roman"/>
          <w:color w:val="000000"/>
          <w:sz w:val="28"/>
          <w:szCs w:val="28"/>
          <w:vertAlign w:val="subscript"/>
          <w:lang w:val="kk-KZ"/>
        </w:rPr>
        <w:t>0</w:t>
      </w:r>
      <w:r w:rsidR="0053198D" w:rsidRPr="007359B9">
        <w:rPr>
          <w:rFonts w:ascii="Times New Roman" w:hAnsi="Times New Roman"/>
          <w:color w:val="000000"/>
          <w:sz w:val="28"/>
          <w:szCs w:val="28"/>
          <w:lang w:val="kk-KZ"/>
        </w:rPr>
        <w:t>, 2010. – 210 б.</w:t>
      </w:r>
    </w:p>
    <w:p w14:paraId="79601271" w14:textId="673444C7" w:rsidR="0053198D" w:rsidRPr="007359B9"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Әбілқасымова А.Е. Студенттердің танымдық ізденімпаздығын қалыптастыру.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Алматы: Білім, 1994.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 xml:space="preserve">192 б. </w:t>
      </w:r>
    </w:p>
    <w:p w14:paraId="75B07CB2" w14:textId="2BF2AC05" w:rsidR="0053198D" w:rsidRPr="007359B9"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Омарова Р.С. Жоғары оқу орындарында студенттердің танымдық ізденімпаздығын қалыптастыру: пед. ғыл. канд. ... дис.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Алматы, 2002. </w:t>
      </w:r>
    </w:p>
    <w:p w14:paraId="0EACBE6A" w14:textId="77698ED9"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Утешова М.А. Негізгі мектеп алгебрасын оқыту барысында деңгейлік тапсырмалар арқылы оқушылардың зерттеушілік қызметін дамыту әдістемесі: пед. ғыл. канд. ... дис.: 13.00.02.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Алматы, 2010.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170 б.</w:t>
      </w:r>
    </w:p>
    <w:p w14:paraId="1411A4D4" w14:textId="29998B98"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Мұқашова М.Ө. Жоғары оқу орындарында математика мұғалімінің кәсіпқой ізденімпаздығын қалыптастыру: пед. ғыл. канд. ... дис.: 13.00.02.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kk-KZ"/>
        </w:rPr>
        <w:t xml:space="preserve"> Алматы, 1998.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lang w:val="kk-KZ"/>
        </w:rPr>
        <w:t>150 б.</w:t>
      </w:r>
    </w:p>
    <w:p w14:paraId="03ED14F6" w14:textId="05ADB71F"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Беркуштене Ф.Б. Влияние социально - психологических факторов на развитие познавтел</w:t>
      </w:r>
      <w:r w:rsidRPr="00F01774">
        <w:rPr>
          <w:rFonts w:ascii="Times New Roman" w:hAnsi="Times New Roman"/>
          <w:color w:val="000000"/>
          <w:sz w:val="28"/>
          <w:szCs w:val="28"/>
          <w:lang w:val="ru-RU"/>
        </w:rPr>
        <w:t xml:space="preserve">ьной самостоятельности как черты личности старшеклассника и студента: дис. … канд. пед. наук.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 1980.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232 с. </w:t>
      </w:r>
    </w:p>
    <w:p w14:paraId="3949E0D5" w14:textId="7244979E"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lang w:val="ru-RU"/>
        </w:rPr>
        <w:t xml:space="preserve">Введение в научное исследование: учеб. пособие для студентов. / под ред. </w:t>
      </w:r>
      <w:r w:rsidRPr="00F01774">
        <w:rPr>
          <w:rFonts w:ascii="Times New Roman" w:hAnsi="Times New Roman"/>
          <w:color w:val="000000"/>
          <w:sz w:val="28"/>
          <w:szCs w:val="28"/>
        </w:rPr>
        <w:t xml:space="preserve">В.И.Журавлева.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М.: Просвещение, 1988.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200 с.  </w:t>
      </w:r>
    </w:p>
    <w:p w14:paraId="62431F72" w14:textId="69E836D1"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rPr>
      </w:pPr>
      <w:r w:rsidRPr="00F01774">
        <w:rPr>
          <w:rFonts w:ascii="Times New Roman" w:hAnsi="Times New Roman"/>
          <w:color w:val="000000"/>
          <w:sz w:val="28"/>
          <w:szCs w:val="28"/>
          <w:lang w:val="ru-RU"/>
        </w:rPr>
        <w:t xml:space="preserve">Кулагина Г.Н. Формирования у студентов познавательной самостоятельности и активности: автореф. ...  </w:t>
      </w:r>
      <w:r w:rsidRPr="00F01774">
        <w:rPr>
          <w:rFonts w:ascii="Times New Roman" w:hAnsi="Times New Roman"/>
          <w:color w:val="000000"/>
          <w:sz w:val="28"/>
          <w:szCs w:val="28"/>
        </w:rPr>
        <w:t xml:space="preserve">канд. пед. наук.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М., 1980. – 16 с. </w:t>
      </w:r>
    </w:p>
    <w:p w14:paraId="441A50F9" w14:textId="7755D0D0"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Талызина Н.Ф. Управление процессом усвоение знание.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 1975. – </w:t>
      </w:r>
      <w:r w:rsidRPr="00F01774">
        <w:rPr>
          <w:rFonts w:ascii="Times New Roman" w:hAnsi="Times New Roman"/>
          <w:color w:val="000000"/>
          <w:sz w:val="28"/>
          <w:szCs w:val="28"/>
          <w:lang w:val="kk-KZ"/>
        </w:rPr>
        <w:t>343</w:t>
      </w:r>
      <w:r w:rsidR="00D442E7" w:rsidRPr="0083621F">
        <w:rPr>
          <w:rFonts w:ascii="Times New Roman" w:hAnsi="Times New Roman"/>
          <w:color w:val="000000"/>
          <w:sz w:val="28"/>
          <w:szCs w:val="28"/>
          <w:lang w:val="ru-RU"/>
        </w:rPr>
        <w:t xml:space="preserve"> </w:t>
      </w:r>
      <w:r w:rsidR="00D442E7">
        <w:rPr>
          <w:rFonts w:ascii="Times New Roman" w:hAnsi="Times New Roman"/>
          <w:color w:val="000000"/>
          <w:sz w:val="28"/>
          <w:szCs w:val="28"/>
        </w:rPr>
        <w:t>c</w:t>
      </w:r>
      <w:r w:rsidR="00D442E7" w:rsidRPr="0083621F">
        <w:rPr>
          <w:rFonts w:ascii="Times New Roman" w:hAnsi="Times New Roman"/>
          <w:color w:val="000000"/>
          <w:sz w:val="28"/>
          <w:szCs w:val="28"/>
          <w:lang w:val="ru-RU"/>
        </w:rPr>
        <w:t>.</w:t>
      </w:r>
    </w:p>
    <w:p w14:paraId="40A14443" w14:textId="3238AE94"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Исаева З.А., Мынбаева А.К., Садвакасова З.А. Активные методы и формы обучения в высшей школе: Учебное пособие. – Алматы: Қазақ университеті, 2005. – 122 с</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kk-KZ"/>
        </w:rPr>
        <w:t xml:space="preserve"> </w:t>
      </w:r>
    </w:p>
    <w:p w14:paraId="05C49616" w14:textId="77777777"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Баймукашева Г.К. Студенттердің ғылыми - зерттеу әрекетін қалыптастырудың педагогикалық шарттары: пед. ғыл. канд. ... дис.: 13.00.02. – Атырау, 2010. – 165 б. </w:t>
      </w:r>
    </w:p>
    <w:p w14:paraId="61BE7201" w14:textId="41D5C0E1"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Выготский Л.С. Педагогическая психология / под ред. В.В. Давыдова.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 Педагогика, 1991. - 480 с. </w:t>
      </w:r>
    </w:p>
    <w:p w14:paraId="62286A0D" w14:textId="12E2C61C"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Богословский В.И., Нестеров А.А., Трапицын С.Ю. Организация и содержание научно-исследовательской работы студентов педагогических вузов.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СПб., 1999.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87 с. </w:t>
      </w:r>
    </w:p>
    <w:p w14:paraId="43795ED2" w14:textId="2055BD2F"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Тряпицина А.П. Организация творческой учебно - познавательной деятельности школьников.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Ленинград</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 xml:space="preserve">1989.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92 с. </w:t>
      </w:r>
    </w:p>
    <w:p w14:paraId="22377FEC" w14:textId="6DBE985B"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Ганон Э.Я. Педагогические условия повышение эффективности самостоятельной работы студентов: дис. … канд. пед. наук.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Киев, 1991.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211с.</w:t>
      </w:r>
    </w:p>
    <w:p w14:paraId="46334E36" w14:textId="090E952D"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Козаков В.А. Теория и методика самостоятельной работы студентов: дис. … канд. пед. наук.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Киев, 1991.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390 с. </w:t>
      </w:r>
    </w:p>
    <w:p w14:paraId="394C406A" w14:textId="760E1C49" w:rsidR="0053198D" w:rsidRPr="0083621F"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Лаптев В.В. Научный подход к построению программ исследования качества образования /Модернизация общего образования на рубеже веков: сборник научных трудов.</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w:t>
      </w:r>
      <w:r w:rsidRPr="0083621F">
        <w:rPr>
          <w:rFonts w:ascii="Times New Roman" w:hAnsi="Times New Roman"/>
          <w:color w:val="000000"/>
          <w:sz w:val="28"/>
          <w:szCs w:val="28"/>
          <w:lang w:val="ru-RU"/>
        </w:rPr>
        <w:t xml:space="preserve">СПб.,  2001.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83621F">
        <w:rPr>
          <w:rFonts w:ascii="Times New Roman" w:hAnsi="Times New Roman"/>
          <w:color w:val="000000"/>
          <w:sz w:val="28"/>
          <w:szCs w:val="28"/>
          <w:lang w:val="ru-RU"/>
        </w:rPr>
        <w:t xml:space="preserve">С. 3-10. </w:t>
      </w:r>
    </w:p>
    <w:p w14:paraId="3D4FF155" w14:textId="7FD33B9B"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kk-KZ"/>
        </w:rPr>
        <w:t xml:space="preserve">Амелина Н.С. Учебно - исследовательская деятельность студентов педвуза: автореф. … канд. пед. наук. – Киев, 1982.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22 с.</w:t>
      </w:r>
    </w:p>
    <w:p w14:paraId="3EEA2704" w14:textId="5CF8AACB"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Денисова Г.В. Учебно - исследовательская деятельность студентов как фактор профессионализации подготовки будущего учителя математики в педагогическом вузе: дис. … канд. пед. наук: 13.00.02.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Рязань, 1999.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242 с.</w:t>
      </w:r>
    </w:p>
    <w:p w14:paraId="37E795D3" w14:textId="77777777" w:rsidR="0053198D" w:rsidRPr="00F01774" w:rsidRDefault="0053198D" w:rsidP="003D324C">
      <w:pPr>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ru-RU"/>
        </w:rPr>
        <w:t>Исаева З.А., Ахметова Г.К., Алгожаева Н.С. Педагогика: Учебник. – Алматы: Қазақ университеті, 2006. – 212 с.</w:t>
      </w:r>
    </w:p>
    <w:p w14:paraId="4A6BA388" w14:textId="77777777" w:rsidR="0053198D" w:rsidRPr="00F01774" w:rsidRDefault="0053198D" w:rsidP="003D324C">
      <w:pPr>
        <w:pStyle w:val="a7"/>
        <w:numPr>
          <w:ilvl w:val="0"/>
          <w:numId w:val="78"/>
        </w:numPr>
        <w:tabs>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Taubayeva Sh.T. Scientife pedagogical research metods: Textbonk/. Sh Taubayeva. - Almaty: Qazaq University. 2019. – 214.p.</w:t>
      </w:r>
    </w:p>
    <w:p w14:paraId="1E6D771E" w14:textId="77777777"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Ахметова Г.К., Пфейфер Н.Э., Бурдина Е.И. Азбука для начинающего учителя. – Павлодар: ПГУ, 2003. – 108</w:t>
      </w:r>
      <w:r w:rsidRPr="00F01774">
        <w:rPr>
          <w:rFonts w:ascii="Times New Roman" w:hAnsi="Times New Roman"/>
          <w:color w:val="000000"/>
          <w:spacing w:val="-3"/>
          <w:sz w:val="28"/>
          <w:szCs w:val="28"/>
          <w:lang w:val="ru-RU"/>
        </w:rPr>
        <w:t xml:space="preserve"> </w:t>
      </w:r>
      <w:r w:rsidRPr="00F01774">
        <w:rPr>
          <w:rFonts w:ascii="Times New Roman" w:hAnsi="Times New Roman"/>
          <w:color w:val="000000"/>
          <w:sz w:val="28"/>
          <w:szCs w:val="28"/>
          <w:lang w:val="ru-RU"/>
        </w:rPr>
        <w:t>с.</w:t>
      </w:r>
    </w:p>
    <w:p w14:paraId="687F8426" w14:textId="4F8E272F"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lang w:val="ru-RU"/>
        </w:rPr>
        <w:t xml:space="preserve">Булатбаева </w:t>
      </w:r>
      <w:r w:rsidRPr="00F01774">
        <w:rPr>
          <w:rFonts w:ascii="Times New Roman" w:hAnsi="Times New Roman"/>
          <w:color w:val="000000"/>
          <w:sz w:val="28"/>
          <w:szCs w:val="28"/>
        </w:rPr>
        <w:t>A</w:t>
      </w:r>
      <w:r w:rsidRPr="00F01774">
        <w:rPr>
          <w:rFonts w:ascii="Times New Roman" w:hAnsi="Times New Roman"/>
          <w:color w:val="000000"/>
          <w:sz w:val="28"/>
          <w:szCs w:val="28"/>
          <w:lang w:val="ru-RU"/>
        </w:rPr>
        <w:t>.</w:t>
      </w:r>
      <w:r w:rsidRPr="00F01774">
        <w:rPr>
          <w:rFonts w:ascii="Times New Roman" w:hAnsi="Times New Roman"/>
          <w:color w:val="000000"/>
          <w:sz w:val="28"/>
          <w:szCs w:val="28"/>
        </w:rPr>
        <w:t>A</w:t>
      </w:r>
      <w:r w:rsidRPr="00F01774">
        <w:rPr>
          <w:rFonts w:ascii="Times New Roman" w:hAnsi="Times New Roman"/>
          <w:color w:val="000000"/>
          <w:sz w:val="28"/>
          <w:szCs w:val="28"/>
          <w:lang w:val="ru-RU"/>
        </w:rPr>
        <w:t xml:space="preserve">. Развитие концептуальных и прикладных основ процесса овладения магистрантами военного вуза методологией исследовательской деятельности: дис. …  </w:t>
      </w:r>
      <w:r w:rsidRPr="00F01774">
        <w:rPr>
          <w:rFonts w:ascii="Times New Roman" w:hAnsi="Times New Roman"/>
          <w:color w:val="000000"/>
          <w:sz w:val="28"/>
          <w:szCs w:val="28"/>
        </w:rPr>
        <w:t xml:space="preserve">док. пед. наук.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rPr>
        <w:t xml:space="preserve"> Алматы, 2009. </w:t>
      </w:r>
      <w:r w:rsidR="00D442E7" w:rsidRPr="00F01774">
        <w:rPr>
          <w:rFonts w:ascii="Times New Roman" w:hAnsi="Times New Roman"/>
          <w:color w:val="000000"/>
          <w:sz w:val="28"/>
          <w:szCs w:val="28"/>
          <w:lang w:val="kk-KZ"/>
        </w:rPr>
        <w:t>–</w:t>
      </w:r>
      <w:r w:rsidRPr="00F01774">
        <w:rPr>
          <w:rFonts w:ascii="Times New Roman" w:hAnsi="Times New Roman"/>
          <w:color w:val="000000"/>
          <w:spacing w:val="-2"/>
          <w:sz w:val="28"/>
          <w:szCs w:val="28"/>
        </w:rPr>
        <w:t xml:space="preserve">616 </w:t>
      </w:r>
      <w:r w:rsidRPr="00F01774">
        <w:rPr>
          <w:rFonts w:ascii="Times New Roman" w:hAnsi="Times New Roman"/>
          <w:color w:val="000000"/>
          <w:sz w:val="28"/>
          <w:szCs w:val="28"/>
        </w:rPr>
        <w:t>с.</w:t>
      </w:r>
    </w:p>
    <w:p w14:paraId="7EFDA63A" w14:textId="615F5B0C" w:rsidR="0053198D" w:rsidRPr="0083621F"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Мынбаева А.К. История, теория и технология научной деятельности высшей школы.</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83621F">
        <w:rPr>
          <w:rFonts w:ascii="Times New Roman" w:hAnsi="Times New Roman"/>
          <w:color w:val="000000"/>
          <w:sz w:val="28"/>
          <w:szCs w:val="28"/>
          <w:lang w:val="ru-RU"/>
        </w:rPr>
        <w:t>Алматы, 2010. – 257</w:t>
      </w:r>
      <w:r w:rsidRPr="0083621F">
        <w:rPr>
          <w:rFonts w:ascii="Times New Roman" w:hAnsi="Times New Roman"/>
          <w:color w:val="000000"/>
          <w:spacing w:val="-4"/>
          <w:sz w:val="28"/>
          <w:szCs w:val="28"/>
          <w:lang w:val="ru-RU"/>
        </w:rPr>
        <w:t xml:space="preserve"> </w:t>
      </w:r>
      <w:r w:rsidRPr="0083621F">
        <w:rPr>
          <w:rFonts w:ascii="Times New Roman" w:hAnsi="Times New Roman"/>
          <w:color w:val="000000"/>
          <w:sz w:val="28"/>
          <w:szCs w:val="28"/>
          <w:lang w:val="ru-RU"/>
        </w:rPr>
        <w:t>с.</w:t>
      </w:r>
    </w:p>
    <w:p w14:paraId="63DF0C02" w14:textId="135B40FE"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Кудайбергенова А.М. Развитие системы непрерывной научно- исследовательской работы студентов в классических  университетах Республики Казахстан (на примере КазНУ им. аль-Фараби): дис. канд.</w:t>
      </w:r>
      <w:r w:rsidRPr="00F01774">
        <w:rPr>
          <w:rFonts w:ascii="Times New Roman" w:hAnsi="Times New Roman"/>
          <w:color w:val="000000"/>
          <w:spacing w:val="57"/>
          <w:sz w:val="28"/>
          <w:szCs w:val="28"/>
          <w:lang w:val="ru-RU"/>
        </w:rPr>
        <w:t xml:space="preserve"> </w:t>
      </w:r>
      <w:r w:rsidRPr="00F01774">
        <w:rPr>
          <w:rFonts w:ascii="Times New Roman" w:hAnsi="Times New Roman"/>
          <w:color w:val="000000"/>
          <w:sz w:val="28"/>
          <w:szCs w:val="28"/>
          <w:lang w:val="ru-RU"/>
        </w:rPr>
        <w:t>пед.</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ru-RU"/>
        </w:rPr>
        <w:t xml:space="preserve">наук. – 2010.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147 с</w:t>
      </w:r>
      <w:r w:rsidR="00D442E7" w:rsidRPr="0083621F">
        <w:rPr>
          <w:rFonts w:ascii="Times New Roman" w:hAnsi="Times New Roman"/>
          <w:color w:val="000000"/>
          <w:sz w:val="28"/>
          <w:szCs w:val="28"/>
          <w:lang w:val="ru-RU"/>
        </w:rPr>
        <w:t>.</w:t>
      </w:r>
    </w:p>
    <w:p w14:paraId="7EDC9C30" w14:textId="77777777"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Оналбеков Е.С. Взаимодействие университета и общеобразовательной школы по организации профильного обучения учащихся старшей ступени: дис. канд. пед. наук. – 2010. – 162</w:t>
      </w:r>
      <w:r w:rsidRPr="00F01774">
        <w:rPr>
          <w:rFonts w:ascii="Times New Roman" w:hAnsi="Times New Roman"/>
          <w:color w:val="000000"/>
          <w:spacing w:val="62"/>
          <w:sz w:val="28"/>
          <w:szCs w:val="28"/>
          <w:lang w:val="ru-RU"/>
        </w:rPr>
        <w:t xml:space="preserve"> </w:t>
      </w:r>
      <w:r w:rsidRPr="00F01774">
        <w:rPr>
          <w:rFonts w:ascii="Times New Roman" w:hAnsi="Times New Roman"/>
          <w:color w:val="000000"/>
          <w:sz w:val="28"/>
          <w:szCs w:val="28"/>
          <w:lang w:val="ru-RU"/>
        </w:rPr>
        <w:t>с.</w:t>
      </w:r>
    </w:p>
    <w:p w14:paraId="7060DA1E" w14:textId="015C5755"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Мизимбаева А.С. Развитие исследовательской культуры магистрантов: дис. … док. философии (</w:t>
      </w:r>
      <w:r w:rsidRPr="00F01774">
        <w:rPr>
          <w:rFonts w:ascii="Times New Roman" w:hAnsi="Times New Roman"/>
          <w:color w:val="000000"/>
          <w:sz w:val="28"/>
          <w:szCs w:val="28"/>
        </w:rPr>
        <w:t>PhD</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2015.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142</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с.</w:t>
      </w:r>
    </w:p>
    <w:p w14:paraId="4E9C9454" w14:textId="3ED4CCF2"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Джексембаева Г.С. Теоретические основы разработки и проектирования содержания образования на основе компетентностного подхода: дис. … док. философии (</w:t>
      </w:r>
      <w:r w:rsidRPr="00F01774">
        <w:rPr>
          <w:rFonts w:ascii="Times New Roman" w:hAnsi="Times New Roman"/>
          <w:color w:val="000000"/>
          <w:sz w:val="28"/>
          <w:szCs w:val="28"/>
        </w:rPr>
        <w:t>PhD</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 xml:space="preserve">2016.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148</w:t>
      </w:r>
      <w:r w:rsidRPr="00F01774">
        <w:rPr>
          <w:rFonts w:ascii="Times New Roman" w:hAnsi="Times New Roman"/>
          <w:color w:val="000000"/>
          <w:spacing w:val="-12"/>
          <w:sz w:val="28"/>
          <w:szCs w:val="28"/>
          <w:lang w:val="ru-RU"/>
        </w:rPr>
        <w:t xml:space="preserve"> </w:t>
      </w:r>
      <w:r w:rsidRPr="00F01774">
        <w:rPr>
          <w:rFonts w:ascii="Times New Roman" w:hAnsi="Times New Roman"/>
          <w:color w:val="000000"/>
          <w:sz w:val="28"/>
          <w:szCs w:val="28"/>
          <w:lang w:val="ru-RU"/>
        </w:rPr>
        <w:t>с.</w:t>
      </w:r>
    </w:p>
    <w:p w14:paraId="67F335DA" w14:textId="6A5FC4CE" w:rsidR="0053198D" w:rsidRPr="0083621F"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eastAsia="FreeSerif" w:hAnsi="Times New Roman"/>
          <w:color w:val="000000"/>
          <w:sz w:val="28"/>
          <w:szCs w:val="28"/>
          <w:lang w:val="ru-RU"/>
        </w:rPr>
        <w:t xml:space="preserve">Сыздыкбаева А.Д., Байназарова Т.Б. </w:t>
      </w:r>
      <w:r w:rsidRPr="00F01774">
        <w:rPr>
          <w:rFonts w:ascii="Times New Roman" w:eastAsia="FreeSerifBold" w:hAnsi="Times New Roman"/>
          <w:bCs/>
          <w:color w:val="000000"/>
          <w:sz w:val="28"/>
          <w:szCs w:val="28"/>
          <w:lang w:val="ru-RU"/>
        </w:rPr>
        <w:t xml:space="preserve">Профессиональные качества как условие развития исследовательской культуры будущего учителя начальных классов / Материалы </w:t>
      </w:r>
      <w:r w:rsidRPr="00F01774">
        <w:rPr>
          <w:rFonts w:ascii="Times New Roman" w:eastAsia="FreeSerifBold" w:hAnsi="Times New Roman"/>
          <w:bCs/>
          <w:color w:val="000000"/>
          <w:sz w:val="28"/>
          <w:szCs w:val="28"/>
        </w:rPr>
        <w:t>IV</w:t>
      </w:r>
      <w:r w:rsidRPr="00F01774">
        <w:rPr>
          <w:rFonts w:ascii="Times New Roman" w:eastAsia="FreeSerifBold" w:hAnsi="Times New Roman"/>
          <w:bCs/>
          <w:color w:val="000000"/>
          <w:sz w:val="28"/>
          <w:szCs w:val="28"/>
          <w:lang w:val="ru-RU"/>
        </w:rPr>
        <w:t xml:space="preserve"> международной научной конференции «Теория и практика образования в современном мире».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83621F">
        <w:rPr>
          <w:rFonts w:ascii="Times New Roman" w:eastAsia="FreeSerifBold" w:hAnsi="Times New Roman"/>
          <w:bCs/>
          <w:color w:val="000000"/>
          <w:sz w:val="28"/>
          <w:szCs w:val="28"/>
          <w:lang w:val="ru-RU"/>
        </w:rPr>
        <w:t>СПб, 2014.</w:t>
      </w:r>
      <w:r w:rsidR="00D442E7" w:rsidRPr="00D442E7">
        <w:rPr>
          <w:rFonts w:ascii="Times New Roman" w:hAnsi="Times New Roman"/>
          <w:color w:val="000000"/>
          <w:sz w:val="28"/>
          <w:szCs w:val="28"/>
          <w:lang w:val="kk-KZ"/>
        </w:rPr>
        <w:t xml:space="preserve"> </w:t>
      </w:r>
      <w:r w:rsidR="00D442E7" w:rsidRPr="00F01774">
        <w:rPr>
          <w:rFonts w:ascii="Times New Roman" w:hAnsi="Times New Roman"/>
          <w:color w:val="000000"/>
          <w:sz w:val="28"/>
          <w:szCs w:val="28"/>
          <w:lang w:val="kk-KZ"/>
        </w:rPr>
        <w:t>–</w:t>
      </w:r>
      <w:r w:rsidRPr="0083621F">
        <w:rPr>
          <w:rFonts w:ascii="Times New Roman" w:eastAsia="FreeSerifBold" w:hAnsi="Times New Roman"/>
          <w:bCs/>
          <w:color w:val="000000"/>
          <w:sz w:val="28"/>
          <w:szCs w:val="28"/>
          <w:lang w:val="ru-RU"/>
        </w:rPr>
        <w:t xml:space="preserve"> С. 182</w:t>
      </w:r>
      <w:r w:rsidR="00D442E7" w:rsidRPr="0083621F">
        <w:rPr>
          <w:rFonts w:ascii="Times New Roman" w:eastAsia="FreeSerifBold" w:hAnsi="Times New Roman"/>
          <w:bCs/>
          <w:color w:val="000000"/>
          <w:sz w:val="28"/>
          <w:szCs w:val="28"/>
          <w:lang w:val="ru-RU"/>
        </w:rPr>
        <w:t>-</w:t>
      </w:r>
      <w:r w:rsidRPr="0083621F">
        <w:rPr>
          <w:rFonts w:ascii="Times New Roman" w:eastAsia="FreeSerifBold" w:hAnsi="Times New Roman"/>
          <w:bCs/>
          <w:color w:val="000000"/>
          <w:sz w:val="28"/>
          <w:szCs w:val="28"/>
          <w:lang w:val="ru-RU"/>
        </w:rPr>
        <w:t>185.</w:t>
      </w:r>
      <w:r w:rsidRPr="0083621F">
        <w:rPr>
          <w:rFonts w:ascii="Times New Roman" w:eastAsia="FreeSerif" w:hAnsi="Times New Roman"/>
          <w:color w:val="000000"/>
          <w:sz w:val="28"/>
          <w:szCs w:val="28"/>
          <w:lang w:val="ru-RU"/>
        </w:rPr>
        <w:t xml:space="preserve"> </w:t>
      </w:r>
    </w:p>
    <w:p w14:paraId="7865D624" w14:textId="78BE4AA2"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Краевский В.В. Общие основы педагогики: Учебн. пособие для студ. и асп. педвузов</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w:t>
      </w:r>
      <w:r w:rsidR="00D442E7" w:rsidRPr="0083621F">
        <w:rPr>
          <w:rFonts w:ascii="Times New Roman" w:hAnsi="Times New Roman"/>
          <w:color w:val="000000"/>
          <w:sz w:val="28"/>
          <w:szCs w:val="28"/>
          <w:lang w:val="ru-RU"/>
        </w:rPr>
        <w:t xml:space="preserve">. - </w:t>
      </w:r>
      <w:r w:rsidRPr="00F01774">
        <w:rPr>
          <w:rFonts w:ascii="Times New Roman" w:hAnsi="Times New Roman"/>
          <w:color w:val="000000"/>
          <w:sz w:val="28"/>
          <w:szCs w:val="28"/>
          <w:lang w:val="ru-RU"/>
        </w:rPr>
        <w:t>Волгоград: Перемена, 2002</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163</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с.</w:t>
      </w:r>
    </w:p>
    <w:p w14:paraId="75D51D22" w14:textId="37423412"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Бережнова Е.В. Прикладные исследования в педагогике. Монография</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М. - Волгоград: Перемена, 2003</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164</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с.</w:t>
      </w:r>
    </w:p>
    <w:p w14:paraId="0BCB9D83" w14:textId="5A73DA76" w:rsidR="0053198D" w:rsidRPr="00F01774" w:rsidRDefault="0053198D" w:rsidP="003D324C">
      <w:pPr>
        <w:pStyle w:val="a7"/>
        <w:widowControl w:val="0"/>
        <w:numPr>
          <w:ilvl w:val="0"/>
          <w:numId w:val="78"/>
        </w:numPr>
        <w:tabs>
          <w:tab w:val="left" w:pos="567"/>
          <w:tab w:val="left" w:pos="993"/>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Ковалева Т.М. Инновационная школа: аксиомы и гипотезы. - М.: Издательство Московского психолого-социального института; </w:t>
      </w:r>
      <w:r w:rsidR="00D442E7" w:rsidRPr="00F01774">
        <w:rPr>
          <w:rFonts w:ascii="Times New Roman" w:hAnsi="Times New Roman"/>
          <w:color w:val="000000"/>
          <w:sz w:val="28"/>
          <w:szCs w:val="28"/>
          <w:lang w:val="kk-KZ"/>
        </w:rPr>
        <w:t>–</w:t>
      </w:r>
      <w:r w:rsidR="00D442E7" w:rsidRPr="0083621F">
        <w:rPr>
          <w:rFonts w:ascii="Times New Roman" w:hAnsi="Times New Roman"/>
          <w:color w:val="000000"/>
          <w:sz w:val="28"/>
          <w:szCs w:val="28"/>
          <w:lang w:val="ru-RU"/>
        </w:rPr>
        <w:t xml:space="preserve"> </w:t>
      </w:r>
      <w:r w:rsidRPr="00F01774">
        <w:rPr>
          <w:rFonts w:ascii="Times New Roman" w:hAnsi="Times New Roman"/>
          <w:color w:val="000000"/>
          <w:sz w:val="28"/>
          <w:szCs w:val="28"/>
          <w:lang w:val="ru-RU"/>
        </w:rPr>
        <w:t xml:space="preserve">Воронеж: Изд-во НПО </w:t>
      </w:r>
      <w:r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МОДЭК</w:t>
      </w:r>
      <w:r w:rsidRPr="00F01774">
        <w:rPr>
          <w:rFonts w:ascii="Times New Roman" w:hAnsi="Times New Roman"/>
          <w:color w:val="000000"/>
          <w:sz w:val="28"/>
          <w:szCs w:val="28"/>
          <w:lang w:val="kk-KZ"/>
        </w:rPr>
        <w:t>»</w:t>
      </w:r>
      <w:r w:rsidRPr="00F01774">
        <w:rPr>
          <w:rFonts w:ascii="Times New Roman" w:hAnsi="Times New Roman"/>
          <w:color w:val="000000"/>
          <w:sz w:val="28"/>
          <w:szCs w:val="28"/>
          <w:lang w:val="ru-RU"/>
        </w:rPr>
        <w:t xml:space="preserve"> , 2003</w:t>
      </w:r>
      <w:r w:rsidR="00D442E7" w:rsidRPr="0083621F">
        <w:rPr>
          <w:rFonts w:ascii="Times New Roman" w:hAnsi="Times New Roman"/>
          <w:color w:val="000000"/>
          <w:sz w:val="28"/>
          <w:szCs w:val="28"/>
          <w:lang w:val="ru-RU"/>
        </w:rPr>
        <w:t>.</w:t>
      </w:r>
      <w:r w:rsidRPr="00F01774">
        <w:rPr>
          <w:rFonts w:ascii="Times New Roman" w:hAnsi="Times New Roman"/>
          <w:color w:val="000000"/>
          <w:sz w:val="28"/>
          <w:szCs w:val="28"/>
          <w:lang w:val="ru-RU"/>
        </w:rPr>
        <w:t xml:space="preserve"> – 256</w:t>
      </w:r>
      <w:r w:rsidRPr="00F01774">
        <w:rPr>
          <w:rFonts w:ascii="Times New Roman" w:hAnsi="Times New Roman"/>
          <w:color w:val="000000"/>
          <w:sz w:val="28"/>
          <w:szCs w:val="28"/>
          <w:lang w:val="kk-KZ"/>
        </w:rPr>
        <w:t xml:space="preserve"> </w:t>
      </w:r>
      <w:r w:rsidRPr="00F01774">
        <w:rPr>
          <w:rFonts w:ascii="Times New Roman" w:hAnsi="Times New Roman"/>
          <w:color w:val="000000"/>
          <w:sz w:val="28"/>
          <w:szCs w:val="28"/>
          <w:lang w:val="ru-RU"/>
        </w:rPr>
        <w:t>с.</w:t>
      </w:r>
    </w:p>
    <w:p w14:paraId="1D665D52" w14:textId="77777777" w:rsidR="0053198D" w:rsidRPr="00F01774" w:rsidRDefault="0053198D" w:rsidP="003D324C">
      <w:pPr>
        <w:numPr>
          <w:ilvl w:val="0"/>
          <w:numId w:val="78"/>
        </w:numPr>
        <w:shd w:val="clear" w:color="auto" w:fill="FFFFFF"/>
        <w:tabs>
          <w:tab w:val="left" w:pos="993"/>
        </w:tabs>
        <w:spacing w:after="0" w:line="240" w:lineRule="auto"/>
        <w:ind w:left="0" w:firstLine="709"/>
        <w:jc w:val="both"/>
        <w:rPr>
          <w:rFonts w:ascii="Times New Roman" w:hAnsi="Times New Roman"/>
          <w:color w:val="000000"/>
          <w:sz w:val="28"/>
          <w:szCs w:val="28"/>
          <w:lang w:val="ru-RU" w:eastAsia="ru-RU"/>
        </w:rPr>
      </w:pPr>
      <w:r w:rsidRPr="00F01774">
        <w:rPr>
          <w:rFonts w:ascii="Times New Roman" w:hAnsi="Times New Roman"/>
          <w:color w:val="000000"/>
          <w:sz w:val="28"/>
          <w:szCs w:val="28"/>
          <w:lang w:val="ru-RU" w:eastAsia="ru-RU"/>
        </w:rPr>
        <w:t xml:space="preserve">Леонтович А.В. Концептуальные основания моделирования организации исследовательской деятельности учащихся/А.В. Леонтович// Исследовательская работа школьников. – 2006. – № 4. – </w:t>
      </w:r>
      <w:r w:rsidRPr="00F01774">
        <w:rPr>
          <w:rFonts w:ascii="Times New Roman" w:hAnsi="Times New Roman"/>
          <w:color w:val="000000"/>
          <w:sz w:val="28"/>
          <w:szCs w:val="28"/>
          <w:lang w:eastAsia="ru-RU"/>
        </w:rPr>
        <w:t>C</w:t>
      </w:r>
      <w:r w:rsidRPr="00F01774">
        <w:rPr>
          <w:rFonts w:ascii="Times New Roman" w:hAnsi="Times New Roman"/>
          <w:color w:val="000000"/>
          <w:sz w:val="28"/>
          <w:szCs w:val="28"/>
          <w:lang w:val="ru-RU" w:eastAsia="ru-RU"/>
        </w:rPr>
        <w:t>. 24-26</w:t>
      </w:r>
    </w:p>
    <w:p w14:paraId="7B16C523" w14:textId="16B6D7D0" w:rsidR="0053198D" w:rsidRPr="00F01774" w:rsidRDefault="0053198D" w:rsidP="003D324C">
      <w:pPr>
        <w:numPr>
          <w:ilvl w:val="0"/>
          <w:numId w:val="78"/>
        </w:numPr>
        <w:shd w:val="clear" w:color="auto" w:fill="FFFFFF"/>
        <w:tabs>
          <w:tab w:val="left" w:pos="993"/>
        </w:tabs>
        <w:spacing w:after="0" w:line="240" w:lineRule="auto"/>
        <w:ind w:left="0" w:firstLine="709"/>
        <w:jc w:val="both"/>
        <w:rPr>
          <w:rFonts w:ascii="Times New Roman" w:hAnsi="Times New Roman"/>
          <w:color w:val="000000"/>
          <w:sz w:val="28"/>
          <w:szCs w:val="28"/>
          <w:lang w:val="ru-RU" w:eastAsia="ru-RU"/>
        </w:rPr>
      </w:pPr>
      <w:r w:rsidRPr="00F01774">
        <w:rPr>
          <w:rFonts w:ascii="Times New Roman" w:hAnsi="Times New Roman"/>
          <w:color w:val="000000"/>
          <w:sz w:val="28"/>
          <w:szCs w:val="28"/>
          <w:lang w:val="kk-KZ"/>
        </w:rPr>
        <w:t xml:space="preserve">Утешова М.А. Негізгі мектеп алгебрасын оқыту барысында деңгейлік тапсырмалар арқылы оқушылардың зерттеушілік қызметін дамыту әдістемесі: пед. ғыл. канд. ... дис.: 13.00.02.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Алматы, 2010.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170 б.</w:t>
      </w:r>
    </w:p>
    <w:p w14:paraId="3395D251" w14:textId="740CB36C"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 xml:space="preserve">Заир-Бек Е.С, Соляников Ю.В. Технологии обучения научно - исследовательской деятельности как фактор качественной подготовки научных кадров в педагогическом университете.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СПб.: Изд-во РГПУ им. А.И.Герцена, 2000. </w:t>
      </w:r>
      <w:r w:rsidR="00D442E7" w:rsidRPr="00F01774">
        <w:rPr>
          <w:rFonts w:ascii="Times New Roman" w:hAnsi="Times New Roman"/>
          <w:color w:val="000000"/>
          <w:sz w:val="28"/>
          <w:szCs w:val="28"/>
          <w:lang w:val="kk-KZ"/>
        </w:rPr>
        <w:t>–</w:t>
      </w:r>
      <w:r w:rsidRPr="00F01774">
        <w:rPr>
          <w:rFonts w:ascii="Times New Roman" w:hAnsi="Times New Roman"/>
          <w:color w:val="000000"/>
          <w:sz w:val="28"/>
          <w:szCs w:val="28"/>
          <w:lang w:val="kk-KZ"/>
        </w:rPr>
        <w:t xml:space="preserve"> </w:t>
      </w:r>
      <w:r w:rsidR="00D442E7">
        <w:rPr>
          <w:rFonts w:ascii="Times New Roman" w:hAnsi="Times New Roman"/>
          <w:color w:val="000000"/>
          <w:sz w:val="28"/>
          <w:szCs w:val="28"/>
        </w:rPr>
        <w:t>C</w:t>
      </w:r>
      <w:r w:rsidRPr="00F01774">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96-114.</w:t>
      </w:r>
    </w:p>
    <w:p w14:paraId="15B237FB" w14:textId="55BC919E"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Бабанский Ю.К. Проблемное обучение как средство повышения эффективности учения школьников / Ю.К. Бабанский.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Ростов-н</w:t>
      </w:r>
      <w:r w:rsidR="00D442E7" w:rsidRPr="007359B9">
        <w:rPr>
          <w:rFonts w:ascii="Times New Roman" w:hAnsi="Times New Roman"/>
          <w:color w:val="000000"/>
          <w:sz w:val="28"/>
          <w:szCs w:val="28"/>
          <w:lang w:val="kk-KZ"/>
        </w:rPr>
        <w:t>а</w:t>
      </w:r>
      <w:r w:rsidR="00D442E7" w:rsidRPr="007359B9">
        <w:rPr>
          <w:rFonts w:ascii="Times New Roman" w:hAnsi="Times New Roman"/>
          <w:color w:val="000000"/>
          <w:sz w:val="28"/>
          <w:szCs w:val="28"/>
          <w:lang w:val="ru-RU"/>
        </w:rPr>
        <w:t>-</w:t>
      </w:r>
      <w:r w:rsidR="00D442E7" w:rsidRPr="007359B9">
        <w:rPr>
          <w:rFonts w:ascii="Times New Roman" w:hAnsi="Times New Roman"/>
          <w:color w:val="000000"/>
          <w:sz w:val="28"/>
          <w:szCs w:val="28"/>
          <w:lang w:val="kk-KZ"/>
        </w:rPr>
        <w:t>Дону</w:t>
      </w:r>
      <w:r w:rsidRPr="007359B9">
        <w:rPr>
          <w:rFonts w:ascii="Times New Roman" w:hAnsi="Times New Roman"/>
          <w:color w:val="000000"/>
          <w:sz w:val="28"/>
          <w:szCs w:val="28"/>
          <w:lang w:val="ru-RU"/>
        </w:rPr>
        <w:t>, 2004.</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 125 с</w:t>
      </w:r>
      <w:r w:rsidRPr="007359B9">
        <w:rPr>
          <w:rFonts w:ascii="Times New Roman" w:hAnsi="Times New Roman"/>
          <w:color w:val="000000"/>
          <w:sz w:val="28"/>
          <w:szCs w:val="28"/>
          <w:lang w:val="kk-KZ"/>
        </w:rPr>
        <w:t>.</w:t>
      </w:r>
    </w:p>
    <w:p w14:paraId="711A67C1" w14:textId="538BFEAD" w:rsidR="0053198D" w:rsidRPr="007359B9" w:rsidRDefault="0053198D" w:rsidP="003D324C">
      <w:pPr>
        <w:pStyle w:val="a7"/>
        <w:numPr>
          <w:ilvl w:val="0"/>
          <w:numId w:val="78"/>
        </w:numPr>
        <w:tabs>
          <w:tab w:val="left" w:pos="567"/>
          <w:tab w:val="left" w:pos="993"/>
        </w:tabs>
        <w:autoSpaceDE w:val="0"/>
        <w:autoSpaceDN w:val="0"/>
        <w:adjustRightInd w:val="0"/>
        <w:spacing w:after="0" w:line="240" w:lineRule="auto"/>
        <w:ind w:left="0" w:firstLine="709"/>
        <w:jc w:val="both"/>
        <w:rPr>
          <w:rFonts w:ascii="Times New Roman" w:hAnsi="Times New Roman"/>
          <w:color w:val="000000"/>
          <w:sz w:val="28"/>
          <w:szCs w:val="28"/>
          <w:u w:val="single"/>
          <w:lang w:val="ru-RU"/>
        </w:rPr>
      </w:pPr>
      <w:r w:rsidRPr="007359B9">
        <w:rPr>
          <w:rFonts w:ascii="Times New Roman" w:hAnsi="Times New Roman"/>
          <w:color w:val="000000"/>
          <w:sz w:val="28"/>
          <w:szCs w:val="28"/>
          <w:lang w:val="ru-RU"/>
        </w:rPr>
        <w:t>Селевко, Г.К. Новое педагогическое мышление: педагогически</w:t>
      </w:r>
      <w:r w:rsidR="00BE1003" w:rsidRPr="007359B9">
        <w:rPr>
          <w:rFonts w:ascii="Times New Roman" w:hAnsi="Times New Roman"/>
          <w:color w:val="000000"/>
          <w:sz w:val="28"/>
          <w:szCs w:val="28"/>
          <w:lang w:val="ru-RU"/>
        </w:rPr>
        <w:t>й поиск и экспериментирование /Г.К.</w:t>
      </w:r>
      <w:r w:rsidRPr="007359B9">
        <w:rPr>
          <w:rFonts w:ascii="Times New Roman" w:hAnsi="Times New Roman"/>
          <w:color w:val="000000"/>
          <w:sz w:val="28"/>
          <w:szCs w:val="28"/>
          <w:lang w:val="ru-RU"/>
        </w:rPr>
        <w:t>Сел</w:t>
      </w:r>
      <w:r w:rsidR="00BE1003" w:rsidRPr="007359B9">
        <w:rPr>
          <w:rFonts w:ascii="Times New Roman" w:hAnsi="Times New Roman"/>
          <w:color w:val="000000"/>
          <w:sz w:val="28"/>
          <w:szCs w:val="28"/>
          <w:lang w:val="ru-RU"/>
        </w:rPr>
        <w:t>евко, Л.В.Басов //</w:t>
      </w:r>
      <w:hyperlink r:id="rId47" w:history="1">
        <w:r w:rsidR="00BE1003" w:rsidRPr="007359B9">
          <w:rPr>
            <w:rStyle w:val="ac"/>
            <w:rFonts w:ascii="Times New Roman" w:hAnsi="Times New Roman"/>
            <w:sz w:val="28"/>
            <w:szCs w:val="28"/>
            <w:u w:val="none"/>
          </w:rPr>
          <w:t>http</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w</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vw</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iro</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yar</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ru</w:t>
        </w:r>
        <w:r w:rsidR="00BE1003" w:rsidRPr="007359B9">
          <w:rPr>
            <w:rStyle w:val="ac"/>
            <w:rFonts w:ascii="Times New Roman" w:hAnsi="Times New Roman"/>
            <w:sz w:val="28"/>
            <w:szCs w:val="28"/>
            <w:u w:val="none"/>
            <w:lang w:val="ru-RU"/>
          </w:rPr>
          <w:t>:8101/</w:t>
        </w:r>
        <w:r w:rsidR="00BE1003" w:rsidRPr="007359B9">
          <w:rPr>
            <w:rStyle w:val="ac"/>
            <w:rFonts w:ascii="Times New Roman" w:hAnsi="Times New Roman"/>
            <w:sz w:val="28"/>
            <w:szCs w:val="28"/>
            <w:u w:val="none"/>
          </w:rPr>
          <w:t>rcsourcc</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distant</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pcdagogv</w:t>
        </w:r>
        <w:r w:rsidR="00BE1003" w:rsidRPr="007359B9">
          <w:rPr>
            <w:rStyle w:val="ac"/>
            <w:rFonts w:ascii="Times New Roman" w:hAnsi="Times New Roman"/>
            <w:sz w:val="28"/>
            <w:szCs w:val="28"/>
            <w:u w:val="none"/>
            <w:lang w:val="ru-RU"/>
          </w:rPr>
          <w:t>/</w:t>
        </w:r>
        <w:r w:rsidR="00BE1003" w:rsidRPr="007359B9">
          <w:rPr>
            <w:rStyle w:val="ac"/>
            <w:rFonts w:ascii="Times New Roman" w:hAnsi="Times New Roman"/>
            <w:sz w:val="28"/>
            <w:szCs w:val="28"/>
            <w:u w:val="none"/>
          </w:rPr>
          <w:t>pcdacoGichcskii</w:t>
        </w:r>
      </w:hyperlink>
      <w:r w:rsidRPr="007359B9">
        <w:rPr>
          <w:rFonts w:ascii="Times New Roman" w:hAnsi="Times New Roman"/>
          <w:color w:val="000000"/>
          <w:sz w:val="28"/>
          <w:szCs w:val="28"/>
        </w:rPr>
        <w:t>eksperement</w:t>
      </w:r>
      <w:r w:rsidRPr="007359B9">
        <w:rPr>
          <w:rFonts w:ascii="Times New Roman" w:hAnsi="Times New Roman"/>
          <w:color w:val="000000"/>
          <w:sz w:val="28"/>
          <w:szCs w:val="28"/>
          <w:lang w:val="ru-RU"/>
        </w:rPr>
        <w:t>/</w:t>
      </w:r>
      <w:r w:rsidRPr="007359B9">
        <w:rPr>
          <w:rFonts w:ascii="Times New Roman" w:hAnsi="Times New Roman"/>
          <w:color w:val="000000"/>
          <w:sz w:val="28"/>
          <w:szCs w:val="28"/>
        </w:rPr>
        <w:t>basov</w:t>
      </w:r>
      <w:r w:rsidRPr="007359B9">
        <w:rPr>
          <w:rFonts w:ascii="Times New Roman" w:hAnsi="Times New Roman"/>
          <w:color w:val="000000"/>
          <w:sz w:val="28"/>
          <w:szCs w:val="28"/>
          <w:lang w:val="ru-RU"/>
        </w:rPr>
        <w:t>/</w:t>
      </w:r>
      <w:r w:rsidRPr="007359B9">
        <w:rPr>
          <w:rFonts w:ascii="Times New Roman" w:hAnsi="Times New Roman"/>
          <w:color w:val="000000"/>
          <w:sz w:val="28"/>
          <w:szCs w:val="28"/>
        </w:rPr>
        <w:t>ogl</w:t>
      </w:r>
      <w:r w:rsidRPr="007359B9">
        <w:rPr>
          <w:rFonts w:ascii="Times New Roman" w:hAnsi="Times New Roman"/>
          <w:color w:val="000000"/>
          <w:sz w:val="28"/>
          <w:szCs w:val="28"/>
          <w:lang w:val="ru-RU"/>
        </w:rPr>
        <w:t>.</w:t>
      </w:r>
      <w:r w:rsidRPr="007359B9">
        <w:rPr>
          <w:rFonts w:ascii="Times New Roman" w:hAnsi="Times New Roman"/>
          <w:color w:val="000000"/>
          <w:sz w:val="28"/>
          <w:szCs w:val="28"/>
        </w:rPr>
        <w:t>html</w:t>
      </w:r>
      <w:r w:rsidR="00BE1003" w:rsidRPr="007359B9">
        <w:rPr>
          <w:rFonts w:ascii="Times New Roman" w:hAnsi="Times New Roman"/>
          <w:color w:val="000000"/>
          <w:sz w:val="28"/>
          <w:szCs w:val="28"/>
          <w:lang w:val="kk-KZ"/>
        </w:rPr>
        <w:t xml:space="preserve"> </w:t>
      </w:r>
      <w:r w:rsidR="00D442E7" w:rsidRPr="007359B9">
        <w:rPr>
          <w:rFonts w:ascii="Times New Roman" w:hAnsi="Times New Roman"/>
          <w:color w:val="000000"/>
          <w:sz w:val="28"/>
          <w:szCs w:val="28"/>
          <w:lang w:val="kk-KZ"/>
        </w:rPr>
        <w:t xml:space="preserve"> </w:t>
      </w:r>
      <w:r w:rsidR="00FA0C66" w:rsidRPr="007359B9">
        <w:rPr>
          <w:rStyle w:val="ac"/>
          <w:rFonts w:ascii="Times New Roman" w:hAnsi="Times New Roman"/>
          <w:color w:val="000000"/>
          <w:sz w:val="28"/>
          <w:szCs w:val="28"/>
          <w:u w:val="none"/>
          <w:lang w:val="kk-KZ"/>
        </w:rPr>
        <w:t>08.11.2021</w:t>
      </w:r>
    </w:p>
    <w:p w14:paraId="1D0B5392" w14:textId="6292BB31" w:rsidR="0053198D" w:rsidRPr="007359B9" w:rsidRDefault="0053198D" w:rsidP="003D324C">
      <w:pPr>
        <w:pStyle w:val="a7"/>
        <w:numPr>
          <w:ilvl w:val="0"/>
          <w:numId w:val="78"/>
        </w:numPr>
        <w:tabs>
          <w:tab w:val="left" w:pos="567"/>
          <w:tab w:val="left" w:pos="993"/>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7359B9">
        <w:rPr>
          <w:rFonts w:ascii="Times New Roman" w:hAnsi="Times New Roman"/>
          <w:color w:val="000000"/>
          <w:sz w:val="28"/>
          <w:szCs w:val="28"/>
          <w:lang w:val="kk-KZ"/>
        </w:rPr>
        <w:t xml:space="preserve">К.Д.Бұзаубақова </w:t>
      </w:r>
      <w:r w:rsidRPr="007359B9">
        <w:rPr>
          <w:rFonts w:ascii="Times New Roman" w:hAnsi="Times New Roman"/>
          <w:color w:val="000000"/>
          <w:sz w:val="28"/>
          <w:szCs w:val="28"/>
          <w:lang w:val="ru-RU"/>
        </w:rPr>
        <w:t xml:space="preserve">Білім берудегі менеджмент. Оқулық/ К.Д.Бузаубакова.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Тараз: ИП «Бейсенбекова А.Ж.», 2020. </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383 б. </w:t>
      </w:r>
    </w:p>
    <w:p w14:paraId="5691D6A3" w14:textId="71ACAD74" w:rsidR="0053198D" w:rsidRPr="007359B9" w:rsidRDefault="0053198D" w:rsidP="003D324C">
      <w:pPr>
        <w:pStyle w:val="a7"/>
        <w:numPr>
          <w:ilvl w:val="0"/>
          <w:numId w:val="78"/>
        </w:numPr>
        <w:tabs>
          <w:tab w:val="left" w:pos="567"/>
          <w:tab w:val="left" w:pos="993"/>
        </w:tabs>
        <w:autoSpaceDE w:val="0"/>
        <w:autoSpaceDN w:val="0"/>
        <w:adjustRightInd w:val="0"/>
        <w:spacing w:after="0" w:line="240" w:lineRule="auto"/>
        <w:ind w:left="0" w:firstLine="709"/>
        <w:jc w:val="both"/>
        <w:rPr>
          <w:rFonts w:ascii="Times New Roman" w:hAnsi="Times New Roman"/>
          <w:color w:val="000000"/>
          <w:sz w:val="28"/>
          <w:szCs w:val="28"/>
          <w:shd w:val="clear" w:color="auto" w:fill="FFFFFF"/>
          <w:lang w:val="kk-KZ"/>
        </w:rPr>
      </w:pPr>
      <w:r w:rsidRPr="007359B9">
        <w:rPr>
          <w:rFonts w:ascii="Times New Roman" w:hAnsi="Times New Roman"/>
          <w:color w:val="000000"/>
          <w:sz w:val="28"/>
          <w:szCs w:val="28"/>
          <w:lang w:val="ru-RU"/>
        </w:rPr>
        <w:t xml:space="preserve">Данилов, Д.А. Организационно-управленческая деятельность в системе внутришкольного руководства; учеб. пособие /Д.А. Данилов.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Якутск:Изд-во ЯГУ, 2003.</w:t>
      </w:r>
      <w:r w:rsidR="00D442E7" w:rsidRPr="007359B9">
        <w:rPr>
          <w:rFonts w:ascii="Times New Roman" w:hAnsi="Times New Roman"/>
          <w:color w:val="000000"/>
          <w:sz w:val="28"/>
          <w:szCs w:val="28"/>
          <w:lang w:val="kk-KZ"/>
        </w:rPr>
        <w:t xml:space="preserve"> – </w:t>
      </w:r>
      <w:r w:rsidRPr="007359B9">
        <w:rPr>
          <w:rFonts w:ascii="Times New Roman" w:hAnsi="Times New Roman"/>
          <w:color w:val="000000"/>
          <w:sz w:val="28"/>
          <w:szCs w:val="28"/>
          <w:lang w:val="ru-RU"/>
        </w:rPr>
        <w:t>100 с.</w:t>
      </w:r>
    </w:p>
    <w:p w14:paraId="33E419CF" w14:textId="73BD12AE"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shd w:val="clear" w:color="auto" w:fill="FFFFFF"/>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Вишнякова С.М. Профессиональное образование: Словарь. Ключевые понятия, термины, актуальная лексика. </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 xml:space="preserve">М.: НМЦ СПО, 1999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ru-RU"/>
        </w:rPr>
        <w:t xml:space="preserve"> 538</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с.</w:t>
      </w:r>
    </w:p>
    <w:p w14:paraId="50BEF7EF" w14:textId="25CACAD5" w:rsidR="0053198D" w:rsidRPr="007359B9" w:rsidRDefault="0053198D" w:rsidP="003D324C">
      <w:pPr>
        <w:pStyle w:val="a7"/>
        <w:numPr>
          <w:ilvl w:val="0"/>
          <w:numId w:val="78"/>
        </w:numPr>
        <w:tabs>
          <w:tab w:val="left" w:pos="567"/>
          <w:tab w:val="left" w:pos="851"/>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Корнева Т.И. Этапы становления учителя-исследователя</w:t>
      </w:r>
      <w:r w:rsidRPr="007359B9">
        <w:rPr>
          <w:rStyle w:val="af4"/>
          <w:color w:val="000000"/>
          <w:sz w:val="28"/>
          <w:szCs w:val="28"/>
          <w:lang w:val="ru-RU"/>
        </w:rPr>
        <w:t xml:space="preserve"> </w:t>
      </w:r>
      <w:r w:rsidRPr="007359B9">
        <w:rPr>
          <w:rStyle w:val="af4"/>
          <w:color w:val="000000"/>
          <w:sz w:val="28"/>
          <w:szCs w:val="28"/>
        </w:rPr>
        <w:t>II</w:t>
      </w:r>
      <w:r w:rsidRPr="007359B9">
        <w:rPr>
          <w:rStyle w:val="af4"/>
          <w:color w:val="000000"/>
          <w:sz w:val="28"/>
          <w:szCs w:val="28"/>
          <w:lang w:val="ru-RU"/>
        </w:rPr>
        <w:t xml:space="preserve"> </w:t>
      </w:r>
      <w:r w:rsidRPr="007359B9">
        <w:rPr>
          <w:rFonts w:ascii="Times New Roman" w:hAnsi="Times New Roman"/>
          <w:color w:val="000000"/>
          <w:sz w:val="28"/>
          <w:szCs w:val="28"/>
          <w:lang w:val="ru-RU"/>
        </w:rPr>
        <w:t xml:space="preserve">Дополнительное профессиональное образование на современном этапе: концепции, технологии, пути модернизации (Материалы областной научно-практической конференции)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Волгоград: Изд-во ВГИПКРО, 2003</w:t>
      </w:r>
      <w:r w:rsidR="00D442E7" w:rsidRPr="007359B9">
        <w:rPr>
          <w:rFonts w:ascii="Times New Roman" w:hAnsi="Times New Roman"/>
          <w:color w:val="000000"/>
          <w:sz w:val="28"/>
          <w:szCs w:val="28"/>
          <w:lang w:val="ru-RU"/>
        </w:rPr>
        <w:t>.</w:t>
      </w:r>
      <w:r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00D442E7" w:rsidRPr="007359B9">
        <w:rPr>
          <w:rStyle w:val="1pt"/>
          <w:color w:val="000000"/>
          <w:sz w:val="28"/>
          <w:szCs w:val="28"/>
          <w:lang w:val="kk-KZ"/>
        </w:rPr>
        <w:t>С</w:t>
      </w:r>
      <w:r w:rsidRPr="007359B9">
        <w:rPr>
          <w:rStyle w:val="1pt"/>
          <w:color w:val="000000"/>
          <w:sz w:val="28"/>
          <w:szCs w:val="28"/>
          <w:lang w:val="ru-RU"/>
        </w:rPr>
        <w:t>.</w:t>
      </w:r>
      <w:r w:rsidRPr="007359B9">
        <w:rPr>
          <w:rFonts w:ascii="Times New Roman" w:hAnsi="Times New Roman"/>
          <w:color w:val="000000"/>
          <w:sz w:val="28"/>
          <w:szCs w:val="28"/>
          <w:lang w:val="ru-RU"/>
        </w:rPr>
        <w:t xml:space="preserve"> 117-119</w:t>
      </w:r>
      <w:r w:rsidR="00D442E7" w:rsidRPr="007359B9">
        <w:rPr>
          <w:rFonts w:ascii="Times New Roman" w:hAnsi="Times New Roman"/>
          <w:color w:val="000000"/>
          <w:sz w:val="28"/>
          <w:szCs w:val="28"/>
          <w:lang w:val="ru-RU"/>
        </w:rPr>
        <w:t>.</w:t>
      </w:r>
    </w:p>
    <w:p w14:paraId="493A6E94" w14:textId="0F1BEAF1" w:rsidR="0053198D" w:rsidRPr="007359B9" w:rsidRDefault="0053198D" w:rsidP="003D324C">
      <w:pPr>
        <w:pStyle w:val="aa"/>
        <w:numPr>
          <w:ilvl w:val="0"/>
          <w:numId w:val="78"/>
        </w:numPr>
        <w:tabs>
          <w:tab w:val="left" w:pos="142"/>
          <w:tab w:val="left" w:pos="567"/>
          <w:tab w:val="left" w:pos="709"/>
          <w:tab w:val="left" w:pos="993"/>
          <w:tab w:val="left" w:pos="1418"/>
        </w:tabs>
        <w:ind w:left="0" w:firstLine="709"/>
        <w:jc w:val="both"/>
        <w:rPr>
          <w:rFonts w:ascii="Times New Roman" w:hAnsi="Times New Roman"/>
          <w:color w:val="000000"/>
          <w:sz w:val="28"/>
          <w:szCs w:val="28"/>
          <w:shd w:val="clear" w:color="auto" w:fill="FFFFFF"/>
          <w:lang w:val="ru-RU"/>
        </w:rPr>
      </w:pPr>
      <w:r w:rsidRPr="007359B9">
        <w:rPr>
          <w:rFonts w:ascii="Times New Roman" w:hAnsi="Times New Roman"/>
          <w:color w:val="000000"/>
          <w:sz w:val="28"/>
          <w:szCs w:val="28"/>
          <w:lang w:val="ru-RU"/>
        </w:rPr>
        <w:t>Гершунский</w:t>
      </w:r>
      <w:r w:rsidRPr="007359B9">
        <w:rPr>
          <w:rFonts w:ascii="Times New Roman" w:hAnsi="Times New Roman"/>
          <w:color w:val="000000"/>
          <w:sz w:val="28"/>
          <w:szCs w:val="28"/>
          <w:lang w:val="kk-KZ"/>
        </w:rPr>
        <w:t xml:space="preserve"> Б.С </w:t>
      </w:r>
      <w:r w:rsidRPr="007359B9">
        <w:rPr>
          <w:rFonts w:ascii="Times New Roman" w:hAnsi="Times New Roman"/>
          <w:color w:val="000000"/>
          <w:sz w:val="28"/>
          <w:szCs w:val="28"/>
          <w:lang w:val="ru-RU"/>
        </w:rPr>
        <w:t xml:space="preserve">Философия образования для </w:t>
      </w:r>
      <w:r w:rsidRPr="007359B9">
        <w:rPr>
          <w:rFonts w:ascii="Times New Roman" w:hAnsi="Times New Roman"/>
          <w:color w:val="000000"/>
          <w:sz w:val="28"/>
          <w:szCs w:val="28"/>
        </w:rPr>
        <w:t>XXI</w:t>
      </w:r>
      <w:r w:rsidRPr="007359B9">
        <w:rPr>
          <w:rFonts w:ascii="Times New Roman" w:hAnsi="Times New Roman"/>
          <w:color w:val="000000"/>
          <w:sz w:val="28"/>
          <w:szCs w:val="28"/>
          <w:lang w:val="ru-RU"/>
        </w:rPr>
        <w:t xml:space="preserve"> века [Текст]:Учеб. пособие для самообразования/ Б.С. Гершунский.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М.: Пед. о-во России, 2002.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508</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с.</w:t>
      </w:r>
    </w:p>
    <w:p w14:paraId="61B10D0A" w14:textId="52FC075B"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iCs/>
          <w:color w:val="000000"/>
          <w:sz w:val="28"/>
          <w:szCs w:val="28"/>
          <w:lang w:val="ru-RU"/>
        </w:rPr>
        <w:t>Гершунский Б.С.</w:t>
      </w:r>
      <w:r w:rsidRPr="007359B9">
        <w:rPr>
          <w:rFonts w:ascii="Times New Roman" w:hAnsi="Times New Roman"/>
          <w:color w:val="000000"/>
          <w:sz w:val="28"/>
          <w:szCs w:val="28"/>
        </w:rPr>
        <w:t> </w:t>
      </w:r>
      <w:r w:rsidRPr="007359B9">
        <w:rPr>
          <w:rFonts w:ascii="Times New Roman" w:hAnsi="Times New Roman"/>
          <w:color w:val="000000"/>
          <w:sz w:val="28"/>
          <w:szCs w:val="28"/>
          <w:lang w:val="ru-RU"/>
        </w:rPr>
        <w:t xml:space="preserve">Концепция самореализации личности в системе обоснования ценностей и целей образования [Текст] / Б.С. Гершунский // Педагогика.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2003.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 10. </w:t>
      </w:r>
      <w:r w:rsidR="00D442E7"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С. 3</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7.</w:t>
      </w:r>
    </w:p>
    <w:p w14:paraId="604E1A56" w14:textId="0F021F84"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ru-RU"/>
        </w:rPr>
        <w:t>Введение в</w:t>
      </w:r>
      <w:r w:rsidRPr="007359B9">
        <w:rPr>
          <w:rFonts w:ascii="Times New Roman" w:hAnsi="Times New Roman"/>
          <w:color w:val="000000"/>
          <w:sz w:val="28"/>
          <w:szCs w:val="28"/>
          <w:shd w:val="clear" w:color="auto" w:fill="FFFFFF"/>
        </w:rPr>
        <w:t> </w:t>
      </w:r>
      <w:r w:rsidRPr="007359B9">
        <w:rPr>
          <w:rFonts w:ascii="Times New Roman" w:hAnsi="Times New Roman"/>
          <w:color w:val="000000"/>
          <w:sz w:val="28"/>
          <w:szCs w:val="28"/>
          <w:shd w:val="clear" w:color="auto" w:fill="FFFFFF"/>
          <w:lang w:val="ru-RU"/>
        </w:rPr>
        <w:t>научное исследование в</w:t>
      </w:r>
      <w:r w:rsidRPr="007359B9">
        <w:rPr>
          <w:rFonts w:ascii="Times New Roman" w:hAnsi="Times New Roman"/>
          <w:color w:val="000000"/>
          <w:sz w:val="28"/>
          <w:szCs w:val="28"/>
          <w:shd w:val="clear" w:color="auto" w:fill="FFFFFF"/>
        </w:rPr>
        <w:t> </w:t>
      </w:r>
      <w:r w:rsidRPr="007359B9">
        <w:rPr>
          <w:rFonts w:ascii="Times New Roman" w:hAnsi="Times New Roman"/>
          <w:color w:val="000000"/>
          <w:sz w:val="28"/>
          <w:szCs w:val="28"/>
          <w:shd w:val="clear" w:color="auto" w:fill="FFFFFF"/>
          <w:lang w:val="ru-RU"/>
        </w:rPr>
        <w:t>педагогике. Учеб. пособие для студентов педагогических институтов / Ю.К. Бабанский, В.И.</w:t>
      </w:r>
      <w:r w:rsidRPr="007359B9">
        <w:rPr>
          <w:rFonts w:ascii="Times New Roman" w:hAnsi="Times New Roman"/>
          <w:color w:val="000000"/>
          <w:sz w:val="28"/>
          <w:szCs w:val="28"/>
          <w:shd w:val="clear" w:color="auto" w:fill="FFFFFF"/>
        </w:rPr>
        <w:t> </w:t>
      </w:r>
      <w:r w:rsidRPr="007359B9">
        <w:rPr>
          <w:rFonts w:ascii="Times New Roman" w:hAnsi="Times New Roman"/>
          <w:color w:val="000000"/>
          <w:sz w:val="28"/>
          <w:szCs w:val="28"/>
          <w:shd w:val="clear" w:color="auto" w:fill="FFFFFF"/>
          <w:lang w:val="ru-RU"/>
        </w:rPr>
        <w:t>Журавлев, В.К. Розов. – М., 2008.</w:t>
      </w:r>
      <w:r w:rsidR="00FA0C66" w:rsidRPr="007359B9">
        <w:rPr>
          <w:rFonts w:ascii="Times New Roman" w:hAnsi="Times New Roman"/>
          <w:color w:val="000000"/>
          <w:sz w:val="28"/>
          <w:szCs w:val="28"/>
          <w:shd w:val="clear" w:color="auto" w:fill="FFFFFF"/>
          <w:lang w:val="ru-RU"/>
        </w:rPr>
        <w:t xml:space="preserve"> 152</w:t>
      </w:r>
      <w:r w:rsidR="00D442E7" w:rsidRPr="007359B9">
        <w:rPr>
          <w:rFonts w:ascii="Times New Roman" w:hAnsi="Times New Roman"/>
          <w:color w:val="000000"/>
          <w:sz w:val="28"/>
          <w:szCs w:val="28"/>
          <w:shd w:val="clear" w:color="auto" w:fill="FFFFFF"/>
          <w:lang w:val="ru-RU"/>
        </w:rPr>
        <w:t xml:space="preserve">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c</w:t>
      </w:r>
      <w:r w:rsidR="00D442E7" w:rsidRPr="007359B9">
        <w:rPr>
          <w:rFonts w:ascii="Times New Roman" w:hAnsi="Times New Roman"/>
          <w:color w:val="000000"/>
          <w:sz w:val="28"/>
          <w:szCs w:val="28"/>
          <w:lang w:val="ru-RU"/>
        </w:rPr>
        <w:t>.</w:t>
      </w:r>
    </w:p>
    <w:p w14:paraId="2F55500D" w14:textId="023AA09A"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Сиденко А.С. Виды проектов и этапы проектирования // Муниципальное образование: инновации и эксперимент</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2008.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№2.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С. 76-80.</w:t>
      </w:r>
    </w:p>
    <w:p w14:paraId="76ECD165" w14:textId="2BAF886D"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ru-RU"/>
        </w:rPr>
        <w:t xml:space="preserve">Сиденко А.С. Педагогический эксперимент: от идеи до разработки (пособие для директоров инновационных образовательных учреждений).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shd w:val="clear" w:color="auto" w:fill="FFFFFF"/>
          <w:lang w:val="ru-RU"/>
        </w:rPr>
        <w:t>М.: Ассоциация учителей физики, 2001.</w:t>
      </w:r>
      <w:r w:rsidR="00D442E7" w:rsidRPr="007359B9">
        <w:rPr>
          <w:rFonts w:ascii="Times New Roman" w:hAnsi="Times New Roman"/>
          <w:color w:val="000000"/>
          <w:sz w:val="28"/>
          <w:szCs w:val="28"/>
          <w:lang w:val="kk-KZ"/>
        </w:rPr>
        <w:t xml:space="preserve"> </w:t>
      </w:r>
      <w:r w:rsidR="00FA0C66" w:rsidRPr="007359B9">
        <w:rPr>
          <w:rFonts w:ascii="Times New Roman" w:hAnsi="Times New Roman"/>
          <w:color w:val="000000"/>
          <w:sz w:val="28"/>
          <w:szCs w:val="28"/>
          <w:lang w:val="kk-KZ"/>
        </w:rPr>
        <w:t xml:space="preserve">257 </w:t>
      </w:r>
      <w:r w:rsidR="00D442E7" w:rsidRPr="007359B9">
        <w:rPr>
          <w:rFonts w:ascii="Times New Roman" w:hAnsi="Times New Roman"/>
          <w:color w:val="000000"/>
          <w:sz w:val="28"/>
          <w:szCs w:val="28"/>
          <w:lang w:val="kk-KZ"/>
        </w:rPr>
        <w:t>–</w:t>
      </w:r>
      <w:r w:rsidR="00D442E7" w:rsidRPr="007359B9">
        <w:rPr>
          <w:rFonts w:ascii="Times New Roman" w:hAnsi="Times New Roman"/>
          <w:color w:val="000000"/>
          <w:sz w:val="28"/>
          <w:szCs w:val="28"/>
          <w:lang w:val="ru-RU"/>
        </w:rPr>
        <w:t xml:space="preserve"> </w:t>
      </w:r>
      <w:r w:rsidR="00D442E7" w:rsidRPr="007359B9">
        <w:rPr>
          <w:rFonts w:ascii="Times New Roman" w:hAnsi="Times New Roman"/>
          <w:color w:val="000000"/>
          <w:sz w:val="28"/>
          <w:szCs w:val="28"/>
        </w:rPr>
        <w:t>c</w:t>
      </w:r>
      <w:r w:rsidR="00D442E7" w:rsidRPr="007359B9">
        <w:rPr>
          <w:rFonts w:ascii="Times New Roman" w:hAnsi="Times New Roman"/>
          <w:color w:val="000000"/>
          <w:sz w:val="28"/>
          <w:szCs w:val="28"/>
          <w:lang w:val="ru-RU"/>
        </w:rPr>
        <w:t>.</w:t>
      </w:r>
    </w:p>
    <w:p w14:paraId="762A0540" w14:textId="79D56660" w:rsidR="0053198D" w:rsidRPr="007359B9" w:rsidRDefault="0053198D" w:rsidP="003D324C">
      <w:pPr>
        <w:pStyle w:val="a7"/>
        <w:numPr>
          <w:ilvl w:val="0"/>
          <w:numId w:val="78"/>
        </w:numPr>
        <w:tabs>
          <w:tab w:val="left" w:pos="567"/>
          <w:tab w:val="left" w:pos="993"/>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Сластеиин, В.А. Педагогика: учеб. пособие для студ. высш. пед. учеб. заведений / В.А. Сластенин (ред.), И.Ф. Исаев, Б.Н. Шиинок. </w:t>
      </w:r>
      <w:r w:rsidR="00D442E7" w:rsidRPr="007359B9">
        <w:rPr>
          <w:rFonts w:ascii="Times New Roman" w:hAnsi="Times New Roman"/>
          <w:color w:val="000000"/>
          <w:sz w:val="28"/>
          <w:szCs w:val="28"/>
          <w:shd w:val="clear" w:color="auto" w:fill="FFFFFF"/>
          <w:lang w:val="ru-RU"/>
        </w:rPr>
        <w:t xml:space="preserve">– </w:t>
      </w:r>
      <w:r w:rsidRPr="007359B9">
        <w:rPr>
          <w:rFonts w:ascii="Times New Roman" w:hAnsi="Times New Roman"/>
          <w:color w:val="000000"/>
          <w:sz w:val="28"/>
          <w:szCs w:val="28"/>
          <w:lang w:val="ru-RU"/>
        </w:rPr>
        <w:t xml:space="preserve">М.: Академия, 2002.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ru-RU"/>
        </w:rPr>
        <w:t xml:space="preserve"> 576 с.</w:t>
      </w:r>
    </w:p>
    <w:p w14:paraId="4518684D" w14:textId="6BAE97BD"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Абдуллина О.А. Обшепедагогическая подготовка учителя в системе высшего педагогического образования [Текст] / О.А. Абдуллина.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ru-RU"/>
        </w:rPr>
        <w:t xml:space="preserve"> М.: Просвещение, 2000. </w:t>
      </w:r>
      <w:r w:rsidR="00D442E7" w:rsidRPr="007359B9">
        <w:rPr>
          <w:rFonts w:ascii="Times New Roman" w:hAnsi="Times New Roman"/>
          <w:color w:val="000000"/>
          <w:sz w:val="28"/>
          <w:szCs w:val="28"/>
          <w:shd w:val="clear" w:color="auto" w:fill="FFFFFF"/>
          <w:lang w:val="ru-RU"/>
        </w:rPr>
        <w:t>–</w:t>
      </w:r>
      <w:r w:rsidRPr="007359B9">
        <w:rPr>
          <w:rFonts w:ascii="Times New Roman" w:hAnsi="Times New Roman"/>
          <w:color w:val="000000"/>
          <w:sz w:val="28"/>
          <w:szCs w:val="28"/>
          <w:lang w:val="ru-RU"/>
        </w:rPr>
        <w:t xml:space="preserve"> 245 с.</w:t>
      </w:r>
    </w:p>
    <w:p w14:paraId="54663C25" w14:textId="2A1CA68B"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noProof/>
          <w:color w:val="000000"/>
          <w:sz w:val="28"/>
          <w:szCs w:val="28"/>
          <w:lang w:val="kk-KZ"/>
        </w:rPr>
        <w:t>Жолдасбекова С.А., Иманкулова Л.Б.</w:t>
      </w:r>
      <w:r w:rsidRPr="007359B9">
        <w:rPr>
          <w:rFonts w:ascii="Times New Roman" w:hAnsi="Times New Roman"/>
          <w:color w:val="000000"/>
          <w:sz w:val="28"/>
          <w:szCs w:val="28"/>
          <w:lang w:val="kk-KZ"/>
        </w:rPr>
        <w:t xml:space="preserve"> Формирование научно-исследовательской компетентности будущих педагогов профессионального обучения.</w:t>
      </w:r>
      <w:r w:rsidRPr="007359B9">
        <w:rPr>
          <w:rFonts w:ascii="Times New Roman" w:hAnsi="Times New Roman"/>
          <w:bCs/>
          <w:color w:val="000000"/>
          <w:sz w:val="28"/>
          <w:szCs w:val="28"/>
          <w:lang w:val="kk-KZ"/>
        </w:rPr>
        <w:t xml:space="preserve"> Инновационные подходы в развитии науки и образования </w:t>
      </w:r>
      <w:r w:rsidRPr="007359B9">
        <w:rPr>
          <w:rFonts w:ascii="Times New Roman" w:hAnsi="Times New Roman"/>
          <w:bCs/>
          <w:caps/>
          <w:color w:val="000000"/>
          <w:kern w:val="36"/>
          <w:sz w:val="28"/>
          <w:szCs w:val="28"/>
          <w:lang w:val="kk-KZ"/>
        </w:rPr>
        <w:t>B</w:t>
      </w:r>
      <w:r w:rsidRPr="007359B9">
        <w:rPr>
          <w:rFonts w:ascii="Times New Roman" w:hAnsi="Times New Roman"/>
          <w:bCs/>
          <w:color w:val="000000"/>
          <w:kern w:val="36"/>
          <w:sz w:val="28"/>
          <w:szCs w:val="28"/>
          <w:lang w:val="kk-KZ"/>
        </w:rPr>
        <w:t>ratislava</w:t>
      </w:r>
      <w:r w:rsidR="00D442E7" w:rsidRPr="007359B9">
        <w:rPr>
          <w:rFonts w:ascii="Times New Roman" w:hAnsi="Times New Roman"/>
          <w:bCs/>
          <w:color w:val="000000"/>
          <w:kern w:val="36"/>
          <w:sz w:val="28"/>
          <w:szCs w:val="28"/>
          <w:lang w:val="ru-RU"/>
        </w:rPr>
        <w:t xml:space="preserve">. </w:t>
      </w:r>
      <w:r w:rsidR="00D442E7" w:rsidRPr="007359B9">
        <w:rPr>
          <w:rFonts w:ascii="Times New Roman" w:hAnsi="Times New Roman"/>
          <w:color w:val="000000"/>
          <w:sz w:val="28"/>
          <w:szCs w:val="28"/>
          <w:shd w:val="clear" w:color="auto" w:fill="FFFFFF"/>
          <w:lang w:val="ru-RU"/>
        </w:rPr>
        <w:t>–</w:t>
      </w:r>
      <w:r w:rsidR="00D442E7" w:rsidRPr="007359B9">
        <w:rPr>
          <w:rFonts w:ascii="Times New Roman" w:hAnsi="Times New Roman"/>
          <w:bCs/>
          <w:color w:val="000000"/>
          <w:kern w:val="36"/>
          <w:sz w:val="28"/>
          <w:szCs w:val="28"/>
          <w:lang w:val="kk-KZ"/>
        </w:rPr>
        <w:t>Словакия</w:t>
      </w:r>
      <w:r w:rsidR="00D442E7" w:rsidRPr="007359B9">
        <w:rPr>
          <w:rFonts w:ascii="Times New Roman" w:hAnsi="Times New Roman"/>
          <w:bCs/>
          <w:color w:val="000000"/>
          <w:kern w:val="36"/>
          <w:sz w:val="28"/>
          <w:szCs w:val="28"/>
          <w:lang w:val="ru-RU"/>
        </w:rPr>
        <w:t>,</w:t>
      </w:r>
      <w:r w:rsidRPr="007359B9">
        <w:rPr>
          <w:rFonts w:ascii="Times New Roman" w:hAnsi="Times New Roman"/>
          <w:bCs/>
          <w:caps/>
          <w:color w:val="000000"/>
          <w:kern w:val="36"/>
          <w:sz w:val="28"/>
          <w:szCs w:val="28"/>
          <w:lang w:val="kk-KZ"/>
        </w:rPr>
        <w:t xml:space="preserve"> 201</w:t>
      </w:r>
      <w:r w:rsidR="00D442E7" w:rsidRPr="007359B9">
        <w:rPr>
          <w:rFonts w:ascii="Times New Roman" w:hAnsi="Times New Roman"/>
          <w:bCs/>
          <w:caps/>
          <w:color w:val="000000"/>
          <w:kern w:val="36"/>
          <w:sz w:val="28"/>
          <w:szCs w:val="28"/>
          <w:lang w:val="ru-RU"/>
        </w:rPr>
        <w:t xml:space="preserve">7. </w:t>
      </w:r>
      <w:r w:rsidR="00D442E7" w:rsidRPr="007359B9">
        <w:rPr>
          <w:rFonts w:ascii="Times New Roman" w:hAnsi="Times New Roman"/>
          <w:color w:val="000000"/>
          <w:sz w:val="28"/>
          <w:szCs w:val="28"/>
          <w:shd w:val="clear" w:color="auto" w:fill="FFFFFF"/>
          <w:lang w:val="ru-RU"/>
        </w:rPr>
        <w:t xml:space="preserve">– </w:t>
      </w:r>
      <w:r w:rsidRPr="007359B9">
        <w:rPr>
          <w:rFonts w:ascii="Times New Roman" w:hAnsi="Times New Roman"/>
          <w:bCs/>
          <w:caps/>
          <w:color w:val="000000"/>
          <w:kern w:val="36"/>
          <w:sz w:val="28"/>
          <w:szCs w:val="28"/>
          <w:lang w:val="kk-KZ"/>
        </w:rPr>
        <w:t xml:space="preserve">С </w:t>
      </w:r>
      <w:r w:rsidRPr="007359B9">
        <w:rPr>
          <w:rFonts w:ascii="Times New Roman" w:hAnsi="Times New Roman"/>
          <w:color w:val="000000"/>
          <w:sz w:val="28"/>
          <w:szCs w:val="28"/>
          <w:lang w:val="kk-KZ"/>
        </w:rPr>
        <w:t>133-139</w:t>
      </w:r>
      <w:r w:rsidR="00D442E7" w:rsidRPr="007359B9">
        <w:rPr>
          <w:rFonts w:ascii="Times New Roman" w:hAnsi="Times New Roman"/>
          <w:color w:val="000000"/>
          <w:sz w:val="28"/>
          <w:szCs w:val="28"/>
          <w:lang w:val="ru-RU"/>
        </w:rPr>
        <w:t>.</w:t>
      </w:r>
    </w:p>
    <w:p w14:paraId="711E400A" w14:textId="31AE14B3" w:rsidR="0053198D" w:rsidRPr="007359B9" w:rsidRDefault="0053198D" w:rsidP="003D324C">
      <w:pPr>
        <w:pStyle w:val="a5"/>
        <w:numPr>
          <w:ilvl w:val="0"/>
          <w:numId w:val="78"/>
        </w:numPr>
        <w:shd w:val="clear" w:color="auto" w:fill="auto"/>
        <w:tabs>
          <w:tab w:val="left" w:pos="380"/>
          <w:tab w:val="left" w:pos="567"/>
          <w:tab w:val="left" w:pos="993"/>
        </w:tabs>
        <w:spacing w:line="240" w:lineRule="auto"/>
        <w:ind w:left="0" w:firstLine="709"/>
        <w:jc w:val="both"/>
        <w:rPr>
          <w:color w:val="000000"/>
          <w:sz w:val="28"/>
          <w:szCs w:val="28"/>
          <w:lang w:val="en-US"/>
        </w:rPr>
      </w:pPr>
      <w:r w:rsidRPr="007359B9">
        <w:rPr>
          <w:bCs/>
          <w:color w:val="000000"/>
          <w:sz w:val="28"/>
          <w:szCs w:val="28"/>
          <w:lang w:val="en-US"/>
        </w:rPr>
        <w:t>Imankulova L</w:t>
      </w:r>
      <w:r w:rsidRPr="007359B9">
        <w:rPr>
          <w:bCs/>
          <w:color w:val="000000"/>
          <w:sz w:val="28"/>
          <w:szCs w:val="28"/>
          <w:lang w:val="kk-KZ"/>
        </w:rPr>
        <w:t xml:space="preserve">, </w:t>
      </w:r>
      <w:r w:rsidRPr="007359B9">
        <w:rPr>
          <w:bCs/>
          <w:color w:val="000000"/>
          <w:sz w:val="28"/>
          <w:szCs w:val="28"/>
          <w:lang w:val="en-US"/>
        </w:rPr>
        <w:t>Rakhmetova N, Tastanbek D</w:t>
      </w:r>
      <w:r w:rsidRPr="007359B9">
        <w:rPr>
          <w:bCs/>
          <w:color w:val="000000"/>
          <w:sz w:val="28"/>
          <w:szCs w:val="28"/>
          <w:lang w:val="kk-KZ"/>
        </w:rPr>
        <w:t xml:space="preserve">, </w:t>
      </w:r>
      <w:r w:rsidRPr="007359B9">
        <w:rPr>
          <w:bCs/>
          <w:color w:val="000000"/>
          <w:sz w:val="28"/>
          <w:szCs w:val="28"/>
          <w:lang w:val="en-US"/>
        </w:rPr>
        <w:t>Zholdasbekova S</w:t>
      </w:r>
      <w:r w:rsidRPr="007359B9">
        <w:rPr>
          <w:bCs/>
          <w:color w:val="000000"/>
          <w:sz w:val="28"/>
          <w:szCs w:val="28"/>
          <w:lang w:val="kk-KZ"/>
        </w:rPr>
        <w:t xml:space="preserve">, </w:t>
      </w:r>
      <w:r w:rsidRPr="007359B9">
        <w:rPr>
          <w:bCs/>
          <w:color w:val="000000"/>
          <w:sz w:val="28"/>
          <w:szCs w:val="28"/>
          <w:lang w:val="en-US"/>
        </w:rPr>
        <w:t>Kalymova A</w:t>
      </w:r>
      <w:r w:rsidRPr="007359B9">
        <w:rPr>
          <w:bCs/>
          <w:color w:val="000000"/>
          <w:sz w:val="28"/>
          <w:szCs w:val="28"/>
          <w:lang w:val="kk-KZ"/>
        </w:rPr>
        <w:t xml:space="preserve">, </w:t>
      </w:r>
      <w:r w:rsidRPr="007359B9">
        <w:rPr>
          <w:bCs/>
          <w:color w:val="000000"/>
          <w:sz w:val="28"/>
          <w:szCs w:val="28"/>
          <w:lang w:val="en-US"/>
        </w:rPr>
        <w:t>Matay B</w:t>
      </w:r>
      <w:r w:rsidRPr="007359B9">
        <w:rPr>
          <w:bCs/>
          <w:color w:val="000000"/>
          <w:sz w:val="28"/>
          <w:szCs w:val="28"/>
          <w:lang w:val="kk-KZ"/>
        </w:rPr>
        <w:t xml:space="preserve">. </w:t>
      </w:r>
      <w:r w:rsidRPr="007359B9">
        <w:rPr>
          <w:bCs/>
          <w:color w:val="000000"/>
          <w:sz w:val="28"/>
          <w:szCs w:val="28"/>
          <w:lang w:val="en-US"/>
        </w:rPr>
        <w:t>Formation of Future Teachers</w:t>
      </w:r>
      <w:r w:rsidRPr="007359B9">
        <w:rPr>
          <w:bCs/>
          <w:color w:val="000000"/>
          <w:sz w:val="28"/>
          <w:szCs w:val="28"/>
          <w:lang w:val="kk-KZ"/>
        </w:rPr>
        <w:t xml:space="preserve"> </w:t>
      </w:r>
      <w:r w:rsidRPr="007359B9">
        <w:rPr>
          <w:bCs/>
          <w:color w:val="000000"/>
          <w:sz w:val="28"/>
          <w:szCs w:val="28"/>
          <w:lang w:val="en-US"/>
        </w:rPr>
        <w:t>Professional Competence on the Bases of</w:t>
      </w:r>
      <w:r w:rsidRPr="007359B9">
        <w:rPr>
          <w:bCs/>
          <w:color w:val="000000"/>
          <w:sz w:val="28"/>
          <w:szCs w:val="28"/>
          <w:lang w:val="kk-KZ"/>
        </w:rPr>
        <w:t xml:space="preserve"> </w:t>
      </w:r>
      <w:r w:rsidRPr="007359B9">
        <w:rPr>
          <w:bCs/>
          <w:color w:val="000000"/>
          <w:sz w:val="28"/>
          <w:szCs w:val="28"/>
          <w:lang w:val="en-US"/>
        </w:rPr>
        <w:t>Modern Technologies</w:t>
      </w:r>
      <w:r w:rsidRPr="007359B9">
        <w:rPr>
          <w:bCs/>
          <w:color w:val="000000"/>
          <w:sz w:val="28"/>
          <w:szCs w:val="28"/>
          <w:lang w:val="kk-KZ"/>
        </w:rPr>
        <w:t>.</w:t>
      </w:r>
      <w:r w:rsidRPr="007359B9">
        <w:rPr>
          <w:bCs/>
          <w:color w:val="000000"/>
          <w:sz w:val="28"/>
          <w:szCs w:val="28"/>
          <w:lang w:val="en-US"/>
        </w:rPr>
        <w:t xml:space="preserve"> Review of international geographical education</w:t>
      </w:r>
      <w:r w:rsidRPr="007359B9">
        <w:rPr>
          <w:bCs/>
          <w:color w:val="000000"/>
          <w:sz w:val="28"/>
          <w:szCs w:val="28"/>
          <w:lang w:val="kk-KZ"/>
        </w:rPr>
        <w:t>.</w:t>
      </w:r>
      <w:r w:rsidR="00D442E7" w:rsidRPr="007359B9">
        <w:rPr>
          <w:color w:val="000000"/>
          <w:sz w:val="28"/>
          <w:szCs w:val="28"/>
          <w:lang w:val="kk-KZ"/>
        </w:rPr>
        <w:t>–</w:t>
      </w:r>
      <w:r w:rsidRPr="007359B9">
        <w:rPr>
          <w:bCs/>
          <w:color w:val="000000"/>
          <w:sz w:val="28"/>
          <w:szCs w:val="28"/>
          <w:lang w:val="en-US"/>
        </w:rPr>
        <w:t xml:space="preserve"> 2021</w:t>
      </w:r>
      <w:r w:rsidR="00D442E7" w:rsidRPr="007359B9">
        <w:rPr>
          <w:bCs/>
          <w:color w:val="000000"/>
          <w:sz w:val="28"/>
          <w:szCs w:val="28"/>
          <w:lang w:val="en-US"/>
        </w:rPr>
        <w:t>.</w:t>
      </w:r>
      <w:r w:rsidR="00D442E7" w:rsidRPr="007359B9">
        <w:rPr>
          <w:color w:val="000000"/>
          <w:sz w:val="28"/>
          <w:szCs w:val="28"/>
          <w:lang w:val="kk-KZ"/>
        </w:rPr>
        <w:t xml:space="preserve"> –</w:t>
      </w:r>
      <w:r w:rsidR="00D442E7" w:rsidRPr="007359B9">
        <w:rPr>
          <w:color w:val="000000"/>
          <w:sz w:val="28"/>
          <w:szCs w:val="28"/>
          <w:lang w:val="en-US"/>
        </w:rPr>
        <w:t xml:space="preserve"> №</w:t>
      </w:r>
      <w:r w:rsidR="00D442E7" w:rsidRPr="007359B9">
        <w:rPr>
          <w:bCs/>
          <w:color w:val="000000"/>
          <w:sz w:val="28"/>
          <w:szCs w:val="28"/>
          <w:lang w:val="en-US"/>
        </w:rPr>
        <w:t xml:space="preserve">11(5). </w:t>
      </w:r>
      <w:r w:rsidR="00D442E7" w:rsidRPr="007359B9">
        <w:rPr>
          <w:color w:val="000000"/>
          <w:sz w:val="28"/>
          <w:szCs w:val="28"/>
          <w:lang w:val="en-US"/>
        </w:rPr>
        <w:t xml:space="preserve"> </w:t>
      </w:r>
      <w:r w:rsidR="00D442E7" w:rsidRPr="007359B9">
        <w:rPr>
          <w:bCs/>
          <w:color w:val="000000"/>
          <w:sz w:val="28"/>
          <w:szCs w:val="28"/>
          <w:lang w:val="en-US"/>
        </w:rPr>
        <w:t>ISSN: 2146-0353.</w:t>
      </w:r>
      <w:r w:rsidR="00D442E7" w:rsidRPr="007359B9">
        <w:rPr>
          <w:color w:val="000000"/>
          <w:sz w:val="28"/>
          <w:szCs w:val="28"/>
          <w:lang w:val="kk-KZ"/>
        </w:rPr>
        <w:t xml:space="preserve"> </w:t>
      </w:r>
      <w:r w:rsidRPr="007359B9">
        <w:rPr>
          <w:color w:val="000000"/>
          <w:sz w:val="28"/>
          <w:szCs w:val="28"/>
          <w:lang w:val="en-US"/>
        </w:rPr>
        <w:t xml:space="preserve"> https://rigeo.org/view/?id=17</w:t>
      </w:r>
      <w:r w:rsidR="00D442E7" w:rsidRPr="007359B9">
        <w:rPr>
          <w:color w:val="000000"/>
          <w:sz w:val="28"/>
          <w:szCs w:val="28"/>
          <w:lang w:val="en-US"/>
        </w:rPr>
        <w:t xml:space="preserve"> </w:t>
      </w:r>
      <w:r w:rsidR="00FA0C66" w:rsidRPr="007359B9">
        <w:rPr>
          <w:color w:val="000000"/>
          <w:sz w:val="28"/>
          <w:szCs w:val="28"/>
          <w:lang w:val="kk-KZ"/>
        </w:rPr>
        <w:t>30.03.2021</w:t>
      </w:r>
    </w:p>
    <w:p w14:paraId="308BAF5A" w14:textId="2E0C33C3" w:rsidR="0053198D" w:rsidRPr="007359B9" w:rsidRDefault="0053198D" w:rsidP="003D324C">
      <w:pPr>
        <w:pStyle w:val="aa"/>
        <w:numPr>
          <w:ilvl w:val="0"/>
          <w:numId w:val="78"/>
        </w:numPr>
        <w:tabs>
          <w:tab w:val="left" w:pos="142"/>
          <w:tab w:val="left" w:pos="567"/>
          <w:tab w:val="left" w:pos="709"/>
          <w:tab w:val="left" w:pos="993"/>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S.Zholdasbekova, Zh. Nurzhanbayeva, L.Imankulova, О.Zaimogly. </w:t>
      </w:r>
      <w:r w:rsidRPr="007359B9">
        <w:rPr>
          <w:rFonts w:ascii="Times New Roman" w:hAnsi="Times New Roman"/>
          <w:color w:val="000000"/>
          <w:sz w:val="28"/>
          <w:szCs w:val="28"/>
        </w:rPr>
        <w:t xml:space="preserve">Formation of research competence of future teachers in conditions of dual training IV </w:t>
      </w:r>
      <w:r w:rsidRPr="007359B9">
        <w:rPr>
          <w:rFonts w:ascii="Times New Roman" w:hAnsi="Times New Roman"/>
          <w:noProof/>
          <w:color w:val="000000"/>
          <w:sz w:val="28"/>
          <w:szCs w:val="28"/>
          <w:lang w:val="kk-KZ"/>
        </w:rPr>
        <w:t xml:space="preserve">International conference of industrial technologies and engineering. </w:t>
      </w:r>
      <w:r w:rsidRPr="007359B9">
        <w:rPr>
          <w:rFonts w:ascii="Times New Roman" w:hAnsi="Times New Roman"/>
          <w:color w:val="000000"/>
          <w:sz w:val="28"/>
          <w:szCs w:val="28"/>
          <w:lang w:val="kk-KZ"/>
        </w:rPr>
        <w:t xml:space="preserve">ICITE </w:t>
      </w:r>
      <w:r w:rsidRPr="007359B9">
        <w:rPr>
          <w:rFonts w:ascii="Times New Roman" w:hAnsi="Times New Roman"/>
          <w:noProof/>
          <w:color w:val="000000"/>
          <w:sz w:val="28"/>
          <w:szCs w:val="28"/>
          <w:lang w:val="kk-KZ"/>
        </w:rPr>
        <w:t>M.Auezov South Kazakhstan State University</w:t>
      </w:r>
      <w:r w:rsidR="00D442E7" w:rsidRPr="007359B9">
        <w:rPr>
          <w:rFonts w:ascii="Times New Roman" w:hAnsi="Times New Roman"/>
          <w:noProof/>
          <w:color w:val="000000"/>
          <w:sz w:val="28"/>
          <w:szCs w:val="28"/>
        </w:rPr>
        <w:t>.</w:t>
      </w:r>
      <w:r w:rsidRPr="007359B9">
        <w:rPr>
          <w:rFonts w:ascii="Times New Roman" w:hAnsi="Times New Roman"/>
          <w:noProof/>
          <w:color w:val="000000"/>
          <w:sz w:val="28"/>
          <w:szCs w:val="28"/>
          <w:lang w:val="kk-KZ"/>
        </w:rPr>
        <w:t xml:space="preserve"> </w:t>
      </w:r>
      <w:r w:rsidR="00D442E7" w:rsidRPr="007359B9">
        <w:rPr>
          <w:rFonts w:ascii="Times New Roman" w:hAnsi="Times New Roman"/>
          <w:noProof/>
          <w:color w:val="000000"/>
          <w:sz w:val="28"/>
          <w:szCs w:val="28"/>
          <w:lang w:val="kk-KZ"/>
        </w:rPr>
        <w:t xml:space="preserve">Kazakhstan. – </w:t>
      </w:r>
      <w:r w:rsidRPr="007359B9">
        <w:rPr>
          <w:rFonts w:ascii="Times New Roman" w:hAnsi="Times New Roman"/>
          <w:noProof/>
          <w:color w:val="000000"/>
          <w:sz w:val="28"/>
          <w:szCs w:val="28"/>
          <w:lang w:val="kk-KZ"/>
        </w:rPr>
        <w:t xml:space="preserve">Shimkent.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2017, </w:t>
      </w:r>
      <w:r w:rsidR="00D442E7" w:rsidRPr="007359B9">
        <w:rPr>
          <w:rFonts w:ascii="Times New Roman" w:hAnsi="Times New Roman"/>
          <w:color w:val="000000"/>
          <w:sz w:val="28"/>
          <w:szCs w:val="28"/>
        </w:rPr>
        <w:t>o</w:t>
      </w:r>
      <w:r w:rsidR="00D442E7" w:rsidRPr="007359B9">
        <w:rPr>
          <w:rFonts w:ascii="Times New Roman" w:hAnsi="Times New Roman"/>
          <w:color w:val="000000"/>
          <w:sz w:val="28"/>
          <w:szCs w:val="28"/>
          <w:lang w:val="kk-KZ"/>
        </w:rPr>
        <w:t>ctober</w:t>
      </w:r>
      <w:r w:rsidR="00D442E7" w:rsidRPr="007359B9">
        <w:rPr>
          <w:rFonts w:ascii="Times New Roman" w:hAnsi="Times New Roman"/>
          <w:noProof/>
          <w:color w:val="000000"/>
          <w:sz w:val="28"/>
          <w:szCs w:val="28"/>
          <w:lang w:val="kk-KZ"/>
        </w:rPr>
        <w:t>–</w:t>
      </w:r>
      <w:r w:rsidR="00D442E7" w:rsidRPr="007359B9">
        <w:rPr>
          <w:rFonts w:ascii="Times New Roman" w:hAnsi="Times New Roman"/>
          <w:color w:val="000000"/>
          <w:sz w:val="28"/>
          <w:szCs w:val="28"/>
          <w:lang w:val="kk-KZ"/>
        </w:rPr>
        <w:t>26.</w:t>
      </w:r>
      <w:r w:rsidR="00D442E7" w:rsidRPr="007359B9">
        <w:rPr>
          <w:rFonts w:ascii="Times New Roman" w:hAnsi="Times New Roman"/>
          <w:color w:val="000000"/>
          <w:sz w:val="28"/>
          <w:szCs w:val="28"/>
        </w:rPr>
        <w:t xml:space="preserve">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noProof/>
          <w:color w:val="000000"/>
          <w:sz w:val="28"/>
          <w:szCs w:val="28"/>
          <w:lang w:val="kk-KZ"/>
        </w:rPr>
        <w:t>P.</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lang w:val="kk-KZ"/>
        </w:rPr>
        <w:t>339-342</w:t>
      </w:r>
      <w:r w:rsidR="00D442E7" w:rsidRPr="007359B9">
        <w:rPr>
          <w:rFonts w:ascii="Times New Roman" w:hAnsi="Times New Roman"/>
          <w:color w:val="000000"/>
          <w:sz w:val="28"/>
          <w:szCs w:val="28"/>
        </w:rPr>
        <w:t>.</w:t>
      </w:r>
    </w:p>
    <w:p w14:paraId="79D2E2F0" w14:textId="210CE5D7"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noProof/>
          <w:color w:val="000000"/>
          <w:sz w:val="28"/>
          <w:szCs w:val="28"/>
          <w:lang w:val="kk-KZ"/>
        </w:rPr>
        <w:t xml:space="preserve">Жолдасбекова С.А., Иманкулова Л.Б. </w:t>
      </w:r>
      <w:r w:rsidRPr="007359B9">
        <w:rPr>
          <w:rFonts w:ascii="Times New Roman" w:hAnsi="Times New Roman"/>
          <w:color w:val="000000"/>
          <w:sz w:val="28"/>
          <w:szCs w:val="28"/>
          <w:lang w:val="kk-KZ"/>
        </w:rPr>
        <w:t xml:space="preserve">Педагогические основы формирования исследовательской функции будущих педагогов профессионального обучения в вузе. // </w:t>
      </w:r>
      <w:r w:rsidRPr="007359B9">
        <w:rPr>
          <w:rFonts w:ascii="Times New Roman" w:hAnsi="Times New Roman"/>
          <w:bCs/>
          <w:color w:val="000000"/>
          <w:sz w:val="28"/>
          <w:szCs w:val="28"/>
          <w:lang w:val="kk-KZ"/>
        </w:rPr>
        <w:t xml:space="preserve">Актуальные проблемы технологического образования:школа, колледж, ВУЗ. Материалы </w:t>
      </w:r>
      <w:r w:rsidRPr="007359B9">
        <w:rPr>
          <w:rFonts w:ascii="Times New Roman" w:hAnsi="Times New Roman"/>
          <w:bCs/>
          <w:color w:val="000000"/>
          <w:sz w:val="28"/>
          <w:szCs w:val="28"/>
        </w:rPr>
        <w:t xml:space="preserve">V </w:t>
      </w:r>
      <w:r w:rsidRPr="007359B9">
        <w:rPr>
          <w:rFonts w:ascii="Times New Roman" w:hAnsi="Times New Roman"/>
          <w:bCs/>
          <w:color w:val="000000"/>
          <w:sz w:val="28"/>
          <w:szCs w:val="28"/>
          <w:lang w:val="kk-KZ"/>
        </w:rPr>
        <w:t xml:space="preserve">Меджународной заочной научно-практической конференции,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bCs/>
          <w:color w:val="000000"/>
          <w:sz w:val="28"/>
          <w:szCs w:val="28"/>
          <w:lang w:val="kk-KZ"/>
        </w:rPr>
        <w:t>Мозырь</w:t>
      </w:r>
      <w:r w:rsidR="00D442E7" w:rsidRPr="007359B9">
        <w:rPr>
          <w:rFonts w:ascii="Times New Roman" w:hAnsi="Times New Roman"/>
          <w:bCs/>
          <w:color w:val="000000"/>
          <w:sz w:val="28"/>
          <w:szCs w:val="28"/>
        </w:rPr>
        <w:t>.</w:t>
      </w:r>
      <w:r w:rsidRPr="007359B9">
        <w:rPr>
          <w:rFonts w:ascii="Times New Roman" w:hAnsi="Times New Roman"/>
          <w:bCs/>
          <w:color w:val="000000"/>
          <w:sz w:val="28"/>
          <w:szCs w:val="28"/>
          <w:lang w:val="kk-KZ"/>
        </w:rPr>
        <w:t xml:space="preserve"> </w:t>
      </w:r>
      <w:r w:rsidR="00D442E7" w:rsidRPr="007359B9">
        <w:rPr>
          <w:rFonts w:ascii="Times New Roman" w:hAnsi="Times New Roman"/>
          <w:noProof/>
          <w:color w:val="000000"/>
          <w:sz w:val="28"/>
          <w:szCs w:val="28"/>
          <w:lang w:val="kk-KZ"/>
        </w:rPr>
        <w:t>–</w:t>
      </w:r>
      <w:r w:rsidRPr="007359B9">
        <w:rPr>
          <w:rFonts w:ascii="Times New Roman" w:hAnsi="Times New Roman"/>
          <w:bCs/>
          <w:color w:val="000000"/>
          <w:sz w:val="28"/>
          <w:szCs w:val="28"/>
          <w:lang w:val="kk-KZ"/>
        </w:rPr>
        <w:t xml:space="preserve"> 2017</w:t>
      </w:r>
      <w:r w:rsidR="00D442E7" w:rsidRPr="007359B9">
        <w:rPr>
          <w:rFonts w:ascii="Times New Roman" w:hAnsi="Times New Roman"/>
          <w:bCs/>
          <w:color w:val="000000"/>
          <w:sz w:val="28"/>
          <w:szCs w:val="28"/>
        </w:rPr>
        <w:t>.</w:t>
      </w:r>
      <w:r w:rsidRPr="007359B9">
        <w:rPr>
          <w:rFonts w:ascii="Times New Roman" w:hAnsi="Times New Roman"/>
          <w:bCs/>
          <w:color w:val="000000"/>
          <w:sz w:val="28"/>
          <w:szCs w:val="28"/>
          <w:lang w:val="kk-KZ"/>
        </w:rPr>
        <w:t xml:space="preserve">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bCs/>
          <w:color w:val="000000"/>
          <w:sz w:val="28"/>
          <w:szCs w:val="28"/>
          <w:lang w:val="kk-KZ"/>
        </w:rPr>
        <w:t>С.43-44.</w:t>
      </w:r>
    </w:p>
    <w:p w14:paraId="2A5909D3" w14:textId="77777777" w:rsidR="00681E9E"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noProof/>
          <w:color w:val="000000"/>
          <w:sz w:val="28"/>
          <w:szCs w:val="28"/>
          <w:lang w:val="kk-KZ"/>
        </w:rPr>
        <w:t xml:space="preserve">Жолдасбекова С.А., Иманкулова Л.Б., Бектай А.К. </w:t>
      </w:r>
      <w:r w:rsidRPr="007359B9">
        <w:rPr>
          <w:rFonts w:ascii="Times New Roman" w:hAnsi="Times New Roman"/>
          <w:color w:val="000000"/>
          <w:sz w:val="28"/>
          <w:szCs w:val="28"/>
          <w:lang w:val="kk-KZ"/>
        </w:rPr>
        <w:t xml:space="preserve">«Кәсіби білім беру жүйесіндегі ғылыми зерттеу негіздері» // </w:t>
      </w:r>
      <w:r w:rsidRPr="007359B9">
        <w:rPr>
          <w:rFonts w:ascii="Times New Roman" w:hAnsi="Times New Roman"/>
          <w:noProof/>
          <w:color w:val="000000"/>
          <w:sz w:val="28"/>
          <w:szCs w:val="28"/>
          <w:lang w:val="kk-KZ"/>
        </w:rPr>
        <w:t>// ЭЕМ-ге арналған бағдарлама –электронды оқу құралы. Авторлық құқық объектісіне құқықтарды мемлекеттік тіркеу туралы Куәлік №2339 17.07.2018.</w:t>
      </w:r>
    </w:p>
    <w:p w14:paraId="34DAA836" w14:textId="4DD0F096"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Қазақстан</w:t>
      </w:r>
      <w:r w:rsidRPr="007359B9">
        <w:rPr>
          <w:rFonts w:ascii="Times New Roman" w:hAnsi="Times New Roman"/>
          <w:color w:val="000000"/>
          <w:spacing w:val="-3"/>
          <w:sz w:val="28"/>
          <w:szCs w:val="28"/>
          <w:lang w:val="kk-KZ"/>
        </w:rPr>
        <w:t xml:space="preserve"> </w:t>
      </w:r>
      <w:r w:rsidRPr="007359B9">
        <w:rPr>
          <w:rFonts w:ascii="Times New Roman" w:hAnsi="Times New Roman"/>
          <w:color w:val="000000"/>
          <w:sz w:val="28"/>
          <w:szCs w:val="28"/>
          <w:lang w:val="kk-KZ"/>
        </w:rPr>
        <w:t>Республикасының</w:t>
      </w:r>
      <w:r w:rsidRPr="007359B9">
        <w:rPr>
          <w:rFonts w:ascii="Times New Roman" w:hAnsi="Times New Roman"/>
          <w:color w:val="000000"/>
          <w:sz w:val="28"/>
          <w:szCs w:val="28"/>
          <w:lang w:val="kk-KZ"/>
        </w:rPr>
        <w:tab/>
        <w:t>12</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жылдық</w:t>
      </w:r>
      <w:r w:rsidRPr="007359B9">
        <w:rPr>
          <w:rFonts w:ascii="Times New Roman" w:hAnsi="Times New Roman"/>
          <w:color w:val="000000"/>
          <w:spacing w:val="1"/>
          <w:sz w:val="28"/>
          <w:szCs w:val="28"/>
          <w:lang w:val="kk-KZ"/>
        </w:rPr>
        <w:t xml:space="preserve"> </w:t>
      </w:r>
      <w:r w:rsidRPr="007359B9">
        <w:rPr>
          <w:rFonts w:ascii="Times New Roman" w:hAnsi="Times New Roman"/>
          <w:color w:val="000000"/>
          <w:sz w:val="28"/>
          <w:szCs w:val="28"/>
          <w:lang w:val="kk-KZ"/>
        </w:rPr>
        <w:t>жалпы</w:t>
      </w:r>
      <w:r w:rsidRPr="007359B9">
        <w:rPr>
          <w:rFonts w:ascii="Times New Roman" w:hAnsi="Times New Roman"/>
          <w:color w:val="000000"/>
          <w:spacing w:val="1"/>
          <w:sz w:val="28"/>
          <w:szCs w:val="28"/>
          <w:lang w:val="kk-KZ"/>
        </w:rPr>
        <w:t xml:space="preserve"> </w:t>
      </w:r>
      <w:r w:rsidRPr="007359B9">
        <w:rPr>
          <w:rFonts w:ascii="Times New Roman" w:hAnsi="Times New Roman"/>
          <w:color w:val="000000"/>
          <w:sz w:val="28"/>
          <w:szCs w:val="28"/>
          <w:lang w:val="kk-KZ"/>
        </w:rPr>
        <w:t>орта</w:t>
      </w:r>
      <w:r w:rsidRPr="007359B9">
        <w:rPr>
          <w:rFonts w:ascii="Times New Roman" w:hAnsi="Times New Roman"/>
          <w:color w:val="000000"/>
          <w:spacing w:val="1"/>
          <w:sz w:val="28"/>
          <w:szCs w:val="28"/>
          <w:lang w:val="kk-KZ"/>
        </w:rPr>
        <w:t xml:space="preserve"> </w:t>
      </w:r>
      <w:r w:rsidRPr="007359B9">
        <w:rPr>
          <w:rFonts w:ascii="Times New Roman" w:hAnsi="Times New Roman"/>
          <w:color w:val="000000"/>
          <w:sz w:val="28"/>
          <w:szCs w:val="28"/>
          <w:lang w:val="kk-KZ"/>
        </w:rPr>
        <w:t>білім</w:t>
      </w:r>
      <w:r w:rsidRPr="007359B9">
        <w:rPr>
          <w:rFonts w:ascii="Times New Roman" w:hAnsi="Times New Roman"/>
          <w:color w:val="000000"/>
          <w:spacing w:val="1"/>
          <w:sz w:val="28"/>
          <w:szCs w:val="28"/>
          <w:lang w:val="kk-KZ"/>
        </w:rPr>
        <w:t xml:space="preserve"> </w:t>
      </w:r>
      <w:r w:rsidRPr="007359B9">
        <w:rPr>
          <w:rFonts w:ascii="Times New Roman" w:hAnsi="Times New Roman"/>
          <w:color w:val="000000"/>
          <w:sz w:val="28"/>
          <w:szCs w:val="28"/>
          <w:lang w:val="kk-KZ"/>
        </w:rPr>
        <w:t>беру</w:t>
      </w:r>
      <w:r w:rsidRPr="007359B9">
        <w:rPr>
          <w:rFonts w:ascii="Times New Roman" w:hAnsi="Times New Roman"/>
          <w:color w:val="000000"/>
          <w:spacing w:val="-67"/>
          <w:sz w:val="28"/>
          <w:szCs w:val="28"/>
          <w:lang w:val="kk-KZ"/>
        </w:rPr>
        <w:t xml:space="preserve"> </w:t>
      </w:r>
      <w:r w:rsidRPr="007359B9">
        <w:rPr>
          <w:rFonts w:ascii="Times New Roman" w:hAnsi="Times New Roman"/>
          <w:color w:val="000000"/>
          <w:sz w:val="28"/>
          <w:szCs w:val="28"/>
          <w:lang w:val="kk-KZ"/>
        </w:rPr>
        <w:t>тұжырымдамасы</w:t>
      </w:r>
      <w:r w:rsidRPr="007359B9">
        <w:rPr>
          <w:rFonts w:ascii="Times New Roman" w:hAnsi="Times New Roman"/>
          <w:color w:val="000000"/>
          <w:spacing w:val="68"/>
          <w:sz w:val="28"/>
          <w:szCs w:val="28"/>
          <w:lang w:val="kk-KZ"/>
        </w:rPr>
        <w:t xml:space="preserve"> </w:t>
      </w:r>
      <w:r w:rsidRPr="007359B9">
        <w:rPr>
          <w:rFonts w:ascii="Times New Roman" w:hAnsi="Times New Roman"/>
          <w:color w:val="000000"/>
          <w:sz w:val="28"/>
          <w:szCs w:val="28"/>
          <w:lang w:val="kk-KZ"/>
        </w:rPr>
        <w:t>//</w:t>
      </w:r>
      <w:hyperlink r:id="rId48" w:anchor="newwindow%3D1%26q%3D12">
        <w:r w:rsidRPr="007359B9">
          <w:rPr>
            <w:rFonts w:ascii="Times New Roman" w:hAnsi="Times New Roman"/>
            <w:color w:val="000000"/>
            <w:sz w:val="28"/>
            <w:szCs w:val="28"/>
            <w:lang w:val="kk-KZ"/>
          </w:rPr>
          <w:t>http://www.google.ru/#newwindow=1&amp;q=12</w:t>
        </w:r>
      </w:hyperlink>
      <w:r w:rsidR="00D442E7" w:rsidRPr="007359B9">
        <w:rPr>
          <w:rFonts w:ascii="Times New Roman" w:hAnsi="Times New Roman"/>
          <w:color w:val="000000"/>
          <w:sz w:val="28"/>
          <w:szCs w:val="28"/>
          <w:lang w:val="kk-KZ"/>
        </w:rPr>
        <w:t xml:space="preserve"> </w:t>
      </w:r>
      <w:r w:rsidR="00FA0C66" w:rsidRPr="007359B9">
        <w:rPr>
          <w:rFonts w:ascii="Times New Roman" w:hAnsi="Times New Roman"/>
          <w:color w:val="000000"/>
          <w:sz w:val="28"/>
          <w:szCs w:val="28"/>
          <w:lang w:val="kk-KZ"/>
        </w:rPr>
        <w:t>20.02.2021.</w:t>
      </w:r>
    </w:p>
    <w:p w14:paraId="4374012D" w14:textId="72CA1956" w:rsidR="0053198D" w:rsidRPr="007359B9" w:rsidRDefault="0053198D" w:rsidP="003D324C">
      <w:pPr>
        <w:pStyle w:val="a7"/>
        <w:numPr>
          <w:ilvl w:val="0"/>
          <w:numId w:val="78"/>
        </w:numPr>
        <w:tabs>
          <w:tab w:val="left" w:pos="567"/>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Orazbayeva</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K.O.</w:t>
      </w:r>
      <w:r w:rsidRPr="007359B9">
        <w:rPr>
          <w:rFonts w:ascii="Times New Roman" w:hAnsi="Times New Roman"/>
          <w:color w:val="000000"/>
          <w:sz w:val="28"/>
          <w:szCs w:val="28"/>
        </w:rPr>
        <w:tab/>
        <w:t>Scientific</w:t>
      </w:r>
      <w:r w:rsidRPr="007359B9">
        <w:rPr>
          <w:rFonts w:ascii="Times New Roman" w:hAnsi="Times New Roman"/>
          <w:color w:val="000000"/>
          <w:spacing w:val="17"/>
          <w:sz w:val="28"/>
          <w:szCs w:val="28"/>
        </w:rPr>
        <w:t xml:space="preserve"> </w:t>
      </w:r>
      <w:r w:rsidRPr="007359B9">
        <w:rPr>
          <w:rFonts w:ascii="Times New Roman" w:hAnsi="Times New Roman"/>
          <w:color w:val="000000"/>
          <w:sz w:val="28"/>
          <w:szCs w:val="28"/>
        </w:rPr>
        <w:t>and</w:t>
      </w:r>
      <w:r w:rsidRPr="007359B9">
        <w:rPr>
          <w:rFonts w:ascii="Times New Roman" w:hAnsi="Times New Roman"/>
          <w:color w:val="000000"/>
          <w:spacing w:val="18"/>
          <w:sz w:val="28"/>
          <w:szCs w:val="28"/>
        </w:rPr>
        <w:t xml:space="preserve"> </w:t>
      </w:r>
      <w:r w:rsidRPr="007359B9">
        <w:rPr>
          <w:rFonts w:ascii="Times New Roman" w:hAnsi="Times New Roman"/>
          <w:color w:val="000000"/>
          <w:sz w:val="28"/>
          <w:szCs w:val="28"/>
        </w:rPr>
        <w:t>theoretical</w:t>
      </w:r>
      <w:r w:rsidRPr="007359B9">
        <w:rPr>
          <w:rFonts w:ascii="Times New Roman" w:hAnsi="Times New Roman"/>
          <w:color w:val="000000"/>
          <w:spacing w:val="18"/>
          <w:sz w:val="28"/>
          <w:szCs w:val="28"/>
        </w:rPr>
        <w:t xml:space="preserve"> </w:t>
      </w:r>
      <w:r w:rsidRPr="007359B9">
        <w:rPr>
          <w:rFonts w:ascii="Times New Roman" w:hAnsi="Times New Roman"/>
          <w:color w:val="000000"/>
          <w:sz w:val="28"/>
          <w:szCs w:val="28"/>
        </w:rPr>
        <w:t>analysis</w:t>
      </w:r>
      <w:r w:rsidRPr="007359B9">
        <w:rPr>
          <w:rFonts w:ascii="Times New Roman" w:hAnsi="Times New Roman"/>
          <w:color w:val="000000"/>
          <w:spacing w:val="15"/>
          <w:sz w:val="28"/>
          <w:szCs w:val="28"/>
        </w:rPr>
        <w:t xml:space="preserve"> </w:t>
      </w:r>
      <w:r w:rsidRPr="007359B9">
        <w:rPr>
          <w:rFonts w:ascii="Times New Roman" w:hAnsi="Times New Roman"/>
          <w:color w:val="000000"/>
          <w:sz w:val="28"/>
          <w:szCs w:val="28"/>
        </w:rPr>
        <w:t>of</w:t>
      </w:r>
      <w:r w:rsidRPr="007359B9">
        <w:rPr>
          <w:rFonts w:ascii="Times New Roman" w:hAnsi="Times New Roman"/>
          <w:color w:val="000000"/>
          <w:spacing w:val="17"/>
          <w:sz w:val="28"/>
          <w:szCs w:val="28"/>
        </w:rPr>
        <w:t xml:space="preserve"> </w:t>
      </w:r>
      <w:r w:rsidRPr="007359B9">
        <w:rPr>
          <w:rFonts w:ascii="Times New Roman" w:hAnsi="Times New Roman"/>
          <w:color w:val="000000"/>
          <w:sz w:val="28"/>
          <w:szCs w:val="28"/>
        </w:rPr>
        <w:t>the</w:t>
      </w:r>
      <w:r w:rsidRPr="007359B9">
        <w:rPr>
          <w:rFonts w:ascii="Times New Roman" w:hAnsi="Times New Roman"/>
          <w:color w:val="000000"/>
          <w:spacing w:val="15"/>
          <w:sz w:val="28"/>
          <w:szCs w:val="28"/>
        </w:rPr>
        <w:t xml:space="preserve"> </w:t>
      </w:r>
      <w:r w:rsidRPr="007359B9">
        <w:rPr>
          <w:rFonts w:ascii="Times New Roman" w:hAnsi="Times New Roman"/>
          <w:color w:val="000000"/>
          <w:sz w:val="28"/>
          <w:szCs w:val="28"/>
        </w:rPr>
        <w:t>issue</w:t>
      </w:r>
      <w:r w:rsidRPr="007359B9">
        <w:rPr>
          <w:rFonts w:ascii="Times New Roman" w:hAnsi="Times New Roman"/>
          <w:color w:val="000000"/>
          <w:spacing w:val="15"/>
          <w:sz w:val="28"/>
          <w:szCs w:val="28"/>
        </w:rPr>
        <w:t xml:space="preserve"> </w:t>
      </w:r>
      <w:r w:rsidRPr="007359B9">
        <w:rPr>
          <w:rFonts w:ascii="Times New Roman" w:hAnsi="Times New Roman"/>
          <w:color w:val="000000"/>
          <w:sz w:val="28"/>
          <w:szCs w:val="28"/>
        </w:rPr>
        <w:t>of</w:t>
      </w:r>
      <w:r w:rsidRPr="007359B9">
        <w:rPr>
          <w:rFonts w:ascii="Times New Roman" w:hAnsi="Times New Roman"/>
          <w:color w:val="000000"/>
          <w:spacing w:val="-67"/>
          <w:sz w:val="28"/>
          <w:szCs w:val="28"/>
        </w:rPr>
        <w:t xml:space="preserve"> </w:t>
      </w:r>
      <w:r w:rsidRPr="007359B9">
        <w:rPr>
          <w:rFonts w:ascii="Times New Roman" w:hAnsi="Times New Roman"/>
          <w:color w:val="000000"/>
          <w:sz w:val="28"/>
          <w:szCs w:val="28"/>
        </w:rPr>
        <w:t>teachers'</w:t>
      </w:r>
      <w:r w:rsidRPr="007359B9">
        <w:rPr>
          <w:rFonts w:ascii="Times New Roman" w:hAnsi="Times New Roman"/>
          <w:color w:val="000000"/>
          <w:spacing w:val="47"/>
          <w:sz w:val="28"/>
          <w:szCs w:val="28"/>
        </w:rPr>
        <w:t xml:space="preserve"> </w:t>
      </w:r>
      <w:r w:rsidRPr="007359B9">
        <w:rPr>
          <w:rFonts w:ascii="Times New Roman" w:hAnsi="Times New Roman"/>
          <w:color w:val="000000"/>
          <w:sz w:val="28"/>
          <w:szCs w:val="28"/>
        </w:rPr>
        <w:t>global</w:t>
      </w:r>
      <w:r w:rsidRPr="007359B9">
        <w:rPr>
          <w:rFonts w:ascii="Times New Roman" w:hAnsi="Times New Roman"/>
          <w:color w:val="000000"/>
          <w:spacing w:val="52"/>
          <w:sz w:val="28"/>
          <w:szCs w:val="28"/>
        </w:rPr>
        <w:t xml:space="preserve"> </w:t>
      </w:r>
      <w:r w:rsidRPr="007359B9">
        <w:rPr>
          <w:rFonts w:ascii="Times New Roman" w:hAnsi="Times New Roman"/>
          <w:color w:val="000000"/>
          <w:sz w:val="28"/>
          <w:szCs w:val="28"/>
        </w:rPr>
        <w:t>competence</w:t>
      </w:r>
      <w:r w:rsidRPr="007359B9">
        <w:rPr>
          <w:rFonts w:ascii="Times New Roman" w:hAnsi="Times New Roman"/>
          <w:color w:val="000000"/>
          <w:spacing w:val="51"/>
          <w:sz w:val="28"/>
          <w:szCs w:val="28"/>
        </w:rPr>
        <w:t xml:space="preserve"> </w:t>
      </w:r>
      <w:r w:rsidRPr="007359B9">
        <w:rPr>
          <w:rFonts w:ascii="Times New Roman" w:hAnsi="Times New Roman"/>
          <w:color w:val="000000"/>
          <w:sz w:val="28"/>
          <w:szCs w:val="28"/>
        </w:rPr>
        <w:t>formation</w:t>
      </w:r>
      <w:r w:rsidRPr="007359B9">
        <w:rPr>
          <w:rFonts w:ascii="Times New Roman" w:hAnsi="Times New Roman"/>
          <w:color w:val="000000"/>
          <w:spacing w:val="56"/>
          <w:sz w:val="28"/>
          <w:szCs w:val="28"/>
        </w:rPr>
        <w:t xml:space="preserve"> </w:t>
      </w:r>
      <w:r w:rsidRPr="007359B9">
        <w:rPr>
          <w:rFonts w:ascii="Times New Roman" w:hAnsi="Times New Roman"/>
          <w:color w:val="000000"/>
          <w:sz w:val="28"/>
          <w:szCs w:val="28"/>
        </w:rPr>
        <w:t>//</w:t>
      </w:r>
      <w:r w:rsidRPr="007359B9">
        <w:rPr>
          <w:rFonts w:ascii="Times New Roman" w:hAnsi="Times New Roman"/>
          <w:color w:val="000000"/>
          <w:spacing w:val="49"/>
          <w:sz w:val="28"/>
          <w:szCs w:val="28"/>
        </w:rPr>
        <w:t xml:space="preserve"> </w:t>
      </w:r>
      <w:r w:rsidRPr="007359B9">
        <w:rPr>
          <w:rFonts w:ascii="Times New Roman" w:hAnsi="Times New Roman"/>
          <w:color w:val="000000"/>
          <w:sz w:val="28"/>
          <w:szCs w:val="28"/>
        </w:rPr>
        <w:t>Life</w:t>
      </w:r>
      <w:r w:rsidRPr="007359B9">
        <w:rPr>
          <w:rFonts w:ascii="Times New Roman" w:hAnsi="Times New Roman"/>
          <w:color w:val="000000"/>
          <w:spacing w:val="49"/>
          <w:sz w:val="28"/>
          <w:szCs w:val="28"/>
        </w:rPr>
        <w:t xml:space="preserve"> </w:t>
      </w:r>
      <w:r w:rsidRPr="007359B9">
        <w:rPr>
          <w:rFonts w:ascii="Times New Roman" w:hAnsi="Times New Roman"/>
          <w:color w:val="000000"/>
          <w:sz w:val="28"/>
          <w:szCs w:val="28"/>
        </w:rPr>
        <w:t>Science</w:t>
      </w:r>
      <w:r w:rsidRPr="007359B9">
        <w:rPr>
          <w:rFonts w:ascii="Times New Roman" w:hAnsi="Times New Roman"/>
          <w:color w:val="000000"/>
          <w:spacing w:val="49"/>
          <w:sz w:val="28"/>
          <w:szCs w:val="28"/>
        </w:rPr>
        <w:t xml:space="preserve"> </w:t>
      </w:r>
      <w:r w:rsidRPr="007359B9">
        <w:rPr>
          <w:rFonts w:ascii="Times New Roman" w:hAnsi="Times New Roman"/>
          <w:color w:val="000000"/>
          <w:sz w:val="28"/>
          <w:szCs w:val="28"/>
        </w:rPr>
        <w:t>Journal.</w:t>
      </w:r>
      <w:r w:rsidRPr="007359B9">
        <w:rPr>
          <w:rFonts w:ascii="Times New Roman" w:hAnsi="Times New Roman"/>
          <w:color w:val="000000"/>
          <w:sz w:val="28"/>
          <w:szCs w:val="28"/>
        </w:rPr>
        <w:tab/>
      </w:r>
      <w:r w:rsidR="00D442E7" w:rsidRPr="007359B9">
        <w:rPr>
          <w:rFonts w:ascii="Times New Roman" w:hAnsi="Times New Roman"/>
          <w:noProof/>
          <w:color w:val="000000"/>
          <w:sz w:val="28"/>
          <w:szCs w:val="28"/>
          <w:lang w:val="kk-KZ"/>
        </w:rPr>
        <w:t>–</w:t>
      </w:r>
      <w:r w:rsidRPr="007359B9">
        <w:rPr>
          <w:rFonts w:ascii="Times New Roman" w:hAnsi="Times New Roman"/>
          <w:color w:val="000000"/>
          <w:spacing w:val="51"/>
          <w:sz w:val="28"/>
          <w:szCs w:val="28"/>
        </w:rPr>
        <w:t xml:space="preserve"> </w:t>
      </w:r>
      <w:r w:rsidRPr="007359B9">
        <w:rPr>
          <w:rFonts w:ascii="Times New Roman" w:hAnsi="Times New Roman"/>
          <w:color w:val="000000"/>
          <w:sz w:val="28"/>
          <w:szCs w:val="28"/>
        </w:rPr>
        <w:t>2013.</w:t>
      </w:r>
      <w:r w:rsidRPr="007359B9">
        <w:rPr>
          <w:rFonts w:ascii="Times New Roman" w:hAnsi="Times New Roman"/>
          <w:color w:val="000000"/>
          <w:spacing w:val="51"/>
          <w:sz w:val="28"/>
          <w:szCs w:val="28"/>
        </w:rPr>
        <w:t xml:space="preserve"> </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rPr>
        <w:t>Vol.</w:t>
      </w:r>
      <w:r w:rsidRPr="007359B9">
        <w:rPr>
          <w:rFonts w:ascii="Times New Roman" w:hAnsi="Times New Roman"/>
          <w:color w:val="000000"/>
          <w:spacing w:val="52"/>
          <w:sz w:val="28"/>
          <w:szCs w:val="28"/>
        </w:rPr>
        <w:t xml:space="preserve"> </w:t>
      </w:r>
      <w:r w:rsidRPr="007359B9">
        <w:rPr>
          <w:rFonts w:ascii="Times New Roman" w:hAnsi="Times New Roman"/>
          <w:color w:val="000000"/>
          <w:sz w:val="28"/>
          <w:szCs w:val="28"/>
        </w:rPr>
        <w:t>10,</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№12.</w:t>
      </w:r>
      <w:r w:rsidRPr="007359B9">
        <w:rPr>
          <w:rFonts w:ascii="Times New Roman" w:hAnsi="Times New Roman"/>
          <w:color w:val="000000"/>
          <w:spacing w:val="-2"/>
          <w:sz w:val="28"/>
          <w:szCs w:val="28"/>
        </w:rPr>
        <w:t xml:space="preserve"> </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rPr>
        <w:t>Р.</w:t>
      </w:r>
      <w:r w:rsidRPr="007359B9">
        <w:rPr>
          <w:rFonts w:ascii="Times New Roman" w:hAnsi="Times New Roman"/>
          <w:color w:val="000000"/>
          <w:spacing w:val="-1"/>
          <w:sz w:val="28"/>
          <w:szCs w:val="28"/>
        </w:rPr>
        <w:t xml:space="preserve"> </w:t>
      </w:r>
      <w:r w:rsidRPr="007359B9">
        <w:rPr>
          <w:rFonts w:ascii="Times New Roman" w:hAnsi="Times New Roman"/>
          <w:color w:val="000000"/>
          <w:sz w:val="28"/>
          <w:szCs w:val="28"/>
        </w:rPr>
        <w:t>266</w:t>
      </w:r>
      <w:r w:rsidRPr="007359B9">
        <w:rPr>
          <w:rFonts w:ascii="Times New Roman" w:hAnsi="Times New Roman"/>
          <w:color w:val="000000"/>
          <w:spacing w:val="1"/>
          <w:sz w:val="28"/>
          <w:szCs w:val="28"/>
        </w:rPr>
        <w:t xml:space="preserve"> </w:t>
      </w:r>
      <w:r w:rsidRPr="007359B9">
        <w:rPr>
          <w:rFonts w:ascii="Times New Roman" w:hAnsi="Times New Roman"/>
          <w:color w:val="000000"/>
          <w:sz w:val="28"/>
          <w:szCs w:val="28"/>
        </w:rPr>
        <w:t>-</w:t>
      </w:r>
      <w:r w:rsidRPr="007359B9">
        <w:rPr>
          <w:rFonts w:ascii="Times New Roman" w:hAnsi="Times New Roman"/>
          <w:color w:val="000000"/>
          <w:spacing w:val="-4"/>
          <w:sz w:val="28"/>
          <w:szCs w:val="28"/>
        </w:rPr>
        <w:t xml:space="preserve"> </w:t>
      </w:r>
      <w:r w:rsidRPr="007359B9">
        <w:rPr>
          <w:rFonts w:ascii="Times New Roman" w:hAnsi="Times New Roman"/>
          <w:color w:val="000000"/>
          <w:sz w:val="28"/>
          <w:szCs w:val="28"/>
        </w:rPr>
        <w:t>270.</w:t>
      </w:r>
    </w:p>
    <w:p w14:paraId="545DE1DB" w14:textId="141359FE" w:rsidR="0053198D" w:rsidRPr="007359B9" w:rsidRDefault="0053198D" w:rsidP="003D324C">
      <w:pPr>
        <w:pStyle w:val="a7"/>
        <w:widowControl w:val="0"/>
        <w:numPr>
          <w:ilvl w:val="0"/>
          <w:numId w:val="78"/>
        </w:numPr>
        <w:tabs>
          <w:tab w:val="left" w:pos="909"/>
        </w:tabs>
        <w:autoSpaceDE w:val="0"/>
        <w:autoSpaceDN w:val="0"/>
        <w:spacing w:after="0" w:line="240" w:lineRule="auto"/>
        <w:ind w:left="0" w:firstLine="709"/>
        <w:contextualSpacing w:val="0"/>
        <w:jc w:val="both"/>
        <w:rPr>
          <w:rFonts w:ascii="Times New Roman" w:hAnsi="Times New Roman"/>
          <w:color w:val="000000"/>
          <w:sz w:val="28"/>
          <w:szCs w:val="28"/>
          <w:lang w:val="ru-RU"/>
        </w:rPr>
      </w:pPr>
      <w:r w:rsidRPr="007359B9">
        <w:rPr>
          <w:rFonts w:ascii="Times New Roman" w:hAnsi="Times New Roman"/>
          <w:color w:val="000000"/>
          <w:sz w:val="28"/>
          <w:szCs w:val="28"/>
          <w:shd w:val="clear" w:color="auto" w:fill="FFFFFF"/>
          <w:lang w:val="ru-RU"/>
        </w:rPr>
        <w:t xml:space="preserve">Рындина Ю. В. Исследовательская компетентность как психолого-педагогическая категория [Текст] /Ю.В.Рындина // Молодой ученый. </w:t>
      </w:r>
      <w:r w:rsidR="00D442E7" w:rsidRPr="007359B9">
        <w:rPr>
          <w:rFonts w:ascii="Times New Roman" w:hAnsi="Times New Roman"/>
          <w:noProof/>
          <w:color w:val="000000"/>
          <w:sz w:val="28"/>
          <w:szCs w:val="28"/>
          <w:lang w:val="kk-KZ"/>
        </w:rPr>
        <w:t>–</w:t>
      </w:r>
      <w:r w:rsidRPr="007359B9">
        <w:rPr>
          <w:rFonts w:ascii="Times New Roman" w:hAnsi="Times New Roman"/>
          <w:color w:val="000000"/>
          <w:sz w:val="28"/>
          <w:szCs w:val="28"/>
          <w:shd w:val="clear" w:color="auto" w:fill="FFFFFF"/>
          <w:lang w:val="ru-RU"/>
        </w:rPr>
        <w:t xml:space="preserve"> 2011. </w:t>
      </w:r>
      <w:r w:rsidR="00D442E7" w:rsidRPr="007359B9">
        <w:rPr>
          <w:rFonts w:ascii="Times New Roman" w:hAnsi="Times New Roman"/>
          <w:noProof/>
          <w:color w:val="000000"/>
          <w:sz w:val="28"/>
          <w:szCs w:val="28"/>
          <w:lang w:val="kk-KZ"/>
        </w:rPr>
        <w:t>–</w:t>
      </w:r>
      <w:r w:rsidRPr="007359B9">
        <w:rPr>
          <w:rFonts w:ascii="Times New Roman" w:hAnsi="Times New Roman"/>
          <w:color w:val="000000"/>
          <w:sz w:val="28"/>
          <w:szCs w:val="28"/>
          <w:shd w:val="clear" w:color="auto" w:fill="FFFFFF"/>
          <w:lang w:val="ru-RU"/>
        </w:rPr>
        <w:t xml:space="preserve"> №1.</w:t>
      </w:r>
      <w:r w:rsidR="00D442E7" w:rsidRPr="007359B9">
        <w:rPr>
          <w:rFonts w:ascii="Times New Roman" w:hAnsi="Times New Roman"/>
          <w:color w:val="000000"/>
          <w:sz w:val="28"/>
          <w:szCs w:val="28"/>
          <w:shd w:val="clear" w:color="auto" w:fill="FFFFFF"/>
          <w:lang w:val="ru-RU"/>
        </w:rPr>
        <w:t xml:space="preserve"> </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shd w:val="clear" w:color="auto" w:fill="FFFFFF"/>
          <w:lang w:val="ru-RU"/>
        </w:rPr>
        <w:t>С. 228-232.</w:t>
      </w:r>
    </w:p>
    <w:p w14:paraId="30AE657A" w14:textId="76E671D5" w:rsidR="0053198D" w:rsidRPr="007359B9" w:rsidRDefault="0053198D" w:rsidP="003D324C">
      <w:pPr>
        <w:pStyle w:val="a7"/>
        <w:widowControl w:val="0"/>
        <w:numPr>
          <w:ilvl w:val="0"/>
          <w:numId w:val="78"/>
        </w:numPr>
        <w:tabs>
          <w:tab w:val="left" w:pos="909"/>
        </w:tabs>
        <w:autoSpaceDE w:val="0"/>
        <w:autoSpaceDN w:val="0"/>
        <w:spacing w:after="0" w:line="240" w:lineRule="auto"/>
        <w:ind w:left="0" w:firstLine="709"/>
        <w:contextualSpacing w:val="0"/>
        <w:jc w:val="both"/>
        <w:rPr>
          <w:rFonts w:ascii="Times New Roman" w:hAnsi="Times New Roman"/>
          <w:color w:val="000000"/>
          <w:sz w:val="28"/>
          <w:szCs w:val="28"/>
        </w:rPr>
      </w:pPr>
      <w:r w:rsidRPr="007359B9">
        <w:rPr>
          <w:rFonts w:ascii="Times New Roman" w:hAnsi="Times New Roman"/>
          <w:color w:val="000000"/>
          <w:sz w:val="28"/>
          <w:szCs w:val="28"/>
        </w:rPr>
        <w:t>Helmke A. Mit Bildungsstandards und Kompetenzen unterrichten – Un- terrichtsqualität und Lehrerprofessionalität. In for. mat – Projektleitung Udo Klin- ger (Hrsg.), Mit Kompetenz Unterricht entwickeln. Fortbildungskonzepte und – materialien.</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rPr>
        <w:t xml:space="preserve"> Troisdorf: Bildungsverlag EINS, 2009.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P</w:t>
      </w:r>
      <w:r w:rsidRPr="007359B9">
        <w:rPr>
          <w:rFonts w:ascii="Times New Roman" w:hAnsi="Times New Roman"/>
          <w:color w:val="000000"/>
          <w:sz w:val="28"/>
          <w:szCs w:val="28"/>
        </w:rPr>
        <w:t>. 35–54.</w:t>
      </w:r>
    </w:p>
    <w:p w14:paraId="2D77C7C6" w14:textId="4D2180FB" w:rsidR="0053198D" w:rsidRPr="007359B9" w:rsidRDefault="0053198D" w:rsidP="003D324C">
      <w:pPr>
        <w:pStyle w:val="a7"/>
        <w:widowControl w:val="0"/>
        <w:numPr>
          <w:ilvl w:val="0"/>
          <w:numId w:val="78"/>
        </w:numPr>
        <w:tabs>
          <w:tab w:val="left" w:pos="909"/>
        </w:tabs>
        <w:autoSpaceDE w:val="0"/>
        <w:autoSpaceDN w:val="0"/>
        <w:spacing w:after="0" w:line="240" w:lineRule="auto"/>
        <w:ind w:left="0" w:firstLine="709"/>
        <w:contextualSpacing w:val="0"/>
        <w:jc w:val="both"/>
        <w:rPr>
          <w:rFonts w:ascii="Times New Roman" w:hAnsi="Times New Roman"/>
          <w:color w:val="000000"/>
          <w:sz w:val="28"/>
          <w:szCs w:val="28"/>
        </w:rPr>
      </w:pPr>
      <w:r w:rsidRPr="007359B9">
        <w:rPr>
          <w:rFonts w:ascii="Times New Roman" w:hAnsi="Times New Roman"/>
          <w:color w:val="000000"/>
          <w:sz w:val="28"/>
          <w:szCs w:val="28"/>
        </w:rPr>
        <w:t xml:space="preserve">Schiersmann С., Thiel H. U. Kompetenzen und Strategien für die Organi- sationsentwicklung.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Springer-Verlag, 2009</w:t>
      </w:r>
      <w:r w:rsidR="00D442E7" w:rsidRPr="007359B9">
        <w:rPr>
          <w:rFonts w:ascii="Times New Roman" w:hAnsi="Times New Roman"/>
          <w:color w:val="000000"/>
          <w:sz w:val="28"/>
          <w:szCs w:val="28"/>
        </w:rPr>
        <w:t xml:space="preserve">. </w:t>
      </w:r>
      <w:r w:rsidR="00D442E7" w:rsidRPr="007359B9">
        <w:rPr>
          <w:rFonts w:ascii="Times New Roman" w:hAnsi="Times New Roman"/>
          <w:noProof/>
          <w:color w:val="000000"/>
          <w:sz w:val="28"/>
          <w:szCs w:val="28"/>
          <w:lang w:val="kk-KZ"/>
        </w:rPr>
        <w:t>–</w:t>
      </w:r>
      <w:r w:rsidRPr="007359B9">
        <w:rPr>
          <w:rFonts w:ascii="Times New Roman" w:hAnsi="Times New Roman"/>
          <w:color w:val="000000"/>
          <w:sz w:val="28"/>
          <w:szCs w:val="28"/>
        </w:rPr>
        <w:t xml:space="preserve"> 468 </w:t>
      </w:r>
      <w:r w:rsidR="00D442E7" w:rsidRPr="007359B9">
        <w:rPr>
          <w:rFonts w:ascii="Times New Roman" w:hAnsi="Times New Roman"/>
          <w:color w:val="000000"/>
          <w:sz w:val="28"/>
          <w:szCs w:val="28"/>
        </w:rPr>
        <w:t>p</w:t>
      </w:r>
      <w:r w:rsidRPr="007359B9">
        <w:rPr>
          <w:rFonts w:ascii="Times New Roman" w:hAnsi="Times New Roman"/>
          <w:color w:val="000000"/>
          <w:sz w:val="28"/>
          <w:szCs w:val="28"/>
        </w:rPr>
        <w:t>.</w:t>
      </w:r>
    </w:p>
    <w:p w14:paraId="6737B139" w14:textId="02F76A6A" w:rsidR="0053198D" w:rsidRPr="007359B9" w:rsidRDefault="0053198D" w:rsidP="003D324C">
      <w:pPr>
        <w:pStyle w:val="a7"/>
        <w:widowControl w:val="0"/>
        <w:numPr>
          <w:ilvl w:val="0"/>
          <w:numId w:val="78"/>
        </w:numPr>
        <w:tabs>
          <w:tab w:val="left" w:pos="909"/>
        </w:tabs>
        <w:autoSpaceDE w:val="0"/>
        <w:autoSpaceDN w:val="0"/>
        <w:spacing w:after="0" w:line="240" w:lineRule="auto"/>
        <w:ind w:left="0" w:firstLine="709"/>
        <w:contextualSpacing w:val="0"/>
        <w:jc w:val="both"/>
        <w:rPr>
          <w:rFonts w:ascii="Times New Roman" w:hAnsi="Times New Roman"/>
          <w:color w:val="000000"/>
          <w:sz w:val="28"/>
          <w:szCs w:val="28"/>
        </w:rPr>
      </w:pPr>
      <w:r w:rsidRPr="007359B9">
        <w:rPr>
          <w:rFonts w:ascii="Times New Roman" w:hAnsi="Times New Roman"/>
          <w:color w:val="000000"/>
          <w:sz w:val="28"/>
          <w:szCs w:val="28"/>
        </w:rPr>
        <w:t xml:space="preserve">Seeber M. et al. Why do higher education institutions internationalize? An investigation of the multilevel determinants of internationalization rationales // Higher education.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 xml:space="preserve">2016.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 xml:space="preserve">Vol. 72.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 xml:space="preserve">№ 5.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Р. 685</w:t>
      </w:r>
      <w:r w:rsidR="00D442E7" w:rsidRPr="007359B9">
        <w:rPr>
          <w:rFonts w:ascii="Times New Roman" w:hAnsi="Times New Roman"/>
          <w:color w:val="000000"/>
          <w:sz w:val="28"/>
          <w:szCs w:val="28"/>
        </w:rPr>
        <w:t>-</w:t>
      </w:r>
      <w:r w:rsidRPr="007359B9">
        <w:rPr>
          <w:rFonts w:ascii="Times New Roman" w:hAnsi="Times New Roman"/>
          <w:color w:val="000000"/>
          <w:sz w:val="28"/>
          <w:szCs w:val="28"/>
        </w:rPr>
        <w:t>702.</w:t>
      </w:r>
    </w:p>
    <w:p w14:paraId="5E96BDAF" w14:textId="6613D1FE" w:rsidR="0053198D" w:rsidRPr="007359B9" w:rsidRDefault="0053198D" w:rsidP="003D324C">
      <w:pPr>
        <w:pStyle w:val="a7"/>
        <w:widowControl w:val="0"/>
        <w:numPr>
          <w:ilvl w:val="0"/>
          <w:numId w:val="78"/>
        </w:numPr>
        <w:tabs>
          <w:tab w:val="left" w:pos="909"/>
        </w:tabs>
        <w:autoSpaceDE w:val="0"/>
        <w:autoSpaceDN w:val="0"/>
        <w:spacing w:after="0" w:line="240" w:lineRule="auto"/>
        <w:ind w:left="0" w:firstLine="709"/>
        <w:contextualSpacing w:val="0"/>
        <w:jc w:val="both"/>
        <w:rPr>
          <w:rFonts w:ascii="Times New Roman" w:hAnsi="Times New Roman"/>
          <w:color w:val="000000"/>
          <w:sz w:val="28"/>
          <w:szCs w:val="28"/>
        </w:rPr>
      </w:pPr>
      <w:r w:rsidRPr="007359B9">
        <w:rPr>
          <w:rFonts w:ascii="Times New Roman" w:hAnsi="Times New Roman"/>
          <w:color w:val="000000"/>
          <w:sz w:val="28"/>
          <w:szCs w:val="28"/>
        </w:rPr>
        <w:t xml:space="preserve">Stoof A., Martens R. L., van Merriënboer J. J. G., Bastiaens T. J. What is competence? Constructivist approach as a way out of confusion // Human Re- source Development Review.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 xml:space="preserve">2002.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Vol 1.</w:t>
      </w:r>
      <w:r w:rsidR="00D442E7" w:rsidRPr="007359B9">
        <w:rPr>
          <w:rFonts w:ascii="Times New Roman" w:hAnsi="Times New Roman"/>
          <w:color w:val="000000"/>
          <w:sz w:val="28"/>
          <w:szCs w:val="28"/>
        </w:rPr>
        <w:t xml:space="preserve">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hAnsi="Times New Roman"/>
          <w:color w:val="000000"/>
          <w:sz w:val="28"/>
          <w:szCs w:val="28"/>
        </w:rPr>
        <w:t>Р.</w:t>
      </w:r>
      <w:r w:rsidR="00D442E7" w:rsidRPr="007359B9">
        <w:rPr>
          <w:rFonts w:ascii="Times New Roman" w:hAnsi="Times New Roman"/>
          <w:color w:val="000000"/>
          <w:sz w:val="28"/>
          <w:szCs w:val="28"/>
        </w:rPr>
        <w:t xml:space="preserve"> </w:t>
      </w:r>
      <w:r w:rsidRPr="007359B9">
        <w:rPr>
          <w:rFonts w:ascii="Times New Roman" w:hAnsi="Times New Roman"/>
          <w:color w:val="000000"/>
          <w:sz w:val="28"/>
          <w:szCs w:val="28"/>
        </w:rPr>
        <w:t>345</w:t>
      </w:r>
      <w:r w:rsidR="00D442E7" w:rsidRPr="007359B9">
        <w:rPr>
          <w:rFonts w:ascii="Times New Roman" w:hAnsi="Times New Roman"/>
          <w:color w:val="000000"/>
          <w:sz w:val="28"/>
          <w:szCs w:val="28"/>
        </w:rPr>
        <w:t>-</w:t>
      </w:r>
      <w:r w:rsidRPr="007359B9">
        <w:rPr>
          <w:rFonts w:ascii="Times New Roman" w:hAnsi="Times New Roman"/>
          <w:color w:val="000000"/>
          <w:sz w:val="28"/>
          <w:szCs w:val="28"/>
        </w:rPr>
        <w:t>365. Available from: https://doi.org/10.1177/1534484302013005. 29.11.2018</w:t>
      </w:r>
      <w:r w:rsidR="00D442E7" w:rsidRPr="007359B9">
        <w:rPr>
          <w:rFonts w:ascii="Times New Roman" w:hAnsi="Times New Roman"/>
          <w:color w:val="000000"/>
          <w:sz w:val="28"/>
          <w:szCs w:val="28"/>
        </w:rPr>
        <w:t>.</w:t>
      </w:r>
    </w:p>
    <w:p w14:paraId="57F7C494" w14:textId="77777777"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Кузьмина, Н. В. Профессионализм личности преподавателя и мастера производственного обучения / Н. В. Кузьмина. – М. : Высшая школа, 1990. – 119 с.</w:t>
      </w:r>
    </w:p>
    <w:p w14:paraId="573D5215" w14:textId="15AAE9D3"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kk-KZ"/>
        </w:rPr>
        <w:t xml:space="preserve">Слободчнков В.И., Исаев Е.И. Психология развития человека. </w:t>
      </w:r>
      <w:r w:rsidRPr="007359B9">
        <w:rPr>
          <w:rFonts w:ascii="Times New Roman" w:eastAsia="Calibri" w:hAnsi="Times New Roman"/>
          <w:color w:val="000000"/>
          <w:sz w:val="28"/>
          <w:szCs w:val="28"/>
        </w:rPr>
        <w:t xml:space="preserve">М.: Школьная пресса.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eastAsia="Calibri" w:hAnsi="Times New Roman"/>
          <w:color w:val="000000"/>
          <w:sz w:val="28"/>
          <w:szCs w:val="28"/>
        </w:rPr>
        <w:t xml:space="preserve">2000.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rPr>
        <w:t xml:space="preserve"> </w:t>
      </w:r>
      <w:r w:rsidRPr="007359B9">
        <w:rPr>
          <w:rFonts w:ascii="Times New Roman" w:eastAsia="Calibri" w:hAnsi="Times New Roman"/>
          <w:color w:val="000000"/>
          <w:sz w:val="28"/>
          <w:szCs w:val="28"/>
        </w:rPr>
        <w:t>416 с.</w:t>
      </w:r>
    </w:p>
    <w:p w14:paraId="6682D42E" w14:textId="7DD51B0F"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ru-RU"/>
        </w:rPr>
        <w:t xml:space="preserve">Назаренко С.В.Социология: Учебное пособие. 2-е изд.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lang w:val="ru-RU"/>
        </w:rPr>
        <w:t xml:space="preserve"> </w:t>
      </w:r>
      <w:r w:rsidRPr="007359B9">
        <w:rPr>
          <w:rFonts w:ascii="Times New Roman" w:eastAsia="Calibri" w:hAnsi="Times New Roman"/>
          <w:color w:val="000000"/>
          <w:sz w:val="28"/>
          <w:szCs w:val="28"/>
          <w:lang w:val="ru-RU"/>
        </w:rPr>
        <w:t>СПб.: Питер, 2009.</w:t>
      </w:r>
      <w:r w:rsidR="00D442E7" w:rsidRPr="007359B9">
        <w:rPr>
          <w:rFonts w:ascii="Times New Roman" w:hAnsi="Times New Roman"/>
          <w:noProof/>
          <w:color w:val="000000"/>
          <w:sz w:val="28"/>
          <w:szCs w:val="28"/>
          <w:lang w:val="kk-KZ"/>
        </w:rPr>
        <w:t xml:space="preserve"> –</w:t>
      </w:r>
      <w:r w:rsidRPr="007359B9">
        <w:rPr>
          <w:rFonts w:ascii="Times New Roman" w:eastAsia="Calibri" w:hAnsi="Times New Roman"/>
          <w:color w:val="000000"/>
          <w:sz w:val="28"/>
          <w:szCs w:val="28"/>
          <w:lang w:val="ru-RU"/>
        </w:rPr>
        <w:t xml:space="preserve"> 496 с. </w:t>
      </w:r>
    </w:p>
    <w:p w14:paraId="4412DFC6" w14:textId="47E0E87F"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ru-RU"/>
        </w:rPr>
        <w:t xml:space="preserve">Виненко, В.Г. Общие основы педагогики: Учебное пособие / В.Г. Виненко.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ru-RU"/>
        </w:rPr>
        <w:t xml:space="preserve"> М.: Дашков и К, 2013.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ru-RU"/>
        </w:rPr>
        <w:t xml:space="preserve"> 300 </w:t>
      </w:r>
      <w:r w:rsidRPr="007359B9">
        <w:rPr>
          <w:rFonts w:ascii="Times New Roman" w:eastAsia="Calibri" w:hAnsi="Times New Roman"/>
          <w:color w:val="000000"/>
          <w:sz w:val="28"/>
          <w:szCs w:val="28"/>
        </w:rPr>
        <w:t>c</w:t>
      </w:r>
      <w:r w:rsidRPr="007359B9">
        <w:rPr>
          <w:rFonts w:ascii="Times New Roman" w:eastAsia="Calibri" w:hAnsi="Times New Roman"/>
          <w:color w:val="000000"/>
          <w:sz w:val="28"/>
          <w:szCs w:val="28"/>
          <w:lang w:val="ru-RU"/>
        </w:rPr>
        <w:t>.</w:t>
      </w:r>
    </w:p>
    <w:p w14:paraId="231F7A76" w14:textId="62B6DCB0"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ru-RU"/>
        </w:rPr>
        <w:t xml:space="preserve">Столяренко, Л.Д. Основы педагогики и психологии: Учебное пособие для прикладного бакалавриата / Л.Д. Столяренко, В.Е. Столяренко.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ru-RU"/>
        </w:rPr>
        <w:t xml:space="preserve"> Люберцы: Юрайт, 2016.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ru-RU"/>
        </w:rPr>
        <w:t xml:space="preserve"> 134 </w:t>
      </w:r>
      <w:r w:rsidRPr="007359B9">
        <w:rPr>
          <w:rFonts w:ascii="Times New Roman" w:eastAsia="Calibri" w:hAnsi="Times New Roman"/>
          <w:color w:val="000000"/>
          <w:sz w:val="28"/>
          <w:szCs w:val="28"/>
        </w:rPr>
        <w:t>c</w:t>
      </w:r>
      <w:r w:rsidRPr="007359B9">
        <w:rPr>
          <w:rFonts w:ascii="Times New Roman" w:eastAsia="Calibri" w:hAnsi="Times New Roman"/>
          <w:color w:val="000000"/>
          <w:sz w:val="28"/>
          <w:szCs w:val="28"/>
          <w:lang w:val="ru-RU"/>
        </w:rPr>
        <w:t>.</w:t>
      </w:r>
    </w:p>
    <w:p w14:paraId="09A9B7F1" w14:textId="348C8D3F"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kk-KZ"/>
        </w:rPr>
        <w:t>Титова И.Н. Факторы, влияющие на формирование умений самообразовательной деятельности школьников.//Сибирский педагогический журнал. – Новосибирск</w:t>
      </w:r>
      <w:r w:rsidR="00D442E7" w:rsidRPr="007359B9">
        <w:rPr>
          <w:rFonts w:ascii="Times New Roman" w:eastAsia="Calibri" w:hAnsi="Times New Roman"/>
          <w:color w:val="000000"/>
          <w:sz w:val="28"/>
          <w:szCs w:val="28"/>
          <w:lang w:val="ru-RU"/>
        </w:rPr>
        <w:t xml:space="preserve">, </w:t>
      </w:r>
      <w:r w:rsidRPr="007359B9">
        <w:rPr>
          <w:rFonts w:ascii="Times New Roman" w:eastAsia="Calibri" w:hAnsi="Times New Roman"/>
          <w:color w:val="000000"/>
          <w:sz w:val="28"/>
          <w:szCs w:val="28"/>
          <w:lang w:val="kk-KZ"/>
        </w:rPr>
        <w:t>2008. –  №6. – С.176-186.</w:t>
      </w:r>
    </w:p>
    <w:p w14:paraId="4F025F6F" w14:textId="77777777"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kk-KZ"/>
        </w:rPr>
        <w:t>Мамонова Л.И. Факторы, влияющие на формирование общепрофессиональных компетенций студентов вуза // Фундаментальные исследования. – 2012. – № 6-2. – С. 365-368;</w:t>
      </w:r>
    </w:p>
    <w:p w14:paraId="2913F8B9" w14:textId="25F7AA35"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kk-KZ"/>
        </w:rPr>
        <w:t xml:space="preserve">Подласый И.П. Педагогика. Новый курс: Учебник для студ. пед. вузов: В 2 кн.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kk-KZ"/>
        </w:rPr>
        <w:t xml:space="preserve"> М.: Гуманит. изд. центр ВЛАДОС, </w:t>
      </w:r>
      <w:r w:rsidR="00D442E7" w:rsidRPr="007359B9">
        <w:rPr>
          <w:rFonts w:ascii="Times New Roman" w:eastAsia="Calibri" w:hAnsi="Times New Roman"/>
          <w:color w:val="000000"/>
          <w:sz w:val="28"/>
          <w:szCs w:val="28"/>
          <w:lang w:val="ru-RU"/>
        </w:rPr>
        <w:t xml:space="preserve">1999. </w:t>
      </w:r>
      <w:r w:rsidRPr="007359B9">
        <w:rPr>
          <w:rFonts w:ascii="Times New Roman" w:eastAsia="Calibri" w:hAnsi="Times New Roman"/>
          <w:color w:val="000000"/>
          <w:sz w:val="28"/>
          <w:szCs w:val="28"/>
          <w:lang w:val="kk-KZ"/>
        </w:rPr>
        <w:t xml:space="preserve">- Кн. </w:t>
      </w:r>
      <w:r w:rsidRPr="007359B9">
        <w:rPr>
          <w:rFonts w:ascii="Times New Roman" w:eastAsia="Calibri" w:hAnsi="Times New Roman"/>
          <w:color w:val="000000"/>
          <w:sz w:val="28"/>
          <w:szCs w:val="28"/>
          <w:lang w:val="ru-RU"/>
        </w:rPr>
        <w:t>1: Общие осно</w:t>
      </w:r>
      <w:r w:rsidRPr="007359B9">
        <w:rPr>
          <w:rFonts w:ascii="Times New Roman" w:eastAsia="Calibri" w:hAnsi="Times New Roman"/>
          <w:color w:val="000000"/>
          <w:sz w:val="28"/>
          <w:szCs w:val="28"/>
          <w:lang w:val="ru-RU"/>
        </w:rPr>
        <w:softHyphen/>
        <w:t xml:space="preserve">вы процесса обучения. - 576 </w:t>
      </w:r>
      <w:r w:rsidR="00BF2850" w:rsidRPr="007359B9">
        <w:rPr>
          <w:rFonts w:ascii="Times New Roman" w:eastAsia="Calibri" w:hAnsi="Times New Roman"/>
          <w:color w:val="000000"/>
          <w:sz w:val="28"/>
          <w:szCs w:val="28"/>
          <w:lang w:val="ru-RU"/>
        </w:rPr>
        <w:t>с</w:t>
      </w:r>
      <w:r w:rsidRPr="007359B9">
        <w:rPr>
          <w:rFonts w:ascii="Times New Roman" w:eastAsia="Calibri" w:hAnsi="Times New Roman"/>
          <w:color w:val="000000"/>
          <w:sz w:val="28"/>
          <w:szCs w:val="28"/>
          <w:lang w:val="ru-RU"/>
        </w:rPr>
        <w:t>.</w:t>
      </w:r>
      <w:r w:rsidRPr="007359B9">
        <w:rPr>
          <w:rFonts w:ascii="Times New Roman" w:eastAsia="Calibri" w:hAnsi="Times New Roman"/>
          <w:color w:val="000000"/>
          <w:sz w:val="28"/>
          <w:szCs w:val="28"/>
          <w:lang w:val="kk-KZ"/>
        </w:rPr>
        <w:t xml:space="preserve"> </w:t>
      </w:r>
    </w:p>
    <w:p w14:paraId="7E398B0C" w14:textId="38C60D51"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ru-RU"/>
        </w:rPr>
        <w:t xml:space="preserve">Подласый И.П. Педагогика: 100 вопросов - 100 ответов: учеб. пособие для вузов/ И. П. Подласый.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ru-RU"/>
        </w:rPr>
        <w:t xml:space="preserve"> М.: ВЛАДОС-пресс, 2004.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ru-RU"/>
        </w:rPr>
        <w:t xml:space="preserve"> 365 с.</w:t>
      </w:r>
    </w:p>
    <w:p w14:paraId="00985442" w14:textId="19B655B0"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val="kk-KZ"/>
        </w:rPr>
        <w:t xml:space="preserve">Турматов Ж.Р. Основные факторы, влияющие на продуктивность исследовательских умений и навыков будущих учителей профессионального образования // Молодой ученый.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kk-KZ"/>
        </w:rPr>
        <w:t xml:space="preserve"> 2012.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kk-KZ"/>
        </w:rPr>
        <w:t xml:space="preserve"> №3. </w:t>
      </w:r>
      <w:r w:rsidR="00D442E7" w:rsidRPr="007359B9">
        <w:rPr>
          <w:rFonts w:ascii="Times New Roman" w:hAnsi="Times New Roman"/>
          <w:noProof/>
          <w:color w:val="000000"/>
          <w:sz w:val="28"/>
          <w:szCs w:val="28"/>
          <w:lang w:val="kk-KZ"/>
        </w:rPr>
        <w:t>–</w:t>
      </w:r>
      <w:r w:rsidRPr="007359B9">
        <w:rPr>
          <w:rFonts w:ascii="Times New Roman" w:eastAsia="Calibri" w:hAnsi="Times New Roman"/>
          <w:color w:val="000000"/>
          <w:sz w:val="28"/>
          <w:szCs w:val="28"/>
          <w:lang w:val="kk-KZ"/>
        </w:rPr>
        <w:t xml:space="preserve"> С. 412-417.</w:t>
      </w:r>
    </w:p>
    <w:p w14:paraId="6EE5160E" w14:textId="346D89E0"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Жолдасбекова С.А.</w:t>
      </w:r>
      <w:r w:rsidRPr="007359B9">
        <w:rPr>
          <w:rFonts w:ascii="Times New Roman" w:hAnsi="Times New Roman"/>
          <w:color w:val="000000"/>
          <w:sz w:val="28"/>
          <w:szCs w:val="28"/>
          <w:lang w:val="kk-KZ"/>
        </w:rPr>
        <w:t xml:space="preserve">, Иманкулова Л.Б., </w:t>
      </w:r>
      <w:r w:rsidRPr="007359B9">
        <w:rPr>
          <w:rFonts w:ascii="Times New Roman" w:hAnsi="Times New Roman"/>
          <w:color w:val="000000"/>
          <w:sz w:val="28"/>
          <w:szCs w:val="28"/>
          <w:lang w:val="ru-RU"/>
        </w:rPr>
        <w:t>Каратаев Г.С., Мокроусова А.Е.</w:t>
      </w:r>
      <w:r w:rsidRPr="007359B9">
        <w:rPr>
          <w:rFonts w:ascii="Times New Roman" w:hAnsi="Times New Roman"/>
          <w:color w:val="000000"/>
          <w:sz w:val="28"/>
          <w:szCs w:val="28"/>
          <w:lang w:val="kk-KZ"/>
        </w:rPr>
        <w:t xml:space="preserve"> Факторы, влияющие на формирование научно-исследовательских способностей учащихся //// </w:t>
      </w:r>
      <w:r w:rsidRPr="007359B9">
        <w:rPr>
          <w:rFonts w:ascii="Times New Roman" w:hAnsi="Times New Roman"/>
          <w:bCs/>
          <w:color w:val="000000"/>
          <w:sz w:val="28"/>
          <w:szCs w:val="28"/>
          <w:lang w:val="kk-KZ"/>
        </w:rPr>
        <w:t xml:space="preserve">Международный научный журнал «Гуманитариум»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lang w:val="ru-RU"/>
        </w:rPr>
        <w:t xml:space="preserve"> </w:t>
      </w:r>
      <w:r w:rsidRPr="007359B9">
        <w:rPr>
          <w:rFonts w:ascii="Times New Roman" w:hAnsi="Times New Roman"/>
          <w:bCs/>
          <w:color w:val="000000"/>
          <w:sz w:val="28"/>
          <w:szCs w:val="28"/>
          <w:lang w:val="kk-KZ"/>
        </w:rPr>
        <w:t xml:space="preserve">2018.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lang w:val="ru-RU"/>
        </w:rPr>
        <w:t xml:space="preserve"> </w:t>
      </w:r>
      <w:r w:rsidR="00D442E7" w:rsidRPr="007359B9">
        <w:rPr>
          <w:rFonts w:ascii="Times New Roman" w:hAnsi="Times New Roman"/>
          <w:bCs/>
          <w:color w:val="000000"/>
          <w:sz w:val="28"/>
          <w:szCs w:val="28"/>
          <w:lang w:val="kk-KZ"/>
        </w:rPr>
        <w:t>№3 (8)</w:t>
      </w:r>
      <w:r w:rsidR="00D442E7" w:rsidRPr="007359B9">
        <w:rPr>
          <w:rFonts w:ascii="Times New Roman" w:hAnsi="Times New Roman"/>
          <w:bCs/>
          <w:color w:val="000000"/>
          <w:sz w:val="28"/>
          <w:szCs w:val="28"/>
          <w:lang w:val="ru-RU"/>
        </w:rPr>
        <w:t>.</w:t>
      </w:r>
      <w:r w:rsidR="00D442E7" w:rsidRPr="007359B9">
        <w:rPr>
          <w:rFonts w:ascii="Times New Roman" w:hAnsi="Times New Roman"/>
          <w:noProof/>
          <w:color w:val="000000"/>
          <w:sz w:val="28"/>
          <w:szCs w:val="28"/>
          <w:lang w:val="ru-RU"/>
        </w:rPr>
        <w:t xml:space="preserve"> </w:t>
      </w:r>
      <w:r w:rsidR="00D442E7" w:rsidRPr="007359B9">
        <w:rPr>
          <w:rFonts w:ascii="Times New Roman" w:hAnsi="Times New Roman"/>
          <w:noProof/>
          <w:color w:val="000000"/>
          <w:sz w:val="28"/>
          <w:szCs w:val="28"/>
          <w:lang w:val="kk-KZ"/>
        </w:rPr>
        <w:t>–</w:t>
      </w:r>
      <w:r w:rsidR="00D442E7" w:rsidRPr="007359B9">
        <w:rPr>
          <w:rFonts w:ascii="Times New Roman" w:hAnsi="Times New Roman"/>
          <w:noProof/>
          <w:color w:val="000000"/>
          <w:sz w:val="28"/>
          <w:szCs w:val="28"/>
          <w:lang w:val="ru-RU"/>
        </w:rPr>
        <w:t xml:space="preserve"> </w:t>
      </w:r>
      <w:r w:rsidRPr="007359B9">
        <w:rPr>
          <w:rFonts w:ascii="Times New Roman" w:hAnsi="Times New Roman"/>
          <w:bCs/>
          <w:color w:val="000000"/>
          <w:sz w:val="28"/>
          <w:szCs w:val="28"/>
          <w:lang w:val="kk-KZ"/>
        </w:rPr>
        <w:t>С.15-21.</w:t>
      </w:r>
      <w:r w:rsidR="00D442E7" w:rsidRPr="007359B9">
        <w:rPr>
          <w:rFonts w:ascii="Times New Roman" w:hAnsi="Times New Roman"/>
          <w:bCs/>
          <w:color w:val="000000"/>
          <w:sz w:val="28"/>
          <w:szCs w:val="28"/>
          <w:lang w:val="kk-KZ"/>
        </w:rPr>
        <w:t xml:space="preserve"> ISSN 2500-1337</w:t>
      </w:r>
      <w:r w:rsidR="00D442E7" w:rsidRPr="007359B9">
        <w:rPr>
          <w:rFonts w:ascii="Times New Roman" w:hAnsi="Times New Roman"/>
          <w:bCs/>
          <w:color w:val="000000"/>
          <w:sz w:val="28"/>
          <w:szCs w:val="28"/>
        </w:rPr>
        <w:t>.</w:t>
      </w:r>
    </w:p>
    <w:p w14:paraId="658C0C20" w14:textId="22484996"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Проблемы логики научного исследования и анализ структуры науки /Из архива Г. П. Щедровицкого.</w:t>
      </w:r>
      <w:r w:rsidRPr="007359B9">
        <w:rPr>
          <w:rFonts w:ascii="Times New Roman" w:hAnsi="Times New Roman"/>
          <w:color w:val="000000"/>
          <w:sz w:val="28"/>
          <w:szCs w:val="28"/>
          <w:lang w:val="ru-RU"/>
        </w:rPr>
        <w:t xml:space="preserve"> </w:t>
      </w:r>
      <w:r w:rsidRPr="007359B9">
        <w:rPr>
          <w:rFonts w:ascii="Times New Roman" w:hAnsi="Times New Roman"/>
          <w:noProof/>
          <w:color w:val="000000"/>
          <w:sz w:val="28"/>
          <w:szCs w:val="28"/>
          <w:lang w:val="kk-KZ"/>
        </w:rPr>
        <w:t>–</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ru-RU"/>
        </w:rPr>
        <w:t>М., 2004.</w:t>
      </w:r>
      <w:r w:rsidRPr="007359B9">
        <w:rPr>
          <w:rFonts w:ascii="Times New Roman" w:hAnsi="Times New Roman"/>
          <w:noProof/>
          <w:color w:val="000000"/>
          <w:sz w:val="28"/>
          <w:szCs w:val="28"/>
          <w:lang w:val="kk-KZ"/>
        </w:rPr>
        <w:t xml:space="preserve"> –</w:t>
      </w:r>
      <w:r w:rsidRPr="007359B9">
        <w:rPr>
          <w:rFonts w:ascii="Times New Roman" w:hAnsi="Times New Roman"/>
          <w:noProof/>
          <w:color w:val="000000"/>
          <w:sz w:val="28"/>
          <w:szCs w:val="28"/>
          <w:lang w:val="ru-RU"/>
        </w:rPr>
        <w:t xml:space="preserve"> </w:t>
      </w:r>
      <w:r w:rsidRPr="007359B9">
        <w:rPr>
          <w:rFonts w:ascii="Times New Roman" w:hAnsi="Times New Roman"/>
          <w:color w:val="000000"/>
          <w:sz w:val="28"/>
          <w:szCs w:val="28"/>
          <w:lang w:val="ru-RU"/>
        </w:rPr>
        <w:t>Т. 7.</w:t>
      </w:r>
      <w:r w:rsidR="0053198D" w:rsidRPr="007359B9">
        <w:rPr>
          <w:rFonts w:ascii="Times New Roman" w:hAnsi="Times New Roman"/>
          <w:color w:val="000000"/>
          <w:sz w:val="28"/>
          <w:szCs w:val="28"/>
          <w:lang w:val="ru-RU"/>
        </w:rPr>
        <w:t xml:space="preserve">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ru-RU"/>
        </w:rPr>
        <w:t xml:space="preserve"> 400 с.</w:t>
      </w:r>
    </w:p>
    <w:p w14:paraId="48BA025D" w14:textId="45E94D53"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lang w:val="ru-RU"/>
        </w:rPr>
        <w:t xml:space="preserve">  </w:t>
      </w:r>
      <w:r w:rsidR="0053198D" w:rsidRPr="007359B9">
        <w:rPr>
          <w:rFonts w:ascii="Times New Roman" w:hAnsi="Times New Roman"/>
          <w:color w:val="000000"/>
          <w:sz w:val="28"/>
          <w:lang w:val="ru-RU"/>
        </w:rPr>
        <w:t>Штоффт</w:t>
      </w:r>
      <w:r w:rsidR="0053198D" w:rsidRPr="007359B9">
        <w:rPr>
          <w:rFonts w:ascii="Times New Roman" w:hAnsi="Times New Roman"/>
          <w:color w:val="000000"/>
          <w:spacing w:val="-1"/>
          <w:sz w:val="28"/>
          <w:lang w:val="ru-RU"/>
        </w:rPr>
        <w:t xml:space="preserve"> </w:t>
      </w:r>
      <w:r w:rsidR="0053198D" w:rsidRPr="007359B9">
        <w:rPr>
          <w:rFonts w:ascii="Times New Roman" w:hAnsi="Times New Roman"/>
          <w:color w:val="000000"/>
          <w:sz w:val="28"/>
          <w:lang w:val="ru-RU"/>
        </w:rPr>
        <w:t>В.А.</w:t>
      </w:r>
      <w:r w:rsidR="0053198D" w:rsidRPr="007359B9">
        <w:rPr>
          <w:rFonts w:ascii="Times New Roman" w:hAnsi="Times New Roman"/>
          <w:color w:val="000000"/>
          <w:sz w:val="28"/>
          <w:lang w:val="ru-RU"/>
        </w:rPr>
        <w:tab/>
        <w:t>Моделирование</w:t>
      </w:r>
      <w:r w:rsidR="0053198D" w:rsidRPr="007359B9">
        <w:rPr>
          <w:rFonts w:ascii="Times New Roman" w:hAnsi="Times New Roman"/>
          <w:color w:val="000000"/>
          <w:spacing w:val="1"/>
          <w:sz w:val="28"/>
          <w:lang w:val="ru-RU"/>
        </w:rPr>
        <w:t xml:space="preserve"> </w:t>
      </w:r>
      <w:r w:rsidR="0053198D" w:rsidRPr="007359B9">
        <w:rPr>
          <w:rFonts w:ascii="Times New Roman" w:hAnsi="Times New Roman"/>
          <w:color w:val="000000"/>
          <w:sz w:val="28"/>
          <w:lang w:val="ru-RU"/>
        </w:rPr>
        <w:t>и</w:t>
      </w:r>
      <w:r w:rsidR="0053198D" w:rsidRPr="007359B9">
        <w:rPr>
          <w:rFonts w:ascii="Times New Roman" w:hAnsi="Times New Roman"/>
          <w:color w:val="000000"/>
          <w:spacing w:val="1"/>
          <w:sz w:val="28"/>
          <w:lang w:val="ru-RU"/>
        </w:rPr>
        <w:t xml:space="preserve"> </w:t>
      </w:r>
      <w:r w:rsidR="0053198D" w:rsidRPr="007359B9">
        <w:rPr>
          <w:rFonts w:ascii="Times New Roman" w:hAnsi="Times New Roman"/>
          <w:color w:val="000000"/>
          <w:sz w:val="28"/>
          <w:lang w:val="ru-RU"/>
        </w:rPr>
        <w:t>философия. –</w:t>
      </w:r>
      <w:r w:rsidRPr="007359B9">
        <w:rPr>
          <w:rFonts w:ascii="Times New Roman" w:hAnsi="Times New Roman"/>
          <w:color w:val="000000"/>
          <w:sz w:val="28"/>
          <w:lang w:val="ru-RU"/>
        </w:rPr>
        <w:t xml:space="preserve"> </w:t>
      </w:r>
      <w:r w:rsidR="0053198D" w:rsidRPr="007359B9">
        <w:rPr>
          <w:rFonts w:ascii="Times New Roman" w:hAnsi="Times New Roman"/>
          <w:color w:val="000000"/>
          <w:sz w:val="28"/>
          <w:lang w:val="ru-RU"/>
        </w:rPr>
        <w:t>М.: Наука, 1992. – 201 с.</w:t>
      </w:r>
      <w:r w:rsidR="0053198D" w:rsidRPr="007359B9">
        <w:rPr>
          <w:rFonts w:ascii="Times New Roman" w:hAnsi="Times New Roman"/>
          <w:color w:val="000000"/>
          <w:spacing w:val="-67"/>
          <w:sz w:val="28"/>
          <w:lang w:val="ru-RU"/>
        </w:rPr>
        <w:t xml:space="preserve"> </w:t>
      </w:r>
    </w:p>
    <w:p w14:paraId="22F9825A" w14:textId="74C508A3"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 xml:space="preserve">Дейл Х.Шунк. Оқыту теориясы Білім беру көкжиегі. Жетінші басылым. Ұлттық аударма бюросы қоғамдық қоры. </w:t>
      </w:r>
      <w:r w:rsidRPr="007359B9">
        <w:rPr>
          <w:rFonts w:ascii="Times New Roman" w:hAnsi="Times New Roman"/>
          <w:noProof/>
          <w:color w:val="000000"/>
          <w:sz w:val="28"/>
          <w:szCs w:val="28"/>
          <w:lang w:val="kk-KZ"/>
        </w:rPr>
        <w:t xml:space="preserve">– </w:t>
      </w:r>
      <w:r w:rsidR="0053198D" w:rsidRPr="007359B9">
        <w:rPr>
          <w:rFonts w:ascii="Times New Roman" w:hAnsi="Times New Roman"/>
          <w:color w:val="000000"/>
          <w:sz w:val="28"/>
          <w:szCs w:val="28"/>
          <w:lang w:val="kk-KZ"/>
        </w:rPr>
        <w:t xml:space="preserve">Астана.: 2019. </w:t>
      </w:r>
      <w:r w:rsidRPr="007359B9">
        <w:rPr>
          <w:rFonts w:ascii="Times New Roman" w:hAnsi="Times New Roman"/>
          <w:noProof/>
          <w:color w:val="000000"/>
          <w:sz w:val="28"/>
          <w:szCs w:val="28"/>
          <w:lang w:val="kk-KZ"/>
        </w:rPr>
        <w:t xml:space="preserve">– </w:t>
      </w:r>
      <w:r w:rsidR="0053198D" w:rsidRPr="007359B9">
        <w:rPr>
          <w:rFonts w:ascii="Times New Roman" w:hAnsi="Times New Roman"/>
          <w:color w:val="000000"/>
          <w:sz w:val="28"/>
          <w:szCs w:val="28"/>
          <w:lang w:val="kk-KZ"/>
        </w:rPr>
        <w:t>607</w:t>
      </w:r>
      <w:r w:rsidRPr="007359B9">
        <w:rPr>
          <w:rFonts w:ascii="Times New Roman" w:hAnsi="Times New Roman"/>
          <w:color w:val="000000"/>
          <w:sz w:val="28"/>
          <w:szCs w:val="28"/>
          <w:lang w:val="kk-KZ"/>
        </w:rPr>
        <w:t xml:space="preserve"> б</w:t>
      </w:r>
      <w:r w:rsidR="0053198D" w:rsidRPr="007359B9">
        <w:rPr>
          <w:rFonts w:ascii="Times New Roman" w:hAnsi="Times New Roman"/>
          <w:color w:val="000000"/>
          <w:sz w:val="28"/>
          <w:szCs w:val="28"/>
          <w:lang w:val="kk-KZ"/>
        </w:rPr>
        <w:t xml:space="preserve">. </w:t>
      </w:r>
    </w:p>
    <w:p w14:paraId="590A84FF" w14:textId="1A02B421"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 xml:space="preserve">Маркова, С.М. Моделирование педагогических систем / СМ, Маркова. </w:t>
      </w:r>
      <w:r w:rsidRPr="007359B9">
        <w:rPr>
          <w:rFonts w:ascii="Times New Roman" w:hAnsi="Times New Roman"/>
          <w:noProof/>
          <w:color w:val="000000"/>
          <w:sz w:val="28"/>
          <w:szCs w:val="28"/>
          <w:lang w:val="kk-KZ"/>
        </w:rPr>
        <w:t>–</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ru-RU"/>
        </w:rPr>
        <w:t xml:space="preserve">НЛовгород: </w:t>
      </w:r>
      <w:r w:rsidR="0053198D" w:rsidRPr="007359B9">
        <w:rPr>
          <w:rFonts w:ascii="Times New Roman" w:hAnsi="Times New Roman"/>
          <w:noProof/>
          <w:color w:val="000000"/>
          <w:sz w:val="28"/>
          <w:szCs w:val="28"/>
          <w:lang w:val="ru-RU"/>
        </w:rPr>
        <w:t xml:space="preserve">ВГИІІЛ, </w:t>
      </w:r>
      <w:r w:rsidR="0053198D" w:rsidRPr="007359B9">
        <w:rPr>
          <w:rFonts w:ascii="Times New Roman" w:hAnsi="Times New Roman"/>
          <w:color w:val="000000"/>
          <w:sz w:val="28"/>
          <w:szCs w:val="28"/>
          <w:lang w:val="ru-RU"/>
        </w:rPr>
        <w:t xml:space="preserve">2003.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ru-RU"/>
        </w:rPr>
        <w:t xml:space="preserve"> 143</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с</w:t>
      </w:r>
      <w:r w:rsidRPr="007359B9">
        <w:rPr>
          <w:rFonts w:ascii="Times New Roman" w:hAnsi="Times New Roman"/>
          <w:color w:val="000000"/>
          <w:sz w:val="28"/>
          <w:szCs w:val="28"/>
          <w:lang w:val="ru-RU"/>
        </w:rPr>
        <w:t>.</w:t>
      </w:r>
    </w:p>
    <w:p w14:paraId="039CFD5D" w14:textId="39F22859"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Щедровицкий, Л.Г. Очерки по философии образования / Л.Г. Щедровицкий.</w:t>
      </w:r>
      <w:r w:rsidRPr="007359B9">
        <w:rPr>
          <w:rFonts w:ascii="Times New Roman" w:hAnsi="Times New Roman"/>
          <w:noProof/>
          <w:color w:val="000000"/>
          <w:sz w:val="28"/>
          <w:szCs w:val="28"/>
          <w:lang w:val="kk-KZ"/>
        </w:rPr>
        <w:t xml:space="preserve"> –</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ru-RU"/>
        </w:rPr>
        <w:t>М.: 1998.</w:t>
      </w:r>
      <w:r w:rsidRPr="007359B9">
        <w:rPr>
          <w:rFonts w:ascii="Times New Roman" w:hAnsi="Times New Roman"/>
          <w:noProof/>
          <w:color w:val="000000"/>
          <w:sz w:val="28"/>
          <w:szCs w:val="28"/>
          <w:lang w:val="kk-KZ"/>
        </w:rPr>
        <w:t xml:space="preserve"> –</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ru-RU"/>
        </w:rPr>
        <w:t>358 с.</w:t>
      </w:r>
    </w:p>
    <w:p w14:paraId="38B07A47" w14:textId="0FF4F49A"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 xml:space="preserve">Большая советская энциклопедия [Электронный ресурс]. </w:t>
      </w:r>
      <w:r w:rsidR="0053198D" w:rsidRPr="007359B9">
        <w:rPr>
          <w:rFonts w:ascii="Times New Roman" w:hAnsi="Times New Roman"/>
          <w:color w:val="000000"/>
          <w:sz w:val="28"/>
          <w:szCs w:val="28"/>
        </w:rPr>
        <w:t xml:space="preserve">URL: </w:t>
      </w:r>
      <w:hyperlink r:id="rId49" w:history="1">
        <w:r w:rsidR="0053198D" w:rsidRPr="007359B9">
          <w:rPr>
            <w:rStyle w:val="ac"/>
            <w:rFonts w:ascii="Times New Roman" w:hAnsi="Times New Roman"/>
            <w:color w:val="000000"/>
            <w:sz w:val="28"/>
            <w:szCs w:val="28"/>
          </w:rPr>
          <w:t>http://bse.sci-lib.com/</w:t>
        </w:r>
      </w:hyperlink>
      <w:r w:rsidRPr="007359B9">
        <w:rPr>
          <w:rStyle w:val="ac"/>
          <w:rFonts w:ascii="Times New Roman" w:hAnsi="Times New Roman"/>
          <w:color w:val="000000"/>
          <w:sz w:val="28"/>
          <w:szCs w:val="28"/>
        </w:rPr>
        <w:t xml:space="preserve"> </w:t>
      </w:r>
      <w:r w:rsidR="00FA0C66" w:rsidRPr="007359B9">
        <w:rPr>
          <w:rStyle w:val="ac"/>
          <w:rFonts w:ascii="Times New Roman" w:hAnsi="Times New Roman"/>
          <w:color w:val="000000"/>
          <w:sz w:val="28"/>
          <w:szCs w:val="28"/>
          <w:lang w:val="kk-KZ"/>
        </w:rPr>
        <w:t>23.03.2021.</w:t>
      </w:r>
    </w:p>
    <w:p w14:paraId="654FD70C" w14:textId="757648B1" w:rsidR="0053198D" w:rsidRPr="007359B9" w:rsidRDefault="0053198D" w:rsidP="003D324C">
      <w:pPr>
        <w:pStyle w:val="a7"/>
        <w:numPr>
          <w:ilvl w:val="0"/>
          <w:numId w:val="78"/>
        </w:numPr>
        <w:tabs>
          <w:tab w:val="left" w:pos="567"/>
          <w:tab w:val="left" w:pos="993"/>
        </w:tabs>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Жолдасбекова С.А., Иманкулова Л.Б., Сейдина М.З., Мокроусова А.Е. Научно-исследовательские способности учащихся, как категориальное понятие и фактор  личностного развития //</w:t>
      </w:r>
      <w:r w:rsidRPr="007359B9">
        <w:rPr>
          <w:rFonts w:ascii="Times New Roman" w:hAnsi="Times New Roman"/>
          <w:color w:val="000000"/>
          <w:sz w:val="28"/>
          <w:szCs w:val="28"/>
          <w:lang w:val="ru-RU"/>
        </w:rPr>
        <w:t xml:space="preserve"> КазНПУ имени Абая</w:t>
      </w:r>
      <w:r w:rsidRPr="007359B9">
        <w:rPr>
          <w:rFonts w:ascii="Times New Roman" w:hAnsi="Times New Roman"/>
          <w:color w:val="000000"/>
          <w:sz w:val="28"/>
          <w:szCs w:val="28"/>
          <w:lang w:val="kk-KZ"/>
        </w:rPr>
        <w:t xml:space="preserve">. Вестник. Серия «Педагогические науки». </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lang w:val="kk-KZ"/>
        </w:rPr>
        <w:t xml:space="preserve">Алматы,  2018. </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lang w:val="kk-KZ"/>
        </w:rPr>
        <w:t xml:space="preserve">№2(58). </w:t>
      </w:r>
      <w:r w:rsidR="00D442E7"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lang w:val="kk-KZ"/>
        </w:rPr>
        <w:t>С.</w:t>
      </w:r>
      <w:r w:rsidR="00D442E7"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kk-KZ"/>
        </w:rPr>
        <w:t>236-241.</w:t>
      </w:r>
      <w:r w:rsidRPr="007359B9">
        <w:rPr>
          <w:rFonts w:ascii="Times New Roman" w:hAnsi="Times New Roman"/>
          <w:noProof/>
          <w:color w:val="000000"/>
          <w:sz w:val="28"/>
          <w:szCs w:val="28"/>
          <w:lang w:val="kk-KZ"/>
        </w:rPr>
        <w:t xml:space="preserve"> </w:t>
      </w:r>
      <w:r w:rsidRPr="007359B9">
        <w:rPr>
          <w:rFonts w:ascii="Times New Roman" w:hAnsi="Times New Roman"/>
          <w:color w:val="000000"/>
          <w:sz w:val="28"/>
          <w:szCs w:val="28"/>
          <w:lang w:val="kk-KZ"/>
        </w:rPr>
        <w:t>ISSN 1728-5496.</w:t>
      </w:r>
    </w:p>
    <w:p w14:paraId="42F9DEB8" w14:textId="15E2D7D7"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Style w:val="ae"/>
          <w:rFonts w:ascii="Times New Roman" w:hAnsi="Times New Roman"/>
          <w:b w:val="0"/>
          <w:color w:val="000000"/>
          <w:sz w:val="28"/>
          <w:szCs w:val="28"/>
          <w:shd w:val="clear" w:color="auto" w:fill="FFFFFF"/>
          <w:lang w:val="ru-RU"/>
        </w:rPr>
        <w:t xml:space="preserve">  </w:t>
      </w:r>
      <w:r w:rsidR="0053198D" w:rsidRPr="007359B9">
        <w:rPr>
          <w:rStyle w:val="ae"/>
          <w:rFonts w:ascii="Times New Roman" w:hAnsi="Times New Roman"/>
          <w:b w:val="0"/>
          <w:color w:val="000000"/>
          <w:sz w:val="28"/>
          <w:szCs w:val="28"/>
          <w:shd w:val="clear" w:color="auto" w:fill="FFFFFF"/>
          <w:lang w:val="ru-RU"/>
        </w:rPr>
        <w:t>Богоявленская Д.Б.</w:t>
      </w:r>
      <w:r w:rsidR="0053198D" w:rsidRPr="007359B9">
        <w:rPr>
          <w:rFonts w:ascii="Times New Roman" w:hAnsi="Times New Roman"/>
          <w:b/>
          <w:color w:val="000000"/>
          <w:sz w:val="28"/>
          <w:szCs w:val="28"/>
          <w:shd w:val="clear" w:color="auto" w:fill="FFFFFF"/>
        </w:rPr>
        <w:t> </w:t>
      </w:r>
      <w:r w:rsidR="0053198D" w:rsidRPr="007359B9">
        <w:rPr>
          <w:rFonts w:ascii="Times New Roman" w:hAnsi="Times New Roman"/>
          <w:color w:val="000000"/>
          <w:sz w:val="28"/>
          <w:szCs w:val="28"/>
          <w:shd w:val="clear" w:color="auto" w:fill="FFFFFF"/>
          <w:lang w:val="kk-KZ"/>
        </w:rPr>
        <w:t>Теоретико- методологические основания раскрытия природы одаренности // Психология творчества и одаренности: Материалы Всероссийской научно-практической конференции. 20-21</w:t>
      </w:r>
      <w:r w:rsidRPr="007359B9">
        <w:rPr>
          <w:rFonts w:ascii="Times New Roman" w:hAnsi="Times New Roman"/>
          <w:color w:val="000000"/>
          <w:sz w:val="28"/>
          <w:szCs w:val="28"/>
          <w:shd w:val="clear" w:color="auto" w:fill="FFFFFF"/>
          <w:lang w:val="kk-KZ"/>
        </w:rPr>
        <w:t xml:space="preserve"> </w:t>
      </w:r>
      <w:r w:rsidR="0053198D" w:rsidRPr="007359B9">
        <w:rPr>
          <w:rFonts w:ascii="Times New Roman" w:hAnsi="Times New Roman"/>
          <w:color w:val="000000"/>
          <w:sz w:val="28"/>
          <w:szCs w:val="28"/>
          <w:shd w:val="clear" w:color="auto" w:fill="FFFFFF"/>
          <w:lang w:val="kk-KZ"/>
        </w:rPr>
        <w:t xml:space="preserve">апреля 2018 г. / Под ред. Д.Б.Богоявленской. </w:t>
      </w:r>
      <w:r w:rsidRPr="007359B9">
        <w:rPr>
          <w:rFonts w:ascii="Times New Roman" w:hAnsi="Times New Roman"/>
          <w:noProof/>
          <w:color w:val="000000"/>
          <w:sz w:val="28"/>
          <w:szCs w:val="28"/>
          <w:lang w:val="kk-KZ"/>
        </w:rPr>
        <w:t xml:space="preserve">– </w:t>
      </w:r>
      <w:r w:rsidR="0053198D" w:rsidRPr="007359B9">
        <w:rPr>
          <w:rFonts w:ascii="Times New Roman" w:hAnsi="Times New Roman"/>
          <w:color w:val="000000"/>
          <w:sz w:val="28"/>
          <w:szCs w:val="28"/>
          <w:shd w:val="clear" w:color="auto" w:fill="FFFFFF"/>
          <w:lang w:val="kk-KZ"/>
        </w:rPr>
        <w:t xml:space="preserve">М.: МПГУ, 2018. </w:t>
      </w:r>
      <w:r w:rsidRPr="007359B9">
        <w:rPr>
          <w:rFonts w:ascii="Times New Roman" w:hAnsi="Times New Roman"/>
          <w:noProof/>
          <w:color w:val="000000"/>
          <w:sz w:val="28"/>
          <w:szCs w:val="28"/>
          <w:lang w:val="kk-KZ"/>
        </w:rPr>
        <w:t xml:space="preserve">– </w:t>
      </w:r>
      <w:r w:rsidR="0053198D" w:rsidRPr="007359B9">
        <w:rPr>
          <w:rFonts w:ascii="Times New Roman" w:hAnsi="Times New Roman"/>
          <w:color w:val="000000"/>
          <w:sz w:val="28"/>
          <w:szCs w:val="28"/>
          <w:shd w:val="clear" w:color="auto" w:fill="FFFFFF"/>
          <w:lang w:val="kk-KZ"/>
        </w:rPr>
        <w:t>500</w:t>
      </w:r>
      <w:r w:rsidRPr="007359B9">
        <w:rPr>
          <w:rFonts w:ascii="Times New Roman" w:hAnsi="Times New Roman"/>
          <w:color w:val="000000"/>
          <w:sz w:val="28"/>
          <w:szCs w:val="28"/>
          <w:shd w:val="clear" w:color="auto" w:fill="FFFFFF"/>
          <w:lang w:val="kk-KZ"/>
        </w:rPr>
        <w:t xml:space="preserve"> </w:t>
      </w:r>
      <w:r w:rsidR="0053198D" w:rsidRPr="007359B9">
        <w:rPr>
          <w:rFonts w:ascii="Times New Roman" w:hAnsi="Times New Roman"/>
          <w:color w:val="000000"/>
          <w:sz w:val="28"/>
          <w:szCs w:val="28"/>
          <w:shd w:val="clear" w:color="auto" w:fill="FFFFFF"/>
          <w:lang w:val="kk-KZ"/>
        </w:rPr>
        <w:t xml:space="preserve">с. </w:t>
      </w:r>
    </w:p>
    <w:p w14:paraId="06E22040" w14:textId="55180774"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Дьюи, Дж. От ребенка - к миру, от мира - к ребенку / Дж. </w:t>
      </w:r>
      <w:r w:rsidR="0053198D" w:rsidRPr="007359B9">
        <w:rPr>
          <w:rFonts w:ascii="Times New Roman" w:hAnsi="Times New Roman"/>
          <w:color w:val="000000"/>
          <w:sz w:val="28"/>
          <w:szCs w:val="28"/>
        </w:rPr>
        <w:t xml:space="preserve">Дьюи.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rPr>
        <w:t xml:space="preserve"> М.: «Карапуз», 2009.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rPr>
        <w:t xml:space="preserve"> 352с.</w:t>
      </w:r>
    </w:p>
    <w:p w14:paraId="2BFBDDD7" w14:textId="7CADA875"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ru-RU"/>
        </w:rPr>
        <w:t xml:space="preserve">А. Маслоу Мотивация и личность / А. Маслоу.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shd w:val="clear" w:color="auto" w:fill="FFFFFF"/>
          <w:lang w:val="ru-RU"/>
        </w:rPr>
        <w:t xml:space="preserve"> М.: Питер, 2017.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shd w:val="clear" w:color="auto" w:fill="FFFFFF"/>
        </w:rPr>
        <w:t> </w:t>
      </w:r>
      <w:r w:rsidR="0053198D" w:rsidRPr="007359B9">
        <w:rPr>
          <w:rStyle w:val="ae"/>
          <w:rFonts w:ascii="Times New Roman" w:hAnsi="Times New Roman"/>
          <w:b w:val="0"/>
          <w:bCs w:val="0"/>
          <w:color w:val="000000"/>
          <w:sz w:val="28"/>
          <w:szCs w:val="28"/>
          <w:shd w:val="clear" w:color="auto" w:fill="FFFFFF"/>
          <w:lang w:val="ru-RU"/>
        </w:rPr>
        <w:t>723</w:t>
      </w:r>
      <w:r w:rsidR="0053198D" w:rsidRPr="007359B9">
        <w:rPr>
          <w:rFonts w:ascii="Times New Roman" w:hAnsi="Times New Roman"/>
          <w:b/>
          <w:bCs/>
          <w:color w:val="000000"/>
          <w:sz w:val="28"/>
          <w:szCs w:val="28"/>
          <w:shd w:val="clear" w:color="auto" w:fill="FFFFFF"/>
        </w:rPr>
        <w:t> </w:t>
      </w:r>
      <w:r w:rsidR="0053198D" w:rsidRPr="007359B9">
        <w:rPr>
          <w:rFonts w:ascii="Times New Roman" w:hAnsi="Times New Roman"/>
          <w:color w:val="000000"/>
          <w:sz w:val="28"/>
          <w:szCs w:val="28"/>
          <w:shd w:val="clear" w:color="auto" w:fill="FFFFFF"/>
        </w:rPr>
        <w:t>c</w:t>
      </w:r>
      <w:r w:rsidR="0053198D" w:rsidRPr="007359B9">
        <w:rPr>
          <w:rFonts w:ascii="Times New Roman" w:hAnsi="Times New Roman"/>
          <w:color w:val="000000"/>
          <w:sz w:val="28"/>
          <w:szCs w:val="28"/>
          <w:shd w:val="clear" w:color="auto" w:fill="FFFFFF"/>
          <w:lang w:val="ru-RU"/>
        </w:rPr>
        <w:t>.</w:t>
      </w:r>
    </w:p>
    <w:p w14:paraId="787A497C" w14:textId="06A7C559"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Ярошевский М.Г. История психологии от античности до середины </w:t>
      </w:r>
      <w:r w:rsidR="0053198D" w:rsidRPr="007359B9">
        <w:rPr>
          <w:rFonts w:ascii="Times New Roman" w:hAnsi="Times New Roman"/>
          <w:color w:val="000000"/>
          <w:sz w:val="28"/>
          <w:szCs w:val="28"/>
        </w:rPr>
        <w:t>XX</w:t>
      </w:r>
      <w:r w:rsidR="0053198D" w:rsidRPr="007359B9">
        <w:rPr>
          <w:rFonts w:ascii="Times New Roman" w:hAnsi="Times New Roman"/>
          <w:color w:val="000000"/>
          <w:sz w:val="28"/>
          <w:szCs w:val="28"/>
          <w:lang w:val="ru-RU"/>
        </w:rPr>
        <w:t xml:space="preserve"> в. Издательство: Директмедиа Паблишинг</w:t>
      </w:r>
      <w:r w:rsidRPr="007359B9">
        <w:rPr>
          <w:rFonts w:ascii="Times New Roman" w:hAnsi="Times New Roman"/>
          <w:color w:val="000000"/>
          <w:sz w:val="28"/>
          <w:szCs w:val="28"/>
          <w:lang w:val="ru-RU"/>
        </w:rPr>
        <w:t xml:space="preserve">. </w:t>
      </w:r>
      <w:r w:rsidRPr="007359B9">
        <w:rPr>
          <w:rFonts w:ascii="Times New Roman" w:hAnsi="Times New Roman"/>
          <w:noProof/>
          <w:color w:val="000000"/>
          <w:sz w:val="28"/>
          <w:szCs w:val="28"/>
          <w:lang w:val="kk-KZ"/>
        </w:rPr>
        <w:t>–</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ru-RU"/>
        </w:rPr>
        <w:t>2008.</w:t>
      </w:r>
      <w:r w:rsidRPr="007359B9">
        <w:rPr>
          <w:rFonts w:ascii="Times New Roman" w:hAnsi="Times New Roman"/>
          <w:noProof/>
          <w:color w:val="000000"/>
          <w:sz w:val="28"/>
          <w:szCs w:val="28"/>
          <w:lang w:val="kk-KZ"/>
        </w:rPr>
        <w:t xml:space="preserve"> –</w:t>
      </w:r>
      <w:r w:rsidR="0053198D" w:rsidRPr="007359B9">
        <w:rPr>
          <w:rFonts w:ascii="Times New Roman" w:hAnsi="Times New Roman"/>
          <w:color w:val="000000"/>
          <w:sz w:val="28"/>
          <w:szCs w:val="28"/>
          <w:lang w:val="ru-RU"/>
        </w:rPr>
        <w:t xml:space="preserve"> 772 </w:t>
      </w:r>
      <w:r w:rsidRPr="007359B9">
        <w:rPr>
          <w:rFonts w:ascii="Times New Roman" w:hAnsi="Times New Roman"/>
          <w:color w:val="000000"/>
          <w:sz w:val="28"/>
          <w:szCs w:val="28"/>
        </w:rPr>
        <w:t>c</w:t>
      </w:r>
      <w:r w:rsidR="0053198D" w:rsidRPr="007359B9">
        <w:rPr>
          <w:rFonts w:ascii="Times New Roman" w:hAnsi="Times New Roman"/>
          <w:color w:val="000000"/>
          <w:sz w:val="28"/>
          <w:szCs w:val="28"/>
          <w:lang w:val="ru-RU"/>
        </w:rPr>
        <w:t>.</w:t>
      </w:r>
    </w:p>
    <w:p w14:paraId="066205B9" w14:textId="11C8880D"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Халперн Д. Психология критического мышления.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ru-RU"/>
        </w:rPr>
        <w:t xml:space="preserve"> СПб.: Питер, 2000.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ru-RU"/>
        </w:rPr>
        <w:t xml:space="preserve"> 512с.: ил. - (Серия «Мастера психологии»).</w:t>
      </w:r>
    </w:p>
    <w:p w14:paraId="79823E6E" w14:textId="3B612B16"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eastAsia="Calibri" w:hAnsi="Times New Roman"/>
          <w:color w:val="000000"/>
          <w:sz w:val="28"/>
          <w:szCs w:val="28"/>
          <w:lang w:val="kk-KZ"/>
        </w:rPr>
      </w:pPr>
      <w:r w:rsidRPr="007359B9">
        <w:rPr>
          <w:rFonts w:ascii="Times New Roman" w:hAnsi="Times New Roman"/>
          <w:bCs/>
          <w:color w:val="000000"/>
          <w:sz w:val="28"/>
          <w:szCs w:val="28"/>
          <w:lang w:val="kk-KZ"/>
        </w:rPr>
        <w:t xml:space="preserve"> </w:t>
      </w:r>
      <w:r w:rsidRPr="007359B9">
        <w:rPr>
          <w:rFonts w:ascii="Times New Roman" w:hAnsi="Times New Roman"/>
          <w:bCs/>
          <w:color w:val="000000"/>
          <w:sz w:val="28"/>
          <w:szCs w:val="28"/>
          <w:lang w:val="ru-RU"/>
        </w:rPr>
        <w:t xml:space="preserve"> </w:t>
      </w:r>
      <w:r w:rsidR="0053198D" w:rsidRPr="007359B9">
        <w:rPr>
          <w:rFonts w:ascii="Times New Roman" w:hAnsi="Times New Roman"/>
          <w:bCs/>
          <w:color w:val="000000"/>
          <w:sz w:val="28"/>
          <w:szCs w:val="28"/>
          <w:lang w:val="kk-KZ"/>
        </w:rPr>
        <w:t>Же</w:t>
      </w:r>
      <w:r w:rsidR="0053198D" w:rsidRPr="007359B9">
        <w:rPr>
          <w:rFonts w:ascii="Times New Roman" w:hAnsi="Times New Roman"/>
          <w:bCs/>
          <w:color w:val="000000"/>
          <w:spacing w:val="1"/>
          <w:sz w:val="28"/>
          <w:szCs w:val="28"/>
          <w:lang w:val="kk-KZ"/>
        </w:rPr>
        <w:t>ксемби</w:t>
      </w:r>
      <w:r w:rsidR="0053198D" w:rsidRPr="007359B9">
        <w:rPr>
          <w:rFonts w:ascii="Times New Roman" w:hAnsi="Times New Roman"/>
          <w:bCs/>
          <w:color w:val="000000"/>
          <w:spacing w:val="-1"/>
          <w:sz w:val="28"/>
          <w:szCs w:val="28"/>
          <w:lang w:val="kk-KZ"/>
        </w:rPr>
        <w:t>н</w:t>
      </w:r>
      <w:r w:rsidR="0053198D" w:rsidRPr="007359B9">
        <w:rPr>
          <w:rFonts w:ascii="Times New Roman" w:hAnsi="Times New Roman"/>
          <w:bCs/>
          <w:color w:val="000000"/>
          <w:sz w:val="28"/>
          <w:szCs w:val="28"/>
          <w:lang w:val="kk-KZ"/>
        </w:rPr>
        <w:t>о</w:t>
      </w:r>
      <w:r w:rsidR="0053198D" w:rsidRPr="007359B9">
        <w:rPr>
          <w:rFonts w:ascii="Times New Roman" w:hAnsi="Times New Roman"/>
          <w:bCs/>
          <w:color w:val="000000"/>
          <w:spacing w:val="-1"/>
          <w:sz w:val="28"/>
          <w:szCs w:val="28"/>
          <w:lang w:val="kk-KZ"/>
        </w:rPr>
        <w:t>в</w:t>
      </w:r>
      <w:r w:rsidR="0053198D" w:rsidRPr="007359B9">
        <w:rPr>
          <w:rFonts w:ascii="Times New Roman" w:hAnsi="Times New Roman"/>
          <w:bCs/>
          <w:color w:val="000000"/>
          <w:sz w:val="28"/>
          <w:szCs w:val="28"/>
          <w:lang w:val="kk-KZ"/>
        </w:rPr>
        <w:t>а</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pacing w:val="-1"/>
          <w:sz w:val="28"/>
          <w:szCs w:val="28"/>
          <w:lang w:val="kk-KZ"/>
        </w:rPr>
        <w:t xml:space="preserve">А.К </w:t>
      </w:r>
      <w:r w:rsidR="0053198D" w:rsidRPr="007359B9">
        <w:rPr>
          <w:rFonts w:ascii="Times New Roman" w:hAnsi="Times New Roman"/>
          <w:bCs/>
          <w:color w:val="000000"/>
          <w:sz w:val="28"/>
          <w:szCs w:val="28"/>
          <w:lang w:val="kk-KZ"/>
        </w:rPr>
        <w:t>Ун</w:t>
      </w:r>
      <w:r w:rsidR="0053198D" w:rsidRPr="007359B9">
        <w:rPr>
          <w:rFonts w:ascii="Times New Roman" w:hAnsi="Times New Roman"/>
          <w:bCs/>
          <w:color w:val="000000"/>
          <w:spacing w:val="-1"/>
          <w:sz w:val="28"/>
          <w:szCs w:val="28"/>
          <w:lang w:val="kk-KZ"/>
        </w:rPr>
        <w:t>и</w:t>
      </w:r>
      <w:r w:rsidR="0053198D" w:rsidRPr="007359B9">
        <w:rPr>
          <w:rFonts w:ascii="Times New Roman" w:hAnsi="Times New Roman"/>
          <w:bCs/>
          <w:color w:val="000000"/>
          <w:sz w:val="28"/>
          <w:szCs w:val="28"/>
          <w:lang w:val="kk-KZ"/>
        </w:rPr>
        <w:t>в</w:t>
      </w:r>
      <w:r w:rsidR="0053198D" w:rsidRPr="007359B9">
        <w:rPr>
          <w:rFonts w:ascii="Times New Roman" w:hAnsi="Times New Roman"/>
          <w:bCs/>
          <w:color w:val="000000"/>
          <w:w w:val="101"/>
          <w:sz w:val="28"/>
          <w:szCs w:val="28"/>
          <w:lang w:val="kk-KZ"/>
        </w:rPr>
        <w:t>е</w:t>
      </w:r>
      <w:r w:rsidR="0053198D" w:rsidRPr="007359B9">
        <w:rPr>
          <w:rFonts w:ascii="Times New Roman" w:hAnsi="Times New Roman"/>
          <w:bCs/>
          <w:color w:val="000000"/>
          <w:sz w:val="28"/>
          <w:szCs w:val="28"/>
          <w:lang w:val="kk-KZ"/>
        </w:rPr>
        <w:t>р</w:t>
      </w:r>
      <w:r w:rsidR="0053198D" w:rsidRPr="007359B9">
        <w:rPr>
          <w:rFonts w:ascii="Times New Roman" w:hAnsi="Times New Roman"/>
          <w:bCs/>
          <w:color w:val="000000"/>
          <w:w w:val="101"/>
          <w:sz w:val="28"/>
          <w:szCs w:val="28"/>
          <w:lang w:val="kk-KZ"/>
        </w:rPr>
        <w:t>с</w:t>
      </w:r>
      <w:r w:rsidR="0053198D" w:rsidRPr="007359B9">
        <w:rPr>
          <w:rFonts w:ascii="Times New Roman" w:hAnsi="Times New Roman"/>
          <w:bCs/>
          <w:color w:val="000000"/>
          <w:spacing w:val="-1"/>
          <w:sz w:val="28"/>
          <w:szCs w:val="28"/>
          <w:lang w:val="kk-KZ"/>
        </w:rPr>
        <w:t>и</w:t>
      </w:r>
      <w:r w:rsidR="0053198D" w:rsidRPr="007359B9">
        <w:rPr>
          <w:rFonts w:ascii="Times New Roman" w:hAnsi="Times New Roman"/>
          <w:bCs/>
          <w:color w:val="000000"/>
          <w:spacing w:val="1"/>
          <w:sz w:val="28"/>
          <w:szCs w:val="28"/>
          <w:lang w:val="kk-KZ"/>
        </w:rPr>
        <w:t>т</w:t>
      </w:r>
      <w:r w:rsidR="0053198D" w:rsidRPr="007359B9">
        <w:rPr>
          <w:rFonts w:ascii="Times New Roman" w:hAnsi="Times New Roman"/>
          <w:bCs/>
          <w:color w:val="000000"/>
          <w:spacing w:val="-1"/>
          <w:w w:val="101"/>
          <w:sz w:val="28"/>
          <w:szCs w:val="28"/>
          <w:lang w:val="kk-KZ"/>
        </w:rPr>
        <w:t>е</w:t>
      </w:r>
      <w:r w:rsidR="0053198D" w:rsidRPr="007359B9">
        <w:rPr>
          <w:rFonts w:ascii="Times New Roman" w:hAnsi="Times New Roman"/>
          <w:bCs/>
          <w:color w:val="000000"/>
          <w:spacing w:val="-1"/>
          <w:sz w:val="28"/>
          <w:szCs w:val="28"/>
          <w:lang w:val="kk-KZ"/>
        </w:rPr>
        <w:t>т</w:t>
      </w:r>
      <w:r w:rsidR="0053198D" w:rsidRPr="007359B9">
        <w:rPr>
          <w:rFonts w:ascii="Times New Roman" w:hAnsi="Times New Roman"/>
          <w:bCs/>
          <w:color w:val="000000"/>
          <w:spacing w:val="1"/>
          <w:sz w:val="28"/>
          <w:szCs w:val="28"/>
          <w:lang w:val="kk-KZ"/>
        </w:rPr>
        <w:t>т</w:t>
      </w:r>
      <w:r w:rsidR="0053198D" w:rsidRPr="007359B9">
        <w:rPr>
          <w:rFonts w:ascii="Times New Roman" w:hAnsi="Times New Roman"/>
          <w:bCs/>
          <w:color w:val="000000"/>
          <w:spacing w:val="1"/>
          <w:w w:val="101"/>
          <w:sz w:val="28"/>
          <w:szCs w:val="28"/>
          <w:lang w:val="kk-KZ"/>
        </w:rPr>
        <w:t>і</w:t>
      </w:r>
      <w:r w:rsidR="0053198D" w:rsidRPr="007359B9">
        <w:rPr>
          <w:rFonts w:ascii="Times New Roman" w:hAnsi="Times New Roman"/>
          <w:bCs/>
          <w:color w:val="000000"/>
          <w:sz w:val="28"/>
          <w:szCs w:val="28"/>
          <w:lang w:val="kk-KZ"/>
        </w:rPr>
        <w:t>к</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pacing w:val="-1"/>
          <w:sz w:val="28"/>
          <w:szCs w:val="28"/>
          <w:lang w:val="kk-KZ"/>
        </w:rPr>
        <w:t>б</w:t>
      </w:r>
      <w:r w:rsidR="0053198D" w:rsidRPr="007359B9">
        <w:rPr>
          <w:rFonts w:ascii="Times New Roman" w:hAnsi="Times New Roman"/>
          <w:bCs/>
          <w:color w:val="000000"/>
          <w:spacing w:val="-1"/>
          <w:w w:val="101"/>
          <w:sz w:val="28"/>
          <w:szCs w:val="28"/>
          <w:lang w:val="kk-KZ"/>
        </w:rPr>
        <w:t>і</w:t>
      </w:r>
      <w:r w:rsidR="0053198D" w:rsidRPr="007359B9">
        <w:rPr>
          <w:rFonts w:ascii="Times New Roman" w:hAnsi="Times New Roman"/>
          <w:bCs/>
          <w:color w:val="000000"/>
          <w:sz w:val="28"/>
          <w:szCs w:val="28"/>
          <w:lang w:val="kk-KZ"/>
        </w:rPr>
        <w:t>л</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pacing w:val="-1"/>
          <w:sz w:val="28"/>
          <w:szCs w:val="28"/>
          <w:lang w:val="kk-KZ"/>
        </w:rPr>
        <w:t>м</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pacing w:val="1"/>
          <w:sz w:val="28"/>
          <w:szCs w:val="28"/>
          <w:lang w:val="kk-KZ"/>
        </w:rPr>
        <w:t>б</w:t>
      </w:r>
      <w:r w:rsidR="0053198D" w:rsidRPr="007359B9">
        <w:rPr>
          <w:rFonts w:ascii="Times New Roman" w:hAnsi="Times New Roman"/>
          <w:bCs/>
          <w:color w:val="000000"/>
          <w:w w:val="101"/>
          <w:sz w:val="28"/>
          <w:szCs w:val="28"/>
          <w:lang w:val="kk-KZ"/>
        </w:rPr>
        <w:t>е</w:t>
      </w:r>
      <w:r w:rsidR="0053198D" w:rsidRPr="007359B9">
        <w:rPr>
          <w:rFonts w:ascii="Times New Roman" w:hAnsi="Times New Roman"/>
          <w:bCs/>
          <w:color w:val="000000"/>
          <w:spacing w:val="-1"/>
          <w:sz w:val="28"/>
          <w:szCs w:val="28"/>
          <w:lang w:val="kk-KZ"/>
        </w:rPr>
        <w:t>р</w:t>
      </w:r>
      <w:r w:rsidR="0053198D" w:rsidRPr="007359B9">
        <w:rPr>
          <w:rFonts w:ascii="Times New Roman" w:hAnsi="Times New Roman"/>
          <w:bCs/>
          <w:color w:val="000000"/>
          <w:sz w:val="28"/>
          <w:szCs w:val="28"/>
          <w:lang w:val="kk-KZ"/>
        </w:rPr>
        <w:t>у</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z w:val="28"/>
          <w:szCs w:val="28"/>
          <w:lang w:val="kk-KZ"/>
        </w:rPr>
        <w:t>жүй</w:t>
      </w:r>
      <w:r w:rsidR="0053198D" w:rsidRPr="007359B9">
        <w:rPr>
          <w:rFonts w:ascii="Times New Roman" w:hAnsi="Times New Roman"/>
          <w:bCs/>
          <w:color w:val="000000"/>
          <w:w w:val="101"/>
          <w:sz w:val="28"/>
          <w:szCs w:val="28"/>
          <w:lang w:val="kk-KZ"/>
        </w:rPr>
        <w:t>е</w:t>
      </w:r>
      <w:r w:rsidR="0053198D" w:rsidRPr="007359B9">
        <w:rPr>
          <w:rFonts w:ascii="Times New Roman" w:hAnsi="Times New Roman"/>
          <w:bCs/>
          <w:color w:val="000000"/>
          <w:spacing w:val="-3"/>
          <w:w w:val="101"/>
          <w:sz w:val="28"/>
          <w:szCs w:val="28"/>
          <w:lang w:val="kk-KZ"/>
        </w:rPr>
        <w:t>с</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z w:val="28"/>
          <w:szCs w:val="28"/>
          <w:lang w:val="kk-KZ"/>
        </w:rPr>
        <w:t>нд</w:t>
      </w:r>
      <w:r w:rsidR="0053198D" w:rsidRPr="007359B9">
        <w:rPr>
          <w:rFonts w:ascii="Times New Roman" w:hAnsi="Times New Roman"/>
          <w:bCs/>
          <w:color w:val="000000"/>
          <w:w w:val="101"/>
          <w:sz w:val="28"/>
          <w:szCs w:val="28"/>
          <w:lang w:val="kk-KZ"/>
        </w:rPr>
        <w:t>е</w:t>
      </w:r>
      <w:r w:rsidR="0053198D" w:rsidRPr="007359B9">
        <w:rPr>
          <w:rFonts w:ascii="Times New Roman" w:hAnsi="Times New Roman"/>
          <w:color w:val="000000"/>
          <w:spacing w:val="-3"/>
          <w:sz w:val="28"/>
          <w:szCs w:val="28"/>
          <w:lang w:val="kk-KZ"/>
        </w:rPr>
        <w:t xml:space="preserve"> </w:t>
      </w:r>
      <w:r w:rsidR="0053198D" w:rsidRPr="007359B9">
        <w:rPr>
          <w:rFonts w:ascii="Times New Roman" w:hAnsi="Times New Roman"/>
          <w:bCs/>
          <w:color w:val="000000"/>
          <w:sz w:val="28"/>
          <w:szCs w:val="28"/>
          <w:lang w:val="kk-KZ"/>
        </w:rPr>
        <w:t>бола</w:t>
      </w:r>
      <w:r w:rsidR="0053198D" w:rsidRPr="007359B9">
        <w:rPr>
          <w:rFonts w:ascii="Times New Roman" w:hAnsi="Times New Roman"/>
          <w:bCs/>
          <w:color w:val="000000"/>
          <w:spacing w:val="-1"/>
          <w:sz w:val="28"/>
          <w:szCs w:val="28"/>
          <w:lang w:val="kk-KZ"/>
        </w:rPr>
        <w:t>ш</w:t>
      </w:r>
      <w:r w:rsidR="0053198D" w:rsidRPr="007359B9">
        <w:rPr>
          <w:rFonts w:ascii="Times New Roman" w:hAnsi="Times New Roman"/>
          <w:bCs/>
          <w:color w:val="000000"/>
          <w:sz w:val="28"/>
          <w:szCs w:val="28"/>
          <w:lang w:val="kk-KZ"/>
        </w:rPr>
        <w:t>ақ</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w w:val="101"/>
          <w:sz w:val="28"/>
          <w:szCs w:val="28"/>
          <w:lang w:val="kk-KZ"/>
        </w:rPr>
        <w:t>ә</w:t>
      </w:r>
      <w:r w:rsidR="0053198D" w:rsidRPr="007359B9">
        <w:rPr>
          <w:rFonts w:ascii="Times New Roman" w:hAnsi="Times New Roman"/>
          <w:bCs/>
          <w:color w:val="000000"/>
          <w:sz w:val="28"/>
          <w:szCs w:val="28"/>
          <w:lang w:val="kk-KZ"/>
        </w:rPr>
        <w:t>л</w:t>
      </w:r>
      <w:r w:rsidR="0053198D" w:rsidRPr="007359B9">
        <w:rPr>
          <w:rFonts w:ascii="Times New Roman" w:hAnsi="Times New Roman"/>
          <w:bCs/>
          <w:color w:val="000000"/>
          <w:spacing w:val="-1"/>
          <w:w w:val="101"/>
          <w:sz w:val="28"/>
          <w:szCs w:val="28"/>
          <w:lang w:val="kk-KZ"/>
        </w:rPr>
        <w:t>е</w:t>
      </w:r>
      <w:r w:rsidR="0053198D" w:rsidRPr="007359B9">
        <w:rPr>
          <w:rFonts w:ascii="Times New Roman" w:hAnsi="Times New Roman"/>
          <w:bCs/>
          <w:color w:val="000000"/>
          <w:sz w:val="28"/>
          <w:szCs w:val="28"/>
          <w:lang w:val="kk-KZ"/>
        </w:rPr>
        <w:t>ум</w:t>
      </w:r>
      <w:r w:rsidR="0053198D" w:rsidRPr="007359B9">
        <w:rPr>
          <w:rFonts w:ascii="Times New Roman" w:hAnsi="Times New Roman"/>
          <w:bCs/>
          <w:color w:val="000000"/>
          <w:w w:val="101"/>
          <w:sz w:val="28"/>
          <w:szCs w:val="28"/>
          <w:lang w:val="kk-KZ"/>
        </w:rPr>
        <w:t>е</w:t>
      </w:r>
      <w:r w:rsidR="0053198D" w:rsidRPr="007359B9">
        <w:rPr>
          <w:rFonts w:ascii="Times New Roman" w:hAnsi="Times New Roman"/>
          <w:bCs/>
          <w:color w:val="000000"/>
          <w:spacing w:val="-1"/>
          <w:sz w:val="28"/>
          <w:szCs w:val="28"/>
          <w:lang w:val="kk-KZ"/>
        </w:rPr>
        <w:t>тт</w:t>
      </w:r>
      <w:r w:rsidR="0053198D" w:rsidRPr="007359B9">
        <w:rPr>
          <w:rFonts w:ascii="Times New Roman" w:hAnsi="Times New Roman"/>
          <w:bCs/>
          <w:color w:val="000000"/>
          <w:spacing w:val="-1"/>
          <w:w w:val="101"/>
          <w:sz w:val="28"/>
          <w:szCs w:val="28"/>
          <w:lang w:val="kk-KZ"/>
        </w:rPr>
        <w:t>і</w:t>
      </w:r>
      <w:r w:rsidR="0053198D" w:rsidRPr="007359B9">
        <w:rPr>
          <w:rFonts w:ascii="Times New Roman" w:hAnsi="Times New Roman"/>
          <w:bCs/>
          <w:color w:val="000000"/>
          <w:sz w:val="28"/>
          <w:szCs w:val="28"/>
          <w:lang w:val="kk-KZ"/>
        </w:rPr>
        <w:t>к</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pacing w:val="-1"/>
          <w:sz w:val="28"/>
          <w:szCs w:val="28"/>
          <w:lang w:val="kk-KZ"/>
        </w:rPr>
        <w:t>п</w:t>
      </w:r>
      <w:r w:rsidR="0053198D" w:rsidRPr="007359B9">
        <w:rPr>
          <w:rFonts w:ascii="Times New Roman" w:hAnsi="Times New Roman"/>
          <w:bCs/>
          <w:color w:val="000000"/>
          <w:w w:val="101"/>
          <w:sz w:val="28"/>
          <w:szCs w:val="28"/>
          <w:lang w:val="kk-KZ"/>
        </w:rPr>
        <w:t>е</w:t>
      </w:r>
      <w:r w:rsidR="0053198D" w:rsidRPr="007359B9">
        <w:rPr>
          <w:rFonts w:ascii="Times New Roman" w:hAnsi="Times New Roman"/>
          <w:bCs/>
          <w:color w:val="000000"/>
          <w:sz w:val="28"/>
          <w:szCs w:val="28"/>
          <w:lang w:val="kk-KZ"/>
        </w:rPr>
        <w:t>даг</w:t>
      </w:r>
      <w:r w:rsidR="0053198D" w:rsidRPr="007359B9">
        <w:rPr>
          <w:rFonts w:ascii="Times New Roman" w:hAnsi="Times New Roman"/>
          <w:bCs/>
          <w:color w:val="000000"/>
          <w:spacing w:val="1"/>
          <w:sz w:val="28"/>
          <w:szCs w:val="28"/>
          <w:lang w:val="kk-KZ"/>
        </w:rPr>
        <w:t>о</w:t>
      </w:r>
      <w:r w:rsidR="0053198D" w:rsidRPr="007359B9">
        <w:rPr>
          <w:rFonts w:ascii="Times New Roman" w:hAnsi="Times New Roman"/>
          <w:bCs/>
          <w:color w:val="000000"/>
          <w:spacing w:val="-1"/>
          <w:sz w:val="28"/>
          <w:szCs w:val="28"/>
          <w:lang w:val="kk-KZ"/>
        </w:rPr>
        <w:t>г</w:t>
      </w:r>
      <w:r w:rsidR="0053198D" w:rsidRPr="007359B9">
        <w:rPr>
          <w:rFonts w:ascii="Times New Roman" w:hAnsi="Times New Roman"/>
          <w:bCs/>
          <w:color w:val="000000"/>
          <w:sz w:val="28"/>
          <w:szCs w:val="28"/>
          <w:lang w:val="kk-KZ"/>
        </w:rPr>
        <w:t>тардың</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w w:val="101"/>
          <w:sz w:val="28"/>
          <w:szCs w:val="28"/>
          <w:lang w:val="kk-KZ"/>
        </w:rPr>
        <w:t>зе</w:t>
      </w:r>
      <w:r w:rsidR="0053198D" w:rsidRPr="007359B9">
        <w:rPr>
          <w:rFonts w:ascii="Times New Roman" w:hAnsi="Times New Roman"/>
          <w:bCs/>
          <w:color w:val="000000"/>
          <w:sz w:val="28"/>
          <w:szCs w:val="28"/>
          <w:lang w:val="kk-KZ"/>
        </w:rPr>
        <w:t>ртт</w:t>
      </w:r>
      <w:r w:rsidR="0053198D" w:rsidRPr="007359B9">
        <w:rPr>
          <w:rFonts w:ascii="Times New Roman" w:hAnsi="Times New Roman"/>
          <w:bCs/>
          <w:color w:val="000000"/>
          <w:spacing w:val="-1"/>
          <w:w w:val="101"/>
          <w:sz w:val="28"/>
          <w:szCs w:val="28"/>
          <w:lang w:val="kk-KZ"/>
        </w:rPr>
        <w:t>е</w:t>
      </w:r>
      <w:r w:rsidR="0053198D" w:rsidRPr="007359B9">
        <w:rPr>
          <w:rFonts w:ascii="Times New Roman" w:hAnsi="Times New Roman"/>
          <w:bCs/>
          <w:color w:val="000000"/>
          <w:sz w:val="28"/>
          <w:szCs w:val="28"/>
          <w:lang w:val="kk-KZ"/>
        </w:rPr>
        <w:t>у</w:t>
      </w:r>
      <w:r w:rsidR="0053198D" w:rsidRPr="007359B9">
        <w:rPr>
          <w:rFonts w:ascii="Times New Roman" w:hAnsi="Times New Roman"/>
          <w:bCs/>
          <w:color w:val="000000"/>
          <w:spacing w:val="-1"/>
          <w:sz w:val="28"/>
          <w:szCs w:val="28"/>
          <w:lang w:val="kk-KZ"/>
        </w:rPr>
        <w:t>ш</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z w:val="28"/>
          <w:szCs w:val="28"/>
          <w:lang w:val="kk-KZ"/>
        </w:rPr>
        <w:t>л</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z w:val="28"/>
          <w:szCs w:val="28"/>
          <w:lang w:val="kk-KZ"/>
        </w:rPr>
        <w:t>к</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z w:val="28"/>
          <w:szCs w:val="28"/>
          <w:lang w:val="kk-KZ"/>
        </w:rPr>
        <w:t>құ</w:t>
      </w:r>
      <w:r w:rsidR="0053198D" w:rsidRPr="007359B9">
        <w:rPr>
          <w:rFonts w:ascii="Times New Roman" w:hAnsi="Times New Roman"/>
          <w:bCs/>
          <w:color w:val="000000"/>
          <w:w w:val="101"/>
          <w:sz w:val="28"/>
          <w:szCs w:val="28"/>
          <w:lang w:val="kk-KZ"/>
        </w:rPr>
        <w:t>з</w:t>
      </w:r>
      <w:r w:rsidR="0053198D" w:rsidRPr="007359B9">
        <w:rPr>
          <w:rFonts w:ascii="Times New Roman" w:hAnsi="Times New Roman"/>
          <w:bCs/>
          <w:color w:val="000000"/>
          <w:spacing w:val="-3"/>
          <w:sz w:val="28"/>
          <w:szCs w:val="28"/>
          <w:lang w:val="kk-KZ"/>
        </w:rPr>
        <w:t>ы</w:t>
      </w:r>
      <w:r w:rsidR="0053198D" w:rsidRPr="007359B9">
        <w:rPr>
          <w:rFonts w:ascii="Times New Roman" w:hAnsi="Times New Roman"/>
          <w:bCs/>
          <w:color w:val="000000"/>
          <w:sz w:val="28"/>
          <w:szCs w:val="28"/>
          <w:lang w:val="kk-KZ"/>
        </w:rPr>
        <w:t>р</w:t>
      </w:r>
      <w:r w:rsidR="0053198D" w:rsidRPr="007359B9">
        <w:rPr>
          <w:rFonts w:ascii="Times New Roman" w:hAnsi="Times New Roman"/>
          <w:bCs/>
          <w:color w:val="000000"/>
          <w:w w:val="101"/>
          <w:sz w:val="28"/>
          <w:szCs w:val="28"/>
          <w:lang w:val="kk-KZ"/>
        </w:rPr>
        <w:t>е</w:t>
      </w:r>
      <w:r w:rsidR="0053198D" w:rsidRPr="007359B9">
        <w:rPr>
          <w:rFonts w:ascii="Times New Roman" w:hAnsi="Times New Roman"/>
          <w:bCs/>
          <w:color w:val="000000"/>
          <w:spacing w:val="-1"/>
          <w:sz w:val="28"/>
          <w:szCs w:val="28"/>
          <w:lang w:val="kk-KZ"/>
        </w:rPr>
        <w:t>т</w:t>
      </w:r>
      <w:r w:rsidR="0053198D" w:rsidRPr="007359B9">
        <w:rPr>
          <w:rFonts w:ascii="Times New Roman" w:hAnsi="Times New Roman"/>
          <w:bCs/>
          <w:color w:val="000000"/>
          <w:sz w:val="28"/>
          <w:szCs w:val="28"/>
          <w:lang w:val="kk-KZ"/>
        </w:rPr>
        <w:t>т</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z w:val="28"/>
          <w:szCs w:val="28"/>
          <w:lang w:val="kk-KZ"/>
        </w:rPr>
        <w:t>л</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pacing w:val="-1"/>
          <w:sz w:val="28"/>
          <w:szCs w:val="28"/>
          <w:lang w:val="kk-KZ"/>
        </w:rPr>
        <w:t>г</w:t>
      </w:r>
      <w:r w:rsidR="0053198D" w:rsidRPr="007359B9">
        <w:rPr>
          <w:rFonts w:ascii="Times New Roman" w:hAnsi="Times New Roman"/>
          <w:bCs/>
          <w:color w:val="000000"/>
          <w:w w:val="101"/>
          <w:sz w:val="28"/>
          <w:szCs w:val="28"/>
          <w:lang w:val="kk-KZ"/>
        </w:rPr>
        <w:t>і</w:t>
      </w:r>
      <w:r w:rsidR="0053198D" w:rsidRPr="007359B9">
        <w:rPr>
          <w:rFonts w:ascii="Times New Roman" w:hAnsi="Times New Roman"/>
          <w:bCs/>
          <w:color w:val="000000"/>
          <w:spacing w:val="1"/>
          <w:sz w:val="28"/>
          <w:szCs w:val="28"/>
          <w:lang w:val="kk-KZ"/>
        </w:rPr>
        <w:t>н</w:t>
      </w:r>
      <w:r w:rsidR="0053198D" w:rsidRPr="007359B9">
        <w:rPr>
          <w:rFonts w:ascii="Times New Roman" w:hAnsi="Times New Roman"/>
          <w:color w:val="000000"/>
          <w:sz w:val="28"/>
          <w:szCs w:val="28"/>
          <w:lang w:val="kk-KZ"/>
        </w:rPr>
        <w:t xml:space="preserve"> </w:t>
      </w:r>
      <w:r w:rsidR="0053198D" w:rsidRPr="007359B9">
        <w:rPr>
          <w:rFonts w:ascii="Times New Roman" w:hAnsi="Times New Roman"/>
          <w:bCs/>
          <w:color w:val="000000"/>
          <w:sz w:val="28"/>
          <w:szCs w:val="28"/>
          <w:lang w:val="kk-KZ"/>
        </w:rPr>
        <w:t>қалыпт</w:t>
      </w:r>
      <w:r w:rsidR="0053198D" w:rsidRPr="007359B9">
        <w:rPr>
          <w:rFonts w:ascii="Times New Roman" w:hAnsi="Times New Roman"/>
          <w:bCs/>
          <w:color w:val="000000"/>
          <w:spacing w:val="-1"/>
          <w:sz w:val="28"/>
          <w:szCs w:val="28"/>
          <w:lang w:val="kk-KZ"/>
        </w:rPr>
        <w:t>а</w:t>
      </w:r>
      <w:r w:rsidR="0053198D" w:rsidRPr="007359B9">
        <w:rPr>
          <w:rFonts w:ascii="Times New Roman" w:hAnsi="Times New Roman"/>
          <w:bCs/>
          <w:color w:val="000000"/>
          <w:w w:val="101"/>
          <w:sz w:val="28"/>
          <w:szCs w:val="28"/>
          <w:lang w:val="kk-KZ"/>
        </w:rPr>
        <w:t>с</w:t>
      </w:r>
      <w:r w:rsidR="0053198D" w:rsidRPr="007359B9">
        <w:rPr>
          <w:rFonts w:ascii="Times New Roman" w:hAnsi="Times New Roman"/>
          <w:bCs/>
          <w:color w:val="000000"/>
          <w:sz w:val="28"/>
          <w:szCs w:val="28"/>
          <w:lang w:val="kk-KZ"/>
        </w:rPr>
        <w:t>ты</w:t>
      </w:r>
      <w:r w:rsidR="0053198D" w:rsidRPr="007359B9">
        <w:rPr>
          <w:rFonts w:ascii="Times New Roman" w:hAnsi="Times New Roman"/>
          <w:bCs/>
          <w:color w:val="000000"/>
          <w:spacing w:val="-2"/>
          <w:sz w:val="28"/>
          <w:szCs w:val="28"/>
          <w:lang w:val="kk-KZ"/>
        </w:rPr>
        <w:t>р</w:t>
      </w:r>
      <w:r w:rsidR="0053198D" w:rsidRPr="007359B9">
        <w:rPr>
          <w:rFonts w:ascii="Times New Roman" w:hAnsi="Times New Roman"/>
          <w:bCs/>
          <w:color w:val="000000"/>
          <w:sz w:val="28"/>
          <w:szCs w:val="28"/>
          <w:lang w:val="kk-KZ"/>
        </w:rPr>
        <w:t xml:space="preserve">у </w:t>
      </w:r>
      <w:r w:rsidR="0053198D" w:rsidRPr="007359B9">
        <w:rPr>
          <w:rFonts w:ascii="Times New Roman" w:hAnsi="Times New Roman"/>
          <w:color w:val="000000"/>
          <w:sz w:val="28"/>
          <w:szCs w:val="28"/>
          <w:lang w:val="kk-KZ"/>
        </w:rPr>
        <w:t>6D012300 –</w:t>
      </w:r>
      <w:r w:rsidR="0053198D" w:rsidRPr="007359B9">
        <w:rPr>
          <w:rFonts w:ascii="Times New Roman" w:hAnsi="Times New Roman"/>
          <w:color w:val="000000"/>
          <w:spacing w:val="1"/>
          <w:sz w:val="28"/>
          <w:szCs w:val="28"/>
          <w:lang w:val="kk-KZ"/>
        </w:rPr>
        <w:t xml:space="preserve"> </w:t>
      </w:r>
      <w:r w:rsidR="0053198D" w:rsidRPr="007359B9">
        <w:rPr>
          <w:rFonts w:ascii="Times New Roman" w:hAnsi="Times New Roman"/>
          <w:color w:val="000000"/>
          <w:sz w:val="28"/>
          <w:szCs w:val="28"/>
          <w:lang w:val="kk-KZ"/>
        </w:rPr>
        <w:t>Әл</w:t>
      </w:r>
      <w:r w:rsidR="0053198D" w:rsidRPr="007359B9">
        <w:rPr>
          <w:rFonts w:ascii="Times New Roman" w:hAnsi="Times New Roman"/>
          <w:color w:val="000000"/>
          <w:w w:val="101"/>
          <w:sz w:val="28"/>
          <w:szCs w:val="28"/>
          <w:lang w:val="kk-KZ"/>
        </w:rPr>
        <w:t>е</w:t>
      </w:r>
      <w:r w:rsidR="0053198D" w:rsidRPr="007359B9">
        <w:rPr>
          <w:rFonts w:ascii="Times New Roman" w:hAnsi="Times New Roman"/>
          <w:color w:val="000000"/>
          <w:spacing w:val="-3"/>
          <w:sz w:val="28"/>
          <w:szCs w:val="28"/>
          <w:lang w:val="kk-KZ"/>
        </w:rPr>
        <w:t>у</w:t>
      </w:r>
      <w:r w:rsidR="0053198D" w:rsidRPr="007359B9">
        <w:rPr>
          <w:rFonts w:ascii="Times New Roman" w:hAnsi="Times New Roman"/>
          <w:color w:val="000000"/>
          <w:sz w:val="28"/>
          <w:szCs w:val="28"/>
          <w:lang w:val="kk-KZ"/>
        </w:rPr>
        <w:t>м</w:t>
      </w:r>
      <w:r w:rsidR="0053198D" w:rsidRPr="007359B9">
        <w:rPr>
          <w:rFonts w:ascii="Times New Roman" w:hAnsi="Times New Roman"/>
          <w:color w:val="000000"/>
          <w:spacing w:val="2"/>
          <w:w w:val="101"/>
          <w:sz w:val="28"/>
          <w:szCs w:val="28"/>
          <w:lang w:val="kk-KZ"/>
        </w:rPr>
        <w:t>е</w:t>
      </w:r>
      <w:r w:rsidR="0053198D" w:rsidRPr="007359B9">
        <w:rPr>
          <w:rFonts w:ascii="Times New Roman" w:hAnsi="Times New Roman"/>
          <w:color w:val="000000"/>
          <w:sz w:val="28"/>
          <w:szCs w:val="28"/>
          <w:lang w:val="kk-KZ"/>
        </w:rPr>
        <w:t>тт</w:t>
      </w:r>
      <w:r w:rsidR="0053198D" w:rsidRPr="007359B9">
        <w:rPr>
          <w:rFonts w:ascii="Times New Roman" w:hAnsi="Times New Roman"/>
          <w:color w:val="000000"/>
          <w:w w:val="101"/>
          <w:sz w:val="28"/>
          <w:szCs w:val="28"/>
          <w:lang w:val="kk-KZ"/>
        </w:rPr>
        <w:t>і</w:t>
      </w:r>
      <w:r w:rsidR="0053198D" w:rsidRPr="007359B9">
        <w:rPr>
          <w:rFonts w:ascii="Times New Roman" w:hAnsi="Times New Roman"/>
          <w:color w:val="000000"/>
          <w:sz w:val="28"/>
          <w:szCs w:val="28"/>
          <w:lang w:val="kk-KZ"/>
        </w:rPr>
        <w:t>к п</w:t>
      </w:r>
      <w:r w:rsidR="0053198D" w:rsidRPr="007359B9">
        <w:rPr>
          <w:rFonts w:ascii="Times New Roman" w:hAnsi="Times New Roman"/>
          <w:color w:val="000000"/>
          <w:w w:val="101"/>
          <w:sz w:val="28"/>
          <w:szCs w:val="28"/>
          <w:lang w:val="kk-KZ"/>
        </w:rPr>
        <w:t>е</w:t>
      </w:r>
      <w:r w:rsidR="0053198D" w:rsidRPr="007359B9">
        <w:rPr>
          <w:rFonts w:ascii="Times New Roman" w:hAnsi="Times New Roman"/>
          <w:color w:val="000000"/>
          <w:sz w:val="28"/>
          <w:szCs w:val="28"/>
          <w:lang w:val="kk-KZ"/>
        </w:rPr>
        <w:t>д</w:t>
      </w:r>
      <w:r w:rsidR="0053198D" w:rsidRPr="007359B9">
        <w:rPr>
          <w:rFonts w:ascii="Times New Roman" w:hAnsi="Times New Roman"/>
          <w:color w:val="000000"/>
          <w:spacing w:val="-1"/>
          <w:w w:val="101"/>
          <w:sz w:val="28"/>
          <w:szCs w:val="28"/>
          <w:lang w:val="kk-KZ"/>
        </w:rPr>
        <w:t>а</w:t>
      </w:r>
      <w:r w:rsidR="0053198D" w:rsidRPr="007359B9">
        <w:rPr>
          <w:rFonts w:ascii="Times New Roman" w:hAnsi="Times New Roman"/>
          <w:color w:val="000000"/>
          <w:sz w:val="28"/>
          <w:szCs w:val="28"/>
          <w:lang w:val="kk-KZ"/>
        </w:rPr>
        <w:t>гогик</w:t>
      </w:r>
      <w:r w:rsidR="0053198D" w:rsidRPr="007359B9">
        <w:rPr>
          <w:rFonts w:ascii="Times New Roman" w:hAnsi="Times New Roman"/>
          <w:color w:val="000000"/>
          <w:w w:val="101"/>
          <w:sz w:val="28"/>
          <w:szCs w:val="28"/>
          <w:lang w:val="kk-KZ"/>
        </w:rPr>
        <w:t>а</w:t>
      </w:r>
      <w:r w:rsidR="0053198D" w:rsidRPr="007359B9">
        <w:rPr>
          <w:rFonts w:ascii="Times New Roman" w:hAnsi="Times New Roman"/>
          <w:color w:val="000000"/>
          <w:spacing w:val="-2"/>
          <w:sz w:val="28"/>
          <w:szCs w:val="28"/>
          <w:lang w:val="kk-KZ"/>
        </w:rPr>
        <w:t xml:space="preserve"> </w:t>
      </w:r>
      <w:r w:rsidR="0053198D" w:rsidRPr="007359B9">
        <w:rPr>
          <w:rFonts w:ascii="Times New Roman" w:hAnsi="Times New Roman"/>
          <w:color w:val="000000"/>
          <w:sz w:val="28"/>
          <w:szCs w:val="28"/>
          <w:lang w:val="kk-KZ"/>
        </w:rPr>
        <w:t>ж</w:t>
      </w:r>
      <w:r w:rsidR="0053198D" w:rsidRPr="007359B9">
        <w:rPr>
          <w:rFonts w:ascii="Times New Roman" w:hAnsi="Times New Roman"/>
          <w:color w:val="000000"/>
          <w:w w:val="101"/>
          <w:sz w:val="28"/>
          <w:szCs w:val="28"/>
          <w:lang w:val="kk-KZ"/>
        </w:rPr>
        <w:t>ә</w:t>
      </w:r>
      <w:r w:rsidR="0053198D" w:rsidRPr="007359B9">
        <w:rPr>
          <w:rFonts w:ascii="Times New Roman" w:hAnsi="Times New Roman"/>
          <w:color w:val="000000"/>
          <w:spacing w:val="-1"/>
          <w:sz w:val="28"/>
          <w:szCs w:val="28"/>
          <w:lang w:val="kk-KZ"/>
        </w:rPr>
        <w:t>н</w:t>
      </w:r>
      <w:r w:rsidR="0053198D" w:rsidRPr="007359B9">
        <w:rPr>
          <w:rFonts w:ascii="Times New Roman" w:hAnsi="Times New Roman"/>
          <w:color w:val="000000"/>
          <w:w w:val="101"/>
          <w:sz w:val="28"/>
          <w:szCs w:val="28"/>
          <w:lang w:val="kk-KZ"/>
        </w:rPr>
        <w:t>е</w:t>
      </w:r>
      <w:r w:rsidR="0053198D" w:rsidRPr="007359B9">
        <w:rPr>
          <w:rFonts w:ascii="Times New Roman" w:hAnsi="Times New Roman"/>
          <w:color w:val="000000"/>
          <w:sz w:val="28"/>
          <w:szCs w:val="28"/>
          <w:lang w:val="kk-KZ"/>
        </w:rPr>
        <w:t xml:space="preserve"> өз</w:t>
      </w:r>
      <w:r w:rsidR="0053198D" w:rsidRPr="007359B9">
        <w:rPr>
          <w:rFonts w:ascii="Times New Roman" w:hAnsi="Times New Roman"/>
          <w:color w:val="000000"/>
          <w:w w:val="101"/>
          <w:sz w:val="28"/>
          <w:szCs w:val="28"/>
          <w:lang w:val="kk-KZ"/>
        </w:rPr>
        <w:t>і</w:t>
      </w:r>
      <w:r w:rsidR="0053198D" w:rsidRPr="007359B9">
        <w:rPr>
          <w:rFonts w:ascii="Times New Roman" w:hAnsi="Times New Roman"/>
          <w:color w:val="000000"/>
          <w:spacing w:val="2"/>
          <w:sz w:val="28"/>
          <w:szCs w:val="28"/>
          <w:lang w:val="kk-KZ"/>
        </w:rPr>
        <w:t>н</w:t>
      </w:r>
      <w:r w:rsidR="0053198D" w:rsidRPr="007359B9">
        <w:rPr>
          <w:rFonts w:ascii="Times New Roman" w:hAnsi="Times New Roman"/>
          <w:color w:val="000000"/>
          <w:spacing w:val="-1"/>
          <w:sz w:val="28"/>
          <w:szCs w:val="28"/>
          <w:lang w:val="kk-KZ"/>
        </w:rPr>
        <w:t>-</w:t>
      </w:r>
      <w:r w:rsidR="0053198D" w:rsidRPr="007359B9">
        <w:rPr>
          <w:rFonts w:ascii="Times New Roman" w:hAnsi="Times New Roman"/>
          <w:color w:val="000000"/>
          <w:sz w:val="28"/>
          <w:szCs w:val="28"/>
          <w:lang w:val="kk-KZ"/>
        </w:rPr>
        <w:t>өз</w:t>
      </w:r>
      <w:r w:rsidR="0053198D" w:rsidRPr="007359B9">
        <w:rPr>
          <w:rFonts w:ascii="Times New Roman" w:hAnsi="Times New Roman"/>
          <w:color w:val="000000"/>
          <w:w w:val="101"/>
          <w:sz w:val="28"/>
          <w:szCs w:val="28"/>
          <w:lang w:val="kk-KZ"/>
        </w:rPr>
        <w:t>і</w:t>
      </w:r>
      <w:r w:rsidR="0053198D" w:rsidRPr="007359B9">
        <w:rPr>
          <w:rFonts w:ascii="Times New Roman" w:hAnsi="Times New Roman"/>
          <w:color w:val="000000"/>
          <w:sz w:val="28"/>
          <w:szCs w:val="28"/>
          <w:lang w:val="kk-KZ"/>
        </w:rPr>
        <w:t xml:space="preserve"> т</w:t>
      </w:r>
      <w:r w:rsidR="0053198D" w:rsidRPr="007359B9">
        <w:rPr>
          <w:rFonts w:ascii="Times New Roman" w:hAnsi="Times New Roman"/>
          <w:color w:val="000000"/>
          <w:spacing w:val="-1"/>
          <w:w w:val="101"/>
          <w:sz w:val="28"/>
          <w:szCs w:val="28"/>
          <w:lang w:val="kk-KZ"/>
        </w:rPr>
        <w:t>а</w:t>
      </w:r>
      <w:r w:rsidR="0053198D" w:rsidRPr="007359B9">
        <w:rPr>
          <w:rFonts w:ascii="Times New Roman" w:hAnsi="Times New Roman"/>
          <w:color w:val="000000"/>
          <w:sz w:val="28"/>
          <w:szCs w:val="28"/>
          <w:lang w:val="kk-KZ"/>
        </w:rPr>
        <w:t>ну</w:t>
      </w:r>
      <w:r w:rsidRPr="007359B9">
        <w:rPr>
          <w:rFonts w:ascii="Times New Roman" w:hAnsi="Times New Roman"/>
          <w:color w:val="000000"/>
          <w:sz w:val="28"/>
          <w:szCs w:val="28"/>
          <w:lang w:val="ru-RU"/>
        </w:rPr>
        <w:t xml:space="preserve">.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kk-KZ"/>
        </w:rPr>
        <w:t xml:space="preserve"> Алм</w:t>
      </w:r>
      <w:r w:rsidR="0053198D" w:rsidRPr="007359B9">
        <w:rPr>
          <w:rFonts w:ascii="Times New Roman" w:hAnsi="Times New Roman"/>
          <w:color w:val="000000"/>
          <w:w w:val="101"/>
          <w:sz w:val="28"/>
          <w:szCs w:val="28"/>
          <w:lang w:val="kk-KZ"/>
        </w:rPr>
        <w:t>а</w:t>
      </w:r>
      <w:r w:rsidR="0053198D" w:rsidRPr="007359B9">
        <w:rPr>
          <w:rFonts w:ascii="Times New Roman" w:hAnsi="Times New Roman"/>
          <w:color w:val="000000"/>
          <w:sz w:val="28"/>
          <w:szCs w:val="28"/>
          <w:lang w:val="kk-KZ"/>
        </w:rPr>
        <w:t xml:space="preserve">ты, </w:t>
      </w:r>
      <w:r w:rsidR="0053198D" w:rsidRPr="007359B9">
        <w:rPr>
          <w:rFonts w:ascii="Times New Roman" w:hAnsi="Times New Roman"/>
          <w:color w:val="000000"/>
          <w:spacing w:val="-1"/>
          <w:sz w:val="28"/>
          <w:szCs w:val="28"/>
          <w:lang w:val="kk-KZ"/>
        </w:rPr>
        <w:t>2</w:t>
      </w:r>
      <w:r w:rsidR="0053198D" w:rsidRPr="007359B9">
        <w:rPr>
          <w:rFonts w:ascii="Times New Roman" w:hAnsi="Times New Roman"/>
          <w:color w:val="000000"/>
          <w:spacing w:val="1"/>
          <w:sz w:val="28"/>
          <w:szCs w:val="28"/>
          <w:lang w:val="kk-KZ"/>
        </w:rPr>
        <w:t>0</w:t>
      </w:r>
      <w:r w:rsidR="0053198D" w:rsidRPr="007359B9">
        <w:rPr>
          <w:rFonts w:ascii="Times New Roman" w:hAnsi="Times New Roman"/>
          <w:color w:val="000000"/>
          <w:sz w:val="28"/>
          <w:szCs w:val="28"/>
          <w:lang w:val="kk-KZ"/>
        </w:rPr>
        <w:t>17</w:t>
      </w:r>
      <w:r w:rsidRPr="007359B9">
        <w:rPr>
          <w:rFonts w:ascii="Times New Roman" w:hAnsi="Times New Roman"/>
          <w:color w:val="000000"/>
          <w:sz w:val="28"/>
          <w:szCs w:val="28"/>
          <w:lang w:val="ru-RU"/>
        </w:rPr>
        <w:t>.</w:t>
      </w:r>
      <w:r w:rsidR="00FA0C66" w:rsidRPr="007359B9">
        <w:rPr>
          <w:rFonts w:ascii="Times New Roman" w:hAnsi="Times New Roman"/>
          <w:color w:val="000000"/>
          <w:sz w:val="28"/>
          <w:szCs w:val="28"/>
          <w:lang w:val="ru-RU"/>
        </w:rPr>
        <w:t xml:space="preserve"> 171</w:t>
      </w:r>
      <w:r w:rsidRPr="007359B9">
        <w:rPr>
          <w:rFonts w:ascii="Times New Roman" w:hAnsi="Times New Roman"/>
          <w:noProof/>
          <w:color w:val="000000"/>
          <w:sz w:val="28"/>
          <w:szCs w:val="28"/>
          <w:lang w:val="kk-KZ"/>
        </w:rPr>
        <w:t>–</w:t>
      </w:r>
      <w:r w:rsidRPr="007359B9">
        <w:rPr>
          <w:rFonts w:ascii="Times New Roman" w:hAnsi="Times New Roman"/>
          <w:noProof/>
          <w:color w:val="000000"/>
          <w:sz w:val="28"/>
          <w:szCs w:val="28"/>
          <w:lang w:val="ru-RU"/>
        </w:rPr>
        <w:t xml:space="preserve"> </w:t>
      </w:r>
      <w:r w:rsidRPr="007359B9">
        <w:rPr>
          <w:rFonts w:ascii="Times New Roman" w:hAnsi="Times New Roman"/>
          <w:noProof/>
          <w:color w:val="000000"/>
          <w:sz w:val="28"/>
          <w:szCs w:val="28"/>
          <w:lang w:val="kk-KZ"/>
        </w:rPr>
        <w:t>б</w:t>
      </w:r>
      <w:r w:rsidRPr="007359B9">
        <w:rPr>
          <w:rFonts w:ascii="Times New Roman" w:hAnsi="Times New Roman"/>
          <w:noProof/>
          <w:color w:val="000000"/>
          <w:sz w:val="28"/>
          <w:szCs w:val="28"/>
          <w:lang w:val="ru-RU"/>
        </w:rPr>
        <w:t>.</w:t>
      </w:r>
    </w:p>
    <w:p w14:paraId="14A1F2F5" w14:textId="6B896A86" w:rsidR="0053198D" w:rsidRPr="007359B9" w:rsidRDefault="00D442E7" w:rsidP="00D442E7">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b/>
          <w:color w:val="000000"/>
          <w:sz w:val="28"/>
          <w:szCs w:val="28"/>
          <w:lang w:val="ru-RU"/>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ru-RU"/>
        </w:rPr>
        <w:t xml:space="preserve">Большая Советская Энциклопедия. В 30 томах (комплект из 31 книги).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shd w:val="clear" w:color="auto" w:fill="FFFFFF"/>
          <w:lang w:val="ru-RU"/>
        </w:rPr>
        <w:t xml:space="preserve"> М.: Советская Энциклопедия,</w:t>
      </w:r>
      <w:r w:rsidR="0053198D" w:rsidRPr="007359B9">
        <w:rPr>
          <w:rFonts w:ascii="Times New Roman" w:hAnsi="Times New Roman"/>
          <w:color w:val="000000"/>
          <w:sz w:val="28"/>
          <w:szCs w:val="28"/>
          <w:shd w:val="clear" w:color="auto" w:fill="FFFFFF"/>
        </w:rPr>
        <w:t> </w:t>
      </w:r>
      <w:r w:rsidR="0053198D" w:rsidRPr="007359B9">
        <w:rPr>
          <w:rStyle w:val="ae"/>
          <w:rFonts w:ascii="Times New Roman" w:hAnsi="Times New Roman"/>
          <w:b w:val="0"/>
          <w:color w:val="000000"/>
          <w:sz w:val="28"/>
          <w:szCs w:val="28"/>
          <w:shd w:val="clear" w:color="auto" w:fill="FFFFFF"/>
          <w:lang w:val="ru-RU"/>
        </w:rPr>
        <w:t>2018</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b/>
          <w:color w:val="000000"/>
          <w:sz w:val="28"/>
          <w:szCs w:val="28"/>
          <w:shd w:val="clear" w:color="auto" w:fill="FFFFFF"/>
          <w:lang w:val="ru-RU"/>
        </w:rPr>
        <w:t xml:space="preserve"> </w:t>
      </w:r>
      <w:r w:rsidRPr="007359B9">
        <w:rPr>
          <w:rFonts w:ascii="Times New Roman" w:hAnsi="Times New Roman"/>
          <w:noProof/>
          <w:color w:val="000000"/>
          <w:sz w:val="28"/>
          <w:szCs w:val="28"/>
          <w:lang w:val="kk-KZ"/>
        </w:rPr>
        <w:t>–</w:t>
      </w:r>
      <w:r w:rsidR="0053198D" w:rsidRPr="007359B9">
        <w:rPr>
          <w:rFonts w:ascii="Times New Roman" w:hAnsi="Times New Roman"/>
          <w:b/>
          <w:color w:val="000000"/>
          <w:sz w:val="28"/>
          <w:szCs w:val="28"/>
          <w:shd w:val="clear" w:color="auto" w:fill="FFFFFF"/>
        </w:rPr>
        <w:t> </w:t>
      </w:r>
      <w:r w:rsidR="0053198D" w:rsidRPr="007359B9">
        <w:rPr>
          <w:rStyle w:val="ae"/>
          <w:rFonts w:ascii="Times New Roman" w:hAnsi="Times New Roman"/>
          <w:b w:val="0"/>
          <w:color w:val="000000"/>
          <w:sz w:val="28"/>
          <w:szCs w:val="28"/>
          <w:shd w:val="clear" w:color="auto" w:fill="FFFFFF"/>
          <w:lang w:val="ru-RU"/>
        </w:rPr>
        <w:t>480</w:t>
      </w:r>
      <w:r w:rsidR="0053198D" w:rsidRPr="007359B9">
        <w:rPr>
          <w:rFonts w:ascii="Times New Roman" w:hAnsi="Times New Roman"/>
          <w:b/>
          <w:color w:val="000000"/>
          <w:sz w:val="28"/>
          <w:szCs w:val="28"/>
          <w:shd w:val="clear" w:color="auto" w:fill="FFFFFF"/>
        </w:rPr>
        <w:t> </w:t>
      </w:r>
      <w:r w:rsidR="0053198D" w:rsidRPr="007359B9">
        <w:rPr>
          <w:rFonts w:ascii="Times New Roman" w:hAnsi="Times New Roman"/>
          <w:color w:val="000000"/>
          <w:sz w:val="28"/>
          <w:szCs w:val="28"/>
          <w:shd w:val="clear" w:color="auto" w:fill="FFFFFF"/>
        </w:rPr>
        <w:t>c</w:t>
      </w:r>
      <w:r w:rsidRPr="007359B9">
        <w:rPr>
          <w:rFonts w:ascii="Times New Roman" w:hAnsi="Times New Roman"/>
          <w:color w:val="000000"/>
          <w:sz w:val="28"/>
          <w:szCs w:val="28"/>
          <w:shd w:val="clear" w:color="auto" w:fill="FFFFFF"/>
          <w:lang w:val="ru-RU"/>
        </w:rPr>
        <w:t>.</w:t>
      </w:r>
    </w:p>
    <w:p w14:paraId="23F2512F" w14:textId="21AC679D"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 xml:space="preserve">Жолдасбекова С.А., Иманкулова Л.Б., Тастанбек Д.М. Болашақ мамандардың ғылыми зерттеушілік функциясы арқылы жобалаушылық даярлығын жетілдіру // </w:t>
      </w:r>
      <w:r w:rsidR="0053198D" w:rsidRPr="007359B9">
        <w:rPr>
          <w:rFonts w:ascii="Times New Roman" w:hAnsi="Times New Roman"/>
          <w:bCs/>
          <w:color w:val="000000"/>
          <w:sz w:val="28"/>
          <w:szCs w:val="28"/>
          <w:lang w:val="kk-KZ"/>
        </w:rPr>
        <w:t xml:space="preserve">Абай атындағы ҚҰПУ, Хабаршы. </w:t>
      </w:r>
      <w:r w:rsidRPr="007359B9">
        <w:rPr>
          <w:rFonts w:ascii="Times New Roman" w:hAnsi="Times New Roman"/>
          <w:noProof/>
          <w:color w:val="000000"/>
          <w:sz w:val="28"/>
          <w:szCs w:val="28"/>
          <w:lang w:val="kk-KZ"/>
        </w:rPr>
        <w:t>–</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kk-KZ"/>
        </w:rPr>
        <w:t xml:space="preserve">Алматы, 2019.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kk-KZ"/>
        </w:rPr>
        <w:t xml:space="preserve">№4(64). </w:t>
      </w:r>
      <w:r w:rsidRPr="007359B9">
        <w:rPr>
          <w:rFonts w:ascii="Times New Roman" w:hAnsi="Times New Roman"/>
          <w:noProof/>
          <w:color w:val="000000"/>
          <w:sz w:val="28"/>
          <w:szCs w:val="28"/>
          <w:lang w:val="kk-KZ"/>
        </w:rPr>
        <w:t>–</w:t>
      </w:r>
      <w:r w:rsidR="0053198D" w:rsidRPr="007359B9">
        <w:rPr>
          <w:rFonts w:ascii="Times New Roman" w:hAnsi="Times New Roman"/>
          <w:color w:val="000000"/>
          <w:sz w:val="28"/>
          <w:szCs w:val="28"/>
          <w:lang w:val="kk-KZ"/>
        </w:rPr>
        <w:t xml:space="preserve"> Б.</w:t>
      </w:r>
      <w:r w:rsidRPr="007359B9">
        <w:rPr>
          <w:rFonts w:ascii="Times New Roman" w:hAnsi="Times New Roman"/>
          <w:color w:val="000000"/>
          <w:sz w:val="28"/>
          <w:szCs w:val="28"/>
          <w:lang w:val="ru-RU"/>
        </w:rPr>
        <w:t xml:space="preserve"> </w:t>
      </w:r>
      <w:r w:rsidR="0053198D" w:rsidRPr="007359B9">
        <w:rPr>
          <w:rFonts w:ascii="Times New Roman" w:hAnsi="Times New Roman"/>
          <w:noProof/>
          <w:color w:val="000000"/>
          <w:sz w:val="28"/>
          <w:szCs w:val="28"/>
          <w:lang w:val="kk-KZ"/>
        </w:rPr>
        <w:t xml:space="preserve">236-241. </w:t>
      </w:r>
      <w:r w:rsidR="0053198D" w:rsidRPr="007359B9">
        <w:rPr>
          <w:rFonts w:ascii="Times New Roman" w:hAnsi="Times New Roman"/>
          <w:bCs/>
          <w:iCs/>
          <w:color w:val="000000"/>
          <w:sz w:val="28"/>
          <w:szCs w:val="28"/>
          <w:lang w:val="kk-KZ"/>
        </w:rPr>
        <w:t>ISSN 1728-5496.</w:t>
      </w:r>
    </w:p>
    <w:p w14:paraId="22214A0C" w14:textId="5BB09E0E"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Н.Ипполитова, Н.Стерхова «Анализ понятия «педагогические условия»: сущность, классификация» General and Professional</w:t>
      </w:r>
      <w:r w:rsidR="0053198D" w:rsidRPr="007359B9">
        <w:rPr>
          <w:rFonts w:ascii="Times New Roman" w:hAnsi="Times New Roman"/>
          <w:color w:val="000000"/>
          <w:spacing w:val="-7"/>
          <w:sz w:val="28"/>
          <w:szCs w:val="28"/>
          <w:lang w:val="kk-KZ"/>
        </w:rPr>
        <w:t xml:space="preserve"> </w:t>
      </w:r>
      <w:r w:rsidR="0053198D" w:rsidRPr="007359B9">
        <w:rPr>
          <w:rFonts w:ascii="Times New Roman" w:hAnsi="Times New Roman"/>
          <w:color w:val="000000"/>
          <w:sz w:val="28"/>
          <w:szCs w:val="28"/>
          <w:lang w:val="kk-KZ"/>
        </w:rPr>
        <w:t>Education</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kk-KZ"/>
        </w:rPr>
        <w:t xml:space="preserve"> </w:t>
      </w:r>
      <w:r w:rsidRPr="007359B9">
        <w:rPr>
          <w:rFonts w:ascii="Times New Roman" w:hAnsi="Times New Roman"/>
          <w:noProof/>
          <w:color w:val="000000"/>
          <w:sz w:val="28"/>
          <w:szCs w:val="28"/>
          <w:lang w:val="kk-KZ"/>
        </w:rPr>
        <w:t>–</w:t>
      </w:r>
      <w:r w:rsidRPr="007359B9">
        <w:rPr>
          <w:rFonts w:ascii="Times New Roman" w:hAnsi="Times New Roman"/>
          <w:noProof/>
          <w:color w:val="000000"/>
          <w:sz w:val="28"/>
          <w:szCs w:val="28"/>
          <w:lang w:val="ru-RU"/>
        </w:rPr>
        <w:t xml:space="preserve"> </w:t>
      </w:r>
      <w:r w:rsidR="0053198D" w:rsidRPr="007359B9">
        <w:rPr>
          <w:rFonts w:ascii="Times New Roman" w:hAnsi="Times New Roman"/>
          <w:color w:val="000000"/>
          <w:sz w:val="28"/>
          <w:szCs w:val="28"/>
          <w:lang w:val="kk-KZ"/>
        </w:rPr>
        <w:t>2012</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kk-KZ"/>
        </w:rPr>
        <w:t xml:space="preserve">  </w:t>
      </w:r>
      <w:r w:rsidRPr="007359B9">
        <w:rPr>
          <w:rFonts w:ascii="Times New Roman" w:hAnsi="Times New Roman"/>
          <w:noProof/>
          <w:color w:val="000000"/>
          <w:sz w:val="28"/>
          <w:szCs w:val="28"/>
          <w:lang w:val="kk-KZ"/>
        </w:rPr>
        <w:t>–С</w:t>
      </w:r>
      <w:r w:rsidR="0053198D" w:rsidRPr="007359B9">
        <w:rPr>
          <w:rFonts w:ascii="Times New Roman" w:hAnsi="Times New Roman"/>
          <w:color w:val="000000"/>
          <w:sz w:val="28"/>
          <w:szCs w:val="28"/>
          <w:lang w:val="kk-KZ"/>
        </w:rPr>
        <w:t>.</w:t>
      </w:r>
      <w:r w:rsidR="0053198D" w:rsidRPr="007359B9">
        <w:rPr>
          <w:rFonts w:ascii="Times New Roman" w:hAnsi="Times New Roman"/>
          <w:color w:val="000000"/>
          <w:spacing w:val="-6"/>
          <w:sz w:val="28"/>
          <w:szCs w:val="28"/>
          <w:lang w:val="kk-KZ"/>
        </w:rPr>
        <w:t xml:space="preserve"> </w:t>
      </w:r>
      <w:r w:rsidR="0053198D" w:rsidRPr="007359B9">
        <w:rPr>
          <w:rFonts w:ascii="Times New Roman" w:hAnsi="Times New Roman"/>
          <w:color w:val="000000"/>
          <w:sz w:val="28"/>
          <w:szCs w:val="28"/>
          <w:lang w:val="kk-KZ"/>
        </w:rPr>
        <w:t>8-14</w:t>
      </w:r>
      <w:r w:rsidRPr="007359B9">
        <w:rPr>
          <w:rFonts w:ascii="Times New Roman" w:hAnsi="Times New Roman"/>
          <w:color w:val="000000"/>
          <w:sz w:val="28"/>
          <w:szCs w:val="28"/>
        </w:rPr>
        <w:t>.</w:t>
      </w:r>
      <w:r w:rsidR="0053198D" w:rsidRPr="007359B9">
        <w:rPr>
          <w:rFonts w:ascii="Times New Roman" w:hAnsi="Times New Roman"/>
          <w:color w:val="000000"/>
          <w:sz w:val="28"/>
          <w:szCs w:val="28"/>
          <w:lang w:val="kk-KZ"/>
        </w:rPr>
        <w:t xml:space="preserve"> ISSN</w:t>
      </w:r>
      <w:r w:rsidR="0053198D" w:rsidRPr="007359B9">
        <w:rPr>
          <w:rFonts w:ascii="Times New Roman" w:hAnsi="Times New Roman"/>
          <w:color w:val="000000"/>
          <w:spacing w:val="-4"/>
          <w:sz w:val="28"/>
          <w:szCs w:val="28"/>
          <w:lang w:val="kk-KZ"/>
        </w:rPr>
        <w:t xml:space="preserve"> </w:t>
      </w:r>
      <w:r w:rsidR="0053198D" w:rsidRPr="007359B9">
        <w:rPr>
          <w:rFonts w:ascii="Times New Roman" w:hAnsi="Times New Roman"/>
          <w:color w:val="000000"/>
          <w:sz w:val="28"/>
          <w:szCs w:val="28"/>
          <w:lang w:val="kk-KZ"/>
        </w:rPr>
        <w:t>2084-1469</w:t>
      </w:r>
    </w:p>
    <w:p w14:paraId="72227D42" w14:textId="6B6D505B"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Ожегов, С.И. Словарь русского языка: ок. 53000 слов / С.И. Ожегов; под общ. ред проф. Л.И. Скворцова. – 24-е изд., испр. – М.: ООО «Издательство Оникс»: ООО «Издательство Мир и образование», 2007. – 640</w:t>
      </w:r>
      <w:r w:rsidR="0053198D" w:rsidRPr="007359B9">
        <w:rPr>
          <w:rFonts w:ascii="Times New Roman" w:hAnsi="Times New Roman"/>
          <w:color w:val="000000"/>
          <w:spacing w:val="-1"/>
          <w:sz w:val="28"/>
          <w:szCs w:val="28"/>
          <w:lang w:val="ru-RU"/>
        </w:rPr>
        <w:t xml:space="preserve"> </w:t>
      </w:r>
      <w:r w:rsidR="0053198D" w:rsidRPr="007359B9">
        <w:rPr>
          <w:rFonts w:ascii="Times New Roman" w:hAnsi="Times New Roman"/>
          <w:color w:val="000000"/>
          <w:sz w:val="28"/>
          <w:szCs w:val="28"/>
          <w:lang w:val="ru-RU"/>
        </w:rPr>
        <w:t>с.</w:t>
      </w:r>
    </w:p>
    <w:p w14:paraId="302C3115" w14:textId="16057BDB"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Философский энциклопедический словарь / гл. редакция: Л.Ф.</w:t>
      </w:r>
      <w:r w:rsidR="0053198D" w:rsidRPr="007359B9">
        <w:rPr>
          <w:rFonts w:ascii="Times New Roman" w:hAnsi="Times New Roman"/>
          <w:color w:val="000000"/>
          <w:spacing w:val="-3"/>
          <w:sz w:val="28"/>
          <w:szCs w:val="28"/>
          <w:lang w:val="kk-KZ"/>
        </w:rPr>
        <w:t xml:space="preserve"> </w:t>
      </w:r>
      <w:r w:rsidR="0053198D" w:rsidRPr="007359B9">
        <w:rPr>
          <w:rFonts w:ascii="Times New Roman" w:hAnsi="Times New Roman"/>
          <w:color w:val="000000"/>
          <w:sz w:val="28"/>
          <w:szCs w:val="28"/>
          <w:lang w:val="kk-KZ"/>
        </w:rPr>
        <w:t xml:space="preserve">Ильичев, П.Н. Федосеев, С.М. Ковалев, В.Г. Панов.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kk-KZ"/>
        </w:rPr>
        <w:t xml:space="preserve"> М.: Сов. энциклопедия, 1983. </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840 с.</w:t>
      </w:r>
    </w:p>
    <w:p w14:paraId="2A63BFE2" w14:textId="163BFA7E"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Ильин, Е. П. Мотивации и мотивы [Текст] / Е. П. Ильин.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ru-RU"/>
        </w:rPr>
        <w:t xml:space="preserve"> СПб.: Питер, 2012.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ru-RU"/>
        </w:rPr>
        <w:t xml:space="preserve"> 512 с.</w:t>
      </w:r>
    </w:p>
    <w:p w14:paraId="4FC4FEFE" w14:textId="0578BC09"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Организация научно-исследовательской деятельности студентов в вузах России: монография / В.В. Балашов [и др.]; под ред. В.В. Балашова; В 4 ч. – 3-е изд., испр. и доп. – М.: ГУУ, 2011. </w:t>
      </w:r>
      <w:r w:rsidR="00FA0C66" w:rsidRPr="007359B9">
        <w:rPr>
          <w:rFonts w:ascii="Times New Roman" w:hAnsi="Times New Roman"/>
          <w:color w:val="000000"/>
          <w:sz w:val="28"/>
          <w:szCs w:val="28"/>
          <w:lang w:val="ru-RU"/>
        </w:rPr>
        <w:t xml:space="preserve">144 </w:t>
      </w:r>
      <w:r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с</w:t>
      </w:r>
      <w:r w:rsidRPr="007359B9">
        <w:rPr>
          <w:rFonts w:ascii="Times New Roman" w:hAnsi="Times New Roman"/>
          <w:color w:val="000000"/>
          <w:sz w:val="28"/>
          <w:szCs w:val="28"/>
          <w:lang w:val="ru-RU"/>
        </w:rPr>
        <w:t>.</w:t>
      </w:r>
    </w:p>
    <w:p w14:paraId="53773176" w14:textId="6E1927CE"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 xml:space="preserve">Попов, Л. М. Психология самодеятельного творчества студентов [Текст] / Л. М. Попов.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kk-KZ"/>
        </w:rPr>
        <w:t xml:space="preserve"> Казань. Изд-во Казан. ун-та, 1990.  </w:t>
      </w:r>
      <w:r w:rsidRPr="007359B9">
        <w:rPr>
          <w:rFonts w:ascii="Times New Roman" w:hAnsi="Times New Roman"/>
          <w:color w:val="000000"/>
          <w:sz w:val="28"/>
          <w:szCs w:val="28"/>
          <w:lang w:val="ru-RU"/>
        </w:rPr>
        <w:t>–</w:t>
      </w: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lang w:val="kk-KZ"/>
        </w:rPr>
        <w:t>240 с.</w:t>
      </w:r>
    </w:p>
    <w:p w14:paraId="1EB157E2" w14:textId="284B402D"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kk-KZ"/>
        </w:rPr>
        <w:t xml:space="preserve"> </w:t>
      </w:r>
      <w:r w:rsidR="0053198D" w:rsidRPr="007359B9">
        <w:rPr>
          <w:rFonts w:ascii="Times New Roman" w:hAnsi="Times New Roman"/>
          <w:color w:val="000000"/>
          <w:sz w:val="28"/>
          <w:szCs w:val="28"/>
          <w:shd w:val="clear" w:color="auto" w:fill="FFFFFF"/>
          <w:lang w:val="kk-KZ"/>
        </w:rPr>
        <w:t>Ерментаева А.Р. Жоғары мектеп психологиясы: Оқулық</w:t>
      </w:r>
      <w:r w:rsidRPr="007359B9">
        <w:rPr>
          <w:rFonts w:ascii="Times New Roman" w:hAnsi="Times New Roman"/>
          <w:color w:val="000000"/>
          <w:sz w:val="28"/>
          <w:szCs w:val="28"/>
          <w:shd w:val="clear" w:color="auto" w:fill="FFFFFF"/>
          <w:lang w:val="kk-KZ"/>
        </w:rPr>
        <w:t xml:space="preserve">.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shd w:val="clear" w:color="auto" w:fill="FFFFFF"/>
          <w:lang w:val="kk-KZ"/>
        </w:rPr>
        <w:t xml:space="preserve"> Алматы ЖШМ РПБК "Дәуір", 2012. </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shd w:val="clear" w:color="auto" w:fill="FFFFFF"/>
          <w:lang w:val="kk-KZ"/>
        </w:rPr>
        <w:t>492 б</w:t>
      </w:r>
      <w:r w:rsidR="0053198D" w:rsidRPr="007359B9">
        <w:rPr>
          <w:rFonts w:ascii="Times New Roman" w:hAnsi="Times New Roman"/>
          <w:color w:val="000000"/>
          <w:sz w:val="28"/>
          <w:szCs w:val="28"/>
          <w:lang w:val="kk-KZ"/>
        </w:rPr>
        <w:t>.</w:t>
      </w:r>
    </w:p>
    <w:p w14:paraId="14852EAE" w14:textId="6345213E"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Камалов Ю.Н., Жолдасбекова С.А., Узахова А.С., Байбатшаева А.Е. Кәсіптік психология: Оқу құралы</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 xml:space="preserve"> – Алматы</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 xml:space="preserve">2015. – 174 б.   </w:t>
      </w:r>
    </w:p>
    <w:p w14:paraId="545C77D1" w14:textId="7FCFD5AC"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Коваленко В.О. Научная работа как необходимая составляющая внеаудиторной учебной деятельности студентов высших медицинских учебных заведений // Вектор науки Тольяттинского Государственного Университета: Серия: Педагогика, психология.</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 2013. </w:t>
      </w:r>
      <w:r w:rsidRPr="007359B9">
        <w:rPr>
          <w:rFonts w:ascii="Times New Roman" w:hAnsi="Times New Roman"/>
          <w:color w:val="000000"/>
          <w:sz w:val="28"/>
          <w:szCs w:val="28"/>
          <w:lang w:val="ru-RU"/>
        </w:rPr>
        <w:t xml:space="preserve">– № 2 (13). </w:t>
      </w:r>
      <w:r w:rsidR="0053198D" w:rsidRPr="007359B9">
        <w:rPr>
          <w:rFonts w:ascii="Times New Roman" w:hAnsi="Times New Roman"/>
          <w:color w:val="000000"/>
          <w:sz w:val="28"/>
          <w:szCs w:val="28"/>
          <w:lang w:val="ru-RU"/>
        </w:rPr>
        <w:t>– С. 133-137</w:t>
      </w:r>
      <w:r w:rsidRPr="007359B9">
        <w:rPr>
          <w:rFonts w:ascii="Times New Roman" w:hAnsi="Times New Roman"/>
          <w:color w:val="000000"/>
          <w:sz w:val="28"/>
          <w:szCs w:val="28"/>
          <w:lang w:val="ru-RU"/>
        </w:rPr>
        <w:t>.</w:t>
      </w:r>
    </w:p>
    <w:p w14:paraId="7A6D6603" w14:textId="23DD6747"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kk-KZ"/>
        </w:rPr>
        <w:t xml:space="preserve">Карлащук, А. Ю. формирование исследовательских умений школьников в процессе решения прагматических задач с параметрами [Текст] / А. Ю. Карлащук : Автореф. Дис ... канд. пед. наук: 13.00.02 / НПУ им .. М. П. Драгоманова. К. </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shd w:val="clear" w:color="auto" w:fill="FFFFFF"/>
          <w:lang w:val="kk-KZ"/>
        </w:rPr>
        <w:t>2011.</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shd w:val="clear" w:color="auto" w:fill="FFFFFF"/>
          <w:lang w:val="kk-KZ"/>
        </w:rPr>
        <w:t xml:space="preserve"> 19 с.</w:t>
      </w:r>
    </w:p>
    <w:p w14:paraId="51EF802B" w14:textId="518985C3"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kk-KZ"/>
        </w:rPr>
        <w:t>Савенков А.И. Психологические основы исследовательского обучения школьников // Фiзiка: праблемы выкладання. – 2007. – № 3. – С. 14-24.</w:t>
      </w:r>
    </w:p>
    <w:p w14:paraId="6C14CDDB" w14:textId="74E0076B"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kk-KZ"/>
        </w:rPr>
        <w:t>Творческая педагогика: сборник творческих работ студентов / сост.: А.К. Мынбаева, З.М. Садвакасова, А.Б. Темирболат. ‒</w:t>
      </w:r>
      <w:r w:rsidRPr="007359B9">
        <w:rPr>
          <w:rFonts w:ascii="Times New Roman" w:hAnsi="Times New Roman"/>
          <w:color w:val="000000"/>
          <w:sz w:val="28"/>
          <w:szCs w:val="28"/>
          <w:shd w:val="clear" w:color="auto" w:fill="FFFFFF"/>
        </w:rPr>
        <w:t xml:space="preserve"> </w:t>
      </w:r>
      <w:r w:rsidR="0053198D" w:rsidRPr="007359B9">
        <w:rPr>
          <w:rFonts w:ascii="Times New Roman" w:hAnsi="Times New Roman"/>
          <w:color w:val="000000"/>
          <w:sz w:val="28"/>
          <w:szCs w:val="28"/>
          <w:shd w:val="clear" w:color="auto" w:fill="FFFFFF"/>
          <w:lang w:val="kk-KZ"/>
        </w:rPr>
        <w:t>Алматы: Қазақ университеті, 2013. ‒ 70 с.</w:t>
      </w:r>
    </w:p>
    <w:p w14:paraId="752A3B66" w14:textId="60FA140C"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Тастанбекова Н.Д. Жоғары кәсіптік білім беру жүйесінде дуальды  оқыту жағдайында білім алушылардың кәсіби біліктілігін жетілдірудің ғылыми - педагогикалық негіздері. 6D012000 – Кәсіптік оқыту</w:t>
      </w:r>
      <w:r w:rsidR="0053198D" w:rsidRPr="007359B9">
        <w:rPr>
          <w:rFonts w:ascii="Times New Roman" w:hAnsi="Times New Roman"/>
          <w:b/>
          <w:color w:val="000000"/>
          <w:sz w:val="28"/>
          <w:szCs w:val="28"/>
          <w:lang w:val="kk-KZ"/>
        </w:rPr>
        <w:t xml:space="preserve">. </w:t>
      </w:r>
      <w:r w:rsidR="0053198D" w:rsidRPr="007359B9">
        <w:rPr>
          <w:rFonts w:ascii="Times New Roman" w:hAnsi="Times New Roman"/>
          <w:color w:val="000000"/>
          <w:sz w:val="28"/>
          <w:szCs w:val="28"/>
          <w:lang w:val="kk-KZ"/>
        </w:rPr>
        <w:t xml:space="preserve">Философия докторы (PhD) дәрежесін алу үшін дайындалған диссертация. </w:t>
      </w: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 xml:space="preserve">Нұр-Сұлтан, 2021. </w:t>
      </w:r>
      <w:r w:rsidRPr="007359B9">
        <w:rPr>
          <w:rFonts w:ascii="Times New Roman" w:hAnsi="Times New Roman"/>
          <w:color w:val="000000"/>
          <w:sz w:val="28"/>
          <w:szCs w:val="28"/>
          <w:lang w:val="kk-KZ"/>
        </w:rPr>
        <w:t>– б.</w:t>
      </w:r>
      <w:r w:rsidR="0053198D" w:rsidRPr="007359B9">
        <w:rPr>
          <w:rFonts w:ascii="Times New Roman" w:hAnsi="Times New Roman"/>
          <w:color w:val="000000"/>
          <w:sz w:val="28"/>
          <w:szCs w:val="28"/>
          <w:lang w:val="kk-KZ"/>
        </w:rPr>
        <w:t xml:space="preserve"> </w:t>
      </w:r>
    </w:p>
    <w:p w14:paraId="7035A72C" w14:textId="7674269C"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kk-KZ"/>
        </w:rPr>
        <w:t xml:space="preserve">Иманкулова Л.Б., Жолдасбекова С.А. </w:t>
      </w:r>
      <w:r w:rsidR="0053198D" w:rsidRPr="007359B9">
        <w:rPr>
          <w:rFonts w:ascii="Times New Roman" w:hAnsi="Times New Roman"/>
          <w:bCs/>
          <w:color w:val="000000"/>
          <w:sz w:val="28"/>
          <w:szCs w:val="28"/>
          <w:lang w:val="kk-KZ"/>
        </w:rPr>
        <w:t>М</w:t>
      </w:r>
      <w:r w:rsidR="0053198D" w:rsidRPr="007359B9">
        <w:rPr>
          <w:rFonts w:ascii="Times New Roman" w:hAnsi="Times New Roman"/>
          <w:bCs/>
          <w:color w:val="000000"/>
          <w:sz w:val="28"/>
          <w:szCs w:val="28"/>
          <w:lang w:val="ru-RU"/>
        </w:rPr>
        <w:t xml:space="preserve">етоды формирования научно-исследовательских функций будущих специалистов на основе информационно-компьютерных технологий. </w:t>
      </w:r>
      <w:r w:rsidR="0053198D" w:rsidRPr="007359B9">
        <w:rPr>
          <w:rFonts w:ascii="Times New Roman" w:hAnsi="Times New Roman"/>
          <w:bCs/>
          <w:color w:val="000000"/>
          <w:sz w:val="28"/>
          <w:szCs w:val="28"/>
          <w:lang w:val="kk-KZ"/>
        </w:rPr>
        <w:t>«</w:t>
      </w:r>
      <w:r w:rsidR="0053198D" w:rsidRPr="007359B9">
        <w:rPr>
          <w:rFonts w:ascii="Times New Roman" w:hAnsi="Times New Roman"/>
          <w:bCs/>
          <w:color w:val="000000"/>
          <w:sz w:val="28"/>
          <w:szCs w:val="28"/>
          <w:lang w:val="ru-RU"/>
        </w:rPr>
        <w:t>Образование, наука и технологии: проблемы и перспективы</w:t>
      </w:r>
      <w:r w:rsidR="0053198D" w:rsidRPr="007359B9">
        <w:rPr>
          <w:rFonts w:ascii="Times New Roman" w:hAnsi="Times New Roman"/>
          <w:bCs/>
          <w:color w:val="000000"/>
          <w:sz w:val="28"/>
          <w:szCs w:val="28"/>
          <w:lang w:val="kk-KZ"/>
        </w:rPr>
        <w:t>»</w:t>
      </w:r>
      <w:r w:rsidR="0053198D" w:rsidRPr="007359B9">
        <w:rPr>
          <w:rFonts w:ascii="Times New Roman" w:hAnsi="Times New Roman"/>
          <w:bCs/>
          <w:color w:val="000000"/>
          <w:sz w:val="28"/>
          <w:szCs w:val="28"/>
          <w:lang w:val="ru-RU"/>
        </w:rPr>
        <w:t xml:space="preserve"> </w:t>
      </w:r>
      <w:r w:rsidR="0053198D"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 xml:space="preserve">Сборник материалов  </w:t>
      </w:r>
      <w:r w:rsidR="0053198D" w:rsidRPr="007359B9">
        <w:rPr>
          <w:rFonts w:ascii="Times New Roman" w:hAnsi="Times New Roman"/>
          <w:color w:val="000000"/>
          <w:sz w:val="28"/>
          <w:szCs w:val="28"/>
        </w:rPr>
        <w:t>VI</w:t>
      </w:r>
      <w:r w:rsidR="0053198D" w:rsidRPr="007359B9">
        <w:rPr>
          <w:rFonts w:ascii="Times New Roman" w:hAnsi="Times New Roman"/>
          <w:color w:val="000000"/>
          <w:sz w:val="28"/>
          <w:szCs w:val="28"/>
          <w:lang w:val="ru-RU"/>
        </w:rPr>
        <w:t xml:space="preserve"> Международной научно-практической конференции аспирантов, магистрантов и студентов, посвященной 75-летию победы в Великой Отечественной войне</w:t>
      </w:r>
      <w:r w:rsidR="0053198D"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lang w:val="ru-RU"/>
        </w:rPr>
        <w:t>Стерлитамак, РФ</w:t>
      </w:r>
      <w:r w:rsidR="0053198D" w:rsidRPr="007359B9">
        <w:rPr>
          <w:rFonts w:ascii="Times New Roman" w:hAnsi="Times New Roman"/>
          <w:color w:val="000000"/>
          <w:sz w:val="28"/>
          <w:szCs w:val="28"/>
          <w:lang w:val="kk-KZ"/>
        </w:rPr>
        <w:t xml:space="preserve">, </w:t>
      </w:r>
      <w:r w:rsidR="0053198D" w:rsidRPr="007359B9">
        <w:rPr>
          <w:rFonts w:ascii="Times New Roman" w:eastAsia="Calibri" w:hAnsi="Times New Roman"/>
          <w:color w:val="000000"/>
          <w:sz w:val="28"/>
          <w:szCs w:val="28"/>
          <w:lang w:val="ru-RU" w:eastAsia="en-US"/>
        </w:rPr>
        <w:t>г. Актобе, РК</w:t>
      </w:r>
      <w:r w:rsidR="0053198D" w:rsidRPr="007359B9">
        <w:rPr>
          <w:rFonts w:ascii="Times New Roman" w:eastAsia="Calibri" w:hAnsi="Times New Roman"/>
          <w:color w:val="000000"/>
          <w:sz w:val="28"/>
          <w:szCs w:val="28"/>
          <w:lang w:val="kk-KZ" w:eastAsia="en-US"/>
        </w:rPr>
        <w:t xml:space="preserve">, </w:t>
      </w:r>
      <w:r w:rsidR="0053198D" w:rsidRPr="007359B9">
        <w:rPr>
          <w:rFonts w:ascii="Times New Roman" w:eastAsia="Calibri" w:hAnsi="Times New Roman"/>
          <w:color w:val="000000"/>
          <w:sz w:val="28"/>
          <w:szCs w:val="28"/>
          <w:lang w:val="ru-RU" w:eastAsia="en-US"/>
        </w:rPr>
        <w:t>Стерлитамак – Актобе</w:t>
      </w:r>
      <w:r w:rsidR="0053198D" w:rsidRPr="007359B9">
        <w:rPr>
          <w:rFonts w:ascii="Times New Roman" w:eastAsia="Calibri" w:hAnsi="Times New Roman"/>
          <w:color w:val="000000"/>
          <w:sz w:val="28"/>
          <w:szCs w:val="28"/>
          <w:lang w:val="kk-KZ" w:eastAsia="en-US"/>
        </w:rPr>
        <w:t>,</w:t>
      </w:r>
      <w:r w:rsidR="0053198D" w:rsidRPr="007359B9">
        <w:rPr>
          <w:rFonts w:ascii="Times New Roman" w:eastAsia="Calibri" w:hAnsi="Times New Roman"/>
          <w:color w:val="000000"/>
          <w:sz w:val="28"/>
          <w:szCs w:val="28"/>
          <w:lang w:val="ru-RU" w:eastAsia="en-US"/>
        </w:rPr>
        <w:t xml:space="preserve"> 2020</w:t>
      </w:r>
      <w:r w:rsidR="0053198D" w:rsidRPr="007359B9">
        <w:rPr>
          <w:rFonts w:ascii="Times New Roman" w:eastAsia="Calibri" w:hAnsi="Times New Roman"/>
          <w:color w:val="000000"/>
          <w:sz w:val="28"/>
          <w:szCs w:val="28"/>
          <w:lang w:val="kk-KZ" w:eastAsia="en-US"/>
        </w:rPr>
        <w:t xml:space="preserve">. </w:t>
      </w:r>
      <w:r w:rsidRPr="007359B9">
        <w:rPr>
          <w:rFonts w:ascii="Times New Roman" w:hAnsi="Times New Roman"/>
          <w:color w:val="000000"/>
          <w:sz w:val="28"/>
          <w:szCs w:val="28"/>
          <w:lang w:val="ru-RU"/>
        </w:rPr>
        <w:t>–</w:t>
      </w:r>
      <w:r w:rsidRPr="007359B9">
        <w:rPr>
          <w:rFonts w:ascii="Times New Roman" w:hAnsi="Times New Roman"/>
          <w:color w:val="000000"/>
          <w:sz w:val="28"/>
          <w:szCs w:val="28"/>
        </w:rPr>
        <w:t xml:space="preserve"> </w:t>
      </w:r>
      <w:r w:rsidR="0053198D" w:rsidRPr="007359B9">
        <w:rPr>
          <w:rFonts w:ascii="Times New Roman" w:eastAsia="Calibri" w:hAnsi="Times New Roman"/>
          <w:color w:val="000000"/>
          <w:sz w:val="28"/>
          <w:szCs w:val="28"/>
          <w:lang w:val="kk-KZ" w:eastAsia="en-US"/>
        </w:rPr>
        <w:t>С. 58-60</w:t>
      </w:r>
      <w:r w:rsidRPr="007359B9">
        <w:rPr>
          <w:rFonts w:ascii="Times New Roman" w:eastAsia="Calibri" w:hAnsi="Times New Roman"/>
          <w:color w:val="000000"/>
          <w:sz w:val="28"/>
          <w:szCs w:val="28"/>
          <w:lang w:eastAsia="en-US"/>
        </w:rPr>
        <w:t>.</w:t>
      </w:r>
      <w:r w:rsidR="0053198D" w:rsidRPr="007359B9">
        <w:rPr>
          <w:rFonts w:ascii="Times New Roman" w:eastAsia="Calibri" w:hAnsi="Times New Roman"/>
          <w:color w:val="000000"/>
          <w:sz w:val="28"/>
          <w:szCs w:val="28"/>
          <w:lang w:val="kk-KZ" w:eastAsia="en-US"/>
        </w:rPr>
        <w:t xml:space="preserve"> </w:t>
      </w:r>
    </w:p>
    <w:p w14:paraId="555B2B35" w14:textId="000F1742"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kern w:val="36"/>
          <w:sz w:val="28"/>
          <w:szCs w:val="28"/>
          <w:lang w:val="ru-RU" w:bidi="ar-SA"/>
        </w:rPr>
        <w:t xml:space="preserve">  </w:t>
      </w:r>
      <w:r w:rsidR="0053198D" w:rsidRPr="007359B9">
        <w:rPr>
          <w:rFonts w:ascii="Times New Roman" w:hAnsi="Times New Roman"/>
          <w:color w:val="000000"/>
          <w:kern w:val="36"/>
          <w:sz w:val="28"/>
          <w:szCs w:val="28"/>
          <w:lang w:val="kk-KZ" w:bidi="ar-SA"/>
        </w:rPr>
        <w:t>Пакулина С.А., Кетько С.М. Методика диагностики мотивации учения студентов педагогического вуза. Электронный журнал «Психологи</w:t>
      </w:r>
      <w:r w:rsidR="0053198D" w:rsidRPr="007359B9">
        <w:rPr>
          <w:rFonts w:ascii="Times New Roman" w:hAnsi="Times New Roman"/>
          <w:color w:val="000000"/>
          <w:kern w:val="36"/>
          <w:sz w:val="28"/>
          <w:szCs w:val="28"/>
          <w:lang w:val="ru-RU" w:bidi="ar-SA"/>
        </w:rPr>
        <w:t>ческая наука и образование»</w:t>
      </w:r>
      <w:r w:rsidRPr="007359B9">
        <w:rPr>
          <w:rFonts w:ascii="Times New Roman" w:hAnsi="Times New Roman"/>
          <w:color w:val="000000"/>
          <w:kern w:val="36"/>
          <w:sz w:val="28"/>
          <w:szCs w:val="28"/>
          <w:lang w:bidi="ar-SA"/>
        </w:rPr>
        <w:t>.</w:t>
      </w:r>
      <w:r w:rsidR="0053198D" w:rsidRPr="007359B9">
        <w:rPr>
          <w:rFonts w:ascii="Times New Roman" w:hAnsi="Times New Roman"/>
          <w:color w:val="000000"/>
          <w:kern w:val="36"/>
          <w:sz w:val="28"/>
          <w:szCs w:val="28"/>
          <w:lang w:val="ru-RU" w:bidi="ar-SA"/>
        </w:rPr>
        <w:t xml:space="preserve"> </w:t>
      </w:r>
      <w:r w:rsidRPr="007359B9">
        <w:rPr>
          <w:rFonts w:ascii="Times New Roman" w:hAnsi="Times New Roman"/>
          <w:color w:val="000000"/>
          <w:sz w:val="28"/>
          <w:szCs w:val="28"/>
          <w:lang w:val="ru-RU"/>
        </w:rPr>
        <w:t>–</w:t>
      </w:r>
      <w:r w:rsidRPr="007359B9">
        <w:rPr>
          <w:rFonts w:ascii="Times New Roman" w:hAnsi="Times New Roman"/>
          <w:color w:val="000000"/>
          <w:sz w:val="28"/>
          <w:szCs w:val="28"/>
        </w:rPr>
        <w:t xml:space="preserve"> </w:t>
      </w:r>
      <w:r w:rsidR="0053198D" w:rsidRPr="007359B9">
        <w:rPr>
          <w:rFonts w:ascii="Times New Roman" w:hAnsi="Times New Roman"/>
          <w:color w:val="000000"/>
          <w:kern w:val="36"/>
          <w:sz w:val="28"/>
          <w:szCs w:val="28"/>
          <w:lang w:val="ru-RU" w:bidi="ar-SA"/>
        </w:rPr>
        <w:t>2010</w:t>
      </w:r>
      <w:r w:rsidRPr="007359B9">
        <w:rPr>
          <w:rFonts w:ascii="Times New Roman" w:hAnsi="Times New Roman"/>
          <w:color w:val="000000"/>
          <w:kern w:val="36"/>
          <w:sz w:val="28"/>
          <w:szCs w:val="28"/>
          <w:lang w:bidi="ar-SA"/>
        </w:rPr>
        <w:t>.</w:t>
      </w:r>
      <w:r w:rsidR="0053198D" w:rsidRPr="007359B9">
        <w:rPr>
          <w:rFonts w:ascii="Times New Roman" w:hAnsi="Times New Roman"/>
          <w:color w:val="000000"/>
          <w:kern w:val="36"/>
          <w:sz w:val="28"/>
          <w:szCs w:val="28"/>
          <w:lang w:val="ru-RU" w:bidi="ar-SA"/>
        </w:rPr>
        <w:t xml:space="preserve"> </w:t>
      </w:r>
      <w:r w:rsidRPr="007359B9">
        <w:rPr>
          <w:rFonts w:ascii="Times New Roman" w:hAnsi="Times New Roman"/>
          <w:color w:val="000000"/>
          <w:sz w:val="28"/>
          <w:szCs w:val="28"/>
          <w:lang w:val="ru-RU"/>
        </w:rPr>
        <w:t>–</w:t>
      </w:r>
      <w:r w:rsidRPr="007359B9">
        <w:rPr>
          <w:rFonts w:ascii="Times New Roman" w:hAnsi="Times New Roman"/>
          <w:color w:val="000000"/>
          <w:sz w:val="28"/>
          <w:szCs w:val="28"/>
        </w:rPr>
        <w:t xml:space="preserve"> </w:t>
      </w:r>
      <w:r w:rsidR="0053198D" w:rsidRPr="007359B9">
        <w:rPr>
          <w:rFonts w:ascii="Times New Roman" w:hAnsi="Times New Roman"/>
          <w:color w:val="000000"/>
          <w:kern w:val="36"/>
          <w:sz w:val="28"/>
          <w:szCs w:val="28"/>
          <w:lang w:val="ru-RU" w:bidi="ar-SA"/>
        </w:rPr>
        <w:t xml:space="preserve">№1. </w:t>
      </w:r>
      <w:r w:rsidR="00964F28" w:rsidRPr="007359B9">
        <w:rPr>
          <w:rFonts w:ascii="Times New Roman" w:hAnsi="Times New Roman"/>
          <w:color w:val="000000"/>
          <w:kern w:val="36"/>
          <w:sz w:val="28"/>
          <w:szCs w:val="28"/>
          <w:lang w:val="ru-RU" w:bidi="ar-SA"/>
        </w:rPr>
        <w:t>145</w:t>
      </w:r>
      <w:r w:rsidRPr="007359B9">
        <w:rPr>
          <w:rFonts w:ascii="Times New Roman" w:hAnsi="Times New Roman"/>
          <w:color w:val="000000"/>
          <w:sz w:val="28"/>
          <w:szCs w:val="28"/>
          <w:lang w:val="ru-RU"/>
        </w:rPr>
        <w:t>–</w:t>
      </w:r>
      <w:r w:rsidRPr="007359B9">
        <w:rPr>
          <w:rFonts w:ascii="Times New Roman" w:hAnsi="Times New Roman"/>
          <w:color w:val="000000"/>
          <w:sz w:val="28"/>
          <w:szCs w:val="28"/>
        </w:rPr>
        <w:t xml:space="preserve"> </w:t>
      </w:r>
      <w:r w:rsidRPr="007359B9">
        <w:rPr>
          <w:rFonts w:ascii="Times New Roman" w:hAnsi="Times New Roman"/>
          <w:color w:val="000000"/>
          <w:sz w:val="28"/>
          <w:szCs w:val="28"/>
          <w:lang w:val="kk-KZ"/>
        </w:rPr>
        <w:t>с</w:t>
      </w:r>
      <w:r w:rsidRPr="007359B9">
        <w:rPr>
          <w:rFonts w:ascii="Times New Roman" w:hAnsi="Times New Roman"/>
          <w:color w:val="000000"/>
          <w:sz w:val="28"/>
          <w:szCs w:val="28"/>
        </w:rPr>
        <w:t>.</w:t>
      </w:r>
    </w:p>
    <w:p w14:paraId="25958392" w14:textId="7E54AA89"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ru-RU"/>
        </w:rPr>
        <w:t xml:space="preserve">Рындина Ю. В. Исследовательская компетентность как психолого-педагогическая категория [Текст] / Ю. В. Рындина // Молодой ученый.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shd w:val="clear" w:color="auto" w:fill="FFFFFF"/>
          <w:lang w:val="ru-RU"/>
        </w:rPr>
        <w:t xml:space="preserve"> 2011.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shd w:val="clear" w:color="auto" w:fill="FFFFFF"/>
          <w:lang w:val="ru-RU"/>
        </w:rPr>
        <w:t xml:space="preserve">№1. </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shd w:val="clear" w:color="auto" w:fill="FFFFFF"/>
          <w:lang w:val="ru-RU"/>
        </w:rPr>
        <w:t xml:space="preserve"> С. 228-232.</w:t>
      </w:r>
    </w:p>
    <w:p w14:paraId="73E5406B" w14:textId="546D409D"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Усова, А.В. Формирование у учащихся учебных умений /А.В. Усова, А.А. Бобров. – М.: Знание, 1987. – 80 с.</w:t>
      </w:r>
    </w:p>
    <w:p w14:paraId="3CE5348B" w14:textId="68F01B9D"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iCs/>
          <w:color w:val="000000"/>
          <w:sz w:val="28"/>
          <w:szCs w:val="28"/>
          <w:lang w:val="ru-RU"/>
        </w:rPr>
        <w:t xml:space="preserve">  </w:t>
      </w:r>
      <w:r w:rsidR="0053198D" w:rsidRPr="007359B9">
        <w:rPr>
          <w:rFonts w:ascii="Times New Roman" w:hAnsi="Times New Roman"/>
          <w:iCs/>
          <w:color w:val="000000"/>
          <w:sz w:val="28"/>
          <w:szCs w:val="28"/>
          <w:lang w:val="kk-KZ"/>
        </w:rPr>
        <w:t>See Edward deBonno, Serious Using the Power:</w:t>
      </w:r>
      <w:r w:rsidR="0053198D" w:rsidRPr="007359B9">
        <w:rPr>
          <w:rFonts w:ascii="Times New Roman" w:hAnsi="Times New Roman"/>
          <w:iCs/>
          <w:color w:val="000000"/>
          <w:sz w:val="28"/>
          <w:szCs w:val="28"/>
        </w:rPr>
        <w:t xml:space="preserve"> of Charity, Using the Power of Create New II</w:t>
      </w:r>
      <w:r w:rsidRPr="007359B9">
        <w:rPr>
          <w:rFonts w:ascii="Times New Roman" w:hAnsi="Times New Roman"/>
          <w:iCs/>
          <w:color w:val="000000"/>
          <w:sz w:val="28"/>
          <w:szCs w:val="28"/>
        </w:rPr>
        <w:t xml:space="preserve">. </w:t>
      </w:r>
      <w:r w:rsidRPr="007359B9">
        <w:rPr>
          <w:rFonts w:ascii="Times New Roman" w:hAnsi="Times New Roman"/>
          <w:color w:val="000000"/>
          <w:sz w:val="28"/>
          <w:szCs w:val="28"/>
        </w:rPr>
        <w:t xml:space="preserve">– </w:t>
      </w:r>
      <w:r w:rsidR="0053198D" w:rsidRPr="007359B9">
        <w:rPr>
          <w:rFonts w:ascii="Times New Roman" w:hAnsi="Times New Roman"/>
          <w:iCs/>
          <w:color w:val="000000"/>
          <w:sz w:val="28"/>
          <w:szCs w:val="28"/>
        </w:rPr>
        <w:t>New York Harper Business, 1992</w:t>
      </w:r>
      <w:r w:rsidRPr="007359B9">
        <w:rPr>
          <w:rFonts w:ascii="Times New Roman" w:hAnsi="Times New Roman"/>
          <w:iCs/>
          <w:color w:val="000000"/>
          <w:sz w:val="28"/>
          <w:szCs w:val="28"/>
        </w:rPr>
        <w:t xml:space="preserve">. </w:t>
      </w:r>
      <w:r w:rsidR="00964F28" w:rsidRPr="007359B9">
        <w:rPr>
          <w:rFonts w:ascii="Times New Roman" w:hAnsi="Times New Roman"/>
          <w:iCs/>
          <w:color w:val="000000"/>
          <w:sz w:val="28"/>
          <w:szCs w:val="28"/>
          <w:lang w:val="kk-KZ"/>
        </w:rPr>
        <w:t xml:space="preserve">158 </w:t>
      </w:r>
      <w:r w:rsidRPr="007359B9">
        <w:rPr>
          <w:rFonts w:ascii="Times New Roman" w:hAnsi="Times New Roman"/>
          <w:color w:val="000000"/>
          <w:sz w:val="28"/>
          <w:szCs w:val="28"/>
        </w:rPr>
        <w:t>– p.</w:t>
      </w:r>
    </w:p>
    <w:p w14:paraId="401D9316" w14:textId="56821F80"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iCs/>
          <w:color w:val="000000"/>
          <w:sz w:val="28"/>
          <w:szCs w:val="28"/>
        </w:rPr>
        <w:t xml:space="preserve">  </w:t>
      </w:r>
      <w:r w:rsidR="0053198D" w:rsidRPr="007359B9">
        <w:rPr>
          <w:rFonts w:ascii="Times New Roman" w:hAnsi="Times New Roman"/>
          <w:iCs/>
          <w:color w:val="000000"/>
          <w:sz w:val="28"/>
          <w:szCs w:val="28"/>
          <w:lang w:val="kk-KZ"/>
        </w:rPr>
        <w:t>Eleni Mellow «The Two Conditions View of Creativity»</w:t>
      </w:r>
      <w:r w:rsidR="0053198D" w:rsidRPr="007359B9">
        <w:rPr>
          <w:rFonts w:ascii="Times New Roman" w:hAnsi="Times New Roman"/>
          <w:iCs/>
          <w:color w:val="000000"/>
          <w:sz w:val="28"/>
          <w:szCs w:val="28"/>
        </w:rPr>
        <w:t xml:space="preserve">, Jurnal of Creative Bebavior 30, no 2 </w:t>
      </w:r>
      <w:r w:rsidR="0053198D" w:rsidRPr="007359B9">
        <w:rPr>
          <w:rFonts w:ascii="Times New Roman" w:hAnsi="Times New Roman"/>
          <w:iCs/>
          <w:color w:val="000000"/>
          <w:sz w:val="28"/>
          <w:szCs w:val="28"/>
          <w:lang w:val="kk-KZ"/>
        </w:rPr>
        <w:t xml:space="preserve">(1996:) 126-43; </w:t>
      </w:r>
      <w:r w:rsidR="0053198D" w:rsidRPr="007359B9">
        <w:rPr>
          <w:rFonts w:ascii="Times New Roman" w:hAnsi="Times New Roman"/>
          <w:iCs/>
          <w:color w:val="000000"/>
          <w:sz w:val="28"/>
          <w:szCs w:val="28"/>
        </w:rPr>
        <w:t xml:space="preserve">Alice H.Y. Hon, Matt Blomm, and J.Michael Crant, </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Overcoming Resistance to Chang and Enhancing Creative Performance</w:t>
      </w:r>
      <w:r w:rsidR="0053198D" w:rsidRPr="007359B9">
        <w:rPr>
          <w:rFonts w:ascii="Times New Roman" w:hAnsi="Times New Roman"/>
          <w:iCs/>
          <w:color w:val="000000"/>
          <w:sz w:val="28"/>
          <w:szCs w:val="28"/>
          <w:lang w:val="kk-KZ"/>
        </w:rPr>
        <w:t xml:space="preserve">», </w:t>
      </w:r>
      <w:r w:rsidR="0053198D" w:rsidRPr="007359B9">
        <w:rPr>
          <w:rFonts w:ascii="Times New Roman" w:hAnsi="Times New Roman"/>
          <w:iCs/>
          <w:color w:val="000000"/>
          <w:sz w:val="28"/>
          <w:szCs w:val="28"/>
        </w:rPr>
        <w:t xml:space="preserve">Jornal of Menagement 40, no. 3 </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2014</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 xml:space="preserve"> 919-41</w:t>
      </w:r>
    </w:p>
    <w:p w14:paraId="49A07D9F" w14:textId="66BC07BF"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rPr>
        <w:t>See Dale Dauten,Taking Chances</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 xml:space="preserve"> Lessons in Putting Passion and Creative in York Work Life </w:t>
      </w:r>
      <w:r w:rsidR="0053198D" w:rsidRPr="007359B9">
        <w:rPr>
          <w:rFonts w:ascii="Times New Roman" w:hAnsi="Times New Roman"/>
          <w:iCs/>
          <w:color w:val="000000"/>
          <w:sz w:val="28"/>
          <w:szCs w:val="28"/>
          <w:lang w:val="kk-KZ"/>
        </w:rPr>
        <w:t xml:space="preserve">; </w:t>
      </w:r>
      <w:r w:rsidR="0053198D" w:rsidRPr="007359B9">
        <w:rPr>
          <w:rFonts w:ascii="Times New Roman" w:hAnsi="Times New Roman"/>
          <w:iCs/>
          <w:color w:val="000000"/>
          <w:sz w:val="28"/>
          <w:szCs w:val="28"/>
        </w:rPr>
        <w:t xml:space="preserve"> Dimo Dimov, </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Grapping with the unbearable Elusiveness of Entrepreneurial Opportunities</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 Entrepreneursbip Theory a Practice 35</w:t>
      </w:r>
      <w:r w:rsidRPr="007359B9">
        <w:rPr>
          <w:rFonts w:ascii="Times New Roman" w:hAnsi="Times New Roman"/>
          <w:iCs/>
          <w:color w:val="000000"/>
          <w:sz w:val="28"/>
          <w:szCs w:val="28"/>
        </w:rPr>
        <w:t xml:space="preserve">. </w:t>
      </w:r>
      <w:r w:rsidRPr="007359B9">
        <w:rPr>
          <w:rFonts w:ascii="Times New Roman" w:hAnsi="Times New Roman"/>
          <w:color w:val="000000"/>
          <w:sz w:val="28"/>
          <w:szCs w:val="28"/>
        </w:rPr>
        <w:t xml:space="preserve">– </w:t>
      </w:r>
      <w:r w:rsidRPr="007359B9">
        <w:rPr>
          <w:rFonts w:ascii="Times New Roman" w:hAnsi="Times New Roman"/>
          <w:iCs/>
          <w:color w:val="000000"/>
          <w:sz w:val="28"/>
          <w:szCs w:val="28"/>
        </w:rPr>
        <w:t>New York</w:t>
      </w:r>
      <w:r w:rsidRPr="007359B9">
        <w:rPr>
          <w:rFonts w:ascii="Times New Roman" w:hAnsi="Times New Roman"/>
          <w:iCs/>
          <w:color w:val="000000"/>
          <w:sz w:val="28"/>
          <w:szCs w:val="28"/>
          <w:lang w:val="kk-KZ"/>
        </w:rPr>
        <w:t>:</w:t>
      </w:r>
      <w:r w:rsidRPr="007359B9">
        <w:rPr>
          <w:rFonts w:ascii="Times New Roman" w:hAnsi="Times New Roman"/>
          <w:iCs/>
          <w:color w:val="000000"/>
          <w:sz w:val="28"/>
          <w:szCs w:val="28"/>
        </w:rPr>
        <w:t xml:space="preserve">New Market Press, 1986. </w:t>
      </w:r>
      <w:r w:rsidRPr="007359B9">
        <w:rPr>
          <w:rFonts w:ascii="Times New Roman" w:hAnsi="Times New Roman"/>
          <w:color w:val="000000"/>
          <w:sz w:val="28"/>
          <w:szCs w:val="28"/>
        </w:rPr>
        <w:t xml:space="preserve">– </w:t>
      </w:r>
      <w:r w:rsidRPr="007359B9">
        <w:rPr>
          <w:rFonts w:ascii="Times New Roman" w:hAnsi="Times New Roman"/>
          <w:color w:val="000000"/>
          <w:kern w:val="36"/>
          <w:sz w:val="28"/>
          <w:szCs w:val="28"/>
          <w:lang w:bidi="ar-SA"/>
        </w:rPr>
        <w:t>№</w:t>
      </w:r>
      <w:r w:rsidR="0053198D" w:rsidRPr="007359B9">
        <w:rPr>
          <w:rFonts w:ascii="Times New Roman" w:hAnsi="Times New Roman"/>
          <w:iCs/>
          <w:color w:val="000000"/>
          <w:sz w:val="28"/>
          <w:szCs w:val="28"/>
        </w:rPr>
        <w:t>1 (2011)</w:t>
      </w:r>
      <w:r w:rsidRPr="007359B9">
        <w:rPr>
          <w:rFonts w:ascii="Times New Roman" w:hAnsi="Times New Roman"/>
          <w:iCs/>
          <w:color w:val="000000"/>
          <w:sz w:val="28"/>
          <w:szCs w:val="28"/>
        </w:rPr>
        <w:t xml:space="preserve">. </w:t>
      </w:r>
      <w:r w:rsidRPr="007359B9">
        <w:rPr>
          <w:rFonts w:ascii="Times New Roman" w:hAnsi="Times New Roman"/>
          <w:color w:val="000000"/>
          <w:sz w:val="28"/>
          <w:szCs w:val="28"/>
        </w:rPr>
        <w:t xml:space="preserve">– P. </w:t>
      </w:r>
      <w:r w:rsidR="0053198D" w:rsidRPr="007359B9">
        <w:rPr>
          <w:rFonts w:ascii="Times New Roman" w:hAnsi="Times New Roman"/>
          <w:iCs/>
          <w:color w:val="000000"/>
          <w:sz w:val="28"/>
          <w:szCs w:val="28"/>
        </w:rPr>
        <w:t>57-81.</w:t>
      </w:r>
    </w:p>
    <w:p w14:paraId="0949A6B2" w14:textId="60D0DF97" w:rsidR="00D442E7" w:rsidRPr="007359B9" w:rsidRDefault="00D442E7" w:rsidP="00D442E7">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lang w:val="kk-KZ"/>
        </w:rPr>
        <w:t>Рухани жаңғыру жаңа гуманитарлық білім. Қазақ тіліндегі 100 жаңа оқулық. Кәсіпкерлік теория, процесс, практика 10- басылым</w:t>
      </w:r>
      <w:r w:rsidRPr="007359B9">
        <w:rPr>
          <w:rFonts w:ascii="Times New Roman" w:hAnsi="Times New Roman"/>
          <w:color w:val="000000"/>
          <w:sz w:val="28"/>
          <w:szCs w:val="28"/>
          <w:lang w:val="ru-RU"/>
        </w:rPr>
        <w:t>,</w:t>
      </w:r>
      <w:r w:rsidRPr="007359B9">
        <w:rPr>
          <w:rFonts w:ascii="Times New Roman" w:hAnsi="Times New Roman"/>
          <w:color w:val="000000"/>
          <w:sz w:val="28"/>
          <w:szCs w:val="28"/>
          <w:lang w:val="kk-KZ"/>
        </w:rPr>
        <w:t xml:space="preserve"> Дональд Ф. Куратко</w:t>
      </w:r>
      <w:r w:rsidRPr="007359B9">
        <w:rPr>
          <w:rFonts w:ascii="Times New Roman" w:hAnsi="Times New Roman"/>
          <w:color w:val="000000"/>
          <w:sz w:val="28"/>
          <w:szCs w:val="28"/>
          <w:lang w:val="ru-RU"/>
        </w:rPr>
        <w:t>.</w:t>
      </w:r>
      <w:r w:rsidR="0053198D"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Астана, 2018</w:t>
      </w:r>
      <w:r w:rsidRPr="007359B9">
        <w:rPr>
          <w:rFonts w:ascii="Times New Roman" w:hAnsi="Times New Roman"/>
          <w:color w:val="000000"/>
          <w:sz w:val="28"/>
          <w:szCs w:val="28"/>
          <w:lang w:val="ru-RU"/>
        </w:rPr>
        <w:t xml:space="preserve">. </w:t>
      </w:r>
      <w:r w:rsidR="00964F28" w:rsidRPr="007359B9">
        <w:rPr>
          <w:rFonts w:ascii="Times New Roman" w:hAnsi="Times New Roman"/>
          <w:color w:val="000000"/>
          <w:sz w:val="28"/>
          <w:szCs w:val="28"/>
          <w:lang w:val="ru-RU"/>
        </w:rPr>
        <w:t xml:space="preserve">479 </w:t>
      </w:r>
      <w:r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б</w:t>
      </w:r>
      <w:r w:rsidRPr="007359B9">
        <w:rPr>
          <w:rFonts w:ascii="Times New Roman" w:hAnsi="Times New Roman"/>
          <w:color w:val="000000"/>
          <w:sz w:val="28"/>
          <w:szCs w:val="28"/>
          <w:lang w:val="ru-RU"/>
        </w:rPr>
        <w:t>.</w:t>
      </w:r>
    </w:p>
    <w:p w14:paraId="76F1694E" w14:textId="2828721C" w:rsidR="0053198D" w:rsidRPr="007359B9" w:rsidRDefault="00D442E7" w:rsidP="00D442E7">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rPr>
        <w:t xml:space="preserve">  </w:t>
      </w:r>
      <w:r w:rsidR="0053198D" w:rsidRPr="007359B9">
        <w:rPr>
          <w:rFonts w:ascii="Times New Roman" w:hAnsi="Times New Roman"/>
          <w:sz w:val="28"/>
          <w:szCs w:val="28"/>
        </w:rPr>
        <w:t xml:space="preserve">Barnett B. G., Muth R. Using action-research strategies and cohort structures to ensure research competence for practitioner-scholar leaders // Jo- urnal of Research on Leadership Education. </w:t>
      </w:r>
      <w:r w:rsidRPr="007359B9">
        <w:rPr>
          <w:rFonts w:ascii="Times New Roman" w:hAnsi="Times New Roman"/>
          <w:sz w:val="28"/>
          <w:szCs w:val="28"/>
        </w:rPr>
        <w:t xml:space="preserve">– </w:t>
      </w:r>
      <w:r w:rsidR="0053198D" w:rsidRPr="007359B9">
        <w:rPr>
          <w:rFonts w:ascii="Times New Roman" w:hAnsi="Times New Roman"/>
          <w:sz w:val="28"/>
          <w:szCs w:val="28"/>
        </w:rPr>
        <w:t xml:space="preserve">2008. </w:t>
      </w:r>
      <w:r w:rsidRPr="007359B9">
        <w:rPr>
          <w:rFonts w:ascii="Times New Roman" w:hAnsi="Times New Roman"/>
          <w:sz w:val="28"/>
          <w:szCs w:val="28"/>
        </w:rPr>
        <w:t xml:space="preserve">– </w:t>
      </w:r>
      <w:r w:rsidR="0053198D" w:rsidRPr="007359B9">
        <w:rPr>
          <w:rFonts w:ascii="Times New Roman" w:hAnsi="Times New Roman"/>
          <w:sz w:val="28"/>
          <w:szCs w:val="28"/>
        </w:rPr>
        <w:t xml:space="preserve">Vol. 3, № 1. </w:t>
      </w:r>
      <w:r w:rsidRPr="007359B9">
        <w:rPr>
          <w:rFonts w:ascii="Times New Roman" w:hAnsi="Times New Roman"/>
          <w:sz w:val="28"/>
          <w:szCs w:val="28"/>
        </w:rPr>
        <w:t xml:space="preserve">– </w:t>
      </w:r>
      <w:r w:rsidR="0053198D" w:rsidRPr="007359B9">
        <w:rPr>
          <w:rFonts w:ascii="Times New Roman" w:hAnsi="Times New Roman"/>
          <w:sz w:val="28"/>
          <w:szCs w:val="28"/>
        </w:rPr>
        <w:t>Р. 1</w:t>
      </w:r>
      <w:r w:rsidRPr="007359B9">
        <w:rPr>
          <w:rFonts w:ascii="Times New Roman" w:hAnsi="Times New Roman"/>
          <w:sz w:val="28"/>
          <w:szCs w:val="28"/>
        </w:rPr>
        <w:t>-</w:t>
      </w:r>
      <w:r w:rsidR="0053198D" w:rsidRPr="007359B9">
        <w:rPr>
          <w:rFonts w:ascii="Times New Roman" w:hAnsi="Times New Roman"/>
          <w:sz w:val="28"/>
          <w:szCs w:val="28"/>
        </w:rPr>
        <w:t>42.</w:t>
      </w:r>
    </w:p>
    <w:p w14:paraId="2661CA9A" w14:textId="75554AE6"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lang w:val="ru-RU"/>
        </w:rPr>
        <w:t xml:space="preserve">Сильченковой Т.Н. Что такое методическая система обучения? </w:t>
      </w:r>
      <w:hyperlink r:id="rId50" w:history="1">
        <w:r w:rsidR="0053198D" w:rsidRPr="007359B9">
          <w:rPr>
            <w:rStyle w:val="ac"/>
            <w:rFonts w:ascii="Times New Roman" w:hAnsi="Times New Roman"/>
            <w:color w:val="000000"/>
            <w:sz w:val="28"/>
            <w:szCs w:val="28"/>
          </w:rPr>
          <w:t>http</w:t>
        </w:r>
        <w:r w:rsidR="0053198D" w:rsidRPr="007359B9">
          <w:rPr>
            <w:rStyle w:val="ac"/>
            <w:rFonts w:ascii="Times New Roman" w:hAnsi="Times New Roman"/>
            <w:color w:val="000000"/>
            <w:sz w:val="28"/>
            <w:szCs w:val="28"/>
            <w:lang w:val="ru-RU"/>
          </w:rPr>
          <w:t>://</w:t>
        </w:r>
        <w:r w:rsidR="0053198D" w:rsidRPr="007359B9">
          <w:rPr>
            <w:rStyle w:val="ac"/>
            <w:rFonts w:ascii="Times New Roman" w:hAnsi="Times New Roman"/>
            <w:color w:val="000000"/>
            <w:sz w:val="28"/>
            <w:szCs w:val="28"/>
          </w:rPr>
          <w:t>www</w:t>
        </w:r>
        <w:r w:rsidR="0053198D" w:rsidRPr="007359B9">
          <w:rPr>
            <w:rStyle w:val="ac"/>
            <w:rFonts w:ascii="Times New Roman" w:hAnsi="Times New Roman"/>
            <w:color w:val="000000"/>
            <w:sz w:val="28"/>
            <w:szCs w:val="28"/>
            <w:lang w:val="ru-RU"/>
          </w:rPr>
          <w:t>.</w:t>
        </w:r>
        <w:r w:rsidR="0053198D" w:rsidRPr="007359B9">
          <w:rPr>
            <w:rStyle w:val="ac"/>
            <w:rFonts w:ascii="Times New Roman" w:hAnsi="Times New Roman"/>
            <w:color w:val="000000"/>
            <w:sz w:val="28"/>
            <w:szCs w:val="28"/>
          </w:rPr>
          <w:t>silchenkova</w:t>
        </w:r>
        <w:r w:rsidR="0053198D" w:rsidRPr="007359B9">
          <w:rPr>
            <w:rStyle w:val="ac"/>
            <w:rFonts w:ascii="Times New Roman" w:hAnsi="Times New Roman"/>
            <w:color w:val="000000"/>
            <w:sz w:val="28"/>
            <w:szCs w:val="28"/>
            <w:lang w:val="ru-RU"/>
          </w:rPr>
          <w:t>.</w:t>
        </w:r>
        <w:r w:rsidR="0053198D" w:rsidRPr="007359B9">
          <w:rPr>
            <w:rStyle w:val="ac"/>
            <w:rFonts w:ascii="Times New Roman" w:hAnsi="Times New Roman"/>
            <w:color w:val="000000"/>
            <w:sz w:val="28"/>
            <w:szCs w:val="28"/>
          </w:rPr>
          <w:t>ru</w:t>
        </w:r>
      </w:hyperlink>
      <w:r w:rsidR="0053198D" w:rsidRPr="007359B9">
        <w:rPr>
          <w:rFonts w:ascii="Times New Roman" w:hAnsi="Times New Roman"/>
          <w:color w:val="000000"/>
          <w:sz w:val="28"/>
          <w:szCs w:val="28"/>
          <w:lang w:val="ru-RU"/>
        </w:rPr>
        <w:t>.</w:t>
      </w:r>
      <w:r w:rsidRPr="007359B9">
        <w:rPr>
          <w:rStyle w:val="ac"/>
          <w:rFonts w:ascii="Times New Roman" w:hAnsi="Times New Roman"/>
          <w:color w:val="000000"/>
          <w:sz w:val="28"/>
          <w:szCs w:val="28"/>
          <w:lang w:val="kk-KZ"/>
        </w:rPr>
        <w:t xml:space="preserve"> </w:t>
      </w:r>
      <w:r w:rsidR="00964F28" w:rsidRPr="007359B9">
        <w:rPr>
          <w:rStyle w:val="ac"/>
          <w:rFonts w:ascii="Times New Roman" w:hAnsi="Times New Roman"/>
          <w:color w:val="000000"/>
          <w:sz w:val="28"/>
          <w:szCs w:val="28"/>
          <w:lang w:val="kk-KZ"/>
        </w:rPr>
        <w:t>20.03.2021.</w:t>
      </w:r>
    </w:p>
    <w:p w14:paraId="10A633C4" w14:textId="6C78E77B"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ru-RU"/>
        </w:rPr>
        <w:t>И.Н.Кузнецов</w:t>
      </w:r>
      <w:r w:rsidR="0053198D"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shd w:val="clear" w:color="auto" w:fill="FFFFFF"/>
          <w:lang w:val="ru-RU"/>
        </w:rPr>
        <w:t>Деловая этика и деловой этикет</w:t>
      </w:r>
      <w:r w:rsidR="0053198D"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shd w:val="clear" w:color="auto" w:fill="FFFFFF"/>
          <w:lang w:val="ru-RU"/>
        </w:rPr>
        <w:t>Феникс</w:t>
      </w:r>
      <w:r w:rsidR="0053198D"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20</w:t>
      </w:r>
      <w:r w:rsidR="0053198D" w:rsidRPr="007359B9">
        <w:rPr>
          <w:rFonts w:ascii="Times New Roman" w:hAnsi="Times New Roman"/>
          <w:color w:val="000000"/>
          <w:sz w:val="28"/>
          <w:szCs w:val="28"/>
          <w:lang w:val="kk-KZ"/>
        </w:rPr>
        <w:t xml:space="preserve">07. </w:t>
      </w:r>
      <w:r w:rsidR="0053198D" w:rsidRPr="007359B9">
        <w:rPr>
          <w:rFonts w:ascii="Times New Roman" w:hAnsi="Times New Roman"/>
          <w:color w:val="000000"/>
          <w:sz w:val="28"/>
          <w:szCs w:val="28"/>
          <w:shd w:val="clear" w:color="auto" w:fill="FFFFFF"/>
        </w:rPr>
        <w:t>ISBN</w:t>
      </w:r>
      <w:r w:rsidR="0053198D" w:rsidRPr="007359B9">
        <w:rPr>
          <w:rFonts w:ascii="Times New Roman" w:hAnsi="Times New Roman"/>
          <w:color w:val="000000"/>
          <w:sz w:val="28"/>
          <w:szCs w:val="28"/>
          <w:shd w:val="clear" w:color="auto" w:fill="FFFFFF"/>
          <w:lang w:val="ru-RU"/>
        </w:rPr>
        <w:t>: 978-5-222-11698-2</w:t>
      </w:r>
      <w:r w:rsidR="0053198D"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shd w:val="clear" w:color="auto" w:fill="FFFFFF"/>
        </w:rPr>
        <w:t>livelib</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ru</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https</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www</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livelib</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ru</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author</w:t>
      </w:r>
      <w:r w:rsidR="0053198D" w:rsidRPr="007359B9">
        <w:rPr>
          <w:rFonts w:ascii="Times New Roman" w:hAnsi="Times New Roman"/>
          <w:color w:val="000000"/>
          <w:sz w:val="28"/>
          <w:szCs w:val="28"/>
          <w:shd w:val="clear" w:color="auto" w:fill="FFFFFF"/>
          <w:lang w:val="ru-RU"/>
        </w:rPr>
        <w:t>/27826/</w:t>
      </w:r>
      <w:r w:rsidR="0053198D" w:rsidRPr="007359B9">
        <w:rPr>
          <w:rFonts w:ascii="Times New Roman" w:hAnsi="Times New Roman"/>
          <w:color w:val="000000"/>
          <w:sz w:val="28"/>
          <w:szCs w:val="28"/>
          <w:shd w:val="clear" w:color="auto" w:fill="FFFFFF"/>
        </w:rPr>
        <w:t>top</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i</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n</w:t>
      </w:r>
      <w:r w:rsidR="0053198D" w:rsidRPr="007359B9">
        <w:rPr>
          <w:rFonts w:ascii="Times New Roman" w:hAnsi="Times New Roman"/>
          <w:color w:val="000000"/>
          <w:sz w:val="28"/>
          <w:szCs w:val="28"/>
          <w:shd w:val="clear" w:color="auto" w:fill="FFFFFF"/>
          <w:lang w:val="ru-RU"/>
        </w:rPr>
        <w:t>-</w:t>
      </w:r>
      <w:r w:rsidR="0053198D" w:rsidRPr="007359B9">
        <w:rPr>
          <w:rFonts w:ascii="Times New Roman" w:hAnsi="Times New Roman"/>
          <w:color w:val="000000"/>
          <w:sz w:val="28"/>
          <w:szCs w:val="28"/>
          <w:shd w:val="clear" w:color="auto" w:fill="FFFFFF"/>
        </w:rPr>
        <w:t>kuznetsov</w:t>
      </w:r>
      <w:r w:rsidRPr="007359B9">
        <w:rPr>
          <w:rStyle w:val="ac"/>
          <w:rFonts w:ascii="Times New Roman" w:hAnsi="Times New Roman"/>
          <w:color w:val="000000"/>
          <w:sz w:val="28"/>
          <w:szCs w:val="28"/>
          <w:lang w:val="kk-KZ"/>
        </w:rPr>
        <w:t xml:space="preserve"> </w:t>
      </w:r>
      <w:r w:rsidR="00964F28" w:rsidRPr="007359B9">
        <w:rPr>
          <w:rStyle w:val="ac"/>
          <w:rFonts w:ascii="Times New Roman" w:hAnsi="Times New Roman"/>
          <w:color w:val="000000"/>
          <w:sz w:val="28"/>
          <w:szCs w:val="28"/>
          <w:lang w:val="kk-KZ"/>
        </w:rPr>
        <w:t>25.03.2020.</w:t>
      </w:r>
    </w:p>
    <w:p w14:paraId="531C940F" w14:textId="55BF976E"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shd w:val="clear" w:color="auto" w:fill="FFFFFF"/>
          <w:lang w:val="ru-RU"/>
        </w:rPr>
        <w:t xml:space="preserve">  </w:t>
      </w:r>
      <w:r w:rsidR="0053198D" w:rsidRPr="007359B9">
        <w:rPr>
          <w:rFonts w:ascii="Times New Roman" w:hAnsi="Times New Roman"/>
          <w:color w:val="000000"/>
          <w:sz w:val="28"/>
          <w:szCs w:val="28"/>
          <w:shd w:val="clear" w:color="auto" w:fill="FFFFFF"/>
          <w:lang w:val="ru-RU"/>
        </w:rPr>
        <w:t xml:space="preserve">Сиденко А.С. Педагогический эксперимент: от идеи до разработки (пособие для директоров инновационных образовательных учреждений). </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shd w:val="clear" w:color="auto" w:fill="FFFFFF"/>
          <w:lang w:val="ru-RU"/>
        </w:rPr>
        <w:t>М.: Ассоциация учителей физики, 2001.</w:t>
      </w:r>
      <w:r w:rsidRPr="007359B9">
        <w:rPr>
          <w:rFonts w:ascii="Times New Roman" w:hAnsi="Times New Roman"/>
          <w:color w:val="000000"/>
          <w:sz w:val="28"/>
          <w:szCs w:val="28"/>
          <w:shd w:val="clear" w:color="auto" w:fill="FFFFFF"/>
          <w:lang w:val="ru-RU"/>
        </w:rPr>
        <w:t xml:space="preserve"> </w:t>
      </w:r>
      <w:r w:rsidRPr="007359B9">
        <w:rPr>
          <w:rFonts w:ascii="Times New Roman" w:hAnsi="Times New Roman"/>
          <w:color w:val="000000"/>
          <w:sz w:val="28"/>
          <w:szCs w:val="28"/>
          <w:lang w:val="kk-KZ"/>
        </w:rPr>
        <w:t>–</w:t>
      </w:r>
      <w:r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rPr>
        <w:t>c</w:t>
      </w:r>
      <w:r w:rsidRPr="007359B9">
        <w:rPr>
          <w:rFonts w:ascii="Times New Roman" w:hAnsi="Times New Roman"/>
          <w:color w:val="000000"/>
          <w:sz w:val="28"/>
          <w:szCs w:val="28"/>
          <w:lang w:val="ru-RU"/>
        </w:rPr>
        <w:t>.</w:t>
      </w:r>
    </w:p>
    <w:p w14:paraId="0A68E396" w14:textId="2356D895"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 xml:space="preserve">Лернер И.Я. Дидактические основы методов обучения.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ru-RU"/>
        </w:rPr>
        <w:t xml:space="preserve"> М., 2004.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ru-RU"/>
        </w:rPr>
        <w:t>346</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с.</w:t>
      </w:r>
    </w:p>
    <w:p w14:paraId="74EFA6B0" w14:textId="7EA1E18D"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ru-RU"/>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Әлімов Асхат. Интербелсенді әдістерді жоғарғы оқу орындарында қолдану. Оқу құралы</w:t>
      </w:r>
      <w:r w:rsidRPr="007359B9">
        <w:rPr>
          <w:rFonts w:ascii="Times New Roman" w:hAnsi="Times New Roman"/>
          <w:color w:val="000000"/>
          <w:sz w:val="28"/>
          <w:szCs w:val="28"/>
        </w:rPr>
        <w:t xml:space="preserve">.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 xml:space="preserve"> Алматы, 2009.</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lang w:val="kk-KZ"/>
        </w:rPr>
        <w:t>327</w:t>
      </w: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lang w:val="kk-KZ"/>
        </w:rPr>
        <w:t>б</w:t>
      </w:r>
      <w:r w:rsidRPr="007359B9">
        <w:rPr>
          <w:rFonts w:ascii="Times New Roman" w:hAnsi="Times New Roman"/>
          <w:color w:val="000000"/>
          <w:sz w:val="28"/>
          <w:szCs w:val="28"/>
        </w:rPr>
        <w:t>.</w:t>
      </w:r>
    </w:p>
    <w:p w14:paraId="28DAACCB" w14:textId="54348A13"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kk-KZ"/>
        </w:rPr>
        <w:t xml:space="preserve">Бартлетт Стив, Бертон Диана. Білім берудегі зерттеуллер. Кіріспе.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lang w:val="kk-KZ"/>
        </w:rPr>
        <w:t>Алматы: «Ұлттық аударма бюросы» қоғамдық қоры, 2020. – 464 б.</w:t>
      </w:r>
    </w:p>
    <w:p w14:paraId="6823AF27" w14:textId="44BAFACE"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color w:val="000000"/>
          <w:sz w:val="28"/>
          <w:szCs w:val="28"/>
          <w:lang w:val="kk-KZ"/>
        </w:rPr>
        <w:t xml:space="preserve">  </w:t>
      </w:r>
      <w:r w:rsidR="0053198D" w:rsidRPr="007359B9">
        <w:rPr>
          <w:rFonts w:ascii="Times New Roman" w:hAnsi="Times New Roman"/>
          <w:color w:val="000000"/>
          <w:sz w:val="28"/>
          <w:szCs w:val="28"/>
        </w:rPr>
        <w:t>Thomas, G. (2015) How to Do Your Case Study, 2 nd edn. London:SAGE.</w:t>
      </w:r>
    </w:p>
    <w:p w14:paraId="3C0348FB" w14:textId="63D4F63D"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rPr>
        <w:t>Blaxter, L., Hughes, C. and Tight, M. How to Research, 4</w:t>
      </w:r>
      <w:r w:rsidR="0053198D" w:rsidRPr="007359B9">
        <w:rPr>
          <w:rFonts w:ascii="Times New Roman" w:hAnsi="Times New Roman"/>
          <w:color w:val="000000"/>
          <w:sz w:val="28"/>
          <w:szCs w:val="28"/>
          <w:vertAlign w:val="superscript"/>
        </w:rPr>
        <w:t xml:space="preserve"> </w:t>
      </w:r>
      <w:r w:rsidR="0053198D" w:rsidRPr="007359B9">
        <w:rPr>
          <w:rFonts w:ascii="Times New Roman" w:hAnsi="Times New Roman"/>
          <w:color w:val="000000"/>
          <w:sz w:val="28"/>
          <w:szCs w:val="28"/>
        </w:rPr>
        <w:t xml:space="preserve">th edn. </w:t>
      </w:r>
      <w:r w:rsidRPr="007359B9">
        <w:rPr>
          <w:rFonts w:ascii="Times New Roman" w:hAnsi="Times New Roman"/>
          <w:color w:val="000000"/>
          <w:sz w:val="28"/>
          <w:szCs w:val="28"/>
          <w:lang w:val="kk-KZ"/>
        </w:rPr>
        <w:t>–</w:t>
      </w:r>
      <w:r w:rsidR="0053198D" w:rsidRPr="007359B9">
        <w:rPr>
          <w:rFonts w:ascii="Times New Roman" w:hAnsi="Times New Roman"/>
          <w:color w:val="000000"/>
          <w:sz w:val="28"/>
          <w:szCs w:val="28"/>
        </w:rPr>
        <w:t>Maidenhead</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 xml:space="preserve"> Open University Press</w:t>
      </w:r>
      <w:r w:rsidRPr="007359B9">
        <w:rPr>
          <w:rFonts w:ascii="Times New Roman" w:hAnsi="Times New Roman"/>
          <w:iCs/>
          <w:color w:val="000000"/>
          <w:sz w:val="28"/>
          <w:szCs w:val="28"/>
        </w:rPr>
        <w:t xml:space="preserve">, 2010. </w:t>
      </w:r>
      <w:r w:rsidR="00964F28" w:rsidRPr="007359B9">
        <w:rPr>
          <w:rFonts w:ascii="Times New Roman" w:hAnsi="Times New Roman"/>
          <w:iCs/>
          <w:color w:val="000000"/>
          <w:sz w:val="28"/>
          <w:szCs w:val="28"/>
          <w:lang w:val="kk-KZ"/>
        </w:rPr>
        <w:t xml:space="preserve">313 </w:t>
      </w:r>
      <w:r w:rsidRPr="007359B9">
        <w:rPr>
          <w:rFonts w:ascii="Times New Roman" w:hAnsi="Times New Roman"/>
          <w:color w:val="000000"/>
          <w:sz w:val="28"/>
          <w:szCs w:val="28"/>
          <w:lang w:val="kk-KZ"/>
        </w:rPr>
        <w:t>–</w:t>
      </w:r>
      <w:r w:rsidRPr="007359B9">
        <w:rPr>
          <w:rFonts w:ascii="Times New Roman" w:hAnsi="Times New Roman"/>
          <w:color w:val="000000"/>
          <w:sz w:val="28"/>
          <w:szCs w:val="28"/>
        </w:rPr>
        <w:t xml:space="preserve"> p.</w:t>
      </w:r>
    </w:p>
    <w:p w14:paraId="6513888B" w14:textId="60B5C270"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rPr>
        <w:t>Sammons, P. Hillman, J. and Mortimore, P. Key Characteristics of Effective Schools</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 xml:space="preserve"> A.Review of Scholl Effectiveness Research. </w:t>
      </w:r>
      <w:r w:rsidRPr="007359B9">
        <w:rPr>
          <w:rFonts w:ascii="Times New Roman" w:hAnsi="Times New Roman"/>
          <w:color w:val="000000"/>
          <w:sz w:val="28"/>
          <w:szCs w:val="28"/>
          <w:lang w:val="kk-KZ"/>
        </w:rPr>
        <w:t>–</w:t>
      </w:r>
      <w:r w:rsidRPr="007359B9">
        <w:rPr>
          <w:rFonts w:ascii="Times New Roman" w:hAnsi="Times New Roman"/>
          <w:color w:val="000000"/>
          <w:sz w:val="28"/>
          <w:szCs w:val="28"/>
        </w:rPr>
        <w:t xml:space="preserve"> </w:t>
      </w:r>
      <w:r w:rsidR="0053198D" w:rsidRPr="007359B9">
        <w:rPr>
          <w:rFonts w:ascii="Times New Roman" w:hAnsi="Times New Roman"/>
          <w:iCs/>
          <w:color w:val="000000"/>
          <w:sz w:val="28"/>
          <w:szCs w:val="28"/>
        </w:rPr>
        <w:t>London</w:t>
      </w:r>
      <w:r w:rsidR="0053198D" w:rsidRPr="007359B9">
        <w:rPr>
          <w:rFonts w:ascii="Times New Roman" w:hAnsi="Times New Roman"/>
          <w:iCs/>
          <w:color w:val="000000"/>
          <w:sz w:val="28"/>
          <w:szCs w:val="28"/>
          <w:lang w:val="kk-KZ"/>
        </w:rPr>
        <w:t>:</w:t>
      </w:r>
      <w:r w:rsidR="0053198D" w:rsidRPr="007359B9">
        <w:rPr>
          <w:rFonts w:ascii="Times New Roman" w:hAnsi="Times New Roman"/>
          <w:iCs/>
          <w:color w:val="000000"/>
          <w:sz w:val="28"/>
          <w:szCs w:val="28"/>
        </w:rPr>
        <w:t xml:space="preserve"> Oficce for Standards in Education.</w:t>
      </w:r>
      <w:r w:rsidRPr="007359B9">
        <w:rPr>
          <w:rFonts w:ascii="Times New Roman" w:hAnsi="Times New Roman"/>
          <w:iCs/>
          <w:color w:val="000000"/>
          <w:sz w:val="28"/>
          <w:szCs w:val="28"/>
        </w:rPr>
        <w:t xml:space="preserve"> </w:t>
      </w:r>
      <w:r w:rsidRPr="007359B9">
        <w:rPr>
          <w:rFonts w:ascii="Times New Roman" w:hAnsi="Times New Roman"/>
          <w:color w:val="000000"/>
          <w:sz w:val="28"/>
          <w:szCs w:val="28"/>
          <w:lang w:val="kk-KZ"/>
        </w:rPr>
        <w:t>–</w:t>
      </w:r>
      <w:r w:rsidRPr="007359B9">
        <w:rPr>
          <w:rFonts w:ascii="Times New Roman" w:hAnsi="Times New Roman"/>
          <w:color w:val="000000"/>
          <w:sz w:val="28"/>
          <w:szCs w:val="28"/>
        </w:rPr>
        <w:t xml:space="preserve"> 1995.</w:t>
      </w:r>
      <w:r w:rsidR="00964F28" w:rsidRPr="007359B9">
        <w:rPr>
          <w:rFonts w:ascii="Times New Roman" w:hAnsi="Times New Roman"/>
          <w:color w:val="000000"/>
          <w:sz w:val="28"/>
          <w:szCs w:val="28"/>
          <w:lang w:val="kk-KZ"/>
        </w:rPr>
        <w:t xml:space="preserve"> 258</w:t>
      </w:r>
      <w:r w:rsidRPr="007359B9">
        <w:rPr>
          <w:rFonts w:ascii="Times New Roman" w:hAnsi="Times New Roman"/>
          <w:color w:val="000000"/>
          <w:sz w:val="28"/>
          <w:szCs w:val="28"/>
          <w:lang w:val="kk-KZ"/>
        </w:rPr>
        <w:t xml:space="preserve"> –</w:t>
      </w:r>
      <w:r w:rsidRPr="007359B9">
        <w:rPr>
          <w:rFonts w:ascii="Times New Roman" w:hAnsi="Times New Roman"/>
          <w:color w:val="000000"/>
          <w:sz w:val="28"/>
          <w:szCs w:val="28"/>
        </w:rPr>
        <w:t xml:space="preserve"> p.</w:t>
      </w:r>
    </w:p>
    <w:p w14:paraId="396A21A6" w14:textId="55890BD4"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Style w:val="ac"/>
          <w:rFonts w:ascii="Times New Roman" w:hAnsi="Times New Roman"/>
          <w:color w:val="000000"/>
          <w:sz w:val="28"/>
          <w:szCs w:val="28"/>
          <w:u w:val="none"/>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lang w:val="kk-KZ"/>
        </w:rPr>
        <w:t>G.Karatayev., L.Imankulova., F.Babakhanov., G.Makhmudov.,S.Zholdasbekova</w:t>
      </w:r>
      <w:r w:rsidR="0053198D"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shd w:val="clear" w:color="auto" w:fill="FFFFFF"/>
          <w:lang w:val="kk-KZ"/>
        </w:rPr>
        <w:t>«</w:t>
      </w:r>
      <w:r w:rsidR="0053198D" w:rsidRPr="007359B9">
        <w:rPr>
          <w:rFonts w:ascii="Times New Roman" w:hAnsi="Times New Roman"/>
          <w:color w:val="000000"/>
          <w:sz w:val="28"/>
          <w:szCs w:val="28"/>
          <w:shd w:val="clear" w:color="auto" w:fill="FFFFFF"/>
        </w:rPr>
        <w:t>Case technology in the process of management of student's scientific-research activity</w:t>
      </w:r>
      <w:r w:rsidR="0053198D" w:rsidRPr="007359B9">
        <w:rPr>
          <w:rFonts w:ascii="Times New Roman" w:hAnsi="Times New Roman"/>
          <w:color w:val="000000"/>
          <w:sz w:val="28"/>
          <w:szCs w:val="28"/>
          <w:shd w:val="clear" w:color="auto" w:fill="FFFFFF"/>
          <w:lang w:val="kk-KZ"/>
        </w:rPr>
        <w:t>»</w:t>
      </w:r>
      <w:r w:rsidR="0053198D" w:rsidRPr="007359B9">
        <w:rPr>
          <w:rFonts w:ascii="Times New Roman" w:hAnsi="Times New Roman"/>
          <w:color w:val="000000"/>
          <w:sz w:val="28"/>
          <w:szCs w:val="28"/>
          <w:shd w:val="clear" w:color="auto" w:fill="FFFFFF"/>
        </w:rPr>
        <w:t xml:space="preserve"> Journal of Intellectual Disability - Diagnosis and Treatment</w:t>
      </w:r>
      <w:r w:rsidRPr="007359B9">
        <w:rPr>
          <w:rFonts w:ascii="Times New Roman" w:hAnsi="Times New Roman"/>
          <w:color w:val="000000"/>
          <w:sz w:val="28"/>
          <w:szCs w:val="28"/>
          <w:shd w:val="clear" w:color="auto" w:fill="FFFFFF"/>
        </w:rPr>
        <w:t xml:space="preserve">. </w:t>
      </w:r>
      <w:r w:rsidRPr="007359B9">
        <w:rPr>
          <w:rFonts w:ascii="Times New Roman" w:hAnsi="Times New Roman"/>
          <w:color w:val="000000"/>
          <w:sz w:val="28"/>
          <w:szCs w:val="28"/>
        </w:rPr>
        <w:t xml:space="preserve">– </w:t>
      </w:r>
      <w:r w:rsidRPr="007359B9">
        <w:rPr>
          <w:rFonts w:ascii="Times New Roman" w:hAnsi="Times New Roman"/>
          <w:color w:val="000000"/>
          <w:sz w:val="28"/>
          <w:szCs w:val="28"/>
          <w:shd w:val="clear" w:color="auto" w:fill="FFFFFF"/>
        </w:rPr>
        <w:t xml:space="preserve">Canada, </w:t>
      </w:r>
      <w:r w:rsidR="0053198D" w:rsidRPr="007359B9">
        <w:rPr>
          <w:rFonts w:ascii="Times New Roman" w:hAnsi="Times New Roman"/>
          <w:color w:val="000000"/>
          <w:sz w:val="28"/>
          <w:szCs w:val="28"/>
          <w:shd w:val="clear" w:color="auto" w:fill="FFFFFF"/>
        </w:rPr>
        <w:t>2020</w:t>
      </w:r>
      <w:r w:rsidRPr="007359B9">
        <w:rPr>
          <w:rFonts w:ascii="Times New Roman" w:hAnsi="Times New Roman"/>
          <w:color w:val="000000"/>
          <w:sz w:val="28"/>
          <w:szCs w:val="28"/>
          <w:shd w:val="clear" w:color="auto" w:fill="FFFFFF"/>
        </w:rPr>
        <w:t>.</w:t>
      </w:r>
      <w:r w:rsidR="0053198D" w:rsidRPr="007359B9">
        <w:rPr>
          <w:rFonts w:ascii="Times New Roman" w:hAnsi="Times New Roman"/>
          <w:color w:val="000000"/>
          <w:sz w:val="28"/>
          <w:szCs w:val="28"/>
          <w:shd w:val="clear" w:color="auto" w:fill="FFFFFF"/>
        </w:rPr>
        <w:t xml:space="preserve"> </w:t>
      </w:r>
      <w:r w:rsidRPr="007359B9">
        <w:rPr>
          <w:rFonts w:ascii="Times New Roman" w:hAnsi="Times New Roman"/>
          <w:color w:val="000000"/>
          <w:sz w:val="28"/>
          <w:szCs w:val="28"/>
        </w:rPr>
        <w:t xml:space="preserve">– </w:t>
      </w:r>
      <w:r w:rsidRPr="007359B9">
        <w:rPr>
          <w:rFonts w:ascii="Times New Roman" w:hAnsi="Times New Roman"/>
          <w:color w:val="000000"/>
          <w:sz w:val="28"/>
          <w:szCs w:val="28"/>
          <w:shd w:val="clear" w:color="auto" w:fill="FFFFFF"/>
        </w:rPr>
        <w:t xml:space="preserve">Vol. 8, </w:t>
      </w:r>
      <w:r w:rsidRPr="007359B9">
        <w:rPr>
          <w:rFonts w:ascii="Times New Roman" w:hAnsi="Times New Roman"/>
          <w:sz w:val="28"/>
          <w:szCs w:val="28"/>
        </w:rPr>
        <w:t>№</w:t>
      </w:r>
      <w:r w:rsidRPr="007359B9">
        <w:rPr>
          <w:rFonts w:ascii="Times New Roman" w:hAnsi="Times New Roman"/>
          <w:color w:val="000000"/>
          <w:sz w:val="28"/>
          <w:szCs w:val="28"/>
          <w:shd w:val="clear" w:color="auto" w:fill="FFFFFF"/>
        </w:rPr>
        <w:t xml:space="preserve">3. </w:t>
      </w: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shd w:val="clear" w:color="auto" w:fill="FFFFFF"/>
          <w:lang w:val="kk-KZ"/>
        </w:rPr>
        <w:t>Р.</w:t>
      </w:r>
      <w:r w:rsidRPr="007359B9">
        <w:rPr>
          <w:rFonts w:ascii="Times New Roman" w:hAnsi="Times New Roman"/>
          <w:color w:val="000000"/>
          <w:sz w:val="28"/>
          <w:szCs w:val="28"/>
          <w:shd w:val="clear" w:color="auto" w:fill="FFFFFF"/>
        </w:rPr>
        <w:t xml:space="preserve"> </w:t>
      </w:r>
      <w:r w:rsidR="0053198D" w:rsidRPr="007359B9">
        <w:rPr>
          <w:rFonts w:ascii="Times New Roman" w:hAnsi="Times New Roman"/>
          <w:color w:val="000000"/>
          <w:sz w:val="28"/>
          <w:szCs w:val="28"/>
          <w:shd w:val="clear" w:color="auto" w:fill="FFFFFF"/>
        </w:rPr>
        <w:t>298-306</w:t>
      </w:r>
      <w:r w:rsidRPr="007359B9">
        <w:rPr>
          <w:rFonts w:ascii="Times New Roman" w:hAnsi="Times New Roman"/>
          <w:color w:val="000000"/>
          <w:sz w:val="28"/>
          <w:szCs w:val="28"/>
          <w:shd w:val="clear" w:color="auto" w:fill="FFFFFF"/>
        </w:rPr>
        <w:t>.</w:t>
      </w:r>
      <w:r w:rsidR="0053198D" w:rsidRPr="007359B9">
        <w:rPr>
          <w:rFonts w:ascii="Times New Roman" w:hAnsi="Times New Roman"/>
          <w:color w:val="000000"/>
          <w:sz w:val="28"/>
          <w:szCs w:val="28"/>
          <w:shd w:val="clear" w:color="auto" w:fill="FFFFFF"/>
          <w:lang w:val="kk-KZ"/>
        </w:rPr>
        <w:t xml:space="preserve"> </w:t>
      </w:r>
      <w:hyperlink r:id="rId51" w:history="1">
        <w:r w:rsidR="0053198D" w:rsidRPr="007359B9">
          <w:rPr>
            <w:rStyle w:val="ac"/>
            <w:rFonts w:ascii="Times New Roman" w:hAnsi="Times New Roman"/>
            <w:color w:val="000000"/>
            <w:sz w:val="28"/>
            <w:szCs w:val="28"/>
            <w:shd w:val="clear" w:color="auto" w:fill="FFFFFF"/>
          </w:rPr>
          <w:t>https://www.lifescienceglobal.com/journals/journal-of-intellectual-disability-diagnosis-and-treatment/volume-8-number-3/82 abstract/jiddt/4021-abstract-case-technology-in-the-process-of-management-of-student-s-scientific-research-activity</w:t>
        </w:r>
      </w:hyperlink>
    </w:p>
    <w:p w14:paraId="3799BF63" w14:textId="184621BD" w:rsidR="0053198D" w:rsidRPr="007359B9" w:rsidRDefault="00D442E7" w:rsidP="003D324C">
      <w:pPr>
        <w:numPr>
          <w:ilvl w:val="0"/>
          <w:numId w:val="78"/>
        </w:numPr>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7359B9">
        <w:rPr>
          <w:rFonts w:ascii="Times New Roman" w:eastAsia="Calibri" w:hAnsi="Times New Roman"/>
          <w:color w:val="000000"/>
          <w:sz w:val="28"/>
          <w:szCs w:val="28"/>
          <w:lang w:bidi="ar-SA"/>
        </w:rPr>
        <w:t xml:space="preserve">  </w:t>
      </w:r>
      <w:r w:rsidR="0053198D" w:rsidRPr="007359B9">
        <w:rPr>
          <w:rFonts w:ascii="Times New Roman" w:eastAsia="Calibri" w:hAnsi="Times New Roman"/>
          <w:color w:val="000000"/>
          <w:sz w:val="28"/>
          <w:szCs w:val="28"/>
          <w:lang w:bidi="ar-SA"/>
        </w:rPr>
        <w:t xml:space="preserve">Geschwing, L. and Brostrom, A. Managing the teaching-research nexus: Ideals and practice in research-oriented universities. </w:t>
      </w:r>
      <w:r w:rsidR="0053198D" w:rsidRPr="007359B9">
        <w:rPr>
          <w:rFonts w:ascii="Times New Roman" w:eastAsia="Calibri" w:hAnsi="Times New Roman"/>
          <w:i/>
          <w:iCs/>
          <w:color w:val="000000"/>
          <w:sz w:val="28"/>
          <w:szCs w:val="28"/>
          <w:lang w:val="ru-RU" w:bidi="ar-SA"/>
        </w:rPr>
        <w:t xml:space="preserve">Higher Education Research &amp; Development, </w:t>
      </w:r>
      <w:r w:rsidRPr="007359B9">
        <w:rPr>
          <w:rFonts w:ascii="Times New Roman" w:hAnsi="Times New Roman"/>
          <w:color w:val="000000"/>
          <w:sz w:val="28"/>
          <w:szCs w:val="28"/>
        </w:rPr>
        <w:t xml:space="preserve">– 2015. – </w:t>
      </w:r>
      <w:r w:rsidRPr="007359B9">
        <w:rPr>
          <w:rFonts w:ascii="Times New Roman" w:hAnsi="Times New Roman"/>
          <w:sz w:val="28"/>
          <w:szCs w:val="28"/>
        </w:rPr>
        <w:t>№</w:t>
      </w:r>
      <w:r w:rsidRPr="007359B9">
        <w:rPr>
          <w:rFonts w:ascii="Times New Roman" w:eastAsia="Calibri" w:hAnsi="Times New Roman"/>
          <w:color w:val="000000"/>
          <w:sz w:val="28"/>
          <w:szCs w:val="28"/>
          <w:lang w:bidi="ar-SA"/>
        </w:rPr>
        <w:t xml:space="preserve"> </w:t>
      </w:r>
      <w:r w:rsidR="0053198D" w:rsidRPr="007359B9">
        <w:rPr>
          <w:rFonts w:ascii="Times New Roman" w:eastAsia="Calibri" w:hAnsi="Times New Roman"/>
          <w:color w:val="000000"/>
          <w:sz w:val="28"/>
          <w:szCs w:val="28"/>
          <w:lang w:val="ru-RU" w:bidi="ar-SA"/>
        </w:rPr>
        <w:t xml:space="preserve">4(1), </w:t>
      </w:r>
      <w:r w:rsidRPr="007359B9">
        <w:rPr>
          <w:rFonts w:ascii="Times New Roman" w:hAnsi="Times New Roman"/>
          <w:color w:val="000000"/>
          <w:sz w:val="28"/>
          <w:szCs w:val="28"/>
        </w:rPr>
        <w:t xml:space="preserve">– P. </w:t>
      </w:r>
      <w:r w:rsidR="0053198D" w:rsidRPr="007359B9">
        <w:rPr>
          <w:rFonts w:ascii="Times New Roman" w:eastAsia="Calibri" w:hAnsi="Times New Roman"/>
          <w:color w:val="000000"/>
          <w:sz w:val="28"/>
          <w:szCs w:val="28"/>
          <w:lang w:val="ru-RU" w:bidi="ar-SA"/>
        </w:rPr>
        <w:t>1-14.</w:t>
      </w:r>
    </w:p>
    <w:p w14:paraId="205009E4" w14:textId="370BB9B3" w:rsidR="0053198D" w:rsidRPr="007359B9" w:rsidRDefault="00D442E7" w:rsidP="003D324C">
      <w:pPr>
        <w:pStyle w:val="aa"/>
        <w:numPr>
          <w:ilvl w:val="0"/>
          <w:numId w:val="78"/>
        </w:numPr>
        <w:tabs>
          <w:tab w:val="left" w:pos="142"/>
          <w:tab w:val="left" w:pos="567"/>
          <w:tab w:val="left" w:pos="709"/>
          <w:tab w:val="left" w:pos="1134"/>
          <w:tab w:val="left" w:pos="1418"/>
        </w:tabs>
        <w:autoSpaceDE w:val="0"/>
        <w:autoSpaceDN w:val="0"/>
        <w:adjustRightInd w:val="0"/>
        <w:ind w:left="0" w:firstLine="709"/>
        <w:jc w:val="both"/>
        <w:rPr>
          <w:rFonts w:ascii="Times New Roman" w:hAnsi="Times New Roman"/>
          <w:color w:val="000000"/>
          <w:sz w:val="28"/>
          <w:szCs w:val="28"/>
        </w:rPr>
      </w:pPr>
      <w:r w:rsidRPr="007359B9">
        <w:rPr>
          <w:rFonts w:ascii="Times New Roman" w:hAnsi="Times New Roman"/>
          <w:color w:val="000000"/>
          <w:sz w:val="28"/>
          <w:szCs w:val="28"/>
        </w:rPr>
        <w:t xml:space="preserve">  </w:t>
      </w:r>
      <w:r w:rsidR="0053198D" w:rsidRPr="007359B9">
        <w:rPr>
          <w:rFonts w:ascii="Times New Roman" w:hAnsi="Times New Roman"/>
          <w:color w:val="000000"/>
          <w:sz w:val="28"/>
          <w:szCs w:val="28"/>
        </w:rPr>
        <w:t>Tarnoff, John. STEM to STEAM. Recognizing the Value of Creative Skills in the Competitive. [Электронный ресурс]. – URL: http://www. huffingtonpost.com/john</w:t>
      </w:r>
      <w:r w:rsidR="0053198D" w:rsidRPr="007359B9">
        <w:rPr>
          <w:rFonts w:ascii="Times New Roman" w:hAnsi="Times New Roman"/>
          <w:color w:val="000000"/>
          <w:sz w:val="28"/>
          <w:szCs w:val="28"/>
          <w:lang w:val="kk-KZ"/>
        </w:rPr>
        <w:t>.</w:t>
      </w:r>
      <w:r w:rsidRPr="007359B9">
        <w:rPr>
          <w:rFonts w:ascii="Times New Roman" w:hAnsi="Times New Roman"/>
          <w:color w:val="000000"/>
          <w:sz w:val="28"/>
          <w:szCs w:val="28"/>
        </w:rPr>
        <w:t xml:space="preserve"> </w:t>
      </w:r>
      <w:r w:rsidR="00964F28" w:rsidRPr="007359B9">
        <w:rPr>
          <w:rStyle w:val="ac"/>
          <w:rFonts w:ascii="Times New Roman" w:hAnsi="Times New Roman"/>
          <w:color w:val="000000"/>
          <w:sz w:val="28"/>
          <w:szCs w:val="28"/>
          <w:lang w:val="kk-KZ"/>
        </w:rPr>
        <w:t>20.03.2021.</w:t>
      </w:r>
    </w:p>
    <w:p w14:paraId="399829E6" w14:textId="10A4EC27" w:rsidR="0053198D" w:rsidRPr="007359B9" w:rsidRDefault="00D442E7" w:rsidP="003D324C">
      <w:pPr>
        <w:numPr>
          <w:ilvl w:val="0"/>
          <w:numId w:val="78"/>
        </w:numPr>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7359B9">
        <w:rPr>
          <w:rFonts w:ascii="KZ Times New Roman" w:hAnsi="KZ Times New Roman"/>
          <w:noProof/>
          <w:color w:val="000000"/>
          <w:sz w:val="28"/>
          <w:szCs w:val="28"/>
        </w:rPr>
        <w:t xml:space="preserve">  </w:t>
      </w:r>
      <w:r w:rsidR="0053198D" w:rsidRPr="007359B9">
        <w:rPr>
          <w:rFonts w:ascii="KZ Times New Roman" w:hAnsi="KZ Times New Roman"/>
          <w:noProof/>
          <w:color w:val="000000"/>
          <w:sz w:val="28"/>
          <w:szCs w:val="28"/>
          <w:lang w:val="kk-KZ"/>
        </w:rPr>
        <w:t>Жолдасбекова С.А.Жоғарғы оқу орнында болашақ еңбек технологиясы және кәсіпкерлік мұғалімін кәсіби даярлаудың теориясы мен практикасы: автореф. ... д</w:t>
      </w:r>
      <w:r w:rsidR="0053198D" w:rsidRPr="007359B9">
        <w:rPr>
          <w:noProof/>
          <w:color w:val="000000"/>
          <w:sz w:val="28"/>
          <w:szCs w:val="28"/>
          <w:lang w:val="kk-KZ"/>
        </w:rPr>
        <w:t>окт</w:t>
      </w:r>
      <w:r w:rsidR="0053198D" w:rsidRPr="007359B9">
        <w:rPr>
          <w:rFonts w:ascii="KZ Times New Roman" w:hAnsi="KZ Times New Roman"/>
          <w:noProof/>
          <w:color w:val="000000"/>
          <w:sz w:val="28"/>
          <w:szCs w:val="28"/>
          <w:lang w:val="kk-KZ"/>
        </w:rPr>
        <w:t>. пед. наук.: 13.00.08.</w:t>
      </w:r>
      <w:r w:rsidR="0053198D" w:rsidRPr="007359B9">
        <w:rPr>
          <w:rFonts w:ascii="KZ Times New Roman" w:hAnsi="KZ Times New Roman"/>
          <w:color w:val="000000"/>
          <w:sz w:val="28"/>
          <w:szCs w:val="28"/>
          <w:lang w:val="be-BY"/>
        </w:rPr>
        <w:t xml:space="preserve"> </w:t>
      </w:r>
      <w:r w:rsidRPr="007359B9">
        <w:rPr>
          <w:rFonts w:ascii="Times New Roman" w:hAnsi="Times New Roman"/>
          <w:color w:val="000000"/>
          <w:sz w:val="28"/>
          <w:szCs w:val="28"/>
        </w:rPr>
        <w:t>–</w:t>
      </w:r>
      <w:r w:rsidR="0053198D" w:rsidRPr="007359B9">
        <w:rPr>
          <w:rFonts w:ascii="KZ Times New Roman" w:hAnsi="KZ Times New Roman"/>
          <w:color w:val="000000"/>
          <w:sz w:val="28"/>
          <w:szCs w:val="28"/>
          <w:lang w:val="be-BY"/>
        </w:rPr>
        <w:t xml:space="preserve"> </w:t>
      </w:r>
      <w:r w:rsidR="0053198D" w:rsidRPr="007359B9">
        <w:rPr>
          <w:rFonts w:ascii="KZ Times New Roman" w:hAnsi="KZ Times New Roman"/>
          <w:noProof/>
          <w:color w:val="000000"/>
          <w:sz w:val="28"/>
          <w:szCs w:val="28"/>
          <w:lang w:val="kk-KZ"/>
        </w:rPr>
        <w:t>Алматы, 2006.</w:t>
      </w:r>
      <w:r w:rsidR="0053198D" w:rsidRPr="007359B9">
        <w:rPr>
          <w:rFonts w:ascii="KZ Times New Roman" w:hAnsi="KZ Times New Roman"/>
          <w:color w:val="000000"/>
          <w:sz w:val="28"/>
          <w:szCs w:val="28"/>
          <w:lang w:val="be-BY"/>
        </w:rPr>
        <w:t xml:space="preserve">  </w:t>
      </w:r>
      <w:r w:rsidRPr="007359B9">
        <w:rPr>
          <w:rFonts w:ascii="Times New Roman" w:hAnsi="Times New Roman"/>
          <w:color w:val="000000"/>
          <w:sz w:val="28"/>
          <w:szCs w:val="28"/>
        </w:rPr>
        <w:t xml:space="preserve">– </w:t>
      </w:r>
      <w:r w:rsidR="0053198D" w:rsidRPr="007359B9">
        <w:rPr>
          <w:rFonts w:ascii="KZ Times New Roman" w:hAnsi="KZ Times New Roman"/>
          <w:noProof/>
          <w:color w:val="000000"/>
          <w:sz w:val="28"/>
          <w:szCs w:val="28"/>
          <w:lang w:val="kk-KZ"/>
        </w:rPr>
        <w:t>45</w:t>
      </w:r>
      <w:r w:rsidRPr="007359B9">
        <w:rPr>
          <w:rFonts w:ascii="KZ Times New Roman" w:hAnsi="KZ Times New Roman"/>
          <w:noProof/>
          <w:color w:val="000000"/>
          <w:sz w:val="28"/>
          <w:szCs w:val="28"/>
        </w:rPr>
        <w:t xml:space="preserve"> </w:t>
      </w:r>
      <w:r w:rsidR="0053198D" w:rsidRPr="007359B9">
        <w:rPr>
          <w:rFonts w:ascii="KZ Times New Roman" w:hAnsi="KZ Times New Roman"/>
          <w:noProof/>
          <w:color w:val="000000"/>
          <w:sz w:val="28"/>
          <w:szCs w:val="28"/>
          <w:lang w:val="kk-KZ"/>
        </w:rPr>
        <w:t>с.</w:t>
      </w:r>
    </w:p>
    <w:p w14:paraId="1D8C2DA1" w14:textId="2F8B5E14" w:rsidR="0053198D" w:rsidRPr="007359B9" w:rsidRDefault="00D442E7" w:rsidP="003D324C">
      <w:pPr>
        <w:numPr>
          <w:ilvl w:val="0"/>
          <w:numId w:val="78"/>
        </w:numPr>
        <w:tabs>
          <w:tab w:val="left" w:pos="142"/>
          <w:tab w:val="left" w:pos="567"/>
          <w:tab w:val="left" w:pos="851"/>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Андреев А.А., Ермаков С.В. Математическое моделирование процессов восприятия учебного материала // Материалы Международной научно-практической конференции «Актуальные проблемы современных наук-2009», Промышленность.</w:t>
      </w:r>
      <w:r w:rsidRPr="007359B9">
        <w:rPr>
          <w:rFonts w:ascii="Times New Roman" w:hAnsi="Times New Roman"/>
          <w:color w:val="000000"/>
          <w:sz w:val="28"/>
          <w:szCs w:val="28"/>
          <w:lang w:val="ru-RU"/>
        </w:rPr>
        <w:t xml:space="preserve"> – </w:t>
      </w:r>
      <w:r w:rsidR="0053198D" w:rsidRPr="007359B9">
        <w:rPr>
          <w:rFonts w:ascii="Times New Roman" w:hAnsi="Times New Roman"/>
          <w:color w:val="000000"/>
          <w:sz w:val="28"/>
          <w:szCs w:val="28"/>
          <w:lang w:val="ru-RU"/>
        </w:rPr>
        <w:t>2009.</w:t>
      </w:r>
      <w:r w:rsidRPr="007359B9">
        <w:rPr>
          <w:rFonts w:ascii="Times New Roman" w:hAnsi="Times New Roman"/>
          <w:color w:val="000000"/>
          <w:sz w:val="28"/>
          <w:szCs w:val="28"/>
          <w:lang w:val="ru-RU"/>
        </w:rPr>
        <w:t xml:space="preserve"> – </w:t>
      </w:r>
      <w:r w:rsidR="0053198D" w:rsidRPr="007359B9">
        <w:rPr>
          <w:rFonts w:ascii="Times New Roman" w:hAnsi="Times New Roman"/>
          <w:color w:val="000000"/>
          <w:sz w:val="28"/>
          <w:szCs w:val="28"/>
          <w:lang w:val="ru-RU"/>
        </w:rPr>
        <w:t>№ 13.</w:t>
      </w:r>
      <w:r w:rsidRPr="007359B9">
        <w:rPr>
          <w:rFonts w:ascii="Times New Roman" w:hAnsi="Times New Roman"/>
          <w:color w:val="000000"/>
          <w:sz w:val="28"/>
          <w:szCs w:val="28"/>
          <w:lang w:val="ru-RU"/>
        </w:rPr>
        <w:t xml:space="preserve"> – </w:t>
      </w:r>
      <w:r w:rsidR="0053198D" w:rsidRPr="007359B9">
        <w:rPr>
          <w:rFonts w:ascii="Times New Roman" w:hAnsi="Times New Roman"/>
          <w:color w:val="000000"/>
          <w:sz w:val="28"/>
          <w:szCs w:val="28"/>
          <w:lang w:val="ru-RU"/>
        </w:rPr>
        <w:t>С.</w:t>
      </w:r>
      <w:r w:rsidRPr="007359B9">
        <w:rPr>
          <w:rFonts w:ascii="Times New Roman" w:hAnsi="Times New Roman"/>
          <w:color w:val="000000"/>
          <w:sz w:val="28"/>
          <w:szCs w:val="28"/>
          <w:lang w:val="ru-RU"/>
        </w:rPr>
        <w:t xml:space="preserve"> </w:t>
      </w:r>
      <w:r w:rsidR="0053198D" w:rsidRPr="007359B9">
        <w:rPr>
          <w:rFonts w:ascii="Times New Roman" w:hAnsi="Times New Roman"/>
          <w:color w:val="000000"/>
          <w:sz w:val="28"/>
          <w:szCs w:val="28"/>
          <w:lang w:val="ru-RU"/>
        </w:rPr>
        <w:t>45-49.</w:t>
      </w:r>
    </w:p>
    <w:p w14:paraId="25BF417F" w14:textId="0E42B0F5"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Fonts w:ascii="Times New Roman" w:hAnsi="Times New Roman"/>
          <w:noProof/>
          <w:color w:val="000000"/>
          <w:sz w:val="28"/>
          <w:szCs w:val="28"/>
          <w:lang w:val="ru-RU"/>
        </w:rPr>
        <w:t xml:space="preserve">  </w:t>
      </w:r>
      <w:r w:rsidR="0053198D" w:rsidRPr="007359B9">
        <w:rPr>
          <w:rFonts w:ascii="Times New Roman" w:hAnsi="Times New Roman"/>
          <w:noProof/>
          <w:color w:val="000000"/>
          <w:sz w:val="28"/>
          <w:szCs w:val="28"/>
          <w:lang w:val="kk-KZ"/>
        </w:rPr>
        <w:t>Саипов А.Б. Болашақ мұғалімдердің көркемдік-еңбек даярлығының теориясы және практикасы: пед. ғыл. док. ...  автореф.:13.00.08.</w:t>
      </w:r>
      <w:r w:rsidRPr="007359B9">
        <w:rPr>
          <w:rFonts w:ascii="Times New Roman" w:hAnsi="Times New Roman"/>
          <w:color w:val="000000"/>
          <w:sz w:val="28"/>
          <w:szCs w:val="28"/>
        </w:rPr>
        <w:t xml:space="preserve"> –</w:t>
      </w:r>
      <w:r w:rsidR="0053198D" w:rsidRPr="007359B9">
        <w:rPr>
          <w:rFonts w:ascii="Times New Roman" w:hAnsi="Times New Roman"/>
          <w:noProof/>
          <w:color w:val="000000"/>
          <w:sz w:val="28"/>
          <w:szCs w:val="28"/>
          <w:lang w:val="kk-KZ"/>
        </w:rPr>
        <w:t xml:space="preserve"> Шымкент, 2010. – 43 б.</w:t>
      </w:r>
    </w:p>
    <w:p w14:paraId="35406DF8" w14:textId="3CB6160E" w:rsidR="0053198D" w:rsidRPr="007359B9" w:rsidRDefault="00D442E7" w:rsidP="003D324C">
      <w:pPr>
        <w:pStyle w:val="aa"/>
        <w:numPr>
          <w:ilvl w:val="0"/>
          <w:numId w:val="78"/>
        </w:numPr>
        <w:tabs>
          <w:tab w:val="left" w:pos="142"/>
          <w:tab w:val="left" w:pos="567"/>
          <w:tab w:val="left" w:pos="709"/>
          <w:tab w:val="left" w:pos="1134"/>
          <w:tab w:val="left" w:pos="1418"/>
        </w:tabs>
        <w:ind w:left="0" w:firstLine="709"/>
        <w:jc w:val="both"/>
        <w:rPr>
          <w:rFonts w:ascii="Times New Roman" w:hAnsi="Times New Roman"/>
          <w:color w:val="000000"/>
          <w:sz w:val="28"/>
          <w:szCs w:val="28"/>
          <w:lang w:val="kk-KZ"/>
        </w:rPr>
      </w:pPr>
      <w:r w:rsidRPr="007359B9">
        <w:rPr>
          <w:rStyle w:val="citation"/>
          <w:rFonts w:ascii="Times New Roman" w:hAnsi="Times New Roman"/>
          <w:color w:val="000000"/>
          <w:sz w:val="28"/>
          <w:szCs w:val="28"/>
          <w:lang w:val="ru-RU"/>
        </w:rPr>
        <w:t xml:space="preserve">  </w:t>
      </w:r>
      <w:r w:rsidR="0053198D" w:rsidRPr="007359B9">
        <w:rPr>
          <w:rStyle w:val="citation"/>
          <w:rFonts w:ascii="Times New Roman" w:hAnsi="Times New Roman"/>
          <w:color w:val="000000"/>
          <w:sz w:val="28"/>
          <w:szCs w:val="28"/>
          <w:lang w:val="kk-KZ"/>
        </w:rPr>
        <w:t>Фишер Роналд Эйлмер /</w:t>
      </w:r>
      <w:r w:rsidR="0053198D" w:rsidRPr="007359B9">
        <w:rPr>
          <w:rStyle w:val="citation"/>
          <w:rFonts w:ascii="Times New Roman" w:hAnsi="Times New Roman"/>
          <w:i/>
          <w:iCs/>
          <w:color w:val="000000"/>
          <w:sz w:val="28"/>
          <w:szCs w:val="28"/>
          <w:lang w:val="kk-KZ"/>
        </w:rPr>
        <w:t>Животовский Л.А.</w:t>
      </w:r>
      <w:r w:rsidR="0053198D" w:rsidRPr="007359B9">
        <w:rPr>
          <w:rStyle w:val="citation"/>
          <w:rFonts w:ascii="Times New Roman" w:hAnsi="Times New Roman"/>
          <w:color w:val="000000"/>
          <w:sz w:val="28"/>
          <w:szCs w:val="28"/>
          <w:lang w:val="kk-KZ"/>
        </w:rPr>
        <w:t>// </w:t>
      </w:r>
      <w:hyperlink r:id="rId52" w:anchor="%D0%A2%D1%80%D0%B5%D1%82%D1%8C%D0%B5_%D0%B8%D0%B7%D0%B4%D0%B0%D0%BD%D0%B8%D0%B5" w:tooltip="Большая советская энциклопедия" w:history="1">
        <w:r w:rsidR="0053198D" w:rsidRPr="007359B9">
          <w:rPr>
            <w:rStyle w:val="ac"/>
            <w:rFonts w:ascii="Times New Roman" w:hAnsi="Times New Roman"/>
            <w:color w:val="000000"/>
            <w:sz w:val="28"/>
            <w:szCs w:val="28"/>
            <w:u w:val="none"/>
            <w:lang w:val="kk-KZ"/>
          </w:rPr>
          <w:t>Большая советская энциклопедия</w:t>
        </w:r>
      </w:hyperlink>
      <w:r w:rsidR="0053198D" w:rsidRPr="007359B9">
        <w:rPr>
          <w:rStyle w:val="citation"/>
          <w:rFonts w:ascii="Times New Roman" w:hAnsi="Times New Roman"/>
          <w:color w:val="000000"/>
          <w:sz w:val="28"/>
          <w:szCs w:val="28"/>
          <w:lang w:val="kk-KZ"/>
        </w:rPr>
        <w:t>: </w:t>
      </w:r>
      <w:r w:rsidRPr="007359B9">
        <w:rPr>
          <w:rStyle w:val="citation"/>
          <w:rFonts w:ascii="Times New Roman" w:hAnsi="Times New Roman"/>
          <w:color w:val="000000"/>
          <w:sz w:val="28"/>
          <w:szCs w:val="28"/>
          <w:lang w:val="kk-KZ"/>
        </w:rPr>
        <w:t xml:space="preserve"> </w:t>
      </w:r>
      <w:r w:rsidR="0053198D" w:rsidRPr="007359B9">
        <w:rPr>
          <w:rStyle w:val="citation"/>
          <w:rFonts w:ascii="Times New Roman" w:hAnsi="Times New Roman"/>
          <w:color w:val="000000"/>
          <w:sz w:val="28"/>
          <w:szCs w:val="28"/>
          <w:lang w:val="kk-KZ"/>
        </w:rPr>
        <w:t>/ гл. ред. </w:t>
      </w:r>
      <w:hyperlink r:id="rId53" w:tooltip="Прохоров, Александр Михайлович" w:history="1">
        <w:r w:rsidR="0053198D" w:rsidRPr="007359B9">
          <w:rPr>
            <w:rStyle w:val="ac"/>
            <w:rFonts w:ascii="Times New Roman" w:hAnsi="Times New Roman"/>
            <w:color w:val="000000"/>
            <w:sz w:val="28"/>
            <w:szCs w:val="28"/>
            <w:u w:val="none"/>
            <w:lang w:val="kk-KZ"/>
          </w:rPr>
          <w:t>А. М. Прохоров</w:t>
        </w:r>
      </w:hyperlink>
      <w:r w:rsidR="0053198D" w:rsidRPr="007359B9">
        <w:rPr>
          <w:rStyle w:val="citation"/>
          <w:rFonts w:ascii="Times New Roman" w:hAnsi="Times New Roman"/>
          <w:color w:val="000000"/>
          <w:sz w:val="28"/>
          <w:szCs w:val="28"/>
          <w:lang w:val="kk-KZ"/>
        </w:rPr>
        <w:t>. </w:t>
      </w:r>
      <w:r w:rsidRPr="007359B9">
        <w:rPr>
          <w:rFonts w:ascii="Times New Roman" w:hAnsi="Times New Roman"/>
          <w:color w:val="000000"/>
          <w:sz w:val="28"/>
          <w:szCs w:val="28"/>
          <w:lang w:val="ru-RU"/>
        </w:rPr>
        <w:t>–</w:t>
      </w:r>
      <w:r w:rsidR="0053198D" w:rsidRPr="007359B9">
        <w:rPr>
          <w:rStyle w:val="citation"/>
          <w:rFonts w:ascii="Times New Roman" w:hAnsi="Times New Roman"/>
          <w:color w:val="000000"/>
          <w:sz w:val="28"/>
          <w:szCs w:val="28"/>
          <w:lang w:val="kk-KZ"/>
        </w:rPr>
        <w:t xml:space="preserve"> 3-е изд. </w:t>
      </w:r>
      <w:r w:rsidRPr="007359B9">
        <w:rPr>
          <w:rFonts w:ascii="Times New Roman" w:hAnsi="Times New Roman"/>
          <w:color w:val="000000"/>
          <w:sz w:val="28"/>
          <w:szCs w:val="28"/>
          <w:lang w:val="ru-RU"/>
        </w:rPr>
        <w:t>–</w:t>
      </w:r>
      <w:r w:rsidR="0053198D" w:rsidRPr="007359B9">
        <w:rPr>
          <w:rStyle w:val="citation"/>
          <w:rFonts w:ascii="Times New Roman" w:hAnsi="Times New Roman"/>
          <w:color w:val="000000"/>
          <w:sz w:val="28"/>
          <w:szCs w:val="28"/>
          <w:lang w:val="kk-KZ"/>
        </w:rPr>
        <w:t> М. : Советская энциклопедия, 1969-1978.</w:t>
      </w:r>
      <w:r w:rsidRPr="007359B9">
        <w:rPr>
          <w:rStyle w:val="citation"/>
          <w:rFonts w:ascii="Times New Roman" w:hAnsi="Times New Roman"/>
          <w:color w:val="000000"/>
          <w:sz w:val="28"/>
          <w:szCs w:val="28"/>
          <w:lang w:val="ru-RU"/>
        </w:rPr>
        <w:t xml:space="preserve"> </w:t>
      </w:r>
      <w:r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lang w:val="kk-KZ"/>
        </w:rPr>
        <w:t>Т</w:t>
      </w:r>
      <w:r w:rsidRPr="007359B9">
        <w:rPr>
          <w:rFonts w:ascii="Times New Roman" w:hAnsi="Times New Roman"/>
          <w:color w:val="000000"/>
          <w:sz w:val="28"/>
          <w:szCs w:val="28"/>
          <w:lang w:val="ru-RU"/>
        </w:rPr>
        <w:t xml:space="preserve">. 30. </w:t>
      </w:r>
      <w:r w:rsidR="00BE1003" w:rsidRPr="007359B9">
        <w:rPr>
          <w:rFonts w:ascii="Times New Roman" w:hAnsi="Times New Roman"/>
          <w:color w:val="000000"/>
          <w:sz w:val="28"/>
          <w:szCs w:val="28"/>
          <w:lang w:val="ru-RU"/>
        </w:rPr>
        <w:t>221</w:t>
      </w:r>
      <w:r w:rsidRPr="007359B9">
        <w:rPr>
          <w:rFonts w:ascii="Times New Roman" w:hAnsi="Times New Roman"/>
          <w:color w:val="000000"/>
          <w:sz w:val="28"/>
          <w:szCs w:val="28"/>
          <w:lang w:val="ru-RU"/>
        </w:rPr>
        <w:t xml:space="preserve">– </w:t>
      </w:r>
      <w:r w:rsidRPr="007359B9">
        <w:rPr>
          <w:rFonts w:ascii="Times New Roman" w:hAnsi="Times New Roman"/>
          <w:color w:val="000000"/>
          <w:sz w:val="28"/>
          <w:szCs w:val="28"/>
        </w:rPr>
        <w:t>c</w:t>
      </w:r>
      <w:r w:rsidRPr="007359B9">
        <w:rPr>
          <w:rFonts w:ascii="Times New Roman" w:hAnsi="Times New Roman"/>
          <w:color w:val="000000"/>
          <w:sz w:val="28"/>
          <w:szCs w:val="28"/>
          <w:lang w:val="ru-RU"/>
        </w:rPr>
        <w:t>.</w:t>
      </w:r>
    </w:p>
    <w:p w14:paraId="03C78BDA" w14:textId="77777777" w:rsidR="0053198D" w:rsidRPr="00F01774" w:rsidRDefault="0053198D" w:rsidP="003D324C">
      <w:pPr>
        <w:tabs>
          <w:tab w:val="left" w:pos="142"/>
          <w:tab w:val="left" w:pos="567"/>
          <w:tab w:val="left" w:pos="851"/>
          <w:tab w:val="left" w:pos="1134"/>
        </w:tabs>
        <w:autoSpaceDE w:val="0"/>
        <w:autoSpaceDN w:val="0"/>
        <w:adjustRightInd w:val="0"/>
        <w:spacing w:after="0" w:line="240" w:lineRule="auto"/>
        <w:ind w:firstLine="709"/>
        <w:jc w:val="both"/>
        <w:rPr>
          <w:rFonts w:ascii="Times New Roman" w:hAnsi="Times New Roman"/>
          <w:color w:val="000000"/>
          <w:sz w:val="28"/>
          <w:szCs w:val="28"/>
          <w:lang w:val="kk-KZ"/>
        </w:rPr>
      </w:pPr>
    </w:p>
    <w:p w14:paraId="194CEBFC" w14:textId="105E8CCB" w:rsidR="0053198D" w:rsidRDefault="0053198D"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396AB85A" w14:textId="77777777" w:rsidR="007359B9" w:rsidRDefault="007359B9"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3DC659DD"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7D723DC3"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2B850D0"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1400EF7E"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02F06388"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5B271911"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05F99805"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53499F14"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4A68A2FF"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B41FD96"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1DAA1B04"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1DB32C9"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713803B0"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0CF25966"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485C453E"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16D9354A"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5DE2297"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55E1B200"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4E769E37"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37A07341"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1726533"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3CA10E2C"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09A9941E"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49A3E61D"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FBFCE9D"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6C661BF9"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44C0F7A"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14FA8414"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69A9B50D"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E939FFF"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706DBF2B"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3D4BC40A"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1EAC915F"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5D51A5E7"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20567832" w14:textId="77777777" w:rsidR="00822698" w:rsidRDefault="00822698"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4E2F2B9D" w14:textId="77777777" w:rsidR="007359B9" w:rsidRDefault="007359B9"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02A8F47D" w14:textId="77777777" w:rsidR="007359B9" w:rsidRDefault="007359B9" w:rsidP="003D324C">
      <w:pPr>
        <w:pStyle w:val="aa"/>
        <w:tabs>
          <w:tab w:val="left" w:pos="142"/>
          <w:tab w:val="left" w:pos="567"/>
          <w:tab w:val="left" w:pos="709"/>
          <w:tab w:val="left" w:pos="1134"/>
          <w:tab w:val="left" w:pos="1418"/>
        </w:tabs>
        <w:ind w:firstLine="709"/>
        <w:jc w:val="both"/>
        <w:rPr>
          <w:rFonts w:ascii="Times New Roman" w:hAnsi="Times New Roman"/>
          <w:color w:val="000000"/>
          <w:sz w:val="28"/>
          <w:szCs w:val="28"/>
          <w:lang w:val="kk-KZ"/>
        </w:rPr>
      </w:pPr>
    </w:p>
    <w:p w14:paraId="78B39609" w14:textId="58B462F8" w:rsidR="00D11183" w:rsidRPr="00F01774" w:rsidRDefault="00D11183" w:rsidP="00D442E7">
      <w:pPr>
        <w:spacing w:after="0" w:line="240" w:lineRule="auto"/>
        <w:jc w:val="center"/>
        <w:rPr>
          <w:rFonts w:ascii="Times New Roman" w:hAnsi="Times New Roman"/>
          <w:b/>
          <w:color w:val="000000"/>
          <w:sz w:val="28"/>
          <w:szCs w:val="28"/>
          <w:lang w:val="kk-KZ"/>
        </w:rPr>
      </w:pPr>
      <w:r w:rsidRPr="00F01774">
        <w:rPr>
          <w:rFonts w:ascii="Times New Roman" w:hAnsi="Times New Roman"/>
          <w:b/>
          <w:color w:val="000000"/>
          <w:sz w:val="28"/>
          <w:szCs w:val="28"/>
          <w:lang w:val="kk-KZ"/>
        </w:rPr>
        <w:t>ҚОСЫМ</w:t>
      </w:r>
      <w:bookmarkStart w:id="1" w:name="_GoBack"/>
      <w:bookmarkEnd w:id="1"/>
      <w:r w:rsidRPr="00F01774">
        <w:rPr>
          <w:rFonts w:ascii="Times New Roman" w:hAnsi="Times New Roman"/>
          <w:b/>
          <w:color w:val="000000"/>
          <w:sz w:val="28"/>
          <w:szCs w:val="28"/>
          <w:lang w:val="kk-KZ"/>
        </w:rPr>
        <w:t>ША</w:t>
      </w:r>
      <w:r w:rsidR="002F0374" w:rsidRPr="00F01774">
        <w:rPr>
          <w:rFonts w:ascii="Times New Roman" w:hAnsi="Times New Roman"/>
          <w:b/>
          <w:color w:val="000000"/>
          <w:sz w:val="28"/>
          <w:szCs w:val="28"/>
          <w:lang w:val="kk-KZ"/>
        </w:rPr>
        <w:t xml:space="preserve">  </w:t>
      </w:r>
      <w:r w:rsidRPr="00F01774">
        <w:rPr>
          <w:rFonts w:ascii="Times New Roman" w:hAnsi="Times New Roman"/>
          <w:b/>
          <w:color w:val="000000"/>
          <w:sz w:val="28"/>
          <w:szCs w:val="28"/>
          <w:lang w:val="kk-KZ"/>
        </w:rPr>
        <w:t>A</w:t>
      </w:r>
    </w:p>
    <w:p w14:paraId="1C8FC6B1" w14:textId="77777777" w:rsidR="00D11183" w:rsidRPr="00F01774" w:rsidRDefault="00D11183" w:rsidP="003D324C">
      <w:pPr>
        <w:autoSpaceDE w:val="0"/>
        <w:autoSpaceDN w:val="0"/>
        <w:adjustRightInd w:val="0"/>
        <w:spacing w:after="0" w:line="240" w:lineRule="auto"/>
        <w:ind w:firstLine="709"/>
        <w:jc w:val="both"/>
        <w:rPr>
          <w:rFonts w:ascii="Times New Roman" w:hAnsi="Times New Roman"/>
          <w:color w:val="000000"/>
          <w:sz w:val="28"/>
          <w:szCs w:val="28"/>
          <w:lang w:val="kk-KZ"/>
        </w:rPr>
      </w:pPr>
    </w:p>
    <w:p w14:paraId="52C62BAC"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Болашақ кәсіптік оқыту педагог</w:t>
      </w:r>
      <w:r w:rsidR="005960FE" w:rsidRPr="00D442E7">
        <w:rPr>
          <w:rFonts w:ascii="Times New Roman" w:hAnsi="Times New Roman"/>
          <w:bCs/>
          <w:color w:val="000000"/>
          <w:sz w:val="28"/>
          <w:szCs w:val="28"/>
          <w:lang w:val="kk-KZ"/>
        </w:rPr>
        <w:t>тар</w:t>
      </w:r>
      <w:r w:rsidRPr="00D442E7">
        <w:rPr>
          <w:rFonts w:ascii="Times New Roman" w:hAnsi="Times New Roman"/>
          <w:bCs/>
          <w:color w:val="000000"/>
          <w:sz w:val="28"/>
          <w:szCs w:val="28"/>
          <w:lang w:val="kk-KZ"/>
        </w:rPr>
        <w:t>ының ғылыми зерттеушілік функциясын қалыптастыру деңгейін өзіндік бағалау сауалнамасы</w:t>
      </w:r>
    </w:p>
    <w:p w14:paraId="1786483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 </w:t>
      </w:r>
    </w:p>
    <w:p w14:paraId="158E3570"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Төменде көрсетілген сұрақтарға ұсынылған жауаптардың бірін немесе бірнешеуін таңдаңыз.</w:t>
      </w:r>
    </w:p>
    <w:p w14:paraId="0BA4C509"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1) Кәсіптік оқыту педагогының зерттеушілік функциясын анықтаңыз?</w:t>
      </w:r>
    </w:p>
    <w:p w14:paraId="4B27985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кәсіптік білім берудегі инновациялық үдерістерді зерттеу</w:t>
      </w:r>
    </w:p>
    <w:p w14:paraId="490C835F"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әр түрлі тәсілдерді, әдістерді, технологияларды, құралдарды, формаларды кәсіби дайындау үрдісіндегі әзірлемелер</w:t>
      </w:r>
    </w:p>
    <w:p w14:paraId="0018A2B7"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c) түрлі деңгейдегі және ауқымдағы әртүрлі инновациялық-зерттеу жобаларына қатысу</w:t>
      </w:r>
    </w:p>
    <w:p w14:paraId="4C26F9BB"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d) гипотеза ұсына білу, қарапайым жобалау және жүргізу қабілеттілігін талап етеді</w:t>
      </w:r>
    </w:p>
    <w:p w14:paraId="0E475E12"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e) ғылыми әдебиеттермен жұмыс істеу дағдылары</w:t>
      </w:r>
    </w:p>
    <w:p w14:paraId="62F07F33"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3F4CBD3D"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2) Сіздің ойыңызша, болашақ кәсіптік оқыту педагогының зерттеушілік функциясы қызметінің мәні неде?</w:t>
      </w:r>
    </w:p>
    <w:p w14:paraId="7E04B4B5"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танымдық іс-әрекет түрі;</w:t>
      </w:r>
    </w:p>
    <w:p w14:paraId="15958502"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адамның шығармашылық әлеуетін жүзеге асыру нысаны;</w:t>
      </w:r>
    </w:p>
    <w:p w14:paraId="241C5DF1"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c) білім беру қызметінің сапасын арттыру тәсілі; </w:t>
      </w:r>
    </w:p>
    <w:p w14:paraId="6F4CB393"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d) педагогикалық шындықты қайта құру тәсілі; </w:t>
      </w:r>
    </w:p>
    <w:p w14:paraId="6C92041D"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e) жаңа педагогикалық білімді қалыптастыру тәсілі.</w:t>
      </w:r>
    </w:p>
    <w:p w14:paraId="38B4B429"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07706AD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3) Сіз кәсіби білім берудегі және болашақ кәсіби қызмет саласындағы инновацияларға қызығушылық танытасыз ба?</w:t>
      </w:r>
    </w:p>
    <w:p w14:paraId="7EBF09FF"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әрине</w:t>
      </w:r>
    </w:p>
    <w:p w14:paraId="01EF8AA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кейде</w:t>
      </w:r>
    </w:p>
    <w:p w14:paraId="5DA7DF3F"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c) жоқ</w:t>
      </w:r>
    </w:p>
    <w:p w14:paraId="0C2C49E9"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d) білмеймін </w:t>
      </w:r>
    </w:p>
    <w:p w14:paraId="1A1C27D8"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e) қызығушылық танытпаймын</w:t>
      </w:r>
    </w:p>
    <w:p w14:paraId="453145C9"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0E4F125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4) Сіз кәсіби-педагогикалық міндеттерді шешуде әдістемелік және басқа да материалдарды түрлендіруге шығармашылық көзқарасты пайдалануды жоспарлайсыз ба?</w:t>
      </w:r>
    </w:p>
    <w:p w14:paraId="0A7EDFFC"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кәсіби дайындықты жүзеге асыру үшін қажеттінің бәрін</w:t>
      </w:r>
    </w:p>
    <w:p w14:paraId="40637441"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қажет болған жағдайда</w:t>
      </w:r>
    </w:p>
    <w:p w14:paraId="426FB3CF"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c) мазмұнның өзгеруіне сәйкес </w:t>
      </w:r>
    </w:p>
    <w:p w14:paraId="5251F001"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d) ия </w:t>
      </w:r>
    </w:p>
    <w:p w14:paraId="2C712E1B"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e) жоқ</w:t>
      </w:r>
    </w:p>
    <w:p w14:paraId="0D029030"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366234C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5) Сіз кәсіби және жеке дамудың қажеттілігін, кәсіптік білім беру саласында және кәсіби мамандану саласындағы жетіспеушілікті қаншалықты жиі түсінесіз?</w:t>
      </w:r>
    </w:p>
    <w:p w14:paraId="708F06F0"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a) түсінбеймін </w:t>
      </w:r>
    </w:p>
    <w:p w14:paraId="3A0A06D2"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b) әр жағдайға байланысты </w:t>
      </w:r>
    </w:p>
    <w:p w14:paraId="2DB473D7"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c) үнемі түсінуге тырысамын </w:t>
      </w:r>
    </w:p>
    <w:p w14:paraId="7ECCD8D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d) жиі түсінемін </w:t>
      </w:r>
    </w:p>
    <w:p w14:paraId="13A8ADB8"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e) жауап беруге қиналамын </w:t>
      </w:r>
    </w:p>
    <w:p w14:paraId="491D2311"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7DD717F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6) Сіз өзіңіздің болашақ кәсіби мамандану саласында ғылыми-зерттеу жобаларын жүзеге асыруға қатысқыңыз келе ме?</w:t>
      </w:r>
    </w:p>
    <w:p w14:paraId="3FC05CC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иә</w:t>
      </w:r>
    </w:p>
    <w:p w14:paraId="51B4926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жоқ</w:t>
      </w:r>
    </w:p>
    <w:p w14:paraId="1761CEF7"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c) бірақ мүмкіндіктер жоқ</w:t>
      </w:r>
    </w:p>
    <w:p w14:paraId="1E4DA722"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d) жауап беруге қиналамын</w:t>
      </w:r>
    </w:p>
    <w:p w14:paraId="24118F2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e) білмеймін</w:t>
      </w:r>
    </w:p>
    <w:p w14:paraId="50AEAAA8"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57D5CBCB"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7) Кәсіптік-педагогикалық білім берудегі инновациялық үдерістер және сіздің болашақ кәсіби мамандану саласы туралы түсініктерді қандай дәрежеде меңгересіз?</w:t>
      </w:r>
    </w:p>
    <w:p w14:paraId="3FF7FFA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кәсіптік-педагогикалық білім берудегі инновациялық үрдістер туралы түсінігім жоқ</w:t>
      </w:r>
    </w:p>
    <w:p w14:paraId="281708B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кәсіби білім берудегі негізгі инновациялық үрдістер туралы білемін</w:t>
      </w:r>
    </w:p>
    <w:p w14:paraId="16B597D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c) педагогикалық инновациялар туралы, өндірістік жаңалықтар туралы білімдерім бар</w:t>
      </w:r>
    </w:p>
    <w:p w14:paraId="4F8FD526"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d) педагогикалық және өндірістік инновациялар туралы түсінігім бар</w:t>
      </w:r>
    </w:p>
    <w:p w14:paraId="5BF0E0C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e) мүлде түсінбеймін </w:t>
      </w:r>
    </w:p>
    <w:p w14:paraId="42ED1C0C"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1D59D0B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8)</w:t>
      </w:r>
      <w:r w:rsidRPr="00D442E7">
        <w:rPr>
          <w:bCs/>
          <w:color w:val="000000"/>
          <w:lang w:val="kk-KZ"/>
        </w:rPr>
        <w:t xml:space="preserve"> </w:t>
      </w:r>
      <w:r w:rsidRPr="00D442E7">
        <w:rPr>
          <w:rFonts w:ascii="Times New Roman" w:hAnsi="Times New Roman"/>
          <w:bCs/>
          <w:color w:val="000000"/>
          <w:sz w:val="28"/>
          <w:szCs w:val="28"/>
          <w:lang w:val="kk-KZ"/>
        </w:rPr>
        <w:t>Инновациялық кәсіби-педагогикалық қызметтің мазмұны, әдістері, құралдары, нысандары дегеніміз не?</w:t>
      </w:r>
    </w:p>
    <w:p w14:paraId="19A842C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инновациялық-зерттеу жобаларын әзірлеу және іске асыру</w:t>
      </w:r>
    </w:p>
    <w:p w14:paraId="6716F81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ғылыми-зерттеу қызметі</w:t>
      </w:r>
    </w:p>
    <w:p w14:paraId="7738EA8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c) ғылыми-әдістемелік қызмет</w:t>
      </w:r>
    </w:p>
    <w:p w14:paraId="5D8A9BF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d) ғылыми зерттеу міндеттері</w:t>
      </w:r>
    </w:p>
    <w:p w14:paraId="298DC82B"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e) ғылыми зерттеудің мақсаты </w:t>
      </w:r>
    </w:p>
    <w:p w14:paraId="3F44DC02"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4FB91004"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9) Сіз зерттеушілік функцияны атқаруда қандай нысандарға қатыстыңыз?</w:t>
      </w:r>
    </w:p>
    <w:p w14:paraId="09A85AC0"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ғылыми-зерттеу жұмысына</w:t>
      </w:r>
    </w:p>
    <w:p w14:paraId="1AAE1D71"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b) түрлі пәндік олимпиадаларға </w:t>
      </w:r>
    </w:p>
    <w:p w14:paraId="24AC398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ru-RU"/>
        </w:rPr>
      </w:pPr>
      <w:r w:rsidRPr="00D442E7">
        <w:rPr>
          <w:rFonts w:ascii="Times New Roman" w:hAnsi="Times New Roman"/>
          <w:bCs/>
          <w:color w:val="000000"/>
          <w:sz w:val="28"/>
          <w:szCs w:val="28"/>
        </w:rPr>
        <w:t>c</w:t>
      </w:r>
      <w:r w:rsidRPr="00D442E7">
        <w:rPr>
          <w:rFonts w:ascii="Times New Roman" w:hAnsi="Times New Roman"/>
          <w:bCs/>
          <w:color w:val="000000"/>
          <w:sz w:val="28"/>
          <w:szCs w:val="28"/>
          <w:lang w:val="ru-RU"/>
        </w:rPr>
        <w:t>) ғылыми-практикалық конференцияларға</w:t>
      </w:r>
    </w:p>
    <w:p w14:paraId="7E283387"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rPr>
        <w:t>d</w:t>
      </w:r>
      <w:r w:rsidRPr="00D442E7">
        <w:rPr>
          <w:rFonts w:ascii="Times New Roman" w:hAnsi="Times New Roman"/>
          <w:bCs/>
          <w:color w:val="000000"/>
          <w:sz w:val="28"/>
          <w:szCs w:val="28"/>
          <w:lang w:val="kk-KZ"/>
        </w:rPr>
        <w:t xml:space="preserve">) </w:t>
      </w:r>
      <w:r w:rsidRPr="00D442E7">
        <w:rPr>
          <w:rFonts w:ascii="Times New Roman" w:hAnsi="Times New Roman"/>
          <w:bCs/>
          <w:color w:val="000000"/>
          <w:sz w:val="28"/>
          <w:szCs w:val="28"/>
          <w:lang w:val="ru-RU"/>
        </w:rPr>
        <w:t>кафедра оқытушыларымен және университет ғалымдарымен бірге</w:t>
      </w:r>
      <w:r w:rsidRPr="00D442E7">
        <w:rPr>
          <w:rFonts w:ascii="Times New Roman" w:hAnsi="Times New Roman"/>
          <w:bCs/>
          <w:color w:val="000000"/>
          <w:sz w:val="28"/>
          <w:szCs w:val="28"/>
          <w:lang w:val="kk-KZ"/>
        </w:rPr>
        <w:t xml:space="preserve"> семинарға </w:t>
      </w:r>
    </w:p>
    <w:p w14:paraId="674DBE6C"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e) халықаралық конференцияларға  </w:t>
      </w:r>
    </w:p>
    <w:p w14:paraId="2C8F2328"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 </w:t>
      </w:r>
    </w:p>
    <w:p w14:paraId="0A447AEB"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10) Сіз үшін зерттеушілік функцияны жүзеге асырудың негізгі себебі болып табылады:</w:t>
      </w:r>
    </w:p>
    <w:p w14:paraId="002C447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a) деңгейдің тұлғалық-кәсіби даму қабілеті</w:t>
      </w:r>
    </w:p>
    <w:p w14:paraId="3D4C5550"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b) инновациялық-зерттеу жобаларын әзірлеу</w:t>
      </w:r>
    </w:p>
    <w:p w14:paraId="3471B91A"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c) магистратурада өзіндік ғылыми-зерттеу қызметін жалғастыру мүмкіндігі</w:t>
      </w:r>
    </w:p>
    <w:p w14:paraId="09D6F6E9"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d) ғылыми конференцияларға қатысу </w:t>
      </w:r>
    </w:p>
    <w:p w14:paraId="16CB01AB"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r w:rsidRPr="00D442E7">
        <w:rPr>
          <w:rFonts w:ascii="Times New Roman" w:hAnsi="Times New Roman"/>
          <w:bCs/>
          <w:color w:val="000000"/>
          <w:sz w:val="28"/>
          <w:szCs w:val="28"/>
          <w:lang w:val="kk-KZ"/>
        </w:rPr>
        <w:t>e) ғылыми зерттеу жұмысына мақала жазу</w:t>
      </w:r>
    </w:p>
    <w:p w14:paraId="050BB95E" w14:textId="77777777" w:rsidR="00D11183" w:rsidRPr="00D442E7" w:rsidRDefault="00D11183" w:rsidP="003D324C">
      <w:pPr>
        <w:autoSpaceDE w:val="0"/>
        <w:autoSpaceDN w:val="0"/>
        <w:adjustRightInd w:val="0"/>
        <w:spacing w:after="0" w:line="240" w:lineRule="auto"/>
        <w:ind w:firstLine="709"/>
        <w:jc w:val="both"/>
        <w:rPr>
          <w:rFonts w:ascii="Times New Roman" w:hAnsi="Times New Roman"/>
          <w:bCs/>
          <w:color w:val="000000"/>
          <w:sz w:val="28"/>
          <w:szCs w:val="28"/>
          <w:lang w:val="kk-KZ"/>
        </w:rPr>
      </w:pPr>
    </w:p>
    <w:p w14:paraId="2DD30020" w14:textId="77777777" w:rsidR="00D11183" w:rsidRPr="00D442E7" w:rsidRDefault="00D11183" w:rsidP="003D324C">
      <w:pPr>
        <w:pStyle w:val="a5"/>
        <w:shd w:val="clear" w:color="auto" w:fill="auto"/>
        <w:spacing w:line="240" w:lineRule="auto"/>
        <w:ind w:firstLine="709"/>
        <w:jc w:val="both"/>
        <w:rPr>
          <w:bCs/>
          <w:color w:val="000000"/>
          <w:sz w:val="28"/>
          <w:szCs w:val="28"/>
          <w:shd w:val="clear" w:color="auto" w:fill="FFFFFF"/>
          <w:lang w:val="kk-KZ"/>
        </w:rPr>
      </w:pPr>
      <w:r w:rsidRPr="00D442E7">
        <w:rPr>
          <w:bCs/>
          <w:color w:val="000000"/>
          <w:sz w:val="28"/>
          <w:szCs w:val="28"/>
          <w:shd w:val="clear" w:color="auto" w:fill="FFFFFF"/>
          <w:lang w:val="kk-KZ"/>
        </w:rPr>
        <w:t>11)  Кәсіптік оқыту педагогының зерттеушілік функциясының маңызды компоненттері</w:t>
      </w:r>
    </w:p>
    <w:p w14:paraId="12B88F37" w14:textId="77777777" w:rsidR="00D11183" w:rsidRPr="00D442E7" w:rsidRDefault="00D11183" w:rsidP="003D324C">
      <w:pPr>
        <w:pStyle w:val="a5"/>
        <w:shd w:val="clear" w:color="auto" w:fill="auto"/>
        <w:spacing w:line="240" w:lineRule="auto"/>
        <w:ind w:firstLine="709"/>
        <w:jc w:val="both"/>
        <w:rPr>
          <w:bCs/>
          <w:color w:val="000000"/>
          <w:sz w:val="28"/>
          <w:szCs w:val="28"/>
          <w:shd w:val="clear" w:color="auto" w:fill="FFFFFF"/>
          <w:lang w:val="kk-KZ"/>
        </w:rPr>
      </w:pPr>
      <w:r w:rsidRPr="00D442E7">
        <w:rPr>
          <w:bCs/>
          <w:color w:val="000000"/>
          <w:sz w:val="28"/>
          <w:szCs w:val="28"/>
          <w:lang w:val="kk-KZ" w:eastAsia="ru-RU"/>
        </w:rPr>
        <w:t xml:space="preserve">a) </w:t>
      </w:r>
      <w:r w:rsidRPr="00D442E7">
        <w:rPr>
          <w:bCs/>
          <w:color w:val="000000"/>
          <w:sz w:val="28"/>
          <w:szCs w:val="28"/>
          <w:shd w:val="clear" w:color="auto" w:fill="FFFFFF"/>
          <w:lang w:val="kk-KZ"/>
        </w:rPr>
        <w:t>Аналитикалық инновациялық, модельдеу жүйе құраушы, ақпараттық, болжамдық, бағдарлы, оңтайландыру</w:t>
      </w:r>
      <w:r w:rsidRPr="00D442E7">
        <w:rPr>
          <w:bCs/>
          <w:i/>
          <w:color w:val="000000"/>
          <w:sz w:val="28"/>
          <w:szCs w:val="28"/>
          <w:shd w:val="clear" w:color="auto" w:fill="FFFFFF"/>
          <w:lang w:val="kk-KZ"/>
        </w:rPr>
        <w:t xml:space="preserve"> </w:t>
      </w:r>
    </w:p>
    <w:p w14:paraId="4D5ADE50" w14:textId="77777777" w:rsidR="00D11183" w:rsidRPr="00D442E7" w:rsidRDefault="00D11183" w:rsidP="003D324C">
      <w:pPr>
        <w:spacing w:after="0" w:line="240" w:lineRule="auto"/>
        <w:ind w:firstLine="709"/>
        <w:rPr>
          <w:rFonts w:ascii="Times New Roman" w:hAnsi="Times New Roman"/>
          <w:bCs/>
          <w:color w:val="000000"/>
          <w:sz w:val="28"/>
          <w:szCs w:val="28"/>
          <w:lang w:val="kk-KZ"/>
        </w:rPr>
      </w:pPr>
      <w:r w:rsidRPr="00D442E7">
        <w:rPr>
          <w:rFonts w:ascii="Times New Roman" w:hAnsi="Times New Roman"/>
          <w:bCs/>
          <w:color w:val="000000"/>
          <w:sz w:val="28"/>
          <w:szCs w:val="28"/>
          <w:lang w:val="kk-KZ"/>
        </w:rPr>
        <w:t>b)  жобалаушы, құрастырушы, сынау, жазу.</w:t>
      </w:r>
    </w:p>
    <w:p w14:paraId="320F78C8" w14:textId="77777777" w:rsidR="00D11183" w:rsidRPr="00D442E7" w:rsidRDefault="00D11183" w:rsidP="003D324C">
      <w:pPr>
        <w:spacing w:after="0" w:line="240" w:lineRule="auto"/>
        <w:ind w:firstLine="709"/>
        <w:rPr>
          <w:rFonts w:ascii="Times New Roman" w:hAnsi="Times New Roman"/>
          <w:bCs/>
          <w:color w:val="000000"/>
          <w:sz w:val="28"/>
          <w:szCs w:val="28"/>
          <w:lang w:val="kk-KZ"/>
        </w:rPr>
      </w:pPr>
      <w:r w:rsidRPr="00D442E7">
        <w:rPr>
          <w:rFonts w:ascii="Times New Roman" w:hAnsi="Times New Roman"/>
          <w:bCs/>
          <w:color w:val="000000"/>
          <w:sz w:val="28"/>
          <w:szCs w:val="28"/>
        </w:rPr>
        <w:t>c</w:t>
      </w:r>
      <w:r w:rsidRPr="00D442E7">
        <w:rPr>
          <w:rFonts w:ascii="Times New Roman" w:hAnsi="Times New Roman"/>
          <w:bCs/>
          <w:color w:val="000000"/>
          <w:sz w:val="28"/>
          <w:szCs w:val="28"/>
          <w:lang w:val="kk-KZ"/>
        </w:rPr>
        <w:t>) жобалау, технологиялық, конструкторлық, статистикалық, педагогикалық әдістемелік</w:t>
      </w:r>
    </w:p>
    <w:p w14:paraId="169962B5" w14:textId="77777777" w:rsidR="00D11183" w:rsidRPr="00D442E7" w:rsidRDefault="00D11183" w:rsidP="003D324C">
      <w:pPr>
        <w:spacing w:after="0" w:line="240" w:lineRule="auto"/>
        <w:ind w:firstLine="709"/>
        <w:rPr>
          <w:rFonts w:ascii="Times New Roman" w:hAnsi="Times New Roman"/>
          <w:bCs/>
          <w:i/>
          <w:color w:val="000000"/>
          <w:sz w:val="28"/>
          <w:szCs w:val="28"/>
          <w:lang w:val="kk-KZ"/>
        </w:rPr>
      </w:pPr>
      <w:r w:rsidRPr="00D442E7">
        <w:rPr>
          <w:rFonts w:ascii="Times New Roman" w:hAnsi="Times New Roman"/>
          <w:bCs/>
          <w:color w:val="000000"/>
          <w:sz w:val="28"/>
          <w:szCs w:val="28"/>
          <w:lang w:val="kk-KZ"/>
        </w:rPr>
        <w:t>d)</w:t>
      </w:r>
      <w:r w:rsidRPr="00D442E7">
        <w:rPr>
          <w:rFonts w:ascii="Times New Roman" w:hAnsi="Times New Roman"/>
          <w:bCs/>
          <w:i/>
          <w:color w:val="000000"/>
          <w:sz w:val="28"/>
          <w:szCs w:val="28"/>
          <w:lang w:val="kk-KZ"/>
        </w:rPr>
        <w:t xml:space="preserve"> </w:t>
      </w:r>
      <w:r w:rsidRPr="00D442E7">
        <w:rPr>
          <w:rFonts w:ascii="Times New Roman" w:hAnsi="Times New Roman"/>
          <w:bCs/>
          <w:color w:val="000000"/>
          <w:sz w:val="28"/>
          <w:szCs w:val="28"/>
          <w:lang w:val="kk-KZ"/>
        </w:rPr>
        <w:t>мотивациялық, когнитивтік, іс-әрекеттік</w:t>
      </w:r>
    </w:p>
    <w:p w14:paraId="156C6943" w14:textId="77777777" w:rsidR="00D11183" w:rsidRPr="00D442E7" w:rsidRDefault="00D11183" w:rsidP="003D324C">
      <w:pPr>
        <w:spacing w:after="0" w:line="240" w:lineRule="auto"/>
        <w:ind w:firstLine="709"/>
        <w:rPr>
          <w:rFonts w:ascii="Times New Roman" w:hAnsi="Times New Roman"/>
          <w:bCs/>
          <w:color w:val="000000"/>
          <w:sz w:val="28"/>
          <w:szCs w:val="28"/>
          <w:lang w:val="kk-KZ"/>
        </w:rPr>
      </w:pPr>
      <w:r w:rsidRPr="00D442E7">
        <w:rPr>
          <w:rFonts w:ascii="Times New Roman" w:hAnsi="Times New Roman"/>
          <w:bCs/>
          <w:color w:val="000000"/>
          <w:sz w:val="28"/>
          <w:szCs w:val="28"/>
          <w:lang w:val="kk-KZ"/>
        </w:rPr>
        <w:t>e) өлшемдік- рефлексивтік</w:t>
      </w:r>
    </w:p>
    <w:p w14:paraId="7B0EE8F5"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060BF2FF"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1375DB02"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2B5FA250"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0EE28E96"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2484DAD3"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17CB8B53"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76ACAB3E" w14:textId="77777777" w:rsidR="00D11183" w:rsidRPr="00D442E7" w:rsidRDefault="00D11183" w:rsidP="003D324C">
      <w:pPr>
        <w:autoSpaceDE w:val="0"/>
        <w:autoSpaceDN w:val="0"/>
        <w:adjustRightInd w:val="0"/>
        <w:spacing w:after="0" w:line="240" w:lineRule="auto"/>
        <w:ind w:firstLine="709"/>
        <w:jc w:val="center"/>
        <w:rPr>
          <w:rFonts w:ascii="Times New Roman" w:hAnsi="Times New Roman"/>
          <w:bCs/>
          <w:color w:val="000000"/>
          <w:sz w:val="28"/>
          <w:szCs w:val="28"/>
          <w:lang w:val="kk-KZ"/>
        </w:rPr>
      </w:pPr>
    </w:p>
    <w:p w14:paraId="59325D49"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7C31ABC8"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189817F0"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1DDB0478"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76471E7F"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2169E31A"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763A24C0"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2FA0BE74"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44B746C6"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46230394"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484D22F3" w14:textId="1B459CF6" w:rsidR="00D11183"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58A34D2D" w14:textId="0BD49FF3" w:rsidR="00D442E7" w:rsidRDefault="00D442E7"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7708F6A1" w14:textId="2DEA7806" w:rsidR="00D442E7" w:rsidRDefault="00D442E7"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170B49A3" w14:textId="2714A252" w:rsidR="00D442E7" w:rsidRDefault="00D442E7"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5DA3EECA" w14:textId="77777777" w:rsidR="00D442E7" w:rsidRPr="00F01774" w:rsidRDefault="00D442E7"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5242AA7B"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6293013B" w14:textId="4C2F4D4B" w:rsidR="00D11183" w:rsidRPr="00D442E7" w:rsidRDefault="00D11183" w:rsidP="00D442E7">
      <w:pPr>
        <w:autoSpaceDE w:val="0"/>
        <w:autoSpaceDN w:val="0"/>
        <w:adjustRightInd w:val="0"/>
        <w:spacing w:after="0" w:line="240" w:lineRule="auto"/>
        <w:jc w:val="center"/>
        <w:rPr>
          <w:rFonts w:ascii="Times New Roman" w:hAnsi="Times New Roman"/>
          <w:b/>
          <w:color w:val="000000"/>
          <w:sz w:val="28"/>
          <w:szCs w:val="28"/>
          <w:lang w:val="kk-KZ"/>
        </w:rPr>
      </w:pPr>
      <w:r w:rsidRPr="00F01774">
        <w:rPr>
          <w:rFonts w:ascii="Times New Roman" w:hAnsi="Times New Roman"/>
          <w:b/>
          <w:color w:val="000000"/>
          <w:sz w:val="28"/>
          <w:szCs w:val="28"/>
          <w:lang w:val="kk-KZ"/>
        </w:rPr>
        <w:t xml:space="preserve">ҚОСЫМША </w:t>
      </w:r>
      <w:r w:rsidR="00D442E7">
        <w:rPr>
          <w:rFonts w:ascii="Times New Roman" w:hAnsi="Times New Roman"/>
          <w:b/>
          <w:color w:val="000000"/>
          <w:sz w:val="28"/>
          <w:szCs w:val="28"/>
          <w:lang w:val="kk-KZ"/>
        </w:rPr>
        <w:t>Ә</w:t>
      </w:r>
    </w:p>
    <w:p w14:paraId="3CA31863" w14:textId="77777777" w:rsidR="00D11183" w:rsidRPr="00F01774" w:rsidRDefault="00D11183" w:rsidP="003D324C">
      <w:pPr>
        <w:autoSpaceDE w:val="0"/>
        <w:autoSpaceDN w:val="0"/>
        <w:adjustRightInd w:val="0"/>
        <w:spacing w:after="0" w:line="240" w:lineRule="auto"/>
        <w:ind w:firstLine="709"/>
        <w:jc w:val="center"/>
        <w:rPr>
          <w:rFonts w:ascii="Times New Roman" w:hAnsi="Times New Roman"/>
          <w:color w:val="000000"/>
          <w:sz w:val="28"/>
          <w:szCs w:val="28"/>
          <w:lang w:val="kk-KZ"/>
        </w:rPr>
      </w:pPr>
    </w:p>
    <w:p w14:paraId="57EB73A4" w14:textId="77777777" w:rsidR="00D11183" w:rsidRPr="00E31F88" w:rsidRDefault="00D11183" w:rsidP="003D324C">
      <w:pPr>
        <w:spacing w:after="0" w:line="240" w:lineRule="auto"/>
        <w:ind w:firstLine="709"/>
        <w:jc w:val="center"/>
        <w:rPr>
          <w:rFonts w:ascii="Times New Roman" w:hAnsi="Times New Roman"/>
          <w:bCs/>
          <w:color w:val="000000"/>
          <w:sz w:val="28"/>
          <w:szCs w:val="28"/>
          <w:lang w:val="kk-KZ"/>
        </w:rPr>
      </w:pPr>
      <w:r w:rsidRPr="00E31F88">
        <w:rPr>
          <w:rFonts w:ascii="Times New Roman" w:hAnsi="Times New Roman"/>
          <w:bCs/>
          <w:color w:val="000000"/>
          <w:sz w:val="28"/>
          <w:szCs w:val="28"/>
          <w:lang w:val="kk-KZ"/>
        </w:rPr>
        <w:t>А. Пакулина мен С.М. Кетьконың «Педагогикалық ЖОО білім</w:t>
      </w:r>
      <w:r w:rsidRPr="00E31F88">
        <w:rPr>
          <w:rFonts w:ascii="Times New Roman" w:hAnsi="Times New Roman"/>
          <w:bCs/>
          <w:color w:val="000000"/>
          <w:spacing w:val="-67"/>
          <w:sz w:val="28"/>
          <w:szCs w:val="28"/>
          <w:lang w:val="kk-KZ"/>
        </w:rPr>
        <w:t xml:space="preserve"> </w:t>
      </w:r>
      <w:r w:rsidRPr="00E31F88">
        <w:rPr>
          <w:rFonts w:ascii="Times New Roman" w:hAnsi="Times New Roman"/>
          <w:bCs/>
          <w:color w:val="000000"/>
          <w:sz w:val="28"/>
          <w:szCs w:val="28"/>
          <w:lang w:val="kk-KZ"/>
        </w:rPr>
        <w:t>алушыларының</w:t>
      </w:r>
      <w:r w:rsidRPr="00E31F88">
        <w:rPr>
          <w:rFonts w:ascii="Times New Roman" w:hAnsi="Times New Roman"/>
          <w:bCs/>
          <w:color w:val="000000"/>
          <w:spacing w:val="-2"/>
          <w:sz w:val="28"/>
          <w:szCs w:val="28"/>
          <w:lang w:val="kk-KZ"/>
        </w:rPr>
        <w:t xml:space="preserve"> </w:t>
      </w:r>
      <w:r w:rsidRPr="00E31F88">
        <w:rPr>
          <w:rFonts w:ascii="Times New Roman" w:hAnsi="Times New Roman"/>
          <w:bCs/>
          <w:color w:val="000000"/>
          <w:sz w:val="28"/>
          <w:szCs w:val="28"/>
          <w:lang w:val="kk-KZ"/>
        </w:rPr>
        <w:t>оқуға</w:t>
      </w:r>
      <w:r w:rsidRPr="00E31F88">
        <w:rPr>
          <w:rFonts w:ascii="Times New Roman" w:hAnsi="Times New Roman"/>
          <w:bCs/>
          <w:color w:val="000000"/>
          <w:spacing w:val="-1"/>
          <w:sz w:val="28"/>
          <w:szCs w:val="28"/>
          <w:lang w:val="kk-KZ"/>
        </w:rPr>
        <w:t xml:space="preserve"> </w:t>
      </w:r>
      <w:r w:rsidRPr="00E31F88">
        <w:rPr>
          <w:rFonts w:ascii="Times New Roman" w:hAnsi="Times New Roman"/>
          <w:bCs/>
          <w:color w:val="000000"/>
          <w:sz w:val="28"/>
          <w:szCs w:val="28"/>
          <w:lang w:val="kk-KZ"/>
        </w:rPr>
        <w:t>мотивациясы» сауалнамасы</w:t>
      </w:r>
    </w:p>
    <w:p w14:paraId="7EC04712" w14:textId="77777777" w:rsidR="00D11183" w:rsidRPr="00E31F88" w:rsidRDefault="00D11183" w:rsidP="003D324C">
      <w:pPr>
        <w:pStyle w:val="a5"/>
        <w:spacing w:line="240" w:lineRule="auto"/>
        <w:ind w:firstLine="709"/>
        <w:jc w:val="left"/>
        <w:rPr>
          <w:bCs/>
          <w:color w:val="000000"/>
          <w:sz w:val="28"/>
          <w:szCs w:val="28"/>
          <w:lang w:val="kk-KZ"/>
        </w:rPr>
      </w:pPr>
    </w:p>
    <w:p w14:paraId="31737E58" w14:textId="77777777" w:rsidR="00D11183" w:rsidRPr="00E31F88" w:rsidRDefault="00D11183" w:rsidP="003D324C">
      <w:pPr>
        <w:pStyle w:val="1"/>
        <w:spacing w:before="0" w:line="240" w:lineRule="auto"/>
        <w:ind w:firstLine="709"/>
        <w:jc w:val="center"/>
        <w:rPr>
          <w:rFonts w:ascii="Times New Roman" w:hAnsi="Times New Roman"/>
          <w:b w:val="0"/>
          <w:color w:val="000000"/>
        </w:rPr>
      </w:pPr>
      <w:r w:rsidRPr="00E31F88">
        <w:rPr>
          <w:rFonts w:ascii="Times New Roman" w:hAnsi="Times New Roman"/>
          <w:b w:val="0"/>
          <w:color w:val="000000"/>
        </w:rPr>
        <w:t>Құрметті</w:t>
      </w:r>
      <w:r w:rsidRPr="00E31F88">
        <w:rPr>
          <w:rFonts w:ascii="Times New Roman" w:hAnsi="Times New Roman"/>
          <w:b w:val="0"/>
          <w:color w:val="000000"/>
          <w:spacing w:val="-3"/>
        </w:rPr>
        <w:t xml:space="preserve"> </w:t>
      </w:r>
      <w:r w:rsidRPr="00E31F88">
        <w:rPr>
          <w:rFonts w:ascii="Times New Roman" w:hAnsi="Times New Roman"/>
          <w:b w:val="0"/>
          <w:color w:val="000000"/>
        </w:rPr>
        <w:t>білім</w:t>
      </w:r>
      <w:r w:rsidRPr="00E31F88">
        <w:rPr>
          <w:rFonts w:ascii="Times New Roman" w:hAnsi="Times New Roman"/>
          <w:b w:val="0"/>
          <w:color w:val="000000"/>
          <w:spacing w:val="-4"/>
        </w:rPr>
        <w:t xml:space="preserve"> </w:t>
      </w:r>
      <w:r w:rsidRPr="00E31F88">
        <w:rPr>
          <w:rFonts w:ascii="Times New Roman" w:hAnsi="Times New Roman"/>
          <w:b w:val="0"/>
          <w:color w:val="000000"/>
        </w:rPr>
        <w:t>алушы!</w:t>
      </w:r>
    </w:p>
    <w:p w14:paraId="36C2B2BD" w14:textId="77777777" w:rsidR="00D11183" w:rsidRPr="00E31F88" w:rsidRDefault="00D11183" w:rsidP="003D324C">
      <w:pPr>
        <w:pStyle w:val="a5"/>
        <w:spacing w:line="240" w:lineRule="auto"/>
        <w:ind w:firstLine="709"/>
        <w:jc w:val="left"/>
        <w:rPr>
          <w:b/>
          <w:color w:val="000000"/>
          <w:sz w:val="28"/>
          <w:szCs w:val="28"/>
          <w:lang w:val="kk-KZ"/>
        </w:rPr>
      </w:pPr>
    </w:p>
    <w:p w14:paraId="664FBC0C" w14:textId="77777777" w:rsidR="00D11183" w:rsidRPr="00E31F88" w:rsidRDefault="00D11183" w:rsidP="003D324C">
      <w:pPr>
        <w:pStyle w:val="a5"/>
        <w:spacing w:line="240" w:lineRule="auto"/>
        <w:ind w:firstLine="709"/>
        <w:jc w:val="both"/>
        <w:rPr>
          <w:color w:val="000000"/>
          <w:sz w:val="28"/>
          <w:szCs w:val="28"/>
        </w:rPr>
      </w:pPr>
      <w:r w:rsidRPr="00E31F88">
        <w:rPr>
          <w:color w:val="000000"/>
          <w:sz w:val="28"/>
          <w:szCs w:val="28"/>
          <w:lang w:val="kk-KZ"/>
        </w:rPr>
        <w:t>Педагогикалық жоғары оқу орнына түсуге қатысты берілген мотивтермен</w:t>
      </w:r>
      <w:r w:rsidRPr="00E31F88">
        <w:rPr>
          <w:color w:val="000000"/>
          <w:spacing w:val="1"/>
          <w:sz w:val="28"/>
          <w:szCs w:val="28"/>
          <w:lang w:val="kk-KZ"/>
        </w:rPr>
        <w:t xml:space="preserve"> </w:t>
      </w:r>
      <w:r w:rsidRPr="00E31F88">
        <w:rPr>
          <w:color w:val="000000"/>
          <w:sz w:val="28"/>
          <w:szCs w:val="28"/>
          <w:lang w:val="kk-KZ"/>
        </w:rPr>
        <w:t>танысып,</w:t>
      </w:r>
      <w:r w:rsidRPr="00E31F88">
        <w:rPr>
          <w:color w:val="000000"/>
          <w:spacing w:val="1"/>
          <w:sz w:val="28"/>
          <w:szCs w:val="28"/>
          <w:lang w:val="kk-KZ"/>
        </w:rPr>
        <w:t xml:space="preserve"> </w:t>
      </w:r>
      <w:r w:rsidRPr="00E31F88">
        <w:rPr>
          <w:color w:val="000000"/>
          <w:sz w:val="28"/>
          <w:szCs w:val="28"/>
          <w:lang w:val="kk-KZ"/>
        </w:rPr>
        <w:t>Сіз</w:t>
      </w:r>
      <w:r w:rsidRPr="00E31F88">
        <w:rPr>
          <w:color w:val="000000"/>
          <w:spacing w:val="1"/>
          <w:sz w:val="28"/>
          <w:szCs w:val="28"/>
          <w:lang w:val="kk-KZ"/>
        </w:rPr>
        <w:t xml:space="preserve"> </w:t>
      </w:r>
      <w:r w:rsidRPr="00E31F88">
        <w:rPr>
          <w:color w:val="000000"/>
          <w:sz w:val="28"/>
          <w:szCs w:val="28"/>
          <w:lang w:val="kk-KZ"/>
        </w:rPr>
        <w:t>үшін</w:t>
      </w:r>
      <w:r w:rsidRPr="00E31F88">
        <w:rPr>
          <w:color w:val="000000"/>
          <w:spacing w:val="1"/>
          <w:sz w:val="28"/>
          <w:szCs w:val="28"/>
          <w:lang w:val="kk-KZ"/>
        </w:rPr>
        <w:t xml:space="preserve"> </w:t>
      </w:r>
      <w:r w:rsidRPr="00E31F88">
        <w:rPr>
          <w:color w:val="000000"/>
          <w:sz w:val="28"/>
          <w:szCs w:val="28"/>
          <w:lang w:val="kk-KZ"/>
        </w:rPr>
        <w:t>педагогикалық</w:t>
      </w:r>
      <w:r w:rsidRPr="00E31F88">
        <w:rPr>
          <w:color w:val="000000"/>
          <w:spacing w:val="1"/>
          <w:sz w:val="28"/>
          <w:szCs w:val="28"/>
          <w:lang w:val="kk-KZ"/>
        </w:rPr>
        <w:t xml:space="preserve"> </w:t>
      </w:r>
      <w:r w:rsidRPr="00E31F88">
        <w:rPr>
          <w:color w:val="000000"/>
          <w:sz w:val="28"/>
          <w:szCs w:val="28"/>
          <w:lang w:val="kk-KZ"/>
        </w:rPr>
        <w:t>мамандықты</w:t>
      </w:r>
      <w:r w:rsidRPr="00E31F88">
        <w:rPr>
          <w:color w:val="000000"/>
          <w:spacing w:val="1"/>
          <w:sz w:val="28"/>
          <w:szCs w:val="28"/>
          <w:lang w:val="kk-KZ"/>
        </w:rPr>
        <w:t xml:space="preserve"> </w:t>
      </w:r>
      <w:r w:rsidRPr="00E31F88">
        <w:rPr>
          <w:color w:val="000000"/>
          <w:sz w:val="28"/>
          <w:szCs w:val="28"/>
          <w:lang w:val="kk-KZ"/>
        </w:rPr>
        <w:t>таңдаудағы</w:t>
      </w:r>
      <w:r w:rsidRPr="00E31F88">
        <w:rPr>
          <w:color w:val="000000"/>
          <w:spacing w:val="1"/>
          <w:sz w:val="28"/>
          <w:szCs w:val="28"/>
          <w:lang w:val="kk-KZ"/>
        </w:rPr>
        <w:t xml:space="preserve"> </w:t>
      </w:r>
      <w:r w:rsidRPr="00E31F88">
        <w:rPr>
          <w:color w:val="000000"/>
          <w:sz w:val="28"/>
          <w:szCs w:val="28"/>
          <w:lang w:val="kk-KZ"/>
        </w:rPr>
        <w:t>мотивтердің</w:t>
      </w:r>
      <w:r w:rsidRPr="00E31F88">
        <w:rPr>
          <w:color w:val="000000"/>
          <w:spacing w:val="1"/>
          <w:sz w:val="28"/>
          <w:szCs w:val="28"/>
          <w:lang w:val="kk-KZ"/>
        </w:rPr>
        <w:t xml:space="preserve"> </w:t>
      </w:r>
      <w:r w:rsidRPr="00E31F88">
        <w:rPr>
          <w:color w:val="000000"/>
          <w:sz w:val="28"/>
          <w:szCs w:val="28"/>
          <w:lang w:val="kk-KZ"/>
        </w:rPr>
        <w:t>маңыздылығын</w:t>
      </w:r>
      <w:r w:rsidRPr="00E31F88">
        <w:rPr>
          <w:color w:val="000000"/>
          <w:spacing w:val="1"/>
          <w:sz w:val="28"/>
          <w:szCs w:val="28"/>
          <w:lang w:val="kk-KZ"/>
        </w:rPr>
        <w:t xml:space="preserve"> </w:t>
      </w:r>
      <w:r w:rsidRPr="00E31F88">
        <w:rPr>
          <w:color w:val="000000"/>
          <w:sz w:val="28"/>
          <w:szCs w:val="28"/>
          <w:lang w:val="kk-KZ"/>
        </w:rPr>
        <w:t>бағалауыңызды</w:t>
      </w:r>
      <w:r w:rsidRPr="00E31F88">
        <w:rPr>
          <w:color w:val="000000"/>
          <w:spacing w:val="1"/>
          <w:sz w:val="28"/>
          <w:szCs w:val="28"/>
          <w:lang w:val="kk-KZ"/>
        </w:rPr>
        <w:t xml:space="preserve"> </w:t>
      </w:r>
      <w:r w:rsidRPr="00E31F88">
        <w:rPr>
          <w:color w:val="000000"/>
          <w:sz w:val="28"/>
          <w:szCs w:val="28"/>
          <w:lang w:val="kk-KZ"/>
        </w:rPr>
        <w:t>сұраймыз.</w:t>
      </w:r>
      <w:r w:rsidRPr="00E31F88">
        <w:rPr>
          <w:color w:val="000000"/>
          <w:spacing w:val="1"/>
          <w:sz w:val="28"/>
          <w:szCs w:val="28"/>
          <w:lang w:val="kk-KZ"/>
        </w:rPr>
        <w:t xml:space="preserve"> </w:t>
      </w:r>
      <w:r w:rsidRPr="00E31F88">
        <w:rPr>
          <w:color w:val="000000"/>
          <w:sz w:val="28"/>
          <w:szCs w:val="28"/>
          <w:lang w:val="kk-KZ"/>
        </w:rPr>
        <w:t>Маңыздылығы</w:t>
      </w:r>
      <w:r w:rsidRPr="00E31F88">
        <w:rPr>
          <w:color w:val="000000"/>
          <w:spacing w:val="1"/>
          <w:sz w:val="28"/>
          <w:szCs w:val="28"/>
          <w:lang w:val="kk-KZ"/>
        </w:rPr>
        <w:t xml:space="preserve"> </w:t>
      </w:r>
      <w:r w:rsidRPr="00E31F88">
        <w:rPr>
          <w:color w:val="000000"/>
          <w:sz w:val="28"/>
          <w:szCs w:val="28"/>
          <w:lang w:val="kk-KZ"/>
        </w:rPr>
        <w:t>жоғары</w:t>
      </w:r>
      <w:r w:rsidRPr="00E31F88">
        <w:rPr>
          <w:color w:val="000000"/>
          <w:spacing w:val="1"/>
          <w:sz w:val="28"/>
          <w:szCs w:val="28"/>
          <w:lang w:val="kk-KZ"/>
        </w:rPr>
        <w:t xml:space="preserve"> </w:t>
      </w:r>
      <w:r w:rsidRPr="00E31F88">
        <w:rPr>
          <w:color w:val="000000"/>
          <w:sz w:val="28"/>
          <w:szCs w:val="28"/>
          <w:lang w:val="kk-KZ"/>
        </w:rPr>
        <w:t>болса</w:t>
      </w:r>
      <w:r w:rsidRPr="00E31F88">
        <w:rPr>
          <w:color w:val="000000"/>
          <w:spacing w:val="1"/>
          <w:sz w:val="28"/>
          <w:szCs w:val="28"/>
          <w:lang w:val="kk-KZ"/>
        </w:rPr>
        <w:t xml:space="preserve"> </w:t>
      </w:r>
      <w:r w:rsidRPr="00E31F88">
        <w:rPr>
          <w:color w:val="000000"/>
          <w:sz w:val="28"/>
          <w:szCs w:val="28"/>
          <w:lang w:val="kk-KZ"/>
        </w:rPr>
        <w:t>–</w:t>
      </w:r>
      <w:r w:rsidRPr="00E31F88">
        <w:rPr>
          <w:color w:val="000000"/>
          <w:spacing w:val="1"/>
          <w:sz w:val="28"/>
          <w:szCs w:val="28"/>
          <w:lang w:val="kk-KZ"/>
        </w:rPr>
        <w:t xml:space="preserve"> </w:t>
      </w:r>
      <w:r w:rsidRPr="00E31F88">
        <w:rPr>
          <w:color w:val="000000"/>
          <w:sz w:val="28"/>
          <w:szCs w:val="28"/>
          <w:lang w:val="kk-KZ"/>
        </w:rPr>
        <w:t>5</w:t>
      </w:r>
      <w:r w:rsidRPr="00E31F88">
        <w:rPr>
          <w:color w:val="000000"/>
          <w:spacing w:val="-67"/>
          <w:sz w:val="28"/>
          <w:szCs w:val="28"/>
          <w:lang w:val="kk-KZ"/>
        </w:rPr>
        <w:t xml:space="preserve"> </w:t>
      </w:r>
      <w:r w:rsidRPr="00E31F88">
        <w:rPr>
          <w:color w:val="000000"/>
          <w:sz w:val="28"/>
          <w:szCs w:val="28"/>
          <w:lang w:val="kk-KZ"/>
        </w:rPr>
        <w:t xml:space="preserve">балла, маңыздырақ – 3-4 балл, маңызды емес – 0-2 балл бойынша. </w:t>
      </w:r>
      <w:r w:rsidRPr="00E31F88">
        <w:rPr>
          <w:color w:val="000000"/>
          <w:sz w:val="28"/>
          <w:szCs w:val="28"/>
        </w:rPr>
        <w:t>Ойланбастан,</w:t>
      </w:r>
      <w:r w:rsidRPr="00E31F88">
        <w:rPr>
          <w:color w:val="000000"/>
          <w:spacing w:val="-67"/>
          <w:sz w:val="28"/>
          <w:szCs w:val="28"/>
        </w:rPr>
        <w:t xml:space="preserve"> </w:t>
      </w:r>
      <w:r w:rsidRPr="00E31F88">
        <w:rPr>
          <w:color w:val="000000"/>
          <w:sz w:val="28"/>
          <w:szCs w:val="28"/>
        </w:rPr>
        <w:t>бірден</w:t>
      </w:r>
      <w:r w:rsidRPr="00E31F88">
        <w:rPr>
          <w:color w:val="000000"/>
          <w:spacing w:val="-3"/>
          <w:sz w:val="28"/>
          <w:szCs w:val="28"/>
        </w:rPr>
        <w:t xml:space="preserve"> </w:t>
      </w:r>
      <w:r w:rsidRPr="00E31F88">
        <w:rPr>
          <w:color w:val="000000"/>
          <w:sz w:val="28"/>
          <w:szCs w:val="28"/>
        </w:rPr>
        <w:t>жауап</w:t>
      </w:r>
      <w:r w:rsidRPr="00E31F88">
        <w:rPr>
          <w:color w:val="000000"/>
          <w:spacing w:val="-3"/>
          <w:sz w:val="28"/>
          <w:szCs w:val="28"/>
        </w:rPr>
        <w:t xml:space="preserve"> </w:t>
      </w:r>
      <w:r w:rsidRPr="00E31F88">
        <w:rPr>
          <w:color w:val="000000"/>
          <w:sz w:val="28"/>
          <w:szCs w:val="28"/>
        </w:rPr>
        <w:t>беріңіз.</w:t>
      </w:r>
    </w:p>
    <w:p w14:paraId="1BEE0BD4" w14:textId="125ED09B" w:rsidR="00D11183" w:rsidRPr="00E31F88" w:rsidRDefault="00D11183" w:rsidP="003D324C">
      <w:pPr>
        <w:pStyle w:val="a5"/>
        <w:spacing w:line="240" w:lineRule="auto"/>
        <w:ind w:firstLine="709"/>
        <w:jc w:val="both"/>
        <w:rPr>
          <w:color w:val="000000"/>
          <w:sz w:val="28"/>
          <w:szCs w:val="28"/>
        </w:rPr>
      </w:pPr>
      <w:r w:rsidRPr="00E31F88">
        <w:rPr>
          <w:color w:val="000000"/>
          <w:sz w:val="28"/>
          <w:szCs w:val="28"/>
        </w:rPr>
        <w:t>Жауапқа</w:t>
      </w:r>
      <w:r w:rsidRPr="00E31F88">
        <w:rPr>
          <w:color w:val="000000"/>
          <w:spacing w:val="-1"/>
          <w:sz w:val="28"/>
          <w:szCs w:val="28"/>
        </w:rPr>
        <w:t xml:space="preserve"> </w:t>
      </w:r>
      <w:r w:rsidRPr="00E31F88">
        <w:rPr>
          <w:color w:val="000000"/>
          <w:sz w:val="28"/>
          <w:szCs w:val="28"/>
        </w:rPr>
        <w:t>арналған</w:t>
      </w:r>
      <w:r w:rsidRPr="00E31F88">
        <w:rPr>
          <w:color w:val="000000"/>
          <w:spacing w:val="-1"/>
          <w:sz w:val="28"/>
          <w:szCs w:val="28"/>
        </w:rPr>
        <w:t xml:space="preserve"> </w:t>
      </w:r>
      <w:r w:rsidRPr="00E31F88">
        <w:rPr>
          <w:color w:val="000000"/>
          <w:sz w:val="28"/>
          <w:szCs w:val="28"/>
        </w:rPr>
        <w:t>бланк</w:t>
      </w:r>
    </w:p>
    <w:p w14:paraId="5A758DF8" w14:textId="77777777" w:rsidR="00E31F88" w:rsidRPr="00E31F88" w:rsidRDefault="00E31F88" w:rsidP="003D324C">
      <w:pPr>
        <w:pStyle w:val="a5"/>
        <w:spacing w:line="240" w:lineRule="auto"/>
        <w:ind w:firstLine="709"/>
        <w:jc w:val="both"/>
        <w:rPr>
          <w:color w:val="000000"/>
          <w:sz w:val="28"/>
          <w:szCs w:val="28"/>
        </w:rPr>
      </w:pPr>
    </w:p>
    <w:p w14:paraId="3EB7F485" w14:textId="6BC57D24" w:rsidR="00E31F88" w:rsidRPr="00E31F88" w:rsidRDefault="00E31F88" w:rsidP="00E31F88">
      <w:pPr>
        <w:spacing w:after="0" w:line="240" w:lineRule="auto"/>
        <w:jc w:val="both"/>
        <w:rPr>
          <w:rFonts w:ascii="Times New Roman" w:hAnsi="Times New Roman"/>
          <w:color w:val="000000"/>
          <w:sz w:val="28"/>
          <w:szCs w:val="28"/>
        </w:rPr>
      </w:pPr>
      <w:r w:rsidRPr="00E31F88">
        <w:rPr>
          <w:rFonts w:ascii="Times New Roman" w:hAnsi="Times New Roman"/>
          <w:color w:val="000000"/>
          <w:sz w:val="28"/>
          <w:szCs w:val="28"/>
          <w:lang w:val="kk-KZ"/>
        </w:rPr>
        <w:t xml:space="preserve">Кесте </w:t>
      </w:r>
      <w:r w:rsidRPr="00E31F88">
        <w:rPr>
          <w:rFonts w:ascii="Times New Roman" w:hAnsi="Times New Roman"/>
          <w:color w:val="000000"/>
          <w:sz w:val="28"/>
          <w:szCs w:val="28"/>
        </w:rPr>
        <w:t>1</w:t>
      </w:r>
    </w:p>
    <w:p w14:paraId="164873F9" w14:textId="77777777" w:rsidR="007D4171" w:rsidRPr="00F01774" w:rsidRDefault="007D4171" w:rsidP="003D324C">
      <w:pPr>
        <w:pStyle w:val="a5"/>
        <w:spacing w:line="240" w:lineRule="auto"/>
        <w:ind w:firstLine="709"/>
        <w:jc w:val="both"/>
        <w:rPr>
          <w:color w:val="000000"/>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80"/>
        <w:gridCol w:w="1134"/>
      </w:tblGrid>
      <w:tr w:rsidR="00D11183" w:rsidRPr="00BE1003" w14:paraId="2CC947AF" w14:textId="77777777" w:rsidTr="00E31F88">
        <w:trPr>
          <w:trHeight w:val="321"/>
        </w:trPr>
        <w:tc>
          <w:tcPr>
            <w:tcW w:w="8080" w:type="dxa"/>
            <w:shd w:val="clear" w:color="auto" w:fill="auto"/>
            <w:vAlign w:val="center"/>
          </w:tcPr>
          <w:p w14:paraId="7495D485" w14:textId="77777777" w:rsidR="00D11183" w:rsidRPr="00E31F88" w:rsidRDefault="00D11183" w:rsidP="00E31F88">
            <w:pPr>
              <w:pStyle w:val="TableParagraph"/>
              <w:ind w:left="0" w:firstLine="709"/>
              <w:jc w:val="center"/>
              <w:rPr>
                <w:color w:val="000000"/>
                <w:sz w:val="24"/>
                <w:szCs w:val="24"/>
              </w:rPr>
            </w:pPr>
            <w:r w:rsidRPr="00E31F88">
              <w:rPr>
                <w:color w:val="000000"/>
                <w:sz w:val="24"/>
                <w:szCs w:val="24"/>
              </w:rPr>
              <w:t>Мотивтер</w:t>
            </w:r>
          </w:p>
        </w:tc>
        <w:tc>
          <w:tcPr>
            <w:tcW w:w="1134" w:type="dxa"/>
            <w:shd w:val="clear" w:color="auto" w:fill="auto"/>
            <w:vAlign w:val="center"/>
          </w:tcPr>
          <w:p w14:paraId="3306F3F2" w14:textId="77777777" w:rsidR="00D11183" w:rsidRPr="00E31F88" w:rsidRDefault="00D11183" w:rsidP="00E31F88">
            <w:pPr>
              <w:pStyle w:val="TableParagraph"/>
              <w:ind w:left="0"/>
              <w:jc w:val="center"/>
              <w:rPr>
                <w:color w:val="000000"/>
                <w:sz w:val="24"/>
                <w:szCs w:val="24"/>
              </w:rPr>
            </w:pPr>
            <w:r w:rsidRPr="00E31F88">
              <w:rPr>
                <w:color w:val="000000"/>
                <w:sz w:val="24"/>
                <w:szCs w:val="24"/>
              </w:rPr>
              <w:t>Балл</w:t>
            </w:r>
          </w:p>
        </w:tc>
      </w:tr>
      <w:tr w:rsidR="00E31F88" w:rsidRPr="00BE1003" w14:paraId="70B0C1A3" w14:textId="77777777" w:rsidTr="00E31F88">
        <w:trPr>
          <w:trHeight w:val="321"/>
        </w:trPr>
        <w:tc>
          <w:tcPr>
            <w:tcW w:w="8080" w:type="dxa"/>
            <w:shd w:val="clear" w:color="auto" w:fill="auto"/>
            <w:vAlign w:val="center"/>
          </w:tcPr>
          <w:p w14:paraId="45CC6466" w14:textId="48017C55" w:rsidR="00E31F88" w:rsidRPr="00E31F88" w:rsidRDefault="00E31F88" w:rsidP="00E31F88">
            <w:pPr>
              <w:pStyle w:val="TableParagraph"/>
              <w:ind w:left="0" w:firstLine="312"/>
              <w:jc w:val="center"/>
              <w:rPr>
                <w:color w:val="000000"/>
                <w:sz w:val="24"/>
                <w:szCs w:val="24"/>
              </w:rPr>
            </w:pPr>
            <w:r>
              <w:rPr>
                <w:color w:val="000000"/>
                <w:sz w:val="24"/>
                <w:szCs w:val="24"/>
              </w:rPr>
              <w:t>1</w:t>
            </w:r>
          </w:p>
        </w:tc>
        <w:tc>
          <w:tcPr>
            <w:tcW w:w="1134" w:type="dxa"/>
            <w:shd w:val="clear" w:color="auto" w:fill="auto"/>
            <w:vAlign w:val="center"/>
          </w:tcPr>
          <w:p w14:paraId="4D347672" w14:textId="7C0B94EE" w:rsidR="00E31F88" w:rsidRPr="00E31F88" w:rsidRDefault="00E31F88" w:rsidP="00E31F88">
            <w:pPr>
              <w:pStyle w:val="TableParagraph"/>
              <w:ind w:left="0"/>
              <w:jc w:val="center"/>
              <w:rPr>
                <w:color w:val="000000"/>
                <w:sz w:val="24"/>
                <w:szCs w:val="24"/>
              </w:rPr>
            </w:pPr>
            <w:r>
              <w:rPr>
                <w:color w:val="000000"/>
                <w:sz w:val="24"/>
                <w:szCs w:val="24"/>
              </w:rPr>
              <w:t>2</w:t>
            </w:r>
          </w:p>
        </w:tc>
      </w:tr>
      <w:tr w:rsidR="00D11183" w:rsidRPr="00BE1003" w14:paraId="243C6CB3" w14:textId="77777777" w:rsidTr="00E31F88">
        <w:trPr>
          <w:trHeight w:val="321"/>
        </w:trPr>
        <w:tc>
          <w:tcPr>
            <w:tcW w:w="8080" w:type="dxa"/>
            <w:shd w:val="clear" w:color="auto" w:fill="auto"/>
          </w:tcPr>
          <w:p w14:paraId="40CFC3F7" w14:textId="77777777" w:rsidR="00D11183" w:rsidRPr="00E31F88" w:rsidRDefault="00D11183" w:rsidP="00F16D46">
            <w:pPr>
              <w:pStyle w:val="TableParagraph"/>
              <w:ind w:left="0" w:firstLine="312"/>
              <w:rPr>
                <w:color w:val="000000"/>
                <w:sz w:val="24"/>
                <w:szCs w:val="24"/>
                <w:lang w:val="ru-RU"/>
              </w:rPr>
            </w:pPr>
            <w:r w:rsidRPr="00E31F88">
              <w:rPr>
                <w:color w:val="000000"/>
                <w:sz w:val="24"/>
                <w:szCs w:val="24"/>
                <w:lang w:val="ru-RU"/>
              </w:rPr>
              <w:t>І.</w:t>
            </w:r>
            <w:r w:rsidRPr="00E31F88">
              <w:rPr>
                <w:color w:val="000000"/>
                <w:spacing w:val="-3"/>
                <w:sz w:val="24"/>
                <w:szCs w:val="24"/>
                <w:lang w:val="ru-RU"/>
              </w:rPr>
              <w:t xml:space="preserve"> </w:t>
            </w:r>
            <w:r w:rsidRPr="00E31F88">
              <w:rPr>
                <w:color w:val="000000"/>
                <w:sz w:val="24"/>
                <w:szCs w:val="24"/>
                <w:lang w:val="ru-RU"/>
              </w:rPr>
              <w:t>Осы мамандықты</w:t>
            </w:r>
            <w:r w:rsidRPr="00E31F88">
              <w:rPr>
                <w:color w:val="000000"/>
                <w:spacing w:val="-4"/>
                <w:sz w:val="24"/>
                <w:szCs w:val="24"/>
                <w:lang w:val="ru-RU"/>
              </w:rPr>
              <w:t xml:space="preserve"> </w:t>
            </w:r>
            <w:r w:rsidRPr="00E31F88">
              <w:rPr>
                <w:color w:val="000000"/>
                <w:sz w:val="24"/>
                <w:szCs w:val="24"/>
                <w:lang w:val="ru-RU"/>
              </w:rPr>
              <w:t>таңдауңызға</w:t>
            </w:r>
            <w:r w:rsidRPr="00E31F88">
              <w:rPr>
                <w:color w:val="000000"/>
                <w:spacing w:val="-1"/>
                <w:sz w:val="24"/>
                <w:szCs w:val="24"/>
                <w:lang w:val="ru-RU"/>
              </w:rPr>
              <w:t xml:space="preserve"> </w:t>
            </w:r>
            <w:r w:rsidRPr="00E31F88">
              <w:rPr>
                <w:color w:val="000000"/>
                <w:sz w:val="24"/>
                <w:szCs w:val="24"/>
                <w:lang w:val="ru-RU"/>
              </w:rPr>
              <w:t>не</w:t>
            </w:r>
            <w:r w:rsidRPr="00E31F88">
              <w:rPr>
                <w:color w:val="000000"/>
                <w:spacing w:val="-4"/>
                <w:sz w:val="24"/>
                <w:szCs w:val="24"/>
                <w:lang w:val="ru-RU"/>
              </w:rPr>
              <w:t xml:space="preserve"> </w:t>
            </w:r>
            <w:r w:rsidRPr="00E31F88">
              <w:rPr>
                <w:color w:val="000000"/>
                <w:sz w:val="24"/>
                <w:szCs w:val="24"/>
                <w:lang w:val="ru-RU"/>
              </w:rPr>
              <w:t>ықпал</w:t>
            </w:r>
            <w:r w:rsidRPr="00E31F88">
              <w:rPr>
                <w:color w:val="000000"/>
                <w:spacing w:val="-3"/>
                <w:sz w:val="24"/>
                <w:szCs w:val="24"/>
                <w:lang w:val="ru-RU"/>
              </w:rPr>
              <w:t xml:space="preserve"> </w:t>
            </w:r>
            <w:r w:rsidRPr="00E31F88">
              <w:rPr>
                <w:color w:val="000000"/>
                <w:sz w:val="24"/>
                <w:szCs w:val="24"/>
                <w:lang w:val="ru-RU"/>
              </w:rPr>
              <w:t>етті?</w:t>
            </w:r>
          </w:p>
        </w:tc>
        <w:tc>
          <w:tcPr>
            <w:tcW w:w="1134" w:type="dxa"/>
            <w:shd w:val="clear" w:color="auto" w:fill="auto"/>
            <w:vAlign w:val="center"/>
          </w:tcPr>
          <w:p w14:paraId="7D9DA7D4" w14:textId="1401557E"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462C732A" w14:textId="77777777" w:rsidTr="00E31F88">
        <w:trPr>
          <w:trHeight w:val="323"/>
        </w:trPr>
        <w:tc>
          <w:tcPr>
            <w:tcW w:w="8080" w:type="dxa"/>
            <w:shd w:val="clear" w:color="auto" w:fill="auto"/>
          </w:tcPr>
          <w:p w14:paraId="3D22CC18" w14:textId="77777777" w:rsidR="00D11183" w:rsidRPr="007359B9" w:rsidRDefault="00D11183" w:rsidP="00F16D46">
            <w:pPr>
              <w:pStyle w:val="TableParagraph"/>
              <w:ind w:left="0" w:firstLine="312"/>
              <w:rPr>
                <w:color w:val="000000"/>
                <w:sz w:val="24"/>
                <w:szCs w:val="24"/>
              </w:rPr>
            </w:pPr>
            <w:r w:rsidRPr="007359B9">
              <w:rPr>
                <w:color w:val="000000"/>
                <w:sz w:val="24"/>
                <w:szCs w:val="24"/>
              </w:rPr>
              <w:t>1.</w:t>
            </w:r>
            <w:r w:rsidRPr="007359B9">
              <w:rPr>
                <w:color w:val="000000"/>
                <w:spacing w:val="-4"/>
                <w:sz w:val="24"/>
                <w:szCs w:val="24"/>
              </w:rPr>
              <w:t xml:space="preserve"> </w:t>
            </w:r>
            <w:r w:rsidRPr="00E31F88">
              <w:rPr>
                <w:color w:val="000000"/>
                <w:sz w:val="24"/>
                <w:szCs w:val="24"/>
                <w:lang w:val="ru-RU"/>
              </w:rPr>
              <w:t>Тегін</w:t>
            </w:r>
            <w:r w:rsidRPr="007359B9">
              <w:rPr>
                <w:color w:val="000000"/>
                <w:spacing w:val="-2"/>
                <w:sz w:val="24"/>
                <w:szCs w:val="24"/>
              </w:rPr>
              <w:t xml:space="preserve"> </w:t>
            </w:r>
            <w:r w:rsidRPr="00E31F88">
              <w:rPr>
                <w:color w:val="000000"/>
                <w:sz w:val="24"/>
                <w:szCs w:val="24"/>
                <w:lang w:val="ru-RU"/>
              </w:rPr>
              <w:t>оқуға</w:t>
            </w:r>
            <w:r w:rsidRPr="007359B9">
              <w:rPr>
                <w:color w:val="000000"/>
                <w:spacing w:val="-2"/>
                <w:sz w:val="24"/>
                <w:szCs w:val="24"/>
              </w:rPr>
              <w:t xml:space="preserve"> </w:t>
            </w:r>
            <w:r w:rsidRPr="00E31F88">
              <w:rPr>
                <w:color w:val="000000"/>
                <w:sz w:val="24"/>
                <w:szCs w:val="24"/>
                <w:lang w:val="ru-RU"/>
              </w:rPr>
              <w:t>түсу</w:t>
            </w:r>
            <w:r w:rsidRPr="007359B9">
              <w:rPr>
                <w:color w:val="000000"/>
                <w:sz w:val="24"/>
                <w:szCs w:val="24"/>
              </w:rPr>
              <w:t>,</w:t>
            </w:r>
            <w:r w:rsidRPr="007359B9">
              <w:rPr>
                <w:color w:val="000000"/>
                <w:spacing w:val="-3"/>
                <w:sz w:val="24"/>
                <w:szCs w:val="24"/>
              </w:rPr>
              <w:t xml:space="preserve"> </w:t>
            </w:r>
            <w:r w:rsidRPr="00E31F88">
              <w:rPr>
                <w:color w:val="000000"/>
                <w:sz w:val="24"/>
                <w:szCs w:val="24"/>
                <w:lang w:val="ru-RU"/>
              </w:rPr>
              <w:t>оқу</w:t>
            </w:r>
            <w:r w:rsidRPr="007359B9">
              <w:rPr>
                <w:color w:val="000000"/>
                <w:spacing w:val="-1"/>
                <w:sz w:val="24"/>
                <w:szCs w:val="24"/>
              </w:rPr>
              <w:t xml:space="preserve"> </w:t>
            </w:r>
            <w:r w:rsidRPr="00E31F88">
              <w:rPr>
                <w:color w:val="000000"/>
                <w:sz w:val="24"/>
                <w:szCs w:val="24"/>
                <w:lang w:val="ru-RU"/>
              </w:rPr>
              <w:t>ақысы</w:t>
            </w:r>
            <w:r w:rsidRPr="007359B9">
              <w:rPr>
                <w:color w:val="000000"/>
                <w:spacing w:val="-1"/>
                <w:sz w:val="24"/>
                <w:szCs w:val="24"/>
              </w:rPr>
              <w:t xml:space="preserve"> </w:t>
            </w:r>
            <w:r w:rsidRPr="00E31F88">
              <w:rPr>
                <w:color w:val="000000"/>
                <w:sz w:val="24"/>
                <w:szCs w:val="24"/>
                <w:lang w:val="ru-RU"/>
              </w:rPr>
              <w:t>төмен</w:t>
            </w:r>
          </w:p>
        </w:tc>
        <w:tc>
          <w:tcPr>
            <w:tcW w:w="1134" w:type="dxa"/>
            <w:shd w:val="clear" w:color="auto" w:fill="auto"/>
            <w:vAlign w:val="center"/>
          </w:tcPr>
          <w:p w14:paraId="7AFC8FFA" w14:textId="123982B1"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1376A059" w14:textId="77777777" w:rsidTr="00E31F88">
        <w:trPr>
          <w:trHeight w:val="321"/>
        </w:trPr>
        <w:tc>
          <w:tcPr>
            <w:tcW w:w="8080" w:type="dxa"/>
            <w:shd w:val="clear" w:color="auto" w:fill="auto"/>
          </w:tcPr>
          <w:p w14:paraId="324AEA26" w14:textId="77777777" w:rsidR="00D11183" w:rsidRPr="007359B9" w:rsidRDefault="00D11183" w:rsidP="00F16D46">
            <w:pPr>
              <w:pStyle w:val="TableParagraph"/>
              <w:ind w:left="0" w:firstLine="312"/>
              <w:rPr>
                <w:color w:val="000000"/>
                <w:sz w:val="24"/>
                <w:szCs w:val="24"/>
              </w:rPr>
            </w:pPr>
            <w:r w:rsidRPr="007359B9">
              <w:rPr>
                <w:color w:val="000000"/>
                <w:sz w:val="24"/>
                <w:szCs w:val="24"/>
              </w:rPr>
              <w:t>2.</w:t>
            </w:r>
            <w:r w:rsidRPr="007359B9">
              <w:rPr>
                <w:color w:val="000000"/>
                <w:spacing w:val="-4"/>
                <w:sz w:val="24"/>
                <w:szCs w:val="24"/>
              </w:rPr>
              <w:t xml:space="preserve"> </w:t>
            </w:r>
            <w:r w:rsidRPr="00E31F88">
              <w:rPr>
                <w:color w:val="000000"/>
                <w:sz w:val="24"/>
                <w:szCs w:val="24"/>
                <w:lang w:val="ru-RU"/>
              </w:rPr>
              <w:t>Сабақтар</w:t>
            </w:r>
            <w:r w:rsidRPr="007359B9">
              <w:rPr>
                <w:color w:val="000000"/>
                <w:spacing w:val="-1"/>
                <w:sz w:val="24"/>
                <w:szCs w:val="24"/>
              </w:rPr>
              <w:t xml:space="preserve"> </w:t>
            </w:r>
            <w:r w:rsidRPr="00E31F88">
              <w:rPr>
                <w:color w:val="000000"/>
                <w:sz w:val="24"/>
                <w:szCs w:val="24"/>
                <w:lang w:val="ru-RU"/>
              </w:rPr>
              <w:t>арнайы</w:t>
            </w:r>
            <w:r w:rsidRPr="007359B9">
              <w:rPr>
                <w:color w:val="000000"/>
                <w:spacing w:val="-5"/>
                <w:sz w:val="24"/>
                <w:szCs w:val="24"/>
              </w:rPr>
              <w:t xml:space="preserve"> </w:t>
            </w:r>
            <w:r w:rsidRPr="00E31F88">
              <w:rPr>
                <w:color w:val="000000"/>
                <w:sz w:val="24"/>
                <w:szCs w:val="24"/>
                <w:lang w:val="ru-RU"/>
              </w:rPr>
              <w:t>мектептерде</w:t>
            </w:r>
            <w:r w:rsidRPr="007359B9">
              <w:rPr>
                <w:color w:val="000000"/>
                <w:sz w:val="24"/>
                <w:szCs w:val="24"/>
              </w:rPr>
              <w:t>,</w:t>
            </w:r>
            <w:r w:rsidRPr="007359B9">
              <w:rPr>
                <w:color w:val="000000"/>
                <w:spacing w:val="-3"/>
                <w:sz w:val="24"/>
                <w:szCs w:val="24"/>
              </w:rPr>
              <w:t xml:space="preserve"> </w:t>
            </w:r>
            <w:r w:rsidRPr="00E31F88">
              <w:rPr>
                <w:color w:val="000000"/>
                <w:sz w:val="24"/>
                <w:szCs w:val="24"/>
                <w:lang w:val="ru-RU"/>
              </w:rPr>
              <w:t>арнайы</w:t>
            </w:r>
            <w:r w:rsidRPr="007359B9">
              <w:rPr>
                <w:color w:val="000000"/>
                <w:spacing w:val="-2"/>
                <w:sz w:val="24"/>
                <w:szCs w:val="24"/>
              </w:rPr>
              <w:t xml:space="preserve"> </w:t>
            </w:r>
            <w:r w:rsidRPr="00E31F88">
              <w:rPr>
                <w:color w:val="000000"/>
                <w:sz w:val="24"/>
                <w:szCs w:val="24"/>
                <w:lang w:val="ru-RU"/>
              </w:rPr>
              <w:t>сыныптарда</w:t>
            </w:r>
            <w:r w:rsidRPr="007359B9">
              <w:rPr>
                <w:color w:val="000000"/>
                <w:spacing w:val="-2"/>
                <w:sz w:val="24"/>
                <w:szCs w:val="24"/>
              </w:rPr>
              <w:t xml:space="preserve"> </w:t>
            </w:r>
            <w:r w:rsidRPr="00E31F88">
              <w:rPr>
                <w:color w:val="000000"/>
                <w:sz w:val="24"/>
                <w:szCs w:val="24"/>
                <w:lang w:val="ru-RU"/>
              </w:rPr>
              <w:t>өтеді</w:t>
            </w:r>
          </w:p>
        </w:tc>
        <w:tc>
          <w:tcPr>
            <w:tcW w:w="1134" w:type="dxa"/>
            <w:shd w:val="clear" w:color="auto" w:fill="auto"/>
            <w:vAlign w:val="center"/>
          </w:tcPr>
          <w:p w14:paraId="7F05901D" w14:textId="43577174"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7FC8279" w14:textId="77777777" w:rsidTr="00E31F88">
        <w:trPr>
          <w:trHeight w:val="321"/>
        </w:trPr>
        <w:tc>
          <w:tcPr>
            <w:tcW w:w="8080" w:type="dxa"/>
            <w:shd w:val="clear" w:color="auto" w:fill="auto"/>
          </w:tcPr>
          <w:p w14:paraId="48F23AE4" w14:textId="77777777" w:rsidR="00D11183" w:rsidRPr="00E31F88" w:rsidRDefault="00D11183" w:rsidP="00F16D46">
            <w:pPr>
              <w:pStyle w:val="TableParagraph"/>
              <w:ind w:left="0" w:firstLine="312"/>
              <w:rPr>
                <w:color w:val="000000"/>
                <w:sz w:val="24"/>
                <w:szCs w:val="24"/>
              </w:rPr>
            </w:pPr>
            <w:r w:rsidRPr="00E31F88">
              <w:rPr>
                <w:color w:val="000000"/>
                <w:sz w:val="24"/>
                <w:szCs w:val="24"/>
              </w:rPr>
              <w:t>3.</w:t>
            </w:r>
            <w:r w:rsidRPr="00E31F88">
              <w:rPr>
                <w:color w:val="000000"/>
                <w:spacing w:val="-1"/>
                <w:sz w:val="24"/>
                <w:szCs w:val="24"/>
              </w:rPr>
              <w:t xml:space="preserve"> </w:t>
            </w:r>
            <w:r w:rsidRPr="00E31F88">
              <w:rPr>
                <w:color w:val="000000"/>
                <w:sz w:val="24"/>
                <w:szCs w:val="24"/>
              </w:rPr>
              <w:t>Жоғары</w:t>
            </w:r>
            <w:r w:rsidRPr="00E31F88">
              <w:rPr>
                <w:color w:val="000000"/>
                <w:spacing w:val="-2"/>
                <w:sz w:val="24"/>
                <w:szCs w:val="24"/>
              </w:rPr>
              <w:t xml:space="preserve"> </w:t>
            </w:r>
            <w:r w:rsidRPr="00E31F88">
              <w:rPr>
                <w:color w:val="000000"/>
                <w:sz w:val="24"/>
                <w:szCs w:val="24"/>
              </w:rPr>
              <w:t>білім алу</w:t>
            </w:r>
            <w:r w:rsidRPr="00E31F88">
              <w:rPr>
                <w:color w:val="000000"/>
                <w:spacing w:val="-1"/>
                <w:sz w:val="24"/>
                <w:szCs w:val="24"/>
              </w:rPr>
              <w:t xml:space="preserve"> </w:t>
            </w:r>
            <w:r w:rsidRPr="00E31F88">
              <w:rPr>
                <w:color w:val="000000"/>
                <w:sz w:val="24"/>
                <w:szCs w:val="24"/>
              </w:rPr>
              <w:t>арманым</w:t>
            </w:r>
          </w:p>
        </w:tc>
        <w:tc>
          <w:tcPr>
            <w:tcW w:w="1134" w:type="dxa"/>
            <w:shd w:val="clear" w:color="auto" w:fill="auto"/>
            <w:vAlign w:val="center"/>
          </w:tcPr>
          <w:p w14:paraId="0FCA1E63" w14:textId="0CA84EFA"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31064450" w14:textId="77777777" w:rsidTr="00E31F88">
        <w:trPr>
          <w:trHeight w:val="323"/>
        </w:trPr>
        <w:tc>
          <w:tcPr>
            <w:tcW w:w="8080" w:type="dxa"/>
            <w:shd w:val="clear" w:color="auto" w:fill="auto"/>
          </w:tcPr>
          <w:p w14:paraId="0D2632E1" w14:textId="77777777" w:rsidR="00D11183" w:rsidRPr="00E31F88" w:rsidRDefault="00D11183" w:rsidP="00F16D46">
            <w:pPr>
              <w:pStyle w:val="TableParagraph"/>
              <w:ind w:left="0" w:firstLine="312"/>
              <w:rPr>
                <w:color w:val="000000"/>
                <w:sz w:val="24"/>
                <w:szCs w:val="24"/>
                <w:lang w:val="ru-RU"/>
              </w:rPr>
            </w:pPr>
            <w:r w:rsidRPr="00E31F88">
              <w:rPr>
                <w:color w:val="000000"/>
                <w:sz w:val="24"/>
                <w:szCs w:val="24"/>
                <w:lang w:val="ru-RU"/>
              </w:rPr>
              <w:t>4.</w:t>
            </w:r>
            <w:r w:rsidRPr="00E31F88">
              <w:rPr>
                <w:color w:val="000000"/>
                <w:spacing w:val="-4"/>
                <w:sz w:val="24"/>
                <w:szCs w:val="24"/>
                <w:lang w:val="ru-RU"/>
              </w:rPr>
              <w:t xml:space="preserve"> </w:t>
            </w:r>
            <w:r w:rsidRPr="00E31F88">
              <w:rPr>
                <w:color w:val="000000"/>
                <w:sz w:val="24"/>
                <w:szCs w:val="24"/>
                <w:lang w:val="ru-RU"/>
              </w:rPr>
              <w:t>Отбасылық</w:t>
            </w:r>
            <w:r w:rsidRPr="00E31F88">
              <w:rPr>
                <w:color w:val="000000"/>
                <w:spacing w:val="-4"/>
                <w:sz w:val="24"/>
                <w:szCs w:val="24"/>
                <w:lang w:val="ru-RU"/>
              </w:rPr>
              <w:t xml:space="preserve"> </w:t>
            </w:r>
            <w:r w:rsidRPr="00E31F88">
              <w:rPr>
                <w:color w:val="000000"/>
                <w:sz w:val="24"/>
                <w:szCs w:val="24"/>
                <w:lang w:val="ru-RU"/>
              </w:rPr>
              <w:t>дәстүрлер,</w:t>
            </w:r>
            <w:r w:rsidRPr="00E31F88">
              <w:rPr>
                <w:color w:val="000000"/>
                <w:spacing w:val="-3"/>
                <w:sz w:val="24"/>
                <w:szCs w:val="24"/>
                <w:lang w:val="ru-RU"/>
              </w:rPr>
              <w:t xml:space="preserve"> </w:t>
            </w:r>
            <w:r w:rsidRPr="00E31F88">
              <w:rPr>
                <w:color w:val="000000"/>
                <w:sz w:val="24"/>
                <w:szCs w:val="24"/>
                <w:lang w:val="ru-RU"/>
              </w:rPr>
              <w:t>ата-анамның</w:t>
            </w:r>
            <w:r w:rsidRPr="00E31F88">
              <w:rPr>
                <w:color w:val="000000"/>
                <w:spacing w:val="-3"/>
                <w:sz w:val="24"/>
                <w:szCs w:val="24"/>
                <w:lang w:val="ru-RU"/>
              </w:rPr>
              <w:t xml:space="preserve"> </w:t>
            </w:r>
            <w:r w:rsidRPr="00E31F88">
              <w:rPr>
                <w:color w:val="000000"/>
                <w:sz w:val="24"/>
                <w:szCs w:val="24"/>
                <w:lang w:val="ru-RU"/>
              </w:rPr>
              <w:t>армандары</w:t>
            </w:r>
          </w:p>
        </w:tc>
        <w:tc>
          <w:tcPr>
            <w:tcW w:w="1134" w:type="dxa"/>
            <w:shd w:val="clear" w:color="auto" w:fill="auto"/>
            <w:vAlign w:val="center"/>
          </w:tcPr>
          <w:p w14:paraId="0D7A89D4" w14:textId="2FEA8C83"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6E516183" w14:textId="77777777" w:rsidTr="00E31F88">
        <w:trPr>
          <w:trHeight w:val="321"/>
        </w:trPr>
        <w:tc>
          <w:tcPr>
            <w:tcW w:w="8080" w:type="dxa"/>
            <w:shd w:val="clear" w:color="auto" w:fill="auto"/>
          </w:tcPr>
          <w:p w14:paraId="587770AD" w14:textId="77777777" w:rsidR="00D11183" w:rsidRPr="00E31F88" w:rsidRDefault="00D11183" w:rsidP="00F16D46">
            <w:pPr>
              <w:pStyle w:val="TableParagraph"/>
              <w:ind w:left="0" w:firstLine="312"/>
              <w:rPr>
                <w:color w:val="000000"/>
                <w:sz w:val="24"/>
                <w:szCs w:val="24"/>
              </w:rPr>
            </w:pPr>
            <w:r w:rsidRPr="00E31F88">
              <w:rPr>
                <w:color w:val="000000"/>
                <w:sz w:val="24"/>
                <w:szCs w:val="24"/>
              </w:rPr>
              <w:t>5.</w:t>
            </w:r>
            <w:r w:rsidRPr="00E31F88">
              <w:rPr>
                <w:color w:val="000000"/>
                <w:spacing w:val="-5"/>
                <w:sz w:val="24"/>
                <w:szCs w:val="24"/>
              </w:rPr>
              <w:t xml:space="preserve"> </w:t>
            </w:r>
            <w:r w:rsidRPr="00E31F88">
              <w:rPr>
                <w:color w:val="000000"/>
                <w:sz w:val="24"/>
                <w:szCs w:val="24"/>
              </w:rPr>
              <w:t>Достарымның,</w:t>
            </w:r>
            <w:r w:rsidRPr="00E31F88">
              <w:rPr>
                <w:color w:val="000000"/>
                <w:spacing w:val="-5"/>
                <w:sz w:val="24"/>
                <w:szCs w:val="24"/>
              </w:rPr>
              <w:t xml:space="preserve"> </w:t>
            </w:r>
            <w:r w:rsidRPr="00E31F88">
              <w:rPr>
                <w:color w:val="000000"/>
                <w:sz w:val="24"/>
                <w:szCs w:val="24"/>
              </w:rPr>
              <w:t>таныстарымның</w:t>
            </w:r>
            <w:r w:rsidRPr="00E31F88">
              <w:rPr>
                <w:color w:val="000000"/>
                <w:spacing w:val="-4"/>
                <w:sz w:val="24"/>
                <w:szCs w:val="24"/>
              </w:rPr>
              <w:t xml:space="preserve"> </w:t>
            </w:r>
            <w:r w:rsidRPr="00E31F88">
              <w:rPr>
                <w:color w:val="000000"/>
                <w:sz w:val="24"/>
                <w:szCs w:val="24"/>
              </w:rPr>
              <w:t>кеңесі</w:t>
            </w:r>
          </w:p>
        </w:tc>
        <w:tc>
          <w:tcPr>
            <w:tcW w:w="1134" w:type="dxa"/>
            <w:shd w:val="clear" w:color="auto" w:fill="auto"/>
            <w:vAlign w:val="center"/>
          </w:tcPr>
          <w:p w14:paraId="792A7EDA" w14:textId="541D4033"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1085015F" w14:textId="77777777" w:rsidTr="00E31F88">
        <w:trPr>
          <w:trHeight w:val="321"/>
        </w:trPr>
        <w:tc>
          <w:tcPr>
            <w:tcW w:w="8080" w:type="dxa"/>
            <w:shd w:val="clear" w:color="auto" w:fill="auto"/>
          </w:tcPr>
          <w:p w14:paraId="4316C338" w14:textId="77777777" w:rsidR="00D11183" w:rsidRPr="00E31F88" w:rsidRDefault="00D11183" w:rsidP="00F16D46">
            <w:pPr>
              <w:pStyle w:val="TableParagraph"/>
              <w:ind w:left="0" w:firstLine="312"/>
              <w:rPr>
                <w:color w:val="000000"/>
                <w:sz w:val="24"/>
                <w:szCs w:val="24"/>
              </w:rPr>
            </w:pPr>
            <w:r w:rsidRPr="00E31F88">
              <w:rPr>
                <w:color w:val="000000"/>
                <w:sz w:val="24"/>
                <w:szCs w:val="24"/>
              </w:rPr>
              <w:t>6.</w:t>
            </w:r>
            <w:r w:rsidRPr="00E31F88">
              <w:rPr>
                <w:color w:val="000000"/>
                <w:spacing w:val="-2"/>
                <w:sz w:val="24"/>
                <w:szCs w:val="24"/>
              </w:rPr>
              <w:t xml:space="preserve"> </w:t>
            </w:r>
            <w:r w:rsidRPr="00E31F88">
              <w:rPr>
                <w:color w:val="000000"/>
                <w:sz w:val="24"/>
                <w:szCs w:val="24"/>
              </w:rPr>
              <w:t>ЖОО және</w:t>
            </w:r>
            <w:r w:rsidRPr="00E31F88">
              <w:rPr>
                <w:color w:val="000000"/>
                <w:spacing w:val="-4"/>
                <w:sz w:val="24"/>
                <w:szCs w:val="24"/>
              </w:rPr>
              <w:t xml:space="preserve"> </w:t>
            </w:r>
            <w:r w:rsidRPr="00E31F88">
              <w:rPr>
                <w:color w:val="000000"/>
                <w:sz w:val="24"/>
                <w:szCs w:val="24"/>
              </w:rPr>
              <w:t>факультет</w:t>
            </w:r>
            <w:r w:rsidRPr="00E31F88">
              <w:rPr>
                <w:color w:val="000000"/>
                <w:spacing w:val="-2"/>
                <w:sz w:val="24"/>
                <w:szCs w:val="24"/>
              </w:rPr>
              <w:t xml:space="preserve"> </w:t>
            </w:r>
            <w:r w:rsidRPr="00E31F88">
              <w:rPr>
                <w:color w:val="000000"/>
                <w:sz w:val="24"/>
                <w:szCs w:val="24"/>
              </w:rPr>
              <w:t>беделі</w:t>
            </w:r>
          </w:p>
        </w:tc>
        <w:tc>
          <w:tcPr>
            <w:tcW w:w="1134" w:type="dxa"/>
            <w:shd w:val="clear" w:color="auto" w:fill="auto"/>
            <w:vAlign w:val="center"/>
          </w:tcPr>
          <w:p w14:paraId="5B4C1315" w14:textId="0134D0BA"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31BFF4BD" w14:textId="77777777" w:rsidTr="00E31F88">
        <w:trPr>
          <w:trHeight w:val="323"/>
        </w:trPr>
        <w:tc>
          <w:tcPr>
            <w:tcW w:w="8080" w:type="dxa"/>
            <w:shd w:val="clear" w:color="auto" w:fill="auto"/>
          </w:tcPr>
          <w:p w14:paraId="59924CD6" w14:textId="77777777" w:rsidR="00D11183" w:rsidRPr="00E31F88" w:rsidRDefault="00D11183" w:rsidP="00F16D46">
            <w:pPr>
              <w:pStyle w:val="TableParagraph"/>
              <w:ind w:left="0" w:firstLine="312"/>
              <w:rPr>
                <w:color w:val="000000"/>
                <w:sz w:val="24"/>
                <w:szCs w:val="24"/>
              </w:rPr>
            </w:pPr>
            <w:r w:rsidRPr="00E31F88">
              <w:rPr>
                <w:color w:val="000000"/>
                <w:sz w:val="24"/>
                <w:szCs w:val="24"/>
              </w:rPr>
              <w:t>7.</w:t>
            </w:r>
            <w:r w:rsidRPr="00E31F88">
              <w:rPr>
                <w:color w:val="000000"/>
                <w:spacing w:val="-4"/>
                <w:sz w:val="24"/>
                <w:szCs w:val="24"/>
              </w:rPr>
              <w:t xml:space="preserve"> </w:t>
            </w:r>
            <w:r w:rsidRPr="00E31F88">
              <w:rPr>
                <w:color w:val="000000"/>
                <w:sz w:val="24"/>
                <w:szCs w:val="24"/>
              </w:rPr>
              <w:t>Мамандыққа</w:t>
            </w:r>
            <w:r w:rsidRPr="00E31F88">
              <w:rPr>
                <w:color w:val="000000"/>
                <w:spacing w:val="-2"/>
                <w:sz w:val="24"/>
                <w:szCs w:val="24"/>
              </w:rPr>
              <w:t xml:space="preserve"> </w:t>
            </w:r>
            <w:r w:rsidRPr="00E31F88">
              <w:rPr>
                <w:color w:val="000000"/>
                <w:sz w:val="24"/>
                <w:szCs w:val="24"/>
              </w:rPr>
              <w:t>қызығушылық</w:t>
            </w:r>
          </w:p>
        </w:tc>
        <w:tc>
          <w:tcPr>
            <w:tcW w:w="1134" w:type="dxa"/>
            <w:shd w:val="clear" w:color="auto" w:fill="auto"/>
            <w:vAlign w:val="center"/>
          </w:tcPr>
          <w:p w14:paraId="5C9A97D7" w14:textId="62382E22"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3A80816A" w14:textId="77777777" w:rsidTr="00E31F88">
        <w:trPr>
          <w:trHeight w:val="321"/>
        </w:trPr>
        <w:tc>
          <w:tcPr>
            <w:tcW w:w="8080" w:type="dxa"/>
            <w:shd w:val="clear" w:color="auto" w:fill="auto"/>
          </w:tcPr>
          <w:p w14:paraId="2C1CC423" w14:textId="77777777" w:rsidR="00D11183" w:rsidRPr="00E31F88" w:rsidRDefault="00D11183" w:rsidP="00F16D46">
            <w:pPr>
              <w:pStyle w:val="TableParagraph"/>
              <w:ind w:left="0" w:firstLine="312"/>
              <w:rPr>
                <w:color w:val="000000"/>
                <w:sz w:val="24"/>
                <w:szCs w:val="24"/>
              </w:rPr>
            </w:pPr>
            <w:r w:rsidRPr="00E31F88">
              <w:rPr>
                <w:color w:val="000000"/>
                <w:sz w:val="24"/>
                <w:szCs w:val="24"/>
              </w:rPr>
              <w:t>8.</w:t>
            </w:r>
            <w:r w:rsidRPr="00E31F88">
              <w:rPr>
                <w:color w:val="000000"/>
                <w:spacing w:val="-3"/>
                <w:sz w:val="24"/>
                <w:szCs w:val="24"/>
              </w:rPr>
              <w:t xml:space="preserve"> </w:t>
            </w:r>
            <w:r w:rsidRPr="00E31F88">
              <w:rPr>
                <w:color w:val="000000"/>
                <w:sz w:val="24"/>
                <w:szCs w:val="24"/>
              </w:rPr>
              <w:t>Осы</w:t>
            </w:r>
            <w:r w:rsidRPr="00E31F88">
              <w:rPr>
                <w:color w:val="000000"/>
                <w:spacing w:val="-2"/>
                <w:sz w:val="24"/>
                <w:szCs w:val="24"/>
              </w:rPr>
              <w:t xml:space="preserve"> </w:t>
            </w:r>
            <w:r w:rsidRPr="00E31F88">
              <w:rPr>
                <w:color w:val="000000"/>
                <w:sz w:val="24"/>
                <w:szCs w:val="24"/>
              </w:rPr>
              <w:t>сала</w:t>
            </w:r>
            <w:r w:rsidRPr="00E31F88">
              <w:rPr>
                <w:color w:val="000000"/>
                <w:spacing w:val="-5"/>
                <w:sz w:val="24"/>
                <w:szCs w:val="24"/>
              </w:rPr>
              <w:t xml:space="preserve"> </w:t>
            </w:r>
            <w:r w:rsidRPr="00E31F88">
              <w:rPr>
                <w:color w:val="000000"/>
                <w:sz w:val="24"/>
                <w:szCs w:val="24"/>
              </w:rPr>
              <w:t>бойынша</w:t>
            </w:r>
            <w:r w:rsidRPr="00E31F88">
              <w:rPr>
                <w:color w:val="000000"/>
                <w:spacing w:val="-2"/>
                <w:sz w:val="24"/>
                <w:szCs w:val="24"/>
              </w:rPr>
              <w:t xml:space="preserve"> </w:t>
            </w:r>
            <w:r w:rsidRPr="00E31F88">
              <w:rPr>
                <w:color w:val="000000"/>
                <w:sz w:val="24"/>
                <w:szCs w:val="24"/>
              </w:rPr>
              <w:t>қаблетімнің</w:t>
            </w:r>
            <w:r w:rsidRPr="00E31F88">
              <w:rPr>
                <w:color w:val="000000"/>
                <w:spacing w:val="-2"/>
                <w:sz w:val="24"/>
                <w:szCs w:val="24"/>
              </w:rPr>
              <w:t xml:space="preserve"> </w:t>
            </w:r>
            <w:r w:rsidRPr="00E31F88">
              <w:rPr>
                <w:color w:val="000000"/>
                <w:sz w:val="24"/>
                <w:szCs w:val="24"/>
              </w:rPr>
              <w:t>бар</w:t>
            </w:r>
            <w:r w:rsidRPr="00E31F88">
              <w:rPr>
                <w:color w:val="000000"/>
                <w:spacing w:val="-1"/>
                <w:sz w:val="24"/>
                <w:szCs w:val="24"/>
              </w:rPr>
              <w:t xml:space="preserve"> </w:t>
            </w:r>
            <w:r w:rsidRPr="00E31F88">
              <w:rPr>
                <w:color w:val="000000"/>
                <w:sz w:val="24"/>
                <w:szCs w:val="24"/>
              </w:rPr>
              <w:t>болуы</w:t>
            </w:r>
          </w:p>
        </w:tc>
        <w:tc>
          <w:tcPr>
            <w:tcW w:w="1134" w:type="dxa"/>
            <w:shd w:val="clear" w:color="auto" w:fill="auto"/>
            <w:vAlign w:val="center"/>
          </w:tcPr>
          <w:p w14:paraId="669D4582" w14:textId="204EC1E5"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6A3DDC17" w14:textId="77777777" w:rsidTr="00E31F88">
        <w:trPr>
          <w:trHeight w:val="321"/>
        </w:trPr>
        <w:tc>
          <w:tcPr>
            <w:tcW w:w="8080" w:type="dxa"/>
            <w:shd w:val="clear" w:color="auto" w:fill="auto"/>
          </w:tcPr>
          <w:p w14:paraId="6EF19CA4" w14:textId="77777777" w:rsidR="00D11183" w:rsidRPr="00E31F88" w:rsidRDefault="00D11183" w:rsidP="00F16D46">
            <w:pPr>
              <w:pStyle w:val="TableParagraph"/>
              <w:ind w:left="0" w:firstLine="312"/>
              <w:rPr>
                <w:color w:val="000000"/>
                <w:sz w:val="24"/>
                <w:szCs w:val="24"/>
              </w:rPr>
            </w:pPr>
            <w:r w:rsidRPr="00E31F88">
              <w:rPr>
                <w:color w:val="000000"/>
                <w:sz w:val="24"/>
                <w:szCs w:val="24"/>
              </w:rPr>
              <w:t>9.</w:t>
            </w:r>
            <w:r w:rsidRPr="00E31F88">
              <w:rPr>
                <w:color w:val="000000"/>
                <w:spacing w:val="-3"/>
                <w:sz w:val="24"/>
                <w:szCs w:val="24"/>
              </w:rPr>
              <w:t xml:space="preserve"> </w:t>
            </w:r>
            <w:r w:rsidRPr="00E31F88">
              <w:rPr>
                <w:color w:val="000000"/>
                <w:sz w:val="24"/>
                <w:szCs w:val="24"/>
              </w:rPr>
              <w:t>Уайымсыз</w:t>
            </w:r>
            <w:r w:rsidRPr="00E31F88">
              <w:rPr>
                <w:color w:val="000000"/>
                <w:spacing w:val="-2"/>
                <w:sz w:val="24"/>
                <w:szCs w:val="24"/>
              </w:rPr>
              <w:t xml:space="preserve"> </w:t>
            </w:r>
            <w:r w:rsidRPr="00E31F88">
              <w:rPr>
                <w:color w:val="000000"/>
                <w:sz w:val="24"/>
                <w:szCs w:val="24"/>
              </w:rPr>
              <w:t>өмір сүру</w:t>
            </w:r>
          </w:p>
        </w:tc>
        <w:tc>
          <w:tcPr>
            <w:tcW w:w="1134" w:type="dxa"/>
            <w:shd w:val="clear" w:color="auto" w:fill="auto"/>
            <w:vAlign w:val="center"/>
          </w:tcPr>
          <w:p w14:paraId="46133750" w14:textId="08713095"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4B4E68B0" w14:textId="77777777" w:rsidTr="00E31F88">
        <w:trPr>
          <w:trHeight w:val="323"/>
        </w:trPr>
        <w:tc>
          <w:tcPr>
            <w:tcW w:w="8080" w:type="dxa"/>
            <w:shd w:val="clear" w:color="auto" w:fill="auto"/>
          </w:tcPr>
          <w:p w14:paraId="62314B00" w14:textId="77777777" w:rsidR="00D11183" w:rsidRPr="00E31F88" w:rsidRDefault="00D11183" w:rsidP="00F16D46">
            <w:pPr>
              <w:pStyle w:val="TableParagraph"/>
              <w:ind w:left="0" w:firstLine="312"/>
              <w:rPr>
                <w:color w:val="000000"/>
                <w:sz w:val="24"/>
                <w:szCs w:val="24"/>
                <w:lang w:val="ru-RU"/>
              </w:rPr>
            </w:pPr>
            <w:r w:rsidRPr="00E31F88">
              <w:rPr>
                <w:color w:val="000000"/>
                <w:sz w:val="24"/>
                <w:szCs w:val="24"/>
                <w:lang w:val="ru-RU"/>
              </w:rPr>
              <w:t>10.</w:t>
            </w:r>
            <w:r w:rsidRPr="00E31F88">
              <w:rPr>
                <w:color w:val="000000"/>
                <w:spacing w:val="-5"/>
                <w:sz w:val="24"/>
                <w:szCs w:val="24"/>
                <w:lang w:val="ru-RU"/>
              </w:rPr>
              <w:t xml:space="preserve"> </w:t>
            </w:r>
            <w:r w:rsidRPr="00E31F88">
              <w:rPr>
                <w:color w:val="000000"/>
                <w:sz w:val="24"/>
                <w:szCs w:val="24"/>
                <w:lang w:val="ru-RU"/>
              </w:rPr>
              <w:t>Балалармен</w:t>
            </w:r>
            <w:r w:rsidRPr="00E31F88">
              <w:rPr>
                <w:color w:val="000000"/>
                <w:spacing w:val="-3"/>
                <w:sz w:val="24"/>
                <w:szCs w:val="24"/>
                <w:lang w:val="ru-RU"/>
              </w:rPr>
              <w:t xml:space="preserve"> </w:t>
            </w:r>
            <w:r w:rsidRPr="00E31F88">
              <w:rPr>
                <w:color w:val="000000"/>
                <w:sz w:val="24"/>
                <w:szCs w:val="24"/>
                <w:lang w:val="ru-RU"/>
              </w:rPr>
              <w:t>қарым-қатынас</w:t>
            </w:r>
            <w:r w:rsidRPr="00E31F88">
              <w:rPr>
                <w:color w:val="000000"/>
                <w:spacing w:val="-3"/>
                <w:sz w:val="24"/>
                <w:szCs w:val="24"/>
                <w:lang w:val="ru-RU"/>
              </w:rPr>
              <w:t xml:space="preserve"> </w:t>
            </w:r>
            <w:r w:rsidRPr="00E31F88">
              <w:rPr>
                <w:color w:val="000000"/>
                <w:sz w:val="24"/>
                <w:szCs w:val="24"/>
                <w:lang w:val="ru-RU"/>
              </w:rPr>
              <w:t>жасау</w:t>
            </w:r>
            <w:r w:rsidRPr="00E31F88">
              <w:rPr>
                <w:color w:val="000000"/>
                <w:spacing w:val="-2"/>
                <w:sz w:val="24"/>
                <w:szCs w:val="24"/>
                <w:lang w:val="ru-RU"/>
              </w:rPr>
              <w:t xml:space="preserve"> </w:t>
            </w:r>
            <w:r w:rsidRPr="00E31F88">
              <w:rPr>
                <w:color w:val="000000"/>
                <w:sz w:val="24"/>
                <w:szCs w:val="24"/>
                <w:lang w:val="ru-RU"/>
              </w:rPr>
              <w:t>ұнайды</w:t>
            </w:r>
          </w:p>
        </w:tc>
        <w:tc>
          <w:tcPr>
            <w:tcW w:w="1134" w:type="dxa"/>
            <w:shd w:val="clear" w:color="auto" w:fill="auto"/>
            <w:vAlign w:val="center"/>
          </w:tcPr>
          <w:p w14:paraId="18172761" w14:textId="7961750E"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4A714CCF" w14:textId="77777777" w:rsidTr="00E31F88">
        <w:trPr>
          <w:trHeight w:val="321"/>
        </w:trPr>
        <w:tc>
          <w:tcPr>
            <w:tcW w:w="8080" w:type="dxa"/>
            <w:shd w:val="clear" w:color="auto" w:fill="auto"/>
          </w:tcPr>
          <w:p w14:paraId="1A130779" w14:textId="77777777" w:rsidR="00D11183" w:rsidRPr="00E31F88" w:rsidRDefault="00D11183" w:rsidP="00F16D46">
            <w:pPr>
              <w:pStyle w:val="TableParagraph"/>
              <w:ind w:left="0" w:firstLine="312"/>
              <w:rPr>
                <w:color w:val="000000"/>
                <w:sz w:val="24"/>
                <w:szCs w:val="24"/>
              </w:rPr>
            </w:pPr>
            <w:r w:rsidRPr="00E31F88">
              <w:rPr>
                <w:color w:val="000000"/>
                <w:sz w:val="24"/>
                <w:szCs w:val="24"/>
              </w:rPr>
              <w:t>11.</w:t>
            </w:r>
            <w:r w:rsidRPr="00E31F88">
              <w:rPr>
                <w:color w:val="000000"/>
                <w:spacing w:val="-4"/>
                <w:sz w:val="24"/>
                <w:szCs w:val="24"/>
              </w:rPr>
              <w:t xml:space="preserve"> </w:t>
            </w:r>
            <w:r w:rsidRPr="00E31F88">
              <w:rPr>
                <w:color w:val="000000"/>
                <w:sz w:val="24"/>
                <w:szCs w:val="24"/>
              </w:rPr>
              <w:t>Кездейсоқтық</w:t>
            </w:r>
          </w:p>
        </w:tc>
        <w:tc>
          <w:tcPr>
            <w:tcW w:w="1134" w:type="dxa"/>
            <w:shd w:val="clear" w:color="auto" w:fill="auto"/>
            <w:vAlign w:val="center"/>
          </w:tcPr>
          <w:p w14:paraId="67127722" w14:textId="2AD48B61"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30E09B33" w14:textId="77777777" w:rsidTr="00E31F88">
        <w:trPr>
          <w:trHeight w:val="321"/>
        </w:trPr>
        <w:tc>
          <w:tcPr>
            <w:tcW w:w="8080" w:type="dxa"/>
            <w:shd w:val="clear" w:color="auto" w:fill="auto"/>
          </w:tcPr>
          <w:p w14:paraId="779C8BE5" w14:textId="77777777" w:rsidR="00D11183" w:rsidRPr="00E31F88" w:rsidRDefault="00D11183" w:rsidP="00F16D46">
            <w:pPr>
              <w:pStyle w:val="TableParagraph"/>
              <w:ind w:left="0" w:firstLine="312"/>
              <w:rPr>
                <w:color w:val="000000"/>
                <w:sz w:val="24"/>
                <w:szCs w:val="24"/>
              </w:rPr>
            </w:pPr>
            <w:r w:rsidRPr="00E31F88">
              <w:rPr>
                <w:color w:val="000000"/>
                <w:sz w:val="24"/>
                <w:szCs w:val="24"/>
              </w:rPr>
              <w:t>12.</w:t>
            </w:r>
            <w:r w:rsidRPr="00E31F88">
              <w:rPr>
                <w:color w:val="000000"/>
                <w:spacing w:val="-7"/>
                <w:sz w:val="24"/>
                <w:szCs w:val="24"/>
              </w:rPr>
              <w:t xml:space="preserve"> </w:t>
            </w:r>
            <w:r w:rsidRPr="00E31F88">
              <w:rPr>
                <w:color w:val="000000"/>
                <w:sz w:val="24"/>
                <w:szCs w:val="24"/>
              </w:rPr>
              <w:t>Өз</w:t>
            </w:r>
            <w:r w:rsidRPr="00E31F88">
              <w:rPr>
                <w:color w:val="000000"/>
                <w:spacing w:val="-4"/>
                <w:sz w:val="24"/>
                <w:szCs w:val="24"/>
              </w:rPr>
              <w:t xml:space="preserve"> </w:t>
            </w:r>
            <w:r w:rsidRPr="00E31F88">
              <w:rPr>
                <w:color w:val="000000"/>
                <w:sz w:val="24"/>
                <w:szCs w:val="24"/>
              </w:rPr>
              <w:t>балаларымды</w:t>
            </w:r>
            <w:r w:rsidRPr="00E31F88">
              <w:rPr>
                <w:color w:val="000000"/>
                <w:spacing w:val="-5"/>
                <w:sz w:val="24"/>
                <w:szCs w:val="24"/>
              </w:rPr>
              <w:t xml:space="preserve"> </w:t>
            </w:r>
            <w:r w:rsidRPr="00E31F88">
              <w:rPr>
                <w:color w:val="000000"/>
                <w:sz w:val="24"/>
                <w:szCs w:val="24"/>
              </w:rPr>
              <w:t>тәрбиелеуде</w:t>
            </w:r>
            <w:r w:rsidRPr="00E31F88">
              <w:rPr>
                <w:color w:val="000000"/>
                <w:spacing w:val="-3"/>
                <w:sz w:val="24"/>
                <w:szCs w:val="24"/>
              </w:rPr>
              <w:t xml:space="preserve"> </w:t>
            </w:r>
            <w:r w:rsidRPr="00E31F88">
              <w:rPr>
                <w:color w:val="000000"/>
                <w:sz w:val="24"/>
                <w:szCs w:val="24"/>
              </w:rPr>
              <w:t>педагогикалық</w:t>
            </w:r>
            <w:r w:rsidRPr="00E31F88">
              <w:rPr>
                <w:color w:val="000000"/>
                <w:spacing w:val="-2"/>
                <w:sz w:val="24"/>
                <w:szCs w:val="24"/>
              </w:rPr>
              <w:t xml:space="preserve"> </w:t>
            </w:r>
            <w:r w:rsidRPr="00E31F88">
              <w:rPr>
                <w:color w:val="000000"/>
                <w:sz w:val="24"/>
                <w:szCs w:val="24"/>
              </w:rPr>
              <w:t>білімімді</w:t>
            </w:r>
            <w:r w:rsidRPr="00E31F88">
              <w:rPr>
                <w:color w:val="000000"/>
                <w:spacing w:val="-5"/>
                <w:sz w:val="24"/>
                <w:szCs w:val="24"/>
              </w:rPr>
              <w:t xml:space="preserve"> </w:t>
            </w:r>
            <w:r w:rsidRPr="00E31F88">
              <w:rPr>
                <w:color w:val="000000"/>
                <w:sz w:val="24"/>
                <w:szCs w:val="24"/>
              </w:rPr>
              <w:t>пайдалану</w:t>
            </w:r>
          </w:p>
        </w:tc>
        <w:tc>
          <w:tcPr>
            <w:tcW w:w="1134" w:type="dxa"/>
            <w:shd w:val="clear" w:color="auto" w:fill="auto"/>
            <w:vAlign w:val="center"/>
          </w:tcPr>
          <w:p w14:paraId="4BAFC335" w14:textId="36F3D44B"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38E536A" w14:textId="77777777" w:rsidTr="00E31F88">
        <w:trPr>
          <w:trHeight w:val="323"/>
        </w:trPr>
        <w:tc>
          <w:tcPr>
            <w:tcW w:w="8080" w:type="dxa"/>
            <w:shd w:val="clear" w:color="auto" w:fill="auto"/>
          </w:tcPr>
          <w:p w14:paraId="33AED04A" w14:textId="77777777" w:rsidR="00D11183" w:rsidRPr="00E31F88" w:rsidRDefault="00D11183" w:rsidP="00F16D46">
            <w:pPr>
              <w:pStyle w:val="TableParagraph"/>
              <w:ind w:left="0" w:firstLine="312"/>
              <w:rPr>
                <w:color w:val="000000"/>
                <w:sz w:val="24"/>
                <w:szCs w:val="24"/>
              </w:rPr>
            </w:pPr>
            <w:r w:rsidRPr="00E31F88">
              <w:rPr>
                <w:color w:val="000000"/>
                <w:sz w:val="24"/>
                <w:szCs w:val="24"/>
              </w:rPr>
              <w:t>ІІ.</w:t>
            </w:r>
            <w:r w:rsidRPr="00E31F88">
              <w:rPr>
                <w:color w:val="000000"/>
                <w:spacing w:val="-3"/>
                <w:sz w:val="24"/>
                <w:szCs w:val="24"/>
              </w:rPr>
              <w:t xml:space="preserve"> </w:t>
            </w:r>
            <w:r w:rsidRPr="00E31F88">
              <w:rPr>
                <w:color w:val="000000"/>
                <w:sz w:val="24"/>
                <w:szCs w:val="24"/>
              </w:rPr>
              <w:t>Сіздің</w:t>
            </w:r>
            <w:r w:rsidRPr="00E31F88">
              <w:rPr>
                <w:color w:val="000000"/>
                <w:spacing w:val="-4"/>
                <w:sz w:val="24"/>
                <w:szCs w:val="24"/>
              </w:rPr>
              <w:t xml:space="preserve"> </w:t>
            </w:r>
            <w:r w:rsidRPr="00E31F88">
              <w:rPr>
                <w:color w:val="000000"/>
                <w:sz w:val="24"/>
                <w:szCs w:val="24"/>
              </w:rPr>
              <w:t>оқуыңызда</w:t>
            </w:r>
            <w:r w:rsidRPr="00E31F88">
              <w:rPr>
                <w:color w:val="000000"/>
                <w:spacing w:val="-1"/>
                <w:sz w:val="24"/>
                <w:szCs w:val="24"/>
              </w:rPr>
              <w:t xml:space="preserve"> </w:t>
            </w:r>
            <w:r w:rsidRPr="00E31F88">
              <w:rPr>
                <w:color w:val="000000"/>
                <w:sz w:val="24"/>
                <w:szCs w:val="24"/>
              </w:rPr>
              <w:t>сіз</w:t>
            </w:r>
            <w:r w:rsidRPr="00E31F88">
              <w:rPr>
                <w:color w:val="000000"/>
                <w:spacing w:val="-1"/>
                <w:sz w:val="24"/>
                <w:szCs w:val="24"/>
              </w:rPr>
              <w:t xml:space="preserve"> </w:t>
            </w:r>
            <w:r w:rsidRPr="00E31F88">
              <w:rPr>
                <w:color w:val="000000"/>
                <w:sz w:val="24"/>
                <w:szCs w:val="24"/>
              </w:rPr>
              <w:t>үшін</w:t>
            </w:r>
            <w:r w:rsidRPr="00E31F88">
              <w:rPr>
                <w:color w:val="000000"/>
                <w:spacing w:val="-1"/>
                <w:sz w:val="24"/>
                <w:szCs w:val="24"/>
              </w:rPr>
              <w:t xml:space="preserve"> </w:t>
            </w:r>
            <w:r w:rsidRPr="00E31F88">
              <w:rPr>
                <w:color w:val="000000"/>
                <w:sz w:val="24"/>
                <w:szCs w:val="24"/>
              </w:rPr>
              <w:t>ең</w:t>
            </w:r>
            <w:r w:rsidRPr="00E31F88">
              <w:rPr>
                <w:color w:val="000000"/>
                <w:spacing w:val="-1"/>
                <w:sz w:val="24"/>
                <w:szCs w:val="24"/>
              </w:rPr>
              <w:t xml:space="preserve"> </w:t>
            </w:r>
            <w:r w:rsidRPr="00E31F88">
              <w:rPr>
                <w:color w:val="000000"/>
                <w:sz w:val="24"/>
                <w:szCs w:val="24"/>
              </w:rPr>
              <w:t>маңыздысы?</w:t>
            </w:r>
          </w:p>
        </w:tc>
        <w:tc>
          <w:tcPr>
            <w:tcW w:w="1134" w:type="dxa"/>
            <w:shd w:val="clear" w:color="auto" w:fill="auto"/>
            <w:vAlign w:val="center"/>
          </w:tcPr>
          <w:p w14:paraId="54797BC7" w14:textId="432402BC"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10794E62" w14:textId="77777777" w:rsidTr="00E31F88">
        <w:trPr>
          <w:trHeight w:val="321"/>
        </w:trPr>
        <w:tc>
          <w:tcPr>
            <w:tcW w:w="8080" w:type="dxa"/>
            <w:shd w:val="clear" w:color="auto" w:fill="auto"/>
          </w:tcPr>
          <w:p w14:paraId="1622E659" w14:textId="77777777" w:rsidR="00D11183" w:rsidRPr="00E31F88" w:rsidRDefault="00D11183" w:rsidP="00F16D46">
            <w:pPr>
              <w:pStyle w:val="TableParagraph"/>
              <w:ind w:left="0" w:firstLine="312"/>
              <w:rPr>
                <w:color w:val="000000"/>
                <w:sz w:val="24"/>
                <w:szCs w:val="24"/>
              </w:rPr>
            </w:pPr>
            <w:r w:rsidRPr="00E31F88">
              <w:rPr>
                <w:color w:val="000000"/>
                <w:sz w:val="24"/>
                <w:szCs w:val="24"/>
              </w:rPr>
              <w:t>13.</w:t>
            </w:r>
            <w:r w:rsidRPr="00E31F88">
              <w:rPr>
                <w:color w:val="000000"/>
                <w:spacing w:val="-3"/>
                <w:sz w:val="24"/>
                <w:szCs w:val="24"/>
              </w:rPr>
              <w:t xml:space="preserve"> </w:t>
            </w:r>
            <w:r w:rsidRPr="00E31F88">
              <w:rPr>
                <w:color w:val="000000"/>
                <w:sz w:val="24"/>
                <w:szCs w:val="24"/>
              </w:rPr>
              <w:t>Келесі курстарды</w:t>
            </w:r>
            <w:r w:rsidRPr="00E31F88">
              <w:rPr>
                <w:color w:val="000000"/>
                <w:spacing w:val="-2"/>
                <w:sz w:val="24"/>
                <w:szCs w:val="24"/>
              </w:rPr>
              <w:t xml:space="preserve"> </w:t>
            </w:r>
            <w:r w:rsidRPr="00E31F88">
              <w:rPr>
                <w:color w:val="000000"/>
                <w:sz w:val="24"/>
                <w:szCs w:val="24"/>
              </w:rPr>
              <w:t>сәтті</w:t>
            </w:r>
            <w:r w:rsidRPr="00E31F88">
              <w:rPr>
                <w:color w:val="000000"/>
                <w:spacing w:val="-3"/>
                <w:sz w:val="24"/>
                <w:szCs w:val="24"/>
              </w:rPr>
              <w:t xml:space="preserve"> </w:t>
            </w:r>
            <w:r w:rsidRPr="00E31F88">
              <w:rPr>
                <w:color w:val="000000"/>
                <w:sz w:val="24"/>
                <w:szCs w:val="24"/>
              </w:rPr>
              <w:t>жалғастыру</w:t>
            </w:r>
          </w:p>
        </w:tc>
        <w:tc>
          <w:tcPr>
            <w:tcW w:w="1134" w:type="dxa"/>
            <w:shd w:val="clear" w:color="auto" w:fill="auto"/>
            <w:vAlign w:val="center"/>
          </w:tcPr>
          <w:p w14:paraId="53EB99D4" w14:textId="5789B6B2"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6A163EA8" w14:textId="77777777" w:rsidTr="00E31F88">
        <w:trPr>
          <w:trHeight w:val="295"/>
        </w:trPr>
        <w:tc>
          <w:tcPr>
            <w:tcW w:w="8080" w:type="dxa"/>
            <w:shd w:val="clear" w:color="auto" w:fill="auto"/>
          </w:tcPr>
          <w:p w14:paraId="18C0BC74" w14:textId="77777777" w:rsidR="00D11183" w:rsidRPr="00E31F88" w:rsidRDefault="00D11183" w:rsidP="00F16D46">
            <w:pPr>
              <w:pStyle w:val="TableParagraph"/>
              <w:ind w:left="0" w:firstLine="312"/>
              <w:rPr>
                <w:color w:val="000000"/>
                <w:sz w:val="24"/>
                <w:szCs w:val="24"/>
              </w:rPr>
            </w:pPr>
            <w:r w:rsidRPr="00E31F88">
              <w:rPr>
                <w:color w:val="000000"/>
                <w:sz w:val="24"/>
                <w:szCs w:val="24"/>
              </w:rPr>
              <w:t>14. Сәтті оқу, емтихандарды «жақсы» және «өте жақсы» бағаға</w:t>
            </w:r>
            <w:r w:rsidRPr="00E31F88">
              <w:rPr>
                <w:color w:val="000000"/>
                <w:spacing w:val="-67"/>
                <w:sz w:val="24"/>
                <w:szCs w:val="24"/>
              </w:rPr>
              <w:t xml:space="preserve"> </w:t>
            </w:r>
            <w:r w:rsidRPr="00E31F88">
              <w:rPr>
                <w:color w:val="000000"/>
                <w:sz w:val="24"/>
                <w:szCs w:val="24"/>
              </w:rPr>
              <w:t>тапсыру</w:t>
            </w:r>
          </w:p>
        </w:tc>
        <w:tc>
          <w:tcPr>
            <w:tcW w:w="1134" w:type="dxa"/>
            <w:shd w:val="clear" w:color="auto" w:fill="auto"/>
            <w:vAlign w:val="center"/>
          </w:tcPr>
          <w:p w14:paraId="350A601E" w14:textId="5932A0AE"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6943BF4F" w14:textId="77777777" w:rsidTr="00E31F88">
        <w:trPr>
          <w:trHeight w:val="322"/>
        </w:trPr>
        <w:tc>
          <w:tcPr>
            <w:tcW w:w="8080" w:type="dxa"/>
            <w:shd w:val="clear" w:color="auto" w:fill="auto"/>
          </w:tcPr>
          <w:p w14:paraId="726E921D" w14:textId="77777777" w:rsidR="00D11183" w:rsidRPr="00E31F88" w:rsidRDefault="00D11183" w:rsidP="00F16D46">
            <w:pPr>
              <w:pStyle w:val="TableParagraph"/>
              <w:ind w:left="0" w:firstLine="312"/>
              <w:rPr>
                <w:color w:val="000000"/>
                <w:sz w:val="24"/>
                <w:szCs w:val="24"/>
              </w:rPr>
            </w:pPr>
            <w:r w:rsidRPr="00E31F88">
              <w:rPr>
                <w:color w:val="000000"/>
                <w:sz w:val="24"/>
                <w:szCs w:val="24"/>
              </w:rPr>
              <w:t>15.</w:t>
            </w:r>
            <w:r w:rsidRPr="00E31F88">
              <w:rPr>
                <w:color w:val="000000"/>
                <w:spacing w:val="-5"/>
                <w:sz w:val="24"/>
                <w:szCs w:val="24"/>
              </w:rPr>
              <w:t xml:space="preserve"> </w:t>
            </w:r>
            <w:r w:rsidRPr="00E31F88">
              <w:rPr>
                <w:color w:val="000000"/>
                <w:sz w:val="24"/>
                <w:szCs w:val="24"/>
              </w:rPr>
              <w:t>Терең</w:t>
            </w:r>
            <w:r w:rsidRPr="00E31F88">
              <w:rPr>
                <w:color w:val="000000"/>
                <w:spacing w:val="-3"/>
                <w:sz w:val="24"/>
                <w:szCs w:val="24"/>
              </w:rPr>
              <w:t xml:space="preserve"> </w:t>
            </w:r>
            <w:r w:rsidRPr="00E31F88">
              <w:rPr>
                <w:color w:val="000000"/>
                <w:sz w:val="24"/>
                <w:szCs w:val="24"/>
              </w:rPr>
              <w:t>білім</w:t>
            </w:r>
            <w:r w:rsidRPr="00E31F88">
              <w:rPr>
                <w:color w:val="000000"/>
                <w:spacing w:val="-1"/>
                <w:sz w:val="24"/>
                <w:szCs w:val="24"/>
              </w:rPr>
              <w:t xml:space="preserve"> </w:t>
            </w:r>
            <w:r w:rsidRPr="00E31F88">
              <w:rPr>
                <w:color w:val="000000"/>
                <w:sz w:val="24"/>
                <w:szCs w:val="24"/>
              </w:rPr>
              <w:t>алу</w:t>
            </w:r>
          </w:p>
        </w:tc>
        <w:tc>
          <w:tcPr>
            <w:tcW w:w="1134" w:type="dxa"/>
            <w:shd w:val="clear" w:color="auto" w:fill="auto"/>
            <w:vAlign w:val="center"/>
          </w:tcPr>
          <w:p w14:paraId="16E84FA2" w14:textId="064B2122"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27B06EE8" w14:textId="77777777" w:rsidTr="00E31F88">
        <w:trPr>
          <w:trHeight w:val="321"/>
        </w:trPr>
        <w:tc>
          <w:tcPr>
            <w:tcW w:w="8080" w:type="dxa"/>
            <w:shd w:val="clear" w:color="auto" w:fill="auto"/>
          </w:tcPr>
          <w:p w14:paraId="670F2226" w14:textId="77777777" w:rsidR="00D11183" w:rsidRPr="00E31F88" w:rsidRDefault="00D11183" w:rsidP="00F16D46">
            <w:pPr>
              <w:pStyle w:val="TableParagraph"/>
              <w:ind w:left="0" w:firstLine="312"/>
              <w:rPr>
                <w:color w:val="000000"/>
                <w:sz w:val="24"/>
                <w:szCs w:val="24"/>
              </w:rPr>
            </w:pPr>
            <w:r w:rsidRPr="00E31F88">
              <w:rPr>
                <w:color w:val="000000"/>
                <w:sz w:val="24"/>
                <w:szCs w:val="24"/>
              </w:rPr>
              <w:t>16.</w:t>
            </w:r>
            <w:r w:rsidRPr="00E31F88">
              <w:rPr>
                <w:color w:val="000000"/>
                <w:spacing w:val="-4"/>
                <w:sz w:val="24"/>
                <w:szCs w:val="24"/>
              </w:rPr>
              <w:t xml:space="preserve"> </w:t>
            </w:r>
            <w:r w:rsidRPr="00E31F88">
              <w:rPr>
                <w:color w:val="000000"/>
                <w:sz w:val="24"/>
                <w:szCs w:val="24"/>
              </w:rPr>
              <w:t>Кезекті</w:t>
            </w:r>
            <w:r w:rsidRPr="00E31F88">
              <w:rPr>
                <w:color w:val="000000"/>
                <w:spacing w:val="-1"/>
                <w:sz w:val="24"/>
                <w:szCs w:val="24"/>
              </w:rPr>
              <w:t xml:space="preserve"> </w:t>
            </w:r>
            <w:r w:rsidRPr="00E31F88">
              <w:rPr>
                <w:color w:val="000000"/>
                <w:sz w:val="24"/>
                <w:szCs w:val="24"/>
              </w:rPr>
              <w:t>сабақтарыма</w:t>
            </w:r>
            <w:r w:rsidRPr="00E31F88">
              <w:rPr>
                <w:color w:val="000000"/>
                <w:spacing w:val="-2"/>
                <w:sz w:val="24"/>
                <w:szCs w:val="24"/>
              </w:rPr>
              <w:t xml:space="preserve"> </w:t>
            </w:r>
            <w:r w:rsidRPr="00E31F88">
              <w:rPr>
                <w:color w:val="000000"/>
                <w:sz w:val="24"/>
                <w:szCs w:val="24"/>
              </w:rPr>
              <w:t>үнемі</w:t>
            </w:r>
            <w:r w:rsidRPr="00E31F88">
              <w:rPr>
                <w:color w:val="000000"/>
                <w:spacing w:val="-1"/>
                <w:sz w:val="24"/>
                <w:szCs w:val="24"/>
              </w:rPr>
              <w:t xml:space="preserve"> </w:t>
            </w:r>
            <w:r w:rsidRPr="00E31F88">
              <w:rPr>
                <w:color w:val="000000"/>
                <w:sz w:val="24"/>
                <w:szCs w:val="24"/>
              </w:rPr>
              <w:t>дайын</w:t>
            </w:r>
            <w:r w:rsidRPr="00E31F88">
              <w:rPr>
                <w:color w:val="000000"/>
                <w:spacing w:val="-5"/>
                <w:sz w:val="24"/>
                <w:szCs w:val="24"/>
              </w:rPr>
              <w:t xml:space="preserve"> </w:t>
            </w:r>
            <w:r w:rsidRPr="00E31F88">
              <w:rPr>
                <w:color w:val="000000"/>
                <w:sz w:val="24"/>
                <w:szCs w:val="24"/>
              </w:rPr>
              <w:t>болу</w:t>
            </w:r>
          </w:p>
        </w:tc>
        <w:tc>
          <w:tcPr>
            <w:tcW w:w="1134" w:type="dxa"/>
            <w:shd w:val="clear" w:color="auto" w:fill="auto"/>
            <w:vAlign w:val="center"/>
          </w:tcPr>
          <w:p w14:paraId="4A9DED96" w14:textId="0B42DABD"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05B5A85" w14:textId="77777777" w:rsidTr="00E31F88">
        <w:trPr>
          <w:trHeight w:val="321"/>
        </w:trPr>
        <w:tc>
          <w:tcPr>
            <w:tcW w:w="8080" w:type="dxa"/>
            <w:shd w:val="clear" w:color="auto" w:fill="auto"/>
          </w:tcPr>
          <w:p w14:paraId="369B84D6" w14:textId="77777777" w:rsidR="00D11183" w:rsidRPr="00E31F88" w:rsidRDefault="00D11183" w:rsidP="00F16D46">
            <w:pPr>
              <w:pStyle w:val="TableParagraph"/>
              <w:ind w:left="0" w:firstLine="312"/>
              <w:rPr>
                <w:color w:val="000000"/>
                <w:sz w:val="24"/>
                <w:szCs w:val="24"/>
              </w:rPr>
            </w:pPr>
            <w:r w:rsidRPr="00E31F88">
              <w:rPr>
                <w:color w:val="000000"/>
                <w:sz w:val="24"/>
                <w:szCs w:val="24"/>
              </w:rPr>
              <w:t>17.</w:t>
            </w:r>
            <w:r w:rsidRPr="00E31F88">
              <w:rPr>
                <w:color w:val="000000"/>
                <w:spacing w:val="-6"/>
                <w:sz w:val="24"/>
                <w:szCs w:val="24"/>
              </w:rPr>
              <w:t xml:space="preserve"> </w:t>
            </w:r>
            <w:r w:rsidRPr="00E31F88">
              <w:rPr>
                <w:color w:val="000000"/>
                <w:sz w:val="24"/>
                <w:szCs w:val="24"/>
              </w:rPr>
              <w:t>Оқу пәндерінен</w:t>
            </w:r>
            <w:r w:rsidRPr="00E31F88">
              <w:rPr>
                <w:color w:val="000000"/>
                <w:spacing w:val="-3"/>
                <w:sz w:val="24"/>
                <w:szCs w:val="24"/>
              </w:rPr>
              <w:t xml:space="preserve"> </w:t>
            </w:r>
            <w:r w:rsidRPr="00E31F88">
              <w:rPr>
                <w:color w:val="000000"/>
                <w:sz w:val="24"/>
                <w:szCs w:val="24"/>
              </w:rPr>
              <w:t>қол</w:t>
            </w:r>
            <w:r w:rsidRPr="00E31F88">
              <w:rPr>
                <w:color w:val="000000"/>
                <w:spacing w:val="-3"/>
                <w:sz w:val="24"/>
                <w:szCs w:val="24"/>
              </w:rPr>
              <w:t xml:space="preserve"> </w:t>
            </w:r>
            <w:r w:rsidRPr="00E31F88">
              <w:rPr>
                <w:color w:val="000000"/>
                <w:sz w:val="24"/>
                <w:szCs w:val="24"/>
              </w:rPr>
              <w:t>үзбеу</w:t>
            </w:r>
          </w:p>
        </w:tc>
        <w:tc>
          <w:tcPr>
            <w:tcW w:w="1134" w:type="dxa"/>
            <w:shd w:val="clear" w:color="auto" w:fill="auto"/>
            <w:vAlign w:val="center"/>
          </w:tcPr>
          <w:p w14:paraId="0743D552" w14:textId="1ECE3FC8"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06BF88CB" w14:textId="77777777" w:rsidTr="00E31F88">
        <w:trPr>
          <w:trHeight w:val="323"/>
        </w:trPr>
        <w:tc>
          <w:tcPr>
            <w:tcW w:w="8080" w:type="dxa"/>
            <w:shd w:val="clear" w:color="auto" w:fill="auto"/>
          </w:tcPr>
          <w:p w14:paraId="5BAC6ED7" w14:textId="77777777" w:rsidR="00D11183" w:rsidRPr="00E31F88" w:rsidRDefault="00D11183" w:rsidP="00F16D46">
            <w:pPr>
              <w:pStyle w:val="TableParagraph"/>
              <w:ind w:left="0" w:firstLine="312"/>
              <w:rPr>
                <w:color w:val="000000"/>
                <w:sz w:val="24"/>
                <w:szCs w:val="24"/>
              </w:rPr>
            </w:pPr>
            <w:r w:rsidRPr="00E31F88">
              <w:rPr>
                <w:color w:val="000000"/>
                <w:sz w:val="24"/>
                <w:szCs w:val="24"/>
              </w:rPr>
              <w:t>18.</w:t>
            </w:r>
            <w:r w:rsidRPr="00E31F88">
              <w:rPr>
                <w:color w:val="000000"/>
                <w:spacing w:val="-5"/>
                <w:sz w:val="24"/>
                <w:szCs w:val="24"/>
              </w:rPr>
              <w:t xml:space="preserve"> </w:t>
            </w:r>
            <w:r w:rsidRPr="00E31F88">
              <w:rPr>
                <w:color w:val="000000"/>
                <w:sz w:val="24"/>
                <w:szCs w:val="24"/>
              </w:rPr>
              <w:t>Курстастарымнан</w:t>
            </w:r>
            <w:r w:rsidRPr="00E31F88">
              <w:rPr>
                <w:color w:val="000000"/>
                <w:spacing w:val="-3"/>
                <w:sz w:val="24"/>
                <w:szCs w:val="24"/>
              </w:rPr>
              <w:t xml:space="preserve"> </w:t>
            </w:r>
            <w:r w:rsidRPr="00E31F88">
              <w:rPr>
                <w:color w:val="000000"/>
                <w:sz w:val="24"/>
                <w:szCs w:val="24"/>
              </w:rPr>
              <w:t>қалып</w:t>
            </w:r>
            <w:r w:rsidRPr="00E31F88">
              <w:rPr>
                <w:color w:val="000000"/>
                <w:spacing w:val="-3"/>
                <w:sz w:val="24"/>
                <w:szCs w:val="24"/>
              </w:rPr>
              <w:t xml:space="preserve"> </w:t>
            </w:r>
            <w:r w:rsidRPr="00E31F88">
              <w:rPr>
                <w:color w:val="000000"/>
                <w:sz w:val="24"/>
                <w:szCs w:val="24"/>
              </w:rPr>
              <w:t>қоймау</w:t>
            </w:r>
          </w:p>
        </w:tc>
        <w:tc>
          <w:tcPr>
            <w:tcW w:w="1134" w:type="dxa"/>
            <w:shd w:val="clear" w:color="auto" w:fill="auto"/>
            <w:vAlign w:val="center"/>
          </w:tcPr>
          <w:p w14:paraId="012515BC" w14:textId="69719B31"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62563159" w14:textId="77777777" w:rsidTr="00E31F88">
        <w:trPr>
          <w:trHeight w:val="321"/>
        </w:trPr>
        <w:tc>
          <w:tcPr>
            <w:tcW w:w="8080" w:type="dxa"/>
            <w:shd w:val="clear" w:color="auto" w:fill="auto"/>
          </w:tcPr>
          <w:p w14:paraId="7CEF8FC3" w14:textId="77777777" w:rsidR="00D11183" w:rsidRPr="00E31F88" w:rsidRDefault="00D11183" w:rsidP="00F16D46">
            <w:pPr>
              <w:pStyle w:val="TableParagraph"/>
              <w:ind w:left="0" w:firstLine="312"/>
              <w:rPr>
                <w:color w:val="000000"/>
                <w:sz w:val="24"/>
                <w:szCs w:val="24"/>
              </w:rPr>
            </w:pPr>
            <w:r w:rsidRPr="00E31F88">
              <w:rPr>
                <w:color w:val="000000"/>
                <w:sz w:val="24"/>
                <w:szCs w:val="24"/>
              </w:rPr>
              <w:t>19.</w:t>
            </w:r>
            <w:r w:rsidRPr="00E31F88">
              <w:rPr>
                <w:color w:val="000000"/>
                <w:spacing w:val="-8"/>
                <w:sz w:val="24"/>
                <w:szCs w:val="24"/>
              </w:rPr>
              <w:t xml:space="preserve"> </w:t>
            </w:r>
            <w:r w:rsidRPr="00E31F88">
              <w:rPr>
                <w:color w:val="000000"/>
                <w:sz w:val="24"/>
                <w:szCs w:val="24"/>
              </w:rPr>
              <w:t>Педагогикалық</w:t>
            </w:r>
            <w:r w:rsidRPr="00E31F88">
              <w:rPr>
                <w:color w:val="000000"/>
                <w:spacing w:val="-3"/>
                <w:sz w:val="24"/>
                <w:szCs w:val="24"/>
              </w:rPr>
              <w:t xml:space="preserve"> </w:t>
            </w:r>
            <w:r w:rsidRPr="00E31F88">
              <w:rPr>
                <w:color w:val="000000"/>
                <w:sz w:val="24"/>
                <w:szCs w:val="24"/>
              </w:rPr>
              <w:t>талаптарды</w:t>
            </w:r>
            <w:r w:rsidRPr="00E31F88">
              <w:rPr>
                <w:color w:val="000000"/>
                <w:spacing w:val="-3"/>
                <w:sz w:val="24"/>
                <w:szCs w:val="24"/>
              </w:rPr>
              <w:t xml:space="preserve"> </w:t>
            </w:r>
            <w:r w:rsidRPr="00E31F88">
              <w:rPr>
                <w:color w:val="000000"/>
                <w:sz w:val="24"/>
                <w:szCs w:val="24"/>
              </w:rPr>
              <w:t>орындау</w:t>
            </w:r>
          </w:p>
        </w:tc>
        <w:tc>
          <w:tcPr>
            <w:tcW w:w="1134" w:type="dxa"/>
            <w:shd w:val="clear" w:color="auto" w:fill="auto"/>
            <w:vAlign w:val="center"/>
          </w:tcPr>
          <w:p w14:paraId="0D6B2424" w14:textId="465BA834"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48C9175A" w14:textId="77777777" w:rsidTr="00E31F88">
        <w:trPr>
          <w:trHeight w:val="321"/>
        </w:trPr>
        <w:tc>
          <w:tcPr>
            <w:tcW w:w="8080" w:type="dxa"/>
            <w:shd w:val="clear" w:color="auto" w:fill="auto"/>
          </w:tcPr>
          <w:p w14:paraId="1FB00CFC" w14:textId="77777777" w:rsidR="00D11183" w:rsidRPr="00E31F88" w:rsidRDefault="00D11183" w:rsidP="00F16D46">
            <w:pPr>
              <w:pStyle w:val="TableParagraph"/>
              <w:ind w:left="0" w:firstLine="312"/>
              <w:rPr>
                <w:color w:val="000000"/>
                <w:sz w:val="24"/>
                <w:szCs w:val="24"/>
              </w:rPr>
            </w:pPr>
            <w:r w:rsidRPr="00E31F88">
              <w:rPr>
                <w:color w:val="000000"/>
                <w:sz w:val="24"/>
                <w:szCs w:val="24"/>
              </w:rPr>
              <w:t>20.</w:t>
            </w:r>
            <w:r w:rsidRPr="00E31F88">
              <w:rPr>
                <w:color w:val="000000"/>
                <w:spacing w:val="-7"/>
                <w:sz w:val="24"/>
                <w:szCs w:val="24"/>
              </w:rPr>
              <w:t xml:space="preserve"> </w:t>
            </w:r>
            <w:r w:rsidRPr="00E31F88">
              <w:rPr>
                <w:color w:val="000000"/>
                <w:sz w:val="24"/>
                <w:szCs w:val="24"/>
              </w:rPr>
              <w:t>Оқытушылардың</w:t>
            </w:r>
            <w:r w:rsidRPr="00E31F88">
              <w:rPr>
                <w:color w:val="000000"/>
                <w:spacing w:val="-2"/>
                <w:sz w:val="24"/>
                <w:szCs w:val="24"/>
              </w:rPr>
              <w:t xml:space="preserve"> </w:t>
            </w:r>
            <w:r w:rsidRPr="00E31F88">
              <w:rPr>
                <w:color w:val="000000"/>
                <w:sz w:val="24"/>
                <w:szCs w:val="24"/>
              </w:rPr>
              <w:t>құрметіне</w:t>
            </w:r>
            <w:r w:rsidRPr="00E31F88">
              <w:rPr>
                <w:color w:val="000000"/>
                <w:spacing w:val="-2"/>
                <w:sz w:val="24"/>
                <w:szCs w:val="24"/>
              </w:rPr>
              <w:t xml:space="preserve"> </w:t>
            </w:r>
            <w:r w:rsidRPr="00E31F88">
              <w:rPr>
                <w:color w:val="000000"/>
                <w:sz w:val="24"/>
                <w:szCs w:val="24"/>
              </w:rPr>
              <w:t>ие</w:t>
            </w:r>
            <w:r w:rsidRPr="00E31F88">
              <w:rPr>
                <w:color w:val="000000"/>
                <w:spacing w:val="-5"/>
                <w:sz w:val="24"/>
                <w:szCs w:val="24"/>
              </w:rPr>
              <w:t xml:space="preserve"> </w:t>
            </w:r>
            <w:r w:rsidRPr="00E31F88">
              <w:rPr>
                <w:color w:val="000000"/>
                <w:sz w:val="24"/>
                <w:szCs w:val="24"/>
              </w:rPr>
              <w:t>болу</w:t>
            </w:r>
          </w:p>
        </w:tc>
        <w:tc>
          <w:tcPr>
            <w:tcW w:w="1134" w:type="dxa"/>
            <w:shd w:val="clear" w:color="auto" w:fill="auto"/>
            <w:vAlign w:val="center"/>
          </w:tcPr>
          <w:p w14:paraId="3FEED75E" w14:textId="4550A0F7"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D66CBFF" w14:textId="77777777" w:rsidTr="00E31F88">
        <w:trPr>
          <w:trHeight w:val="323"/>
        </w:trPr>
        <w:tc>
          <w:tcPr>
            <w:tcW w:w="8080" w:type="dxa"/>
            <w:shd w:val="clear" w:color="auto" w:fill="auto"/>
          </w:tcPr>
          <w:p w14:paraId="6591A83E" w14:textId="77777777" w:rsidR="00D11183" w:rsidRPr="00E31F88" w:rsidRDefault="00D11183" w:rsidP="00F16D46">
            <w:pPr>
              <w:pStyle w:val="TableParagraph"/>
              <w:ind w:left="0" w:firstLine="312"/>
              <w:rPr>
                <w:color w:val="000000"/>
                <w:sz w:val="24"/>
                <w:szCs w:val="24"/>
              </w:rPr>
            </w:pPr>
            <w:r w:rsidRPr="00E31F88">
              <w:rPr>
                <w:color w:val="000000"/>
                <w:sz w:val="24"/>
                <w:szCs w:val="24"/>
              </w:rPr>
              <w:t>21.</w:t>
            </w:r>
            <w:r w:rsidRPr="00E31F88">
              <w:rPr>
                <w:color w:val="000000"/>
                <w:spacing w:val="-3"/>
                <w:sz w:val="24"/>
                <w:szCs w:val="24"/>
              </w:rPr>
              <w:t xml:space="preserve"> </w:t>
            </w:r>
            <w:r w:rsidRPr="00E31F88">
              <w:rPr>
                <w:color w:val="000000"/>
                <w:sz w:val="24"/>
                <w:szCs w:val="24"/>
              </w:rPr>
              <w:t>Курстастарыма</w:t>
            </w:r>
            <w:r w:rsidRPr="00E31F88">
              <w:rPr>
                <w:color w:val="000000"/>
                <w:spacing w:val="-5"/>
                <w:sz w:val="24"/>
                <w:szCs w:val="24"/>
              </w:rPr>
              <w:t xml:space="preserve"> </w:t>
            </w:r>
            <w:r w:rsidRPr="00E31F88">
              <w:rPr>
                <w:color w:val="000000"/>
                <w:sz w:val="24"/>
                <w:szCs w:val="24"/>
              </w:rPr>
              <w:t>үлгі</w:t>
            </w:r>
            <w:r w:rsidRPr="00E31F88">
              <w:rPr>
                <w:color w:val="000000"/>
                <w:spacing w:val="-4"/>
                <w:sz w:val="24"/>
                <w:szCs w:val="24"/>
              </w:rPr>
              <w:t xml:space="preserve"> </w:t>
            </w:r>
            <w:r w:rsidRPr="00E31F88">
              <w:rPr>
                <w:color w:val="000000"/>
                <w:sz w:val="24"/>
                <w:szCs w:val="24"/>
              </w:rPr>
              <w:t>болу</w:t>
            </w:r>
          </w:p>
        </w:tc>
        <w:tc>
          <w:tcPr>
            <w:tcW w:w="1134" w:type="dxa"/>
            <w:shd w:val="clear" w:color="auto" w:fill="auto"/>
            <w:vAlign w:val="center"/>
          </w:tcPr>
          <w:p w14:paraId="1FF0367B" w14:textId="413C07E9"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46338470" w14:textId="77777777" w:rsidTr="00E31F88">
        <w:trPr>
          <w:trHeight w:val="321"/>
        </w:trPr>
        <w:tc>
          <w:tcPr>
            <w:tcW w:w="8080" w:type="dxa"/>
            <w:tcBorders>
              <w:bottom w:val="nil"/>
            </w:tcBorders>
            <w:shd w:val="clear" w:color="auto" w:fill="auto"/>
          </w:tcPr>
          <w:p w14:paraId="4BACE222" w14:textId="77777777" w:rsidR="00D11183" w:rsidRPr="00E31F88" w:rsidRDefault="00D11183" w:rsidP="00F16D46">
            <w:pPr>
              <w:pStyle w:val="TableParagraph"/>
              <w:ind w:left="0" w:firstLine="312"/>
              <w:rPr>
                <w:color w:val="000000"/>
                <w:sz w:val="24"/>
                <w:szCs w:val="24"/>
              </w:rPr>
            </w:pPr>
            <w:r w:rsidRPr="00E31F88">
              <w:rPr>
                <w:color w:val="000000"/>
                <w:sz w:val="24"/>
                <w:szCs w:val="24"/>
              </w:rPr>
              <w:t>22.</w:t>
            </w:r>
            <w:r w:rsidRPr="00E31F88">
              <w:rPr>
                <w:color w:val="000000"/>
                <w:spacing w:val="-7"/>
                <w:sz w:val="24"/>
                <w:szCs w:val="24"/>
              </w:rPr>
              <w:t xml:space="preserve"> </w:t>
            </w:r>
            <w:r w:rsidRPr="00E31F88">
              <w:rPr>
                <w:color w:val="000000"/>
                <w:sz w:val="24"/>
                <w:szCs w:val="24"/>
              </w:rPr>
              <w:t>Айналамдағы</w:t>
            </w:r>
            <w:r w:rsidRPr="00E31F88">
              <w:rPr>
                <w:color w:val="000000"/>
                <w:spacing w:val="-3"/>
                <w:sz w:val="24"/>
                <w:szCs w:val="24"/>
              </w:rPr>
              <w:t xml:space="preserve"> </w:t>
            </w:r>
            <w:r w:rsidRPr="00E31F88">
              <w:rPr>
                <w:color w:val="000000"/>
                <w:sz w:val="24"/>
                <w:szCs w:val="24"/>
              </w:rPr>
              <w:t>адамдардың</w:t>
            </w:r>
            <w:r w:rsidRPr="00E31F88">
              <w:rPr>
                <w:color w:val="000000"/>
                <w:spacing w:val="64"/>
                <w:sz w:val="24"/>
                <w:szCs w:val="24"/>
              </w:rPr>
              <w:t xml:space="preserve"> </w:t>
            </w:r>
            <w:r w:rsidRPr="00E31F88">
              <w:rPr>
                <w:color w:val="000000"/>
                <w:sz w:val="24"/>
                <w:szCs w:val="24"/>
              </w:rPr>
              <w:t>қолдауын</w:t>
            </w:r>
            <w:r w:rsidRPr="00E31F88">
              <w:rPr>
                <w:color w:val="000000"/>
                <w:spacing w:val="-3"/>
                <w:sz w:val="24"/>
                <w:szCs w:val="24"/>
              </w:rPr>
              <w:t xml:space="preserve"> </w:t>
            </w:r>
            <w:r w:rsidRPr="00E31F88">
              <w:rPr>
                <w:color w:val="000000"/>
                <w:sz w:val="24"/>
                <w:szCs w:val="24"/>
              </w:rPr>
              <w:t>алу</w:t>
            </w:r>
          </w:p>
        </w:tc>
        <w:tc>
          <w:tcPr>
            <w:tcW w:w="1134" w:type="dxa"/>
            <w:tcBorders>
              <w:bottom w:val="nil"/>
            </w:tcBorders>
            <w:shd w:val="clear" w:color="auto" w:fill="auto"/>
            <w:vAlign w:val="center"/>
          </w:tcPr>
          <w:p w14:paraId="426C0CCA" w14:textId="370849DD"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E31F88" w:rsidRPr="00BE1003" w14:paraId="0DC942F9" w14:textId="77777777" w:rsidTr="00E31F88">
        <w:trPr>
          <w:trHeight w:val="321"/>
        </w:trPr>
        <w:tc>
          <w:tcPr>
            <w:tcW w:w="9214" w:type="dxa"/>
            <w:gridSpan w:val="2"/>
            <w:tcBorders>
              <w:top w:val="nil"/>
              <w:left w:val="nil"/>
              <w:right w:val="nil"/>
            </w:tcBorders>
            <w:shd w:val="clear" w:color="auto" w:fill="auto"/>
          </w:tcPr>
          <w:p w14:paraId="7833B448" w14:textId="77777777" w:rsidR="00E31F88" w:rsidRPr="00D442E7" w:rsidRDefault="00E31F88" w:rsidP="00E31F88">
            <w:pPr>
              <w:spacing w:after="0" w:line="240" w:lineRule="auto"/>
              <w:rPr>
                <w:rFonts w:ascii="Times New Roman" w:hAnsi="Times New Roman"/>
                <w:color w:val="000000"/>
                <w:sz w:val="28"/>
                <w:szCs w:val="28"/>
              </w:rPr>
            </w:pPr>
            <w:r w:rsidRPr="00D442E7">
              <w:rPr>
                <w:rFonts w:ascii="Times New Roman" w:hAnsi="Times New Roman"/>
                <w:color w:val="000000"/>
                <w:sz w:val="28"/>
                <w:szCs w:val="28"/>
                <w:lang w:val="kk-KZ"/>
              </w:rPr>
              <w:t xml:space="preserve">Кестенің жалғасы </w:t>
            </w:r>
            <w:r w:rsidRPr="00D442E7">
              <w:rPr>
                <w:rFonts w:ascii="Times New Roman" w:hAnsi="Times New Roman"/>
                <w:color w:val="000000"/>
                <w:sz w:val="28"/>
                <w:szCs w:val="28"/>
              </w:rPr>
              <w:t>1</w:t>
            </w:r>
          </w:p>
          <w:p w14:paraId="203E36CE" w14:textId="77777777" w:rsidR="00E31F88" w:rsidRPr="00E31F88" w:rsidRDefault="00E31F88" w:rsidP="00E31F88">
            <w:pPr>
              <w:pStyle w:val="TableParagraph"/>
              <w:ind w:left="0"/>
              <w:jc w:val="center"/>
              <w:rPr>
                <w:color w:val="000000"/>
                <w:sz w:val="24"/>
                <w:szCs w:val="24"/>
              </w:rPr>
            </w:pPr>
          </w:p>
        </w:tc>
      </w:tr>
      <w:tr w:rsidR="00E31F88" w:rsidRPr="00BE1003" w14:paraId="4E7C568D" w14:textId="77777777" w:rsidTr="00E31F88">
        <w:trPr>
          <w:trHeight w:val="321"/>
        </w:trPr>
        <w:tc>
          <w:tcPr>
            <w:tcW w:w="8080" w:type="dxa"/>
            <w:shd w:val="clear" w:color="auto" w:fill="auto"/>
            <w:vAlign w:val="center"/>
          </w:tcPr>
          <w:p w14:paraId="1003AFCE" w14:textId="0664DAF2" w:rsidR="00E31F88" w:rsidRPr="00E31F88" w:rsidRDefault="00E31F88" w:rsidP="00E31F88">
            <w:pPr>
              <w:pStyle w:val="TableParagraph"/>
              <w:ind w:left="0" w:firstLine="312"/>
              <w:jc w:val="center"/>
              <w:rPr>
                <w:color w:val="000000"/>
                <w:sz w:val="24"/>
                <w:szCs w:val="24"/>
              </w:rPr>
            </w:pPr>
            <w:r>
              <w:rPr>
                <w:color w:val="000000"/>
                <w:sz w:val="24"/>
                <w:szCs w:val="24"/>
              </w:rPr>
              <w:t>1</w:t>
            </w:r>
          </w:p>
        </w:tc>
        <w:tc>
          <w:tcPr>
            <w:tcW w:w="1134" w:type="dxa"/>
            <w:shd w:val="clear" w:color="auto" w:fill="auto"/>
            <w:vAlign w:val="center"/>
          </w:tcPr>
          <w:p w14:paraId="787C2AA1" w14:textId="2C3EF861" w:rsidR="00E31F88" w:rsidRPr="00E31F88" w:rsidRDefault="00E31F88" w:rsidP="00E31F88">
            <w:pPr>
              <w:pStyle w:val="TableParagraph"/>
              <w:ind w:left="0"/>
              <w:jc w:val="center"/>
              <w:rPr>
                <w:color w:val="000000"/>
                <w:sz w:val="24"/>
                <w:szCs w:val="24"/>
              </w:rPr>
            </w:pPr>
            <w:r>
              <w:rPr>
                <w:color w:val="000000"/>
                <w:sz w:val="24"/>
                <w:szCs w:val="24"/>
              </w:rPr>
              <w:t>2</w:t>
            </w:r>
          </w:p>
        </w:tc>
      </w:tr>
      <w:tr w:rsidR="00D11183" w:rsidRPr="00BE1003" w14:paraId="3F18B4A7" w14:textId="77777777" w:rsidTr="00E31F88">
        <w:trPr>
          <w:trHeight w:val="321"/>
        </w:trPr>
        <w:tc>
          <w:tcPr>
            <w:tcW w:w="8080" w:type="dxa"/>
            <w:shd w:val="clear" w:color="auto" w:fill="auto"/>
          </w:tcPr>
          <w:p w14:paraId="416C9B79" w14:textId="77777777" w:rsidR="00D11183" w:rsidRPr="00E31F88" w:rsidRDefault="00D11183" w:rsidP="00F16D46">
            <w:pPr>
              <w:pStyle w:val="TableParagraph"/>
              <w:ind w:left="0" w:firstLine="312"/>
              <w:rPr>
                <w:color w:val="000000"/>
                <w:sz w:val="24"/>
                <w:szCs w:val="24"/>
              </w:rPr>
            </w:pPr>
            <w:r w:rsidRPr="00E31F88">
              <w:rPr>
                <w:color w:val="000000"/>
                <w:sz w:val="24"/>
                <w:szCs w:val="24"/>
              </w:rPr>
              <w:t>23.</w:t>
            </w:r>
            <w:r w:rsidRPr="00E31F88">
              <w:rPr>
                <w:color w:val="000000"/>
                <w:spacing w:val="-6"/>
                <w:sz w:val="24"/>
                <w:szCs w:val="24"/>
              </w:rPr>
              <w:t xml:space="preserve"> </w:t>
            </w:r>
            <w:r w:rsidRPr="00E31F88">
              <w:rPr>
                <w:color w:val="000000"/>
                <w:sz w:val="24"/>
                <w:szCs w:val="24"/>
              </w:rPr>
              <w:t>Нашар оқу</w:t>
            </w:r>
            <w:r w:rsidRPr="00E31F88">
              <w:rPr>
                <w:color w:val="000000"/>
                <w:spacing w:val="-3"/>
                <w:sz w:val="24"/>
                <w:szCs w:val="24"/>
              </w:rPr>
              <w:t xml:space="preserve"> </w:t>
            </w:r>
            <w:r w:rsidRPr="00E31F88">
              <w:rPr>
                <w:color w:val="000000"/>
                <w:sz w:val="24"/>
                <w:szCs w:val="24"/>
              </w:rPr>
              <w:t>үлгерімім</w:t>
            </w:r>
            <w:r w:rsidRPr="00E31F88">
              <w:rPr>
                <w:color w:val="000000"/>
                <w:spacing w:val="-5"/>
                <w:sz w:val="24"/>
                <w:szCs w:val="24"/>
              </w:rPr>
              <w:t xml:space="preserve"> </w:t>
            </w:r>
            <w:r w:rsidRPr="00E31F88">
              <w:rPr>
                <w:color w:val="000000"/>
                <w:sz w:val="24"/>
                <w:szCs w:val="24"/>
              </w:rPr>
              <w:t>үшін</w:t>
            </w:r>
            <w:r w:rsidRPr="00E31F88">
              <w:rPr>
                <w:color w:val="000000"/>
                <w:spacing w:val="-1"/>
                <w:sz w:val="24"/>
                <w:szCs w:val="24"/>
              </w:rPr>
              <w:t xml:space="preserve"> </w:t>
            </w:r>
            <w:r w:rsidRPr="00E31F88">
              <w:rPr>
                <w:color w:val="000000"/>
                <w:sz w:val="24"/>
                <w:szCs w:val="24"/>
              </w:rPr>
              <w:t>сөгіс</w:t>
            </w:r>
            <w:r w:rsidRPr="00E31F88">
              <w:rPr>
                <w:color w:val="000000"/>
                <w:spacing w:val="-1"/>
                <w:sz w:val="24"/>
                <w:szCs w:val="24"/>
              </w:rPr>
              <w:t xml:space="preserve"> </w:t>
            </w:r>
            <w:r w:rsidRPr="00E31F88">
              <w:rPr>
                <w:color w:val="000000"/>
                <w:sz w:val="24"/>
                <w:szCs w:val="24"/>
              </w:rPr>
              <w:t>пен</w:t>
            </w:r>
            <w:r w:rsidRPr="00E31F88">
              <w:rPr>
                <w:color w:val="000000"/>
                <w:spacing w:val="-3"/>
                <w:sz w:val="24"/>
                <w:szCs w:val="24"/>
              </w:rPr>
              <w:t xml:space="preserve"> </w:t>
            </w:r>
            <w:r w:rsidRPr="00E31F88">
              <w:rPr>
                <w:color w:val="000000"/>
                <w:sz w:val="24"/>
                <w:szCs w:val="24"/>
              </w:rPr>
              <w:t>жаза</w:t>
            </w:r>
            <w:r w:rsidRPr="00E31F88">
              <w:rPr>
                <w:color w:val="000000"/>
                <w:spacing w:val="-2"/>
                <w:sz w:val="24"/>
                <w:szCs w:val="24"/>
              </w:rPr>
              <w:t xml:space="preserve"> </w:t>
            </w:r>
            <w:r w:rsidRPr="00E31F88">
              <w:rPr>
                <w:color w:val="000000"/>
                <w:sz w:val="24"/>
                <w:szCs w:val="24"/>
              </w:rPr>
              <w:t>алмау</w:t>
            </w:r>
          </w:p>
        </w:tc>
        <w:tc>
          <w:tcPr>
            <w:tcW w:w="1134" w:type="dxa"/>
            <w:shd w:val="clear" w:color="auto" w:fill="auto"/>
            <w:vAlign w:val="center"/>
          </w:tcPr>
          <w:p w14:paraId="7E95422D" w14:textId="5406836B"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CD41DB3" w14:textId="77777777" w:rsidTr="00E31F88">
        <w:trPr>
          <w:trHeight w:val="323"/>
        </w:trPr>
        <w:tc>
          <w:tcPr>
            <w:tcW w:w="8080" w:type="dxa"/>
            <w:shd w:val="clear" w:color="auto" w:fill="auto"/>
          </w:tcPr>
          <w:p w14:paraId="31D751B2" w14:textId="77777777" w:rsidR="00D11183" w:rsidRPr="00E31F88" w:rsidRDefault="00D11183" w:rsidP="00F16D46">
            <w:pPr>
              <w:pStyle w:val="TableParagraph"/>
              <w:ind w:left="0" w:firstLine="312"/>
              <w:rPr>
                <w:color w:val="000000"/>
                <w:sz w:val="24"/>
                <w:szCs w:val="24"/>
              </w:rPr>
            </w:pPr>
            <w:r w:rsidRPr="00E31F88">
              <w:rPr>
                <w:color w:val="000000"/>
                <w:sz w:val="24"/>
                <w:szCs w:val="24"/>
              </w:rPr>
              <w:t>24.</w:t>
            </w:r>
            <w:r w:rsidRPr="00E31F88">
              <w:rPr>
                <w:color w:val="000000"/>
                <w:spacing w:val="-5"/>
                <w:sz w:val="24"/>
                <w:szCs w:val="24"/>
              </w:rPr>
              <w:t xml:space="preserve"> </w:t>
            </w:r>
            <w:r w:rsidRPr="00E31F88">
              <w:rPr>
                <w:color w:val="000000"/>
                <w:sz w:val="24"/>
                <w:szCs w:val="24"/>
              </w:rPr>
              <w:t>Интеллектуалды</w:t>
            </w:r>
            <w:r w:rsidRPr="00E31F88">
              <w:rPr>
                <w:color w:val="000000"/>
                <w:spacing w:val="-3"/>
                <w:sz w:val="24"/>
                <w:szCs w:val="24"/>
              </w:rPr>
              <w:t xml:space="preserve"> </w:t>
            </w:r>
            <w:r w:rsidRPr="00E31F88">
              <w:rPr>
                <w:color w:val="000000"/>
                <w:sz w:val="24"/>
                <w:szCs w:val="24"/>
              </w:rPr>
              <w:t>қанағат</w:t>
            </w:r>
            <w:r w:rsidRPr="00E31F88">
              <w:rPr>
                <w:color w:val="000000"/>
                <w:spacing w:val="-2"/>
                <w:sz w:val="24"/>
                <w:szCs w:val="24"/>
              </w:rPr>
              <w:t xml:space="preserve"> </w:t>
            </w:r>
            <w:r w:rsidRPr="00E31F88">
              <w:rPr>
                <w:color w:val="000000"/>
                <w:sz w:val="24"/>
                <w:szCs w:val="24"/>
              </w:rPr>
              <w:t>алу</w:t>
            </w:r>
          </w:p>
        </w:tc>
        <w:tc>
          <w:tcPr>
            <w:tcW w:w="1134" w:type="dxa"/>
            <w:shd w:val="clear" w:color="auto" w:fill="auto"/>
            <w:vAlign w:val="center"/>
          </w:tcPr>
          <w:p w14:paraId="2C65EA23" w14:textId="18EC7B70"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709FD8E3" w14:textId="77777777" w:rsidTr="00E31F88">
        <w:trPr>
          <w:trHeight w:val="321"/>
        </w:trPr>
        <w:tc>
          <w:tcPr>
            <w:tcW w:w="8080" w:type="dxa"/>
            <w:shd w:val="clear" w:color="auto" w:fill="auto"/>
          </w:tcPr>
          <w:p w14:paraId="508445D3" w14:textId="77777777" w:rsidR="00D11183" w:rsidRPr="00E31F88" w:rsidRDefault="00D11183" w:rsidP="00F16D46">
            <w:pPr>
              <w:pStyle w:val="TableParagraph"/>
              <w:rPr>
                <w:color w:val="000000"/>
                <w:sz w:val="24"/>
                <w:szCs w:val="24"/>
              </w:rPr>
            </w:pPr>
            <w:r w:rsidRPr="00E31F88">
              <w:rPr>
                <w:color w:val="000000"/>
                <w:sz w:val="24"/>
                <w:szCs w:val="24"/>
              </w:rPr>
              <w:t>ІІІ.</w:t>
            </w:r>
            <w:r w:rsidRPr="00E31F88">
              <w:rPr>
                <w:color w:val="000000"/>
                <w:spacing w:val="-3"/>
                <w:sz w:val="24"/>
                <w:szCs w:val="24"/>
              </w:rPr>
              <w:t xml:space="preserve"> </w:t>
            </w:r>
            <w:r w:rsidRPr="00E31F88">
              <w:rPr>
                <w:color w:val="000000"/>
                <w:sz w:val="24"/>
                <w:szCs w:val="24"/>
              </w:rPr>
              <w:t>Диплом</w:t>
            </w:r>
            <w:r w:rsidRPr="00E31F88">
              <w:rPr>
                <w:color w:val="000000"/>
                <w:spacing w:val="-2"/>
                <w:sz w:val="24"/>
                <w:szCs w:val="24"/>
              </w:rPr>
              <w:t xml:space="preserve"> </w:t>
            </w:r>
            <w:r w:rsidRPr="00E31F88">
              <w:rPr>
                <w:color w:val="000000"/>
                <w:sz w:val="24"/>
                <w:szCs w:val="24"/>
              </w:rPr>
              <w:t>алу</w:t>
            </w:r>
            <w:r w:rsidRPr="00E31F88">
              <w:rPr>
                <w:color w:val="000000"/>
                <w:spacing w:val="-1"/>
                <w:sz w:val="24"/>
                <w:szCs w:val="24"/>
              </w:rPr>
              <w:t xml:space="preserve"> </w:t>
            </w:r>
            <w:r w:rsidRPr="00E31F88">
              <w:rPr>
                <w:color w:val="000000"/>
                <w:sz w:val="24"/>
                <w:szCs w:val="24"/>
              </w:rPr>
              <w:t>Сізге</w:t>
            </w:r>
            <w:r w:rsidRPr="00E31F88">
              <w:rPr>
                <w:color w:val="000000"/>
                <w:spacing w:val="-2"/>
                <w:sz w:val="24"/>
                <w:szCs w:val="24"/>
              </w:rPr>
              <w:t xml:space="preserve"> </w:t>
            </w:r>
            <w:r w:rsidRPr="00E31F88">
              <w:rPr>
                <w:color w:val="000000"/>
                <w:sz w:val="24"/>
                <w:szCs w:val="24"/>
              </w:rPr>
              <w:t>қандай</w:t>
            </w:r>
            <w:r w:rsidRPr="00E31F88">
              <w:rPr>
                <w:color w:val="000000"/>
                <w:spacing w:val="-1"/>
                <w:sz w:val="24"/>
                <w:szCs w:val="24"/>
              </w:rPr>
              <w:t xml:space="preserve"> </w:t>
            </w:r>
            <w:r w:rsidRPr="00E31F88">
              <w:rPr>
                <w:color w:val="000000"/>
                <w:sz w:val="24"/>
                <w:szCs w:val="24"/>
              </w:rPr>
              <w:t>мүмкіндіктер</w:t>
            </w:r>
            <w:r w:rsidRPr="00E31F88">
              <w:rPr>
                <w:color w:val="000000"/>
                <w:spacing w:val="-1"/>
                <w:sz w:val="24"/>
                <w:szCs w:val="24"/>
              </w:rPr>
              <w:t xml:space="preserve"> </w:t>
            </w:r>
            <w:r w:rsidRPr="00E31F88">
              <w:rPr>
                <w:color w:val="000000"/>
                <w:sz w:val="24"/>
                <w:szCs w:val="24"/>
              </w:rPr>
              <w:t>береді:</w:t>
            </w:r>
          </w:p>
        </w:tc>
        <w:tc>
          <w:tcPr>
            <w:tcW w:w="1134" w:type="dxa"/>
            <w:shd w:val="clear" w:color="auto" w:fill="auto"/>
            <w:vAlign w:val="center"/>
          </w:tcPr>
          <w:p w14:paraId="7D779BC5" w14:textId="434829D1"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13DA3A41" w14:textId="77777777" w:rsidTr="00E31F88">
        <w:trPr>
          <w:trHeight w:val="323"/>
        </w:trPr>
        <w:tc>
          <w:tcPr>
            <w:tcW w:w="8080" w:type="dxa"/>
            <w:shd w:val="clear" w:color="auto" w:fill="auto"/>
          </w:tcPr>
          <w:p w14:paraId="3F507447" w14:textId="77777777" w:rsidR="00D11183" w:rsidRPr="00E31F88" w:rsidRDefault="00D11183" w:rsidP="00F16D46">
            <w:pPr>
              <w:pStyle w:val="TableParagraph"/>
              <w:ind w:left="0" w:firstLine="312"/>
              <w:rPr>
                <w:color w:val="000000"/>
                <w:sz w:val="24"/>
                <w:szCs w:val="24"/>
              </w:rPr>
            </w:pPr>
            <w:r w:rsidRPr="00E31F88">
              <w:rPr>
                <w:color w:val="000000"/>
                <w:sz w:val="24"/>
                <w:szCs w:val="24"/>
              </w:rPr>
              <w:t>25.</w:t>
            </w:r>
            <w:r w:rsidRPr="00E31F88">
              <w:rPr>
                <w:color w:val="000000"/>
                <w:spacing w:val="-3"/>
                <w:sz w:val="24"/>
                <w:szCs w:val="24"/>
              </w:rPr>
              <w:t xml:space="preserve"> </w:t>
            </w:r>
            <w:r w:rsidRPr="00E31F88">
              <w:rPr>
                <w:color w:val="000000"/>
                <w:sz w:val="24"/>
                <w:szCs w:val="24"/>
              </w:rPr>
              <w:t>Құрметке</w:t>
            </w:r>
            <w:r w:rsidRPr="00E31F88">
              <w:rPr>
                <w:color w:val="000000"/>
                <w:spacing w:val="-4"/>
                <w:sz w:val="24"/>
                <w:szCs w:val="24"/>
              </w:rPr>
              <w:t xml:space="preserve"> </w:t>
            </w:r>
            <w:r w:rsidRPr="00E31F88">
              <w:rPr>
                <w:color w:val="000000"/>
                <w:sz w:val="24"/>
                <w:szCs w:val="24"/>
              </w:rPr>
              <w:t>ие</w:t>
            </w:r>
            <w:r w:rsidRPr="00E31F88">
              <w:rPr>
                <w:color w:val="000000"/>
                <w:spacing w:val="-1"/>
                <w:sz w:val="24"/>
                <w:szCs w:val="24"/>
              </w:rPr>
              <w:t xml:space="preserve"> </w:t>
            </w:r>
            <w:r w:rsidRPr="00E31F88">
              <w:rPr>
                <w:color w:val="000000"/>
                <w:sz w:val="24"/>
                <w:szCs w:val="24"/>
              </w:rPr>
              <w:t>болу,</w:t>
            </w:r>
            <w:r w:rsidRPr="00E31F88">
              <w:rPr>
                <w:color w:val="000000"/>
                <w:spacing w:val="-2"/>
                <w:sz w:val="24"/>
                <w:szCs w:val="24"/>
              </w:rPr>
              <w:t xml:space="preserve"> </w:t>
            </w:r>
            <w:r w:rsidRPr="00E31F88">
              <w:rPr>
                <w:color w:val="000000"/>
                <w:sz w:val="24"/>
                <w:szCs w:val="24"/>
              </w:rPr>
              <w:t>әлеуметтік</w:t>
            </w:r>
            <w:r w:rsidRPr="00E31F88">
              <w:rPr>
                <w:color w:val="000000"/>
                <w:spacing w:val="-2"/>
                <w:sz w:val="24"/>
                <w:szCs w:val="24"/>
              </w:rPr>
              <w:t xml:space="preserve"> </w:t>
            </w:r>
            <w:r w:rsidRPr="00E31F88">
              <w:rPr>
                <w:color w:val="000000"/>
                <w:sz w:val="24"/>
                <w:szCs w:val="24"/>
              </w:rPr>
              <w:t>мойындауға</w:t>
            </w:r>
            <w:r w:rsidRPr="00E31F88">
              <w:rPr>
                <w:color w:val="000000"/>
                <w:spacing w:val="-1"/>
                <w:sz w:val="24"/>
                <w:szCs w:val="24"/>
              </w:rPr>
              <w:t xml:space="preserve"> </w:t>
            </w:r>
            <w:r w:rsidRPr="00E31F88">
              <w:rPr>
                <w:color w:val="000000"/>
                <w:sz w:val="24"/>
                <w:szCs w:val="24"/>
              </w:rPr>
              <w:t>қол</w:t>
            </w:r>
            <w:r w:rsidRPr="00E31F88">
              <w:rPr>
                <w:color w:val="000000"/>
                <w:spacing w:val="-2"/>
                <w:sz w:val="24"/>
                <w:szCs w:val="24"/>
              </w:rPr>
              <w:t xml:space="preserve"> </w:t>
            </w:r>
            <w:r w:rsidRPr="00E31F88">
              <w:rPr>
                <w:color w:val="000000"/>
                <w:sz w:val="24"/>
                <w:szCs w:val="24"/>
              </w:rPr>
              <w:t>жеткізу</w:t>
            </w:r>
          </w:p>
        </w:tc>
        <w:tc>
          <w:tcPr>
            <w:tcW w:w="1134" w:type="dxa"/>
            <w:shd w:val="clear" w:color="auto" w:fill="auto"/>
            <w:vAlign w:val="center"/>
          </w:tcPr>
          <w:p w14:paraId="0C898C5B" w14:textId="4278FE42"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178A852A" w14:textId="77777777" w:rsidTr="00E31F88">
        <w:trPr>
          <w:trHeight w:val="321"/>
        </w:trPr>
        <w:tc>
          <w:tcPr>
            <w:tcW w:w="8080" w:type="dxa"/>
            <w:shd w:val="clear" w:color="auto" w:fill="auto"/>
          </w:tcPr>
          <w:p w14:paraId="35F9961F" w14:textId="77777777" w:rsidR="00D11183" w:rsidRPr="00E31F88" w:rsidRDefault="00D11183" w:rsidP="00F16D46">
            <w:pPr>
              <w:pStyle w:val="TableParagraph"/>
              <w:ind w:left="0" w:firstLine="312"/>
              <w:rPr>
                <w:color w:val="000000"/>
                <w:sz w:val="24"/>
                <w:szCs w:val="24"/>
              </w:rPr>
            </w:pPr>
            <w:r w:rsidRPr="00E31F88">
              <w:rPr>
                <w:color w:val="000000"/>
                <w:sz w:val="24"/>
                <w:szCs w:val="24"/>
              </w:rPr>
              <w:t>26.</w:t>
            </w:r>
            <w:r w:rsidRPr="00E31F88">
              <w:rPr>
                <w:color w:val="000000"/>
                <w:spacing w:val="-5"/>
                <w:sz w:val="24"/>
                <w:szCs w:val="24"/>
              </w:rPr>
              <w:t xml:space="preserve"> </w:t>
            </w:r>
            <w:r w:rsidRPr="00E31F88">
              <w:rPr>
                <w:color w:val="000000"/>
                <w:sz w:val="24"/>
                <w:szCs w:val="24"/>
              </w:rPr>
              <w:t>Өз-өзімді</w:t>
            </w:r>
            <w:r w:rsidRPr="00E31F88">
              <w:rPr>
                <w:color w:val="000000"/>
                <w:spacing w:val="-3"/>
                <w:sz w:val="24"/>
                <w:szCs w:val="24"/>
              </w:rPr>
              <w:t xml:space="preserve"> </w:t>
            </w:r>
            <w:r w:rsidRPr="00E31F88">
              <w:rPr>
                <w:color w:val="000000"/>
                <w:sz w:val="24"/>
                <w:szCs w:val="24"/>
              </w:rPr>
              <w:t>іске</w:t>
            </w:r>
            <w:r w:rsidRPr="00E31F88">
              <w:rPr>
                <w:color w:val="000000"/>
                <w:spacing w:val="-4"/>
                <w:sz w:val="24"/>
                <w:szCs w:val="24"/>
              </w:rPr>
              <w:t xml:space="preserve"> </w:t>
            </w:r>
            <w:r w:rsidRPr="00E31F88">
              <w:rPr>
                <w:color w:val="000000"/>
                <w:sz w:val="24"/>
                <w:szCs w:val="24"/>
              </w:rPr>
              <w:t>асыру</w:t>
            </w:r>
          </w:p>
        </w:tc>
        <w:tc>
          <w:tcPr>
            <w:tcW w:w="1134" w:type="dxa"/>
            <w:shd w:val="clear" w:color="auto" w:fill="auto"/>
            <w:vAlign w:val="center"/>
          </w:tcPr>
          <w:p w14:paraId="4300FA2E" w14:textId="36BF00D2"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7B79788" w14:textId="77777777" w:rsidTr="00E31F88">
        <w:trPr>
          <w:trHeight w:val="321"/>
        </w:trPr>
        <w:tc>
          <w:tcPr>
            <w:tcW w:w="8080" w:type="dxa"/>
            <w:shd w:val="clear" w:color="auto" w:fill="auto"/>
          </w:tcPr>
          <w:p w14:paraId="3823568E" w14:textId="77777777" w:rsidR="00D11183" w:rsidRPr="00E31F88" w:rsidRDefault="00D11183" w:rsidP="00F16D46">
            <w:pPr>
              <w:pStyle w:val="TableParagraph"/>
              <w:ind w:left="0" w:firstLine="312"/>
              <w:rPr>
                <w:color w:val="000000"/>
                <w:sz w:val="24"/>
                <w:szCs w:val="24"/>
              </w:rPr>
            </w:pPr>
            <w:r w:rsidRPr="00E31F88">
              <w:rPr>
                <w:color w:val="000000"/>
                <w:sz w:val="24"/>
                <w:szCs w:val="24"/>
              </w:rPr>
              <w:t>27.</w:t>
            </w:r>
            <w:r w:rsidRPr="00E31F88">
              <w:rPr>
                <w:color w:val="000000"/>
                <w:spacing w:val="-7"/>
                <w:sz w:val="24"/>
                <w:szCs w:val="24"/>
              </w:rPr>
              <w:t xml:space="preserve"> </w:t>
            </w:r>
            <w:r w:rsidRPr="00E31F88">
              <w:rPr>
                <w:color w:val="000000"/>
                <w:sz w:val="24"/>
                <w:szCs w:val="24"/>
              </w:rPr>
              <w:t>Тұрақтылық</w:t>
            </w:r>
            <w:r w:rsidRPr="00E31F88">
              <w:rPr>
                <w:color w:val="000000"/>
                <w:spacing w:val="-2"/>
                <w:sz w:val="24"/>
                <w:szCs w:val="24"/>
              </w:rPr>
              <w:t xml:space="preserve"> </w:t>
            </w:r>
            <w:r w:rsidRPr="00E31F88">
              <w:rPr>
                <w:color w:val="000000"/>
                <w:sz w:val="24"/>
                <w:szCs w:val="24"/>
              </w:rPr>
              <w:t>кепілі</w:t>
            </w:r>
          </w:p>
        </w:tc>
        <w:tc>
          <w:tcPr>
            <w:tcW w:w="1134" w:type="dxa"/>
            <w:shd w:val="clear" w:color="auto" w:fill="auto"/>
            <w:vAlign w:val="center"/>
          </w:tcPr>
          <w:p w14:paraId="3EBC4533" w14:textId="588F3FC5"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6EBC9E89" w14:textId="77777777" w:rsidTr="00E31F88">
        <w:trPr>
          <w:trHeight w:val="323"/>
        </w:trPr>
        <w:tc>
          <w:tcPr>
            <w:tcW w:w="8080" w:type="dxa"/>
            <w:shd w:val="clear" w:color="auto" w:fill="auto"/>
          </w:tcPr>
          <w:p w14:paraId="393D2CB9" w14:textId="77777777" w:rsidR="00D11183" w:rsidRPr="00E31F88" w:rsidRDefault="00D11183" w:rsidP="00F16D46">
            <w:pPr>
              <w:pStyle w:val="TableParagraph"/>
              <w:ind w:left="0" w:firstLine="312"/>
              <w:rPr>
                <w:color w:val="000000"/>
                <w:sz w:val="24"/>
                <w:szCs w:val="24"/>
              </w:rPr>
            </w:pPr>
            <w:r w:rsidRPr="00E31F88">
              <w:rPr>
                <w:color w:val="000000"/>
                <w:sz w:val="24"/>
                <w:szCs w:val="24"/>
              </w:rPr>
              <w:t>28.</w:t>
            </w:r>
            <w:r w:rsidRPr="00E31F88">
              <w:rPr>
                <w:color w:val="000000"/>
                <w:spacing w:val="-2"/>
                <w:sz w:val="24"/>
                <w:szCs w:val="24"/>
              </w:rPr>
              <w:t xml:space="preserve"> </w:t>
            </w:r>
            <w:r w:rsidRPr="00E31F88">
              <w:rPr>
                <w:color w:val="000000"/>
                <w:sz w:val="24"/>
                <w:szCs w:val="24"/>
              </w:rPr>
              <w:t>Жақсы</w:t>
            </w:r>
            <w:r w:rsidRPr="00E31F88">
              <w:rPr>
                <w:color w:val="000000"/>
                <w:spacing w:val="-1"/>
                <w:sz w:val="24"/>
                <w:szCs w:val="24"/>
              </w:rPr>
              <w:t xml:space="preserve"> </w:t>
            </w:r>
            <w:r w:rsidRPr="00E31F88">
              <w:rPr>
                <w:color w:val="000000"/>
                <w:sz w:val="24"/>
                <w:szCs w:val="24"/>
              </w:rPr>
              <w:t>жұмысқа</w:t>
            </w:r>
            <w:r w:rsidRPr="00E31F88">
              <w:rPr>
                <w:color w:val="000000"/>
                <w:spacing w:val="-2"/>
                <w:sz w:val="24"/>
                <w:szCs w:val="24"/>
              </w:rPr>
              <w:t xml:space="preserve"> </w:t>
            </w:r>
            <w:r w:rsidRPr="00E31F88">
              <w:rPr>
                <w:color w:val="000000"/>
                <w:sz w:val="24"/>
                <w:szCs w:val="24"/>
              </w:rPr>
              <w:t>орналасу</w:t>
            </w:r>
          </w:p>
        </w:tc>
        <w:tc>
          <w:tcPr>
            <w:tcW w:w="1134" w:type="dxa"/>
            <w:shd w:val="clear" w:color="auto" w:fill="auto"/>
            <w:vAlign w:val="center"/>
          </w:tcPr>
          <w:p w14:paraId="7AE999C2" w14:textId="0A8E4D59"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1B318306" w14:textId="77777777" w:rsidTr="00E31F88">
        <w:trPr>
          <w:trHeight w:val="321"/>
        </w:trPr>
        <w:tc>
          <w:tcPr>
            <w:tcW w:w="8080" w:type="dxa"/>
            <w:shd w:val="clear" w:color="auto" w:fill="auto"/>
          </w:tcPr>
          <w:p w14:paraId="551ADFBC" w14:textId="77777777" w:rsidR="00D11183" w:rsidRPr="00E31F88" w:rsidRDefault="00D11183" w:rsidP="00F16D46">
            <w:pPr>
              <w:pStyle w:val="TableParagraph"/>
              <w:ind w:left="0" w:firstLine="312"/>
              <w:rPr>
                <w:color w:val="000000"/>
                <w:sz w:val="24"/>
                <w:szCs w:val="24"/>
              </w:rPr>
            </w:pPr>
            <w:r w:rsidRPr="00E31F88">
              <w:rPr>
                <w:color w:val="000000"/>
                <w:sz w:val="24"/>
                <w:szCs w:val="24"/>
              </w:rPr>
              <w:t>29.</w:t>
            </w:r>
            <w:r w:rsidRPr="00E31F88">
              <w:rPr>
                <w:color w:val="000000"/>
                <w:spacing w:val="-4"/>
                <w:sz w:val="24"/>
                <w:szCs w:val="24"/>
              </w:rPr>
              <w:t xml:space="preserve"> </w:t>
            </w:r>
            <w:r w:rsidRPr="00E31F88">
              <w:rPr>
                <w:color w:val="000000"/>
                <w:sz w:val="24"/>
                <w:szCs w:val="24"/>
              </w:rPr>
              <w:t>Жалақысы</w:t>
            </w:r>
            <w:r w:rsidRPr="00E31F88">
              <w:rPr>
                <w:color w:val="000000"/>
                <w:spacing w:val="-4"/>
                <w:sz w:val="24"/>
                <w:szCs w:val="24"/>
              </w:rPr>
              <w:t xml:space="preserve"> </w:t>
            </w:r>
            <w:r w:rsidRPr="00E31F88">
              <w:rPr>
                <w:color w:val="000000"/>
                <w:sz w:val="24"/>
                <w:szCs w:val="24"/>
              </w:rPr>
              <w:t>жоғары</w:t>
            </w:r>
            <w:r w:rsidRPr="00E31F88">
              <w:rPr>
                <w:color w:val="000000"/>
                <w:spacing w:val="-3"/>
                <w:sz w:val="24"/>
                <w:szCs w:val="24"/>
              </w:rPr>
              <w:t xml:space="preserve"> </w:t>
            </w:r>
            <w:r w:rsidRPr="00E31F88">
              <w:rPr>
                <w:color w:val="000000"/>
                <w:sz w:val="24"/>
                <w:szCs w:val="24"/>
              </w:rPr>
              <w:t>жұмысқа</w:t>
            </w:r>
            <w:r w:rsidRPr="00E31F88">
              <w:rPr>
                <w:color w:val="000000"/>
                <w:spacing w:val="-2"/>
                <w:sz w:val="24"/>
                <w:szCs w:val="24"/>
              </w:rPr>
              <w:t xml:space="preserve"> </w:t>
            </w:r>
            <w:r w:rsidRPr="00E31F88">
              <w:rPr>
                <w:color w:val="000000"/>
                <w:sz w:val="24"/>
                <w:szCs w:val="24"/>
              </w:rPr>
              <w:t>орналасу</w:t>
            </w:r>
          </w:p>
        </w:tc>
        <w:tc>
          <w:tcPr>
            <w:tcW w:w="1134" w:type="dxa"/>
            <w:shd w:val="clear" w:color="auto" w:fill="auto"/>
            <w:vAlign w:val="center"/>
          </w:tcPr>
          <w:p w14:paraId="030613C8" w14:textId="103A0E93"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3478C7F8" w14:textId="77777777" w:rsidTr="00E31F88">
        <w:trPr>
          <w:trHeight w:val="321"/>
        </w:trPr>
        <w:tc>
          <w:tcPr>
            <w:tcW w:w="8080" w:type="dxa"/>
            <w:shd w:val="clear" w:color="auto" w:fill="auto"/>
          </w:tcPr>
          <w:p w14:paraId="557C4CD4" w14:textId="77777777" w:rsidR="00D11183" w:rsidRPr="00E31F88" w:rsidRDefault="00D11183" w:rsidP="00F16D46">
            <w:pPr>
              <w:pStyle w:val="TableParagraph"/>
              <w:ind w:left="0" w:firstLine="312"/>
              <w:rPr>
                <w:color w:val="000000"/>
                <w:sz w:val="24"/>
                <w:szCs w:val="24"/>
              </w:rPr>
            </w:pPr>
            <w:r w:rsidRPr="00E31F88">
              <w:rPr>
                <w:color w:val="000000"/>
                <w:sz w:val="24"/>
                <w:szCs w:val="24"/>
              </w:rPr>
              <w:t>30.</w:t>
            </w:r>
            <w:r w:rsidRPr="00E31F88">
              <w:rPr>
                <w:color w:val="000000"/>
                <w:spacing w:val="-3"/>
                <w:sz w:val="24"/>
                <w:szCs w:val="24"/>
              </w:rPr>
              <w:t xml:space="preserve"> </w:t>
            </w:r>
            <w:r w:rsidRPr="00E31F88">
              <w:rPr>
                <w:color w:val="000000"/>
                <w:sz w:val="24"/>
                <w:szCs w:val="24"/>
              </w:rPr>
              <w:t>Мемлекеттік</w:t>
            </w:r>
            <w:r w:rsidRPr="00E31F88">
              <w:rPr>
                <w:color w:val="000000"/>
                <w:spacing w:val="-1"/>
                <w:sz w:val="24"/>
                <w:szCs w:val="24"/>
              </w:rPr>
              <w:t xml:space="preserve"> </w:t>
            </w:r>
            <w:r w:rsidRPr="00E31F88">
              <w:rPr>
                <w:color w:val="000000"/>
                <w:sz w:val="24"/>
                <w:szCs w:val="24"/>
              </w:rPr>
              <w:t>мекемелерде</w:t>
            </w:r>
            <w:r w:rsidRPr="00E31F88">
              <w:rPr>
                <w:color w:val="000000"/>
                <w:spacing w:val="-4"/>
                <w:sz w:val="24"/>
                <w:szCs w:val="24"/>
              </w:rPr>
              <w:t xml:space="preserve"> </w:t>
            </w:r>
            <w:r w:rsidRPr="00E31F88">
              <w:rPr>
                <w:color w:val="000000"/>
                <w:sz w:val="24"/>
                <w:szCs w:val="24"/>
              </w:rPr>
              <w:t>жұмыс</w:t>
            </w:r>
            <w:r w:rsidRPr="00E31F88">
              <w:rPr>
                <w:color w:val="000000"/>
                <w:spacing w:val="-4"/>
                <w:sz w:val="24"/>
                <w:szCs w:val="24"/>
              </w:rPr>
              <w:t xml:space="preserve"> </w:t>
            </w:r>
            <w:r w:rsidRPr="00E31F88">
              <w:rPr>
                <w:color w:val="000000"/>
                <w:sz w:val="24"/>
                <w:szCs w:val="24"/>
              </w:rPr>
              <w:t>істеу</w:t>
            </w:r>
          </w:p>
        </w:tc>
        <w:tc>
          <w:tcPr>
            <w:tcW w:w="1134" w:type="dxa"/>
            <w:shd w:val="clear" w:color="auto" w:fill="auto"/>
            <w:vAlign w:val="center"/>
          </w:tcPr>
          <w:p w14:paraId="1C9C5515" w14:textId="1E4DDC92"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3854EBA4" w14:textId="77777777" w:rsidTr="00E31F88">
        <w:trPr>
          <w:trHeight w:val="323"/>
        </w:trPr>
        <w:tc>
          <w:tcPr>
            <w:tcW w:w="8080" w:type="dxa"/>
            <w:shd w:val="clear" w:color="auto" w:fill="auto"/>
          </w:tcPr>
          <w:p w14:paraId="189C378F" w14:textId="77777777" w:rsidR="00D11183" w:rsidRPr="00E31F88" w:rsidRDefault="00D11183" w:rsidP="00F16D46">
            <w:pPr>
              <w:pStyle w:val="TableParagraph"/>
              <w:ind w:left="0" w:firstLine="312"/>
              <w:rPr>
                <w:color w:val="000000"/>
                <w:sz w:val="24"/>
                <w:szCs w:val="24"/>
              </w:rPr>
            </w:pPr>
            <w:r w:rsidRPr="00E31F88">
              <w:rPr>
                <w:color w:val="000000"/>
                <w:sz w:val="24"/>
                <w:szCs w:val="24"/>
              </w:rPr>
              <w:t>31.</w:t>
            </w:r>
            <w:r w:rsidRPr="00E31F88">
              <w:rPr>
                <w:color w:val="000000"/>
                <w:spacing w:val="-4"/>
                <w:sz w:val="24"/>
                <w:szCs w:val="24"/>
              </w:rPr>
              <w:t xml:space="preserve"> </w:t>
            </w:r>
            <w:r w:rsidRPr="00E31F88">
              <w:rPr>
                <w:color w:val="000000"/>
                <w:sz w:val="24"/>
                <w:szCs w:val="24"/>
              </w:rPr>
              <w:t>Жекеменшік</w:t>
            </w:r>
            <w:r w:rsidRPr="00E31F88">
              <w:rPr>
                <w:color w:val="000000"/>
                <w:spacing w:val="-4"/>
                <w:sz w:val="24"/>
                <w:szCs w:val="24"/>
              </w:rPr>
              <w:t xml:space="preserve"> </w:t>
            </w:r>
            <w:r w:rsidRPr="00E31F88">
              <w:rPr>
                <w:color w:val="000000"/>
                <w:sz w:val="24"/>
                <w:szCs w:val="24"/>
              </w:rPr>
              <w:t>ұйымдарда</w:t>
            </w:r>
            <w:r w:rsidRPr="00E31F88">
              <w:rPr>
                <w:color w:val="000000"/>
                <w:spacing w:val="-3"/>
                <w:sz w:val="24"/>
                <w:szCs w:val="24"/>
              </w:rPr>
              <w:t xml:space="preserve"> </w:t>
            </w:r>
            <w:r w:rsidRPr="00E31F88">
              <w:rPr>
                <w:color w:val="000000"/>
                <w:sz w:val="24"/>
                <w:szCs w:val="24"/>
              </w:rPr>
              <w:t>жұмыс</w:t>
            </w:r>
            <w:r w:rsidRPr="00E31F88">
              <w:rPr>
                <w:color w:val="000000"/>
                <w:spacing w:val="-2"/>
                <w:sz w:val="24"/>
                <w:szCs w:val="24"/>
              </w:rPr>
              <w:t xml:space="preserve"> </w:t>
            </w:r>
            <w:r w:rsidRPr="00E31F88">
              <w:rPr>
                <w:color w:val="000000"/>
                <w:sz w:val="24"/>
                <w:szCs w:val="24"/>
              </w:rPr>
              <w:t>істеу</w:t>
            </w:r>
          </w:p>
        </w:tc>
        <w:tc>
          <w:tcPr>
            <w:tcW w:w="1134" w:type="dxa"/>
            <w:shd w:val="clear" w:color="auto" w:fill="auto"/>
            <w:vAlign w:val="center"/>
          </w:tcPr>
          <w:p w14:paraId="3C0C20D9" w14:textId="2C13853D"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08D90176" w14:textId="77777777" w:rsidTr="00E31F88">
        <w:trPr>
          <w:trHeight w:val="321"/>
        </w:trPr>
        <w:tc>
          <w:tcPr>
            <w:tcW w:w="8080" w:type="dxa"/>
            <w:shd w:val="clear" w:color="auto" w:fill="auto"/>
          </w:tcPr>
          <w:p w14:paraId="2CE0BF02" w14:textId="77777777" w:rsidR="00D11183" w:rsidRPr="00E31F88" w:rsidRDefault="00D11183" w:rsidP="00F16D46">
            <w:pPr>
              <w:pStyle w:val="TableParagraph"/>
              <w:ind w:left="0" w:firstLine="312"/>
              <w:rPr>
                <w:color w:val="000000"/>
                <w:sz w:val="24"/>
                <w:szCs w:val="24"/>
              </w:rPr>
            </w:pPr>
            <w:r w:rsidRPr="00E31F88">
              <w:rPr>
                <w:color w:val="000000"/>
                <w:sz w:val="24"/>
                <w:szCs w:val="24"/>
              </w:rPr>
              <w:t>32.</w:t>
            </w:r>
            <w:r w:rsidRPr="00E31F88">
              <w:rPr>
                <w:color w:val="000000"/>
                <w:spacing w:val="-3"/>
                <w:sz w:val="24"/>
                <w:szCs w:val="24"/>
              </w:rPr>
              <w:t xml:space="preserve"> </w:t>
            </w:r>
            <w:r w:rsidRPr="00E31F88">
              <w:rPr>
                <w:color w:val="000000"/>
                <w:sz w:val="24"/>
                <w:szCs w:val="24"/>
              </w:rPr>
              <w:t>Мектепте</w:t>
            </w:r>
            <w:r w:rsidRPr="00E31F88">
              <w:rPr>
                <w:color w:val="000000"/>
                <w:spacing w:val="-1"/>
                <w:sz w:val="24"/>
                <w:szCs w:val="24"/>
              </w:rPr>
              <w:t xml:space="preserve"> </w:t>
            </w:r>
            <w:r w:rsidRPr="00E31F88">
              <w:rPr>
                <w:color w:val="000000"/>
                <w:sz w:val="24"/>
                <w:szCs w:val="24"/>
              </w:rPr>
              <w:t>жұмыс</w:t>
            </w:r>
            <w:r w:rsidRPr="00E31F88">
              <w:rPr>
                <w:color w:val="000000"/>
                <w:spacing w:val="-1"/>
                <w:sz w:val="24"/>
                <w:szCs w:val="24"/>
              </w:rPr>
              <w:t xml:space="preserve"> </w:t>
            </w:r>
            <w:r w:rsidRPr="00E31F88">
              <w:rPr>
                <w:color w:val="000000"/>
                <w:sz w:val="24"/>
                <w:szCs w:val="24"/>
              </w:rPr>
              <w:t>істеу</w:t>
            </w:r>
          </w:p>
        </w:tc>
        <w:tc>
          <w:tcPr>
            <w:tcW w:w="1134" w:type="dxa"/>
            <w:shd w:val="clear" w:color="auto" w:fill="auto"/>
            <w:vAlign w:val="center"/>
          </w:tcPr>
          <w:p w14:paraId="450C6DB1" w14:textId="03EB317B"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7BD0FFCF" w14:textId="77777777" w:rsidTr="00E31F88">
        <w:trPr>
          <w:trHeight w:val="321"/>
        </w:trPr>
        <w:tc>
          <w:tcPr>
            <w:tcW w:w="8080" w:type="dxa"/>
            <w:shd w:val="clear" w:color="auto" w:fill="auto"/>
          </w:tcPr>
          <w:p w14:paraId="0819BD66" w14:textId="77777777" w:rsidR="00D11183" w:rsidRPr="00E31F88" w:rsidRDefault="00D11183" w:rsidP="00F16D46">
            <w:pPr>
              <w:pStyle w:val="TableParagraph"/>
              <w:ind w:left="0" w:firstLine="312"/>
              <w:rPr>
                <w:color w:val="000000"/>
                <w:sz w:val="24"/>
                <w:szCs w:val="24"/>
              </w:rPr>
            </w:pPr>
            <w:r w:rsidRPr="00E31F88">
              <w:rPr>
                <w:color w:val="000000"/>
                <w:sz w:val="24"/>
                <w:szCs w:val="24"/>
              </w:rPr>
              <w:t>32.</w:t>
            </w:r>
            <w:r w:rsidRPr="00E31F88">
              <w:rPr>
                <w:color w:val="000000"/>
                <w:spacing w:val="-7"/>
                <w:sz w:val="24"/>
                <w:szCs w:val="24"/>
              </w:rPr>
              <w:t xml:space="preserve"> </w:t>
            </w:r>
            <w:r w:rsidRPr="00E31F88">
              <w:rPr>
                <w:color w:val="000000"/>
                <w:sz w:val="24"/>
                <w:szCs w:val="24"/>
              </w:rPr>
              <w:t>Өз</w:t>
            </w:r>
            <w:r w:rsidRPr="00E31F88">
              <w:rPr>
                <w:color w:val="000000"/>
                <w:spacing w:val="-3"/>
                <w:sz w:val="24"/>
                <w:szCs w:val="24"/>
              </w:rPr>
              <w:t xml:space="preserve"> </w:t>
            </w:r>
            <w:r w:rsidRPr="00E31F88">
              <w:rPr>
                <w:color w:val="000000"/>
                <w:sz w:val="24"/>
                <w:szCs w:val="24"/>
              </w:rPr>
              <w:t>ісімнің негізін</w:t>
            </w:r>
            <w:r w:rsidRPr="00E31F88">
              <w:rPr>
                <w:color w:val="000000"/>
                <w:spacing w:val="-3"/>
                <w:sz w:val="24"/>
                <w:szCs w:val="24"/>
              </w:rPr>
              <w:t xml:space="preserve"> </w:t>
            </w:r>
            <w:r w:rsidRPr="00E31F88">
              <w:rPr>
                <w:color w:val="000000"/>
                <w:sz w:val="24"/>
                <w:szCs w:val="24"/>
              </w:rPr>
              <w:t>қалау</w:t>
            </w:r>
          </w:p>
        </w:tc>
        <w:tc>
          <w:tcPr>
            <w:tcW w:w="1134" w:type="dxa"/>
            <w:shd w:val="clear" w:color="auto" w:fill="auto"/>
            <w:vAlign w:val="center"/>
          </w:tcPr>
          <w:p w14:paraId="5E83A800" w14:textId="70D5F7A0"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5129ADA6" w14:textId="77777777" w:rsidTr="00E31F88">
        <w:trPr>
          <w:trHeight w:val="323"/>
        </w:trPr>
        <w:tc>
          <w:tcPr>
            <w:tcW w:w="8080" w:type="dxa"/>
            <w:shd w:val="clear" w:color="auto" w:fill="auto"/>
          </w:tcPr>
          <w:p w14:paraId="1BF2930D" w14:textId="77777777" w:rsidR="00D11183" w:rsidRPr="00E31F88" w:rsidRDefault="00D11183" w:rsidP="00F16D46">
            <w:pPr>
              <w:pStyle w:val="TableParagraph"/>
              <w:ind w:left="0" w:firstLine="312"/>
              <w:rPr>
                <w:color w:val="000000"/>
                <w:sz w:val="24"/>
                <w:szCs w:val="24"/>
              </w:rPr>
            </w:pPr>
            <w:r w:rsidRPr="00E31F88">
              <w:rPr>
                <w:color w:val="000000"/>
                <w:sz w:val="24"/>
                <w:szCs w:val="24"/>
              </w:rPr>
              <w:t>33.</w:t>
            </w:r>
            <w:r w:rsidRPr="00E31F88">
              <w:rPr>
                <w:color w:val="000000"/>
                <w:spacing w:val="-4"/>
                <w:sz w:val="24"/>
                <w:szCs w:val="24"/>
              </w:rPr>
              <w:t xml:space="preserve"> </w:t>
            </w:r>
            <w:r w:rsidRPr="00E31F88">
              <w:rPr>
                <w:color w:val="000000"/>
                <w:sz w:val="24"/>
                <w:szCs w:val="24"/>
              </w:rPr>
              <w:t>Магистратурада</w:t>
            </w:r>
            <w:r w:rsidRPr="00E31F88">
              <w:rPr>
                <w:color w:val="000000"/>
                <w:spacing w:val="-3"/>
                <w:sz w:val="24"/>
                <w:szCs w:val="24"/>
              </w:rPr>
              <w:t xml:space="preserve"> </w:t>
            </w:r>
            <w:r w:rsidRPr="00E31F88">
              <w:rPr>
                <w:color w:val="000000"/>
                <w:sz w:val="24"/>
                <w:szCs w:val="24"/>
              </w:rPr>
              <w:t>оқу</w:t>
            </w:r>
          </w:p>
        </w:tc>
        <w:tc>
          <w:tcPr>
            <w:tcW w:w="1134" w:type="dxa"/>
            <w:shd w:val="clear" w:color="auto" w:fill="auto"/>
            <w:vAlign w:val="center"/>
          </w:tcPr>
          <w:p w14:paraId="44000E19" w14:textId="5B899AF4"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BE1003" w14:paraId="0118B2C4" w14:textId="77777777" w:rsidTr="00E31F88">
        <w:trPr>
          <w:trHeight w:val="321"/>
        </w:trPr>
        <w:tc>
          <w:tcPr>
            <w:tcW w:w="8080" w:type="dxa"/>
            <w:shd w:val="clear" w:color="auto" w:fill="auto"/>
          </w:tcPr>
          <w:p w14:paraId="46F7879B" w14:textId="77777777" w:rsidR="00D11183" w:rsidRPr="00E31F88" w:rsidRDefault="00D11183" w:rsidP="00F16D46">
            <w:pPr>
              <w:pStyle w:val="TableParagraph"/>
              <w:ind w:left="0" w:firstLine="312"/>
              <w:rPr>
                <w:color w:val="000000"/>
                <w:sz w:val="24"/>
                <w:szCs w:val="24"/>
              </w:rPr>
            </w:pPr>
            <w:r w:rsidRPr="00E31F88">
              <w:rPr>
                <w:color w:val="000000"/>
                <w:sz w:val="24"/>
                <w:szCs w:val="24"/>
              </w:rPr>
              <w:t>34.</w:t>
            </w:r>
            <w:r w:rsidRPr="00E31F88">
              <w:rPr>
                <w:color w:val="000000"/>
                <w:spacing w:val="-6"/>
                <w:sz w:val="24"/>
                <w:szCs w:val="24"/>
              </w:rPr>
              <w:t xml:space="preserve"> </w:t>
            </w:r>
            <w:r w:rsidRPr="00E31F88">
              <w:rPr>
                <w:color w:val="000000"/>
                <w:sz w:val="24"/>
                <w:szCs w:val="24"/>
              </w:rPr>
              <w:t>Өз-өзімді</w:t>
            </w:r>
            <w:r w:rsidRPr="00E31F88">
              <w:rPr>
                <w:color w:val="000000"/>
                <w:spacing w:val="-4"/>
                <w:sz w:val="24"/>
                <w:szCs w:val="24"/>
              </w:rPr>
              <w:t xml:space="preserve"> </w:t>
            </w:r>
            <w:r w:rsidRPr="00E31F88">
              <w:rPr>
                <w:color w:val="000000"/>
                <w:sz w:val="24"/>
                <w:szCs w:val="24"/>
              </w:rPr>
              <w:t>жетілдіру</w:t>
            </w:r>
          </w:p>
        </w:tc>
        <w:tc>
          <w:tcPr>
            <w:tcW w:w="1134" w:type="dxa"/>
            <w:shd w:val="clear" w:color="auto" w:fill="auto"/>
            <w:vAlign w:val="center"/>
          </w:tcPr>
          <w:p w14:paraId="211A1808" w14:textId="2CB03630" w:rsidR="00D11183" w:rsidRPr="00E31F88" w:rsidRDefault="00E31F88" w:rsidP="00E31F88">
            <w:pPr>
              <w:pStyle w:val="TableParagraph"/>
              <w:ind w:left="0"/>
              <w:jc w:val="center"/>
              <w:rPr>
                <w:color w:val="000000"/>
                <w:sz w:val="24"/>
                <w:szCs w:val="24"/>
              </w:rPr>
            </w:pPr>
            <w:r w:rsidRPr="00E31F88">
              <w:rPr>
                <w:color w:val="000000"/>
                <w:sz w:val="24"/>
                <w:szCs w:val="24"/>
              </w:rPr>
              <w:t>-</w:t>
            </w:r>
          </w:p>
        </w:tc>
      </w:tr>
      <w:tr w:rsidR="00D11183" w:rsidRPr="00F01774" w14:paraId="3B40262B" w14:textId="77777777" w:rsidTr="00E31F88">
        <w:trPr>
          <w:trHeight w:val="323"/>
        </w:trPr>
        <w:tc>
          <w:tcPr>
            <w:tcW w:w="8080" w:type="dxa"/>
            <w:shd w:val="clear" w:color="auto" w:fill="auto"/>
          </w:tcPr>
          <w:p w14:paraId="2B8EC419" w14:textId="77777777" w:rsidR="00D11183" w:rsidRPr="00E31F88" w:rsidRDefault="00D11183" w:rsidP="00F16D46">
            <w:pPr>
              <w:pStyle w:val="TableParagraph"/>
              <w:ind w:left="0" w:firstLine="312"/>
              <w:rPr>
                <w:color w:val="000000"/>
                <w:sz w:val="24"/>
                <w:szCs w:val="24"/>
              </w:rPr>
            </w:pPr>
            <w:r w:rsidRPr="00E31F88">
              <w:rPr>
                <w:color w:val="000000"/>
                <w:sz w:val="24"/>
                <w:szCs w:val="24"/>
              </w:rPr>
              <w:t>35.</w:t>
            </w:r>
            <w:r w:rsidRPr="00E31F88">
              <w:rPr>
                <w:color w:val="000000"/>
                <w:spacing w:val="-4"/>
                <w:sz w:val="24"/>
                <w:szCs w:val="24"/>
              </w:rPr>
              <w:t xml:space="preserve"> </w:t>
            </w:r>
            <w:r w:rsidRPr="00E31F88">
              <w:rPr>
                <w:color w:val="000000"/>
                <w:sz w:val="24"/>
                <w:szCs w:val="24"/>
              </w:rPr>
              <w:t>Бүгінгі</w:t>
            </w:r>
            <w:r w:rsidRPr="00E31F88">
              <w:rPr>
                <w:color w:val="000000"/>
                <w:spacing w:val="-2"/>
                <w:sz w:val="24"/>
                <w:szCs w:val="24"/>
              </w:rPr>
              <w:t xml:space="preserve"> </w:t>
            </w:r>
            <w:r w:rsidRPr="00E31F88">
              <w:rPr>
                <w:color w:val="000000"/>
                <w:sz w:val="24"/>
                <w:szCs w:val="24"/>
              </w:rPr>
              <w:t>таңда</w:t>
            </w:r>
            <w:r w:rsidRPr="00E31F88">
              <w:rPr>
                <w:color w:val="000000"/>
                <w:spacing w:val="-5"/>
                <w:sz w:val="24"/>
                <w:szCs w:val="24"/>
              </w:rPr>
              <w:t xml:space="preserve"> </w:t>
            </w:r>
            <w:r w:rsidRPr="00E31F88">
              <w:rPr>
                <w:color w:val="000000"/>
                <w:sz w:val="24"/>
                <w:szCs w:val="24"/>
              </w:rPr>
              <w:t>дипломның</w:t>
            </w:r>
            <w:r w:rsidRPr="00E31F88">
              <w:rPr>
                <w:color w:val="000000"/>
                <w:spacing w:val="-3"/>
                <w:sz w:val="24"/>
                <w:szCs w:val="24"/>
              </w:rPr>
              <w:t xml:space="preserve"> </w:t>
            </w:r>
            <w:r w:rsidRPr="00E31F88">
              <w:rPr>
                <w:color w:val="000000"/>
                <w:sz w:val="24"/>
                <w:szCs w:val="24"/>
              </w:rPr>
              <w:t>маңызы</w:t>
            </w:r>
            <w:r w:rsidRPr="00E31F88">
              <w:rPr>
                <w:color w:val="000000"/>
                <w:spacing w:val="-3"/>
                <w:sz w:val="24"/>
                <w:szCs w:val="24"/>
              </w:rPr>
              <w:t xml:space="preserve"> </w:t>
            </w:r>
            <w:r w:rsidRPr="00E31F88">
              <w:rPr>
                <w:color w:val="000000"/>
                <w:sz w:val="24"/>
                <w:szCs w:val="24"/>
              </w:rPr>
              <w:t>жоқ</w:t>
            </w:r>
          </w:p>
        </w:tc>
        <w:tc>
          <w:tcPr>
            <w:tcW w:w="1134" w:type="dxa"/>
            <w:shd w:val="clear" w:color="auto" w:fill="auto"/>
            <w:vAlign w:val="center"/>
          </w:tcPr>
          <w:p w14:paraId="1F05C415" w14:textId="490A56C9" w:rsidR="00D11183" w:rsidRPr="00E31F88" w:rsidRDefault="00E31F88" w:rsidP="00E31F88">
            <w:pPr>
              <w:pStyle w:val="TableParagraph"/>
              <w:ind w:left="0"/>
              <w:jc w:val="center"/>
              <w:rPr>
                <w:color w:val="000000"/>
                <w:sz w:val="24"/>
                <w:szCs w:val="24"/>
              </w:rPr>
            </w:pPr>
            <w:r w:rsidRPr="00E31F88">
              <w:rPr>
                <w:color w:val="000000"/>
                <w:sz w:val="24"/>
                <w:szCs w:val="24"/>
              </w:rPr>
              <w:t>-</w:t>
            </w:r>
          </w:p>
        </w:tc>
      </w:tr>
    </w:tbl>
    <w:p w14:paraId="27051B39" w14:textId="77777777" w:rsidR="00D11183" w:rsidRPr="00F01774" w:rsidRDefault="00D11183" w:rsidP="003D324C">
      <w:pPr>
        <w:pStyle w:val="a5"/>
        <w:spacing w:line="240" w:lineRule="auto"/>
        <w:ind w:firstLine="709"/>
        <w:jc w:val="left"/>
        <w:rPr>
          <w:color w:val="000000"/>
          <w:sz w:val="19"/>
          <w:lang w:val="en-US"/>
        </w:rPr>
      </w:pPr>
    </w:p>
    <w:p w14:paraId="09F2228A" w14:textId="77777777" w:rsidR="00D11183" w:rsidRPr="00F01774" w:rsidRDefault="00D11183" w:rsidP="003D324C">
      <w:pPr>
        <w:pStyle w:val="a5"/>
        <w:tabs>
          <w:tab w:val="left" w:pos="709"/>
        </w:tabs>
        <w:spacing w:line="240" w:lineRule="auto"/>
        <w:ind w:firstLine="709"/>
        <w:jc w:val="both"/>
        <w:rPr>
          <w:color w:val="000000"/>
          <w:sz w:val="28"/>
          <w:szCs w:val="28"/>
          <w:lang w:val="en-US"/>
        </w:rPr>
      </w:pPr>
      <w:r w:rsidRPr="00F01774">
        <w:rPr>
          <w:color w:val="000000"/>
          <w:sz w:val="28"/>
          <w:szCs w:val="28"/>
        </w:rPr>
        <w:t>Нәтижелерді</w:t>
      </w:r>
      <w:r w:rsidRPr="00F01774">
        <w:rPr>
          <w:color w:val="000000"/>
          <w:spacing w:val="1"/>
          <w:sz w:val="28"/>
          <w:szCs w:val="28"/>
          <w:lang w:val="en-US"/>
        </w:rPr>
        <w:t xml:space="preserve"> </w:t>
      </w:r>
      <w:r w:rsidRPr="00F01774">
        <w:rPr>
          <w:color w:val="000000"/>
          <w:sz w:val="28"/>
          <w:szCs w:val="28"/>
        </w:rPr>
        <w:t>өңдеу</w:t>
      </w:r>
      <w:r w:rsidRPr="00F01774">
        <w:rPr>
          <w:color w:val="000000"/>
          <w:sz w:val="28"/>
          <w:szCs w:val="28"/>
          <w:lang w:val="en-US"/>
        </w:rPr>
        <w:t>:</w:t>
      </w:r>
      <w:r w:rsidRPr="00F01774">
        <w:rPr>
          <w:color w:val="000000"/>
          <w:spacing w:val="1"/>
          <w:sz w:val="28"/>
          <w:szCs w:val="28"/>
          <w:lang w:val="en-US"/>
        </w:rPr>
        <w:t xml:space="preserve"> </w:t>
      </w:r>
      <w:r w:rsidRPr="00F01774">
        <w:rPr>
          <w:color w:val="000000"/>
          <w:sz w:val="28"/>
          <w:szCs w:val="28"/>
        </w:rPr>
        <w:t>педагогикалық</w:t>
      </w:r>
      <w:r w:rsidRPr="00F01774">
        <w:rPr>
          <w:color w:val="000000"/>
          <w:spacing w:val="1"/>
          <w:sz w:val="28"/>
          <w:szCs w:val="28"/>
          <w:lang w:val="en-US"/>
        </w:rPr>
        <w:t xml:space="preserve"> </w:t>
      </w:r>
      <w:r w:rsidRPr="00F01774">
        <w:rPr>
          <w:color w:val="000000"/>
          <w:sz w:val="28"/>
          <w:szCs w:val="28"/>
        </w:rPr>
        <w:t>жоғары</w:t>
      </w:r>
      <w:r w:rsidRPr="00F01774">
        <w:rPr>
          <w:color w:val="000000"/>
          <w:spacing w:val="1"/>
          <w:sz w:val="28"/>
          <w:szCs w:val="28"/>
          <w:lang w:val="en-US"/>
        </w:rPr>
        <w:t xml:space="preserve"> </w:t>
      </w:r>
      <w:r w:rsidRPr="00F01774">
        <w:rPr>
          <w:color w:val="000000"/>
          <w:sz w:val="28"/>
          <w:szCs w:val="28"/>
        </w:rPr>
        <w:t>оқу</w:t>
      </w:r>
      <w:r w:rsidRPr="00F01774">
        <w:rPr>
          <w:color w:val="000000"/>
          <w:spacing w:val="1"/>
          <w:sz w:val="28"/>
          <w:szCs w:val="28"/>
          <w:lang w:val="en-US"/>
        </w:rPr>
        <w:t xml:space="preserve"> </w:t>
      </w:r>
      <w:r w:rsidRPr="00F01774">
        <w:rPr>
          <w:color w:val="000000"/>
          <w:sz w:val="28"/>
          <w:szCs w:val="28"/>
        </w:rPr>
        <w:t>орнына</w:t>
      </w:r>
      <w:r w:rsidRPr="00F01774">
        <w:rPr>
          <w:color w:val="000000"/>
          <w:spacing w:val="1"/>
          <w:sz w:val="28"/>
          <w:szCs w:val="28"/>
          <w:lang w:val="en-US"/>
        </w:rPr>
        <w:t xml:space="preserve"> </w:t>
      </w:r>
      <w:r w:rsidRPr="00F01774">
        <w:rPr>
          <w:color w:val="000000"/>
          <w:sz w:val="28"/>
          <w:szCs w:val="28"/>
        </w:rPr>
        <w:t>түсудің</w:t>
      </w:r>
      <w:r w:rsidRPr="00F01774">
        <w:rPr>
          <w:color w:val="000000"/>
          <w:spacing w:val="1"/>
          <w:sz w:val="28"/>
          <w:szCs w:val="28"/>
          <w:lang w:val="en-US"/>
        </w:rPr>
        <w:t xml:space="preserve"> </w:t>
      </w:r>
      <w:r w:rsidRPr="00F01774">
        <w:rPr>
          <w:color w:val="000000"/>
          <w:sz w:val="28"/>
          <w:szCs w:val="28"/>
        </w:rPr>
        <w:t>ішкі</w:t>
      </w:r>
      <w:r w:rsidRPr="00F01774">
        <w:rPr>
          <w:color w:val="000000"/>
          <w:spacing w:val="1"/>
          <w:sz w:val="28"/>
          <w:szCs w:val="28"/>
          <w:lang w:val="en-US"/>
        </w:rPr>
        <w:t xml:space="preserve"> </w:t>
      </w:r>
      <w:r w:rsidRPr="00F01774">
        <w:rPr>
          <w:color w:val="000000"/>
          <w:sz w:val="28"/>
          <w:szCs w:val="28"/>
        </w:rPr>
        <w:t>мотивтері</w:t>
      </w:r>
      <w:r w:rsidRPr="00F01774">
        <w:rPr>
          <w:color w:val="000000"/>
          <w:sz w:val="28"/>
          <w:szCs w:val="28"/>
          <w:lang w:val="en-US"/>
        </w:rPr>
        <w:t xml:space="preserve">, </w:t>
      </w:r>
      <w:r w:rsidRPr="00F01774">
        <w:rPr>
          <w:color w:val="000000"/>
          <w:sz w:val="28"/>
          <w:szCs w:val="28"/>
        </w:rPr>
        <w:t>кең</w:t>
      </w:r>
      <w:r w:rsidRPr="00F01774">
        <w:rPr>
          <w:color w:val="000000"/>
          <w:sz w:val="28"/>
          <w:szCs w:val="28"/>
          <w:lang w:val="en-US"/>
        </w:rPr>
        <w:t xml:space="preserve"> </w:t>
      </w:r>
      <w:r w:rsidRPr="00F01774">
        <w:rPr>
          <w:color w:val="000000"/>
          <w:sz w:val="28"/>
          <w:szCs w:val="28"/>
        </w:rPr>
        <w:t>танымдық</w:t>
      </w:r>
      <w:r w:rsidRPr="00F01774">
        <w:rPr>
          <w:color w:val="000000"/>
          <w:sz w:val="28"/>
          <w:szCs w:val="28"/>
          <w:lang w:val="en-US"/>
        </w:rPr>
        <w:t xml:space="preserve"> </w:t>
      </w:r>
      <w:r w:rsidRPr="00F01774">
        <w:rPr>
          <w:color w:val="000000"/>
          <w:sz w:val="28"/>
          <w:szCs w:val="28"/>
        </w:rPr>
        <w:t>мотивтер</w:t>
      </w:r>
      <w:r w:rsidRPr="00F01774">
        <w:rPr>
          <w:color w:val="000000"/>
          <w:sz w:val="28"/>
          <w:szCs w:val="28"/>
          <w:lang w:val="en-US"/>
        </w:rPr>
        <w:t xml:space="preserve"> </w:t>
      </w:r>
      <w:r w:rsidRPr="00F01774">
        <w:rPr>
          <w:color w:val="000000"/>
          <w:sz w:val="28"/>
          <w:szCs w:val="28"/>
        </w:rPr>
        <w:t>және</w:t>
      </w:r>
      <w:r w:rsidRPr="00F01774">
        <w:rPr>
          <w:color w:val="000000"/>
          <w:sz w:val="28"/>
          <w:szCs w:val="28"/>
          <w:lang w:val="en-US"/>
        </w:rPr>
        <w:t xml:space="preserve"> </w:t>
      </w:r>
      <w:r w:rsidRPr="00F01774">
        <w:rPr>
          <w:color w:val="000000"/>
          <w:sz w:val="28"/>
          <w:szCs w:val="28"/>
        </w:rPr>
        <w:t>релевантты</w:t>
      </w:r>
      <w:r w:rsidRPr="00F01774">
        <w:rPr>
          <w:color w:val="000000"/>
          <w:sz w:val="28"/>
          <w:szCs w:val="28"/>
          <w:lang w:val="en-US"/>
        </w:rPr>
        <w:t xml:space="preserve"> </w:t>
      </w:r>
      <w:r w:rsidRPr="00F01774">
        <w:rPr>
          <w:color w:val="000000"/>
          <w:sz w:val="28"/>
          <w:szCs w:val="28"/>
        </w:rPr>
        <w:t>кәсіби</w:t>
      </w:r>
      <w:r w:rsidRPr="00F01774">
        <w:rPr>
          <w:color w:val="000000"/>
          <w:sz w:val="28"/>
          <w:szCs w:val="28"/>
          <w:lang w:val="en-US"/>
        </w:rPr>
        <w:t xml:space="preserve"> </w:t>
      </w:r>
      <w:r w:rsidRPr="00F01774">
        <w:rPr>
          <w:color w:val="000000"/>
          <w:sz w:val="28"/>
          <w:szCs w:val="28"/>
        </w:rPr>
        <w:t>мотивтер</w:t>
      </w:r>
      <w:r w:rsidRPr="00F01774">
        <w:rPr>
          <w:color w:val="000000"/>
          <w:sz w:val="28"/>
          <w:szCs w:val="28"/>
          <w:lang w:val="en-US"/>
        </w:rPr>
        <w:t xml:space="preserve"> </w:t>
      </w:r>
      <w:r w:rsidRPr="00F01774">
        <w:rPr>
          <w:color w:val="000000"/>
          <w:sz w:val="28"/>
          <w:szCs w:val="28"/>
        </w:rPr>
        <w:t>оқудың</w:t>
      </w:r>
      <w:r w:rsidRPr="00F01774">
        <w:rPr>
          <w:color w:val="000000"/>
          <w:spacing w:val="1"/>
          <w:sz w:val="28"/>
          <w:szCs w:val="28"/>
          <w:lang w:val="en-US"/>
        </w:rPr>
        <w:t xml:space="preserve"> </w:t>
      </w:r>
      <w:r w:rsidRPr="00F01774">
        <w:rPr>
          <w:color w:val="000000"/>
          <w:sz w:val="28"/>
          <w:szCs w:val="28"/>
        </w:rPr>
        <w:t>ішкі</w:t>
      </w:r>
      <w:r w:rsidRPr="00F01774">
        <w:rPr>
          <w:color w:val="000000"/>
          <w:sz w:val="28"/>
          <w:szCs w:val="28"/>
          <w:lang w:val="en-US"/>
        </w:rPr>
        <w:t xml:space="preserve"> </w:t>
      </w:r>
      <w:r w:rsidRPr="00F01774">
        <w:rPr>
          <w:color w:val="000000"/>
          <w:sz w:val="28"/>
          <w:szCs w:val="28"/>
        </w:rPr>
        <w:t>мотвиациясын</w:t>
      </w:r>
      <w:r w:rsidRPr="00F01774">
        <w:rPr>
          <w:color w:val="000000"/>
          <w:sz w:val="28"/>
          <w:szCs w:val="28"/>
          <w:lang w:val="en-US"/>
        </w:rPr>
        <w:t xml:space="preserve"> </w:t>
      </w:r>
      <w:r w:rsidRPr="00F01774">
        <w:rPr>
          <w:color w:val="000000"/>
          <w:sz w:val="28"/>
          <w:szCs w:val="28"/>
        </w:rPr>
        <w:t>құрайды</w:t>
      </w:r>
      <w:r w:rsidRPr="00F01774">
        <w:rPr>
          <w:color w:val="000000"/>
          <w:sz w:val="28"/>
          <w:szCs w:val="28"/>
          <w:lang w:val="en-US"/>
        </w:rPr>
        <w:t xml:space="preserve">. </w:t>
      </w:r>
      <w:r w:rsidRPr="00F01774">
        <w:rPr>
          <w:color w:val="000000"/>
          <w:sz w:val="28"/>
          <w:szCs w:val="28"/>
        </w:rPr>
        <w:t>Баллдардың</w:t>
      </w:r>
      <w:r w:rsidRPr="00F01774">
        <w:rPr>
          <w:color w:val="000000"/>
          <w:sz w:val="28"/>
          <w:szCs w:val="28"/>
          <w:lang w:val="en-US"/>
        </w:rPr>
        <w:t xml:space="preserve"> </w:t>
      </w:r>
      <w:r w:rsidRPr="00F01774">
        <w:rPr>
          <w:color w:val="000000"/>
          <w:sz w:val="28"/>
          <w:szCs w:val="28"/>
        </w:rPr>
        <w:t>жалпы</w:t>
      </w:r>
      <w:r w:rsidRPr="00F01774">
        <w:rPr>
          <w:color w:val="000000"/>
          <w:sz w:val="28"/>
          <w:szCs w:val="28"/>
          <w:lang w:val="en-US"/>
        </w:rPr>
        <w:t xml:space="preserve"> </w:t>
      </w:r>
      <w:r w:rsidRPr="00F01774">
        <w:rPr>
          <w:color w:val="000000"/>
          <w:sz w:val="28"/>
          <w:szCs w:val="28"/>
        </w:rPr>
        <w:t>саны</w:t>
      </w:r>
      <w:r w:rsidRPr="00F01774">
        <w:rPr>
          <w:color w:val="000000"/>
          <w:sz w:val="28"/>
          <w:szCs w:val="28"/>
          <w:lang w:val="en-US"/>
        </w:rPr>
        <w:t xml:space="preserve"> </w:t>
      </w:r>
      <w:r w:rsidRPr="00F01774">
        <w:rPr>
          <w:color w:val="000000"/>
          <w:sz w:val="28"/>
          <w:szCs w:val="28"/>
        </w:rPr>
        <w:t>максималды</w:t>
      </w:r>
      <w:r w:rsidRPr="00F01774">
        <w:rPr>
          <w:color w:val="000000"/>
          <w:sz w:val="28"/>
          <w:szCs w:val="28"/>
          <w:lang w:val="en-US"/>
        </w:rPr>
        <w:t xml:space="preserve"> </w:t>
      </w:r>
      <w:r w:rsidRPr="00F01774">
        <w:rPr>
          <w:color w:val="000000"/>
          <w:sz w:val="28"/>
          <w:szCs w:val="28"/>
        </w:rPr>
        <w:t>көрсеткіш</w:t>
      </w:r>
      <w:r w:rsidRPr="00F01774">
        <w:rPr>
          <w:color w:val="000000"/>
          <w:spacing w:val="1"/>
          <w:sz w:val="28"/>
          <w:szCs w:val="28"/>
          <w:lang w:val="en-US"/>
        </w:rPr>
        <w:t xml:space="preserve"> </w:t>
      </w:r>
      <w:r w:rsidRPr="00F01774">
        <w:rPr>
          <w:color w:val="000000"/>
          <w:sz w:val="28"/>
          <w:szCs w:val="28"/>
        </w:rPr>
        <w:t>мүмкіндіктері</w:t>
      </w:r>
      <w:r w:rsidRPr="00F01774">
        <w:rPr>
          <w:color w:val="000000"/>
          <w:spacing w:val="-3"/>
          <w:sz w:val="28"/>
          <w:szCs w:val="28"/>
          <w:lang w:val="en-US"/>
        </w:rPr>
        <w:t xml:space="preserve"> </w:t>
      </w:r>
      <w:r w:rsidRPr="00F01774">
        <w:rPr>
          <w:color w:val="000000"/>
          <w:sz w:val="28"/>
          <w:szCs w:val="28"/>
        </w:rPr>
        <w:t>сұрақтар</w:t>
      </w:r>
      <w:r w:rsidRPr="00F01774">
        <w:rPr>
          <w:color w:val="000000"/>
          <w:spacing w:val="1"/>
          <w:sz w:val="28"/>
          <w:szCs w:val="28"/>
          <w:lang w:val="en-US"/>
        </w:rPr>
        <w:t xml:space="preserve"> </w:t>
      </w:r>
      <w:r w:rsidRPr="00F01774">
        <w:rPr>
          <w:color w:val="000000"/>
          <w:sz w:val="28"/>
          <w:szCs w:val="28"/>
        </w:rPr>
        <w:t>бойынша</w:t>
      </w:r>
      <w:r w:rsidRPr="00F01774">
        <w:rPr>
          <w:color w:val="000000"/>
          <w:spacing w:val="-3"/>
          <w:sz w:val="28"/>
          <w:szCs w:val="28"/>
          <w:lang w:val="en-US"/>
        </w:rPr>
        <w:t xml:space="preserve"> </w:t>
      </w:r>
      <w:r w:rsidRPr="00F01774">
        <w:rPr>
          <w:color w:val="000000"/>
          <w:sz w:val="28"/>
          <w:szCs w:val="28"/>
          <w:lang w:val="en-US"/>
        </w:rPr>
        <w:t>75</w:t>
      </w:r>
      <w:r w:rsidRPr="00F01774">
        <w:rPr>
          <w:color w:val="000000"/>
          <w:spacing w:val="-3"/>
          <w:sz w:val="28"/>
          <w:szCs w:val="28"/>
          <w:lang w:val="en-US"/>
        </w:rPr>
        <w:t xml:space="preserve"> </w:t>
      </w:r>
      <w:r w:rsidRPr="00F01774">
        <w:rPr>
          <w:color w:val="000000"/>
          <w:sz w:val="28"/>
          <w:szCs w:val="28"/>
        </w:rPr>
        <w:t>балға</w:t>
      </w:r>
      <w:r w:rsidRPr="00F01774">
        <w:rPr>
          <w:color w:val="000000"/>
          <w:spacing w:val="-1"/>
          <w:sz w:val="28"/>
          <w:szCs w:val="28"/>
          <w:lang w:val="en-US"/>
        </w:rPr>
        <w:t xml:space="preserve"> </w:t>
      </w:r>
      <w:r w:rsidRPr="00F01774">
        <w:rPr>
          <w:color w:val="000000"/>
          <w:sz w:val="28"/>
          <w:szCs w:val="28"/>
        </w:rPr>
        <w:t>тең</w:t>
      </w:r>
      <w:r w:rsidRPr="00F01774">
        <w:rPr>
          <w:color w:val="000000"/>
          <w:sz w:val="28"/>
          <w:szCs w:val="28"/>
          <w:lang w:val="en-US"/>
        </w:rPr>
        <w:t>:</w:t>
      </w:r>
    </w:p>
    <w:p w14:paraId="2923D0E4" w14:textId="77777777" w:rsidR="00D11183" w:rsidRPr="00F01774" w:rsidRDefault="00D11183" w:rsidP="003D324C">
      <w:pPr>
        <w:pStyle w:val="a7"/>
        <w:widowControl w:val="0"/>
        <w:numPr>
          <w:ilvl w:val="0"/>
          <w:numId w:val="56"/>
        </w:numPr>
        <w:tabs>
          <w:tab w:val="left" w:pos="709"/>
          <w:tab w:val="left" w:pos="1129"/>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жоғары</w:t>
      </w:r>
      <w:r w:rsidRPr="00F01774">
        <w:rPr>
          <w:rFonts w:ascii="Times New Roman" w:hAnsi="Times New Roman"/>
          <w:color w:val="000000"/>
          <w:spacing w:val="33"/>
          <w:sz w:val="28"/>
          <w:szCs w:val="28"/>
        </w:rPr>
        <w:t xml:space="preserve"> </w:t>
      </w:r>
      <w:r w:rsidRPr="00F01774">
        <w:rPr>
          <w:rFonts w:ascii="Times New Roman" w:hAnsi="Times New Roman"/>
          <w:color w:val="000000"/>
          <w:sz w:val="28"/>
          <w:szCs w:val="28"/>
        </w:rPr>
        <w:t>оқу</w:t>
      </w:r>
      <w:r w:rsidRPr="00F01774">
        <w:rPr>
          <w:rFonts w:ascii="Times New Roman" w:hAnsi="Times New Roman"/>
          <w:color w:val="000000"/>
          <w:spacing w:val="32"/>
          <w:sz w:val="28"/>
          <w:szCs w:val="28"/>
        </w:rPr>
        <w:t xml:space="preserve"> </w:t>
      </w:r>
      <w:r w:rsidRPr="00F01774">
        <w:rPr>
          <w:rFonts w:ascii="Times New Roman" w:hAnsi="Times New Roman"/>
          <w:color w:val="000000"/>
          <w:sz w:val="28"/>
          <w:szCs w:val="28"/>
        </w:rPr>
        <w:t>орнына</w:t>
      </w:r>
      <w:r w:rsidRPr="00F01774">
        <w:rPr>
          <w:rFonts w:ascii="Times New Roman" w:hAnsi="Times New Roman"/>
          <w:color w:val="000000"/>
          <w:spacing w:val="31"/>
          <w:sz w:val="28"/>
          <w:szCs w:val="28"/>
        </w:rPr>
        <w:t xml:space="preserve"> </w:t>
      </w:r>
      <w:r w:rsidRPr="00F01774">
        <w:rPr>
          <w:rFonts w:ascii="Times New Roman" w:hAnsi="Times New Roman"/>
          <w:color w:val="000000"/>
          <w:sz w:val="28"/>
          <w:szCs w:val="28"/>
        </w:rPr>
        <w:t>түсу</w:t>
      </w:r>
      <w:r w:rsidRPr="00F01774">
        <w:rPr>
          <w:rFonts w:ascii="Times New Roman" w:hAnsi="Times New Roman"/>
          <w:color w:val="000000"/>
          <w:spacing w:val="35"/>
          <w:sz w:val="28"/>
          <w:szCs w:val="28"/>
        </w:rPr>
        <w:t xml:space="preserve"> </w:t>
      </w:r>
      <w:r w:rsidRPr="00F01774">
        <w:rPr>
          <w:rFonts w:ascii="Times New Roman" w:hAnsi="Times New Roman"/>
          <w:color w:val="000000"/>
          <w:sz w:val="28"/>
          <w:szCs w:val="28"/>
        </w:rPr>
        <w:t>мотиві:</w:t>
      </w:r>
      <w:r w:rsidRPr="00F01774">
        <w:rPr>
          <w:rFonts w:ascii="Times New Roman" w:hAnsi="Times New Roman"/>
          <w:color w:val="000000"/>
          <w:spacing w:val="34"/>
          <w:sz w:val="28"/>
          <w:szCs w:val="28"/>
        </w:rPr>
        <w:t xml:space="preserve"> </w:t>
      </w:r>
      <w:r w:rsidRPr="00F01774">
        <w:rPr>
          <w:rFonts w:ascii="Times New Roman" w:hAnsi="Times New Roman"/>
          <w:color w:val="000000"/>
          <w:sz w:val="28"/>
          <w:szCs w:val="28"/>
        </w:rPr>
        <w:t>2,</w:t>
      </w:r>
      <w:r w:rsidRPr="00F01774">
        <w:rPr>
          <w:rFonts w:ascii="Times New Roman" w:hAnsi="Times New Roman"/>
          <w:color w:val="000000"/>
          <w:spacing w:val="30"/>
          <w:sz w:val="28"/>
          <w:szCs w:val="28"/>
        </w:rPr>
        <w:t xml:space="preserve"> </w:t>
      </w:r>
      <w:r w:rsidRPr="00F01774">
        <w:rPr>
          <w:rFonts w:ascii="Times New Roman" w:hAnsi="Times New Roman"/>
          <w:color w:val="000000"/>
          <w:sz w:val="28"/>
          <w:szCs w:val="28"/>
        </w:rPr>
        <w:t>3,</w:t>
      </w:r>
      <w:r w:rsidRPr="00F01774">
        <w:rPr>
          <w:rFonts w:ascii="Times New Roman" w:hAnsi="Times New Roman"/>
          <w:color w:val="000000"/>
          <w:spacing w:val="33"/>
          <w:sz w:val="28"/>
          <w:szCs w:val="28"/>
        </w:rPr>
        <w:t xml:space="preserve"> </w:t>
      </w:r>
      <w:r w:rsidRPr="00F01774">
        <w:rPr>
          <w:rFonts w:ascii="Times New Roman" w:hAnsi="Times New Roman"/>
          <w:color w:val="000000"/>
          <w:sz w:val="28"/>
          <w:szCs w:val="28"/>
        </w:rPr>
        <w:t>7,</w:t>
      </w:r>
      <w:r w:rsidRPr="00F01774">
        <w:rPr>
          <w:rFonts w:ascii="Times New Roman" w:hAnsi="Times New Roman"/>
          <w:color w:val="000000"/>
          <w:spacing w:val="30"/>
          <w:sz w:val="28"/>
          <w:szCs w:val="28"/>
        </w:rPr>
        <w:t xml:space="preserve"> </w:t>
      </w:r>
      <w:r w:rsidRPr="00F01774">
        <w:rPr>
          <w:rFonts w:ascii="Times New Roman" w:hAnsi="Times New Roman"/>
          <w:color w:val="000000"/>
          <w:sz w:val="28"/>
          <w:szCs w:val="28"/>
        </w:rPr>
        <w:t>8,</w:t>
      </w:r>
      <w:r w:rsidRPr="00F01774">
        <w:rPr>
          <w:rFonts w:ascii="Times New Roman" w:hAnsi="Times New Roman"/>
          <w:color w:val="000000"/>
          <w:spacing w:val="30"/>
          <w:sz w:val="28"/>
          <w:szCs w:val="28"/>
        </w:rPr>
        <w:t xml:space="preserve"> </w:t>
      </w:r>
      <w:r w:rsidRPr="00F01774">
        <w:rPr>
          <w:rFonts w:ascii="Times New Roman" w:hAnsi="Times New Roman"/>
          <w:color w:val="000000"/>
          <w:sz w:val="28"/>
          <w:szCs w:val="28"/>
        </w:rPr>
        <w:t>10.</w:t>
      </w:r>
      <w:r w:rsidRPr="00F01774">
        <w:rPr>
          <w:rFonts w:ascii="Times New Roman" w:hAnsi="Times New Roman"/>
          <w:color w:val="000000"/>
          <w:spacing w:val="30"/>
          <w:sz w:val="28"/>
          <w:szCs w:val="28"/>
        </w:rPr>
        <w:t xml:space="preserve"> </w:t>
      </w:r>
      <w:r w:rsidRPr="00F01774">
        <w:rPr>
          <w:rFonts w:ascii="Times New Roman" w:hAnsi="Times New Roman"/>
          <w:color w:val="000000"/>
          <w:sz w:val="28"/>
          <w:szCs w:val="28"/>
        </w:rPr>
        <w:t>Максималды</w:t>
      </w:r>
      <w:r w:rsidRPr="00F01774">
        <w:rPr>
          <w:rFonts w:ascii="Times New Roman" w:hAnsi="Times New Roman"/>
          <w:color w:val="000000"/>
          <w:spacing w:val="32"/>
          <w:sz w:val="28"/>
          <w:szCs w:val="28"/>
        </w:rPr>
        <w:t xml:space="preserve"> </w:t>
      </w:r>
      <w:r w:rsidRPr="00F01774">
        <w:rPr>
          <w:rFonts w:ascii="Times New Roman" w:hAnsi="Times New Roman"/>
          <w:color w:val="000000"/>
          <w:sz w:val="28"/>
          <w:szCs w:val="28"/>
        </w:rPr>
        <w:t>көрсеткіш</w:t>
      </w:r>
      <w:r w:rsidRPr="00F01774">
        <w:rPr>
          <w:rFonts w:ascii="Times New Roman" w:hAnsi="Times New Roman"/>
          <w:color w:val="000000"/>
          <w:spacing w:val="-67"/>
          <w:sz w:val="28"/>
          <w:szCs w:val="28"/>
        </w:rPr>
        <w:t xml:space="preserve"> </w:t>
      </w:r>
      <w:r w:rsidRPr="00F01774">
        <w:rPr>
          <w:rFonts w:ascii="Times New Roman" w:hAnsi="Times New Roman"/>
          <w:color w:val="000000"/>
          <w:sz w:val="28"/>
          <w:szCs w:val="28"/>
        </w:rPr>
        <w:t>мүмкіндігі =</w:t>
      </w:r>
      <w:r w:rsidRPr="00F01774">
        <w:rPr>
          <w:rFonts w:ascii="Times New Roman" w:hAnsi="Times New Roman"/>
          <w:color w:val="000000"/>
          <w:spacing w:val="-4"/>
          <w:sz w:val="28"/>
          <w:szCs w:val="28"/>
        </w:rPr>
        <w:t xml:space="preserve"> </w:t>
      </w:r>
      <w:r w:rsidRPr="00F01774">
        <w:rPr>
          <w:rFonts w:ascii="Times New Roman" w:hAnsi="Times New Roman"/>
          <w:color w:val="000000"/>
          <w:sz w:val="28"/>
          <w:szCs w:val="28"/>
        </w:rPr>
        <w:t>25</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балл;</w:t>
      </w:r>
    </w:p>
    <w:p w14:paraId="5E117C9D" w14:textId="77777777" w:rsidR="00D11183" w:rsidRPr="00F01774" w:rsidRDefault="00D11183" w:rsidP="003D324C">
      <w:pPr>
        <w:pStyle w:val="a7"/>
        <w:widowControl w:val="0"/>
        <w:numPr>
          <w:ilvl w:val="0"/>
          <w:numId w:val="56"/>
        </w:numPr>
        <w:tabs>
          <w:tab w:val="left" w:pos="709"/>
          <w:tab w:val="left" w:pos="1179"/>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оқуға</w:t>
      </w:r>
      <w:r w:rsidRPr="00F01774">
        <w:rPr>
          <w:rFonts w:ascii="Times New Roman" w:hAnsi="Times New Roman"/>
          <w:color w:val="000000"/>
          <w:spacing w:val="17"/>
          <w:sz w:val="28"/>
          <w:szCs w:val="28"/>
        </w:rPr>
        <w:t xml:space="preserve"> </w:t>
      </w:r>
      <w:r w:rsidRPr="00F01774">
        <w:rPr>
          <w:rFonts w:ascii="Times New Roman" w:hAnsi="Times New Roman"/>
          <w:color w:val="000000"/>
          <w:sz w:val="28"/>
          <w:szCs w:val="28"/>
        </w:rPr>
        <w:t>әсер</w:t>
      </w:r>
      <w:r w:rsidRPr="00F01774">
        <w:rPr>
          <w:rFonts w:ascii="Times New Roman" w:hAnsi="Times New Roman"/>
          <w:color w:val="000000"/>
          <w:spacing w:val="17"/>
          <w:sz w:val="28"/>
          <w:szCs w:val="28"/>
        </w:rPr>
        <w:t xml:space="preserve"> </w:t>
      </w:r>
      <w:r w:rsidRPr="00F01774">
        <w:rPr>
          <w:rFonts w:ascii="Times New Roman" w:hAnsi="Times New Roman"/>
          <w:color w:val="000000"/>
          <w:sz w:val="28"/>
          <w:szCs w:val="28"/>
        </w:rPr>
        <w:t>ететін</w:t>
      </w:r>
      <w:r w:rsidRPr="00F01774">
        <w:rPr>
          <w:rFonts w:ascii="Times New Roman" w:hAnsi="Times New Roman"/>
          <w:color w:val="000000"/>
          <w:spacing w:val="17"/>
          <w:sz w:val="28"/>
          <w:szCs w:val="28"/>
        </w:rPr>
        <w:t xml:space="preserve"> </w:t>
      </w:r>
      <w:r w:rsidRPr="00F01774">
        <w:rPr>
          <w:rFonts w:ascii="Times New Roman" w:hAnsi="Times New Roman"/>
          <w:color w:val="000000"/>
          <w:sz w:val="28"/>
          <w:szCs w:val="28"/>
        </w:rPr>
        <w:t>нақты</w:t>
      </w:r>
      <w:r w:rsidRPr="00F01774">
        <w:rPr>
          <w:rFonts w:ascii="Times New Roman" w:hAnsi="Times New Roman"/>
          <w:color w:val="000000"/>
          <w:spacing w:val="15"/>
          <w:sz w:val="28"/>
          <w:szCs w:val="28"/>
        </w:rPr>
        <w:t xml:space="preserve"> </w:t>
      </w:r>
      <w:r w:rsidRPr="00F01774">
        <w:rPr>
          <w:rFonts w:ascii="Times New Roman" w:hAnsi="Times New Roman"/>
          <w:color w:val="000000"/>
          <w:sz w:val="28"/>
          <w:szCs w:val="28"/>
        </w:rPr>
        <w:t>мотивтер:</w:t>
      </w:r>
      <w:r w:rsidRPr="00F01774">
        <w:rPr>
          <w:rFonts w:ascii="Times New Roman" w:hAnsi="Times New Roman"/>
          <w:color w:val="000000"/>
          <w:spacing w:val="16"/>
          <w:sz w:val="28"/>
          <w:szCs w:val="28"/>
        </w:rPr>
        <w:t xml:space="preserve"> </w:t>
      </w:r>
      <w:r w:rsidRPr="00F01774">
        <w:rPr>
          <w:rFonts w:ascii="Times New Roman" w:hAnsi="Times New Roman"/>
          <w:color w:val="000000"/>
          <w:sz w:val="28"/>
          <w:szCs w:val="28"/>
        </w:rPr>
        <w:t>13,</w:t>
      </w:r>
      <w:r w:rsidRPr="00F01774">
        <w:rPr>
          <w:rFonts w:ascii="Times New Roman" w:hAnsi="Times New Roman"/>
          <w:color w:val="000000"/>
          <w:spacing w:val="16"/>
          <w:sz w:val="28"/>
          <w:szCs w:val="28"/>
        </w:rPr>
        <w:t xml:space="preserve"> </w:t>
      </w:r>
      <w:r w:rsidRPr="00F01774">
        <w:rPr>
          <w:rFonts w:ascii="Times New Roman" w:hAnsi="Times New Roman"/>
          <w:color w:val="000000"/>
          <w:sz w:val="28"/>
          <w:szCs w:val="28"/>
        </w:rPr>
        <w:t>14,</w:t>
      </w:r>
      <w:r w:rsidRPr="00F01774">
        <w:rPr>
          <w:rFonts w:ascii="Times New Roman" w:hAnsi="Times New Roman"/>
          <w:color w:val="000000"/>
          <w:spacing w:val="14"/>
          <w:sz w:val="28"/>
          <w:szCs w:val="28"/>
        </w:rPr>
        <w:t xml:space="preserve"> </w:t>
      </w:r>
      <w:r w:rsidRPr="00F01774">
        <w:rPr>
          <w:rFonts w:ascii="Times New Roman" w:hAnsi="Times New Roman"/>
          <w:color w:val="000000"/>
          <w:sz w:val="28"/>
          <w:szCs w:val="28"/>
        </w:rPr>
        <w:t>15,</w:t>
      </w:r>
      <w:r w:rsidRPr="00F01774">
        <w:rPr>
          <w:rFonts w:ascii="Times New Roman" w:hAnsi="Times New Roman"/>
          <w:color w:val="000000"/>
          <w:spacing w:val="14"/>
          <w:sz w:val="28"/>
          <w:szCs w:val="28"/>
        </w:rPr>
        <w:t xml:space="preserve"> </w:t>
      </w:r>
      <w:r w:rsidRPr="00F01774">
        <w:rPr>
          <w:rFonts w:ascii="Times New Roman" w:hAnsi="Times New Roman"/>
          <w:color w:val="000000"/>
          <w:sz w:val="28"/>
          <w:szCs w:val="28"/>
        </w:rPr>
        <w:t>16,</w:t>
      </w:r>
      <w:r w:rsidRPr="00F01774">
        <w:rPr>
          <w:rFonts w:ascii="Times New Roman" w:hAnsi="Times New Roman"/>
          <w:color w:val="000000"/>
          <w:spacing w:val="23"/>
          <w:sz w:val="28"/>
          <w:szCs w:val="28"/>
        </w:rPr>
        <w:t xml:space="preserve"> </w:t>
      </w:r>
      <w:r w:rsidRPr="00F01774">
        <w:rPr>
          <w:rFonts w:ascii="Times New Roman" w:hAnsi="Times New Roman"/>
          <w:color w:val="000000"/>
          <w:sz w:val="28"/>
          <w:szCs w:val="28"/>
        </w:rPr>
        <w:t>24.</w:t>
      </w:r>
      <w:r w:rsidRPr="00F01774">
        <w:rPr>
          <w:rFonts w:ascii="Times New Roman" w:hAnsi="Times New Roman"/>
          <w:color w:val="000000"/>
          <w:spacing w:val="16"/>
          <w:sz w:val="28"/>
          <w:szCs w:val="28"/>
        </w:rPr>
        <w:t xml:space="preserve"> </w:t>
      </w:r>
      <w:r w:rsidRPr="00F01774">
        <w:rPr>
          <w:rFonts w:ascii="Times New Roman" w:hAnsi="Times New Roman"/>
          <w:color w:val="000000"/>
          <w:sz w:val="28"/>
          <w:szCs w:val="28"/>
        </w:rPr>
        <w:t>Максималды</w:t>
      </w:r>
      <w:r w:rsidRPr="00F01774">
        <w:rPr>
          <w:rFonts w:ascii="Times New Roman" w:hAnsi="Times New Roman"/>
          <w:color w:val="000000"/>
          <w:spacing w:val="-67"/>
          <w:sz w:val="28"/>
          <w:szCs w:val="28"/>
        </w:rPr>
        <w:t xml:space="preserve"> </w:t>
      </w:r>
      <w:r w:rsidRPr="00F01774">
        <w:rPr>
          <w:rFonts w:ascii="Times New Roman" w:hAnsi="Times New Roman"/>
          <w:color w:val="000000"/>
          <w:sz w:val="28"/>
          <w:szCs w:val="28"/>
        </w:rPr>
        <w:t>көрсеткіш</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мүмкіндігі</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25</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балл;</w:t>
      </w:r>
    </w:p>
    <w:p w14:paraId="5FE67F4E" w14:textId="77777777" w:rsidR="00D11183" w:rsidRPr="00F01774" w:rsidRDefault="00D11183" w:rsidP="003D324C">
      <w:pPr>
        <w:pStyle w:val="a7"/>
        <w:widowControl w:val="0"/>
        <w:numPr>
          <w:ilvl w:val="0"/>
          <w:numId w:val="56"/>
        </w:numPr>
        <w:tabs>
          <w:tab w:val="left" w:pos="709"/>
          <w:tab w:val="left" w:pos="1110"/>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кәсіби</w:t>
      </w:r>
      <w:r w:rsidRPr="00F01774">
        <w:rPr>
          <w:rFonts w:ascii="Times New Roman" w:hAnsi="Times New Roman"/>
          <w:color w:val="000000"/>
          <w:spacing w:val="13"/>
          <w:sz w:val="28"/>
          <w:szCs w:val="28"/>
        </w:rPr>
        <w:t xml:space="preserve"> </w:t>
      </w:r>
      <w:r w:rsidRPr="00F01774">
        <w:rPr>
          <w:rFonts w:ascii="Times New Roman" w:hAnsi="Times New Roman"/>
          <w:color w:val="000000"/>
          <w:sz w:val="28"/>
          <w:szCs w:val="28"/>
        </w:rPr>
        <w:t>мотивтер:</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26,</w:t>
      </w:r>
      <w:r w:rsidRPr="00F01774">
        <w:rPr>
          <w:rFonts w:ascii="Times New Roman" w:hAnsi="Times New Roman"/>
          <w:color w:val="000000"/>
          <w:spacing w:val="11"/>
          <w:sz w:val="28"/>
          <w:szCs w:val="28"/>
        </w:rPr>
        <w:t xml:space="preserve"> </w:t>
      </w:r>
      <w:r w:rsidRPr="00F01774">
        <w:rPr>
          <w:rFonts w:ascii="Times New Roman" w:hAnsi="Times New Roman"/>
          <w:color w:val="000000"/>
          <w:sz w:val="28"/>
          <w:szCs w:val="28"/>
        </w:rPr>
        <w:t>27,</w:t>
      </w:r>
      <w:r w:rsidRPr="00F01774">
        <w:rPr>
          <w:rFonts w:ascii="Times New Roman" w:hAnsi="Times New Roman"/>
          <w:color w:val="000000"/>
          <w:spacing w:val="13"/>
          <w:sz w:val="28"/>
          <w:szCs w:val="28"/>
        </w:rPr>
        <w:t xml:space="preserve"> </w:t>
      </w:r>
      <w:r w:rsidRPr="00F01774">
        <w:rPr>
          <w:rFonts w:ascii="Times New Roman" w:hAnsi="Times New Roman"/>
          <w:color w:val="000000"/>
          <w:sz w:val="28"/>
          <w:szCs w:val="28"/>
        </w:rPr>
        <w:t>32,</w:t>
      </w:r>
      <w:r w:rsidRPr="00F01774">
        <w:rPr>
          <w:rFonts w:ascii="Times New Roman" w:hAnsi="Times New Roman"/>
          <w:color w:val="000000"/>
          <w:spacing w:val="11"/>
          <w:sz w:val="28"/>
          <w:szCs w:val="28"/>
        </w:rPr>
        <w:t xml:space="preserve"> </w:t>
      </w:r>
      <w:r w:rsidRPr="00F01774">
        <w:rPr>
          <w:rFonts w:ascii="Times New Roman" w:hAnsi="Times New Roman"/>
          <w:color w:val="000000"/>
          <w:sz w:val="28"/>
          <w:szCs w:val="28"/>
        </w:rPr>
        <w:t>34,</w:t>
      </w:r>
      <w:r w:rsidRPr="00F01774">
        <w:rPr>
          <w:rFonts w:ascii="Times New Roman" w:hAnsi="Times New Roman"/>
          <w:color w:val="000000"/>
          <w:spacing w:val="11"/>
          <w:sz w:val="28"/>
          <w:szCs w:val="28"/>
        </w:rPr>
        <w:t xml:space="preserve"> </w:t>
      </w:r>
      <w:r w:rsidRPr="00F01774">
        <w:rPr>
          <w:rFonts w:ascii="Times New Roman" w:hAnsi="Times New Roman"/>
          <w:color w:val="000000"/>
          <w:sz w:val="28"/>
          <w:szCs w:val="28"/>
        </w:rPr>
        <w:t>35.</w:t>
      </w:r>
      <w:r w:rsidRPr="00F01774">
        <w:rPr>
          <w:rFonts w:ascii="Times New Roman" w:hAnsi="Times New Roman"/>
          <w:color w:val="000000"/>
          <w:spacing w:val="13"/>
          <w:sz w:val="28"/>
          <w:szCs w:val="28"/>
        </w:rPr>
        <w:t xml:space="preserve"> </w:t>
      </w:r>
      <w:r w:rsidRPr="00F01774">
        <w:rPr>
          <w:rFonts w:ascii="Times New Roman" w:hAnsi="Times New Roman"/>
          <w:color w:val="000000"/>
          <w:sz w:val="28"/>
          <w:szCs w:val="28"/>
        </w:rPr>
        <w:t>Максималды</w:t>
      </w:r>
      <w:r w:rsidRPr="00F01774">
        <w:rPr>
          <w:rFonts w:ascii="Times New Roman" w:hAnsi="Times New Roman"/>
          <w:color w:val="000000"/>
          <w:spacing w:val="14"/>
          <w:sz w:val="28"/>
          <w:szCs w:val="28"/>
        </w:rPr>
        <w:t xml:space="preserve"> </w:t>
      </w:r>
      <w:r w:rsidRPr="00F01774">
        <w:rPr>
          <w:rFonts w:ascii="Times New Roman" w:hAnsi="Times New Roman"/>
          <w:color w:val="000000"/>
          <w:sz w:val="28"/>
          <w:szCs w:val="28"/>
        </w:rPr>
        <w:t>көрсеткіш</w:t>
      </w:r>
      <w:r w:rsidRPr="00F01774">
        <w:rPr>
          <w:rFonts w:ascii="Times New Roman" w:hAnsi="Times New Roman"/>
          <w:color w:val="000000"/>
          <w:spacing w:val="13"/>
          <w:sz w:val="28"/>
          <w:szCs w:val="28"/>
        </w:rPr>
        <w:t xml:space="preserve"> </w:t>
      </w:r>
      <w:r w:rsidRPr="00F01774">
        <w:rPr>
          <w:rFonts w:ascii="Times New Roman" w:hAnsi="Times New Roman"/>
          <w:color w:val="000000"/>
          <w:sz w:val="28"/>
          <w:szCs w:val="28"/>
        </w:rPr>
        <w:t>мүмкіндігі</w:t>
      </w:r>
      <w:r w:rsidRPr="00F01774">
        <w:rPr>
          <w:rFonts w:ascii="Times New Roman" w:hAnsi="Times New Roman"/>
          <w:color w:val="000000"/>
          <w:spacing w:val="15"/>
          <w:sz w:val="28"/>
          <w:szCs w:val="28"/>
        </w:rPr>
        <w:t xml:space="preserve"> </w:t>
      </w:r>
      <w:r w:rsidRPr="00F01774">
        <w:rPr>
          <w:rFonts w:ascii="Times New Roman" w:hAnsi="Times New Roman"/>
          <w:color w:val="000000"/>
          <w:sz w:val="28"/>
          <w:szCs w:val="28"/>
        </w:rPr>
        <w:t>=25</w:t>
      </w:r>
      <w:r w:rsidRPr="00F01774">
        <w:rPr>
          <w:rFonts w:ascii="Times New Roman" w:hAnsi="Times New Roman"/>
          <w:color w:val="000000"/>
          <w:spacing w:val="-2"/>
          <w:sz w:val="28"/>
          <w:szCs w:val="28"/>
        </w:rPr>
        <w:t xml:space="preserve"> </w:t>
      </w:r>
      <w:r w:rsidRPr="00F01774">
        <w:rPr>
          <w:rFonts w:ascii="Times New Roman" w:hAnsi="Times New Roman"/>
          <w:color w:val="000000"/>
          <w:sz w:val="28"/>
          <w:szCs w:val="28"/>
        </w:rPr>
        <w:t>балл.</w:t>
      </w:r>
    </w:p>
    <w:p w14:paraId="28AEBF3C" w14:textId="77777777" w:rsidR="00D11183" w:rsidRPr="00F01774" w:rsidRDefault="00D11183" w:rsidP="003D324C">
      <w:pPr>
        <w:pStyle w:val="a5"/>
        <w:tabs>
          <w:tab w:val="left" w:pos="709"/>
        </w:tabs>
        <w:spacing w:line="240" w:lineRule="auto"/>
        <w:ind w:firstLine="709"/>
        <w:jc w:val="both"/>
        <w:rPr>
          <w:color w:val="000000"/>
          <w:sz w:val="28"/>
          <w:szCs w:val="28"/>
          <w:lang w:val="en-US"/>
        </w:rPr>
      </w:pPr>
      <w:r w:rsidRPr="00F01774">
        <w:rPr>
          <w:color w:val="000000"/>
          <w:sz w:val="28"/>
          <w:szCs w:val="28"/>
        </w:rPr>
        <w:t>Оқудың</w:t>
      </w:r>
      <w:r w:rsidRPr="00F01774">
        <w:rPr>
          <w:color w:val="000000"/>
          <w:spacing w:val="1"/>
          <w:sz w:val="28"/>
          <w:szCs w:val="28"/>
          <w:lang w:val="en-US"/>
        </w:rPr>
        <w:t xml:space="preserve"> </w:t>
      </w:r>
      <w:r w:rsidRPr="00F01774">
        <w:rPr>
          <w:color w:val="000000"/>
          <w:sz w:val="28"/>
          <w:szCs w:val="28"/>
        </w:rPr>
        <w:t>ішк</w:t>
      </w:r>
      <w:r w:rsidRPr="00F01774">
        <w:rPr>
          <w:color w:val="000000"/>
          <w:spacing w:val="1"/>
          <w:sz w:val="28"/>
          <w:szCs w:val="28"/>
          <w:lang w:val="en-US"/>
        </w:rPr>
        <w:t xml:space="preserve"> </w:t>
      </w:r>
      <w:r w:rsidRPr="00F01774">
        <w:rPr>
          <w:color w:val="000000"/>
          <w:sz w:val="28"/>
          <w:szCs w:val="28"/>
        </w:rPr>
        <w:t>мотивациясында</w:t>
      </w:r>
      <w:r w:rsidRPr="00F01774">
        <w:rPr>
          <w:color w:val="000000"/>
          <w:spacing w:val="1"/>
          <w:sz w:val="28"/>
          <w:szCs w:val="28"/>
          <w:lang w:val="en-US"/>
        </w:rPr>
        <w:t xml:space="preserve"> </w:t>
      </w:r>
      <w:r w:rsidRPr="00F01774">
        <w:rPr>
          <w:color w:val="000000"/>
          <w:sz w:val="28"/>
          <w:szCs w:val="28"/>
        </w:rPr>
        <w:t>мотивтердің</w:t>
      </w:r>
      <w:r w:rsidRPr="00F01774">
        <w:rPr>
          <w:color w:val="000000"/>
          <w:spacing w:val="1"/>
          <w:sz w:val="28"/>
          <w:szCs w:val="28"/>
          <w:lang w:val="en-US"/>
        </w:rPr>
        <w:t xml:space="preserve"> </w:t>
      </w:r>
      <w:r w:rsidRPr="00F01774">
        <w:rPr>
          <w:color w:val="000000"/>
          <w:sz w:val="28"/>
          <w:szCs w:val="28"/>
        </w:rPr>
        <w:t>әрбір</w:t>
      </w:r>
      <w:r w:rsidRPr="00F01774">
        <w:rPr>
          <w:color w:val="000000"/>
          <w:spacing w:val="1"/>
          <w:sz w:val="28"/>
          <w:szCs w:val="28"/>
          <w:lang w:val="en-US"/>
        </w:rPr>
        <w:t xml:space="preserve"> </w:t>
      </w:r>
      <w:r w:rsidRPr="00F01774">
        <w:rPr>
          <w:color w:val="000000"/>
          <w:sz w:val="28"/>
          <w:szCs w:val="28"/>
        </w:rPr>
        <w:t>тобы</w:t>
      </w:r>
      <w:r w:rsidRPr="00F01774">
        <w:rPr>
          <w:color w:val="000000"/>
          <w:spacing w:val="1"/>
          <w:sz w:val="28"/>
          <w:szCs w:val="28"/>
          <w:lang w:val="en-US"/>
        </w:rPr>
        <w:t xml:space="preserve"> </w:t>
      </w:r>
      <w:r w:rsidRPr="00F01774">
        <w:rPr>
          <w:color w:val="000000"/>
          <w:sz w:val="28"/>
          <w:szCs w:val="28"/>
        </w:rPr>
        <w:t>бірдей</w:t>
      </w:r>
      <w:r w:rsidRPr="00F01774">
        <w:rPr>
          <w:color w:val="000000"/>
          <w:spacing w:val="1"/>
          <w:sz w:val="28"/>
          <w:szCs w:val="28"/>
          <w:lang w:val="en-US"/>
        </w:rPr>
        <w:t xml:space="preserve"> </w:t>
      </w:r>
      <w:r w:rsidRPr="00F01774">
        <w:rPr>
          <w:color w:val="000000"/>
          <w:sz w:val="28"/>
          <w:szCs w:val="28"/>
        </w:rPr>
        <w:t>пайыздық</w:t>
      </w:r>
      <w:r w:rsidRPr="00F01774">
        <w:rPr>
          <w:color w:val="000000"/>
          <w:spacing w:val="-67"/>
          <w:sz w:val="28"/>
          <w:szCs w:val="28"/>
          <w:lang w:val="en-US"/>
        </w:rPr>
        <w:t xml:space="preserve"> </w:t>
      </w:r>
      <w:r w:rsidRPr="00F01774">
        <w:rPr>
          <w:color w:val="000000"/>
          <w:sz w:val="28"/>
          <w:szCs w:val="28"/>
        </w:rPr>
        <w:t>үлеске</w:t>
      </w:r>
      <w:r w:rsidRPr="00F01774">
        <w:rPr>
          <w:color w:val="000000"/>
          <w:sz w:val="28"/>
          <w:szCs w:val="28"/>
          <w:lang w:val="en-US"/>
        </w:rPr>
        <w:t xml:space="preserve"> </w:t>
      </w:r>
      <w:r w:rsidRPr="00F01774">
        <w:rPr>
          <w:color w:val="000000"/>
          <w:sz w:val="28"/>
          <w:szCs w:val="28"/>
        </w:rPr>
        <w:t>тең</w:t>
      </w:r>
      <w:r w:rsidR="000C04CA" w:rsidRPr="00F01774">
        <w:rPr>
          <w:color w:val="000000"/>
          <w:spacing w:val="-2"/>
          <w:sz w:val="28"/>
          <w:szCs w:val="28"/>
          <w:lang w:val="en-US"/>
        </w:rPr>
        <w:t xml:space="preserve"> </w:t>
      </w:r>
      <w:r w:rsidRPr="00F01774">
        <w:rPr>
          <w:color w:val="000000"/>
          <w:sz w:val="28"/>
          <w:szCs w:val="28"/>
          <w:lang w:val="en-US"/>
        </w:rPr>
        <w:t>– 33,3</w:t>
      </w:r>
      <w:r w:rsidRPr="00F01774">
        <w:rPr>
          <w:color w:val="000000"/>
          <w:spacing w:val="-3"/>
          <w:sz w:val="28"/>
          <w:szCs w:val="28"/>
          <w:lang w:val="en-US"/>
        </w:rPr>
        <w:t xml:space="preserve"> </w:t>
      </w:r>
      <w:r w:rsidRPr="00F01774">
        <w:rPr>
          <w:color w:val="000000"/>
          <w:sz w:val="28"/>
          <w:szCs w:val="28"/>
          <w:lang w:val="en-US"/>
        </w:rPr>
        <w:t>%</w:t>
      </w:r>
    </w:p>
    <w:p w14:paraId="52EB29DA" w14:textId="77777777" w:rsidR="00D11183" w:rsidRPr="00F01774" w:rsidRDefault="00D11183" w:rsidP="003D324C">
      <w:pPr>
        <w:pStyle w:val="a5"/>
        <w:tabs>
          <w:tab w:val="left" w:pos="709"/>
        </w:tabs>
        <w:spacing w:line="240" w:lineRule="auto"/>
        <w:ind w:firstLine="709"/>
        <w:jc w:val="both"/>
        <w:rPr>
          <w:color w:val="000000"/>
          <w:sz w:val="28"/>
          <w:szCs w:val="28"/>
          <w:lang w:val="en-US"/>
        </w:rPr>
      </w:pPr>
      <w:r w:rsidRPr="00F01774">
        <w:rPr>
          <w:color w:val="000000"/>
          <w:sz w:val="28"/>
          <w:szCs w:val="28"/>
        </w:rPr>
        <w:t>Оқытудың</w:t>
      </w:r>
      <w:r w:rsidRPr="00F01774">
        <w:rPr>
          <w:color w:val="000000"/>
          <w:spacing w:val="1"/>
          <w:sz w:val="28"/>
          <w:szCs w:val="28"/>
          <w:lang w:val="en-US"/>
        </w:rPr>
        <w:t xml:space="preserve"> </w:t>
      </w:r>
      <w:r w:rsidRPr="00F01774">
        <w:rPr>
          <w:color w:val="000000"/>
          <w:sz w:val="28"/>
          <w:szCs w:val="28"/>
        </w:rPr>
        <w:t>сыртқы</w:t>
      </w:r>
      <w:r w:rsidRPr="00F01774">
        <w:rPr>
          <w:color w:val="000000"/>
          <w:spacing w:val="1"/>
          <w:sz w:val="28"/>
          <w:szCs w:val="28"/>
          <w:lang w:val="en-US"/>
        </w:rPr>
        <w:t xml:space="preserve"> </w:t>
      </w:r>
      <w:r w:rsidRPr="00F01774">
        <w:rPr>
          <w:color w:val="000000"/>
          <w:sz w:val="28"/>
          <w:szCs w:val="28"/>
        </w:rPr>
        <w:t>мотивациясы</w:t>
      </w:r>
      <w:r w:rsidRPr="00F01774">
        <w:rPr>
          <w:color w:val="000000"/>
          <w:spacing w:val="1"/>
          <w:sz w:val="28"/>
          <w:szCs w:val="28"/>
          <w:lang w:val="en-US"/>
        </w:rPr>
        <w:t xml:space="preserve"> </w:t>
      </w:r>
      <w:r w:rsidRPr="00F01774">
        <w:rPr>
          <w:color w:val="000000"/>
          <w:sz w:val="28"/>
          <w:szCs w:val="28"/>
        </w:rPr>
        <w:t>педагогикалық</w:t>
      </w:r>
      <w:r w:rsidRPr="00F01774">
        <w:rPr>
          <w:color w:val="000000"/>
          <w:spacing w:val="1"/>
          <w:sz w:val="28"/>
          <w:szCs w:val="28"/>
          <w:lang w:val="en-US"/>
        </w:rPr>
        <w:t xml:space="preserve"> </w:t>
      </w:r>
      <w:r w:rsidRPr="00F01774">
        <w:rPr>
          <w:color w:val="000000"/>
          <w:sz w:val="28"/>
          <w:szCs w:val="28"/>
        </w:rPr>
        <w:t>оқу</w:t>
      </w:r>
      <w:r w:rsidRPr="00F01774">
        <w:rPr>
          <w:color w:val="000000"/>
          <w:spacing w:val="1"/>
          <w:sz w:val="28"/>
          <w:szCs w:val="28"/>
          <w:lang w:val="en-US"/>
        </w:rPr>
        <w:t xml:space="preserve"> </w:t>
      </w:r>
      <w:r w:rsidRPr="00F01774">
        <w:rPr>
          <w:color w:val="000000"/>
          <w:sz w:val="28"/>
          <w:szCs w:val="28"/>
        </w:rPr>
        <w:t>орнына</w:t>
      </w:r>
      <w:r w:rsidRPr="00F01774">
        <w:rPr>
          <w:color w:val="000000"/>
          <w:spacing w:val="71"/>
          <w:sz w:val="28"/>
          <w:szCs w:val="28"/>
          <w:lang w:val="en-US"/>
        </w:rPr>
        <w:t xml:space="preserve"> </w:t>
      </w:r>
      <w:r w:rsidRPr="00F01774">
        <w:rPr>
          <w:color w:val="000000"/>
          <w:sz w:val="28"/>
          <w:szCs w:val="28"/>
        </w:rPr>
        <w:t>түсудің</w:t>
      </w:r>
      <w:r w:rsidRPr="00F01774">
        <w:rPr>
          <w:color w:val="000000"/>
          <w:spacing w:val="1"/>
          <w:sz w:val="28"/>
          <w:szCs w:val="28"/>
          <w:lang w:val="en-US"/>
        </w:rPr>
        <w:t xml:space="preserve"> </w:t>
      </w:r>
      <w:r w:rsidRPr="00F01774">
        <w:rPr>
          <w:color w:val="000000"/>
          <w:sz w:val="28"/>
          <w:szCs w:val="28"/>
        </w:rPr>
        <w:t>сыртқы</w:t>
      </w:r>
      <w:r w:rsidRPr="00F01774">
        <w:rPr>
          <w:color w:val="000000"/>
          <w:sz w:val="28"/>
          <w:szCs w:val="28"/>
          <w:lang w:val="en-US"/>
        </w:rPr>
        <w:t xml:space="preserve"> </w:t>
      </w:r>
      <w:r w:rsidRPr="00F01774">
        <w:rPr>
          <w:color w:val="000000"/>
          <w:sz w:val="28"/>
          <w:szCs w:val="28"/>
        </w:rPr>
        <w:t>мотивтерін</w:t>
      </w:r>
      <w:r w:rsidRPr="00F01774">
        <w:rPr>
          <w:color w:val="000000"/>
          <w:sz w:val="28"/>
          <w:szCs w:val="28"/>
          <w:lang w:val="en-US"/>
        </w:rPr>
        <w:t xml:space="preserve">, </w:t>
      </w:r>
      <w:r w:rsidRPr="00F01774">
        <w:rPr>
          <w:color w:val="000000"/>
          <w:sz w:val="28"/>
          <w:szCs w:val="28"/>
        </w:rPr>
        <w:t>тар</w:t>
      </w:r>
      <w:r w:rsidRPr="00F01774">
        <w:rPr>
          <w:color w:val="000000"/>
          <w:sz w:val="28"/>
          <w:szCs w:val="28"/>
          <w:lang w:val="en-US"/>
        </w:rPr>
        <w:t xml:space="preserve"> </w:t>
      </w:r>
      <w:r w:rsidRPr="00F01774">
        <w:rPr>
          <w:color w:val="000000"/>
          <w:sz w:val="28"/>
          <w:szCs w:val="28"/>
        </w:rPr>
        <w:t>мағынада</w:t>
      </w:r>
      <w:r w:rsidRPr="00F01774">
        <w:rPr>
          <w:color w:val="000000"/>
          <w:sz w:val="28"/>
          <w:szCs w:val="28"/>
          <w:lang w:val="en-US"/>
        </w:rPr>
        <w:t xml:space="preserve"> </w:t>
      </w:r>
      <w:r w:rsidRPr="00F01774">
        <w:rPr>
          <w:color w:val="000000"/>
          <w:sz w:val="28"/>
          <w:szCs w:val="28"/>
        </w:rPr>
        <w:t>оқу</w:t>
      </w:r>
      <w:r w:rsidRPr="00F01774">
        <w:rPr>
          <w:color w:val="000000"/>
          <w:sz w:val="28"/>
          <w:szCs w:val="28"/>
          <w:lang w:val="en-US"/>
        </w:rPr>
        <w:t>-</w:t>
      </w:r>
      <w:r w:rsidRPr="00F01774">
        <w:rPr>
          <w:color w:val="000000"/>
          <w:sz w:val="28"/>
          <w:szCs w:val="28"/>
        </w:rPr>
        <w:t>танымдық</w:t>
      </w:r>
      <w:r w:rsidRPr="00F01774">
        <w:rPr>
          <w:color w:val="000000"/>
          <w:sz w:val="28"/>
          <w:szCs w:val="28"/>
          <w:lang w:val="en-US"/>
        </w:rPr>
        <w:t xml:space="preserve"> </w:t>
      </w:r>
      <w:r w:rsidRPr="00F01774">
        <w:rPr>
          <w:color w:val="000000"/>
          <w:sz w:val="28"/>
          <w:szCs w:val="28"/>
        </w:rPr>
        <w:t>мотивтерді</w:t>
      </w:r>
      <w:r w:rsidRPr="00F01774">
        <w:rPr>
          <w:color w:val="000000"/>
          <w:sz w:val="28"/>
          <w:szCs w:val="28"/>
          <w:lang w:val="en-US"/>
        </w:rPr>
        <w:t xml:space="preserve"> </w:t>
      </w:r>
      <w:r w:rsidRPr="00F01774">
        <w:rPr>
          <w:color w:val="000000"/>
          <w:sz w:val="28"/>
          <w:szCs w:val="28"/>
        </w:rPr>
        <w:t>және</w:t>
      </w:r>
      <w:r w:rsidRPr="00F01774">
        <w:rPr>
          <w:color w:val="000000"/>
          <w:sz w:val="28"/>
          <w:szCs w:val="28"/>
          <w:lang w:val="en-US"/>
        </w:rPr>
        <w:t xml:space="preserve"> </w:t>
      </w:r>
      <w:r w:rsidRPr="00F01774">
        <w:rPr>
          <w:color w:val="000000"/>
          <w:sz w:val="28"/>
          <w:szCs w:val="28"/>
        </w:rPr>
        <w:t>кәсіби</w:t>
      </w:r>
      <w:r w:rsidRPr="00F01774">
        <w:rPr>
          <w:color w:val="000000"/>
          <w:sz w:val="28"/>
          <w:szCs w:val="28"/>
          <w:lang w:val="en-US"/>
        </w:rPr>
        <w:t xml:space="preserve"> </w:t>
      </w:r>
      <w:r w:rsidRPr="00F01774">
        <w:rPr>
          <w:color w:val="000000"/>
          <w:sz w:val="28"/>
          <w:szCs w:val="28"/>
        </w:rPr>
        <w:t>емес</w:t>
      </w:r>
      <w:r w:rsidRPr="00F01774">
        <w:rPr>
          <w:color w:val="000000"/>
          <w:spacing w:val="1"/>
          <w:sz w:val="28"/>
          <w:szCs w:val="28"/>
          <w:lang w:val="en-US"/>
        </w:rPr>
        <w:t xml:space="preserve"> </w:t>
      </w:r>
      <w:r w:rsidRPr="00F01774">
        <w:rPr>
          <w:color w:val="000000"/>
          <w:sz w:val="28"/>
          <w:szCs w:val="28"/>
        </w:rPr>
        <w:t>мотивтерді</w:t>
      </w:r>
      <w:r w:rsidRPr="00F01774">
        <w:rPr>
          <w:color w:val="000000"/>
          <w:spacing w:val="1"/>
          <w:sz w:val="28"/>
          <w:szCs w:val="28"/>
          <w:lang w:val="en-US"/>
        </w:rPr>
        <w:t xml:space="preserve"> </w:t>
      </w:r>
      <w:r w:rsidRPr="00F01774">
        <w:rPr>
          <w:color w:val="000000"/>
          <w:sz w:val="28"/>
          <w:szCs w:val="28"/>
        </w:rPr>
        <w:t>қамтиды</w:t>
      </w:r>
      <w:r w:rsidRPr="00F01774">
        <w:rPr>
          <w:color w:val="000000"/>
          <w:sz w:val="28"/>
          <w:szCs w:val="28"/>
          <w:lang w:val="en-US"/>
        </w:rPr>
        <w:t>.</w:t>
      </w:r>
      <w:r w:rsidRPr="00F01774">
        <w:rPr>
          <w:color w:val="000000"/>
          <w:spacing w:val="1"/>
          <w:sz w:val="28"/>
          <w:szCs w:val="28"/>
          <w:lang w:val="en-US"/>
        </w:rPr>
        <w:t xml:space="preserve"> </w:t>
      </w:r>
      <w:r w:rsidRPr="00F01774">
        <w:rPr>
          <w:color w:val="000000"/>
          <w:sz w:val="28"/>
          <w:szCs w:val="28"/>
        </w:rPr>
        <w:t>Баллдардың</w:t>
      </w:r>
      <w:r w:rsidRPr="00F01774">
        <w:rPr>
          <w:color w:val="000000"/>
          <w:spacing w:val="1"/>
          <w:sz w:val="28"/>
          <w:szCs w:val="28"/>
          <w:lang w:val="en-US"/>
        </w:rPr>
        <w:t xml:space="preserve"> </w:t>
      </w:r>
      <w:r w:rsidRPr="00F01774">
        <w:rPr>
          <w:color w:val="000000"/>
          <w:sz w:val="28"/>
          <w:szCs w:val="28"/>
        </w:rPr>
        <w:t>жалпы</w:t>
      </w:r>
      <w:r w:rsidRPr="00F01774">
        <w:rPr>
          <w:color w:val="000000"/>
          <w:spacing w:val="1"/>
          <w:sz w:val="28"/>
          <w:szCs w:val="28"/>
          <w:lang w:val="en-US"/>
        </w:rPr>
        <w:t xml:space="preserve"> </w:t>
      </w:r>
      <w:r w:rsidRPr="00F01774">
        <w:rPr>
          <w:color w:val="000000"/>
          <w:sz w:val="28"/>
          <w:szCs w:val="28"/>
        </w:rPr>
        <w:t>саны</w:t>
      </w:r>
      <w:r w:rsidRPr="00F01774">
        <w:rPr>
          <w:color w:val="000000"/>
          <w:spacing w:val="1"/>
          <w:sz w:val="28"/>
          <w:szCs w:val="28"/>
          <w:lang w:val="en-US"/>
        </w:rPr>
        <w:t xml:space="preserve"> </w:t>
      </w:r>
      <w:r w:rsidRPr="00F01774">
        <w:rPr>
          <w:color w:val="000000"/>
          <w:sz w:val="28"/>
          <w:szCs w:val="28"/>
        </w:rPr>
        <w:t>максималды</w:t>
      </w:r>
      <w:r w:rsidRPr="00F01774">
        <w:rPr>
          <w:color w:val="000000"/>
          <w:spacing w:val="1"/>
          <w:sz w:val="28"/>
          <w:szCs w:val="28"/>
          <w:lang w:val="en-US"/>
        </w:rPr>
        <w:t xml:space="preserve"> </w:t>
      </w:r>
      <w:r w:rsidRPr="00F01774">
        <w:rPr>
          <w:color w:val="000000"/>
          <w:sz w:val="28"/>
          <w:szCs w:val="28"/>
        </w:rPr>
        <w:t>көрсеткіш</w:t>
      </w:r>
      <w:r w:rsidRPr="00F01774">
        <w:rPr>
          <w:color w:val="000000"/>
          <w:spacing w:val="1"/>
          <w:sz w:val="28"/>
          <w:szCs w:val="28"/>
          <w:lang w:val="en-US"/>
        </w:rPr>
        <w:t xml:space="preserve"> </w:t>
      </w:r>
      <w:r w:rsidRPr="00F01774">
        <w:rPr>
          <w:color w:val="000000"/>
          <w:sz w:val="28"/>
          <w:szCs w:val="28"/>
        </w:rPr>
        <w:t>мүмкіндіктері</w:t>
      </w:r>
      <w:r w:rsidRPr="00F01774">
        <w:rPr>
          <w:color w:val="000000"/>
          <w:spacing w:val="-3"/>
          <w:sz w:val="28"/>
          <w:szCs w:val="28"/>
          <w:lang w:val="en-US"/>
        </w:rPr>
        <w:t xml:space="preserve"> </w:t>
      </w:r>
      <w:r w:rsidRPr="00F01774">
        <w:rPr>
          <w:color w:val="000000"/>
          <w:sz w:val="28"/>
          <w:szCs w:val="28"/>
        </w:rPr>
        <w:t>сұрақтар</w:t>
      </w:r>
      <w:r w:rsidRPr="00F01774">
        <w:rPr>
          <w:color w:val="000000"/>
          <w:spacing w:val="1"/>
          <w:sz w:val="28"/>
          <w:szCs w:val="28"/>
          <w:lang w:val="en-US"/>
        </w:rPr>
        <w:t xml:space="preserve"> </w:t>
      </w:r>
      <w:r w:rsidRPr="00F01774">
        <w:rPr>
          <w:color w:val="000000"/>
          <w:sz w:val="28"/>
          <w:szCs w:val="28"/>
        </w:rPr>
        <w:t>бойынша</w:t>
      </w:r>
      <w:r w:rsidRPr="00F01774">
        <w:rPr>
          <w:color w:val="000000"/>
          <w:spacing w:val="-3"/>
          <w:sz w:val="28"/>
          <w:szCs w:val="28"/>
          <w:lang w:val="en-US"/>
        </w:rPr>
        <w:t xml:space="preserve"> </w:t>
      </w:r>
      <w:r w:rsidRPr="00F01774">
        <w:rPr>
          <w:color w:val="000000"/>
          <w:sz w:val="28"/>
          <w:szCs w:val="28"/>
          <w:lang w:val="en-US"/>
        </w:rPr>
        <w:t>105</w:t>
      </w:r>
      <w:r w:rsidRPr="00F01774">
        <w:rPr>
          <w:color w:val="000000"/>
          <w:spacing w:val="1"/>
          <w:sz w:val="28"/>
          <w:szCs w:val="28"/>
          <w:lang w:val="en-US"/>
        </w:rPr>
        <w:t xml:space="preserve"> </w:t>
      </w:r>
      <w:r w:rsidRPr="00F01774">
        <w:rPr>
          <w:color w:val="000000"/>
          <w:sz w:val="28"/>
          <w:szCs w:val="28"/>
        </w:rPr>
        <w:t>балға</w:t>
      </w:r>
      <w:r w:rsidRPr="00F01774">
        <w:rPr>
          <w:color w:val="000000"/>
          <w:spacing w:val="-1"/>
          <w:sz w:val="28"/>
          <w:szCs w:val="28"/>
          <w:lang w:val="en-US"/>
        </w:rPr>
        <w:t xml:space="preserve"> </w:t>
      </w:r>
      <w:r w:rsidRPr="00F01774">
        <w:rPr>
          <w:color w:val="000000"/>
          <w:sz w:val="28"/>
          <w:szCs w:val="28"/>
        </w:rPr>
        <w:t>тең</w:t>
      </w:r>
      <w:r w:rsidRPr="00F01774">
        <w:rPr>
          <w:color w:val="000000"/>
          <w:sz w:val="28"/>
          <w:szCs w:val="28"/>
          <w:lang w:val="en-US"/>
        </w:rPr>
        <w:t>:</w:t>
      </w:r>
    </w:p>
    <w:p w14:paraId="22B16DDC" w14:textId="77777777" w:rsidR="00D11183" w:rsidRPr="00F01774" w:rsidRDefault="00D11183" w:rsidP="003D324C">
      <w:pPr>
        <w:pStyle w:val="a7"/>
        <w:widowControl w:val="0"/>
        <w:numPr>
          <w:ilvl w:val="0"/>
          <w:numId w:val="55"/>
        </w:numPr>
        <w:tabs>
          <w:tab w:val="left" w:pos="709"/>
          <w:tab w:val="left" w:pos="1170"/>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жоғары</w:t>
      </w:r>
      <w:r w:rsidRPr="00F01774">
        <w:rPr>
          <w:rFonts w:ascii="Times New Roman" w:hAnsi="Times New Roman"/>
          <w:color w:val="000000"/>
          <w:spacing w:val="6"/>
          <w:sz w:val="28"/>
          <w:szCs w:val="28"/>
        </w:rPr>
        <w:t xml:space="preserve"> </w:t>
      </w:r>
      <w:r w:rsidRPr="00F01774">
        <w:rPr>
          <w:rFonts w:ascii="Times New Roman" w:hAnsi="Times New Roman"/>
          <w:color w:val="000000"/>
          <w:sz w:val="28"/>
          <w:szCs w:val="28"/>
        </w:rPr>
        <w:t>оқу</w:t>
      </w:r>
      <w:r w:rsidRPr="00F01774">
        <w:rPr>
          <w:rFonts w:ascii="Times New Roman" w:hAnsi="Times New Roman"/>
          <w:color w:val="000000"/>
          <w:spacing w:val="9"/>
          <w:sz w:val="28"/>
          <w:szCs w:val="28"/>
        </w:rPr>
        <w:t xml:space="preserve"> </w:t>
      </w:r>
      <w:r w:rsidRPr="00F01774">
        <w:rPr>
          <w:rFonts w:ascii="Times New Roman" w:hAnsi="Times New Roman"/>
          <w:color w:val="000000"/>
          <w:sz w:val="28"/>
          <w:szCs w:val="28"/>
        </w:rPr>
        <w:t>орнына</w:t>
      </w:r>
      <w:r w:rsidRPr="00F01774">
        <w:rPr>
          <w:rFonts w:ascii="Times New Roman" w:hAnsi="Times New Roman"/>
          <w:color w:val="000000"/>
          <w:spacing w:val="6"/>
          <w:sz w:val="28"/>
          <w:szCs w:val="28"/>
        </w:rPr>
        <w:t xml:space="preserve"> </w:t>
      </w:r>
      <w:r w:rsidRPr="00F01774">
        <w:rPr>
          <w:rFonts w:ascii="Times New Roman" w:hAnsi="Times New Roman"/>
          <w:color w:val="000000"/>
          <w:sz w:val="28"/>
          <w:szCs w:val="28"/>
        </w:rPr>
        <w:t>түсу</w:t>
      </w:r>
      <w:r w:rsidRPr="00F01774">
        <w:rPr>
          <w:rFonts w:ascii="Times New Roman" w:hAnsi="Times New Roman"/>
          <w:color w:val="000000"/>
          <w:spacing w:val="7"/>
          <w:sz w:val="28"/>
          <w:szCs w:val="28"/>
        </w:rPr>
        <w:t xml:space="preserve"> </w:t>
      </w:r>
      <w:r w:rsidRPr="00F01774">
        <w:rPr>
          <w:rFonts w:ascii="Times New Roman" w:hAnsi="Times New Roman"/>
          <w:color w:val="000000"/>
          <w:sz w:val="28"/>
          <w:szCs w:val="28"/>
        </w:rPr>
        <w:t>мотиві:</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1,</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4,</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5,</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6,</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9,</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11,</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12.</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Максималды</w:t>
      </w:r>
      <w:r w:rsidRPr="00F01774">
        <w:rPr>
          <w:rFonts w:ascii="Times New Roman" w:hAnsi="Times New Roman"/>
          <w:color w:val="000000"/>
          <w:spacing w:val="-67"/>
          <w:sz w:val="28"/>
          <w:szCs w:val="28"/>
        </w:rPr>
        <w:t xml:space="preserve"> </w:t>
      </w:r>
      <w:r w:rsidRPr="00F01774">
        <w:rPr>
          <w:rFonts w:ascii="Times New Roman" w:hAnsi="Times New Roman"/>
          <w:color w:val="000000"/>
          <w:sz w:val="28"/>
          <w:szCs w:val="28"/>
        </w:rPr>
        <w:t>көрсеткіш</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мүмкіндігі</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35</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балл;</w:t>
      </w:r>
    </w:p>
    <w:p w14:paraId="0BD04659" w14:textId="77777777" w:rsidR="00D11183" w:rsidRPr="00F01774" w:rsidRDefault="00D11183" w:rsidP="003D324C">
      <w:pPr>
        <w:pStyle w:val="a7"/>
        <w:widowControl w:val="0"/>
        <w:numPr>
          <w:ilvl w:val="0"/>
          <w:numId w:val="55"/>
        </w:numPr>
        <w:tabs>
          <w:tab w:val="left" w:pos="709"/>
          <w:tab w:val="left" w:pos="1103"/>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оқуға</w:t>
      </w:r>
      <w:r w:rsidRPr="00F01774">
        <w:rPr>
          <w:rFonts w:ascii="Times New Roman" w:hAnsi="Times New Roman"/>
          <w:color w:val="000000"/>
          <w:spacing w:val="8"/>
          <w:sz w:val="28"/>
          <w:szCs w:val="28"/>
        </w:rPr>
        <w:t xml:space="preserve"> </w:t>
      </w:r>
      <w:r w:rsidRPr="00F01774">
        <w:rPr>
          <w:rFonts w:ascii="Times New Roman" w:hAnsi="Times New Roman"/>
          <w:color w:val="000000"/>
          <w:sz w:val="28"/>
          <w:szCs w:val="28"/>
        </w:rPr>
        <w:t>әсер</w:t>
      </w:r>
      <w:r w:rsidRPr="00F01774">
        <w:rPr>
          <w:rFonts w:ascii="Times New Roman" w:hAnsi="Times New Roman"/>
          <w:color w:val="000000"/>
          <w:spacing w:val="9"/>
          <w:sz w:val="28"/>
          <w:szCs w:val="28"/>
        </w:rPr>
        <w:t xml:space="preserve"> </w:t>
      </w:r>
      <w:r w:rsidRPr="00F01774">
        <w:rPr>
          <w:rFonts w:ascii="Times New Roman" w:hAnsi="Times New Roman"/>
          <w:color w:val="000000"/>
          <w:sz w:val="28"/>
          <w:szCs w:val="28"/>
        </w:rPr>
        <w:t>ететін</w:t>
      </w:r>
      <w:r w:rsidRPr="00F01774">
        <w:rPr>
          <w:rFonts w:ascii="Times New Roman" w:hAnsi="Times New Roman"/>
          <w:color w:val="000000"/>
          <w:spacing w:val="7"/>
          <w:sz w:val="28"/>
          <w:szCs w:val="28"/>
        </w:rPr>
        <w:t xml:space="preserve"> </w:t>
      </w:r>
      <w:r w:rsidRPr="00F01774">
        <w:rPr>
          <w:rFonts w:ascii="Times New Roman" w:hAnsi="Times New Roman"/>
          <w:color w:val="000000"/>
          <w:sz w:val="28"/>
          <w:szCs w:val="28"/>
        </w:rPr>
        <w:t>нақты</w:t>
      </w:r>
      <w:r w:rsidRPr="00F01774">
        <w:rPr>
          <w:rFonts w:ascii="Times New Roman" w:hAnsi="Times New Roman"/>
          <w:color w:val="000000"/>
          <w:spacing w:val="9"/>
          <w:sz w:val="28"/>
          <w:szCs w:val="28"/>
        </w:rPr>
        <w:t xml:space="preserve"> </w:t>
      </w:r>
      <w:r w:rsidRPr="00F01774">
        <w:rPr>
          <w:rFonts w:ascii="Times New Roman" w:hAnsi="Times New Roman"/>
          <w:color w:val="000000"/>
          <w:sz w:val="28"/>
          <w:szCs w:val="28"/>
        </w:rPr>
        <w:t>мотивтер:</w:t>
      </w:r>
      <w:r w:rsidRPr="00F01774">
        <w:rPr>
          <w:rFonts w:ascii="Times New Roman" w:hAnsi="Times New Roman"/>
          <w:color w:val="000000"/>
          <w:spacing w:val="6"/>
          <w:sz w:val="28"/>
          <w:szCs w:val="28"/>
        </w:rPr>
        <w:t xml:space="preserve"> </w:t>
      </w:r>
      <w:r w:rsidRPr="00F01774">
        <w:rPr>
          <w:rFonts w:ascii="Times New Roman" w:hAnsi="Times New Roman"/>
          <w:color w:val="000000"/>
          <w:sz w:val="28"/>
          <w:szCs w:val="28"/>
        </w:rPr>
        <w:t>17,</w:t>
      </w:r>
      <w:r w:rsidRPr="00F01774">
        <w:rPr>
          <w:rFonts w:ascii="Times New Roman" w:hAnsi="Times New Roman"/>
          <w:color w:val="000000"/>
          <w:spacing w:val="5"/>
          <w:sz w:val="28"/>
          <w:szCs w:val="28"/>
        </w:rPr>
        <w:t xml:space="preserve"> </w:t>
      </w:r>
      <w:r w:rsidRPr="00F01774">
        <w:rPr>
          <w:rFonts w:ascii="Times New Roman" w:hAnsi="Times New Roman"/>
          <w:color w:val="000000"/>
          <w:sz w:val="28"/>
          <w:szCs w:val="28"/>
        </w:rPr>
        <w:t>18,</w:t>
      </w:r>
      <w:r w:rsidRPr="00F01774">
        <w:rPr>
          <w:rFonts w:ascii="Times New Roman" w:hAnsi="Times New Roman"/>
          <w:color w:val="000000"/>
          <w:spacing w:val="8"/>
          <w:sz w:val="28"/>
          <w:szCs w:val="28"/>
        </w:rPr>
        <w:t xml:space="preserve"> </w:t>
      </w:r>
      <w:r w:rsidRPr="00F01774">
        <w:rPr>
          <w:rFonts w:ascii="Times New Roman" w:hAnsi="Times New Roman"/>
          <w:color w:val="000000"/>
          <w:sz w:val="28"/>
          <w:szCs w:val="28"/>
        </w:rPr>
        <w:t>19,</w:t>
      </w:r>
      <w:r w:rsidRPr="00F01774">
        <w:rPr>
          <w:rFonts w:ascii="Times New Roman" w:hAnsi="Times New Roman"/>
          <w:color w:val="000000"/>
          <w:spacing w:val="8"/>
          <w:sz w:val="28"/>
          <w:szCs w:val="28"/>
        </w:rPr>
        <w:t xml:space="preserve"> </w:t>
      </w:r>
      <w:r w:rsidRPr="00F01774">
        <w:rPr>
          <w:rFonts w:ascii="Times New Roman" w:hAnsi="Times New Roman"/>
          <w:color w:val="000000"/>
          <w:sz w:val="28"/>
          <w:szCs w:val="28"/>
        </w:rPr>
        <w:t>20,</w:t>
      </w:r>
      <w:r w:rsidRPr="00F01774">
        <w:rPr>
          <w:rFonts w:ascii="Times New Roman" w:hAnsi="Times New Roman"/>
          <w:color w:val="000000"/>
          <w:spacing w:val="8"/>
          <w:sz w:val="28"/>
          <w:szCs w:val="28"/>
        </w:rPr>
        <w:t xml:space="preserve"> </w:t>
      </w:r>
      <w:r w:rsidRPr="00F01774">
        <w:rPr>
          <w:rFonts w:ascii="Times New Roman" w:hAnsi="Times New Roman"/>
          <w:color w:val="000000"/>
          <w:sz w:val="28"/>
          <w:szCs w:val="28"/>
        </w:rPr>
        <w:t>21,</w:t>
      </w:r>
      <w:r w:rsidRPr="00F01774">
        <w:rPr>
          <w:rFonts w:ascii="Times New Roman" w:hAnsi="Times New Roman"/>
          <w:color w:val="000000"/>
          <w:spacing w:val="7"/>
          <w:sz w:val="28"/>
          <w:szCs w:val="28"/>
        </w:rPr>
        <w:t xml:space="preserve"> </w:t>
      </w:r>
      <w:r w:rsidRPr="00F01774">
        <w:rPr>
          <w:rFonts w:ascii="Times New Roman" w:hAnsi="Times New Roman"/>
          <w:color w:val="000000"/>
          <w:sz w:val="28"/>
          <w:szCs w:val="28"/>
        </w:rPr>
        <w:t>22,</w:t>
      </w:r>
      <w:r w:rsidRPr="00F01774">
        <w:rPr>
          <w:rFonts w:ascii="Times New Roman" w:hAnsi="Times New Roman"/>
          <w:color w:val="000000"/>
          <w:spacing w:val="8"/>
          <w:sz w:val="28"/>
          <w:szCs w:val="28"/>
        </w:rPr>
        <w:t xml:space="preserve"> </w:t>
      </w:r>
      <w:r w:rsidRPr="00F01774">
        <w:rPr>
          <w:rFonts w:ascii="Times New Roman" w:hAnsi="Times New Roman"/>
          <w:color w:val="000000"/>
          <w:sz w:val="28"/>
          <w:szCs w:val="28"/>
        </w:rPr>
        <w:t>23.</w:t>
      </w:r>
      <w:r w:rsidRPr="00F01774">
        <w:rPr>
          <w:rFonts w:ascii="Times New Roman" w:hAnsi="Times New Roman"/>
          <w:color w:val="000000"/>
          <w:spacing w:val="8"/>
          <w:sz w:val="28"/>
          <w:szCs w:val="28"/>
        </w:rPr>
        <w:t xml:space="preserve"> </w:t>
      </w:r>
      <w:r w:rsidRPr="00F01774">
        <w:rPr>
          <w:rFonts w:ascii="Times New Roman" w:hAnsi="Times New Roman"/>
          <w:color w:val="000000"/>
          <w:sz w:val="28"/>
          <w:szCs w:val="28"/>
        </w:rPr>
        <w:t>Максималды</w:t>
      </w:r>
      <w:r w:rsidRPr="00F01774">
        <w:rPr>
          <w:rFonts w:ascii="Times New Roman" w:hAnsi="Times New Roman"/>
          <w:color w:val="000000"/>
          <w:spacing w:val="-67"/>
          <w:sz w:val="28"/>
          <w:szCs w:val="28"/>
        </w:rPr>
        <w:t xml:space="preserve"> </w:t>
      </w:r>
      <w:r w:rsidRPr="00F01774">
        <w:rPr>
          <w:rFonts w:ascii="Times New Roman" w:hAnsi="Times New Roman"/>
          <w:color w:val="000000"/>
          <w:sz w:val="28"/>
          <w:szCs w:val="28"/>
        </w:rPr>
        <w:t>көрсеткіш</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мүмкіндігі</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35</w:t>
      </w:r>
      <w:r w:rsidRPr="00F01774">
        <w:rPr>
          <w:rFonts w:ascii="Times New Roman" w:hAnsi="Times New Roman"/>
          <w:color w:val="000000"/>
          <w:spacing w:val="1"/>
          <w:sz w:val="28"/>
          <w:szCs w:val="28"/>
        </w:rPr>
        <w:t xml:space="preserve"> </w:t>
      </w:r>
      <w:r w:rsidRPr="00F01774">
        <w:rPr>
          <w:rFonts w:ascii="Times New Roman" w:hAnsi="Times New Roman"/>
          <w:color w:val="000000"/>
          <w:sz w:val="28"/>
          <w:szCs w:val="28"/>
        </w:rPr>
        <w:t>балл;</w:t>
      </w:r>
    </w:p>
    <w:p w14:paraId="50278B5D" w14:textId="77777777" w:rsidR="00D11183" w:rsidRPr="00F01774" w:rsidRDefault="00D11183" w:rsidP="003D324C">
      <w:pPr>
        <w:pStyle w:val="a7"/>
        <w:widowControl w:val="0"/>
        <w:numPr>
          <w:ilvl w:val="0"/>
          <w:numId w:val="55"/>
        </w:numPr>
        <w:tabs>
          <w:tab w:val="left" w:pos="709"/>
          <w:tab w:val="left" w:pos="1175"/>
        </w:tabs>
        <w:autoSpaceDE w:val="0"/>
        <w:autoSpaceDN w:val="0"/>
        <w:spacing w:after="0" w:line="240" w:lineRule="auto"/>
        <w:ind w:left="0" w:firstLine="709"/>
        <w:contextualSpacing w:val="0"/>
        <w:jc w:val="both"/>
        <w:rPr>
          <w:rFonts w:ascii="Times New Roman" w:hAnsi="Times New Roman"/>
          <w:color w:val="000000"/>
          <w:sz w:val="28"/>
          <w:szCs w:val="28"/>
        </w:rPr>
      </w:pPr>
      <w:r w:rsidRPr="00F01774">
        <w:rPr>
          <w:rFonts w:ascii="Times New Roman" w:hAnsi="Times New Roman"/>
          <w:color w:val="000000"/>
          <w:sz w:val="28"/>
          <w:szCs w:val="28"/>
        </w:rPr>
        <w:t>кәсіби</w:t>
      </w:r>
      <w:r w:rsidRPr="00F01774">
        <w:rPr>
          <w:rFonts w:ascii="Times New Roman" w:hAnsi="Times New Roman"/>
          <w:color w:val="000000"/>
          <w:spacing w:val="12"/>
          <w:sz w:val="28"/>
          <w:szCs w:val="28"/>
        </w:rPr>
        <w:t xml:space="preserve"> </w:t>
      </w:r>
      <w:r w:rsidRPr="00F01774">
        <w:rPr>
          <w:rFonts w:ascii="Times New Roman" w:hAnsi="Times New Roman"/>
          <w:color w:val="000000"/>
          <w:sz w:val="28"/>
          <w:szCs w:val="28"/>
        </w:rPr>
        <w:t>мотивтер:</w:t>
      </w:r>
      <w:r w:rsidRPr="00F01774">
        <w:rPr>
          <w:rFonts w:ascii="Times New Roman" w:hAnsi="Times New Roman"/>
          <w:color w:val="000000"/>
          <w:spacing w:val="11"/>
          <w:sz w:val="28"/>
          <w:szCs w:val="28"/>
        </w:rPr>
        <w:t xml:space="preserve"> </w:t>
      </w:r>
      <w:r w:rsidRPr="00F01774">
        <w:rPr>
          <w:rFonts w:ascii="Times New Roman" w:hAnsi="Times New Roman"/>
          <w:color w:val="000000"/>
          <w:sz w:val="28"/>
          <w:szCs w:val="28"/>
        </w:rPr>
        <w:t>25,</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28,</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29,</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30,</w:t>
      </w:r>
      <w:r w:rsidRPr="00F01774">
        <w:rPr>
          <w:rFonts w:ascii="Times New Roman" w:hAnsi="Times New Roman"/>
          <w:color w:val="000000"/>
          <w:spacing w:val="9"/>
          <w:sz w:val="28"/>
          <w:szCs w:val="28"/>
        </w:rPr>
        <w:t xml:space="preserve"> </w:t>
      </w:r>
      <w:r w:rsidRPr="00F01774">
        <w:rPr>
          <w:rFonts w:ascii="Times New Roman" w:hAnsi="Times New Roman"/>
          <w:color w:val="000000"/>
          <w:sz w:val="28"/>
          <w:szCs w:val="28"/>
        </w:rPr>
        <w:t>31,</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33,</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36.</w:t>
      </w:r>
      <w:r w:rsidRPr="00F01774">
        <w:rPr>
          <w:rFonts w:ascii="Times New Roman" w:hAnsi="Times New Roman"/>
          <w:color w:val="000000"/>
          <w:spacing w:val="10"/>
          <w:sz w:val="28"/>
          <w:szCs w:val="28"/>
        </w:rPr>
        <w:t xml:space="preserve"> </w:t>
      </w:r>
      <w:r w:rsidRPr="00F01774">
        <w:rPr>
          <w:rFonts w:ascii="Times New Roman" w:hAnsi="Times New Roman"/>
          <w:color w:val="000000"/>
          <w:sz w:val="28"/>
          <w:szCs w:val="28"/>
        </w:rPr>
        <w:t>Максималды</w:t>
      </w:r>
      <w:r w:rsidRPr="00F01774">
        <w:rPr>
          <w:rFonts w:ascii="Times New Roman" w:hAnsi="Times New Roman"/>
          <w:color w:val="000000"/>
          <w:spacing w:val="11"/>
          <w:sz w:val="28"/>
          <w:szCs w:val="28"/>
        </w:rPr>
        <w:t xml:space="preserve"> </w:t>
      </w:r>
      <w:r w:rsidRPr="00F01774">
        <w:rPr>
          <w:rFonts w:ascii="Times New Roman" w:hAnsi="Times New Roman"/>
          <w:color w:val="000000"/>
          <w:sz w:val="28"/>
          <w:szCs w:val="28"/>
        </w:rPr>
        <w:t>көрсеткіш</w:t>
      </w:r>
      <w:r w:rsidRPr="00F01774">
        <w:rPr>
          <w:rFonts w:ascii="Times New Roman" w:hAnsi="Times New Roman"/>
          <w:color w:val="000000"/>
          <w:spacing w:val="-67"/>
          <w:sz w:val="28"/>
          <w:szCs w:val="28"/>
        </w:rPr>
        <w:t xml:space="preserve"> </w:t>
      </w:r>
      <w:r w:rsidRPr="00F01774">
        <w:rPr>
          <w:rFonts w:ascii="Times New Roman" w:hAnsi="Times New Roman"/>
          <w:color w:val="000000"/>
          <w:sz w:val="28"/>
          <w:szCs w:val="28"/>
        </w:rPr>
        <w:t>мүмкіндігі =</w:t>
      </w:r>
      <w:r w:rsidRPr="00F01774">
        <w:rPr>
          <w:rFonts w:ascii="Times New Roman" w:hAnsi="Times New Roman"/>
          <w:color w:val="000000"/>
          <w:spacing w:val="-3"/>
          <w:sz w:val="28"/>
          <w:szCs w:val="28"/>
        </w:rPr>
        <w:t xml:space="preserve"> </w:t>
      </w:r>
      <w:r w:rsidRPr="00F01774">
        <w:rPr>
          <w:rFonts w:ascii="Times New Roman" w:hAnsi="Times New Roman"/>
          <w:color w:val="000000"/>
          <w:sz w:val="28"/>
          <w:szCs w:val="28"/>
        </w:rPr>
        <w:t>35 балл.</w:t>
      </w:r>
    </w:p>
    <w:p w14:paraId="181A501F" w14:textId="77777777" w:rsidR="00D11183" w:rsidRPr="00F01774" w:rsidRDefault="00D11183" w:rsidP="003D324C">
      <w:pPr>
        <w:pStyle w:val="a5"/>
        <w:tabs>
          <w:tab w:val="left" w:pos="709"/>
        </w:tabs>
        <w:spacing w:line="240" w:lineRule="auto"/>
        <w:ind w:firstLine="709"/>
        <w:jc w:val="both"/>
        <w:rPr>
          <w:color w:val="000000"/>
          <w:sz w:val="28"/>
          <w:szCs w:val="28"/>
          <w:lang w:val="en-US"/>
        </w:rPr>
      </w:pPr>
      <w:r w:rsidRPr="00F01774">
        <w:rPr>
          <w:color w:val="000000"/>
          <w:sz w:val="28"/>
          <w:szCs w:val="28"/>
        </w:rPr>
        <w:t>Оқу</w:t>
      </w:r>
      <w:r w:rsidRPr="00F01774">
        <w:rPr>
          <w:color w:val="000000"/>
          <w:spacing w:val="1"/>
          <w:sz w:val="28"/>
          <w:szCs w:val="28"/>
          <w:lang w:val="en-US"/>
        </w:rPr>
        <w:t xml:space="preserve"> </w:t>
      </w:r>
      <w:r w:rsidRPr="00F01774">
        <w:rPr>
          <w:color w:val="000000"/>
          <w:sz w:val="28"/>
          <w:szCs w:val="28"/>
        </w:rPr>
        <w:t>мотивациясының</w:t>
      </w:r>
      <w:r w:rsidRPr="00F01774">
        <w:rPr>
          <w:color w:val="000000"/>
          <w:spacing w:val="1"/>
          <w:sz w:val="28"/>
          <w:szCs w:val="28"/>
          <w:lang w:val="en-US"/>
        </w:rPr>
        <w:t xml:space="preserve"> </w:t>
      </w:r>
      <w:r w:rsidRPr="00F01774">
        <w:rPr>
          <w:color w:val="000000"/>
          <w:sz w:val="28"/>
          <w:szCs w:val="28"/>
        </w:rPr>
        <w:t>екі</w:t>
      </w:r>
      <w:r w:rsidRPr="00F01774">
        <w:rPr>
          <w:color w:val="000000"/>
          <w:spacing w:val="3"/>
          <w:sz w:val="28"/>
          <w:szCs w:val="28"/>
          <w:lang w:val="en-US"/>
        </w:rPr>
        <w:t xml:space="preserve"> </w:t>
      </w:r>
      <w:r w:rsidRPr="00F01774">
        <w:rPr>
          <w:color w:val="000000"/>
          <w:sz w:val="28"/>
          <w:szCs w:val="28"/>
        </w:rPr>
        <w:t>түрінің</w:t>
      </w:r>
      <w:r w:rsidRPr="00F01774">
        <w:rPr>
          <w:color w:val="000000"/>
          <w:spacing w:val="1"/>
          <w:sz w:val="28"/>
          <w:szCs w:val="28"/>
          <w:lang w:val="en-US"/>
        </w:rPr>
        <w:t xml:space="preserve"> </w:t>
      </w:r>
      <w:r w:rsidRPr="00F01774">
        <w:rPr>
          <w:color w:val="000000"/>
          <w:sz w:val="28"/>
          <w:szCs w:val="28"/>
        </w:rPr>
        <w:t>баллдарын</w:t>
      </w:r>
      <w:r w:rsidRPr="00F01774">
        <w:rPr>
          <w:color w:val="000000"/>
          <w:spacing w:val="2"/>
          <w:sz w:val="28"/>
          <w:szCs w:val="28"/>
          <w:lang w:val="en-US"/>
        </w:rPr>
        <w:t xml:space="preserve"> </w:t>
      </w:r>
      <w:r w:rsidRPr="00F01774">
        <w:rPr>
          <w:color w:val="000000"/>
          <w:sz w:val="28"/>
          <w:szCs w:val="28"/>
        </w:rPr>
        <w:t>теңестіру</w:t>
      </w:r>
      <w:r w:rsidRPr="00F01774">
        <w:rPr>
          <w:color w:val="000000"/>
          <w:spacing w:val="1"/>
          <w:sz w:val="28"/>
          <w:szCs w:val="28"/>
          <w:lang w:val="en-US"/>
        </w:rPr>
        <w:t xml:space="preserve"> </w:t>
      </w:r>
      <w:r w:rsidRPr="00F01774">
        <w:rPr>
          <w:color w:val="000000"/>
          <w:sz w:val="28"/>
          <w:szCs w:val="28"/>
        </w:rPr>
        <w:t>мақсатында</w:t>
      </w:r>
      <w:r w:rsidRPr="00F01774">
        <w:rPr>
          <w:color w:val="000000"/>
          <w:sz w:val="28"/>
          <w:szCs w:val="28"/>
          <w:lang w:val="en-US"/>
        </w:rPr>
        <w:t>,</w:t>
      </w:r>
      <w:r w:rsidRPr="00F01774">
        <w:rPr>
          <w:color w:val="000000"/>
          <w:spacing w:val="2"/>
          <w:sz w:val="28"/>
          <w:szCs w:val="28"/>
          <w:lang w:val="en-US"/>
        </w:rPr>
        <w:t xml:space="preserve"> </w:t>
      </w:r>
      <w:r w:rsidRPr="00F01774">
        <w:rPr>
          <w:color w:val="000000"/>
          <w:sz w:val="28"/>
          <w:szCs w:val="28"/>
        </w:rPr>
        <w:t>оқудың</w:t>
      </w:r>
      <w:r w:rsidRPr="00F01774">
        <w:rPr>
          <w:color w:val="000000"/>
          <w:spacing w:val="-67"/>
          <w:sz w:val="28"/>
          <w:szCs w:val="28"/>
          <w:lang w:val="en-US"/>
        </w:rPr>
        <w:t xml:space="preserve"> </w:t>
      </w:r>
      <w:r w:rsidRPr="00F01774">
        <w:rPr>
          <w:color w:val="000000"/>
          <w:sz w:val="28"/>
          <w:szCs w:val="28"/>
        </w:rPr>
        <w:t>ішкі</w:t>
      </w:r>
      <w:r w:rsidRPr="00F01774">
        <w:rPr>
          <w:color w:val="000000"/>
          <w:sz w:val="28"/>
          <w:szCs w:val="28"/>
          <w:lang w:val="en-US"/>
        </w:rPr>
        <w:t xml:space="preserve"> </w:t>
      </w:r>
      <w:r w:rsidRPr="00F01774">
        <w:rPr>
          <w:color w:val="000000"/>
          <w:sz w:val="28"/>
          <w:szCs w:val="28"/>
        </w:rPr>
        <w:t>мотивациясы</w:t>
      </w:r>
      <w:r w:rsidRPr="00F01774">
        <w:rPr>
          <w:color w:val="000000"/>
          <w:spacing w:val="-3"/>
          <w:sz w:val="28"/>
          <w:szCs w:val="28"/>
          <w:lang w:val="en-US"/>
        </w:rPr>
        <w:t xml:space="preserve"> </w:t>
      </w:r>
      <w:r w:rsidRPr="00F01774">
        <w:rPr>
          <w:color w:val="000000"/>
          <w:sz w:val="28"/>
          <w:szCs w:val="28"/>
        </w:rPr>
        <w:t>бойынша</w:t>
      </w:r>
      <w:r w:rsidRPr="00F01774">
        <w:rPr>
          <w:color w:val="000000"/>
          <w:sz w:val="28"/>
          <w:szCs w:val="28"/>
          <w:lang w:val="en-US"/>
        </w:rPr>
        <w:t xml:space="preserve"> </w:t>
      </w:r>
      <w:r w:rsidRPr="00F01774">
        <w:rPr>
          <w:color w:val="000000"/>
          <w:sz w:val="28"/>
          <w:szCs w:val="28"/>
        </w:rPr>
        <w:t>жинаған</w:t>
      </w:r>
      <w:r w:rsidRPr="00F01774">
        <w:rPr>
          <w:color w:val="000000"/>
          <w:spacing w:val="-3"/>
          <w:sz w:val="28"/>
          <w:szCs w:val="28"/>
          <w:lang w:val="en-US"/>
        </w:rPr>
        <w:t xml:space="preserve"> </w:t>
      </w:r>
      <w:r w:rsidRPr="00F01774">
        <w:rPr>
          <w:color w:val="000000"/>
          <w:sz w:val="28"/>
          <w:szCs w:val="28"/>
        </w:rPr>
        <w:t>балын</w:t>
      </w:r>
      <w:r w:rsidRPr="00F01774">
        <w:rPr>
          <w:color w:val="000000"/>
          <w:sz w:val="28"/>
          <w:szCs w:val="28"/>
          <w:lang w:val="en-US"/>
        </w:rPr>
        <w:t xml:space="preserve"> 1,25-</w:t>
      </w:r>
      <w:r w:rsidRPr="00F01774">
        <w:rPr>
          <w:color w:val="000000"/>
          <w:sz w:val="28"/>
          <w:szCs w:val="28"/>
        </w:rPr>
        <w:t>ке</w:t>
      </w:r>
      <w:r w:rsidRPr="00F01774">
        <w:rPr>
          <w:color w:val="000000"/>
          <w:spacing w:val="-1"/>
          <w:sz w:val="28"/>
          <w:szCs w:val="28"/>
          <w:lang w:val="en-US"/>
        </w:rPr>
        <w:t xml:space="preserve"> </w:t>
      </w:r>
      <w:r w:rsidRPr="00F01774">
        <w:rPr>
          <w:color w:val="000000"/>
          <w:sz w:val="28"/>
          <w:szCs w:val="28"/>
        </w:rPr>
        <w:t>көбейту</w:t>
      </w:r>
      <w:r w:rsidRPr="00F01774">
        <w:rPr>
          <w:color w:val="000000"/>
          <w:spacing w:val="-1"/>
          <w:sz w:val="28"/>
          <w:szCs w:val="28"/>
          <w:lang w:val="en-US"/>
        </w:rPr>
        <w:t xml:space="preserve"> </w:t>
      </w:r>
      <w:r w:rsidRPr="00F01774">
        <w:rPr>
          <w:color w:val="000000"/>
          <w:sz w:val="28"/>
          <w:szCs w:val="28"/>
        </w:rPr>
        <w:t>керек</w:t>
      </w:r>
      <w:r w:rsidRPr="00F01774">
        <w:rPr>
          <w:color w:val="000000"/>
          <w:sz w:val="28"/>
          <w:szCs w:val="28"/>
          <w:lang w:val="en-US"/>
        </w:rPr>
        <w:t>.</w:t>
      </w:r>
    </w:p>
    <w:p w14:paraId="448066DD" w14:textId="77777777" w:rsidR="00D11183" w:rsidRPr="00F01774" w:rsidRDefault="00D11183" w:rsidP="003D324C">
      <w:pPr>
        <w:spacing w:after="0" w:line="240" w:lineRule="auto"/>
        <w:ind w:firstLine="709"/>
        <w:jc w:val="both"/>
        <w:rPr>
          <w:rFonts w:ascii="Times New Roman" w:hAnsi="Times New Roman"/>
          <w:color w:val="000000"/>
          <w:sz w:val="28"/>
          <w:szCs w:val="28"/>
        </w:rPr>
        <w:sectPr w:rsidR="00D11183" w:rsidRPr="00F01774" w:rsidSect="009D0B94">
          <w:footerReference w:type="default" r:id="rId54"/>
          <w:pgSz w:w="11906" w:h="16838"/>
          <w:pgMar w:top="1134" w:right="567" w:bottom="1134" w:left="1701" w:header="709" w:footer="709" w:gutter="0"/>
          <w:cols w:space="720"/>
          <w:docGrid w:linePitch="299"/>
        </w:sectPr>
      </w:pPr>
    </w:p>
    <w:p w14:paraId="0CF70F92" w14:textId="59541FB2" w:rsidR="00D11183" w:rsidRPr="00F01774" w:rsidRDefault="00D11183" w:rsidP="00D442E7">
      <w:pPr>
        <w:spacing w:after="0" w:line="240" w:lineRule="auto"/>
        <w:jc w:val="center"/>
        <w:rPr>
          <w:rFonts w:ascii="Times New Roman" w:eastAsia="Calibri" w:hAnsi="Times New Roman"/>
          <w:b/>
          <w:bCs/>
          <w:color w:val="000000"/>
          <w:sz w:val="28"/>
          <w:szCs w:val="28"/>
          <w:lang w:val="kk-KZ"/>
        </w:rPr>
      </w:pPr>
      <w:r w:rsidRPr="00F01774">
        <w:rPr>
          <w:rFonts w:ascii="Times New Roman" w:eastAsia="Calibri" w:hAnsi="Times New Roman"/>
          <w:b/>
          <w:bCs/>
          <w:color w:val="000000"/>
          <w:sz w:val="28"/>
          <w:szCs w:val="28"/>
          <w:lang w:val="kk-KZ"/>
        </w:rPr>
        <w:t>ҚОСЫМША</w:t>
      </w:r>
      <w:r w:rsidR="002F0374" w:rsidRPr="00F01774">
        <w:rPr>
          <w:rFonts w:ascii="Times New Roman" w:eastAsia="Calibri" w:hAnsi="Times New Roman"/>
          <w:b/>
          <w:bCs/>
          <w:color w:val="000000"/>
          <w:sz w:val="28"/>
          <w:szCs w:val="28"/>
          <w:lang w:val="kk-KZ"/>
        </w:rPr>
        <w:t xml:space="preserve"> </w:t>
      </w:r>
      <w:r w:rsidR="00D442E7">
        <w:rPr>
          <w:rFonts w:ascii="Times New Roman" w:eastAsia="Calibri" w:hAnsi="Times New Roman"/>
          <w:b/>
          <w:bCs/>
          <w:color w:val="000000"/>
          <w:sz w:val="28"/>
          <w:szCs w:val="28"/>
          <w:lang w:val="kk-KZ"/>
        </w:rPr>
        <w:t>Б</w:t>
      </w:r>
    </w:p>
    <w:p w14:paraId="7D1CFB00" w14:textId="77777777" w:rsidR="00D11183" w:rsidRPr="00F01774" w:rsidRDefault="00D11183" w:rsidP="003D324C">
      <w:pPr>
        <w:tabs>
          <w:tab w:val="left" w:pos="567"/>
        </w:tabs>
        <w:spacing w:after="0" w:line="240" w:lineRule="auto"/>
        <w:ind w:firstLine="709"/>
        <w:jc w:val="center"/>
        <w:rPr>
          <w:rFonts w:ascii="Times New Roman" w:eastAsia="Calibri" w:hAnsi="Times New Roman"/>
          <w:b/>
          <w:bCs/>
          <w:color w:val="000000"/>
          <w:sz w:val="28"/>
          <w:szCs w:val="28"/>
          <w:lang w:val="kk-KZ"/>
        </w:rPr>
      </w:pPr>
    </w:p>
    <w:p w14:paraId="5BD61A39" w14:textId="77777777" w:rsidR="00D11183" w:rsidRPr="00D442E7" w:rsidRDefault="00D11183" w:rsidP="003D324C">
      <w:pPr>
        <w:spacing w:after="0" w:line="240" w:lineRule="auto"/>
        <w:ind w:firstLine="709"/>
        <w:jc w:val="center"/>
        <w:rPr>
          <w:rFonts w:ascii="Times New Roman" w:hAnsi="Times New Roman"/>
          <w:bCs/>
          <w:color w:val="000000"/>
          <w:sz w:val="28"/>
          <w:szCs w:val="28"/>
          <w:lang w:val="kk-KZ"/>
        </w:rPr>
      </w:pPr>
      <w:r w:rsidRPr="00D442E7">
        <w:rPr>
          <w:rFonts w:ascii="Times New Roman" w:hAnsi="Times New Roman"/>
          <w:bCs/>
          <w:color w:val="000000"/>
          <w:sz w:val="28"/>
          <w:szCs w:val="28"/>
          <w:lang w:val="kk-KZ"/>
        </w:rPr>
        <w:t xml:space="preserve">КОГНИТИВТІ-МАЗМҰНДЫҚ </w:t>
      </w:r>
      <w:r w:rsidRPr="00D442E7">
        <w:rPr>
          <w:rFonts w:ascii="Times New Roman" w:hAnsi="Times New Roman"/>
          <w:bCs/>
          <w:color w:val="000000"/>
          <w:sz w:val="28"/>
          <w:szCs w:val="28"/>
          <w:lang w:val="x-none"/>
        </w:rPr>
        <w:t xml:space="preserve"> </w:t>
      </w:r>
      <w:r w:rsidRPr="00D442E7">
        <w:rPr>
          <w:rFonts w:ascii="Times New Roman" w:hAnsi="Times New Roman"/>
          <w:bCs/>
          <w:color w:val="000000"/>
          <w:sz w:val="28"/>
          <w:szCs w:val="28"/>
          <w:lang w:val="kk-KZ"/>
        </w:rPr>
        <w:t xml:space="preserve">КРИТЕРИЙ </w:t>
      </w:r>
    </w:p>
    <w:p w14:paraId="3FB8D3D9" w14:textId="77777777" w:rsidR="00D11183" w:rsidRPr="00D442E7" w:rsidRDefault="00D11183" w:rsidP="003D324C">
      <w:pPr>
        <w:spacing w:after="0" w:line="240" w:lineRule="auto"/>
        <w:ind w:firstLine="709"/>
        <w:jc w:val="center"/>
        <w:rPr>
          <w:rFonts w:ascii="Times New Roman" w:hAnsi="Times New Roman"/>
          <w:bCs/>
          <w:color w:val="000000"/>
          <w:sz w:val="28"/>
          <w:szCs w:val="28"/>
          <w:lang w:val="kk-KZ"/>
        </w:rPr>
      </w:pPr>
    </w:p>
    <w:p w14:paraId="30A40F30" w14:textId="77777777" w:rsidR="00D11183" w:rsidRPr="00D442E7" w:rsidRDefault="00D11183" w:rsidP="003D324C">
      <w:pPr>
        <w:spacing w:after="0" w:line="240" w:lineRule="auto"/>
        <w:ind w:firstLine="709"/>
        <w:jc w:val="center"/>
        <w:rPr>
          <w:rFonts w:ascii="Times New Roman" w:hAnsi="Times New Roman"/>
          <w:bCs/>
          <w:color w:val="000000"/>
          <w:sz w:val="28"/>
          <w:szCs w:val="28"/>
          <w:lang w:val="kk-KZ"/>
        </w:rPr>
      </w:pPr>
      <w:r w:rsidRPr="00D442E7">
        <w:rPr>
          <w:rFonts w:ascii="Times New Roman" w:hAnsi="Times New Roman"/>
          <w:bCs/>
          <w:color w:val="000000"/>
          <w:sz w:val="28"/>
          <w:szCs w:val="28"/>
          <w:lang w:val="kk-KZ"/>
        </w:rPr>
        <w:t>Студенттердің кәсіби қызметке теориялық және әдіснамалық дайындығын</w:t>
      </w:r>
      <w:r w:rsidR="00E03FFD" w:rsidRPr="00D442E7">
        <w:rPr>
          <w:rFonts w:ascii="Times New Roman" w:hAnsi="Times New Roman"/>
          <w:bCs/>
          <w:color w:val="000000"/>
          <w:sz w:val="28"/>
          <w:szCs w:val="28"/>
          <w:lang w:val="kk-KZ"/>
        </w:rPr>
        <w:t xml:space="preserve"> өзін-өзі бағалау әдістемесі Ю.В.</w:t>
      </w:r>
      <w:r w:rsidRPr="00D442E7">
        <w:rPr>
          <w:rFonts w:ascii="Times New Roman" w:hAnsi="Times New Roman"/>
          <w:bCs/>
          <w:color w:val="000000"/>
          <w:sz w:val="28"/>
          <w:szCs w:val="28"/>
          <w:lang w:val="kk-KZ"/>
        </w:rPr>
        <w:t>Рындинаның жаңартылған әдістемесі</w:t>
      </w:r>
    </w:p>
    <w:p w14:paraId="20E778BC"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p>
    <w:p w14:paraId="6B0F8508"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Студенттердің кәсіби қызметке теориялық және әдіснамалық дайындығын</w:t>
      </w:r>
      <w:r w:rsidR="00E03FFD">
        <w:rPr>
          <w:rFonts w:ascii="Times New Roman" w:hAnsi="Times New Roman"/>
          <w:color w:val="000000"/>
          <w:sz w:val="28"/>
          <w:szCs w:val="28"/>
          <w:lang w:val="kk-KZ"/>
        </w:rPr>
        <w:t xml:space="preserve"> өзін-өзі бағалау әдістемесі Ю.В.</w:t>
      </w:r>
      <w:r w:rsidRPr="00F01774">
        <w:rPr>
          <w:rFonts w:ascii="Times New Roman" w:hAnsi="Times New Roman"/>
          <w:color w:val="000000"/>
          <w:sz w:val="28"/>
          <w:szCs w:val="28"/>
          <w:lang w:val="kk-KZ"/>
        </w:rPr>
        <w:t>Рындинаның жаңартылған әдістемесі</w:t>
      </w:r>
    </w:p>
    <w:p w14:paraId="4D6F81B6"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Төменде көрсетілген білім, білік, дағды, іскерліктер мен жеке қасиеттердің қалыптасуын бағалау кезінде мынаны есте сақтаңыз:</w:t>
      </w:r>
    </w:p>
    <w:p w14:paraId="49CFFC0F"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«5» балы білім, білік, дағды, іскерліктің және жеке қасиеттердің айқындалғанын білдіреді;</w:t>
      </w:r>
    </w:p>
    <w:p w14:paraId="4B05963A"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«4» балл-білім, білік, дағды, іскерлік және жеке қасиеттер жеткілікті түрде қалыптасады;</w:t>
      </w:r>
    </w:p>
    <w:p w14:paraId="3061138D" w14:textId="77777777" w:rsidR="00D11183" w:rsidRPr="00F01774"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«3» балы-білім, білік, дағды, іскерлік және жеке қасиеттер орын алады;</w:t>
      </w:r>
    </w:p>
    <w:p w14:paraId="1737D1F4" w14:textId="77777777" w:rsidR="00D11183" w:rsidRPr="00F01774" w:rsidRDefault="00D11183" w:rsidP="003D324C">
      <w:pPr>
        <w:spacing w:after="0" w:line="240" w:lineRule="auto"/>
        <w:ind w:firstLine="709"/>
        <w:jc w:val="both"/>
        <w:rPr>
          <w:rFonts w:ascii="Times New Roman" w:hAnsi="Times New Roman"/>
          <w:color w:val="000000"/>
          <w:sz w:val="28"/>
          <w:szCs w:val="28"/>
          <w:bdr w:val="none" w:sz="0" w:space="0" w:color="auto" w:frame="1"/>
          <w:lang w:val="kk-KZ" w:eastAsia="ru-RU"/>
        </w:rPr>
      </w:pPr>
      <w:r w:rsidRPr="00F01774">
        <w:rPr>
          <w:rFonts w:ascii="Times New Roman" w:hAnsi="Times New Roman"/>
          <w:color w:val="000000"/>
          <w:sz w:val="28"/>
          <w:szCs w:val="28"/>
          <w:bdr w:val="none" w:sz="0" w:space="0" w:color="auto" w:frame="1"/>
          <w:lang w:val="kk-KZ" w:eastAsia="ru-RU"/>
        </w:rPr>
        <w:t>«2» балы-білім, білік, дағдылар және жеке қасиеттер болмашы деңгейде қалыптасты;</w:t>
      </w:r>
    </w:p>
    <w:p w14:paraId="537E4D4A" w14:textId="77777777" w:rsidR="00D11183" w:rsidRPr="00D442E7" w:rsidRDefault="00D11183" w:rsidP="003D324C">
      <w:pPr>
        <w:spacing w:after="0" w:line="240" w:lineRule="auto"/>
        <w:ind w:firstLine="709"/>
        <w:jc w:val="both"/>
        <w:rPr>
          <w:rFonts w:ascii="Times New Roman" w:hAnsi="Times New Roman"/>
          <w:color w:val="000000"/>
          <w:sz w:val="28"/>
          <w:szCs w:val="28"/>
          <w:lang w:val="kk-KZ"/>
        </w:rPr>
      </w:pPr>
      <w:r w:rsidRPr="00F01774">
        <w:rPr>
          <w:rFonts w:ascii="Times New Roman" w:hAnsi="Times New Roman"/>
          <w:color w:val="000000"/>
          <w:sz w:val="28"/>
          <w:szCs w:val="28"/>
          <w:lang w:val="kk-KZ"/>
        </w:rPr>
        <w:t>«1» баллы-білім</w:t>
      </w:r>
      <w:r w:rsidRPr="00D442E7">
        <w:rPr>
          <w:rFonts w:ascii="Times New Roman" w:hAnsi="Times New Roman"/>
          <w:color w:val="000000"/>
          <w:sz w:val="28"/>
          <w:szCs w:val="28"/>
          <w:lang w:val="kk-KZ"/>
        </w:rPr>
        <w:t>, білік, дағды, іскерлік және жеке қасиеттер қалыптаспаған (әр жолда қажетті санды дөңгелектеп белгілеңіз).</w:t>
      </w:r>
    </w:p>
    <w:p w14:paraId="2F67ECF2" w14:textId="60408A35" w:rsidR="00D11183" w:rsidRDefault="00D11183" w:rsidP="003D324C">
      <w:pPr>
        <w:spacing w:after="0" w:line="240" w:lineRule="auto"/>
        <w:ind w:firstLine="709"/>
        <w:jc w:val="both"/>
        <w:rPr>
          <w:rFonts w:ascii="Times New Roman" w:hAnsi="Times New Roman"/>
          <w:color w:val="000000"/>
          <w:sz w:val="28"/>
          <w:szCs w:val="28"/>
          <w:lang w:val="kk-KZ"/>
        </w:rPr>
      </w:pPr>
    </w:p>
    <w:p w14:paraId="27030B84" w14:textId="755BB519" w:rsidR="00D442E7" w:rsidRDefault="00D442E7" w:rsidP="00E31F88">
      <w:pPr>
        <w:spacing w:after="0" w:line="240" w:lineRule="auto"/>
        <w:jc w:val="both"/>
        <w:rPr>
          <w:rFonts w:ascii="Times New Roman" w:hAnsi="Times New Roman"/>
          <w:color w:val="000000"/>
          <w:sz w:val="28"/>
          <w:szCs w:val="28"/>
        </w:rPr>
      </w:pPr>
      <w:r>
        <w:rPr>
          <w:rFonts w:ascii="Times New Roman" w:hAnsi="Times New Roman"/>
          <w:color w:val="000000"/>
          <w:sz w:val="28"/>
          <w:szCs w:val="28"/>
          <w:lang w:val="kk-KZ"/>
        </w:rPr>
        <w:t xml:space="preserve">Кесте </w:t>
      </w:r>
      <w:r w:rsidR="00E31F88">
        <w:rPr>
          <w:rFonts w:ascii="Times New Roman" w:hAnsi="Times New Roman"/>
          <w:color w:val="000000"/>
          <w:sz w:val="28"/>
          <w:szCs w:val="28"/>
        </w:rPr>
        <w:t>2</w:t>
      </w:r>
    </w:p>
    <w:p w14:paraId="5DC2D6A1" w14:textId="77777777" w:rsidR="00D442E7" w:rsidRPr="00D442E7" w:rsidRDefault="00D442E7" w:rsidP="003D324C">
      <w:pPr>
        <w:spacing w:after="0" w:line="240" w:lineRule="auto"/>
        <w:ind w:firstLine="709"/>
        <w:jc w:val="both"/>
        <w:rPr>
          <w:rFonts w:ascii="Times New Roman" w:hAnsi="Times New Roman"/>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88"/>
        <w:gridCol w:w="2047"/>
      </w:tblGrid>
      <w:tr w:rsidR="00D11183" w:rsidRPr="00D442E7" w14:paraId="4F19CCEF" w14:textId="77777777" w:rsidTr="00D442E7">
        <w:tc>
          <w:tcPr>
            <w:tcW w:w="7488" w:type="dxa"/>
          </w:tcPr>
          <w:p w14:paraId="40F9CA51" w14:textId="77777777" w:rsidR="00D11183" w:rsidRPr="00D442E7" w:rsidRDefault="00D11183" w:rsidP="003D324C">
            <w:pPr>
              <w:spacing w:after="0" w:line="240" w:lineRule="auto"/>
              <w:ind w:firstLine="709"/>
              <w:jc w:val="center"/>
              <w:rPr>
                <w:rFonts w:ascii="Times New Roman" w:hAnsi="Times New Roman"/>
                <w:color w:val="000000"/>
                <w:sz w:val="24"/>
                <w:szCs w:val="24"/>
                <w:lang w:val="kk-KZ"/>
              </w:rPr>
            </w:pPr>
            <w:r w:rsidRPr="00D442E7">
              <w:rPr>
                <w:rFonts w:ascii="Times New Roman" w:hAnsi="Times New Roman"/>
                <w:color w:val="000000"/>
                <w:sz w:val="24"/>
                <w:szCs w:val="24"/>
                <w:lang w:val="kk-KZ"/>
              </w:rPr>
              <w:t xml:space="preserve">Сұрақтар </w:t>
            </w:r>
          </w:p>
        </w:tc>
        <w:tc>
          <w:tcPr>
            <w:tcW w:w="2047" w:type="dxa"/>
          </w:tcPr>
          <w:p w14:paraId="49D36D6D" w14:textId="77777777" w:rsidR="00D11183" w:rsidRPr="00D442E7" w:rsidRDefault="00D11183" w:rsidP="00E03FFD">
            <w:pPr>
              <w:spacing w:after="0" w:line="240" w:lineRule="auto"/>
              <w:rPr>
                <w:rFonts w:ascii="Times New Roman" w:hAnsi="Times New Roman"/>
                <w:color w:val="000000"/>
                <w:sz w:val="24"/>
                <w:szCs w:val="24"/>
                <w:lang w:val="kk-KZ"/>
              </w:rPr>
            </w:pPr>
            <w:r w:rsidRPr="00D442E7">
              <w:rPr>
                <w:rFonts w:ascii="Times New Roman" w:hAnsi="Times New Roman"/>
                <w:color w:val="000000"/>
                <w:sz w:val="24"/>
                <w:szCs w:val="24"/>
                <w:lang w:val="kk-KZ"/>
              </w:rPr>
              <w:t xml:space="preserve">Бағалар шкаласы </w:t>
            </w:r>
          </w:p>
        </w:tc>
      </w:tr>
      <w:tr w:rsidR="00D442E7" w:rsidRPr="00D442E7" w14:paraId="15BFA5A1" w14:textId="77777777" w:rsidTr="00D442E7">
        <w:tc>
          <w:tcPr>
            <w:tcW w:w="7488" w:type="dxa"/>
            <w:vAlign w:val="center"/>
          </w:tcPr>
          <w:p w14:paraId="55E05D7C" w14:textId="496823F0" w:rsidR="00D442E7" w:rsidRPr="00D442E7" w:rsidRDefault="00D442E7" w:rsidP="00D442E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2047" w:type="dxa"/>
            <w:vAlign w:val="center"/>
          </w:tcPr>
          <w:p w14:paraId="1B6F3E8F" w14:textId="3B3788B4" w:rsidR="00D442E7" w:rsidRPr="00D442E7" w:rsidRDefault="00D442E7" w:rsidP="00D442E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r>
      <w:tr w:rsidR="00D11183" w:rsidRPr="00D442E7" w14:paraId="407871F4" w14:textId="77777777" w:rsidTr="00D442E7">
        <w:tc>
          <w:tcPr>
            <w:tcW w:w="7488" w:type="dxa"/>
          </w:tcPr>
          <w:p w14:paraId="2BD7BA9A" w14:textId="77777777" w:rsidR="00D11183" w:rsidRPr="00D442E7" w:rsidRDefault="00D11183" w:rsidP="00D442E7">
            <w:pPr>
              <w:spacing w:after="0" w:line="240" w:lineRule="auto"/>
              <w:rPr>
                <w:rFonts w:ascii="Times New Roman" w:hAnsi="Times New Roman"/>
                <w:color w:val="000000"/>
                <w:sz w:val="24"/>
                <w:szCs w:val="24"/>
              </w:rPr>
            </w:pPr>
            <w:r w:rsidRPr="00D442E7">
              <w:rPr>
                <w:rFonts w:ascii="Times New Roman" w:hAnsi="Times New Roman"/>
                <w:color w:val="000000"/>
                <w:sz w:val="24"/>
                <w:szCs w:val="24"/>
              </w:rPr>
              <w:t>Сіз оқыту мен тәрбиелеу саласындағы бір нәрсені зерттеу, реформалау қажеттілігін қаншалықты сезінесіз?</w:t>
            </w:r>
          </w:p>
        </w:tc>
        <w:tc>
          <w:tcPr>
            <w:tcW w:w="2047" w:type="dxa"/>
            <w:vAlign w:val="center"/>
          </w:tcPr>
          <w:p w14:paraId="0E1E6E41" w14:textId="77777777" w:rsidR="00D11183" w:rsidRPr="00D442E7" w:rsidRDefault="00D11183" w:rsidP="00D442E7">
            <w:pPr>
              <w:spacing w:after="0" w:line="240" w:lineRule="auto"/>
              <w:jc w:val="center"/>
              <w:rPr>
                <w:rFonts w:ascii="Times New Roman" w:hAnsi="Times New Roman"/>
                <w:color w:val="000000"/>
                <w:sz w:val="24"/>
                <w:szCs w:val="24"/>
              </w:rPr>
            </w:pPr>
            <w:r w:rsidRPr="00D442E7">
              <w:rPr>
                <w:rFonts w:ascii="Times New Roman" w:hAnsi="Times New Roman"/>
                <w:color w:val="000000"/>
                <w:sz w:val="24"/>
                <w:szCs w:val="24"/>
              </w:rPr>
              <w:t>5 4 3 2 1</w:t>
            </w:r>
          </w:p>
        </w:tc>
      </w:tr>
      <w:tr w:rsidR="00D11183" w:rsidRPr="00F01774" w14:paraId="133FA474" w14:textId="77777777" w:rsidTr="00D442E7">
        <w:tc>
          <w:tcPr>
            <w:tcW w:w="7488" w:type="dxa"/>
          </w:tcPr>
          <w:p w14:paraId="67B87C46"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Сіз зерттелетін мәселенің мәнін, мақсатын, тақырыбын, жұмыс гипотезасын, зерттеу міндеттерін қаншалықты нақты тұжырымдай аласыз?</w:t>
            </w:r>
          </w:p>
        </w:tc>
        <w:tc>
          <w:tcPr>
            <w:tcW w:w="2047" w:type="dxa"/>
            <w:vAlign w:val="center"/>
          </w:tcPr>
          <w:p w14:paraId="2B847315"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650B9FE3" w14:textId="77777777" w:rsidTr="00D442E7">
        <w:tc>
          <w:tcPr>
            <w:tcW w:w="7488" w:type="dxa"/>
          </w:tcPr>
          <w:p w14:paraId="0B94B5FC" w14:textId="77777777" w:rsidR="00D11183" w:rsidRPr="00F01774" w:rsidRDefault="00D11183" w:rsidP="00D442E7">
            <w:pPr>
              <w:spacing w:after="0" w:line="240" w:lineRule="auto"/>
              <w:rPr>
                <w:rFonts w:ascii="Times New Roman" w:hAnsi="Times New Roman"/>
                <w:color w:val="000000"/>
                <w:sz w:val="24"/>
                <w:szCs w:val="24"/>
                <w:lang w:val="ru-RU"/>
              </w:rPr>
            </w:pPr>
            <w:r w:rsidRPr="00F01774">
              <w:rPr>
                <w:rFonts w:ascii="Times New Roman" w:hAnsi="Times New Roman"/>
                <w:color w:val="000000"/>
                <w:sz w:val="24"/>
                <w:szCs w:val="24"/>
                <w:lang w:val="ru-RU"/>
              </w:rPr>
              <w:t>Педагогикалық экспериментті қаншалықты жоспарлай аласыз?</w:t>
            </w:r>
          </w:p>
        </w:tc>
        <w:tc>
          <w:tcPr>
            <w:tcW w:w="2047" w:type="dxa"/>
            <w:vAlign w:val="center"/>
          </w:tcPr>
          <w:p w14:paraId="63162EBB"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53DA23D7" w14:textId="77777777" w:rsidTr="00D442E7">
        <w:tc>
          <w:tcPr>
            <w:tcW w:w="7488" w:type="dxa"/>
          </w:tcPr>
          <w:p w14:paraId="0A01AD25"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Педагогикалық үдерісте сауалнама жүргізу, сұхбаттасу, байқау, тестілеу, модельдеу сияқты педагогикалық зерттеу әдістерін қаншалықты меңгересіз?</w:t>
            </w:r>
          </w:p>
        </w:tc>
        <w:tc>
          <w:tcPr>
            <w:tcW w:w="2047" w:type="dxa"/>
            <w:vAlign w:val="center"/>
          </w:tcPr>
          <w:p w14:paraId="7D5C2A92"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61BB4779" w14:textId="77777777" w:rsidTr="00D442E7">
        <w:tc>
          <w:tcPr>
            <w:tcW w:w="7488" w:type="dxa"/>
          </w:tcPr>
          <w:p w14:paraId="729DD23C"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Сіз өз бетіңізше сауалнама немесе тест әзірлеу қабілетіңізді қаншалықты жоғары бағалайсыз?</w:t>
            </w:r>
          </w:p>
        </w:tc>
        <w:tc>
          <w:tcPr>
            <w:tcW w:w="2047" w:type="dxa"/>
            <w:vAlign w:val="center"/>
          </w:tcPr>
          <w:p w14:paraId="2B972D8D"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779DBDD8" w14:textId="77777777" w:rsidTr="00D442E7">
        <w:tc>
          <w:tcPr>
            <w:tcW w:w="7488" w:type="dxa"/>
          </w:tcPr>
          <w:p w14:paraId="68B1D135" w14:textId="77777777" w:rsidR="00D11183" w:rsidRPr="00F01774" w:rsidRDefault="00D11183" w:rsidP="00D442E7">
            <w:pPr>
              <w:spacing w:after="0" w:line="240" w:lineRule="auto"/>
              <w:rPr>
                <w:rFonts w:ascii="Times New Roman" w:hAnsi="Times New Roman"/>
                <w:color w:val="000000"/>
                <w:sz w:val="24"/>
                <w:szCs w:val="24"/>
                <w:lang w:val="ru-RU"/>
              </w:rPr>
            </w:pPr>
            <w:r w:rsidRPr="00F01774">
              <w:rPr>
                <w:rFonts w:ascii="Times New Roman" w:hAnsi="Times New Roman"/>
                <w:color w:val="000000"/>
                <w:sz w:val="24"/>
                <w:szCs w:val="24"/>
                <w:lang w:val="ru-RU"/>
              </w:rPr>
              <w:t>Педагогикалық процесте математикалық статистика әдістерін қаншалықты қолдана аласыз?</w:t>
            </w:r>
          </w:p>
        </w:tc>
        <w:tc>
          <w:tcPr>
            <w:tcW w:w="2047" w:type="dxa"/>
            <w:vAlign w:val="center"/>
          </w:tcPr>
          <w:p w14:paraId="08B3DFCF"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122003CF" w14:textId="77777777" w:rsidTr="00D442E7">
        <w:tc>
          <w:tcPr>
            <w:tcW w:w="7488" w:type="dxa"/>
          </w:tcPr>
          <w:p w14:paraId="798909C4"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Педагогикалық процесте логикалық ойлаудың қандай формалары бар: индукция және шегеру, талдау және синтез, салыстыру және жіктеу?</w:t>
            </w:r>
          </w:p>
        </w:tc>
        <w:tc>
          <w:tcPr>
            <w:tcW w:w="2047" w:type="dxa"/>
            <w:vAlign w:val="center"/>
          </w:tcPr>
          <w:p w14:paraId="19489F9D"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5ADED844" w14:textId="77777777" w:rsidTr="00D442E7">
        <w:tc>
          <w:tcPr>
            <w:tcW w:w="7488" w:type="dxa"/>
          </w:tcPr>
          <w:p w14:paraId="713ED165"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Сіз педагогикалық зерттеудің негізгі тәсілдерін тізімдей аласыз ба? Сіз оларды қандай дәрежеде қолдана аласыз?</w:t>
            </w:r>
          </w:p>
        </w:tc>
        <w:tc>
          <w:tcPr>
            <w:tcW w:w="2047" w:type="dxa"/>
            <w:vAlign w:val="center"/>
          </w:tcPr>
          <w:p w14:paraId="11F40E8C"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6E179737" w14:textId="77777777" w:rsidTr="00D442E7">
        <w:trPr>
          <w:trHeight w:val="452"/>
        </w:trPr>
        <w:tc>
          <w:tcPr>
            <w:tcW w:w="7488" w:type="dxa"/>
            <w:tcBorders>
              <w:bottom w:val="nil"/>
            </w:tcBorders>
          </w:tcPr>
          <w:p w14:paraId="5A466EEF" w14:textId="77777777" w:rsidR="00D11183" w:rsidRDefault="00D11183" w:rsidP="00D442E7">
            <w:pPr>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Қазіргі ғылыми тұжырымдамаларды, теорияларды өз бетінше түсіндіруге, қандай деңгейде қабілеттісіз?</w:t>
            </w:r>
          </w:p>
          <w:p w14:paraId="321B8684" w14:textId="0C70B117" w:rsidR="00D442E7" w:rsidRPr="00F01774" w:rsidRDefault="00D442E7" w:rsidP="00D442E7">
            <w:pPr>
              <w:spacing w:after="0" w:line="240" w:lineRule="auto"/>
              <w:rPr>
                <w:rFonts w:ascii="Times New Roman" w:hAnsi="Times New Roman"/>
                <w:color w:val="000000"/>
                <w:sz w:val="24"/>
                <w:szCs w:val="24"/>
              </w:rPr>
            </w:pPr>
          </w:p>
        </w:tc>
        <w:tc>
          <w:tcPr>
            <w:tcW w:w="2047" w:type="dxa"/>
            <w:tcBorders>
              <w:bottom w:val="nil"/>
            </w:tcBorders>
            <w:vAlign w:val="center"/>
          </w:tcPr>
          <w:p w14:paraId="65043950"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442E7" w:rsidRPr="00F01774" w14:paraId="3F0461A5" w14:textId="77777777" w:rsidTr="00D442E7">
        <w:tc>
          <w:tcPr>
            <w:tcW w:w="9535" w:type="dxa"/>
            <w:gridSpan w:val="2"/>
            <w:tcBorders>
              <w:top w:val="nil"/>
              <w:left w:val="nil"/>
              <w:right w:val="nil"/>
            </w:tcBorders>
          </w:tcPr>
          <w:p w14:paraId="3F324361" w14:textId="4F2C793B" w:rsidR="00D442E7" w:rsidRPr="00D442E7" w:rsidRDefault="00D442E7" w:rsidP="00D442E7">
            <w:pPr>
              <w:spacing w:after="0" w:line="240" w:lineRule="auto"/>
              <w:ind w:hanging="110"/>
              <w:rPr>
                <w:rFonts w:ascii="Times New Roman" w:hAnsi="Times New Roman"/>
                <w:color w:val="000000"/>
                <w:sz w:val="28"/>
                <w:szCs w:val="28"/>
              </w:rPr>
            </w:pPr>
            <w:r w:rsidRPr="00D442E7">
              <w:rPr>
                <w:rFonts w:ascii="Times New Roman" w:hAnsi="Times New Roman"/>
                <w:color w:val="000000"/>
                <w:sz w:val="28"/>
                <w:szCs w:val="28"/>
                <w:lang w:val="kk-KZ"/>
              </w:rPr>
              <w:t xml:space="preserve">Кестенің жалғасы </w:t>
            </w:r>
            <w:r w:rsidR="00E31F88">
              <w:rPr>
                <w:rFonts w:ascii="Times New Roman" w:hAnsi="Times New Roman"/>
                <w:color w:val="000000"/>
                <w:sz w:val="28"/>
                <w:szCs w:val="28"/>
              </w:rPr>
              <w:t>2</w:t>
            </w:r>
          </w:p>
          <w:p w14:paraId="386CBFBC" w14:textId="7236E669" w:rsidR="00D442E7" w:rsidRPr="00D442E7" w:rsidRDefault="00D442E7" w:rsidP="00E03FFD">
            <w:pPr>
              <w:spacing w:after="0" w:line="240" w:lineRule="auto"/>
              <w:rPr>
                <w:rFonts w:ascii="Times New Roman" w:hAnsi="Times New Roman"/>
                <w:color w:val="000000"/>
                <w:sz w:val="28"/>
                <w:szCs w:val="28"/>
              </w:rPr>
            </w:pPr>
          </w:p>
        </w:tc>
      </w:tr>
      <w:tr w:rsidR="00D442E7" w:rsidRPr="00F01774" w14:paraId="027EDBC4" w14:textId="77777777" w:rsidTr="00D442E7">
        <w:trPr>
          <w:trHeight w:val="439"/>
        </w:trPr>
        <w:tc>
          <w:tcPr>
            <w:tcW w:w="7488" w:type="dxa"/>
          </w:tcPr>
          <w:p w14:paraId="05704D03" w14:textId="3BC5FD31" w:rsidR="00D442E7" w:rsidRPr="00F01774" w:rsidRDefault="00D442E7" w:rsidP="00D442E7">
            <w:pPr>
              <w:spacing w:after="0" w:line="240" w:lineRule="auto"/>
              <w:ind w:firstLine="250"/>
              <w:jc w:val="center"/>
              <w:rPr>
                <w:rFonts w:ascii="Times New Roman" w:hAnsi="Times New Roman"/>
                <w:color w:val="000000"/>
                <w:sz w:val="24"/>
                <w:szCs w:val="24"/>
              </w:rPr>
            </w:pPr>
            <w:r>
              <w:rPr>
                <w:rFonts w:ascii="Times New Roman" w:hAnsi="Times New Roman"/>
                <w:color w:val="000000"/>
                <w:sz w:val="24"/>
                <w:szCs w:val="24"/>
              </w:rPr>
              <w:t>1</w:t>
            </w:r>
          </w:p>
        </w:tc>
        <w:tc>
          <w:tcPr>
            <w:tcW w:w="2047" w:type="dxa"/>
          </w:tcPr>
          <w:p w14:paraId="4047185F" w14:textId="5600C130" w:rsidR="00D442E7" w:rsidRPr="00F01774" w:rsidRDefault="00D442E7" w:rsidP="00D442E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r>
      <w:tr w:rsidR="00D442E7" w:rsidRPr="00F01774" w14:paraId="5B27CCDC" w14:textId="77777777" w:rsidTr="00D442E7">
        <w:tc>
          <w:tcPr>
            <w:tcW w:w="7488" w:type="dxa"/>
          </w:tcPr>
          <w:p w14:paraId="5AB3899D" w14:textId="35B90188" w:rsidR="00D442E7" w:rsidRDefault="00D442E7"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 xml:space="preserve">Педагогикалық эксперименттің нәтижелерін өз бетіңізше </w:t>
            </w:r>
            <w:r w:rsidRPr="00F01774">
              <w:rPr>
                <w:rFonts w:ascii="Times New Roman" w:hAnsi="Times New Roman"/>
                <w:color w:val="000000"/>
                <w:sz w:val="24"/>
                <w:szCs w:val="24"/>
                <w:lang w:val="kk-KZ"/>
              </w:rPr>
              <w:t>қорытындылап, жүйелеуге қабілеттісіз</w:t>
            </w:r>
            <w:r w:rsidRPr="00F01774">
              <w:rPr>
                <w:rFonts w:ascii="Times New Roman" w:hAnsi="Times New Roman"/>
                <w:color w:val="000000"/>
                <w:sz w:val="24"/>
                <w:szCs w:val="24"/>
              </w:rPr>
              <w:t>?</w:t>
            </w:r>
          </w:p>
        </w:tc>
        <w:tc>
          <w:tcPr>
            <w:tcW w:w="2047" w:type="dxa"/>
            <w:vAlign w:val="center"/>
          </w:tcPr>
          <w:p w14:paraId="34B33C94" w14:textId="25140781" w:rsidR="00D442E7" w:rsidRDefault="00D442E7"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70AF705D" w14:textId="77777777" w:rsidTr="00D442E7">
        <w:tc>
          <w:tcPr>
            <w:tcW w:w="7488" w:type="dxa"/>
          </w:tcPr>
          <w:p w14:paraId="6A5CE9E5"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Сіз әдіснамалық білімді практикалық іс-әрекетте қаншалықты қолдана аласыз?</w:t>
            </w:r>
          </w:p>
        </w:tc>
        <w:tc>
          <w:tcPr>
            <w:tcW w:w="2047" w:type="dxa"/>
            <w:vAlign w:val="center"/>
          </w:tcPr>
          <w:p w14:paraId="0985E504"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4234CC6B" w14:textId="77777777" w:rsidTr="00D442E7">
        <w:tc>
          <w:tcPr>
            <w:tcW w:w="7488" w:type="dxa"/>
          </w:tcPr>
          <w:p w14:paraId="15769C8B"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Сіз педагогикалық процесті оның тиімділігі, қол жеткізілген нәтиженің жоспарланғанға сәйкестігі тұрғысынан талдай аласыз ба?</w:t>
            </w:r>
          </w:p>
        </w:tc>
        <w:tc>
          <w:tcPr>
            <w:tcW w:w="2047" w:type="dxa"/>
            <w:vAlign w:val="center"/>
          </w:tcPr>
          <w:p w14:paraId="0260449C"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5C552845" w14:textId="77777777" w:rsidTr="00D442E7">
        <w:tc>
          <w:tcPr>
            <w:tcW w:w="7488" w:type="dxa"/>
          </w:tcPr>
          <w:p w14:paraId="7E93041B"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 xml:space="preserve">Қажетті ақпаратты алу мақсатында ғылыми журналмен, ғылыми мақалалар мен тезистер жинағымен жұмыс істеу қабілетіңізді </w:t>
            </w:r>
            <w:r w:rsidRPr="00F01774">
              <w:rPr>
                <w:rFonts w:ascii="Times New Roman" w:hAnsi="Times New Roman"/>
                <w:color w:val="000000"/>
                <w:sz w:val="24"/>
                <w:szCs w:val="24"/>
                <w:lang w:val="kk-KZ"/>
              </w:rPr>
              <w:t>қаншалықты</w:t>
            </w:r>
            <w:r w:rsidRPr="00F01774">
              <w:rPr>
                <w:rFonts w:ascii="Times New Roman" w:hAnsi="Times New Roman"/>
                <w:color w:val="000000"/>
                <w:sz w:val="24"/>
                <w:szCs w:val="24"/>
              </w:rPr>
              <w:t xml:space="preserve"> жоғары бағалайсыз?</w:t>
            </w:r>
          </w:p>
        </w:tc>
        <w:tc>
          <w:tcPr>
            <w:tcW w:w="2047" w:type="dxa"/>
            <w:vAlign w:val="center"/>
          </w:tcPr>
          <w:p w14:paraId="69116B7A"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2724D33F" w14:textId="77777777" w:rsidTr="00D442E7">
        <w:tc>
          <w:tcPr>
            <w:tcW w:w="7488" w:type="dxa"/>
          </w:tcPr>
          <w:p w14:paraId="49F6D00F"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Мақала, реферат немесе баяндама жазу қабілетіңізді қалай бағалайсыз?</w:t>
            </w:r>
          </w:p>
        </w:tc>
        <w:tc>
          <w:tcPr>
            <w:tcW w:w="2047" w:type="dxa"/>
            <w:vAlign w:val="center"/>
          </w:tcPr>
          <w:p w14:paraId="1C98A5FE"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7FAE45DF" w14:textId="77777777" w:rsidTr="00D442E7">
        <w:tc>
          <w:tcPr>
            <w:tcW w:w="7488" w:type="dxa"/>
          </w:tcPr>
          <w:p w14:paraId="4AC8E6C9" w14:textId="77777777" w:rsidR="00D11183" w:rsidRPr="00F01774" w:rsidRDefault="00D11183" w:rsidP="00D442E7">
            <w:pPr>
              <w:spacing w:after="0" w:line="240" w:lineRule="auto"/>
              <w:rPr>
                <w:rFonts w:ascii="Times New Roman" w:hAnsi="Times New Roman"/>
                <w:color w:val="000000"/>
                <w:sz w:val="24"/>
                <w:szCs w:val="24"/>
                <w:lang w:val="ru-RU"/>
              </w:rPr>
            </w:pPr>
            <w:r w:rsidRPr="00F01774">
              <w:rPr>
                <w:rFonts w:ascii="Times New Roman" w:hAnsi="Times New Roman"/>
                <w:color w:val="000000"/>
                <w:sz w:val="24"/>
                <w:szCs w:val="24"/>
                <w:lang w:val="ru-RU"/>
              </w:rPr>
              <w:t>Сіз ғылыми семинарда немесе конференцияда баяндама жасай аласыз ба?</w:t>
            </w:r>
          </w:p>
        </w:tc>
        <w:tc>
          <w:tcPr>
            <w:tcW w:w="2047" w:type="dxa"/>
            <w:vAlign w:val="center"/>
          </w:tcPr>
          <w:p w14:paraId="184A9120"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6707ED99" w14:textId="77777777" w:rsidTr="00D442E7">
        <w:trPr>
          <w:trHeight w:val="641"/>
        </w:trPr>
        <w:tc>
          <w:tcPr>
            <w:tcW w:w="7488" w:type="dxa"/>
          </w:tcPr>
          <w:p w14:paraId="5BBB86A1"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Сіз ғылыми пікірталасқа қатыса аласыз ба, кез-келген педагогикалық мәселе бойынша өз көзқарасыңызды қорғай аласыз ба?</w:t>
            </w:r>
          </w:p>
        </w:tc>
        <w:tc>
          <w:tcPr>
            <w:tcW w:w="2047" w:type="dxa"/>
            <w:vAlign w:val="center"/>
          </w:tcPr>
          <w:p w14:paraId="4428A9D3"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5DAC694B" w14:textId="77777777" w:rsidTr="00D442E7">
        <w:trPr>
          <w:trHeight w:val="357"/>
        </w:trPr>
        <w:tc>
          <w:tcPr>
            <w:tcW w:w="9535" w:type="dxa"/>
            <w:gridSpan w:val="2"/>
            <w:vAlign w:val="center"/>
          </w:tcPr>
          <w:p w14:paraId="363300A4"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Сізде келесі жеке қасиеттер қандай дәрежеде дамыған:</w:t>
            </w:r>
          </w:p>
        </w:tc>
      </w:tr>
      <w:tr w:rsidR="00D11183" w:rsidRPr="00F01774" w14:paraId="5DD2BB89" w14:textId="77777777" w:rsidTr="00D442E7">
        <w:trPr>
          <w:trHeight w:val="340"/>
        </w:trPr>
        <w:tc>
          <w:tcPr>
            <w:tcW w:w="7488" w:type="dxa"/>
          </w:tcPr>
          <w:p w14:paraId="3A505AA8"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зейінділік</w:t>
            </w:r>
          </w:p>
        </w:tc>
        <w:tc>
          <w:tcPr>
            <w:tcW w:w="2047" w:type="dxa"/>
            <w:vAlign w:val="center"/>
          </w:tcPr>
          <w:p w14:paraId="37B2B4E6"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15B25F47" w14:textId="77777777" w:rsidTr="00D442E7">
        <w:trPr>
          <w:trHeight w:val="363"/>
        </w:trPr>
        <w:tc>
          <w:tcPr>
            <w:tcW w:w="7488" w:type="dxa"/>
          </w:tcPr>
          <w:p w14:paraId="78716AC1" w14:textId="77777777" w:rsidR="00D11183" w:rsidRPr="00F01774" w:rsidRDefault="00D11183" w:rsidP="00D442E7">
            <w:pPr>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байқағыштық </w:t>
            </w:r>
          </w:p>
        </w:tc>
        <w:tc>
          <w:tcPr>
            <w:tcW w:w="2047" w:type="dxa"/>
            <w:vAlign w:val="center"/>
          </w:tcPr>
          <w:p w14:paraId="32197536"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3233AC0E" w14:textId="77777777" w:rsidTr="00D442E7">
        <w:trPr>
          <w:trHeight w:val="345"/>
        </w:trPr>
        <w:tc>
          <w:tcPr>
            <w:tcW w:w="7488" w:type="dxa"/>
          </w:tcPr>
          <w:p w14:paraId="76FDE548" w14:textId="77777777" w:rsidR="00D11183" w:rsidRPr="00F01774" w:rsidRDefault="00D11183" w:rsidP="00D442E7">
            <w:pPr>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lang w:val="kk-KZ"/>
              </w:rPr>
              <w:t xml:space="preserve">Ойлану </w:t>
            </w:r>
          </w:p>
        </w:tc>
        <w:tc>
          <w:tcPr>
            <w:tcW w:w="2047" w:type="dxa"/>
            <w:vAlign w:val="center"/>
          </w:tcPr>
          <w:p w14:paraId="0551E7BB"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68946E55" w14:textId="77777777" w:rsidTr="00D442E7">
        <w:tc>
          <w:tcPr>
            <w:tcW w:w="7488" w:type="dxa"/>
          </w:tcPr>
          <w:p w14:paraId="035C54A1"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бастамашылық</w:t>
            </w:r>
          </w:p>
        </w:tc>
        <w:tc>
          <w:tcPr>
            <w:tcW w:w="2047" w:type="dxa"/>
            <w:vAlign w:val="center"/>
          </w:tcPr>
          <w:p w14:paraId="0827592B"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2944F641" w14:textId="77777777" w:rsidTr="00D442E7">
        <w:tc>
          <w:tcPr>
            <w:tcW w:w="7488" w:type="dxa"/>
          </w:tcPr>
          <w:p w14:paraId="2159970F" w14:textId="77777777" w:rsidR="00D11183" w:rsidRPr="00F01774" w:rsidRDefault="00D11183" w:rsidP="00D442E7">
            <w:pPr>
              <w:spacing w:after="0" w:line="240" w:lineRule="auto"/>
              <w:rPr>
                <w:rFonts w:ascii="Times New Roman" w:hAnsi="Times New Roman"/>
                <w:color w:val="000000"/>
                <w:sz w:val="24"/>
                <w:szCs w:val="24"/>
                <w:lang w:val="kk-KZ"/>
              </w:rPr>
            </w:pPr>
            <w:r w:rsidRPr="00F01774">
              <w:rPr>
                <w:rFonts w:ascii="Times New Roman" w:hAnsi="Times New Roman"/>
                <w:color w:val="000000"/>
                <w:sz w:val="24"/>
                <w:szCs w:val="24"/>
              </w:rPr>
              <w:t xml:space="preserve">креативтілік </w:t>
            </w:r>
          </w:p>
        </w:tc>
        <w:tc>
          <w:tcPr>
            <w:tcW w:w="2047" w:type="dxa"/>
            <w:vAlign w:val="center"/>
          </w:tcPr>
          <w:p w14:paraId="0504EEAC"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64CA6C6F" w14:textId="77777777" w:rsidTr="00D442E7">
        <w:tc>
          <w:tcPr>
            <w:tcW w:w="7488" w:type="dxa"/>
          </w:tcPr>
          <w:p w14:paraId="55A7F72D"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қойылған мақсаттарға қол жеткізудегі табандылық</w:t>
            </w:r>
          </w:p>
        </w:tc>
        <w:tc>
          <w:tcPr>
            <w:tcW w:w="2047" w:type="dxa"/>
            <w:vAlign w:val="center"/>
          </w:tcPr>
          <w:p w14:paraId="27C251D7"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4C23643E" w14:textId="77777777" w:rsidTr="00D442E7">
        <w:trPr>
          <w:trHeight w:val="387"/>
        </w:trPr>
        <w:tc>
          <w:tcPr>
            <w:tcW w:w="7488" w:type="dxa"/>
          </w:tcPr>
          <w:p w14:paraId="44AEDB88"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танымдық белсенділік</w:t>
            </w:r>
          </w:p>
        </w:tc>
        <w:tc>
          <w:tcPr>
            <w:tcW w:w="2047" w:type="dxa"/>
            <w:vAlign w:val="center"/>
          </w:tcPr>
          <w:p w14:paraId="0328B7E4"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18E52007" w14:textId="77777777" w:rsidTr="00D442E7">
        <w:trPr>
          <w:trHeight w:val="355"/>
        </w:trPr>
        <w:tc>
          <w:tcPr>
            <w:tcW w:w="7488" w:type="dxa"/>
          </w:tcPr>
          <w:p w14:paraId="04C98422"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rPr>
              <w:t>іске шығармашылық көзқарас</w:t>
            </w:r>
          </w:p>
        </w:tc>
        <w:tc>
          <w:tcPr>
            <w:tcW w:w="2047" w:type="dxa"/>
            <w:vAlign w:val="center"/>
          </w:tcPr>
          <w:p w14:paraId="41DEBC28"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r w:rsidR="00D11183" w:rsidRPr="00F01774" w14:paraId="0613FDB3" w14:textId="77777777" w:rsidTr="00D442E7">
        <w:tc>
          <w:tcPr>
            <w:tcW w:w="7488" w:type="dxa"/>
          </w:tcPr>
          <w:p w14:paraId="290A69B0" w14:textId="77777777" w:rsidR="00D11183" w:rsidRPr="00F01774" w:rsidRDefault="00D11183" w:rsidP="00D442E7">
            <w:pPr>
              <w:spacing w:after="0" w:line="240" w:lineRule="auto"/>
              <w:rPr>
                <w:rFonts w:ascii="Times New Roman" w:hAnsi="Times New Roman"/>
                <w:color w:val="000000"/>
                <w:sz w:val="24"/>
                <w:szCs w:val="24"/>
              </w:rPr>
            </w:pPr>
            <w:r w:rsidRPr="00F01774">
              <w:rPr>
                <w:rFonts w:ascii="Times New Roman" w:hAnsi="Times New Roman"/>
                <w:color w:val="000000"/>
                <w:sz w:val="24"/>
                <w:szCs w:val="24"/>
                <w:lang w:val="kk-KZ"/>
              </w:rPr>
              <w:t xml:space="preserve">өзінің </w:t>
            </w:r>
            <w:r w:rsidRPr="00F01774">
              <w:rPr>
                <w:rFonts w:ascii="Times New Roman" w:hAnsi="Times New Roman"/>
                <w:color w:val="000000"/>
                <w:sz w:val="24"/>
                <w:szCs w:val="24"/>
              </w:rPr>
              <w:t>ойлау, белсенділік, қарым-қатынас стилін қолдаудағы батылдық</w:t>
            </w:r>
          </w:p>
        </w:tc>
        <w:tc>
          <w:tcPr>
            <w:tcW w:w="2047" w:type="dxa"/>
            <w:vAlign w:val="center"/>
          </w:tcPr>
          <w:p w14:paraId="0F8540CF" w14:textId="77777777" w:rsidR="00D11183" w:rsidRPr="00F01774" w:rsidRDefault="00D11183" w:rsidP="00D442E7">
            <w:pPr>
              <w:spacing w:after="0" w:line="240" w:lineRule="auto"/>
              <w:jc w:val="center"/>
              <w:rPr>
                <w:rFonts w:ascii="Times New Roman" w:hAnsi="Times New Roman"/>
                <w:color w:val="000000"/>
                <w:sz w:val="24"/>
                <w:szCs w:val="24"/>
              </w:rPr>
            </w:pPr>
            <w:r w:rsidRPr="00F01774">
              <w:rPr>
                <w:rFonts w:ascii="Times New Roman" w:hAnsi="Times New Roman"/>
                <w:color w:val="000000"/>
                <w:sz w:val="24"/>
                <w:szCs w:val="24"/>
              </w:rPr>
              <w:t>5 4 3 2 1</w:t>
            </w:r>
          </w:p>
        </w:tc>
      </w:tr>
    </w:tbl>
    <w:p w14:paraId="298974CD" w14:textId="77777777" w:rsidR="00D442E7" w:rsidRDefault="00D442E7" w:rsidP="003D324C">
      <w:pPr>
        <w:spacing w:after="0" w:line="240" w:lineRule="auto"/>
        <w:ind w:firstLine="709"/>
        <w:jc w:val="both"/>
        <w:rPr>
          <w:rFonts w:ascii="Times New Roman" w:hAnsi="Times New Roman"/>
          <w:b/>
          <w:color w:val="000000"/>
          <w:sz w:val="24"/>
          <w:szCs w:val="24"/>
          <w:lang w:val="kk-KZ"/>
        </w:rPr>
      </w:pPr>
    </w:p>
    <w:p w14:paraId="47F86DDB" w14:textId="5B1AADC6"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lang w:val="kk-KZ"/>
        </w:rPr>
        <w:t>Нәтижелер</w:t>
      </w:r>
      <w:r w:rsidRPr="00D442E7">
        <w:rPr>
          <w:rFonts w:ascii="Times New Roman" w:hAnsi="Times New Roman"/>
          <w:bCs/>
          <w:color w:val="000000"/>
          <w:sz w:val="28"/>
          <w:szCs w:val="28"/>
        </w:rPr>
        <w:t>:</w:t>
      </w:r>
    </w:p>
    <w:p w14:paraId="209B3C62" w14:textId="77777777" w:rsidR="00D11183" w:rsidRPr="00D442E7" w:rsidRDefault="00D11183" w:rsidP="003D324C">
      <w:pPr>
        <w:spacing w:after="0" w:line="240" w:lineRule="auto"/>
        <w:ind w:firstLine="709"/>
        <w:rPr>
          <w:rFonts w:ascii="Times New Roman" w:hAnsi="Times New Roman"/>
          <w:bCs/>
          <w:color w:val="000000"/>
          <w:sz w:val="28"/>
          <w:szCs w:val="28"/>
        </w:rPr>
      </w:pPr>
      <w:r w:rsidRPr="00D442E7">
        <w:rPr>
          <w:rFonts w:ascii="Times New Roman" w:hAnsi="Times New Roman"/>
          <w:bCs/>
          <w:color w:val="000000"/>
          <w:sz w:val="28"/>
          <w:szCs w:val="28"/>
        </w:rPr>
        <w:t xml:space="preserve">25-49 </w:t>
      </w:r>
      <w:r w:rsidRPr="00D442E7">
        <w:rPr>
          <w:rFonts w:ascii="Times New Roman" w:hAnsi="Times New Roman"/>
          <w:bCs/>
          <w:color w:val="000000"/>
          <w:sz w:val="28"/>
          <w:szCs w:val="28"/>
          <w:lang w:val="kk-KZ"/>
        </w:rPr>
        <w:t xml:space="preserve">балл </w:t>
      </w:r>
      <w:r w:rsidRPr="00D442E7">
        <w:rPr>
          <w:rFonts w:ascii="Times New Roman" w:hAnsi="Times New Roman"/>
          <w:bCs/>
          <w:color w:val="000000"/>
          <w:sz w:val="28"/>
          <w:szCs w:val="28"/>
        </w:rPr>
        <w:t>-ситуациялық интуитивті;</w:t>
      </w:r>
    </w:p>
    <w:p w14:paraId="7E683C90" w14:textId="77777777" w:rsidR="00D11183" w:rsidRPr="00D442E7" w:rsidRDefault="00D11183" w:rsidP="003D324C">
      <w:pPr>
        <w:spacing w:after="0" w:line="240" w:lineRule="auto"/>
        <w:ind w:firstLine="709"/>
        <w:rPr>
          <w:rFonts w:ascii="Times New Roman" w:hAnsi="Times New Roman"/>
          <w:bCs/>
          <w:color w:val="000000"/>
          <w:sz w:val="28"/>
          <w:szCs w:val="28"/>
        </w:rPr>
      </w:pPr>
      <w:r w:rsidRPr="00D442E7">
        <w:rPr>
          <w:rFonts w:ascii="Times New Roman" w:hAnsi="Times New Roman"/>
          <w:bCs/>
          <w:color w:val="000000"/>
          <w:sz w:val="28"/>
          <w:szCs w:val="28"/>
        </w:rPr>
        <w:t>50-74 балл – нормативтік-репродуктивті;</w:t>
      </w:r>
    </w:p>
    <w:p w14:paraId="7FE84CA8"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75-99 балл – белсенді-іздестіру;</w:t>
      </w:r>
    </w:p>
    <w:p w14:paraId="0DD1BC0D" w14:textId="19529738"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100-125 балл – зерттеу қызметіне теориялық-әдіснамалық дайындықтың қалыптасуының шығармашылық-зияткерлік деңгейі.</w:t>
      </w:r>
    </w:p>
    <w:p w14:paraId="10800268" w14:textId="77777777" w:rsidR="00D442E7" w:rsidRPr="00D442E7" w:rsidRDefault="00D442E7" w:rsidP="003D324C">
      <w:pPr>
        <w:spacing w:after="0" w:line="240" w:lineRule="auto"/>
        <w:ind w:firstLine="709"/>
        <w:jc w:val="both"/>
        <w:rPr>
          <w:rFonts w:ascii="Times New Roman" w:hAnsi="Times New Roman"/>
          <w:bCs/>
          <w:color w:val="000000"/>
          <w:sz w:val="28"/>
          <w:szCs w:val="28"/>
        </w:rPr>
      </w:pPr>
    </w:p>
    <w:p w14:paraId="4227EB4E" w14:textId="77777777" w:rsidR="00D11183" w:rsidRPr="00D442E7" w:rsidRDefault="00D11183" w:rsidP="003D324C">
      <w:pPr>
        <w:spacing w:after="0" w:line="240" w:lineRule="auto"/>
        <w:ind w:firstLine="709"/>
        <w:jc w:val="center"/>
        <w:rPr>
          <w:rFonts w:ascii="Times New Roman" w:hAnsi="Times New Roman"/>
          <w:bCs/>
          <w:color w:val="000000"/>
          <w:sz w:val="28"/>
          <w:szCs w:val="28"/>
        </w:rPr>
      </w:pPr>
      <w:r w:rsidRPr="00D442E7">
        <w:rPr>
          <w:rFonts w:ascii="Times New Roman" w:hAnsi="Times New Roman"/>
          <w:bCs/>
          <w:color w:val="000000"/>
          <w:sz w:val="28"/>
          <w:szCs w:val="28"/>
          <w:lang w:val="kk-KZ"/>
        </w:rPr>
        <w:t>ІС-</w:t>
      </w:r>
      <w:r w:rsidRPr="00D442E7">
        <w:rPr>
          <w:rFonts w:ascii="Times New Roman" w:hAnsi="Times New Roman"/>
          <w:bCs/>
          <w:color w:val="000000"/>
          <w:sz w:val="28"/>
          <w:szCs w:val="28"/>
        </w:rPr>
        <w:t>ӘРЕКЕТ КРИТЕРИЙІ</w:t>
      </w:r>
    </w:p>
    <w:p w14:paraId="107AEC1A" w14:textId="77777777" w:rsidR="00D11183" w:rsidRPr="00D442E7" w:rsidRDefault="00D11183" w:rsidP="003D324C">
      <w:pPr>
        <w:spacing w:after="0" w:line="240" w:lineRule="auto"/>
        <w:ind w:firstLine="709"/>
        <w:rPr>
          <w:rFonts w:ascii="Times New Roman" w:hAnsi="Times New Roman"/>
          <w:bCs/>
          <w:color w:val="000000"/>
          <w:sz w:val="28"/>
          <w:szCs w:val="28"/>
        </w:rPr>
      </w:pPr>
      <w:r w:rsidRPr="00D442E7">
        <w:rPr>
          <w:rFonts w:ascii="Times New Roman" w:hAnsi="Times New Roman"/>
          <w:bCs/>
          <w:color w:val="000000"/>
          <w:sz w:val="28"/>
          <w:szCs w:val="28"/>
        </w:rPr>
        <w:t xml:space="preserve">Зерттеу және шығармашылық </w:t>
      </w:r>
      <w:r w:rsidRPr="00D442E7">
        <w:rPr>
          <w:rFonts w:ascii="Times New Roman" w:hAnsi="Times New Roman"/>
          <w:bCs/>
          <w:color w:val="000000"/>
          <w:sz w:val="28"/>
          <w:szCs w:val="28"/>
          <w:lang w:val="kk-KZ"/>
        </w:rPr>
        <w:t>іскерліктерді</w:t>
      </w:r>
      <w:r w:rsidRPr="00D442E7">
        <w:rPr>
          <w:rFonts w:ascii="Times New Roman" w:hAnsi="Times New Roman"/>
          <w:bCs/>
          <w:color w:val="000000"/>
          <w:sz w:val="28"/>
          <w:szCs w:val="28"/>
        </w:rPr>
        <w:t xml:space="preserve"> өзін-өзі бағалау әдістемесі</w:t>
      </w:r>
    </w:p>
    <w:p w14:paraId="56C04FFA" w14:textId="77777777" w:rsidR="00D11183" w:rsidRPr="00D442E7" w:rsidRDefault="00D11183" w:rsidP="003D324C">
      <w:pPr>
        <w:spacing w:after="0" w:line="240" w:lineRule="auto"/>
        <w:ind w:firstLine="709"/>
        <w:jc w:val="center"/>
        <w:rPr>
          <w:rFonts w:ascii="Times New Roman" w:hAnsi="Times New Roman"/>
          <w:bCs/>
          <w:color w:val="000000"/>
          <w:sz w:val="28"/>
          <w:szCs w:val="28"/>
        </w:rPr>
      </w:pPr>
      <w:r w:rsidRPr="00D442E7">
        <w:rPr>
          <w:rFonts w:ascii="Times New Roman" w:hAnsi="Times New Roman"/>
          <w:bCs/>
          <w:color w:val="000000"/>
          <w:sz w:val="28"/>
          <w:szCs w:val="28"/>
        </w:rPr>
        <w:t>Ю. В. Рындинаның жаңартылған әдістемесі</w:t>
      </w:r>
    </w:p>
    <w:p w14:paraId="2AC8FBF1"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Нұсқаулық: осы диагностикалық картаны толтыру үшін сізге бес балдық шкаланы қолдануды ұсынамыз.</w:t>
      </w:r>
    </w:p>
    <w:p w14:paraId="7B762962"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 xml:space="preserve">Төмендегі </w:t>
      </w:r>
      <w:r w:rsidRPr="00D442E7">
        <w:rPr>
          <w:rFonts w:ascii="Times New Roman" w:hAnsi="Times New Roman"/>
          <w:bCs/>
          <w:color w:val="000000"/>
          <w:sz w:val="28"/>
          <w:szCs w:val="28"/>
          <w:lang w:val="kk-KZ"/>
        </w:rPr>
        <w:t>іскерліктердің</w:t>
      </w:r>
      <w:r w:rsidRPr="00D442E7">
        <w:rPr>
          <w:rFonts w:ascii="Times New Roman" w:hAnsi="Times New Roman"/>
          <w:bCs/>
          <w:color w:val="000000"/>
          <w:sz w:val="28"/>
          <w:szCs w:val="28"/>
        </w:rPr>
        <w:t xml:space="preserve"> қалыптасуын бағалау кезінде мынаны есте сақтаңыз:</w:t>
      </w:r>
    </w:p>
    <w:p w14:paraId="7F1E96D3"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«5» ұпайы шеберлікті білдіреді;</w:t>
      </w:r>
    </w:p>
    <w:p w14:paraId="538D112A"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балл « 4 « - қабілеті жеткілікті қалыптасқан;</w:t>
      </w:r>
    </w:p>
    <w:p w14:paraId="65D8637A"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«3» ұпай-шеберлік орын алады;</w:t>
      </w:r>
    </w:p>
    <w:p w14:paraId="396D3CC0" w14:textId="77777777"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rPr>
        <w:t>«2» баллы-білігі болмашы дәрежеде қалыптасқан;</w:t>
      </w:r>
    </w:p>
    <w:p w14:paraId="2EC06E23" w14:textId="19E91910" w:rsidR="00D11183" w:rsidRPr="00D442E7" w:rsidRDefault="00D11183" w:rsidP="003D324C">
      <w:pPr>
        <w:spacing w:after="0" w:line="240" w:lineRule="auto"/>
        <w:ind w:firstLine="709"/>
        <w:rPr>
          <w:rFonts w:ascii="Times New Roman" w:hAnsi="Times New Roman"/>
          <w:bCs/>
          <w:color w:val="000000"/>
          <w:sz w:val="28"/>
          <w:szCs w:val="28"/>
        </w:rPr>
      </w:pPr>
      <w:r w:rsidRPr="00D442E7">
        <w:rPr>
          <w:rFonts w:ascii="Times New Roman" w:hAnsi="Times New Roman"/>
          <w:bCs/>
          <w:color w:val="000000"/>
          <w:sz w:val="28"/>
          <w:szCs w:val="28"/>
        </w:rPr>
        <w:t>«1» балл-</w:t>
      </w:r>
      <w:r w:rsidRPr="00D442E7">
        <w:rPr>
          <w:rFonts w:ascii="Times New Roman" w:hAnsi="Times New Roman"/>
          <w:bCs/>
          <w:color w:val="000000"/>
          <w:sz w:val="28"/>
          <w:szCs w:val="28"/>
          <w:lang w:val="kk-KZ"/>
        </w:rPr>
        <w:t>іскерлік</w:t>
      </w:r>
      <w:r w:rsidRPr="00D442E7">
        <w:rPr>
          <w:rFonts w:ascii="Times New Roman" w:hAnsi="Times New Roman"/>
          <w:bCs/>
          <w:color w:val="000000"/>
          <w:sz w:val="28"/>
          <w:szCs w:val="28"/>
        </w:rPr>
        <w:t xml:space="preserve"> қалыптаспаған (әр жолда қажетті санды дөңгелектеп белгілеңіз).</w:t>
      </w:r>
    </w:p>
    <w:p w14:paraId="1E734704" w14:textId="77777777" w:rsidR="00D442E7" w:rsidRPr="00D442E7" w:rsidRDefault="00D442E7" w:rsidP="003D324C">
      <w:pPr>
        <w:spacing w:after="0" w:line="240" w:lineRule="auto"/>
        <w:ind w:firstLine="709"/>
        <w:rPr>
          <w:rFonts w:ascii="Times New Roman" w:hAnsi="Times New Roman"/>
          <w:bCs/>
          <w:color w:val="000000"/>
          <w:sz w:val="28"/>
          <w:szCs w:val="28"/>
        </w:rPr>
      </w:pPr>
    </w:p>
    <w:p w14:paraId="274E0D22" w14:textId="477833E1" w:rsidR="00D11183" w:rsidRDefault="00D11183" w:rsidP="003D324C">
      <w:pPr>
        <w:spacing w:after="0" w:line="240" w:lineRule="auto"/>
        <w:ind w:firstLine="709"/>
        <w:jc w:val="center"/>
        <w:rPr>
          <w:rFonts w:ascii="Times New Roman" w:hAnsi="Times New Roman"/>
          <w:bCs/>
          <w:color w:val="000000"/>
          <w:sz w:val="28"/>
          <w:szCs w:val="28"/>
          <w:lang w:val="kk-KZ"/>
        </w:rPr>
      </w:pPr>
      <w:r w:rsidRPr="00D442E7">
        <w:rPr>
          <w:rFonts w:ascii="Times New Roman" w:hAnsi="Times New Roman"/>
          <w:bCs/>
          <w:color w:val="000000"/>
          <w:sz w:val="28"/>
          <w:szCs w:val="28"/>
        </w:rPr>
        <w:t xml:space="preserve">I. ЗЕРТТЕУ </w:t>
      </w:r>
      <w:r w:rsidRPr="00D442E7">
        <w:rPr>
          <w:rFonts w:ascii="Times New Roman" w:hAnsi="Times New Roman"/>
          <w:bCs/>
          <w:color w:val="000000"/>
          <w:sz w:val="28"/>
          <w:szCs w:val="28"/>
          <w:lang w:val="kk-KZ"/>
        </w:rPr>
        <w:t xml:space="preserve">ІСКЕРЛІКТЕРІ </w:t>
      </w:r>
    </w:p>
    <w:p w14:paraId="43430E41" w14:textId="727E45C6" w:rsidR="00D442E7" w:rsidRDefault="00D442E7" w:rsidP="00E31F88">
      <w:pPr>
        <w:spacing w:after="0" w:line="240" w:lineRule="auto"/>
        <w:jc w:val="both"/>
        <w:rPr>
          <w:rFonts w:ascii="Times New Roman" w:hAnsi="Times New Roman"/>
          <w:color w:val="000000"/>
          <w:sz w:val="28"/>
          <w:szCs w:val="28"/>
        </w:rPr>
      </w:pPr>
      <w:r>
        <w:rPr>
          <w:rFonts w:ascii="Times New Roman" w:hAnsi="Times New Roman"/>
          <w:color w:val="000000"/>
          <w:sz w:val="28"/>
          <w:szCs w:val="28"/>
          <w:lang w:val="kk-KZ"/>
        </w:rPr>
        <w:t xml:space="preserve">Кесте </w:t>
      </w:r>
      <w:r w:rsidR="00E31F88">
        <w:rPr>
          <w:rFonts w:ascii="Times New Roman" w:hAnsi="Times New Roman"/>
          <w:color w:val="000000"/>
          <w:sz w:val="28"/>
          <w:szCs w:val="28"/>
        </w:rPr>
        <w:t>3</w:t>
      </w:r>
    </w:p>
    <w:p w14:paraId="696B06E4" w14:textId="77777777" w:rsidR="00D442E7" w:rsidRPr="00D442E7" w:rsidRDefault="00D442E7" w:rsidP="003D324C">
      <w:pPr>
        <w:spacing w:after="0" w:line="240" w:lineRule="auto"/>
        <w:ind w:firstLine="709"/>
        <w:jc w:val="center"/>
        <w:rPr>
          <w:rFonts w:ascii="Times New Roman" w:hAnsi="Times New Roman"/>
          <w:bCs/>
          <w:color w:val="000000"/>
          <w:sz w:val="20"/>
          <w:szCs w:val="20"/>
          <w:lang w:val="kk-KZ"/>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15"/>
        <w:gridCol w:w="1620"/>
      </w:tblGrid>
      <w:tr w:rsidR="00D11183" w:rsidRPr="00D442E7" w14:paraId="7E7280AB" w14:textId="77777777" w:rsidTr="00D442E7">
        <w:trPr>
          <w:trHeight w:val="592"/>
        </w:trPr>
        <w:tc>
          <w:tcPr>
            <w:tcW w:w="7915" w:type="dxa"/>
            <w:vAlign w:val="center"/>
          </w:tcPr>
          <w:p w14:paraId="785A91B6" w14:textId="77777777" w:rsidR="00D11183" w:rsidRPr="00D442E7" w:rsidRDefault="00D11183" w:rsidP="00D442E7">
            <w:pPr>
              <w:spacing w:after="0" w:line="240" w:lineRule="auto"/>
              <w:ind w:firstLine="709"/>
              <w:jc w:val="center"/>
              <w:rPr>
                <w:rFonts w:ascii="Times New Roman" w:hAnsi="Times New Roman"/>
                <w:bCs/>
                <w:color w:val="000000"/>
                <w:sz w:val="24"/>
                <w:szCs w:val="24"/>
                <w:lang w:val="kk-KZ"/>
              </w:rPr>
            </w:pPr>
            <w:r w:rsidRPr="00D442E7">
              <w:rPr>
                <w:rFonts w:ascii="Times New Roman" w:hAnsi="Times New Roman"/>
                <w:bCs/>
                <w:color w:val="000000"/>
                <w:sz w:val="24"/>
                <w:szCs w:val="24"/>
              </w:rPr>
              <w:t xml:space="preserve">Гностикалық </w:t>
            </w:r>
            <w:r w:rsidRPr="00D442E7">
              <w:rPr>
                <w:rFonts w:ascii="Times New Roman" w:hAnsi="Times New Roman"/>
                <w:bCs/>
                <w:color w:val="000000"/>
                <w:sz w:val="24"/>
                <w:szCs w:val="24"/>
                <w:lang w:val="kk-KZ"/>
              </w:rPr>
              <w:t>іскерліктер</w:t>
            </w:r>
          </w:p>
        </w:tc>
        <w:tc>
          <w:tcPr>
            <w:tcW w:w="1620" w:type="dxa"/>
            <w:vAlign w:val="center"/>
          </w:tcPr>
          <w:p w14:paraId="4594F472" w14:textId="77777777" w:rsidR="00D11183" w:rsidRPr="00D442E7" w:rsidRDefault="00B45552"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lang w:val="kk-KZ"/>
              </w:rPr>
              <w:t>Бағалар шкаласы</w:t>
            </w:r>
          </w:p>
        </w:tc>
      </w:tr>
      <w:tr w:rsidR="00D442E7" w:rsidRPr="00D442E7" w14:paraId="678F8C0B" w14:textId="77777777" w:rsidTr="00D442E7">
        <w:tc>
          <w:tcPr>
            <w:tcW w:w="7915" w:type="dxa"/>
            <w:vAlign w:val="center"/>
          </w:tcPr>
          <w:p w14:paraId="574FE7D0" w14:textId="08FC7A7C" w:rsidR="00D442E7" w:rsidRPr="00D442E7" w:rsidRDefault="00D442E7" w:rsidP="00D442E7">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620" w:type="dxa"/>
            <w:vAlign w:val="center"/>
          </w:tcPr>
          <w:p w14:paraId="2F7CF353" w14:textId="58F39D85" w:rsidR="00D442E7" w:rsidRPr="00D442E7" w:rsidRDefault="00D442E7" w:rsidP="00D442E7">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r>
      <w:tr w:rsidR="00D11183" w:rsidRPr="00D442E7" w14:paraId="0A1FF154" w14:textId="77777777" w:rsidTr="00D442E7">
        <w:tc>
          <w:tcPr>
            <w:tcW w:w="7915" w:type="dxa"/>
          </w:tcPr>
          <w:p w14:paraId="09BF165D"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жаңа ақпараттық технологиялар мен деректер базасын қоса алғанда, әртүрлі ақпарат көздерімен өз бетінше жұмыс істей білу</w:t>
            </w:r>
          </w:p>
        </w:tc>
        <w:tc>
          <w:tcPr>
            <w:tcW w:w="1620" w:type="dxa"/>
            <w:vAlign w:val="center"/>
          </w:tcPr>
          <w:p w14:paraId="02C9932E"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3E06DE57" w14:textId="77777777" w:rsidTr="00D442E7">
        <w:tc>
          <w:tcPr>
            <w:tcW w:w="7915" w:type="dxa"/>
          </w:tcPr>
          <w:p w14:paraId="0679DE0A"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өздігінен білім алу және педагогикалық процестің нақты жағдайын талдау арқылы білімді жүйелі түрде толықтыра білу</w:t>
            </w:r>
          </w:p>
        </w:tc>
        <w:tc>
          <w:tcPr>
            <w:tcW w:w="1620" w:type="dxa"/>
            <w:vAlign w:val="center"/>
          </w:tcPr>
          <w:p w14:paraId="0C47EAC9"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1C482EC5" w14:textId="77777777" w:rsidTr="00D442E7">
        <w:tc>
          <w:tcPr>
            <w:tcW w:w="7915" w:type="dxa"/>
          </w:tcPr>
          <w:p w14:paraId="288C80D2"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педагогикалық қызмет нәтижелерін ғылыми түсіндіру және тарату білігі</w:t>
            </w:r>
          </w:p>
        </w:tc>
        <w:tc>
          <w:tcPr>
            <w:tcW w:w="1620" w:type="dxa"/>
            <w:vAlign w:val="center"/>
          </w:tcPr>
          <w:p w14:paraId="3136BEF3"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2869C42E" w14:textId="77777777" w:rsidTr="00D442E7">
        <w:tc>
          <w:tcPr>
            <w:tcW w:w="7915" w:type="dxa"/>
          </w:tcPr>
          <w:p w14:paraId="183701C7"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кәсіби қызметте ойлаудың логикалық тәсілдерін қолдана білу (салыстыру, жіктеу, талдау, синтез, ұқсастық және т. б.)</w:t>
            </w:r>
          </w:p>
        </w:tc>
        <w:tc>
          <w:tcPr>
            <w:tcW w:w="1620" w:type="dxa"/>
            <w:vAlign w:val="center"/>
          </w:tcPr>
          <w:p w14:paraId="114BEA57"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181AACE0" w14:textId="77777777" w:rsidTr="00D442E7">
        <w:tc>
          <w:tcPr>
            <w:tcW w:w="7915" w:type="dxa"/>
          </w:tcPr>
          <w:p w14:paraId="7C97D181"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 xml:space="preserve">кәсіби қызметте басқа қызмет салаларында алған білімдерін, іскерліктерін, </w:t>
            </w:r>
            <w:r w:rsidRPr="00D442E7">
              <w:rPr>
                <w:rFonts w:ascii="Times New Roman" w:hAnsi="Times New Roman"/>
                <w:bCs/>
                <w:color w:val="000000"/>
                <w:sz w:val="24"/>
                <w:szCs w:val="24"/>
                <w:lang w:val="kk-KZ"/>
              </w:rPr>
              <w:t>іскерліктерін</w:t>
            </w:r>
            <w:r w:rsidRPr="00D442E7">
              <w:rPr>
                <w:rFonts w:ascii="Times New Roman" w:hAnsi="Times New Roman"/>
                <w:bCs/>
                <w:color w:val="000000"/>
                <w:sz w:val="24"/>
                <w:szCs w:val="24"/>
              </w:rPr>
              <w:t xml:space="preserve"> қолдана білу</w:t>
            </w:r>
          </w:p>
        </w:tc>
        <w:tc>
          <w:tcPr>
            <w:tcW w:w="1620" w:type="dxa"/>
            <w:vAlign w:val="center"/>
          </w:tcPr>
          <w:p w14:paraId="674D35ED"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40201C01" w14:textId="77777777" w:rsidTr="00D442E7">
        <w:tc>
          <w:tcPr>
            <w:tcW w:w="7915" w:type="dxa"/>
          </w:tcPr>
          <w:p w14:paraId="5266D6CE"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зерттеу тақырыбын тұжырымдай және негіздей білу</w:t>
            </w:r>
          </w:p>
        </w:tc>
        <w:tc>
          <w:tcPr>
            <w:tcW w:w="1620" w:type="dxa"/>
            <w:vAlign w:val="center"/>
          </w:tcPr>
          <w:p w14:paraId="4E4B76F9"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67532A69" w14:textId="77777777" w:rsidTr="00D442E7">
        <w:tc>
          <w:tcPr>
            <w:tcW w:w="7915" w:type="dxa"/>
          </w:tcPr>
          <w:p w14:paraId="2ADF1B45"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 xml:space="preserve">баяндама жоспарын құра білу, дәйексөз, </w:t>
            </w:r>
            <w:r w:rsidRPr="00D442E7">
              <w:rPr>
                <w:rFonts w:ascii="Times New Roman" w:hAnsi="Times New Roman"/>
                <w:bCs/>
                <w:color w:val="000000"/>
                <w:sz w:val="24"/>
                <w:szCs w:val="24"/>
                <w:lang w:val="kk-KZ"/>
              </w:rPr>
              <w:t>а</w:t>
            </w:r>
            <w:r w:rsidRPr="00D442E7">
              <w:rPr>
                <w:rFonts w:ascii="Times New Roman" w:hAnsi="Times New Roman"/>
                <w:bCs/>
                <w:color w:val="000000"/>
                <w:sz w:val="24"/>
                <w:szCs w:val="24"/>
              </w:rPr>
              <w:t>ннотация, рецензиялау элементтерімен сөз сөйлеу</w:t>
            </w:r>
          </w:p>
        </w:tc>
        <w:tc>
          <w:tcPr>
            <w:tcW w:w="1620" w:type="dxa"/>
            <w:vAlign w:val="center"/>
          </w:tcPr>
          <w:p w14:paraId="4C25F5CA"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11D22FC3" w14:textId="77777777" w:rsidTr="00D442E7">
        <w:trPr>
          <w:trHeight w:val="369"/>
        </w:trPr>
        <w:tc>
          <w:tcPr>
            <w:tcW w:w="9535" w:type="dxa"/>
            <w:gridSpan w:val="2"/>
            <w:vAlign w:val="center"/>
          </w:tcPr>
          <w:p w14:paraId="7C8EEACA" w14:textId="77777777" w:rsidR="00D11183" w:rsidRPr="00D442E7" w:rsidRDefault="00D11183" w:rsidP="00D442E7">
            <w:pPr>
              <w:spacing w:after="0" w:line="240" w:lineRule="auto"/>
              <w:jc w:val="center"/>
              <w:rPr>
                <w:rFonts w:ascii="Times New Roman" w:hAnsi="Times New Roman"/>
                <w:bCs/>
                <w:color w:val="000000"/>
                <w:sz w:val="24"/>
                <w:szCs w:val="24"/>
                <w:lang w:val="kk-KZ"/>
              </w:rPr>
            </w:pPr>
            <w:r w:rsidRPr="00D442E7">
              <w:rPr>
                <w:rFonts w:ascii="Times New Roman" w:hAnsi="Times New Roman"/>
                <w:bCs/>
                <w:color w:val="000000"/>
                <w:sz w:val="24"/>
                <w:szCs w:val="24"/>
              </w:rPr>
              <w:t xml:space="preserve">Әдістемелік </w:t>
            </w:r>
            <w:r w:rsidRPr="00D442E7">
              <w:rPr>
                <w:rFonts w:ascii="Times New Roman" w:hAnsi="Times New Roman"/>
                <w:bCs/>
                <w:color w:val="000000"/>
                <w:sz w:val="24"/>
                <w:szCs w:val="24"/>
                <w:lang w:val="kk-KZ"/>
              </w:rPr>
              <w:t>іскерліктер</w:t>
            </w:r>
          </w:p>
        </w:tc>
      </w:tr>
      <w:tr w:rsidR="00D11183" w:rsidRPr="00D442E7" w14:paraId="55529AF1" w14:textId="77777777" w:rsidTr="00D442E7">
        <w:trPr>
          <w:trHeight w:val="904"/>
        </w:trPr>
        <w:tc>
          <w:tcPr>
            <w:tcW w:w="7915" w:type="dxa"/>
          </w:tcPr>
          <w:p w14:paraId="477F005D"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танымның белгілі бір тұжырымдамаларын, нысандары мен әдістерін ғылыми негіздеу, сыни тұрғыдан түсіну, педагогикалық іс-әрекетті жобалау</w:t>
            </w:r>
          </w:p>
        </w:tc>
        <w:tc>
          <w:tcPr>
            <w:tcW w:w="1620" w:type="dxa"/>
            <w:vAlign w:val="center"/>
          </w:tcPr>
          <w:p w14:paraId="6E3DD649"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4F59E193" w14:textId="77777777" w:rsidTr="00D442E7">
        <w:tc>
          <w:tcPr>
            <w:tcW w:w="7915" w:type="dxa"/>
          </w:tcPr>
          <w:p w14:paraId="5D0EE318"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зерттеу қызметін бақылау мен бағалаудың заманауи әдістерін тәжірибеде қолдана білу</w:t>
            </w:r>
          </w:p>
        </w:tc>
        <w:tc>
          <w:tcPr>
            <w:tcW w:w="1620" w:type="dxa"/>
            <w:vAlign w:val="center"/>
          </w:tcPr>
          <w:p w14:paraId="1F2AFDDE"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3BF98271" w14:textId="77777777" w:rsidTr="00D442E7">
        <w:tc>
          <w:tcPr>
            <w:tcW w:w="7915" w:type="dxa"/>
          </w:tcPr>
          <w:p w14:paraId="462F9985"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оқу-тәрбие процесін оның тиімділігі, қол жеткізілген нәтиженің жоспарланғанға сәйкестігі тұрғысынан талдай білу</w:t>
            </w:r>
          </w:p>
        </w:tc>
        <w:tc>
          <w:tcPr>
            <w:tcW w:w="1620" w:type="dxa"/>
            <w:vAlign w:val="center"/>
          </w:tcPr>
          <w:p w14:paraId="2B216A58"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4AA0854C" w14:textId="77777777" w:rsidTr="00D442E7">
        <w:tc>
          <w:tcPr>
            <w:tcW w:w="7915" w:type="dxa"/>
          </w:tcPr>
          <w:p w14:paraId="6E0E0609"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әдістемелік білімді практикалық қызметте іздеу, өңдеу және пайдаланудың заманауи әдістерін қолдана білу</w:t>
            </w:r>
          </w:p>
        </w:tc>
        <w:tc>
          <w:tcPr>
            <w:tcW w:w="1620" w:type="dxa"/>
            <w:vAlign w:val="center"/>
          </w:tcPr>
          <w:p w14:paraId="2B0A7112"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46330C27" w14:textId="77777777" w:rsidTr="00D442E7">
        <w:trPr>
          <w:trHeight w:val="641"/>
        </w:trPr>
        <w:tc>
          <w:tcPr>
            <w:tcW w:w="7915" w:type="dxa"/>
          </w:tcPr>
          <w:p w14:paraId="0B269293"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өзінің педагогикалық қызметінің нәтижелерін жалпылау және жүйелеу білігі</w:t>
            </w:r>
          </w:p>
        </w:tc>
        <w:tc>
          <w:tcPr>
            <w:tcW w:w="1620" w:type="dxa"/>
            <w:vAlign w:val="center"/>
          </w:tcPr>
          <w:p w14:paraId="61D1BC56"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13CCA954" w14:textId="77777777" w:rsidTr="00D442E7">
        <w:tc>
          <w:tcPr>
            <w:tcW w:w="7915" w:type="dxa"/>
          </w:tcPr>
          <w:p w14:paraId="2F661700"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зерттеу әдісімен педагогикалық мәселелерді шешудің тиімді әдістерін анықтай білу</w:t>
            </w:r>
          </w:p>
        </w:tc>
        <w:tc>
          <w:tcPr>
            <w:tcW w:w="1620" w:type="dxa"/>
            <w:vAlign w:val="center"/>
          </w:tcPr>
          <w:p w14:paraId="7A8D24E0"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6EF0607A" w14:textId="77777777" w:rsidTr="00D442E7">
        <w:trPr>
          <w:trHeight w:val="323"/>
        </w:trPr>
        <w:tc>
          <w:tcPr>
            <w:tcW w:w="9535" w:type="dxa"/>
            <w:gridSpan w:val="2"/>
            <w:vAlign w:val="center"/>
          </w:tcPr>
          <w:p w14:paraId="2D88AA0C" w14:textId="77777777" w:rsidR="00D11183" w:rsidRPr="00D442E7" w:rsidRDefault="00D11183" w:rsidP="00D442E7">
            <w:pPr>
              <w:spacing w:after="0" w:line="240" w:lineRule="auto"/>
              <w:jc w:val="center"/>
              <w:rPr>
                <w:rFonts w:ascii="Times New Roman" w:hAnsi="Times New Roman"/>
                <w:bCs/>
                <w:color w:val="000000"/>
                <w:sz w:val="24"/>
                <w:szCs w:val="24"/>
                <w:lang w:val="kk-KZ"/>
              </w:rPr>
            </w:pPr>
            <w:r w:rsidRPr="00D442E7">
              <w:rPr>
                <w:rFonts w:ascii="Times New Roman" w:hAnsi="Times New Roman"/>
                <w:bCs/>
                <w:color w:val="000000"/>
                <w:sz w:val="24"/>
                <w:szCs w:val="24"/>
              </w:rPr>
              <w:t xml:space="preserve">Болжамдық </w:t>
            </w:r>
            <w:r w:rsidRPr="00D442E7">
              <w:rPr>
                <w:rFonts w:ascii="Times New Roman" w:hAnsi="Times New Roman"/>
                <w:bCs/>
                <w:color w:val="000000"/>
                <w:sz w:val="24"/>
                <w:szCs w:val="24"/>
                <w:lang w:val="kk-KZ"/>
              </w:rPr>
              <w:t>іскерліктер</w:t>
            </w:r>
          </w:p>
        </w:tc>
      </w:tr>
      <w:tr w:rsidR="00D11183" w:rsidRPr="00D442E7" w14:paraId="449EB795" w14:textId="77777777" w:rsidTr="00D442E7">
        <w:tc>
          <w:tcPr>
            <w:tcW w:w="7915" w:type="dxa"/>
          </w:tcPr>
          <w:p w14:paraId="16B22B86"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стратегиялық, тактикалық, жедел міндеттерді қою және шешу, оларды шешу тәсілдері мен әдістерін таңдау білігі</w:t>
            </w:r>
          </w:p>
        </w:tc>
        <w:tc>
          <w:tcPr>
            <w:tcW w:w="1620" w:type="dxa"/>
            <w:vAlign w:val="center"/>
          </w:tcPr>
          <w:p w14:paraId="4C3C6941"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1DBD2CB0" w14:textId="77777777" w:rsidTr="00D442E7">
        <w:tc>
          <w:tcPr>
            <w:tcW w:w="7915" w:type="dxa"/>
          </w:tcPr>
          <w:p w14:paraId="17F5A839"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өзекті мәселелерді, олардың мақсаттарын, міндеттерін тұжырымдай білу және оларды түсіну мен шешудің ұтымды тәсілдерін, нысандарын таба білу</w:t>
            </w:r>
          </w:p>
        </w:tc>
        <w:tc>
          <w:tcPr>
            <w:tcW w:w="1620" w:type="dxa"/>
            <w:vAlign w:val="center"/>
          </w:tcPr>
          <w:p w14:paraId="4643450F"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7070E59B" w14:textId="77777777" w:rsidTr="008D5179">
        <w:tc>
          <w:tcPr>
            <w:tcW w:w="7915" w:type="dxa"/>
            <w:tcBorders>
              <w:bottom w:val="nil"/>
            </w:tcBorders>
          </w:tcPr>
          <w:p w14:paraId="3A309CEA" w14:textId="77777777" w:rsidR="00D11183" w:rsidRDefault="00D11183" w:rsidP="00D442E7">
            <w:pPr>
              <w:spacing w:after="0" w:line="240" w:lineRule="auto"/>
              <w:rPr>
                <w:rFonts w:ascii="Times New Roman" w:hAnsi="Times New Roman"/>
                <w:bCs/>
                <w:color w:val="000000"/>
                <w:sz w:val="24"/>
                <w:szCs w:val="24"/>
                <w:lang w:val="ru-RU"/>
              </w:rPr>
            </w:pPr>
            <w:r w:rsidRPr="00D442E7">
              <w:rPr>
                <w:rFonts w:ascii="Times New Roman" w:hAnsi="Times New Roman"/>
                <w:bCs/>
                <w:color w:val="000000"/>
                <w:sz w:val="24"/>
                <w:szCs w:val="24"/>
                <w:lang w:val="ru-RU"/>
              </w:rPr>
              <w:t>оқу материалының мазмұнын моделдеу білігі</w:t>
            </w:r>
          </w:p>
          <w:p w14:paraId="7D68266A" w14:textId="24B7CC98" w:rsidR="00D442E7" w:rsidRPr="00D442E7" w:rsidRDefault="00D442E7" w:rsidP="00D442E7">
            <w:pPr>
              <w:spacing w:after="0" w:line="240" w:lineRule="auto"/>
              <w:rPr>
                <w:rFonts w:ascii="Times New Roman" w:hAnsi="Times New Roman"/>
                <w:bCs/>
                <w:color w:val="000000"/>
                <w:sz w:val="24"/>
                <w:szCs w:val="24"/>
                <w:lang w:val="ru-RU"/>
              </w:rPr>
            </w:pPr>
          </w:p>
        </w:tc>
        <w:tc>
          <w:tcPr>
            <w:tcW w:w="1620" w:type="dxa"/>
            <w:tcBorders>
              <w:bottom w:val="nil"/>
            </w:tcBorders>
            <w:vAlign w:val="center"/>
          </w:tcPr>
          <w:p w14:paraId="1F969F7B"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442E7" w:rsidRPr="00D442E7" w14:paraId="796ADF50" w14:textId="77777777" w:rsidTr="008D5179">
        <w:tc>
          <w:tcPr>
            <w:tcW w:w="9535" w:type="dxa"/>
            <w:gridSpan w:val="2"/>
            <w:tcBorders>
              <w:top w:val="nil"/>
              <w:left w:val="nil"/>
              <w:right w:val="nil"/>
            </w:tcBorders>
          </w:tcPr>
          <w:p w14:paraId="15FEF9B6" w14:textId="686BF04E" w:rsidR="00D442E7" w:rsidRPr="00D442E7" w:rsidRDefault="00D442E7" w:rsidP="00D442E7">
            <w:pPr>
              <w:spacing w:after="0" w:line="240" w:lineRule="auto"/>
              <w:ind w:hanging="110"/>
              <w:rPr>
                <w:rFonts w:ascii="Times New Roman" w:hAnsi="Times New Roman"/>
                <w:color w:val="000000"/>
                <w:sz w:val="28"/>
                <w:szCs w:val="28"/>
              </w:rPr>
            </w:pPr>
            <w:r w:rsidRPr="00D442E7">
              <w:rPr>
                <w:rFonts w:ascii="Times New Roman" w:hAnsi="Times New Roman"/>
                <w:color w:val="000000"/>
                <w:sz w:val="28"/>
                <w:szCs w:val="28"/>
                <w:lang w:val="kk-KZ"/>
              </w:rPr>
              <w:t xml:space="preserve">Кестенің жалғасы </w:t>
            </w:r>
            <w:r w:rsidR="00E31F88">
              <w:rPr>
                <w:rFonts w:ascii="Times New Roman" w:hAnsi="Times New Roman"/>
                <w:color w:val="000000"/>
                <w:sz w:val="28"/>
                <w:szCs w:val="28"/>
              </w:rPr>
              <w:t>3</w:t>
            </w:r>
          </w:p>
          <w:p w14:paraId="6F4306DB" w14:textId="77777777" w:rsidR="00D442E7" w:rsidRPr="00D442E7" w:rsidRDefault="00D442E7" w:rsidP="00D442E7">
            <w:pPr>
              <w:spacing w:after="0" w:line="240" w:lineRule="auto"/>
              <w:jc w:val="center"/>
              <w:rPr>
                <w:rFonts w:ascii="Times New Roman" w:hAnsi="Times New Roman"/>
                <w:bCs/>
                <w:color w:val="000000"/>
                <w:sz w:val="24"/>
                <w:szCs w:val="24"/>
              </w:rPr>
            </w:pPr>
          </w:p>
        </w:tc>
      </w:tr>
      <w:tr w:rsidR="00D442E7" w:rsidRPr="00D442E7" w14:paraId="4E5EC4FC" w14:textId="77777777" w:rsidTr="00D442E7">
        <w:tc>
          <w:tcPr>
            <w:tcW w:w="7915" w:type="dxa"/>
            <w:vAlign w:val="center"/>
          </w:tcPr>
          <w:p w14:paraId="07499E44" w14:textId="2A5A7B5E" w:rsidR="00D442E7" w:rsidRPr="00D442E7" w:rsidRDefault="00D442E7" w:rsidP="00D442E7">
            <w:pPr>
              <w:spacing w:after="0" w:line="240" w:lineRule="auto"/>
              <w:jc w:val="center"/>
              <w:rPr>
                <w:rFonts w:ascii="Times New Roman" w:hAnsi="Times New Roman"/>
                <w:bCs/>
                <w:color w:val="000000"/>
                <w:sz w:val="24"/>
                <w:szCs w:val="24"/>
                <w:lang w:val="ru-RU"/>
              </w:rPr>
            </w:pPr>
            <w:r>
              <w:rPr>
                <w:rFonts w:ascii="Times New Roman" w:hAnsi="Times New Roman"/>
                <w:bCs/>
                <w:color w:val="000000"/>
                <w:sz w:val="24"/>
                <w:szCs w:val="24"/>
              </w:rPr>
              <w:t>1</w:t>
            </w:r>
          </w:p>
        </w:tc>
        <w:tc>
          <w:tcPr>
            <w:tcW w:w="1620" w:type="dxa"/>
            <w:vAlign w:val="center"/>
          </w:tcPr>
          <w:p w14:paraId="2E49556B" w14:textId="5D994D66" w:rsidR="00D442E7" w:rsidRPr="00D442E7" w:rsidRDefault="00D442E7" w:rsidP="00D442E7">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r>
      <w:tr w:rsidR="00D11183" w:rsidRPr="00D442E7" w14:paraId="1BFE9E9F" w14:textId="77777777" w:rsidTr="00D442E7">
        <w:tc>
          <w:tcPr>
            <w:tcW w:w="7915" w:type="dxa"/>
          </w:tcPr>
          <w:p w14:paraId="362566CB"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өзінің кәсіби қызметіндегі мүмкін болатын қиындықтарды алдын ала болжай білу және оларды жеңудің жолдарын іздей білу</w:t>
            </w:r>
          </w:p>
        </w:tc>
        <w:tc>
          <w:tcPr>
            <w:tcW w:w="1620" w:type="dxa"/>
            <w:vAlign w:val="center"/>
          </w:tcPr>
          <w:p w14:paraId="53E53A69"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7DD43A2C" w14:textId="77777777" w:rsidTr="00D442E7">
        <w:trPr>
          <w:trHeight w:val="331"/>
        </w:trPr>
        <w:tc>
          <w:tcPr>
            <w:tcW w:w="7915" w:type="dxa"/>
          </w:tcPr>
          <w:p w14:paraId="1217F063"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өзінің кәсіби қызметін жоспарлай және модельдей білу</w:t>
            </w:r>
          </w:p>
        </w:tc>
        <w:tc>
          <w:tcPr>
            <w:tcW w:w="1620" w:type="dxa"/>
            <w:vAlign w:val="center"/>
          </w:tcPr>
          <w:p w14:paraId="3B6DC967"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4CFE1C4A" w14:textId="77777777" w:rsidTr="00D442E7">
        <w:trPr>
          <w:trHeight w:val="356"/>
        </w:trPr>
        <w:tc>
          <w:tcPr>
            <w:tcW w:w="7915" w:type="dxa"/>
          </w:tcPr>
          <w:p w14:paraId="51C8AE4F"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кәсіби қызметтің нәтижелерін болжай білу</w:t>
            </w:r>
          </w:p>
        </w:tc>
        <w:tc>
          <w:tcPr>
            <w:tcW w:w="1620" w:type="dxa"/>
            <w:vAlign w:val="center"/>
          </w:tcPr>
          <w:p w14:paraId="1AD3DE26"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72C77595" w14:textId="77777777" w:rsidTr="00D442E7">
        <w:trPr>
          <w:trHeight w:val="351"/>
        </w:trPr>
        <w:tc>
          <w:tcPr>
            <w:tcW w:w="9535" w:type="dxa"/>
            <w:gridSpan w:val="2"/>
            <w:vAlign w:val="center"/>
          </w:tcPr>
          <w:p w14:paraId="4B901D79" w14:textId="77777777" w:rsidR="00D11183" w:rsidRPr="00D442E7" w:rsidRDefault="00D11183" w:rsidP="00D442E7">
            <w:pPr>
              <w:spacing w:after="0" w:line="240" w:lineRule="auto"/>
              <w:jc w:val="center"/>
              <w:rPr>
                <w:rFonts w:ascii="Times New Roman" w:hAnsi="Times New Roman"/>
                <w:bCs/>
                <w:color w:val="000000"/>
                <w:sz w:val="24"/>
                <w:szCs w:val="24"/>
                <w:lang w:val="kk-KZ"/>
              </w:rPr>
            </w:pPr>
            <w:r w:rsidRPr="00D442E7">
              <w:rPr>
                <w:rFonts w:ascii="Times New Roman" w:hAnsi="Times New Roman"/>
                <w:bCs/>
                <w:color w:val="000000"/>
                <w:sz w:val="24"/>
                <w:szCs w:val="24"/>
              </w:rPr>
              <w:t xml:space="preserve">Басқару </w:t>
            </w:r>
            <w:r w:rsidRPr="00D442E7">
              <w:rPr>
                <w:rFonts w:ascii="Times New Roman" w:hAnsi="Times New Roman"/>
                <w:bCs/>
                <w:color w:val="000000"/>
                <w:sz w:val="24"/>
                <w:szCs w:val="24"/>
                <w:lang w:val="kk-KZ"/>
              </w:rPr>
              <w:t>іскерліктер</w:t>
            </w:r>
          </w:p>
        </w:tc>
      </w:tr>
      <w:tr w:rsidR="00D11183" w:rsidRPr="00D442E7" w14:paraId="5A757A4B" w14:textId="77777777" w:rsidTr="00D442E7">
        <w:trPr>
          <w:trHeight w:val="707"/>
        </w:trPr>
        <w:tc>
          <w:tcPr>
            <w:tcW w:w="7915" w:type="dxa"/>
          </w:tcPr>
          <w:p w14:paraId="68F6D208"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кәсіби қызмет процесінде өзара қарым-қатынастарды реттеп, оларды ынтымақтастық пен ынтымақтастық қағидаттарына сәйкес құра білу</w:t>
            </w:r>
          </w:p>
        </w:tc>
        <w:tc>
          <w:tcPr>
            <w:tcW w:w="1620" w:type="dxa"/>
            <w:vAlign w:val="center"/>
          </w:tcPr>
          <w:p w14:paraId="5FE47550"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785D382E" w14:textId="77777777" w:rsidTr="00D442E7">
        <w:trPr>
          <w:trHeight w:val="353"/>
        </w:trPr>
        <w:tc>
          <w:tcPr>
            <w:tcW w:w="7915" w:type="dxa"/>
          </w:tcPr>
          <w:p w14:paraId="67E16F3A"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өзгермелі жағдайларда қызмет тәсілдерін бағдарлау және қайта құру білігі</w:t>
            </w:r>
          </w:p>
        </w:tc>
        <w:tc>
          <w:tcPr>
            <w:tcW w:w="1620" w:type="dxa"/>
            <w:vAlign w:val="center"/>
          </w:tcPr>
          <w:p w14:paraId="4E74F80F"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45F19471" w14:textId="77777777" w:rsidTr="00D442E7">
        <w:trPr>
          <w:trHeight w:val="709"/>
        </w:trPr>
        <w:tc>
          <w:tcPr>
            <w:tcW w:w="7915" w:type="dxa"/>
          </w:tcPr>
          <w:p w14:paraId="2B4129A9"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кәсіби қызметті жүзеге асыру барысында басқарушылық шешімдерді табу, қабылдау және іске асыру білігі</w:t>
            </w:r>
          </w:p>
        </w:tc>
        <w:tc>
          <w:tcPr>
            <w:tcW w:w="1620" w:type="dxa"/>
            <w:vAlign w:val="center"/>
          </w:tcPr>
          <w:p w14:paraId="7DE7F010"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r w:rsidR="00D11183" w:rsidRPr="00D442E7" w14:paraId="5DAE8933" w14:textId="77777777" w:rsidTr="00D442E7">
        <w:trPr>
          <w:trHeight w:val="715"/>
        </w:trPr>
        <w:tc>
          <w:tcPr>
            <w:tcW w:w="7915" w:type="dxa"/>
          </w:tcPr>
          <w:p w14:paraId="5FD88BFD" w14:textId="77777777" w:rsidR="00D11183" w:rsidRPr="00D442E7" w:rsidRDefault="00D11183" w:rsidP="00D442E7">
            <w:pPr>
              <w:spacing w:after="0" w:line="240" w:lineRule="auto"/>
              <w:rPr>
                <w:rFonts w:ascii="Times New Roman" w:hAnsi="Times New Roman"/>
                <w:bCs/>
                <w:color w:val="000000"/>
                <w:sz w:val="24"/>
                <w:szCs w:val="24"/>
              </w:rPr>
            </w:pPr>
            <w:r w:rsidRPr="00D442E7">
              <w:rPr>
                <w:rFonts w:ascii="Times New Roman" w:hAnsi="Times New Roman"/>
                <w:bCs/>
                <w:color w:val="000000"/>
                <w:sz w:val="24"/>
                <w:szCs w:val="24"/>
              </w:rPr>
              <w:t>өз кәсіби қызметін өзін-өзі талдау және өзін-өзі ұйымдастыруды жүзеге асыру білігі</w:t>
            </w:r>
          </w:p>
        </w:tc>
        <w:tc>
          <w:tcPr>
            <w:tcW w:w="1620" w:type="dxa"/>
            <w:vAlign w:val="center"/>
          </w:tcPr>
          <w:p w14:paraId="117F5A0E" w14:textId="77777777" w:rsidR="00D11183" w:rsidRPr="00D442E7" w:rsidRDefault="00D11183" w:rsidP="00D442E7">
            <w:pPr>
              <w:spacing w:after="0" w:line="240" w:lineRule="auto"/>
              <w:jc w:val="center"/>
              <w:rPr>
                <w:rFonts w:ascii="Times New Roman" w:hAnsi="Times New Roman"/>
                <w:bCs/>
                <w:color w:val="000000"/>
                <w:sz w:val="24"/>
                <w:szCs w:val="24"/>
              </w:rPr>
            </w:pPr>
            <w:r w:rsidRPr="00D442E7">
              <w:rPr>
                <w:rFonts w:ascii="Times New Roman" w:hAnsi="Times New Roman"/>
                <w:bCs/>
                <w:color w:val="000000"/>
                <w:sz w:val="24"/>
                <w:szCs w:val="24"/>
              </w:rPr>
              <w:t>5 4 3 2 1</w:t>
            </w:r>
          </w:p>
        </w:tc>
      </w:tr>
    </w:tbl>
    <w:p w14:paraId="39038A3F" w14:textId="77777777" w:rsidR="00D442E7" w:rsidRDefault="00D442E7" w:rsidP="003D324C">
      <w:pPr>
        <w:spacing w:after="0" w:line="240" w:lineRule="auto"/>
        <w:ind w:firstLine="709"/>
        <w:jc w:val="both"/>
        <w:rPr>
          <w:rFonts w:ascii="Times New Roman" w:hAnsi="Times New Roman"/>
          <w:bCs/>
          <w:color w:val="000000"/>
          <w:lang w:val="kk-KZ"/>
        </w:rPr>
      </w:pPr>
    </w:p>
    <w:p w14:paraId="0BD259A0" w14:textId="25E0B81A" w:rsidR="00D11183" w:rsidRPr="00D442E7" w:rsidRDefault="00D11183" w:rsidP="003D324C">
      <w:pPr>
        <w:spacing w:after="0" w:line="240" w:lineRule="auto"/>
        <w:ind w:firstLine="709"/>
        <w:jc w:val="both"/>
        <w:rPr>
          <w:rFonts w:ascii="Times New Roman" w:hAnsi="Times New Roman"/>
          <w:bCs/>
          <w:color w:val="000000"/>
          <w:sz w:val="28"/>
          <w:szCs w:val="28"/>
        </w:rPr>
      </w:pPr>
      <w:r w:rsidRPr="00D442E7">
        <w:rPr>
          <w:rFonts w:ascii="Times New Roman" w:hAnsi="Times New Roman"/>
          <w:bCs/>
          <w:color w:val="000000"/>
          <w:sz w:val="28"/>
          <w:szCs w:val="28"/>
          <w:lang w:val="kk-KZ"/>
        </w:rPr>
        <w:t>Нәтижелер</w:t>
      </w:r>
      <w:r w:rsidRPr="00D442E7">
        <w:rPr>
          <w:rFonts w:ascii="Times New Roman" w:hAnsi="Times New Roman"/>
          <w:bCs/>
          <w:color w:val="000000"/>
          <w:sz w:val="28"/>
          <w:szCs w:val="28"/>
        </w:rPr>
        <w:t>:</w:t>
      </w:r>
    </w:p>
    <w:p w14:paraId="1FC4F86A" w14:textId="77777777" w:rsidR="00D11183" w:rsidRPr="00D442E7" w:rsidRDefault="00D11183" w:rsidP="003D324C">
      <w:pPr>
        <w:spacing w:after="0" w:line="240" w:lineRule="auto"/>
        <w:ind w:firstLine="709"/>
        <w:rPr>
          <w:rFonts w:ascii="Times New Roman" w:hAnsi="Times New Roman"/>
          <w:bCs/>
          <w:color w:val="000000"/>
          <w:sz w:val="28"/>
          <w:szCs w:val="28"/>
        </w:rPr>
      </w:pPr>
      <w:r w:rsidRPr="00D442E7">
        <w:rPr>
          <w:rFonts w:ascii="Times New Roman" w:hAnsi="Times New Roman"/>
          <w:bCs/>
          <w:color w:val="000000"/>
          <w:sz w:val="28"/>
          <w:szCs w:val="28"/>
        </w:rPr>
        <w:t xml:space="preserve">23-46 </w:t>
      </w:r>
      <w:r w:rsidRPr="00D442E7">
        <w:rPr>
          <w:rFonts w:ascii="Times New Roman" w:hAnsi="Times New Roman"/>
          <w:bCs/>
          <w:color w:val="000000"/>
          <w:sz w:val="28"/>
          <w:szCs w:val="28"/>
          <w:lang w:val="kk-KZ"/>
        </w:rPr>
        <w:t>балл</w:t>
      </w:r>
      <w:r w:rsidRPr="00D442E7">
        <w:rPr>
          <w:rFonts w:ascii="Times New Roman" w:hAnsi="Times New Roman"/>
          <w:bCs/>
          <w:color w:val="000000"/>
          <w:sz w:val="28"/>
          <w:szCs w:val="28"/>
        </w:rPr>
        <w:t>-ситуациялық интуитивті;</w:t>
      </w:r>
    </w:p>
    <w:p w14:paraId="627AB134" w14:textId="77777777" w:rsidR="00D11183" w:rsidRPr="00D442E7" w:rsidRDefault="00D11183" w:rsidP="003D324C">
      <w:pPr>
        <w:spacing w:after="0" w:line="240" w:lineRule="auto"/>
        <w:ind w:firstLine="709"/>
        <w:rPr>
          <w:rFonts w:ascii="Times New Roman" w:hAnsi="Times New Roman"/>
          <w:bCs/>
          <w:color w:val="000000"/>
          <w:sz w:val="28"/>
          <w:szCs w:val="28"/>
        </w:rPr>
      </w:pPr>
      <w:r w:rsidRPr="00D442E7">
        <w:rPr>
          <w:rFonts w:ascii="Times New Roman" w:hAnsi="Times New Roman"/>
          <w:bCs/>
          <w:color w:val="000000"/>
          <w:sz w:val="28"/>
          <w:szCs w:val="28"/>
        </w:rPr>
        <w:t>47-69 балл – нормативтік-репродуктивті;</w:t>
      </w:r>
    </w:p>
    <w:p w14:paraId="17ED08A9" w14:textId="77777777" w:rsidR="00D11183" w:rsidRPr="00D442E7" w:rsidRDefault="00D11183" w:rsidP="003D324C">
      <w:pPr>
        <w:spacing w:after="0" w:line="240" w:lineRule="auto"/>
        <w:ind w:firstLine="709"/>
        <w:jc w:val="both"/>
        <w:rPr>
          <w:rFonts w:ascii="Times New Roman" w:hAnsi="Times New Roman"/>
          <w:color w:val="000000"/>
          <w:sz w:val="28"/>
          <w:szCs w:val="28"/>
        </w:rPr>
      </w:pPr>
      <w:r w:rsidRPr="00D442E7">
        <w:rPr>
          <w:rFonts w:ascii="Times New Roman" w:hAnsi="Times New Roman"/>
          <w:color w:val="000000"/>
          <w:sz w:val="28"/>
          <w:szCs w:val="28"/>
        </w:rPr>
        <w:t xml:space="preserve">70-92 </w:t>
      </w:r>
      <w:r w:rsidRPr="00D442E7">
        <w:rPr>
          <w:rFonts w:ascii="Times New Roman" w:hAnsi="Times New Roman"/>
          <w:color w:val="000000"/>
          <w:sz w:val="28"/>
          <w:szCs w:val="28"/>
          <w:lang w:val="kk-KZ"/>
        </w:rPr>
        <w:t>балл</w:t>
      </w:r>
      <w:r w:rsidRPr="00D442E7">
        <w:rPr>
          <w:rFonts w:ascii="Times New Roman" w:hAnsi="Times New Roman"/>
          <w:color w:val="000000"/>
          <w:sz w:val="28"/>
          <w:szCs w:val="28"/>
        </w:rPr>
        <w:t xml:space="preserve"> – белсенді іздеу;</w:t>
      </w:r>
    </w:p>
    <w:p w14:paraId="7B71FD07" w14:textId="570EC140" w:rsidR="00D11183" w:rsidRPr="00D442E7" w:rsidRDefault="00D11183" w:rsidP="003D324C">
      <w:pPr>
        <w:spacing w:after="0" w:line="240" w:lineRule="auto"/>
        <w:ind w:firstLine="709"/>
        <w:jc w:val="both"/>
        <w:rPr>
          <w:rFonts w:ascii="Times New Roman" w:hAnsi="Times New Roman"/>
          <w:color w:val="000000"/>
          <w:sz w:val="28"/>
          <w:szCs w:val="28"/>
        </w:rPr>
      </w:pPr>
      <w:r w:rsidRPr="00D442E7">
        <w:rPr>
          <w:rFonts w:ascii="Times New Roman" w:hAnsi="Times New Roman"/>
          <w:color w:val="000000"/>
          <w:sz w:val="28"/>
          <w:szCs w:val="28"/>
        </w:rPr>
        <w:t xml:space="preserve">93-115 балл-зерттеу </w:t>
      </w:r>
      <w:r w:rsidRPr="00D442E7">
        <w:rPr>
          <w:rFonts w:ascii="Times New Roman" w:hAnsi="Times New Roman"/>
          <w:color w:val="000000"/>
          <w:sz w:val="28"/>
          <w:szCs w:val="28"/>
          <w:lang w:val="kk-KZ"/>
        </w:rPr>
        <w:t>іскерліктердің</w:t>
      </w:r>
      <w:r w:rsidRPr="00D442E7">
        <w:rPr>
          <w:rFonts w:ascii="Times New Roman" w:hAnsi="Times New Roman"/>
          <w:color w:val="000000"/>
          <w:sz w:val="28"/>
          <w:szCs w:val="28"/>
        </w:rPr>
        <w:t xml:space="preserve"> қалыптастырудың шығармашылық және интеллектуалдық деңгейлері.</w:t>
      </w:r>
    </w:p>
    <w:p w14:paraId="6C18A3AA" w14:textId="084BB4C9" w:rsidR="00D442E7" w:rsidRDefault="00D442E7" w:rsidP="003D324C">
      <w:pPr>
        <w:spacing w:after="0" w:line="240" w:lineRule="auto"/>
        <w:ind w:firstLine="709"/>
        <w:jc w:val="both"/>
        <w:rPr>
          <w:rFonts w:ascii="Times New Roman" w:hAnsi="Times New Roman"/>
          <w:color w:val="000000"/>
          <w:sz w:val="24"/>
          <w:szCs w:val="24"/>
        </w:rPr>
      </w:pPr>
    </w:p>
    <w:p w14:paraId="5B633898" w14:textId="087EF431" w:rsidR="00D442E7" w:rsidRDefault="00D442E7" w:rsidP="003D324C">
      <w:pPr>
        <w:spacing w:after="0" w:line="240" w:lineRule="auto"/>
        <w:ind w:firstLine="709"/>
        <w:jc w:val="both"/>
        <w:rPr>
          <w:rFonts w:ascii="Times New Roman" w:hAnsi="Times New Roman"/>
          <w:color w:val="000000"/>
          <w:sz w:val="24"/>
          <w:szCs w:val="24"/>
        </w:rPr>
      </w:pPr>
    </w:p>
    <w:p w14:paraId="096AAE88" w14:textId="5CB649C2" w:rsidR="00D442E7" w:rsidRDefault="00D442E7" w:rsidP="003D324C">
      <w:pPr>
        <w:spacing w:after="0" w:line="240" w:lineRule="auto"/>
        <w:ind w:firstLine="709"/>
        <w:jc w:val="both"/>
        <w:rPr>
          <w:rFonts w:ascii="Times New Roman" w:hAnsi="Times New Roman"/>
          <w:color w:val="000000"/>
          <w:sz w:val="24"/>
          <w:szCs w:val="24"/>
        </w:rPr>
      </w:pPr>
    </w:p>
    <w:p w14:paraId="583873B6" w14:textId="08BBFDF7" w:rsidR="00D442E7" w:rsidRDefault="00D442E7" w:rsidP="003D324C">
      <w:pPr>
        <w:spacing w:after="0" w:line="240" w:lineRule="auto"/>
        <w:ind w:firstLine="709"/>
        <w:jc w:val="both"/>
        <w:rPr>
          <w:rFonts w:ascii="Times New Roman" w:hAnsi="Times New Roman"/>
          <w:color w:val="000000"/>
          <w:sz w:val="24"/>
          <w:szCs w:val="24"/>
        </w:rPr>
      </w:pPr>
    </w:p>
    <w:p w14:paraId="2F0A8EF9" w14:textId="431BC0AC" w:rsidR="00D442E7" w:rsidRDefault="00D442E7" w:rsidP="003D324C">
      <w:pPr>
        <w:spacing w:after="0" w:line="240" w:lineRule="auto"/>
        <w:ind w:firstLine="709"/>
        <w:jc w:val="both"/>
        <w:rPr>
          <w:rFonts w:ascii="Times New Roman" w:hAnsi="Times New Roman"/>
          <w:color w:val="000000"/>
          <w:sz w:val="24"/>
          <w:szCs w:val="24"/>
        </w:rPr>
      </w:pPr>
    </w:p>
    <w:p w14:paraId="1ABB54A3" w14:textId="1FAAB600" w:rsidR="00D442E7" w:rsidRDefault="00D442E7" w:rsidP="003D324C">
      <w:pPr>
        <w:spacing w:after="0" w:line="240" w:lineRule="auto"/>
        <w:ind w:firstLine="709"/>
        <w:jc w:val="both"/>
        <w:rPr>
          <w:rFonts w:ascii="Times New Roman" w:hAnsi="Times New Roman"/>
          <w:color w:val="000000"/>
          <w:sz w:val="24"/>
          <w:szCs w:val="24"/>
        </w:rPr>
      </w:pPr>
    </w:p>
    <w:p w14:paraId="7314EE18" w14:textId="04FF1598" w:rsidR="00D442E7" w:rsidRDefault="00D442E7" w:rsidP="003D324C">
      <w:pPr>
        <w:spacing w:after="0" w:line="240" w:lineRule="auto"/>
        <w:ind w:firstLine="709"/>
        <w:jc w:val="both"/>
        <w:rPr>
          <w:rFonts w:ascii="Times New Roman" w:hAnsi="Times New Roman"/>
          <w:color w:val="000000"/>
          <w:sz w:val="24"/>
          <w:szCs w:val="24"/>
        </w:rPr>
      </w:pPr>
    </w:p>
    <w:p w14:paraId="48EC19E5" w14:textId="24AA5071" w:rsidR="00D442E7" w:rsidRDefault="00D442E7" w:rsidP="003D324C">
      <w:pPr>
        <w:spacing w:after="0" w:line="240" w:lineRule="auto"/>
        <w:ind w:firstLine="709"/>
        <w:jc w:val="both"/>
        <w:rPr>
          <w:rFonts w:ascii="Times New Roman" w:hAnsi="Times New Roman"/>
          <w:color w:val="000000"/>
          <w:sz w:val="24"/>
          <w:szCs w:val="24"/>
        </w:rPr>
      </w:pPr>
    </w:p>
    <w:p w14:paraId="34DCC842" w14:textId="14FB5137" w:rsidR="00D442E7" w:rsidRDefault="00D442E7" w:rsidP="003D324C">
      <w:pPr>
        <w:spacing w:after="0" w:line="240" w:lineRule="auto"/>
        <w:ind w:firstLine="709"/>
        <w:jc w:val="both"/>
        <w:rPr>
          <w:rFonts w:ascii="Times New Roman" w:hAnsi="Times New Roman"/>
          <w:color w:val="000000"/>
          <w:sz w:val="24"/>
          <w:szCs w:val="24"/>
        </w:rPr>
      </w:pPr>
    </w:p>
    <w:p w14:paraId="0867582A" w14:textId="7FAE0B09" w:rsidR="00D442E7" w:rsidRDefault="00D442E7" w:rsidP="003D324C">
      <w:pPr>
        <w:spacing w:after="0" w:line="240" w:lineRule="auto"/>
        <w:ind w:firstLine="709"/>
        <w:jc w:val="both"/>
        <w:rPr>
          <w:rFonts w:ascii="Times New Roman" w:hAnsi="Times New Roman"/>
          <w:color w:val="000000"/>
          <w:sz w:val="24"/>
          <w:szCs w:val="24"/>
        </w:rPr>
      </w:pPr>
    </w:p>
    <w:p w14:paraId="52EA58EC" w14:textId="03622AEF" w:rsidR="00D442E7" w:rsidRDefault="00D442E7" w:rsidP="003D324C">
      <w:pPr>
        <w:spacing w:after="0" w:line="240" w:lineRule="auto"/>
        <w:ind w:firstLine="709"/>
        <w:jc w:val="both"/>
        <w:rPr>
          <w:rFonts w:ascii="Times New Roman" w:hAnsi="Times New Roman"/>
          <w:color w:val="000000"/>
          <w:sz w:val="24"/>
          <w:szCs w:val="24"/>
        </w:rPr>
      </w:pPr>
    </w:p>
    <w:p w14:paraId="6815B417" w14:textId="23AAC913" w:rsidR="00D442E7" w:rsidRDefault="00D442E7" w:rsidP="003D324C">
      <w:pPr>
        <w:spacing w:after="0" w:line="240" w:lineRule="auto"/>
        <w:ind w:firstLine="709"/>
        <w:jc w:val="both"/>
        <w:rPr>
          <w:rFonts w:ascii="Times New Roman" w:hAnsi="Times New Roman"/>
          <w:color w:val="000000"/>
          <w:sz w:val="24"/>
          <w:szCs w:val="24"/>
        </w:rPr>
      </w:pPr>
    </w:p>
    <w:p w14:paraId="69F094E6" w14:textId="4D8D21D5" w:rsidR="00D442E7" w:rsidRDefault="00D442E7" w:rsidP="003D324C">
      <w:pPr>
        <w:spacing w:after="0" w:line="240" w:lineRule="auto"/>
        <w:ind w:firstLine="709"/>
        <w:jc w:val="both"/>
        <w:rPr>
          <w:rFonts w:ascii="Times New Roman" w:hAnsi="Times New Roman"/>
          <w:color w:val="000000"/>
          <w:sz w:val="24"/>
          <w:szCs w:val="24"/>
        </w:rPr>
      </w:pPr>
    </w:p>
    <w:p w14:paraId="3A57BFE5" w14:textId="53699406" w:rsidR="00D442E7" w:rsidRDefault="00D442E7" w:rsidP="003D324C">
      <w:pPr>
        <w:spacing w:after="0" w:line="240" w:lineRule="auto"/>
        <w:ind w:firstLine="709"/>
        <w:jc w:val="both"/>
        <w:rPr>
          <w:rFonts w:ascii="Times New Roman" w:hAnsi="Times New Roman"/>
          <w:color w:val="000000"/>
          <w:sz w:val="24"/>
          <w:szCs w:val="24"/>
        </w:rPr>
      </w:pPr>
    </w:p>
    <w:p w14:paraId="1460903C" w14:textId="578A1068" w:rsidR="00D442E7" w:rsidRDefault="00D442E7" w:rsidP="003D324C">
      <w:pPr>
        <w:spacing w:after="0" w:line="240" w:lineRule="auto"/>
        <w:ind w:firstLine="709"/>
        <w:jc w:val="both"/>
        <w:rPr>
          <w:rFonts w:ascii="Times New Roman" w:hAnsi="Times New Roman"/>
          <w:color w:val="000000"/>
          <w:sz w:val="24"/>
          <w:szCs w:val="24"/>
        </w:rPr>
      </w:pPr>
    </w:p>
    <w:p w14:paraId="66A451FA" w14:textId="48E9C8C0" w:rsidR="00D442E7" w:rsidRDefault="00D442E7" w:rsidP="003D324C">
      <w:pPr>
        <w:spacing w:after="0" w:line="240" w:lineRule="auto"/>
        <w:ind w:firstLine="709"/>
        <w:jc w:val="both"/>
        <w:rPr>
          <w:rFonts w:ascii="Times New Roman" w:hAnsi="Times New Roman"/>
          <w:color w:val="000000"/>
          <w:sz w:val="24"/>
          <w:szCs w:val="24"/>
        </w:rPr>
      </w:pPr>
    </w:p>
    <w:p w14:paraId="4BC73AED" w14:textId="352C7362" w:rsidR="00D442E7" w:rsidRDefault="00D442E7" w:rsidP="003D324C">
      <w:pPr>
        <w:spacing w:after="0" w:line="240" w:lineRule="auto"/>
        <w:ind w:firstLine="709"/>
        <w:jc w:val="both"/>
        <w:rPr>
          <w:rFonts w:ascii="Times New Roman" w:hAnsi="Times New Roman"/>
          <w:color w:val="000000"/>
          <w:sz w:val="24"/>
          <w:szCs w:val="24"/>
        </w:rPr>
      </w:pPr>
    </w:p>
    <w:p w14:paraId="055355EA" w14:textId="6913A748" w:rsidR="00D442E7" w:rsidRDefault="00D442E7" w:rsidP="003D324C">
      <w:pPr>
        <w:spacing w:after="0" w:line="240" w:lineRule="auto"/>
        <w:ind w:firstLine="709"/>
        <w:jc w:val="both"/>
        <w:rPr>
          <w:rFonts w:ascii="Times New Roman" w:hAnsi="Times New Roman"/>
          <w:color w:val="000000"/>
          <w:sz w:val="24"/>
          <w:szCs w:val="24"/>
        </w:rPr>
      </w:pPr>
    </w:p>
    <w:p w14:paraId="3205549E" w14:textId="118BF49D" w:rsidR="00D442E7" w:rsidRDefault="00D442E7" w:rsidP="003D324C">
      <w:pPr>
        <w:spacing w:after="0" w:line="240" w:lineRule="auto"/>
        <w:ind w:firstLine="709"/>
        <w:jc w:val="both"/>
        <w:rPr>
          <w:rFonts w:ascii="Times New Roman" w:hAnsi="Times New Roman"/>
          <w:color w:val="000000"/>
          <w:sz w:val="24"/>
          <w:szCs w:val="24"/>
        </w:rPr>
      </w:pPr>
    </w:p>
    <w:p w14:paraId="4133DBE3" w14:textId="7D877DC9" w:rsidR="00D442E7" w:rsidRDefault="00D442E7" w:rsidP="003D324C">
      <w:pPr>
        <w:spacing w:after="0" w:line="240" w:lineRule="auto"/>
        <w:ind w:firstLine="709"/>
        <w:jc w:val="both"/>
        <w:rPr>
          <w:rFonts w:ascii="Times New Roman" w:hAnsi="Times New Roman"/>
          <w:color w:val="000000"/>
          <w:sz w:val="24"/>
          <w:szCs w:val="24"/>
        </w:rPr>
      </w:pPr>
    </w:p>
    <w:p w14:paraId="51F17E8E" w14:textId="3890F536" w:rsidR="00D442E7" w:rsidRDefault="00D442E7" w:rsidP="003D324C">
      <w:pPr>
        <w:spacing w:after="0" w:line="240" w:lineRule="auto"/>
        <w:ind w:firstLine="709"/>
        <w:jc w:val="both"/>
        <w:rPr>
          <w:rFonts w:ascii="Times New Roman" w:hAnsi="Times New Roman"/>
          <w:color w:val="000000"/>
          <w:sz w:val="24"/>
          <w:szCs w:val="24"/>
        </w:rPr>
      </w:pPr>
    </w:p>
    <w:p w14:paraId="2C1BFA7A" w14:textId="4864D656" w:rsidR="00D442E7" w:rsidRDefault="00D442E7" w:rsidP="003D324C">
      <w:pPr>
        <w:spacing w:after="0" w:line="240" w:lineRule="auto"/>
        <w:ind w:firstLine="709"/>
        <w:jc w:val="both"/>
        <w:rPr>
          <w:rFonts w:ascii="Times New Roman" w:hAnsi="Times New Roman"/>
          <w:color w:val="000000"/>
          <w:sz w:val="24"/>
          <w:szCs w:val="24"/>
        </w:rPr>
      </w:pPr>
    </w:p>
    <w:p w14:paraId="03097611" w14:textId="1D032898" w:rsidR="00D442E7" w:rsidRDefault="00D442E7" w:rsidP="003D324C">
      <w:pPr>
        <w:spacing w:after="0" w:line="240" w:lineRule="auto"/>
        <w:ind w:firstLine="709"/>
        <w:jc w:val="both"/>
        <w:rPr>
          <w:rFonts w:ascii="Times New Roman" w:hAnsi="Times New Roman"/>
          <w:color w:val="000000"/>
          <w:sz w:val="24"/>
          <w:szCs w:val="24"/>
        </w:rPr>
      </w:pPr>
    </w:p>
    <w:p w14:paraId="1D390E77" w14:textId="77777777" w:rsidR="00D442E7" w:rsidRPr="00F01774" w:rsidRDefault="00D442E7" w:rsidP="003D324C">
      <w:pPr>
        <w:spacing w:after="0" w:line="240" w:lineRule="auto"/>
        <w:ind w:firstLine="709"/>
        <w:jc w:val="both"/>
        <w:rPr>
          <w:rFonts w:ascii="Times New Roman" w:hAnsi="Times New Roman"/>
          <w:color w:val="000000"/>
          <w:sz w:val="24"/>
          <w:szCs w:val="24"/>
        </w:rPr>
      </w:pPr>
    </w:p>
    <w:p w14:paraId="5F04FA3D" w14:textId="0FEED65A" w:rsidR="00D11183" w:rsidRDefault="00D11183" w:rsidP="00D442E7">
      <w:pPr>
        <w:spacing w:after="0" w:line="240" w:lineRule="auto"/>
        <w:jc w:val="center"/>
        <w:rPr>
          <w:rFonts w:ascii="Times New Roman" w:eastAsia="Calibri" w:hAnsi="Times New Roman"/>
          <w:b/>
          <w:bCs/>
          <w:color w:val="000000"/>
          <w:sz w:val="28"/>
          <w:szCs w:val="28"/>
          <w:lang w:val="kk-KZ"/>
        </w:rPr>
      </w:pPr>
      <w:r w:rsidRPr="00F01774">
        <w:rPr>
          <w:rFonts w:ascii="Times New Roman" w:eastAsia="Calibri" w:hAnsi="Times New Roman"/>
          <w:b/>
          <w:bCs/>
          <w:color w:val="000000"/>
          <w:sz w:val="28"/>
          <w:szCs w:val="28"/>
          <w:lang w:val="kk-KZ"/>
        </w:rPr>
        <w:t xml:space="preserve">ҚОСЫМША  </w:t>
      </w:r>
      <w:r w:rsidR="00D442E7">
        <w:rPr>
          <w:rFonts w:ascii="Times New Roman" w:eastAsia="Calibri" w:hAnsi="Times New Roman"/>
          <w:b/>
          <w:bCs/>
          <w:color w:val="000000"/>
          <w:sz w:val="28"/>
          <w:szCs w:val="28"/>
          <w:lang w:val="kk-KZ"/>
        </w:rPr>
        <w:t>В</w:t>
      </w:r>
    </w:p>
    <w:p w14:paraId="58A1F164" w14:textId="77777777" w:rsidR="00E31F88" w:rsidRPr="00D442E7" w:rsidRDefault="00E31F88" w:rsidP="00D442E7">
      <w:pPr>
        <w:spacing w:after="0" w:line="240" w:lineRule="auto"/>
        <w:jc w:val="center"/>
        <w:rPr>
          <w:rFonts w:ascii="Times New Roman" w:eastAsia="Calibri" w:hAnsi="Times New Roman"/>
          <w:b/>
          <w:bCs/>
          <w:color w:val="000000"/>
          <w:sz w:val="28"/>
          <w:szCs w:val="28"/>
          <w:lang w:val="kk-KZ"/>
        </w:rPr>
      </w:pPr>
    </w:p>
    <w:p w14:paraId="5D00EA5F" w14:textId="77777777" w:rsidR="00D11183" w:rsidRPr="00D442E7" w:rsidRDefault="00D11183" w:rsidP="00D442E7">
      <w:pPr>
        <w:spacing w:after="0" w:line="240" w:lineRule="auto"/>
        <w:jc w:val="center"/>
        <w:rPr>
          <w:rFonts w:ascii="Times New Roman" w:hAnsi="Times New Roman"/>
          <w:bCs/>
          <w:color w:val="000000"/>
          <w:sz w:val="28"/>
          <w:szCs w:val="28"/>
        </w:rPr>
      </w:pPr>
      <w:r w:rsidRPr="00D442E7">
        <w:rPr>
          <w:rFonts w:ascii="Times New Roman" w:hAnsi="Times New Roman"/>
          <w:bCs/>
          <w:color w:val="000000"/>
          <w:sz w:val="28"/>
          <w:szCs w:val="28"/>
        </w:rPr>
        <w:t>РЕФЛЕКСИЯЛЫҚ КРИТЕРИЙ</w:t>
      </w:r>
    </w:p>
    <w:p w14:paraId="072C3427" w14:textId="77777777" w:rsidR="00B45552" w:rsidRPr="00F01774" w:rsidRDefault="00B45552" w:rsidP="003D324C">
      <w:pPr>
        <w:spacing w:after="0" w:line="240" w:lineRule="auto"/>
        <w:ind w:firstLine="709"/>
        <w:jc w:val="center"/>
        <w:rPr>
          <w:rFonts w:ascii="Times New Roman" w:hAnsi="Times New Roman"/>
          <w:b/>
          <w:color w:val="000000"/>
          <w:sz w:val="28"/>
          <w:szCs w:val="28"/>
        </w:rPr>
      </w:pPr>
    </w:p>
    <w:p w14:paraId="45D97663" w14:textId="77777777" w:rsidR="00D11183" w:rsidRPr="00F01774" w:rsidRDefault="00D11183" w:rsidP="003D324C">
      <w:pPr>
        <w:pStyle w:val="a5"/>
        <w:spacing w:line="240" w:lineRule="auto"/>
        <w:ind w:firstLine="709"/>
        <w:jc w:val="left"/>
        <w:rPr>
          <w:color w:val="000000"/>
          <w:sz w:val="28"/>
          <w:szCs w:val="28"/>
          <w:lang w:val="en-US"/>
        </w:rPr>
      </w:pPr>
      <w:r w:rsidRPr="00F01774">
        <w:rPr>
          <w:color w:val="000000"/>
          <w:sz w:val="28"/>
          <w:szCs w:val="28"/>
        </w:rPr>
        <w:t>А</w:t>
      </w:r>
      <w:r w:rsidRPr="00F01774">
        <w:rPr>
          <w:color w:val="000000"/>
          <w:sz w:val="28"/>
          <w:szCs w:val="28"/>
          <w:lang w:val="en-US"/>
        </w:rPr>
        <w:t>.</w:t>
      </w:r>
      <w:r w:rsidRPr="00F01774">
        <w:rPr>
          <w:color w:val="000000"/>
          <w:sz w:val="28"/>
          <w:szCs w:val="28"/>
        </w:rPr>
        <w:t>В</w:t>
      </w:r>
      <w:r w:rsidRPr="00F01774">
        <w:rPr>
          <w:color w:val="000000"/>
          <w:sz w:val="28"/>
          <w:szCs w:val="28"/>
          <w:lang w:val="en-US"/>
        </w:rPr>
        <w:t>.</w:t>
      </w:r>
      <w:r w:rsidRPr="00F01774">
        <w:rPr>
          <w:color w:val="000000"/>
          <w:sz w:val="28"/>
          <w:szCs w:val="28"/>
        </w:rPr>
        <w:t>Карповтың</w:t>
      </w:r>
      <w:r w:rsidRPr="00F01774">
        <w:rPr>
          <w:color w:val="000000"/>
          <w:sz w:val="28"/>
          <w:szCs w:val="28"/>
          <w:lang w:val="en-US"/>
        </w:rPr>
        <w:t xml:space="preserve"> «</w:t>
      </w:r>
      <w:r w:rsidRPr="00F01774">
        <w:rPr>
          <w:color w:val="000000"/>
          <w:sz w:val="28"/>
          <w:szCs w:val="28"/>
        </w:rPr>
        <w:t>Рефлексивтіліктің</w:t>
      </w:r>
      <w:r w:rsidRPr="00F01774">
        <w:rPr>
          <w:color w:val="000000"/>
          <w:sz w:val="28"/>
          <w:szCs w:val="28"/>
          <w:lang w:val="en-US"/>
        </w:rPr>
        <w:t xml:space="preserve"> </w:t>
      </w:r>
      <w:r w:rsidRPr="00F01774">
        <w:rPr>
          <w:color w:val="000000"/>
          <w:sz w:val="28"/>
          <w:szCs w:val="28"/>
        </w:rPr>
        <w:t>даму</w:t>
      </w:r>
      <w:r w:rsidRPr="00F01774">
        <w:rPr>
          <w:color w:val="000000"/>
          <w:sz w:val="28"/>
          <w:szCs w:val="28"/>
          <w:lang w:val="en-US"/>
        </w:rPr>
        <w:t xml:space="preserve"> </w:t>
      </w:r>
      <w:r w:rsidRPr="00F01774">
        <w:rPr>
          <w:color w:val="000000"/>
          <w:sz w:val="28"/>
          <w:szCs w:val="28"/>
        </w:rPr>
        <w:t>деңгейін</w:t>
      </w:r>
      <w:r w:rsidRPr="00F01774">
        <w:rPr>
          <w:color w:val="000000"/>
          <w:sz w:val="28"/>
          <w:szCs w:val="28"/>
          <w:lang w:val="en-US"/>
        </w:rPr>
        <w:t xml:space="preserve"> </w:t>
      </w:r>
      <w:r w:rsidRPr="00F01774">
        <w:rPr>
          <w:color w:val="000000"/>
          <w:sz w:val="28"/>
          <w:szCs w:val="28"/>
        </w:rPr>
        <w:t>диагностикалау</w:t>
      </w:r>
      <w:r w:rsidRPr="00F01774">
        <w:rPr>
          <w:color w:val="000000"/>
          <w:sz w:val="28"/>
          <w:szCs w:val="28"/>
          <w:lang w:val="en-US"/>
        </w:rPr>
        <w:t xml:space="preserve">» </w:t>
      </w:r>
      <w:r w:rsidRPr="00F01774">
        <w:rPr>
          <w:color w:val="000000"/>
          <w:sz w:val="28"/>
          <w:szCs w:val="28"/>
        </w:rPr>
        <w:t>тесті</w:t>
      </w:r>
      <w:r w:rsidRPr="00F01774">
        <w:rPr>
          <w:color w:val="000000"/>
          <w:sz w:val="28"/>
          <w:szCs w:val="28"/>
          <w:lang w:val="en-US"/>
        </w:rPr>
        <w:t xml:space="preserve"> </w:t>
      </w:r>
      <w:r w:rsidRPr="00F01774">
        <w:rPr>
          <w:color w:val="000000"/>
          <w:sz w:val="28"/>
          <w:szCs w:val="28"/>
        </w:rPr>
        <w:t>Нұсқау</w:t>
      </w:r>
      <w:r w:rsidRPr="00F01774">
        <w:rPr>
          <w:color w:val="000000"/>
          <w:sz w:val="28"/>
          <w:szCs w:val="28"/>
          <w:lang w:val="en-US"/>
        </w:rPr>
        <w:t>:</w:t>
      </w:r>
    </w:p>
    <w:p w14:paraId="429F92F9" w14:textId="77777777" w:rsidR="00D11183" w:rsidRPr="00F01774" w:rsidRDefault="00D11183" w:rsidP="003D324C">
      <w:pPr>
        <w:pStyle w:val="a5"/>
        <w:spacing w:line="240" w:lineRule="auto"/>
        <w:ind w:firstLine="709"/>
        <w:jc w:val="left"/>
        <w:rPr>
          <w:color w:val="000000"/>
          <w:sz w:val="28"/>
          <w:szCs w:val="28"/>
          <w:lang w:val="en-US"/>
        </w:rPr>
      </w:pPr>
      <w:r w:rsidRPr="00F01774">
        <w:rPr>
          <w:color w:val="000000"/>
          <w:sz w:val="28"/>
          <w:szCs w:val="28"/>
        </w:rPr>
        <w:t>сауалнаманың</w:t>
      </w:r>
      <w:r w:rsidRPr="00F01774">
        <w:rPr>
          <w:color w:val="000000"/>
          <w:sz w:val="28"/>
          <w:szCs w:val="28"/>
          <w:lang w:val="en-US"/>
        </w:rPr>
        <w:t xml:space="preserve"> </w:t>
      </w:r>
      <w:r w:rsidRPr="00F01774">
        <w:rPr>
          <w:color w:val="000000"/>
          <w:sz w:val="28"/>
          <w:szCs w:val="28"/>
        </w:rPr>
        <w:t>бірнеше</w:t>
      </w:r>
      <w:r w:rsidRPr="00F01774">
        <w:rPr>
          <w:color w:val="000000"/>
          <w:sz w:val="28"/>
          <w:szCs w:val="28"/>
          <w:lang w:val="en-US"/>
        </w:rPr>
        <w:t xml:space="preserve"> </w:t>
      </w:r>
      <w:r w:rsidRPr="00F01774">
        <w:rPr>
          <w:color w:val="000000"/>
          <w:sz w:val="28"/>
          <w:szCs w:val="28"/>
        </w:rPr>
        <w:t>сұрағына</w:t>
      </w:r>
      <w:r w:rsidRPr="00F01774">
        <w:rPr>
          <w:color w:val="000000"/>
          <w:sz w:val="28"/>
          <w:szCs w:val="28"/>
          <w:lang w:val="en-US"/>
        </w:rPr>
        <w:t xml:space="preserve"> </w:t>
      </w:r>
      <w:r w:rsidRPr="00F01774">
        <w:rPr>
          <w:color w:val="000000"/>
          <w:sz w:val="28"/>
          <w:szCs w:val="28"/>
        </w:rPr>
        <w:t>жауап</w:t>
      </w:r>
      <w:r w:rsidRPr="00F01774">
        <w:rPr>
          <w:color w:val="000000"/>
          <w:sz w:val="28"/>
          <w:szCs w:val="28"/>
          <w:lang w:val="en-US"/>
        </w:rPr>
        <w:t xml:space="preserve"> </w:t>
      </w:r>
      <w:r w:rsidRPr="00F01774">
        <w:rPr>
          <w:color w:val="000000"/>
          <w:sz w:val="28"/>
          <w:szCs w:val="28"/>
        </w:rPr>
        <w:t>беріңіз</w:t>
      </w:r>
      <w:r w:rsidRPr="00F01774">
        <w:rPr>
          <w:color w:val="000000"/>
          <w:sz w:val="28"/>
          <w:szCs w:val="28"/>
          <w:lang w:val="en-US"/>
        </w:rPr>
        <w:t xml:space="preserve">. </w:t>
      </w:r>
      <w:r w:rsidRPr="00F01774">
        <w:rPr>
          <w:color w:val="000000"/>
          <w:sz w:val="28"/>
          <w:szCs w:val="28"/>
        </w:rPr>
        <w:t>Жауап</w:t>
      </w:r>
      <w:r w:rsidRPr="00F01774">
        <w:rPr>
          <w:color w:val="000000"/>
          <w:sz w:val="28"/>
          <w:szCs w:val="28"/>
          <w:lang w:val="en-US"/>
        </w:rPr>
        <w:t xml:space="preserve"> </w:t>
      </w:r>
      <w:r w:rsidRPr="00F01774">
        <w:rPr>
          <w:color w:val="000000"/>
          <w:sz w:val="28"/>
          <w:szCs w:val="28"/>
        </w:rPr>
        <w:t>парағындағы</w:t>
      </w:r>
      <w:r w:rsidRPr="00F01774">
        <w:rPr>
          <w:color w:val="000000"/>
          <w:sz w:val="28"/>
          <w:szCs w:val="28"/>
          <w:lang w:val="en-US"/>
        </w:rPr>
        <w:t xml:space="preserve"> </w:t>
      </w:r>
      <w:r w:rsidRPr="00F01774">
        <w:rPr>
          <w:color w:val="000000"/>
          <w:sz w:val="28"/>
          <w:szCs w:val="28"/>
        </w:rPr>
        <w:t>сұрақ</w:t>
      </w:r>
    </w:p>
    <w:p w14:paraId="7ED64095" w14:textId="77777777" w:rsidR="00D11183" w:rsidRPr="00F01774" w:rsidRDefault="00D11183" w:rsidP="003D324C">
      <w:pPr>
        <w:pStyle w:val="a5"/>
        <w:spacing w:line="240" w:lineRule="auto"/>
        <w:ind w:firstLine="709"/>
        <w:jc w:val="left"/>
        <w:rPr>
          <w:color w:val="000000"/>
          <w:sz w:val="28"/>
          <w:szCs w:val="28"/>
          <w:lang w:val="en-US"/>
        </w:rPr>
      </w:pPr>
      <w:r w:rsidRPr="00F01774">
        <w:rPr>
          <w:color w:val="000000"/>
          <w:sz w:val="28"/>
          <w:szCs w:val="28"/>
        </w:rPr>
        <w:t>нөмері</w:t>
      </w:r>
      <w:r w:rsidRPr="00F01774">
        <w:rPr>
          <w:color w:val="000000"/>
          <w:sz w:val="28"/>
          <w:szCs w:val="28"/>
          <w:lang w:val="en-US"/>
        </w:rPr>
        <w:t xml:space="preserve"> </w:t>
      </w:r>
      <w:r w:rsidRPr="00F01774">
        <w:rPr>
          <w:color w:val="000000"/>
          <w:sz w:val="28"/>
          <w:szCs w:val="28"/>
        </w:rPr>
        <w:t>көрсетілген</w:t>
      </w:r>
      <w:r w:rsidRPr="00F01774">
        <w:rPr>
          <w:color w:val="000000"/>
          <w:sz w:val="28"/>
          <w:szCs w:val="28"/>
          <w:lang w:val="en-US"/>
        </w:rPr>
        <w:t xml:space="preserve"> </w:t>
      </w:r>
      <w:r w:rsidRPr="00F01774">
        <w:rPr>
          <w:color w:val="000000"/>
          <w:sz w:val="28"/>
          <w:szCs w:val="28"/>
        </w:rPr>
        <w:t>бағанда</w:t>
      </w:r>
      <w:r w:rsidRPr="00F01774">
        <w:rPr>
          <w:color w:val="000000"/>
          <w:sz w:val="28"/>
          <w:szCs w:val="28"/>
          <w:lang w:val="en-US"/>
        </w:rPr>
        <w:t xml:space="preserve"> </w:t>
      </w:r>
      <w:r w:rsidRPr="00F01774">
        <w:rPr>
          <w:color w:val="000000"/>
          <w:sz w:val="28"/>
          <w:szCs w:val="28"/>
        </w:rPr>
        <w:t>сіздің</w:t>
      </w:r>
      <w:r w:rsidRPr="00F01774">
        <w:rPr>
          <w:color w:val="000000"/>
          <w:sz w:val="28"/>
          <w:szCs w:val="28"/>
          <w:lang w:val="en-US"/>
        </w:rPr>
        <w:t xml:space="preserve"> </w:t>
      </w:r>
      <w:r w:rsidRPr="00F01774">
        <w:rPr>
          <w:color w:val="000000"/>
          <w:sz w:val="28"/>
          <w:szCs w:val="28"/>
        </w:rPr>
        <w:t>жауабыңызға</w:t>
      </w:r>
      <w:r w:rsidRPr="00F01774">
        <w:rPr>
          <w:color w:val="000000"/>
          <w:sz w:val="28"/>
          <w:szCs w:val="28"/>
          <w:lang w:val="en-US"/>
        </w:rPr>
        <w:t xml:space="preserve"> </w:t>
      </w:r>
      <w:r w:rsidRPr="00F01774">
        <w:rPr>
          <w:color w:val="000000"/>
          <w:sz w:val="28"/>
          <w:szCs w:val="28"/>
        </w:rPr>
        <w:t>сәйкес</w:t>
      </w:r>
      <w:r w:rsidRPr="00F01774">
        <w:rPr>
          <w:color w:val="000000"/>
          <w:sz w:val="28"/>
          <w:szCs w:val="28"/>
          <w:lang w:val="en-US"/>
        </w:rPr>
        <w:t xml:space="preserve"> </w:t>
      </w:r>
      <w:r w:rsidRPr="00F01774">
        <w:rPr>
          <w:color w:val="000000"/>
          <w:sz w:val="28"/>
          <w:szCs w:val="28"/>
        </w:rPr>
        <w:t>санды</w:t>
      </w:r>
      <w:r w:rsidRPr="00F01774">
        <w:rPr>
          <w:color w:val="000000"/>
          <w:sz w:val="28"/>
          <w:szCs w:val="28"/>
          <w:lang w:val="en-US"/>
        </w:rPr>
        <w:t xml:space="preserve"> </w:t>
      </w:r>
      <w:r w:rsidRPr="00F01774">
        <w:rPr>
          <w:color w:val="000000"/>
          <w:sz w:val="28"/>
          <w:szCs w:val="28"/>
        </w:rPr>
        <w:t>белгілеңіз</w:t>
      </w:r>
      <w:r w:rsidRPr="00F01774">
        <w:rPr>
          <w:color w:val="000000"/>
          <w:sz w:val="28"/>
          <w:szCs w:val="28"/>
          <w:lang w:val="en-US"/>
        </w:rPr>
        <w:t>:</w:t>
      </w:r>
    </w:p>
    <w:p w14:paraId="7C788412"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1 – қате;</w:t>
      </w:r>
    </w:p>
    <w:p w14:paraId="366F8EC4"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2 – дұрыс</w:t>
      </w:r>
      <w:r w:rsidRPr="00F01774">
        <w:rPr>
          <w:rFonts w:ascii="Times New Roman" w:hAnsi="Times New Roman"/>
          <w:color w:val="000000"/>
          <w:spacing w:val="-3"/>
          <w:sz w:val="28"/>
          <w:szCs w:val="28"/>
        </w:rPr>
        <w:t xml:space="preserve"> </w:t>
      </w:r>
      <w:r w:rsidRPr="00F01774">
        <w:rPr>
          <w:rFonts w:ascii="Times New Roman" w:hAnsi="Times New Roman"/>
          <w:color w:val="000000"/>
          <w:sz w:val="28"/>
          <w:szCs w:val="28"/>
        </w:rPr>
        <w:t>емес;</w:t>
      </w:r>
    </w:p>
    <w:p w14:paraId="70C4C227"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3 – дұрыс емес болуы</w:t>
      </w:r>
      <w:r w:rsidRPr="00F01774">
        <w:rPr>
          <w:rFonts w:ascii="Times New Roman" w:hAnsi="Times New Roman"/>
          <w:color w:val="000000"/>
          <w:spacing w:val="-6"/>
          <w:sz w:val="28"/>
          <w:szCs w:val="28"/>
        </w:rPr>
        <w:t xml:space="preserve"> </w:t>
      </w:r>
      <w:r w:rsidRPr="00F01774">
        <w:rPr>
          <w:rFonts w:ascii="Times New Roman" w:hAnsi="Times New Roman"/>
          <w:color w:val="000000"/>
          <w:sz w:val="28"/>
          <w:szCs w:val="28"/>
        </w:rPr>
        <w:t>мүмкін;</w:t>
      </w:r>
    </w:p>
    <w:p w14:paraId="475940E9"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4 –</w:t>
      </w:r>
      <w:r w:rsidRPr="00F01774">
        <w:rPr>
          <w:rFonts w:ascii="Times New Roman" w:hAnsi="Times New Roman"/>
          <w:color w:val="000000"/>
          <w:spacing w:val="-3"/>
          <w:sz w:val="28"/>
          <w:szCs w:val="28"/>
        </w:rPr>
        <w:t xml:space="preserve"> </w:t>
      </w:r>
      <w:r w:rsidRPr="00F01774">
        <w:rPr>
          <w:rFonts w:ascii="Times New Roman" w:hAnsi="Times New Roman"/>
          <w:color w:val="000000"/>
          <w:sz w:val="28"/>
          <w:szCs w:val="28"/>
        </w:rPr>
        <w:t>білмеймін;</w:t>
      </w:r>
    </w:p>
    <w:p w14:paraId="461C1677"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5 – дұрыс болуы</w:t>
      </w:r>
      <w:r w:rsidRPr="00F01774">
        <w:rPr>
          <w:rFonts w:ascii="Times New Roman" w:hAnsi="Times New Roman"/>
          <w:color w:val="000000"/>
          <w:spacing w:val="-3"/>
          <w:sz w:val="28"/>
          <w:szCs w:val="28"/>
        </w:rPr>
        <w:t xml:space="preserve"> </w:t>
      </w:r>
      <w:r w:rsidRPr="00F01774">
        <w:rPr>
          <w:rFonts w:ascii="Times New Roman" w:hAnsi="Times New Roman"/>
          <w:color w:val="000000"/>
          <w:sz w:val="28"/>
          <w:szCs w:val="28"/>
        </w:rPr>
        <w:t>мүмкін;</w:t>
      </w:r>
    </w:p>
    <w:p w14:paraId="3E96BBAE"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6 –</w:t>
      </w:r>
      <w:r w:rsidRPr="00F01774">
        <w:rPr>
          <w:rFonts w:ascii="Times New Roman" w:hAnsi="Times New Roman"/>
          <w:color w:val="000000"/>
          <w:spacing w:val="-3"/>
          <w:sz w:val="28"/>
          <w:szCs w:val="28"/>
        </w:rPr>
        <w:t xml:space="preserve"> </w:t>
      </w:r>
      <w:r w:rsidRPr="00F01774">
        <w:rPr>
          <w:rFonts w:ascii="Times New Roman" w:hAnsi="Times New Roman"/>
          <w:color w:val="000000"/>
          <w:sz w:val="28"/>
          <w:szCs w:val="28"/>
        </w:rPr>
        <w:t>дұрыс;</w:t>
      </w:r>
    </w:p>
    <w:p w14:paraId="37AAE3FE" w14:textId="77777777" w:rsidR="00D11183" w:rsidRPr="00F01774" w:rsidRDefault="00D11183" w:rsidP="003D324C">
      <w:pPr>
        <w:pStyle w:val="a7"/>
        <w:widowControl w:val="0"/>
        <w:numPr>
          <w:ilvl w:val="0"/>
          <w:numId w:val="63"/>
        </w:numPr>
        <w:tabs>
          <w:tab w:val="left" w:pos="1021"/>
          <w:tab w:val="left" w:pos="1022"/>
        </w:tabs>
        <w:autoSpaceDE w:val="0"/>
        <w:autoSpaceDN w:val="0"/>
        <w:spacing w:after="0" w:line="240" w:lineRule="auto"/>
        <w:ind w:left="0" w:firstLine="709"/>
        <w:contextualSpacing w:val="0"/>
        <w:rPr>
          <w:rFonts w:ascii="Times New Roman" w:hAnsi="Times New Roman"/>
          <w:color w:val="000000"/>
          <w:sz w:val="28"/>
          <w:szCs w:val="28"/>
        </w:rPr>
      </w:pPr>
      <w:r w:rsidRPr="00F01774">
        <w:rPr>
          <w:rFonts w:ascii="Times New Roman" w:hAnsi="Times New Roman"/>
          <w:color w:val="000000"/>
          <w:sz w:val="28"/>
          <w:szCs w:val="28"/>
        </w:rPr>
        <w:t>7 – өте</w:t>
      </w:r>
      <w:r w:rsidRPr="00F01774">
        <w:rPr>
          <w:rFonts w:ascii="Times New Roman" w:hAnsi="Times New Roman"/>
          <w:color w:val="000000"/>
          <w:spacing w:val="-2"/>
          <w:sz w:val="28"/>
          <w:szCs w:val="28"/>
        </w:rPr>
        <w:t xml:space="preserve"> </w:t>
      </w:r>
      <w:r w:rsidRPr="00F01774">
        <w:rPr>
          <w:rFonts w:ascii="Times New Roman" w:hAnsi="Times New Roman"/>
          <w:color w:val="000000"/>
          <w:sz w:val="28"/>
          <w:szCs w:val="28"/>
        </w:rPr>
        <w:t>дұрыс.</w:t>
      </w:r>
    </w:p>
    <w:p w14:paraId="31F962B0" w14:textId="77777777" w:rsidR="00D11183" w:rsidRPr="00F01774" w:rsidRDefault="00D11183" w:rsidP="003D324C">
      <w:pPr>
        <w:pStyle w:val="a5"/>
        <w:spacing w:line="240" w:lineRule="auto"/>
        <w:ind w:firstLine="709"/>
        <w:jc w:val="left"/>
        <w:rPr>
          <w:color w:val="000000"/>
          <w:sz w:val="28"/>
          <w:szCs w:val="28"/>
        </w:rPr>
      </w:pPr>
    </w:p>
    <w:p w14:paraId="474BC47E" w14:textId="77777777" w:rsidR="00D11183" w:rsidRPr="00F01774" w:rsidRDefault="00D11183" w:rsidP="003D324C">
      <w:pPr>
        <w:pStyle w:val="a5"/>
        <w:spacing w:line="240" w:lineRule="auto"/>
        <w:ind w:firstLine="709"/>
        <w:jc w:val="left"/>
        <w:rPr>
          <w:color w:val="000000"/>
          <w:sz w:val="28"/>
          <w:szCs w:val="28"/>
        </w:rPr>
      </w:pPr>
      <w:r w:rsidRPr="00F01774">
        <w:rPr>
          <w:color w:val="000000"/>
          <w:sz w:val="28"/>
          <w:szCs w:val="28"/>
        </w:rPr>
        <w:t>Қажетті мәлімет!</w:t>
      </w:r>
    </w:p>
    <w:p w14:paraId="40BDE559" w14:textId="77777777" w:rsidR="00D11183" w:rsidRPr="00F01774" w:rsidRDefault="00D11183" w:rsidP="003D324C">
      <w:pPr>
        <w:pStyle w:val="a5"/>
        <w:spacing w:line="240" w:lineRule="auto"/>
        <w:ind w:firstLine="709"/>
        <w:jc w:val="left"/>
        <w:rPr>
          <w:color w:val="000000"/>
          <w:sz w:val="28"/>
          <w:szCs w:val="28"/>
        </w:rPr>
      </w:pPr>
      <w:r w:rsidRPr="00F01774">
        <w:rPr>
          <w:color w:val="000000"/>
          <w:sz w:val="28"/>
          <w:szCs w:val="28"/>
        </w:rPr>
        <w:t>Жауап берерде ұзақ ойланбаңыз. Бұл сауалнамада дұрыс немесе қате жауап болмайтынын есіңізде сақтаңыз.</w:t>
      </w:r>
    </w:p>
    <w:p w14:paraId="50145D6D" w14:textId="77777777" w:rsidR="00D11183" w:rsidRPr="00F01774" w:rsidRDefault="00D11183" w:rsidP="000F59AA">
      <w:pPr>
        <w:pStyle w:val="a7"/>
        <w:widowControl w:val="0"/>
        <w:numPr>
          <w:ilvl w:val="0"/>
          <w:numId w:val="64"/>
        </w:numPr>
        <w:tabs>
          <w:tab w:val="left" w:pos="626"/>
          <w:tab w:val="left" w:pos="9704"/>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Мен жақсы кітапты оқығаннан кейін, ол туралы көп ойлаймын; әлдекіммен талқылағым</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z w:val="28"/>
          <w:szCs w:val="28"/>
          <w:lang w:val="ru-RU"/>
        </w:rPr>
        <w:t>келеді.</w:t>
      </w:r>
    </w:p>
    <w:p w14:paraId="3850ED20" w14:textId="77777777" w:rsidR="00D11183" w:rsidRPr="00F01774" w:rsidRDefault="00D11183" w:rsidP="000F59AA">
      <w:pPr>
        <w:pStyle w:val="a7"/>
        <w:widowControl w:val="0"/>
        <w:numPr>
          <w:ilvl w:val="0"/>
          <w:numId w:val="64"/>
        </w:numPr>
        <w:tabs>
          <w:tab w:val="left" w:pos="626"/>
          <w:tab w:val="left" w:pos="9704"/>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Менен әлдене туралы кенеттен сұраса, мен ойыма бірінші келген жауапты беремін.</w:t>
      </w:r>
      <w:r w:rsidRPr="00F01774">
        <w:rPr>
          <w:rFonts w:ascii="Times New Roman" w:hAnsi="Times New Roman"/>
          <w:color w:val="000000"/>
          <w:sz w:val="28"/>
          <w:szCs w:val="28"/>
          <w:u w:val="single"/>
          <w:lang w:val="ru-RU"/>
        </w:rPr>
        <w:t xml:space="preserve"> </w:t>
      </w:r>
    </w:p>
    <w:p w14:paraId="13A5A5E4" w14:textId="77777777" w:rsidR="00D11183" w:rsidRPr="00F01774" w:rsidRDefault="00D11183" w:rsidP="000F59AA">
      <w:pPr>
        <w:pStyle w:val="a7"/>
        <w:widowControl w:val="0"/>
        <w:numPr>
          <w:ilvl w:val="0"/>
          <w:numId w:val="64"/>
        </w:numPr>
        <w:tabs>
          <w:tab w:val="left" w:pos="595"/>
          <w:tab w:val="left" w:pos="8745"/>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Белгілі бір іс туралы хабарласатын кезде, телефон тұтқасын алмастан бұрын, алдын ала жоспар</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z w:val="28"/>
          <w:szCs w:val="28"/>
          <w:lang w:val="ru-RU"/>
        </w:rPr>
        <w:t>құрамын.</w:t>
      </w:r>
    </w:p>
    <w:p w14:paraId="54D9D752" w14:textId="77777777" w:rsidR="00D11183" w:rsidRPr="00F01774" w:rsidRDefault="00D11183" w:rsidP="000F59AA">
      <w:pPr>
        <w:pStyle w:val="a7"/>
        <w:widowControl w:val="0"/>
        <w:numPr>
          <w:ilvl w:val="0"/>
          <w:numId w:val="64"/>
        </w:numPr>
        <w:tabs>
          <w:tab w:val="left" w:pos="583"/>
          <w:tab w:val="left" w:pos="9623"/>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Мен қателік жасағаннан кейін ол туралы ұзақ</w:t>
      </w:r>
      <w:r w:rsidRPr="00F01774">
        <w:rPr>
          <w:rFonts w:ascii="Times New Roman" w:hAnsi="Times New Roman"/>
          <w:color w:val="000000"/>
          <w:spacing w:val="-20"/>
          <w:sz w:val="28"/>
          <w:szCs w:val="28"/>
          <w:lang w:val="ru-RU"/>
        </w:rPr>
        <w:t xml:space="preserve"> </w:t>
      </w:r>
      <w:r w:rsidRPr="00F01774">
        <w:rPr>
          <w:rFonts w:ascii="Times New Roman" w:hAnsi="Times New Roman"/>
          <w:color w:val="000000"/>
          <w:sz w:val="28"/>
          <w:szCs w:val="28"/>
          <w:lang w:val="ru-RU"/>
        </w:rPr>
        <w:t>ойланамын.</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u w:val="single"/>
          <w:lang w:val="ru-RU"/>
        </w:rPr>
        <w:t xml:space="preserve"> </w:t>
      </w:r>
    </w:p>
    <w:p w14:paraId="4426472C" w14:textId="77777777" w:rsidR="00D11183" w:rsidRPr="00F01774" w:rsidRDefault="00D11183" w:rsidP="000F59AA">
      <w:pPr>
        <w:pStyle w:val="a7"/>
        <w:widowControl w:val="0"/>
        <w:numPr>
          <w:ilvl w:val="0"/>
          <w:numId w:val="64"/>
        </w:numPr>
        <w:tabs>
          <w:tab w:val="left" w:pos="602"/>
          <w:tab w:val="left" w:pos="9623"/>
        </w:tabs>
        <w:autoSpaceDE w:val="0"/>
        <w:autoSpaceDN w:val="0"/>
        <w:spacing w:after="0" w:line="240" w:lineRule="auto"/>
        <w:ind w:left="0" w:firstLine="0"/>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Мен әлдене туралы ойланғанда немесе басқа адаммен әңгімелескенде, </w:t>
      </w:r>
      <w:r w:rsidRPr="00F01774">
        <w:rPr>
          <w:rFonts w:ascii="Times New Roman" w:hAnsi="Times New Roman"/>
          <w:color w:val="000000"/>
          <w:sz w:val="28"/>
          <w:szCs w:val="28"/>
          <w:lang w:val="kk-KZ"/>
        </w:rPr>
        <w:t>ойлар тізбегінің басталуына не себеп болғанын есіме түсіру қызықтырады.</w:t>
      </w:r>
    </w:p>
    <w:p w14:paraId="0B85296C" w14:textId="77777777" w:rsidR="00D11183" w:rsidRPr="00F01774" w:rsidRDefault="00D11183" w:rsidP="000F59AA">
      <w:pPr>
        <w:pStyle w:val="a7"/>
        <w:widowControl w:val="0"/>
        <w:numPr>
          <w:ilvl w:val="0"/>
          <w:numId w:val="64"/>
        </w:numPr>
        <w:tabs>
          <w:tab w:val="left" w:pos="602"/>
          <w:tab w:val="left" w:pos="9623"/>
        </w:tabs>
        <w:autoSpaceDE w:val="0"/>
        <w:autoSpaceDN w:val="0"/>
        <w:spacing w:after="0" w:line="240" w:lineRule="auto"/>
        <w:ind w:left="0" w:firstLine="0"/>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Күрделі</w:t>
      </w:r>
      <w:r w:rsidRPr="00F01774">
        <w:rPr>
          <w:rFonts w:ascii="Times New Roman" w:hAnsi="Times New Roman"/>
          <w:color w:val="000000"/>
          <w:spacing w:val="44"/>
          <w:sz w:val="28"/>
          <w:szCs w:val="28"/>
          <w:lang w:val="ru-RU"/>
        </w:rPr>
        <w:t xml:space="preserve"> </w:t>
      </w:r>
      <w:r w:rsidRPr="00F01774">
        <w:rPr>
          <w:rFonts w:ascii="Times New Roman" w:hAnsi="Times New Roman"/>
          <w:color w:val="000000"/>
          <w:sz w:val="28"/>
          <w:szCs w:val="28"/>
          <w:lang w:val="ru-RU"/>
        </w:rPr>
        <w:t>тапсырманы</w:t>
      </w:r>
      <w:r w:rsidRPr="00F01774">
        <w:rPr>
          <w:rFonts w:ascii="Times New Roman" w:hAnsi="Times New Roman"/>
          <w:color w:val="000000"/>
          <w:spacing w:val="42"/>
          <w:sz w:val="28"/>
          <w:szCs w:val="28"/>
          <w:lang w:val="ru-RU"/>
        </w:rPr>
        <w:t xml:space="preserve"> </w:t>
      </w:r>
      <w:r w:rsidRPr="00F01774">
        <w:rPr>
          <w:rFonts w:ascii="Times New Roman" w:hAnsi="Times New Roman"/>
          <w:color w:val="000000"/>
          <w:sz w:val="28"/>
          <w:szCs w:val="28"/>
          <w:lang w:val="ru-RU"/>
        </w:rPr>
        <w:t>бастағанда,</w:t>
      </w:r>
      <w:r w:rsidRPr="00F01774">
        <w:rPr>
          <w:rFonts w:ascii="Times New Roman" w:hAnsi="Times New Roman"/>
          <w:color w:val="000000"/>
          <w:spacing w:val="42"/>
          <w:sz w:val="28"/>
          <w:szCs w:val="28"/>
          <w:lang w:val="ru-RU"/>
        </w:rPr>
        <w:t xml:space="preserve"> </w:t>
      </w:r>
      <w:r w:rsidRPr="00F01774">
        <w:rPr>
          <w:rFonts w:ascii="Times New Roman" w:hAnsi="Times New Roman"/>
          <w:color w:val="000000"/>
          <w:sz w:val="28"/>
          <w:szCs w:val="28"/>
          <w:lang w:val="ru-RU"/>
        </w:rPr>
        <w:t>кездесетін</w:t>
      </w:r>
      <w:r w:rsidRPr="00F01774">
        <w:rPr>
          <w:rFonts w:ascii="Times New Roman" w:hAnsi="Times New Roman"/>
          <w:color w:val="000000"/>
          <w:spacing w:val="42"/>
          <w:sz w:val="28"/>
          <w:szCs w:val="28"/>
          <w:lang w:val="ru-RU"/>
        </w:rPr>
        <w:t xml:space="preserve"> </w:t>
      </w:r>
      <w:r w:rsidRPr="00F01774">
        <w:rPr>
          <w:rFonts w:ascii="Times New Roman" w:hAnsi="Times New Roman"/>
          <w:color w:val="000000"/>
          <w:sz w:val="28"/>
          <w:szCs w:val="28"/>
          <w:lang w:val="ru-RU"/>
        </w:rPr>
        <w:t>қиындықтар</w:t>
      </w:r>
      <w:r w:rsidRPr="00F01774">
        <w:rPr>
          <w:rFonts w:ascii="Times New Roman" w:hAnsi="Times New Roman"/>
          <w:color w:val="000000"/>
          <w:spacing w:val="45"/>
          <w:sz w:val="28"/>
          <w:szCs w:val="28"/>
          <w:lang w:val="ru-RU"/>
        </w:rPr>
        <w:t xml:space="preserve"> </w:t>
      </w:r>
      <w:r w:rsidRPr="00F01774">
        <w:rPr>
          <w:rFonts w:ascii="Times New Roman" w:hAnsi="Times New Roman"/>
          <w:color w:val="000000"/>
          <w:sz w:val="28"/>
          <w:szCs w:val="28"/>
          <w:lang w:val="ru-RU"/>
        </w:rPr>
        <w:t>туралы</w:t>
      </w:r>
      <w:r w:rsidRPr="00F01774">
        <w:rPr>
          <w:rFonts w:ascii="Times New Roman" w:hAnsi="Times New Roman"/>
          <w:color w:val="000000"/>
          <w:spacing w:val="45"/>
          <w:sz w:val="28"/>
          <w:szCs w:val="28"/>
          <w:lang w:val="ru-RU"/>
        </w:rPr>
        <w:t xml:space="preserve"> </w:t>
      </w:r>
      <w:r w:rsidRPr="00F01774">
        <w:rPr>
          <w:rFonts w:ascii="Times New Roman" w:hAnsi="Times New Roman"/>
          <w:color w:val="000000"/>
          <w:sz w:val="28"/>
          <w:szCs w:val="28"/>
          <w:lang w:val="ru-RU"/>
        </w:rPr>
        <w:t>ойламауға тырысамын</w:t>
      </w:r>
      <w:r w:rsidRPr="00F01774">
        <w:rPr>
          <w:color w:val="000000"/>
          <w:sz w:val="28"/>
          <w:szCs w:val="28"/>
          <w:lang w:val="ru-RU"/>
        </w:rPr>
        <w:t>.</w:t>
      </w:r>
    </w:p>
    <w:p w14:paraId="0E92BDD3" w14:textId="77777777" w:rsidR="00D11183" w:rsidRPr="00F01774" w:rsidRDefault="00D11183" w:rsidP="000F59AA">
      <w:pPr>
        <w:pStyle w:val="a7"/>
        <w:widowControl w:val="0"/>
        <w:numPr>
          <w:ilvl w:val="0"/>
          <w:numId w:val="64"/>
        </w:numPr>
        <w:tabs>
          <w:tab w:val="left" w:pos="602"/>
          <w:tab w:val="left" w:pos="9623"/>
        </w:tabs>
        <w:autoSpaceDE w:val="0"/>
        <w:autoSpaceDN w:val="0"/>
        <w:spacing w:after="0" w:line="240" w:lineRule="auto"/>
        <w:ind w:left="0" w:firstLine="0"/>
        <w:contextualSpacing w:val="0"/>
        <w:jc w:val="both"/>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Мен   үшін </w:t>
      </w:r>
      <w:r w:rsidRPr="00F01774">
        <w:rPr>
          <w:rFonts w:ascii="Times New Roman" w:hAnsi="Times New Roman"/>
          <w:color w:val="000000"/>
          <w:spacing w:val="43"/>
          <w:sz w:val="28"/>
          <w:szCs w:val="28"/>
          <w:lang w:val="ru-RU"/>
        </w:rPr>
        <w:t xml:space="preserve"> </w:t>
      </w:r>
      <w:r w:rsidRPr="00F01774">
        <w:rPr>
          <w:rFonts w:ascii="Times New Roman" w:hAnsi="Times New Roman"/>
          <w:color w:val="000000"/>
          <w:sz w:val="28"/>
          <w:szCs w:val="28"/>
          <w:lang w:val="ru-RU"/>
        </w:rPr>
        <w:t xml:space="preserve">ең </w:t>
      </w:r>
      <w:r w:rsidRPr="00F01774">
        <w:rPr>
          <w:rFonts w:ascii="Times New Roman" w:hAnsi="Times New Roman"/>
          <w:color w:val="000000"/>
          <w:spacing w:val="55"/>
          <w:sz w:val="28"/>
          <w:szCs w:val="28"/>
          <w:lang w:val="ru-RU"/>
        </w:rPr>
        <w:t xml:space="preserve"> </w:t>
      </w:r>
      <w:r w:rsidRPr="00F01774">
        <w:rPr>
          <w:rFonts w:ascii="Times New Roman" w:hAnsi="Times New Roman"/>
          <w:color w:val="000000"/>
          <w:sz w:val="28"/>
          <w:szCs w:val="28"/>
          <w:lang w:val="ru-RU"/>
        </w:rPr>
        <w:t>бастысы өз іс-әрекетімнің соңғы мақсатын көру, ал қосымшалар екінші</w:t>
      </w:r>
      <w:r w:rsidRPr="00F01774">
        <w:rPr>
          <w:rFonts w:ascii="Times New Roman" w:hAnsi="Times New Roman"/>
          <w:color w:val="000000"/>
          <w:spacing w:val="-9"/>
          <w:sz w:val="28"/>
          <w:szCs w:val="28"/>
          <w:lang w:val="ru-RU"/>
        </w:rPr>
        <w:t xml:space="preserve"> </w:t>
      </w:r>
      <w:r w:rsidRPr="00F01774">
        <w:rPr>
          <w:rFonts w:ascii="Times New Roman" w:hAnsi="Times New Roman"/>
          <w:color w:val="000000"/>
          <w:sz w:val="28"/>
          <w:szCs w:val="28"/>
          <w:lang w:val="ru-RU"/>
        </w:rPr>
        <w:t>орында.</w:t>
      </w:r>
      <w:r w:rsidRPr="00F01774">
        <w:rPr>
          <w:rFonts w:ascii="Times New Roman" w:hAnsi="Times New Roman"/>
          <w:color w:val="000000"/>
          <w:spacing w:val="-4"/>
          <w:sz w:val="28"/>
          <w:szCs w:val="28"/>
          <w:lang w:val="ru-RU"/>
        </w:rPr>
        <w:t xml:space="preserve"> </w:t>
      </w:r>
      <w:r w:rsidRPr="00F01774">
        <w:rPr>
          <w:rFonts w:ascii="Times New Roman" w:hAnsi="Times New Roman"/>
          <w:color w:val="000000"/>
          <w:sz w:val="28"/>
          <w:szCs w:val="28"/>
          <w:u w:val="single"/>
          <w:lang w:val="ru-RU"/>
        </w:rPr>
        <w:t xml:space="preserve"> </w:t>
      </w:r>
    </w:p>
    <w:p w14:paraId="2E88F3DD" w14:textId="77777777" w:rsidR="00D11183" w:rsidRPr="00F01774" w:rsidRDefault="00D11183" w:rsidP="000F59AA">
      <w:pPr>
        <w:pStyle w:val="a7"/>
        <w:widowControl w:val="0"/>
        <w:numPr>
          <w:ilvl w:val="0"/>
          <w:numId w:val="64"/>
        </w:numPr>
        <w:tabs>
          <w:tab w:val="left" w:pos="621"/>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Мені</w:t>
      </w:r>
      <w:r w:rsidRPr="00F01774">
        <w:rPr>
          <w:rFonts w:ascii="Times New Roman" w:hAnsi="Times New Roman"/>
          <w:color w:val="000000"/>
          <w:spacing w:val="33"/>
          <w:sz w:val="28"/>
          <w:szCs w:val="28"/>
          <w:lang w:val="ru-RU"/>
        </w:rPr>
        <w:t xml:space="preserve"> </w:t>
      </w:r>
      <w:r w:rsidRPr="00F01774">
        <w:rPr>
          <w:rFonts w:ascii="Times New Roman" w:hAnsi="Times New Roman"/>
          <w:color w:val="000000"/>
          <w:sz w:val="28"/>
          <w:szCs w:val="28"/>
          <w:lang w:val="ru-RU"/>
        </w:rPr>
        <w:t>кейбір</w:t>
      </w:r>
      <w:r w:rsidRPr="00F01774">
        <w:rPr>
          <w:rFonts w:ascii="Times New Roman" w:hAnsi="Times New Roman"/>
          <w:color w:val="000000"/>
          <w:spacing w:val="36"/>
          <w:sz w:val="28"/>
          <w:szCs w:val="28"/>
          <w:lang w:val="ru-RU"/>
        </w:rPr>
        <w:t xml:space="preserve"> </w:t>
      </w:r>
      <w:r w:rsidRPr="00F01774">
        <w:rPr>
          <w:rFonts w:ascii="Times New Roman" w:hAnsi="Times New Roman"/>
          <w:color w:val="000000"/>
          <w:sz w:val="28"/>
          <w:szCs w:val="28"/>
          <w:lang w:val="ru-RU"/>
        </w:rPr>
        <w:t>адамдар</w:t>
      </w:r>
      <w:r w:rsidRPr="00F01774">
        <w:rPr>
          <w:rFonts w:ascii="Times New Roman" w:hAnsi="Times New Roman"/>
          <w:color w:val="000000"/>
          <w:spacing w:val="33"/>
          <w:sz w:val="28"/>
          <w:szCs w:val="28"/>
          <w:lang w:val="ru-RU"/>
        </w:rPr>
        <w:t xml:space="preserve"> </w:t>
      </w:r>
      <w:r w:rsidRPr="00F01774">
        <w:rPr>
          <w:rFonts w:ascii="Times New Roman" w:hAnsi="Times New Roman"/>
          <w:color w:val="000000"/>
          <w:sz w:val="28"/>
          <w:szCs w:val="28"/>
          <w:lang w:val="ru-RU"/>
        </w:rPr>
        <w:t>не</w:t>
      </w:r>
      <w:r w:rsidRPr="00F01774">
        <w:rPr>
          <w:rFonts w:ascii="Times New Roman" w:hAnsi="Times New Roman"/>
          <w:color w:val="000000"/>
          <w:spacing w:val="33"/>
          <w:sz w:val="28"/>
          <w:szCs w:val="28"/>
          <w:lang w:val="ru-RU"/>
        </w:rPr>
        <w:t xml:space="preserve"> </w:t>
      </w:r>
      <w:r w:rsidRPr="00F01774">
        <w:rPr>
          <w:rFonts w:ascii="Times New Roman" w:hAnsi="Times New Roman"/>
          <w:color w:val="000000"/>
          <w:sz w:val="28"/>
          <w:szCs w:val="28"/>
          <w:lang w:val="ru-RU"/>
        </w:rPr>
        <w:t>үшін</w:t>
      </w:r>
      <w:r w:rsidRPr="00F01774">
        <w:rPr>
          <w:rFonts w:ascii="Times New Roman" w:hAnsi="Times New Roman"/>
          <w:color w:val="000000"/>
          <w:spacing w:val="33"/>
          <w:sz w:val="28"/>
          <w:szCs w:val="28"/>
          <w:lang w:val="ru-RU"/>
        </w:rPr>
        <w:t xml:space="preserve"> </w:t>
      </w:r>
      <w:r w:rsidRPr="00F01774">
        <w:rPr>
          <w:rFonts w:ascii="Times New Roman" w:hAnsi="Times New Roman"/>
          <w:color w:val="000000"/>
          <w:sz w:val="28"/>
          <w:szCs w:val="28"/>
          <w:lang w:val="ru-RU"/>
        </w:rPr>
        <w:t>жақтырмайтынын</w:t>
      </w:r>
      <w:r w:rsidRPr="00F01774">
        <w:rPr>
          <w:rFonts w:ascii="Times New Roman" w:hAnsi="Times New Roman"/>
          <w:color w:val="000000"/>
          <w:spacing w:val="35"/>
          <w:sz w:val="28"/>
          <w:szCs w:val="28"/>
          <w:lang w:val="ru-RU"/>
        </w:rPr>
        <w:t xml:space="preserve"> </w:t>
      </w:r>
      <w:r w:rsidRPr="00F01774">
        <w:rPr>
          <w:rFonts w:ascii="Times New Roman" w:hAnsi="Times New Roman"/>
          <w:color w:val="000000"/>
          <w:sz w:val="28"/>
          <w:szCs w:val="28"/>
          <w:lang w:val="ru-RU"/>
        </w:rPr>
        <w:t>түсінбейтін</w:t>
      </w:r>
      <w:r w:rsidRPr="00F01774">
        <w:rPr>
          <w:rFonts w:ascii="Times New Roman" w:hAnsi="Times New Roman"/>
          <w:color w:val="000000"/>
          <w:spacing w:val="33"/>
          <w:sz w:val="28"/>
          <w:szCs w:val="28"/>
          <w:lang w:val="ru-RU"/>
        </w:rPr>
        <w:t xml:space="preserve"> </w:t>
      </w:r>
      <w:r w:rsidRPr="00F01774">
        <w:rPr>
          <w:rFonts w:ascii="Times New Roman" w:hAnsi="Times New Roman"/>
          <w:color w:val="000000"/>
          <w:sz w:val="28"/>
          <w:szCs w:val="28"/>
          <w:lang w:val="ru-RU"/>
        </w:rPr>
        <w:t>кездер</w:t>
      </w:r>
      <w:r w:rsidRPr="00F01774">
        <w:rPr>
          <w:rFonts w:ascii="Times New Roman" w:hAnsi="Times New Roman"/>
          <w:color w:val="000000"/>
          <w:spacing w:val="33"/>
          <w:sz w:val="28"/>
          <w:szCs w:val="28"/>
          <w:lang w:val="ru-RU"/>
        </w:rPr>
        <w:t xml:space="preserve"> </w:t>
      </w:r>
      <w:r w:rsidRPr="00F01774">
        <w:rPr>
          <w:rFonts w:ascii="Times New Roman" w:hAnsi="Times New Roman"/>
          <w:color w:val="000000"/>
          <w:sz w:val="28"/>
          <w:szCs w:val="28"/>
          <w:lang w:val="ru-RU"/>
        </w:rPr>
        <w:t>болады.</w:t>
      </w:r>
    </w:p>
    <w:p w14:paraId="57001F34" w14:textId="77777777" w:rsidR="00D11183" w:rsidRPr="00F01774" w:rsidRDefault="00D11183" w:rsidP="000F59AA">
      <w:pPr>
        <w:pStyle w:val="a7"/>
        <w:widowControl w:val="0"/>
        <w:numPr>
          <w:ilvl w:val="0"/>
          <w:numId w:val="64"/>
        </w:numPr>
        <w:tabs>
          <w:tab w:val="left" w:pos="583"/>
          <w:tab w:val="left" w:pos="9685"/>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Мен өзімді жиі басқа адамның орнына</w:t>
      </w:r>
      <w:r w:rsidRPr="00F01774">
        <w:rPr>
          <w:rFonts w:ascii="Times New Roman" w:hAnsi="Times New Roman"/>
          <w:color w:val="000000"/>
          <w:spacing w:val="-17"/>
          <w:sz w:val="28"/>
          <w:szCs w:val="28"/>
          <w:lang w:val="ru-RU"/>
        </w:rPr>
        <w:t xml:space="preserve"> </w:t>
      </w:r>
      <w:r w:rsidRPr="00F01774">
        <w:rPr>
          <w:rFonts w:ascii="Times New Roman" w:hAnsi="Times New Roman"/>
          <w:color w:val="000000"/>
          <w:sz w:val="28"/>
          <w:szCs w:val="28"/>
          <w:lang w:val="ru-RU"/>
        </w:rPr>
        <w:t>қоямын.</w:t>
      </w:r>
    </w:p>
    <w:p w14:paraId="3AB9F764" w14:textId="77777777" w:rsidR="00D11183" w:rsidRPr="00F01774" w:rsidRDefault="00D11183" w:rsidP="000F59AA">
      <w:pPr>
        <w:pStyle w:val="a7"/>
        <w:widowControl w:val="0"/>
        <w:numPr>
          <w:ilvl w:val="0"/>
          <w:numId w:val="64"/>
        </w:numPr>
        <w:tabs>
          <w:tab w:val="left" w:pos="583"/>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Мен үшін орындалатын жұмыстың барысын толыққанды орындау маңызды. </w:t>
      </w:r>
    </w:p>
    <w:p w14:paraId="0B548794" w14:textId="77777777" w:rsidR="00D11183" w:rsidRPr="00F01774" w:rsidRDefault="00D11183" w:rsidP="000F59AA">
      <w:pPr>
        <w:pStyle w:val="a7"/>
        <w:widowControl w:val="0"/>
        <w:numPr>
          <w:ilvl w:val="0"/>
          <w:numId w:val="64"/>
        </w:numPr>
        <w:tabs>
          <w:tab w:val="left" w:pos="583"/>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Егер алдын ала жоспар жасамасам, маңызды хат жазу қиын болар</w:t>
      </w:r>
      <w:r w:rsidRPr="00F01774">
        <w:rPr>
          <w:rFonts w:ascii="Times New Roman" w:hAnsi="Times New Roman"/>
          <w:color w:val="000000"/>
          <w:spacing w:val="37"/>
          <w:sz w:val="28"/>
          <w:szCs w:val="28"/>
          <w:lang w:val="ru-RU"/>
        </w:rPr>
        <w:t xml:space="preserve"> </w:t>
      </w:r>
      <w:r w:rsidRPr="00F01774">
        <w:rPr>
          <w:rFonts w:ascii="Times New Roman" w:hAnsi="Times New Roman"/>
          <w:color w:val="000000"/>
          <w:sz w:val="28"/>
          <w:szCs w:val="28"/>
          <w:lang w:val="ru-RU"/>
        </w:rPr>
        <w:t>еді.</w:t>
      </w:r>
    </w:p>
    <w:p w14:paraId="01E2300F" w14:textId="77777777" w:rsidR="00E028F3" w:rsidRDefault="00D11183" w:rsidP="00E028F3">
      <w:pPr>
        <w:pStyle w:val="a7"/>
        <w:widowControl w:val="0"/>
        <w:numPr>
          <w:ilvl w:val="0"/>
          <w:numId w:val="64"/>
        </w:numPr>
        <w:tabs>
          <w:tab w:val="left" w:pos="774"/>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Мен сәтсіздіктерімнің себептерін ойламаймын, әрекет етуді жөн</w:t>
      </w:r>
      <w:r w:rsidRPr="00F01774">
        <w:rPr>
          <w:rFonts w:ascii="Times New Roman" w:hAnsi="Times New Roman"/>
          <w:color w:val="000000"/>
          <w:spacing w:val="42"/>
          <w:sz w:val="28"/>
          <w:szCs w:val="28"/>
          <w:lang w:val="ru-RU"/>
        </w:rPr>
        <w:t xml:space="preserve"> </w:t>
      </w:r>
      <w:r w:rsidRPr="00F01774">
        <w:rPr>
          <w:rFonts w:ascii="Times New Roman" w:hAnsi="Times New Roman"/>
          <w:color w:val="000000"/>
          <w:sz w:val="28"/>
          <w:szCs w:val="28"/>
          <w:lang w:val="ru-RU"/>
        </w:rPr>
        <w:t>көремін.</w:t>
      </w:r>
    </w:p>
    <w:p w14:paraId="238B0F0B" w14:textId="77777777" w:rsidR="00E028F3" w:rsidRDefault="00D11183" w:rsidP="00E028F3">
      <w:pPr>
        <w:pStyle w:val="a7"/>
        <w:widowControl w:val="0"/>
        <w:numPr>
          <w:ilvl w:val="0"/>
          <w:numId w:val="64"/>
        </w:numPr>
        <w:tabs>
          <w:tab w:val="left" w:pos="774"/>
        </w:tabs>
        <w:autoSpaceDE w:val="0"/>
        <w:autoSpaceDN w:val="0"/>
        <w:spacing w:after="0" w:line="240" w:lineRule="auto"/>
        <w:ind w:left="0" w:firstLine="0"/>
        <w:contextualSpacing w:val="0"/>
        <w:rPr>
          <w:rFonts w:ascii="Times New Roman" w:hAnsi="Times New Roman"/>
          <w:color w:val="000000"/>
          <w:sz w:val="28"/>
          <w:szCs w:val="28"/>
          <w:lang w:val="ru-RU"/>
        </w:rPr>
      </w:pPr>
      <w:r w:rsidRPr="00E028F3">
        <w:rPr>
          <w:rFonts w:ascii="Times New Roman" w:hAnsi="Times New Roman"/>
          <w:color w:val="000000"/>
          <w:sz w:val="28"/>
          <w:szCs w:val="28"/>
          <w:lang w:val="ru-RU"/>
        </w:rPr>
        <w:t>Мен</w:t>
      </w:r>
      <w:r w:rsidRPr="00E028F3">
        <w:rPr>
          <w:rFonts w:ascii="Times New Roman" w:hAnsi="Times New Roman"/>
          <w:color w:val="000000"/>
          <w:sz w:val="28"/>
          <w:szCs w:val="28"/>
          <w:lang w:val="ru-RU"/>
        </w:rPr>
        <w:tab/>
        <w:t>қым</w:t>
      </w:r>
      <w:r w:rsidR="00700B26" w:rsidRPr="00E028F3">
        <w:rPr>
          <w:rFonts w:ascii="Times New Roman" w:hAnsi="Times New Roman"/>
          <w:color w:val="000000"/>
          <w:sz w:val="28"/>
          <w:szCs w:val="28"/>
          <w:lang w:val="ru-RU"/>
        </w:rPr>
        <w:t>бат</w:t>
      </w:r>
      <w:r w:rsidR="00700B26" w:rsidRPr="00E028F3">
        <w:rPr>
          <w:rFonts w:ascii="Times New Roman" w:hAnsi="Times New Roman"/>
          <w:color w:val="000000"/>
          <w:sz w:val="28"/>
          <w:szCs w:val="28"/>
          <w:lang w:val="ru-RU"/>
        </w:rPr>
        <w:tab/>
        <w:t>затты</w:t>
      </w:r>
      <w:r w:rsidR="00700B26" w:rsidRPr="00E028F3">
        <w:rPr>
          <w:rFonts w:ascii="Times New Roman" w:hAnsi="Times New Roman"/>
          <w:color w:val="000000"/>
          <w:sz w:val="28"/>
          <w:szCs w:val="28"/>
          <w:lang w:val="ru-RU"/>
        </w:rPr>
        <w:tab/>
        <w:t>сатып</w:t>
      </w:r>
      <w:r w:rsidR="00700B26" w:rsidRPr="00E028F3">
        <w:rPr>
          <w:rFonts w:ascii="Times New Roman" w:hAnsi="Times New Roman"/>
          <w:color w:val="000000"/>
          <w:sz w:val="28"/>
          <w:szCs w:val="28"/>
          <w:lang w:val="ru-RU"/>
        </w:rPr>
        <w:tab/>
        <w:t>алу</w:t>
      </w:r>
      <w:r w:rsidR="00700B26" w:rsidRPr="00E028F3">
        <w:rPr>
          <w:rFonts w:ascii="Times New Roman" w:hAnsi="Times New Roman"/>
          <w:color w:val="000000"/>
          <w:sz w:val="28"/>
          <w:szCs w:val="28"/>
          <w:lang w:val="ru-RU"/>
        </w:rPr>
        <w:tab/>
        <w:t>шешімін</w:t>
      </w:r>
      <w:r w:rsidR="00700B26" w:rsidRPr="00E028F3">
        <w:rPr>
          <w:rFonts w:ascii="Times New Roman" w:hAnsi="Times New Roman"/>
          <w:color w:val="000000"/>
          <w:sz w:val="28"/>
          <w:szCs w:val="28"/>
          <w:lang w:val="ru-RU"/>
        </w:rPr>
        <w:tab/>
        <w:t>тез  қ</w:t>
      </w:r>
      <w:r w:rsidRPr="00E028F3">
        <w:rPr>
          <w:rFonts w:ascii="Times New Roman" w:hAnsi="Times New Roman"/>
          <w:color w:val="000000"/>
          <w:sz w:val="28"/>
          <w:szCs w:val="28"/>
          <w:lang w:val="ru-RU"/>
        </w:rPr>
        <w:t>абылдаймын.</w:t>
      </w:r>
    </w:p>
    <w:p w14:paraId="22DE9D82" w14:textId="77777777" w:rsidR="00E028F3" w:rsidRDefault="00D11183" w:rsidP="00E028F3">
      <w:pPr>
        <w:pStyle w:val="a7"/>
        <w:widowControl w:val="0"/>
        <w:numPr>
          <w:ilvl w:val="0"/>
          <w:numId w:val="64"/>
        </w:numPr>
        <w:tabs>
          <w:tab w:val="left" w:pos="774"/>
        </w:tabs>
        <w:autoSpaceDE w:val="0"/>
        <w:autoSpaceDN w:val="0"/>
        <w:spacing w:after="0" w:line="240" w:lineRule="auto"/>
        <w:ind w:left="0" w:firstLine="0"/>
        <w:contextualSpacing w:val="0"/>
        <w:rPr>
          <w:rFonts w:ascii="Times New Roman" w:hAnsi="Times New Roman"/>
          <w:color w:val="000000"/>
          <w:sz w:val="28"/>
          <w:szCs w:val="28"/>
          <w:lang w:val="ru-RU"/>
        </w:rPr>
      </w:pPr>
      <w:r w:rsidRPr="00E028F3">
        <w:rPr>
          <w:rFonts w:ascii="Times New Roman" w:hAnsi="Times New Roman"/>
          <w:color w:val="000000"/>
          <w:sz w:val="28"/>
          <w:szCs w:val="28"/>
          <w:lang w:val="ru-RU"/>
        </w:rPr>
        <w:t>Әдетте,</w:t>
      </w:r>
      <w:r w:rsidRPr="00E028F3">
        <w:rPr>
          <w:rFonts w:ascii="Times New Roman" w:hAnsi="Times New Roman"/>
          <w:color w:val="000000"/>
          <w:sz w:val="28"/>
          <w:szCs w:val="28"/>
          <w:lang w:val="ru-RU"/>
        </w:rPr>
        <w:tab/>
        <w:t>бірнәрсе</w:t>
      </w:r>
      <w:r w:rsidRPr="00E028F3">
        <w:rPr>
          <w:rFonts w:ascii="Times New Roman" w:hAnsi="Times New Roman"/>
          <w:color w:val="000000"/>
          <w:sz w:val="28"/>
          <w:szCs w:val="28"/>
          <w:lang w:val="ru-RU"/>
        </w:rPr>
        <w:tab/>
        <w:t>ойлағанда</w:t>
      </w:r>
      <w:r w:rsidR="00700B26" w:rsidRPr="00E028F3">
        <w:rPr>
          <w:rFonts w:ascii="Times New Roman" w:hAnsi="Times New Roman"/>
          <w:color w:val="000000"/>
          <w:sz w:val="28"/>
          <w:szCs w:val="28"/>
          <w:lang w:val="ru-RU"/>
        </w:rPr>
        <w:t>,</w:t>
      </w:r>
      <w:r w:rsidR="00700B26" w:rsidRPr="00E028F3">
        <w:rPr>
          <w:rFonts w:ascii="Times New Roman" w:hAnsi="Times New Roman"/>
          <w:color w:val="000000"/>
          <w:sz w:val="28"/>
          <w:szCs w:val="28"/>
          <w:lang w:val="ru-RU"/>
        </w:rPr>
        <w:tab/>
        <w:t>барлық</w:t>
      </w:r>
      <w:r w:rsidR="00700B26" w:rsidRPr="00E028F3">
        <w:rPr>
          <w:rFonts w:ascii="Times New Roman" w:hAnsi="Times New Roman"/>
          <w:color w:val="000000"/>
          <w:sz w:val="28"/>
          <w:szCs w:val="28"/>
          <w:lang w:val="ru-RU"/>
        </w:rPr>
        <w:tab/>
        <w:t xml:space="preserve">нұсқаларды қарастырып, </w:t>
      </w:r>
      <w:r w:rsidRPr="00E028F3">
        <w:rPr>
          <w:rFonts w:ascii="Times New Roman" w:hAnsi="Times New Roman"/>
          <w:color w:val="000000"/>
          <w:sz w:val="28"/>
          <w:szCs w:val="28"/>
          <w:lang w:val="ru-RU"/>
        </w:rPr>
        <w:t xml:space="preserve">ұзақ ойланамын. </w:t>
      </w:r>
      <w:r w:rsidR="00700B26" w:rsidRPr="00E028F3">
        <w:rPr>
          <w:rFonts w:ascii="Times New Roman" w:hAnsi="Times New Roman"/>
          <w:color w:val="000000"/>
          <w:sz w:val="28"/>
          <w:szCs w:val="28"/>
          <w:lang w:val="ru-RU"/>
        </w:rPr>
        <w:t xml:space="preserve">  </w:t>
      </w:r>
    </w:p>
    <w:p w14:paraId="593B7092" w14:textId="514D5659" w:rsidR="00D11183" w:rsidRPr="00E028F3" w:rsidRDefault="00D11183" w:rsidP="00E028F3">
      <w:pPr>
        <w:pStyle w:val="a7"/>
        <w:widowControl w:val="0"/>
        <w:numPr>
          <w:ilvl w:val="0"/>
          <w:numId w:val="64"/>
        </w:numPr>
        <w:tabs>
          <w:tab w:val="left" w:pos="774"/>
        </w:tabs>
        <w:autoSpaceDE w:val="0"/>
        <w:autoSpaceDN w:val="0"/>
        <w:spacing w:after="0" w:line="240" w:lineRule="auto"/>
        <w:ind w:left="0" w:firstLine="0"/>
        <w:contextualSpacing w:val="0"/>
        <w:rPr>
          <w:rFonts w:ascii="Times New Roman" w:hAnsi="Times New Roman"/>
          <w:color w:val="000000"/>
          <w:sz w:val="28"/>
          <w:szCs w:val="28"/>
          <w:lang w:val="ru-RU"/>
        </w:rPr>
      </w:pPr>
      <w:r w:rsidRPr="00E028F3">
        <w:rPr>
          <w:rFonts w:ascii="Times New Roman" w:hAnsi="Times New Roman"/>
          <w:color w:val="000000"/>
          <w:sz w:val="28"/>
          <w:szCs w:val="28"/>
        </w:rPr>
        <w:t>Мені болашағым</w:t>
      </w:r>
      <w:r w:rsidRPr="00E028F3">
        <w:rPr>
          <w:rFonts w:ascii="Times New Roman" w:hAnsi="Times New Roman"/>
          <w:color w:val="000000"/>
          <w:spacing w:val="-14"/>
          <w:sz w:val="28"/>
          <w:szCs w:val="28"/>
        </w:rPr>
        <w:t xml:space="preserve"> </w:t>
      </w:r>
      <w:r w:rsidRPr="00E028F3">
        <w:rPr>
          <w:rFonts w:ascii="Times New Roman" w:hAnsi="Times New Roman"/>
          <w:color w:val="000000"/>
          <w:sz w:val="28"/>
          <w:szCs w:val="28"/>
        </w:rPr>
        <w:t>алаңдатады.</w:t>
      </w:r>
      <w:r w:rsidRPr="00E028F3">
        <w:rPr>
          <w:rFonts w:ascii="Times New Roman" w:hAnsi="Times New Roman"/>
          <w:color w:val="000000"/>
          <w:sz w:val="28"/>
          <w:szCs w:val="28"/>
          <w:u w:val="single"/>
        </w:rPr>
        <w:t xml:space="preserve"> </w:t>
      </w:r>
    </w:p>
    <w:p w14:paraId="585A79CA" w14:textId="77777777" w:rsidR="00D11183" w:rsidRPr="00F01774" w:rsidRDefault="00D11183" w:rsidP="000F59AA">
      <w:pPr>
        <w:pStyle w:val="a7"/>
        <w:widowControl w:val="0"/>
        <w:numPr>
          <w:ilvl w:val="0"/>
          <w:numId w:val="64"/>
        </w:numPr>
        <w:tabs>
          <w:tab w:val="left" w:pos="767"/>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Көп</w:t>
      </w:r>
      <w:r w:rsidRPr="00F01774">
        <w:rPr>
          <w:rFonts w:ascii="Times New Roman" w:hAnsi="Times New Roman"/>
          <w:color w:val="000000"/>
          <w:spacing w:val="41"/>
          <w:sz w:val="28"/>
          <w:szCs w:val="28"/>
          <w:lang w:val="ru-RU"/>
        </w:rPr>
        <w:t xml:space="preserve"> </w:t>
      </w:r>
      <w:r w:rsidRPr="00F01774">
        <w:rPr>
          <w:rFonts w:ascii="Times New Roman" w:hAnsi="Times New Roman"/>
          <w:color w:val="000000"/>
          <w:sz w:val="28"/>
          <w:szCs w:val="28"/>
          <w:lang w:val="ru-RU"/>
        </w:rPr>
        <w:t>жағдайда</w:t>
      </w:r>
      <w:r w:rsidRPr="00F01774">
        <w:rPr>
          <w:rFonts w:ascii="Times New Roman" w:hAnsi="Times New Roman"/>
          <w:color w:val="000000"/>
          <w:spacing w:val="41"/>
          <w:sz w:val="28"/>
          <w:szCs w:val="28"/>
          <w:lang w:val="ru-RU"/>
        </w:rPr>
        <w:t xml:space="preserve"> </w:t>
      </w:r>
      <w:r w:rsidRPr="00F01774">
        <w:rPr>
          <w:rFonts w:ascii="Times New Roman" w:hAnsi="Times New Roman"/>
          <w:color w:val="000000"/>
          <w:sz w:val="28"/>
          <w:szCs w:val="28"/>
          <w:lang w:val="ru-RU"/>
        </w:rPr>
        <w:t>алғашқы</w:t>
      </w:r>
      <w:r w:rsidRPr="00F01774">
        <w:rPr>
          <w:rFonts w:ascii="Times New Roman" w:hAnsi="Times New Roman"/>
          <w:color w:val="000000"/>
          <w:spacing w:val="42"/>
          <w:sz w:val="28"/>
          <w:szCs w:val="28"/>
          <w:lang w:val="ru-RU"/>
        </w:rPr>
        <w:t xml:space="preserve"> </w:t>
      </w:r>
      <w:r w:rsidRPr="00F01774">
        <w:rPr>
          <w:rFonts w:ascii="Times New Roman" w:hAnsi="Times New Roman"/>
          <w:color w:val="000000"/>
          <w:sz w:val="28"/>
          <w:szCs w:val="28"/>
          <w:lang w:val="ru-RU"/>
        </w:rPr>
        <w:t>ойға</w:t>
      </w:r>
      <w:r w:rsidRPr="00F01774">
        <w:rPr>
          <w:rFonts w:ascii="Times New Roman" w:hAnsi="Times New Roman"/>
          <w:color w:val="000000"/>
          <w:spacing w:val="41"/>
          <w:sz w:val="28"/>
          <w:szCs w:val="28"/>
          <w:lang w:val="ru-RU"/>
        </w:rPr>
        <w:t xml:space="preserve"> </w:t>
      </w:r>
      <w:r w:rsidRPr="00F01774">
        <w:rPr>
          <w:rFonts w:ascii="Times New Roman" w:hAnsi="Times New Roman"/>
          <w:color w:val="000000"/>
          <w:sz w:val="28"/>
          <w:szCs w:val="28"/>
          <w:lang w:val="ru-RU"/>
        </w:rPr>
        <w:t>сүйеніп,</w:t>
      </w:r>
      <w:r w:rsidRPr="00F01774">
        <w:rPr>
          <w:rFonts w:ascii="Times New Roman" w:hAnsi="Times New Roman"/>
          <w:color w:val="000000"/>
          <w:spacing w:val="43"/>
          <w:sz w:val="28"/>
          <w:szCs w:val="28"/>
          <w:lang w:val="ru-RU"/>
        </w:rPr>
        <w:t xml:space="preserve"> </w:t>
      </w:r>
      <w:r w:rsidRPr="00F01774">
        <w:rPr>
          <w:rFonts w:ascii="Times New Roman" w:hAnsi="Times New Roman"/>
          <w:color w:val="000000"/>
          <w:sz w:val="28"/>
          <w:szCs w:val="28"/>
          <w:lang w:val="ru-RU"/>
        </w:rPr>
        <w:t>тез</w:t>
      </w:r>
      <w:r w:rsidRPr="00F01774">
        <w:rPr>
          <w:rFonts w:ascii="Times New Roman" w:hAnsi="Times New Roman"/>
          <w:color w:val="000000"/>
          <w:spacing w:val="40"/>
          <w:sz w:val="28"/>
          <w:szCs w:val="28"/>
          <w:lang w:val="ru-RU"/>
        </w:rPr>
        <w:t xml:space="preserve"> </w:t>
      </w:r>
      <w:r w:rsidRPr="00F01774">
        <w:rPr>
          <w:rFonts w:ascii="Times New Roman" w:hAnsi="Times New Roman"/>
          <w:color w:val="000000"/>
          <w:sz w:val="28"/>
          <w:szCs w:val="28"/>
          <w:lang w:val="ru-RU"/>
        </w:rPr>
        <w:t>әрекет</w:t>
      </w:r>
      <w:r w:rsidRPr="00F01774">
        <w:rPr>
          <w:rFonts w:ascii="Times New Roman" w:hAnsi="Times New Roman"/>
          <w:color w:val="000000"/>
          <w:spacing w:val="41"/>
          <w:sz w:val="28"/>
          <w:szCs w:val="28"/>
          <w:lang w:val="ru-RU"/>
        </w:rPr>
        <w:t xml:space="preserve"> </w:t>
      </w:r>
      <w:r w:rsidRPr="00F01774">
        <w:rPr>
          <w:rFonts w:ascii="Times New Roman" w:hAnsi="Times New Roman"/>
          <w:color w:val="000000"/>
          <w:sz w:val="28"/>
          <w:szCs w:val="28"/>
          <w:lang w:val="ru-RU"/>
        </w:rPr>
        <w:t>ету</w:t>
      </w:r>
      <w:r w:rsidRPr="00F01774">
        <w:rPr>
          <w:rFonts w:ascii="Times New Roman" w:hAnsi="Times New Roman"/>
          <w:color w:val="000000"/>
          <w:spacing w:val="40"/>
          <w:sz w:val="28"/>
          <w:szCs w:val="28"/>
          <w:lang w:val="ru-RU"/>
        </w:rPr>
        <w:t xml:space="preserve"> </w:t>
      </w:r>
      <w:r w:rsidRPr="00F01774">
        <w:rPr>
          <w:rFonts w:ascii="Times New Roman" w:hAnsi="Times New Roman"/>
          <w:color w:val="000000"/>
          <w:sz w:val="28"/>
          <w:szCs w:val="28"/>
          <w:lang w:val="ru-RU"/>
        </w:rPr>
        <w:t>керек</w:t>
      </w:r>
      <w:r w:rsidRPr="00F01774">
        <w:rPr>
          <w:rFonts w:ascii="Times New Roman" w:hAnsi="Times New Roman"/>
          <w:color w:val="000000"/>
          <w:spacing w:val="41"/>
          <w:sz w:val="28"/>
          <w:szCs w:val="28"/>
          <w:lang w:val="ru-RU"/>
        </w:rPr>
        <w:t xml:space="preserve"> </w:t>
      </w:r>
      <w:r w:rsidRPr="00F01774">
        <w:rPr>
          <w:rFonts w:ascii="Times New Roman" w:hAnsi="Times New Roman"/>
          <w:color w:val="000000"/>
          <w:sz w:val="28"/>
          <w:szCs w:val="28"/>
          <w:lang w:val="ru-RU"/>
        </w:rPr>
        <w:t>деп</w:t>
      </w:r>
      <w:r w:rsidRPr="00F01774">
        <w:rPr>
          <w:rFonts w:ascii="Times New Roman" w:hAnsi="Times New Roman"/>
          <w:color w:val="000000"/>
          <w:spacing w:val="42"/>
          <w:sz w:val="28"/>
          <w:szCs w:val="28"/>
          <w:lang w:val="ru-RU"/>
        </w:rPr>
        <w:t xml:space="preserve"> </w:t>
      </w:r>
      <w:r w:rsidRPr="00F01774">
        <w:rPr>
          <w:rFonts w:ascii="Times New Roman" w:hAnsi="Times New Roman"/>
          <w:color w:val="000000"/>
          <w:sz w:val="28"/>
          <w:szCs w:val="28"/>
          <w:lang w:val="ru-RU"/>
        </w:rPr>
        <w:t>ойлаймын.</w:t>
      </w:r>
    </w:p>
    <w:p w14:paraId="21FF11AD" w14:textId="77777777" w:rsidR="00D11183" w:rsidRPr="00F01774" w:rsidRDefault="00D11183" w:rsidP="000F59AA">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Кейде мен ойланбастан шешім</w:t>
      </w:r>
      <w:r w:rsidRPr="00F01774">
        <w:rPr>
          <w:rFonts w:ascii="Times New Roman" w:hAnsi="Times New Roman"/>
          <w:color w:val="000000"/>
          <w:spacing w:val="-17"/>
          <w:sz w:val="28"/>
          <w:szCs w:val="28"/>
          <w:lang w:val="ru-RU"/>
        </w:rPr>
        <w:t xml:space="preserve"> </w:t>
      </w:r>
      <w:r w:rsidRPr="00F01774">
        <w:rPr>
          <w:rFonts w:ascii="Times New Roman" w:hAnsi="Times New Roman"/>
          <w:color w:val="000000"/>
          <w:sz w:val="28"/>
          <w:szCs w:val="28"/>
          <w:lang w:val="ru-RU"/>
        </w:rPr>
        <w:t>қабылдаймын.</w:t>
      </w:r>
      <w:r w:rsidRPr="00F01774">
        <w:rPr>
          <w:rFonts w:ascii="Times New Roman" w:hAnsi="Times New Roman"/>
          <w:color w:val="000000"/>
          <w:spacing w:val="-1"/>
          <w:sz w:val="28"/>
          <w:szCs w:val="28"/>
          <w:lang w:val="ru-RU"/>
        </w:rPr>
        <w:t xml:space="preserve"> </w:t>
      </w:r>
      <w:r w:rsidRPr="00F01774">
        <w:rPr>
          <w:rFonts w:ascii="Times New Roman" w:hAnsi="Times New Roman"/>
          <w:color w:val="000000"/>
          <w:sz w:val="28"/>
          <w:szCs w:val="28"/>
          <w:u w:val="single"/>
          <w:lang w:val="ru-RU"/>
        </w:rPr>
        <w:t xml:space="preserve"> </w:t>
      </w:r>
    </w:p>
    <w:p w14:paraId="76CDE0EC" w14:textId="77777777" w:rsidR="00E028F3" w:rsidRDefault="00D11183" w:rsidP="00E028F3">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F01774">
        <w:rPr>
          <w:rFonts w:ascii="Times New Roman" w:hAnsi="Times New Roman"/>
          <w:color w:val="000000"/>
          <w:sz w:val="28"/>
          <w:szCs w:val="28"/>
          <w:lang w:val="ru-RU"/>
        </w:rPr>
        <w:t xml:space="preserve">Әңгіме аяқталғаннан кейін де өз көзқарасымды қорғау үшін жаңа дәлелдер келтіріліп, ол әңгімені ойша жалғастыратын кездерім болды.  </w:t>
      </w:r>
    </w:p>
    <w:p w14:paraId="5620FC9C" w14:textId="77777777" w:rsidR="00E028F3" w:rsidRDefault="00D11183" w:rsidP="00E028F3">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E028F3">
        <w:rPr>
          <w:rFonts w:ascii="Times New Roman" w:hAnsi="Times New Roman"/>
          <w:color w:val="000000"/>
          <w:sz w:val="28"/>
          <w:szCs w:val="28"/>
          <w:lang w:val="ru-RU"/>
        </w:rPr>
        <w:t>Егер</w:t>
      </w:r>
      <w:r w:rsidR="00E028F3">
        <w:rPr>
          <w:rFonts w:ascii="Times New Roman" w:hAnsi="Times New Roman"/>
          <w:color w:val="000000"/>
          <w:sz w:val="28"/>
          <w:szCs w:val="28"/>
          <w:lang w:val="ru-RU"/>
        </w:rPr>
        <w:t xml:space="preserve"> кикілжің басталса, кінәліні іздеуді өзімнен </w:t>
      </w:r>
      <w:r w:rsidRPr="00E028F3">
        <w:rPr>
          <w:rFonts w:ascii="Times New Roman" w:hAnsi="Times New Roman"/>
          <w:color w:val="000000"/>
          <w:sz w:val="28"/>
          <w:szCs w:val="28"/>
          <w:lang w:val="ru-RU"/>
        </w:rPr>
        <w:t>бастаймын.</w:t>
      </w:r>
    </w:p>
    <w:p w14:paraId="751D6415" w14:textId="77777777" w:rsidR="003632ED" w:rsidRDefault="00E028F3" w:rsidP="003632ED">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Pr>
          <w:rFonts w:ascii="Times New Roman" w:hAnsi="Times New Roman"/>
          <w:color w:val="000000"/>
          <w:sz w:val="28"/>
          <w:szCs w:val="28"/>
          <w:lang w:val="ru-RU"/>
        </w:rPr>
        <w:t xml:space="preserve">Шешім қабылдамас бұрыс барлық ойлап, өлшеуге </w:t>
      </w:r>
      <w:r w:rsidR="00D11183" w:rsidRPr="00E028F3">
        <w:rPr>
          <w:rFonts w:ascii="Times New Roman" w:hAnsi="Times New Roman"/>
          <w:color w:val="000000"/>
          <w:sz w:val="28"/>
          <w:szCs w:val="28"/>
          <w:lang w:val="ru-RU"/>
        </w:rPr>
        <w:t>тырысамын.</w:t>
      </w:r>
    </w:p>
    <w:p w14:paraId="6A5D6DD1" w14:textId="77777777" w:rsidR="003632ED" w:rsidRDefault="00D11183" w:rsidP="003632ED">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3632ED">
        <w:rPr>
          <w:rFonts w:ascii="Times New Roman" w:hAnsi="Times New Roman"/>
          <w:color w:val="000000"/>
          <w:sz w:val="28"/>
          <w:szCs w:val="28"/>
          <w:lang w:val="ru-RU"/>
        </w:rPr>
        <w:t>Басқа адамдар менен не күтетінін білмегендіктен кикілжіңге тап боламын.</w:t>
      </w:r>
      <w:r w:rsidRPr="003632ED">
        <w:rPr>
          <w:rFonts w:ascii="Times New Roman" w:hAnsi="Times New Roman"/>
          <w:color w:val="000000"/>
          <w:sz w:val="28"/>
          <w:szCs w:val="28"/>
          <w:lang w:val="kk-KZ"/>
        </w:rPr>
        <w:t xml:space="preserve"> </w:t>
      </w:r>
      <w:r w:rsidRPr="003632ED">
        <w:rPr>
          <w:rFonts w:ascii="Times New Roman" w:hAnsi="Times New Roman"/>
          <w:color w:val="000000"/>
          <w:sz w:val="28"/>
          <w:szCs w:val="28"/>
          <w:lang w:val="ru-RU"/>
        </w:rPr>
        <w:t xml:space="preserve"> </w:t>
      </w:r>
    </w:p>
    <w:p w14:paraId="5A17E16D" w14:textId="77777777" w:rsidR="003632ED" w:rsidRDefault="00D11183" w:rsidP="003632ED">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3632ED">
        <w:rPr>
          <w:rFonts w:ascii="Times New Roman" w:hAnsi="Times New Roman"/>
          <w:color w:val="000000"/>
          <w:sz w:val="28"/>
          <w:szCs w:val="28"/>
          <w:lang w:val="ru-RU"/>
        </w:rPr>
        <w:t>Басқа адмммен әңгілесу керектігін ойлағанда, ол адаммен ойша диалог жүргіземін.</w:t>
      </w:r>
    </w:p>
    <w:p w14:paraId="292D1465" w14:textId="77777777" w:rsidR="003632ED" w:rsidRDefault="00D11183" w:rsidP="003632ED">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3632ED">
        <w:rPr>
          <w:rFonts w:ascii="Times New Roman" w:hAnsi="Times New Roman"/>
          <w:color w:val="000000"/>
          <w:sz w:val="28"/>
          <w:szCs w:val="28"/>
          <w:lang w:val="ru-RU"/>
        </w:rPr>
        <w:t>Менің сөздерім мен әрекеттерім басқа адамдарда қандай ой мен сезім қалыптастыратынын ойламауға</w:t>
      </w:r>
      <w:r w:rsidRPr="003632ED">
        <w:rPr>
          <w:rFonts w:ascii="Times New Roman" w:hAnsi="Times New Roman"/>
          <w:color w:val="000000"/>
          <w:spacing w:val="-10"/>
          <w:sz w:val="28"/>
          <w:szCs w:val="28"/>
          <w:lang w:val="ru-RU"/>
        </w:rPr>
        <w:t xml:space="preserve"> </w:t>
      </w:r>
      <w:r w:rsidRPr="003632ED">
        <w:rPr>
          <w:rFonts w:ascii="Times New Roman" w:hAnsi="Times New Roman"/>
          <w:color w:val="000000"/>
          <w:sz w:val="28"/>
          <w:szCs w:val="28"/>
          <w:lang w:val="ru-RU"/>
        </w:rPr>
        <w:t>тырысамын.</w:t>
      </w:r>
    </w:p>
    <w:p w14:paraId="17E571CA" w14:textId="77777777" w:rsidR="003632ED" w:rsidRDefault="00D11183" w:rsidP="003632ED">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3632ED">
        <w:rPr>
          <w:rFonts w:ascii="Times New Roman" w:hAnsi="Times New Roman"/>
          <w:color w:val="000000"/>
          <w:sz w:val="28"/>
          <w:szCs w:val="28"/>
          <w:lang w:val="ru-RU"/>
        </w:rPr>
        <w:t>Басқа адамға ескерту айтпастан бұрын, оның ренжітпей жеткізудің жолын іздеймін.</w:t>
      </w:r>
    </w:p>
    <w:p w14:paraId="4492E160" w14:textId="77777777" w:rsidR="003632ED" w:rsidRDefault="00D11183" w:rsidP="003632ED">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3632ED">
        <w:rPr>
          <w:rFonts w:ascii="Times New Roman" w:hAnsi="Times New Roman"/>
          <w:color w:val="000000"/>
          <w:sz w:val="28"/>
          <w:szCs w:val="28"/>
          <w:lang w:val="ru-RU"/>
        </w:rPr>
        <w:t>Күрделі тапсырманы орындағанда, басқа іспен айналысып жүрсем де сол туралы</w:t>
      </w:r>
      <w:r w:rsidRPr="003632ED">
        <w:rPr>
          <w:rFonts w:ascii="Times New Roman" w:hAnsi="Times New Roman"/>
          <w:color w:val="000000"/>
          <w:spacing w:val="-3"/>
          <w:sz w:val="28"/>
          <w:szCs w:val="28"/>
          <w:lang w:val="ru-RU"/>
        </w:rPr>
        <w:t xml:space="preserve"> </w:t>
      </w:r>
      <w:r w:rsidRPr="003632ED">
        <w:rPr>
          <w:rFonts w:ascii="Times New Roman" w:hAnsi="Times New Roman"/>
          <w:color w:val="000000"/>
          <w:sz w:val="28"/>
          <w:szCs w:val="28"/>
          <w:lang w:val="ru-RU"/>
        </w:rPr>
        <w:t>ойлаймын.</w:t>
      </w:r>
      <w:r w:rsidRPr="003632ED">
        <w:rPr>
          <w:rFonts w:ascii="Times New Roman" w:hAnsi="Times New Roman"/>
          <w:color w:val="000000"/>
          <w:spacing w:val="-1"/>
          <w:sz w:val="28"/>
          <w:szCs w:val="28"/>
          <w:lang w:val="ru-RU"/>
        </w:rPr>
        <w:t xml:space="preserve"> </w:t>
      </w:r>
      <w:r w:rsidRPr="003632ED">
        <w:rPr>
          <w:rFonts w:ascii="Times New Roman" w:hAnsi="Times New Roman"/>
          <w:color w:val="000000"/>
          <w:sz w:val="28"/>
          <w:szCs w:val="28"/>
          <w:u w:val="single"/>
          <w:lang w:val="ru-RU"/>
        </w:rPr>
        <w:t xml:space="preserve"> </w:t>
      </w:r>
    </w:p>
    <w:p w14:paraId="046F6A85" w14:textId="77777777" w:rsidR="003632ED" w:rsidRPr="005144A7" w:rsidRDefault="00D11183" w:rsidP="00DD5AF4">
      <w:pPr>
        <w:pStyle w:val="a7"/>
        <w:widowControl w:val="0"/>
        <w:numPr>
          <w:ilvl w:val="0"/>
          <w:numId w:val="64"/>
        </w:numPr>
        <w:tabs>
          <w:tab w:val="left" w:pos="746"/>
          <w:tab w:val="left" w:pos="9708"/>
        </w:tabs>
        <w:autoSpaceDE w:val="0"/>
        <w:autoSpaceDN w:val="0"/>
        <w:spacing w:after="0" w:line="240" w:lineRule="auto"/>
        <w:ind w:left="0" w:firstLine="0"/>
        <w:contextualSpacing w:val="0"/>
        <w:rPr>
          <w:color w:val="000000"/>
          <w:sz w:val="28"/>
          <w:szCs w:val="28"/>
          <w:lang w:val="ru-RU"/>
        </w:rPr>
      </w:pPr>
      <w:r w:rsidRPr="003632ED">
        <w:rPr>
          <w:rFonts w:ascii="Times New Roman" w:hAnsi="Times New Roman"/>
          <w:color w:val="000000"/>
          <w:sz w:val="28"/>
          <w:szCs w:val="28"/>
          <w:lang w:val="ru-RU"/>
        </w:rPr>
        <w:t>Егер</w:t>
      </w:r>
      <w:r w:rsidRPr="003632ED">
        <w:rPr>
          <w:rFonts w:ascii="Times New Roman" w:hAnsi="Times New Roman"/>
          <w:color w:val="000000"/>
          <w:spacing w:val="43"/>
          <w:sz w:val="28"/>
          <w:szCs w:val="28"/>
          <w:lang w:val="ru-RU"/>
        </w:rPr>
        <w:t xml:space="preserve"> </w:t>
      </w:r>
      <w:r w:rsidRPr="003632ED">
        <w:rPr>
          <w:rFonts w:ascii="Times New Roman" w:hAnsi="Times New Roman"/>
          <w:color w:val="000000"/>
          <w:sz w:val="28"/>
          <w:szCs w:val="28"/>
          <w:lang w:val="ru-RU"/>
        </w:rPr>
        <w:t>мен</w:t>
      </w:r>
      <w:r w:rsidRPr="003632ED">
        <w:rPr>
          <w:rFonts w:ascii="Times New Roman" w:hAnsi="Times New Roman"/>
          <w:color w:val="000000"/>
          <w:spacing w:val="44"/>
          <w:sz w:val="28"/>
          <w:szCs w:val="28"/>
          <w:lang w:val="ru-RU"/>
        </w:rPr>
        <w:t xml:space="preserve"> </w:t>
      </w:r>
      <w:r w:rsidRPr="003632ED">
        <w:rPr>
          <w:rFonts w:ascii="Times New Roman" w:hAnsi="Times New Roman"/>
          <w:color w:val="000000"/>
          <w:sz w:val="28"/>
          <w:szCs w:val="28"/>
          <w:lang w:val="ru-RU"/>
        </w:rPr>
        <w:t>әлдекіммен</w:t>
      </w:r>
      <w:r w:rsidRPr="003632ED">
        <w:rPr>
          <w:rFonts w:ascii="Times New Roman" w:hAnsi="Times New Roman"/>
          <w:color w:val="000000"/>
          <w:spacing w:val="40"/>
          <w:sz w:val="28"/>
          <w:szCs w:val="28"/>
          <w:lang w:val="ru-RU"/>
        </w:rPr>
        <w:t xml:space="preserve"> </w:t>
      </w:r>
      <w:r w:rsidRPr="003632ED">
        <w:rPr>
          <w:rFonts w:ascii="Times New Roman" w:hAnsi="Times New Roman"/>
          <w:color w:val="000000"/>
          <w:sz w:val="28"/>
          <w:szCs w:val="28"/>
          <w:lang w:val="ru-RU"/>
        </w:rPr>
        <w:t>ұрыссам,</w:t>
      </w:r>
      <w:r w:rsidRPr="003632ED">
        <w:rPr>
          <w:rFonts w:ascii="Times New Roman" w:hAnsi="Times New Roman"/>
          <w:color w:val="000000"/>
          <w:spacing w:val="42"/>
          <w:sz w:val="28"/>
          <w:szCs w:val="28"/>
          <w:lang w:val="ru-RU"/>
        </w:rPr>
        <w:t xml:space="preserve"> </w:t>
      </w:r>
      <w:r w:rsidRPr="003632ED">
        <w:rPr>
          <w:rFonts w:ascii="Times New Roman" w:hAnsi="Times New Roman"/>
          <w:color w:val="000000"/>
          <w:sz w:val="28"/>
          <w:szCs w:val="28"/>
          <w:lang w:val="ru-RU"/>
        </w:rPr>
        <w:t>көп</w:t>
      </w:r>
      <w:r w:rsidRPr="003632ED">
        <w:rPr>
          <w:rFonts w:ascii="Times New Roman" w:hAnsi="Times New Roman"/>
          <w:color w:val="000000"/>
          <w:spacing w:val="44"/>
          <w:sz w:val="28"/>
          <w:szCs w:val="28"/>
          <w:lang w:val="ru-RU"/>
        </w:rPr>
        <w:t xml:space="preserve"> </w:t>
      </w:r>
      <w:r w:rsidRPr="003632ED">
        <w:rPr>
          <w:rFonts w:ascii="Times New Roman" w:hAnsi="Times New Roman"/>
          <w:color w:val="000000"/>
          <w:sz w:val="28"/>
          <w:szCs w:val="28"/>
          <w:lang w:val="ru-RU"/>
        </w:rPr>
        <w:t>жағдайда</w:t>
      </w:r>
      <w:r w:rsidRPr="003632ED">
        <w:rPr>
          <w:rFonts w:ascii="Times New Roman" w:hAnsi="Times New Roman"/>
          <w:color w:val="000000"/>
          <w:spacing w:val="40"/>
          <w:sz w:val="28"/>
          <w:szCs w:val="28"/>
          <w:lang w:val="ru-RU"/>
        </w:rPr>
        <w:t xml:space="preserve"> </w:t>
      </w:r>
      <w:r w:rsidRPr="003632ED">
        <w:rPr>
          <w:rFonts w:ascii="Times New Roman" w:hAnsi="Times New Roman"/>
          <w:color w:val="000000"/>
          <w:sz w:val="28"/>
          <w:szCs w:val="28"/>
          <w:lang w:val="ru-RU"/>
        </w:rPr>
        <w:t>өзімді</w:t>
      </w:r>
      <w:r w:rsidRPr="003632ED">
        <w:rPr>
          <w:rFonts w:ascii="Times New Roman" w:hAnsi="Times New Roman"/>
          <w:color w:val="000000"/>
          <w:spacing w:val="44"/>
          <w:sz w:val="28"/>
          <w:szCs w:val="28"/>
          <w:lang w:val="ru-RU"/>
        </w:rPr>
        <w:t xml:space="preserve"> </w:t>
      </w:r>
      <w:r w:rsidRPr="003632ED">
        <w:rPr>
          <w:rFonts w:ascii="Times New Roman" w:hAnsi="Times New Roman"/>
          <w:color w:val="000000"/>
          <w:sz w:val="28"/>
          <w:szCs w:val="28"/>
          <w:lang w:val="ru-RU"/>
        </w:rPr>
        <w:t>кінәлі</w:t>
      </w:r>
      <w:r w:rsidRPr="003632ED">
        <w:rPr>
          <w:rFonts w:ascii="Times New Roman" w:hAnsi="Times New Roman"/>
          <w:color w:val="000000"/>
          <w:spacing w:val="41"/>
          <w:sz w:val="28"/>
          <w:szCs w:val="28"/>
          <w:lang w:val="ru-RU"/>
        </w:rPr>
        <w:t xml:space="preserve"> </w:t>
      </w:r>
      <w:r w:rsidRPr="003632ED">
        <w:rPr>
          <w:rFonts w:ascii="Times New Roman" w:hAnsi="Times New Roman"/>
          <w:color w:val="000000"/>
          <w:sz w:val="28"/>
          <w:szCs w:val="28"/>
          <w:lang w:val="ru-RU"/>
        </w:rPr>
        <w:t>сезінемін.</w:t>
      </w:r>
      <w:r w:rsidR="003632ED" w:rsidRPr="003632ED">
        <w:rPr>
          <w:rFonts w:ascii="Times New Roman" w:hAnsi="Times New Roman"/>
          <w:color w:val="000000"/>
          <w:sz w:val="28"/>
          <w:szCs w:val="28"/>
          <w:lang w:val="ru-RU"/>
        </w:rPr>
        <w:t xml:space="preserve"> </w:t>
      </w:r>
    </w:p>
    <w:p w14:paraId="3ABA5C49" w14:textId="77777777" w:rsidR="003632ED" w:rsidRPr="005144A7" w:rsidRDefault="003632ED" w:rsidP="00322A80">
      <w:pPr>
        <w:pStyle w:val="a7"/>
        <w:widowControl w:val="0"/>
        <w:numPr>
          <w:ilvl w:val="0"/>
          <w:numId w:val="64"/>
        </w:numPr>
        <w:tabs>
          <w:tab w:val="left" w:pos="746"/>
          <w:tab w:val="left" w:pos="9708"/>
        </w:tabs>
        <w:autoSpaceDE w:val="0"/>
        <w:autoSpaceDN w:val="0"/>
        <w:spacing w:after="0" w:line="240" w:lineRule="auto"/>
        <w:ind w:left="0" w:firstLine="0"/>
        <w:contextualSpacing w:val="0"/>
        <w:rPr>
          <w:rFonts w:ascii="Times New Roman" w:hAnsi="Times New Roman"/>
          <w:color w:val="000000"/>
          <w:sz w:val="28"/>
          <w:szCs w:val="28"/>
          <w:lang w:val="ru-RU"/>
        </w:rPr>
      </w:pPr>
      <w:r w:rsidRPr="003632ED">
        <w:rPr>
          <w:rFonts w:ascii="Times New Roman" w:hAnsi="Times New Roman"/>
          <w:color w:val="000000"/>
          <w:sz w:val="28"/>
          <w:szCs w:val="28"/>
          <w:lang w:val="ru-RU"/>
        </w:rPr>
        <w:t>Айтқаным</w:t>
      </w:r>
      <w:r w:rsidRPr="005144A7">
        <w:rPr>
          <w:rFonts w:ascii="Times New Roman" w:hAnsi="Times New Roman"/>
          <w:color w:val="000000"/>
          <w:sz w:val="28"/>
          <w:szCs w:val="28"/>
          <w:lang w:val="ru-RU"/>
        </w:rPr>
        <w:t xml:space="preserve"> </w:t>
      </w:r>
      <w:r w:rsidRPr="003632ED">
        <w:rPr>
          <w:rFonts w:ascii="Times New Roman" w:hAnsi="Times New Roman"/>
          <w:color w:val="000000"/>
          <w:sz w:val="28"/>
          <w:szCs w:val="28"/>
          <w:lang w:val="ru-RU"/>
        </w:rPr>
        <w:t>үшін</w:t>
      </w:r>
      <w:r w:rsidRPr="005144A7">
        <w:rPr>
          <w:rFonts w:ascii="Times New Roman" w:hAnsi="Times New Roman"/>
          <w:color w:val="000000"/>
          <w:sz w:val="28"/>
          <w:szCs w:val="28"/>
          <w:lang w:val="ru-RU"/>
        </w:rPr>
        <w:t xml:space="preserve"> </w:t>
      </w:r>
      <w:r w:rsidRPr="003632ED">
        <w:rPr>
          <w:rFonts w:ascii="Times New Roman" w:hAnsi="Times New Roman"/>
          <w:color w:val="000000"/>
          <w:sz w:val="28"/>
          <w:szCs w:val="28"/>
          <w:lang w:val="ru-RU"/>
        </w:rPr>
        <w:t>өкінетін</w:t>
      </w:r>
      <w:r w:rsidRPr="005144A7">
        <w:rPr>
          <w:rFonts w:ascii="Times New Roman" w:hAnsi="Times New Roman"/>
          <w:color w:val="000000"/>
          <w:sz w:val="28"/>
          <w:szCs w:val="28"/>
          <w:lang w:val="ru-RU"/>
        </w:rPr>
        <w:t xml:space="preserve"> </w:t>
      </w:r>
      <w:r w:rsidRPr="003632ED">
        <w:rPr>
          <w:rFonts w:ascii="Times New Roman" w:hAnsi="Times New Roman"/>
          <w:color w:val="000000"/>
          <w:sz w:val="28"/>
          <w:szCs w:val="28"/>
          <w:lang w:val="ru-RU"/>
        </w:rPr>
        <w:t>кездер</w:t>
      </w:r>
      <w:r w:rsidRPr="005144A7">
        <w:rPr>
          <w:rFonts w:ascii="Times New Roman" w:hAnsi="Times New Roman"/>
          <w:color w:val="000000"/>
          <w:sz w:val="28"/>
          <w:szCs w:val="28"/>
          <w:lang w:val="ru-RU"/>
        </w:rPr>
        <w:t xml:space="preserve"> </w:t>
      </w:r>
      <w:r w:rsidRPr="003632ED">
        <w:rPr>
          <w:rFonts w:ascii="Times New Roman" w:hAnsi="Times New Roman"/>
          <w:color w:val="000000"/>
          <w:sz w:val="28"/>
          <w:szCs w:val="28"/>
          <w:lang w:val="ru-RU"/>
        </w:rPr>
        <w:t>сирек</w:t>
      </w:r>
      <w:r w:rsidRPr="005144A7">
        <w:rPr>
          <w:rFonts w:ascii="Times New Roman" w:hAnsi="Times New Roman"/>
          <w:color w:val="000000"/>
          <w:sz w:val="28"/>
          <w:szCs w:val="28"/>
          <w:lang w:val="ru-RU"/>
        </w:rPr>
        <w:t xml:space="preserve"> </w:t>
      </w:r>
      <w:r w:rsidRPr="003632ED">
        <w:rPr>
          <w:rFonts w:ascii="Times New Roman" w:hAnsi="Times New Roman"/>
          <w:color w:val="000000"/>
          <w:sz w:val="28"/>
          <w:szCs w:val="28"/>
          <w:lang w:val="ru-RU"/>
        </w:rPr>
        <w:t>болады</w:t>
      </w:r>
      <w:r w:rsidRPr="005144A7">
        <w:rPr>
          <w:rFonts w:ascii="Times New Roman" w:hAnsi="Times New Roman"/>
          <w:color w:val="000000"/>
          <w:sz w:val="28"/>
          <w:szCs w:val="28"/>
          <w:lang w:val="ru-RU"/>
        </w:rPr>
        <w:t xml:space="preserve">. </w:t>
      </w:r>
    </w:p>
    <w:p w14:paraId="56CA1DCD" w14:textId="1A732AD2" w:rsidR="00D11183" w:rsidRPr="005144A7" w:rsidRDefault="00D11183" w:rsidP="003632ED">
      <w:pPr>
        <w:pStyle w:val="a7"/>
        <w:widowControl w:val="0"/>
        <w:tabs>
          <w:tab w:val="left" w:pos="746"/>
          <w:tab w:val="left" w:pos="9708"/>
        </w:tabs>
        <w:autoSpaceDE w:val="0"/>
        <w:autoSpaceDN w:val="0"/>
        <w:spacing w:after="0" w:line="240" w:lineRule="auto"/>
        <w:ind w:left="0"/>
        <w:contextualSpacing w:val="0"/>
        <w:rPr>
          <w:rFonts w:ascii="Times New Roman" w:hAnsi="Times New Roman"/>
          <w:color w:val="000000"/>
          <w:sz w:val="28"/>
          <w:szCs w:val="28"/>
          <w:lang w:val="ru-RU"/>
        </w:rPr>
      </w:pPr>
      <w:r w:rsidRPr="005144A7">
        <w:rPr>
          <w:rFonts w:ascii="Times New Roman" w:hAnsi="Times New Roman"/>
          <w:color w:val="000000"/>
          <w:sz w:val="28"/>
          <w:szCs w:val="28"/>
          <w:lang w:val="ru-RU"/>
        </w:rPr>
        <w:t>Нәтиженің өңделуі:</w:t>
      </w:r>
    </w:p>
    <w:p w14:paraId="22E625CE" w14:textId="77777777" w:rsidR="00D11183" w:rsidRPr="00F01774" w:rsidRDefault="00D11183" w:rsidP="000F59AA">
      <w:pPr>
        <w:pStyle w:val="a5"/>
        <w:spacing w:line="240" w:lineRule="auto"/>
        <w:ind w:firstLine="0"/>
        <w:jc w:val="left"/>
        <w:rPr>
          <w:color w:val="000000"/>
          <w:sz w:val="28"/>
          <w:szCs w:val="28"/>
        </w:rPr>
      </w:pPr>
      <w:r w:rsidRPr="003632ED">
        <w:rPr>
          <w:color w:val="000000"/>
          <w:sz w:val="28"/>
          <w:szCs w:val="28"/>
        </w:rPr>
        <w:t>Берілген</w:t>
      </w:r>
      <w:r w:rsidRPr="003632ED">
        <w:rPr>
          <w:color w:val="000000"/>
          <w:spacing w:val="29"/>
          <w:sz w:val="28"/>
          <w:szCs w:val="28"/>
        </w:rPr>
        <w:t xml:space="preserve"> </w:t>
      </w:r>
      <w:r w:rsidRPr="003632ED">
        <w:rPr>
          <w:color w:val="000000"/>
          <w:sz w:val="28"/>
          <w:szCs w:val="28"/>
        </w:rPr>
        <w:t>27</w:t>
      </w:r>
      <w:r w:rsidRPr="003632ED">
        <w:rPr>
          <w:color w:val="000000"/>
          <w:spacing w:val="29"/>
          <w:sz w:val="28"/>
          <w:szCs w:val="28"/>
        </w:rPr>
        <w:t xml:space="preserve"> </w:t>
      </w:r>
      <w:r w:rsidRPr="003632ED">
        <w:rPr>
          <w:color w:val="000000"/>
          <w:sz w:val="28"/>
          <w:szCs w:val="28"/>
        </w:rPr>
        <w:t>тұжырымны</w:t>
      </w:r>
      <w:r w:rsidRPr="00F01774">
        <w:rPr>
          <w:color w:val="000000"/>
          <w:sz w:val="28"/>
          <w:szCs w:val="28"/>
        </w:rPr>
        <w:t>ң</w:t>
      </w:r>
      <w:r w:rsidRPr="00F01774">
        <w:rPr>
          <w:color w:val="000000"/>
          <w:spacing w:val="29"/>
          <w:sz w:val="28"/>
          <w:szCs w:val="28"/>
        </w:rPr>
        <w:t xml:space="preserve"> </w:t>
      </w:r>
      <w:r w:rsidRPr="00F01774">
        <w:rPr>
          <w:color w:val="000000"/>
          <w:sz w:val="28"/>
          <w:szCs w:val="28"/>
        </w:rPr>
        <w:t>15</w:t>
      </w:r>
      <w:r w:rsidRPr="00F01774">
        <w:rPr>
          <w:color w:val="000000"/>
          <w:spacing w:val="30"/>
          <w:sz w:val="28"/>
          <w:szCs w:val="28"/>
        </w:rPr>
        <w:t xml:space="preserve"> </w:t>
      </w:r>
      <w:r w:rsidRPr="00F01774">
        <w:rPr>
          <w:color w:val="000000"/>
          <w:sz w:val="28"/>
          <w:szCs w:val="28"/>
        </w:rPr>
        <w:t>тура</w:t>
      </w:r>
      <w:r w:rsidRPr="00F01774">
        <w:rPr>
          <w:color w:val="000000"/>
          <w:spacing w:val="28"/>
          <w:sz w:val="28"/>
          <w:szCs w:val="28"/>
        </w:rPr>
        <w:t xml:space="preserve"> </w:t>
      </w:r>
      <w:r w:rsidRPr="00F01774">
        <w:rPr>
          <w:color w:val="000000"/>
          <w:sz w:val="28"/>
          <w:szCs w:val="28"/>
        </w:rPr>
        <w:t>(сұрақтар</w:t>
      </w:r>
      <w:r w:rsidRPr="00F01774">
        <w:rPr>
          <w:color w:val="000000"/>
          <w:spacing w:val="29"/>
          <w:sz w:val="28"/>
          <w:szCs w:val="28"/>
        </w:rPr>
        <w:t xml:space="preserve"> </w:t>
      </w:r>
      <w:r w:rsidRPr="00F01774">
        <w:rPr>
          <w:color w:val="000000"/>
          <w:sz w:val="28"/>
          <w:szCs w:val="28"/>
        </w:rPr>
        <w:t>көрсеткіші:</w:t>
      </w:r>
      <w:r w:rsidRPr="00F01774">
        <w:rPr>
          <w:color w:val="000000"/>
          <w:spacing w:val="27"/>
          <w:sz w:val="28"/>
          <w:szCs w:val="28"/>
        </w:rPr>
        <w:t xml:space="preserve"> </w:t>
      </w:r>
      <w:r w:rsidRPr="00F01774">
        <w:rPr>
          <w:color w:val="000000"/>
          <w:sz w:val="28"/>
          <w:szCs w:val="28"/>
        </w:rPr>
        <w:t>1,3,4,</w:t>
      </w:r>
      <w:r w:rsidRPr="00F01774">
        <w:rPr>
          <w:color w:val="000000"/>
          <w:spacing w:val="27"/>
          <w:sz w:val="28"/>
          <w:szCs w:val="28"/>
        </w:rPr>
        <w:t xml:space="preserve"> </w:t>
      </w:r>
      <w:r w:rsidRPr="00F01774">
        <w:rPr>
          <w:color w:val="000000"/>
          <w:sz w:val="28"/>
          <w:szCs w:val="28"/>
        </w:rPr>
        <w:t>5,9,10,11,14,</w:t>
      </w:r>
      <w:r w:rsidRPr="00F01774">
        <w:rPr>
          <w:color w:val="000000"/>
          <w:spacing w:val="27"/>
          <w:sz w:val="28"/>
          <w:szCs w:val="28"/>
        </w:rPr>
        <w:t xml:space="preserve"> </w:t>
      </w:r>
      <w:r w:rsidRPr="00F01774">
        <w:rPr>
          <w:color w:val="000000"/>
          <w:sz w:val="28"/>
          <w:szCs w:val="28"/>
        </w:rPr>
        <w:t>15,</w:t>
      </w:r>
    </w:p>
    <w:p w14:paraId="72450BA0" w14:textId="77777777" w:rsidR="00D11183" w:rsidRPr="00F01774" w:rsidRDefault="00D11183" w:rsidP="000F59AA">
      <w:pPr>
        <w:pStyle w:val="a5"/>
        <w:spacing w:line="240" w:lineRule="auto"/>
        <w:ind w:firstLine="0"/>
        <w:jc w:val="left"/>
        <w:rPr>
          <w:color w:val="000000"/>
          <w:sz w:val="28"/>
          <w:szCs w:val="28"/>
        </w:rPr>
      </w:pPr>
      <w:r w:rsidRPr="00F01774">
        <w:rPr>
          <w:color w:val="000000"/>
          <w:sz w:val="28"/>
          <w:szCs w:val="28"/>
        </w:rPr>
        <w:t>18, 19,20,22,24,25). Қалған  12  –кері  тұжырым,  яғни:  1=7, 2=6,  3=5,  4=4,</w:t>
      </w:r>
      <w:r w:rsidRPr="00F01774">
        <w:rPr>
          <w:color w:val="000000"/>
          <w:spacing w:val="28"/>
          <w:sz w:val="28"/>
          <w:szCs w:val="28"/>
        </w:rPr>
        <w:t xml:space="preserve"> </w:t>
      </w:r>
      <w:r w:rsidRPr="00F01774">
        <w:rPr>
          <w:color w:val="000000"/>
          <w:sz w:val="28"/>
          <w:szCs w:val="28"/>
        </w:rPr>
        <w:t>5=3,</w:t>
      </w:r>
    </w:p>
    <w:p w14:paraId="5DDBF761" w14:textId="77777777" w:rsidR="00D11183" w:rsidRPr="00F01774" w:rsidRDefault="00D11183" w:rsidP="000F59AA">
      <w:pPr>
        <w:pStyle w:val="a5"/>
        <w:spacing w:line="240" w:lineRule="auto"/>
        <w:ind w:firstLine="0"/>
        <w:jc w:val="left"/>
        <w:rPr>
          <w:color w:val="000000"/>
          <w:sz w:val="28"/>
          <w:szCs w:val="28"/>
        </w:rPr>
      </w:pPr>
      <w:r w:rsidRPr="00F01774">
        <w:rPr>
          <w:color w:val="000000"/>
          <w:sz w:val="28"/>
          <w:szCs w:val="28"/>
        </w:rPr>
        <w:t>6=2, 7=1.</w:t>
      </w:r>
    </w:p>
    <w:p w14:paraId="5AAE20A0" w14:textId="77777777" w:rsidR="00D11183" w:rsidRPr="00F01774" w:rsidRDefault="00D11183" w:rsidP="000F59AA">
      <w:pPr>
        <w:pStyle w:val="a5"/>
        <w:spacing w:line="240" w:lineRule="auto"/>
        <w:ind w:firstLine="0"/>
        <w:jc w:val="left"/>
        <w:rPr>
          <w:color w:val="000000"/>
          <w:sz w:val="28"/>
          <w:szCs w:val="28"/>
        </w:rPr>
      </w:pPr>
    </w:p>
    <w:p w14:paraId="6526728A" w14:textId="77777777" w:rsidR="00D11183" w:rsidRPr="00F01774" w:rsidRDefault="00D11183" w:rsidP="000F59AA">
      <w:pPr>
        <w:pStyle w:val="a5"/>
        <w:spacing w:line="240" w:lineRule="auto"/>
        <w:ind w:firstLine="0"/>
        <w:jc w:val="left"/>
        <w:rPr>
          <w:color w:val="000000"/>
          <w:sz w:val="28"/>
          <w:szCs w:val="28"/>
        </w:rPr>
      </w:pPr>
      <w:r w:rsidRPr="00F01774">
        <w:rPr>
          <w:color w:val="000000"/>
          <w:sz w:val="28"/>
          <w:szCs w:val="28"/>
        </w:rPr>
        <w:t>Тест балдарының өңделуі:</w:t>
      </w:r>
    </w:p>
    <w:p w14:paraId="0F04FEDD" w14:textId="77777777" w:rsidR="00D11183" w:rsidRPr="00E31F88" w:rsidRDefault="00D11183" w:rsidP="000F59AA">
      <w:pPr>
        <w:pStyle w:val="a5"/>
        <w:spacing w:line="240" w:lineRule="auto"/>
        <w:ind w:firstLine="0"/>
        <w:jc w:val="left"/>
        <w:rPr>
          <w:color w:val="000000"/>
          <w:sz w:val="28"/>
          <w:szCs w:val="28"/>
          <w:lang w:val="en-US"/>
        </w:rPr>
      </w:pPr>
    </w:p>
    <w:tbl>
      <w:tblPr>
        <w:tblW w:w="95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850"/>
        <w:gridCol w:w="708"/>
        <w:gridCol w:w="710"/>
        <w:gridCol w:w="708"/>
        <w:gridCol w:w="708"/>
        <w:gridCol w:w="710"/>
        <w:gridCol w:w="708"/>
        <w:gridCol w:w="710"/>
        <w:gridCol w:w="708"/>
        <w:gridCol w:w="707"/>
        <w:gridCol w:w="895"/>
      </w:tblGrid>
      <w:tr w:rsidR="00D11183" w:rsidRPr="00F01774" w14:paraId="3B95C86F" w14:textId="77777777" w:rsidTr="00D442E7">
        <w:trPr>
          <w:trHeight w:val="276"/>
        </w:trPr>
        <w:tc>
          <w:tcPr>
            <w:tcW w:w="1418" w:type="dxa"/>
            <w:vMerge w:val="restart"/>
          </w:tcPr>
          <w:p w14:paraId="4DB218E2" w14:textId="77777777" w:rsidR="00D11183" w:rsidRPr="00F01774" w:rsidRDefault="00D11183" w:rsidP="00D442E7">
            <w:pPr>
              <w:pStyle w:val="TableParagraph"/>
              <w:ind w:left="0"/>
              <w:jc w:val="center"/>
              <w:rPr>
                <w:color w:val="000000"/>
                <w:sz w:val="24"/>
                <w:szCs w:val="24"/>
              </w:rPr>
            </w:pPr>
            <w:r w:rsidRPr="00F01774">
              <w:rPr>
                <w:color w:val="000000"/>
                <w:sz w:val="24"/>
                <w:szCs w:val="24"/>
              </w:rPr>
              <w:t>Деңгейлері</w:t>
            </w:r>
          </w:p>
        </w:tc>
        <w:tc>
          <w:tcPr>
            <w:tcW w:w="2976" w:type="dxa"/>
            <w:gridSpan w:val="4"/>
          </w:tcPr>
          <w:p w14:paraId="44718392" w14:textId="77777777" w:rsidR="00D11183" w:rsidRPr="00F01774" w:rsidRDefault="00D11183" w:rsidP="00D442E7">
            <w:pPr>
              <w:pStyle w:val="TableParagraph"/>
              <w:ind w:left="0"/>
              <w:jc w:val="center"/>
              <w:rPr>
                <w:color w:val="000000"/>
                <w:sz w:val="24"/>
                <w:szCs w:val="24"/>
              </w:rPr>
            </w:pPr>
            <w:r w:rsidRPr="00F01774">
              <w:rPr>
                <w:color w:val="000000"/>
                <w:sz w:val="24"/>
                <w:szCs w:val="24"/>
              </w:rPr>
              <w:t>бастапқы</w:t>
            </w:r>
          </w:p>
        </w:tc>
        <w:tc>
          <w:tcPr>
            <w:tcW w:w="2126" w:type="dxa"/>
            <w:gridSpan w:val="3"/>
          </w:tcPr>
          <w:p w14:paraId="51D16057" w14:textId="77777777" w:rsidR="00D11183" w:rsidRPr="00F01774" w:rsidRDefault="00D11183" w:rsidP="00D442E7">
            <w:pPr>
              <w:pStyle w:val="TableParagraph"/>
              <w:ind w:left="0"/>
              <w:jc w:val="center"/>
              <w:rPr>
                <w:color w:val="000000"/>
                <w:sz w:val="24"/>
                <w:szCs w:val="24"/>
              </w:rPr>
            </w:pPr>
            <w:r w:rsidRPr="00F01774">
              <w:rPr>
                <w:color w:val="000000"/>
                <w:sz w:val="24"/>
                <w:szCs w:val="24"/>
              </w:rPr>
              <w:t>қызметтік</w:t>
            </w:r>
          </w:p>
        </w:tc>
        <w:tc>
          <w:tcPr>
            <w:tcW w:w="3020" w:type="dxa"/>
            <w:gridSpan w:val="4"/>
          </w:tcPr>
          <w:p w14:paraId="6869BD73" w14:textId="77777777" w:rsidR="00D11183" w:rsidRPr="00F01774" w:rsidRDefault="00D11183" w:rsidP="00D442E7">
            <w:pPr>
              <w:pStyle w:val="TableParagraph"/>
              <w:ind w:left="0"/>
              <w:jc w:val="center"/>
              <w:rPr>
                <w:color w:val="000000"/>
                <w:sz w:val="24"/>
                <w:szCs w:val="24"/>
              </w:rPr>
            </w:pPr>
            <w:r w:rsidRPr="00F01774">
              <w:rPr>
                <w:color w:val="000000"/>
                <w:sz w:val="24"/>
                <w:szCs w:val="24"/>
              </w:rPr>
              <w:t>ілгері</w:t>
            </w:r>
          </w:p>
        </w:tc>
      </w:tr>
      <w:tr w:rsidR="00D11183" w:rsidRPr="00F01774" w14:paraId="1ADADF17" w14:textId="77777777" w:rsidTr="00D442E7">
        <w:trPr>
          <w:trHeight w:val="278"/>
        </w:trPr>
        <w:tc>
          <w:tcPr>
            <w:tcW w:w="1418" w:type="dxa"/>
            <w:vMerge/>
            <w:tcBorders>
              <w:top w:val="nil"/>
            </w:tcBorders>
          </w:tcPr>
          <w:p w14:paraId="7C371420" w14:textId="77777777" w:rsidR="00D11183" w:rsidRPr="00F01774" w:rsidRDefault="00D11183" w:rsidP="000F59AA">
            <w:pPr>
              <w:spacing w:after="0" w:line="240" w:lineRule="auto"/>
              <w:rPr>
                <w:rFonts w:ascii="Times New Roman" w:hAnsi="Times New Roman"/>
                <w:color w:val="000000"/>
                <w:sz w:val="24"/>
                <w:szCs w:val="24"/>
              </w:rPr>
            </w:pPr>
          </w:p>
        </w:tc>
        <w:tc>
          <w:tcPr>
            <w:tcW w:w="850" w:type="dxa"/>
          </w:tcPr>
          <w:p w14:paraId="680C0C9A" w14:textId="77777777" w:rsidR="00D11183" w:rsidRPr="00F01774" w:rsidRDefault="00D11183" w:rsidP="00D442E7">
            <w:pPr>
              <w:pStyle w:val="TableParagraph"/>
              <w:ind w:left="0"/>
              <w:jc w:val="center"/>
              <w:rPr>
                <w:color w:val="000000"/>
                <w:sz w:val="24"/>
                <w:szCs w:val="24"/>
              </w:rPr>
            </w:pPr>
            <w:r w:rsidRPr="00F01774">
              <w:rPr>
                <w:color w:val="000000"/>
                <w:sz w:val="24"/>
                <w:szCs w:val="24"/>
              </w:rPr>
              <w:t>0</w:t>
            </w:r>
          </w:p>
        </w:tc>
        <w:tc>
          <w:tcPr>
            <w:tcW w:w="708" w:type="dxa"/>
          </w:tcPr>
          <w:p w14:paraId="314C6F40" w14:textId="77777777" w:rsidR="00D11183" w:rsidRPr="00F01774" w:rsidRDefault="00D11183" w:rsidP="00D442E7">
            <w:pPr>
              <w:pStyle w:val="TableParagraph"/>
              <w:ind w:left="0"/>
              <w:jc w:val="center"/>
              <w:rPr>
                <w:color w:val="000000"/>
                <w:sz w:val="24"/>
                <w:szCs w:val="24"/>
              </w:rPr>
            </w:pPr>
            <w:r w:rsidRPr="00F01774">
              <w:rPr>
                <w:color w:val="000000"/>
                <w:sz w:val="24"/>
                <w:szCs w:val="24"/>
              </w:rPr>
              <w:t>1</w:t>
            </w:r>
          </w:p>
        </w:tc>
        <w:tc>
          <w:tcPr>
            <w:tcW w:w="710" w:type="dxa"/>
          </w:tcPr>
          <w:p w14:paraId="5C54B507" w14:textId="77777777" w:rsidR="00D11183" w:rsidRPr="00F01774" w:rsidRDefault="00D11183" w:rsidP="00D442E7">
            <w:pPr>
              <w:pStyle w:val="TableParagraph"/>
              <w:ind w:left="0"/>
              <w:jc w:val="center"/>
              <w:rPr>
                <w:color w:val="000000"/>
                <w:sz w:val="24"/>
                <w:szCs w:val="24"/>
              </w:rPr>
            </w:pPr>
            <w:r w:rsidRPr="00F01774">
              <w:rPr>
                <w:color w:val="000000"/>
                <w:sz w:val="24"/>
                <w:szCs w:val="24"/>
              </w:rPr>
              <w:t>2</w:t>
            </w:r>
          </w:p>
        </w:tc>
        <w:tc>
          <w:tcPr>
            <w:tcW w:w="708" w:type="dxa"/>
          </w:tcPr>
          <w:p w14:paraId="38B1B206" w14:textId="77777777" w:rsidR="00D11183" w:rsidRPr="00F01774" w:rsidRDefault="00D11183" w:rsidP="00D442E7">
            <w:pPr>
              <w:pStyle w:val="TableParagraph"/>
              <w:ind w:left="0"/>
              <w:jc w:val="center"/>
              <w:rPr>
                <w:color w:val="000000"/>
                <w:sz w:val="24"/>
                <w:szCs w:val="24"/>
              </w:rPr>
            </w:pPr>
            <w:r w:rsidRPr="00F01774">
              <w:rPr>
                <w:color w:val="000000"/>
                <w:sz w:val="24"/>
                <w:szCs w:val="24"/>
              </w:rPr>
              <w:t>3</w:t>
            </w:r>
          </w:p>
        </w:tc>
        <w:tc>
          <w:tcPr>
            <w:tcW w:w="708" w:type="dxa"/>
          </w:tcPr>
          <w:p w14:paraId="140759EA" w14:textId="77777777" w:rsidR="00D11183" w:rsidRPr="00F01774" w:rsidRDefault="00D11183" w:rsidP="00D442E7">
            <w:pPr>
              <w:pStyle w:val="TableParagraph"/>
              <w:ind w:left="0"/>
              <w:jc w:val="center"/>
              <w:rPr>
                <w:color w:val="000000"/>
                <w:sz w:val="24"/>
                <w:szCs w:val="24"/>
              </w:rPr>
            </w:pPr>
            <w:r w:rsidRPr="00F01774">
              <w:rPr>
                <w:color w:val="000000"/>
                <w:sz w:val="24"/>
                <w:szCs w:val="24"/>
              </w:rPr>
              <w:t>4</w:t>
            </w:r>
          </w:p>
        </w:tc>
        <w:tc>
          <w:tcPr>
            <w:tcW w:w="710" w:type="dxa"/>
          </w:tcPr>
          <w:p w14:paraId="79110F4A" w14:textId="77777777" w:rsidR="00D11183" w:rsidRPr="00F01774" w:rsidRDefault="00D11183" w:rsidP="00D442E7">
            <w:pPr>
              <w:pStyle w:val="TableParagraph"/>
              <w:ind w:left="0"/>
              <w:jc w:val="center"/>
              <w:rPr>
                <w:color w:val="000000"/>
                <w:sz w:val="24"/>
                <w:szCs w:val="24"/>
              </w:rPr>
            </w:pPr>
            <w:r w:rsidRPr="00F01774">
              <w:rPr>
                <w:color w:val="000000"/>
                <w:sz w:val="24"/>
                <w:szCs w:val="24"/>
              </w:rPr>
              <w:t>5</w:t>
            </w:r>
          </w:p>
        </w:tc>
        <w:tc>
          <w:tcPr>
            <w:tcW w:w="708" w:type="dxa"/>
          </w:tcPr>
          <w:p w14:paraId="1E848D4F" w14:textId="77777777" w:rsidR="00D11183" w:rsidRPr="00F01774" w:rsidRDefault="00D11183" w:rsidP="00D442E7">
            <w:pPr>
              <w:pStyle w:val="TableParagraph"/>
              <w:ind w:left="0"/>
              <w:jc w:val="center"/>
              <w:rPr>
                <w:color w:val="000000"/>
                <w:sz w:val="24"/>
                <w:szCs w:val="24"/>
              </w:rPr>
            </w:pPr>
            <w:r w:rsidRPr="00F01774">
              <w:rPr>
                <w:color w:val="000000"/>
                <w:sz w:val="24"/>
                <w:szCs w:val="24"/>
              </w:rPr>
              <w:t>6</w:t>
            </w:r>
          </w:p>
        </w:tc>
        <w:tc>
          <w:tcPr>
            <w:tcW w:w="710" w:type="dxa"/>
          </w:tcPr>
          <w:p w14:paraId="5E2DDA40" w14:textId="77777777" w:rsidR="00D11183" w:rsidRPr="00F01774" w:rsidRDefault="00D11183" w:rsidP="00D442E7">
            <w:pPr>
              <w:pStyle w:val="TableParagraph"/>
              <w:ind w:left="0"/>
              <w:jc w:val="center"/>
              <w:rPr>
                <w:color w:val="000000"/>
                <w:sz w:val="24"/>
                <w:szCs w:val="24"/>
              </w:rPr>
            </w:pPr>
            <w:r w:rsidRPr="00F01774">
              <w:rPr>
                <w:color w:val="000000"/>
                <w:sz w:val="24"/>
                <w:szCs w:val="24"/>
              </w:rPr>
              <w:t>7</w:t>
            </w:r>
          </w:p>
        </w:tc>
        <w:tc>
          <w:tcPr>
            <w:tcW w:w="708" w:type="dxa"/>
          </w:tcPr>
          <w:p w14:paraId="201ABF30" w14:textId="77777777" w:rsidR="00D11183" w:rsidRPr="00F01774" w:rsidRDefault="00D11183" w:rsidP="00D442E7">
            <w:pPr>
              <w:pStyle w:val="TableParagraph"/>
              <w:ind w:left="0"/>
              <w:jc w:val="center"/>
              <w:rPr>
                <w:color w:val="000000"/>
                <w:sz w:val="24"/>
                <w:szCs w:val="24"/>
              </w:rPr>
            </w:pPr>
            <w:r w:rsidRPr="00F01774">
              <w:rPr>
                <w:color w:val="000000"/>
                <w:sz w:val="24"/>
                <w:szCs w:val="24"/>
              </w:rPr>
              <w:t>8</w:t>
            </w:r>
          </w:p>
        </w:tc>
        <w:tc>
          <w:tcPr>
            <w:tcW w:w="707" w:type="dxa"/>
          </w:tcPr>
          <w:p w14:paraId="3D256A88" w14:textId="77777777" w:rsidR="00D11183" w:rsidRPr="00F01774" w:rsidRDefault="00D11183" w:rsidP="00D442E7">
            <w:pPr>
              <w:pStyle w:val="TableParagraph"/>
              <w:ind w:left="0"/>
              <w:jc w:val="center"/>
              <w:rPr>
                <w:color w:val="000000"/>
                <w:sz w:val="24"/>
                <w:szCs w:val="24"/>
              </w:rPr>
            </w:pPr>
            <w:r w:rsidRPr="00F01774">
              <w:rPr>
                <w:color w:val="000000"/>
                <w:sz w:val="24"/>
                <w:szCs w:val="24"/>
              </w:rPr>
              <w:t>9</w:t>
            </w:r>
          </w:p>
        </w:tc>
        <w:tc>
          <w:tcPr>
            <w:tcW w:w="895" w:type="dxa"/>
          </w:tcPr>
          <w:p w14:paraId="5F74B1EE" w14:textId="77777777" w:rsidR="00D11183" w:rsidRPr="00F01774" w:rsidRDefault="00D11183" w:rsidP="00D442E7">
            <w:pPr>
              <w:pStyle w:val="TableParagraph"/>
              <w:ind w:left="0"/>
              <w:jc w:val="center"/>
              <w:rPr>
                <w:color w:val="000000"/>
                <w:sz w:val="24"/>
                <w:szCs w:val="24"/>
              </w:rPr>
            </w:pPr>
            <w:r w:rsidRPr="00F01774">
              <w:rPr>
                <w:color w:val="000000"/>
                <w:sz w:val="24"/>
                <w:szCs w:val="24"/>
              </w:rPr>
              <w:t>10</w:t>
            </w:r>
          </w:p>
        </w:tc>
      </w:tr>
      <w:tr w:rsidR="00D11183" w:rsidRPr="00F01774" w14:paraId="6B1DDDE0" w14:textId="77777777" w:rsidTr="00D442E7">
        <w:trPr>
          <w:trHeight w:val="272"/>
        </w:trPr>
        <w:tc>
          <w:tcPr>
            <w:tcW w:w="1418" w:type="dxa"/>
            <w:tcBorders>
              <w:bottom w:val="nil"/>
            </w:tcBorders>
          </w:tcPr>
          <w:p w14:paraId="59AD30D9" w14:textId="77777777" w:rsidR="00D11183" w:rsidRPr="00F01774" w:rsidRDefault="00D11183" w:rsidP="00D442E7">
            <w:pPr>
              <w:pStyle w:val="TableParagraph"/>
              <w:ind w:left="0" w:firstLine="180"/>
              <w:rPr>
                <w:color w:val="000000"/>
                <w:sz w:val="24"/>
                <w:szCs w:val="24"/>
              </w:rPr>
            </w:pPr>
            <w:r w:rsidRPr="00F01774">
              <w:rPr>
                <w:color w:val="000000"/>
                <w:sz w:val="24"/>
                <w:szCs w:val="24"/>
              </w:rPr>
              <w:t>Тест</w:t>
            </w:r>
          </w:p>
        </w:tc>
        <w:tc>
          <w:tcPr>
            <w:tcW w:w="850" w:type="dxa"/>
            <w:tcBorders>
              <w:bottom w:val="nil"/>
            </w:tcBorders>
          </w:tcPr>
          <w:p w14:paraId="6437D736" w14:textId="77777777" w:rsidR="00D11183" w:rsidRPr="00F01774" w:rsidRDefault="00D11183" w:rsidP="00D442E7">
            <w:pPr>
              <w:pStyle w:val="TableParagraph"/>
              <w:ind w:left="0"/>
              <w:jc w:val="center"/>
              <w:rPr>
                <w:color w:val="000000"/>
                <w:sz w:val="24"/>
                <w:szCs w:val="24"/>
              </w:rPr>
            </w:pPr>
            <w:r w:rsidRPr="00F01774">
              <w:rPr>
                <w:color w:val="000000"/>
                <w:sz w:val="24"/>
                <w:szCs w:val="24"/>
              </w:rPr>
              <w:t>80</w:t>
            </w:r>
          </w:p>
        </w:tc>
        <w:tc>
          <w:tcPr>
            <w:tcW w:w="708" w:type="dxa"/>
            <w:tcBorders>
              <w:bottom w:val="nil"/>
            </w:tcBorders>
          </w:tcPr>
          <w:p w14:paraId="4D481F6A" w14:textId="77777777" w:rsidR="00D11183" w:rsidRPr="00F01774" w:rsidRDefault="00D11183" w:rsidP="00D442E7">
            <w:pPr>
              <w:pStyle w:val="TableParagraph"/>
              <w:ind w:left="0"/>
              <w:jc w:val="center"/>
              <w:rPr>
                <w:color w:val="000000"/>
                <w:sz w:val="24"/>
                <w:szCs w:val="24"/>
              </w:rPr>
            </w:pPr>
            <w:r w:rsidRPr="00F01774">
              <w:rPr>
                <w:color w:val="000000"/>
                <w:sz w:val="24"/>
                <w:szCs w:val="24"/>
              </w:rPr>
              <w:t>81-</w:t>
            </w:r>
          </w:p>
        </w:tc>
        <w:tc>
          <w:tcPr>
            <w:tcW w:w="710" w:type="dxa"/>
            <w:tcBorders>
              <w:bottom w:val="nil"/>
            </w:tcBorders>
          </w:tcPr>
          <w:p w14:paraId="62E9F574" w14:textId="77777777" w:rsidR="00D11183" w:rsidRPr="00F01774" w:rsidRDefault="00D11183" w:rsidP="00D442E7">
            <w:pPr>
              <w:pStyle w:val="TableParagraph"/>
              <w:ind w:left="0"/>
              <w:jc w:val="center"/>
              <w:rPr>
                <w:color w:val="000000"/>
                <w:sz w:val="24"/>
                <w:szCs w:val="24"/>
              </w:rPr>
            </w:pPr>
            <w:r w:rsidRPr="00F01774">
              <w:rPr>
                <w:color w:val="000000"/>
                <w:sz w:val="24"/>
                <w:szCs w:val="24"/>
              </w:rPr>
              <w:t>101-</w:t>
            </w:r>
          </w:p>
        </w:tc>
        <w:tc>
          <w:tcPr>
            <w:tcW w:w="708" w:type="dxa"/>
            <w:tcBorders>
              <w:bottom w:val="nil"/>
            </w:tcBorders>
          </w:tcPr>
          <w:p w14:paraId="447A5C13" w14:textId="77777777" w:rsidR="00D11183" w:rsidRPr="00F01774" w:rsidRDefault="00D11183" w:rsidP="00D442E7">
            <w:pPr>
              <w:pStyle w:val="TableParagraph"/>
              <w:ind w:left="0"/>
              <w:jc w:val="center"/>
              <w:rPr>
                <w:color w:val="000000"/>
                <w:sz w:val="24"/>
                <w:szCs w:val="24"/>
              </w:rPr>
            </w:pPr>
            <w:r w:rsidRPr="00F01774">
              <w:rPr>
                <w:color w:val="000000"/>
                <w:sz w:val="24"/>
                <w:szCs w:val="24"/>
              </w:rPr>
              <w:t>108-</w:t>
            </w:r>
          </w:p>
        </w:tc>
        <w:tc>
          <w:tcPr>
            <w:tcW w:w="708" w:type="dxa"/>
            <w:tcBorders>
              <w:bottom w:val="nil"/>
            </w:tcBorders>
          </w:tcPr>
          <w:p w14:paraId="252B2530" w14:textId="77777777" w:rsidR="00D11183" w:rsidRPr="00F01774" w:rsidRDefault="00D11183" w:rsidP="00D442E7">
            <w:pPr>
              <w:pStyle w:val="TableParagraph"/>
              <w:ind w:left="0"/>
              <w:jc w:val="center"/>
              <w:rPr>
                <w:color w:val="000000"/>
                <w:sz w:val="24"/>
                <w:szCs w:val="24"/>
              </w:rPr>
            </w:pPr>
            <w:r w:rsidRPr="00F01774">
              <w:rPr>
                <w:color w:val="000000"/>
                <w:sz w:val="24"/>
                <w:szCs w:val="24"/>
              </w:rPr>
              <w:t>114-</w:t>
            </w:r>
          </w:p>
        </w:tc>
        <w:tc>
          <w:tcPr>
            <w:tcW w:w="710" w:type="dxa"/>
            <w:tcBorders>
              <w:bottom w:val="nil"/>
            </w:tcBorders>
          </w:tcPr>
          <w:p w14:paraId="033E6594" w14:textId="77777777" w:rsidR="00D11183" w:rsidRPr="00F01774" w:rsidRDefault="00D11183" w:rsidP="00D442E7">
            <w:pPr>
              <w:pStyle w:val="TableParagraph"/>
              <w:ind w:left="0"/>
              <w:jc w:val="center"/>
              <w:rPr>
                <w:color w:val="000000"/>
                <w:sz w:val="24"/>
                <w:szCs w:val="24"/>
              </w:rPr>
            </w:pPr>
            <w:r w:rsidRPr="00F01774">
              <w:rPr>
                <w:color w:val="000000"/>
                <w:sz w:val="24"/>
                <w:szCs w:val="24"/>
              </w:rPr>
              <w:t>123-</w:t>
            </w:r>
          </w:p>
        </w:tc>
        <w:tc>
          <w:tcPr>
            <w:tcW w:w="708" w:type="dxa"/>
            <w:tcBorders>
              <w:bottom w:val="nil"/>
            </w:tcBorders>
          </w:tcPr>
          <w:p w14:paraId="0BCB88A7" w14:textId="77777777" w:rsidR="00D11183" w:rsidRPr="00F01774" w:rsidRDefault="00D11183" w:rsidP="00D442E7">
            <w:pPr>
              <w:pStyle w:val="TableParagraph"/>
              <w:ind w:left="0"/>
              <w:jc w:val="center"/>
              <w:rPr>
                <w:color w:val="000000"/>
                <w:sz w:val="24"/>
                <w:szCs w:val="24"/>
              </w:rPr>
            </w:pPr>
            <w:r w:rsidRPr="00F01774">
              <w:rPr>
                <w:color w:val="000000"/>
                <w:sz w:val="24"/>
                <w:szCs w:val="24"/>
              </w:rPr>
              <w:t>131-</w:t>
            </w:r>
          </w:p>
        </w:tc>
        <w:tc>
          <w:tcPr>
            <w:tcW w:w="710" w:type="dxa"/>
            <w:tcBorders>
              <w:bottom w:val="nil"/>
            </w:tcBorders>
          </w:tcPr>
          <w:p w14:paraId="1A4636C1" w14:textId="77777777" w:rsidR="00D11183" w:rsidRPr="00F01774" w:rsidRDefault="00D11183" w:rsidP="00D442E7">
            <w:pPr>
              <w:pStyle w:val="TableParagraph"/>
              <w:ind w:left="0"/>
              <w:jc w:val="center"/>
              <w:rPr>
                <w:color w:val="000000"/>
                <w:sz w:val="24"/>
                <w:szCs w:val="24"/>
              </w:rPr>
            </w:pPr>
            <w:r w:rsidRPr="00F01774">
              <w:rPr>
                <w:color w:val="000000"/>
                <w:sz w:val="24"/>
                <w:szCs w:val="24"/>
              </w:rPr>
              <w:t>140-</w:t>
            </w:r>
          </w:p>
        </w:tc>
        <w:tc>
          <w:tcPr>
            <w:tcW w:w="708" w:type="dxa"/>
            <w:tcBorders>
              <w:bottom w:val="nil"/>
            </w:tcBorders>
          </w:tcPr>
          <w:p w14:paraId="12AF4A8C" w14:textId="77777777" w:rsidR="00D11183" w:rsidRPr="00F01774" w:rsidRDefault="00D11183" w:rsidP="00D442E7">
            <w:pPr>
              <w:pStyle w:val="TableParagraph"/>
              <w:ind w:left="0"/>
              <w:jc w:val="center"/>
              <w:rPr>
                <w:color w:val="000000"/>
                <w:sz w:val="24"/>
                <w:szCs w:val="24"/>
              </w:rPr>
            </w:pPr>
            <w:r w:rsidRPr="00F01774">
              <w:rPr>
                <w:color w:val="000000"/>
                <w:sz w:val="24"/>
                <w:szCs w:val="24"/>
              </w:rPr>
              <w:t>148-</w:t>
            </w:r>
          </w:p>
        </w:tc>
        <w:tc>
          <w:tcPr>
            <w:tcW w:w="707" w:type="dxa"/>
            <w:tcBorders>
              <w:bottom w:val="nil"/>
            </w:tcBorders>
          </w:tcPr>
          <w:p w14:paraId="69CB892D" w14:textId="77777777" w:rsidR="00D11183" w:rsidRPr="00F01774" w:rsidRDefault="00D11183" w:rsidP="00D442E7">
            <w:pPr>
              <w:pStyle w:val="TableParagraph"/>
              <w:ind w:left="0"/>
              <w:jc w:val="center"/>
              <w:rPr>
                <w:color w:val="000000"/>
                <w:sz w:val="24"/>
                <w:szCs w:val="24"/>
              </w:rPr>
            </w:pPr>
            <w:r w:rsidRPr="00F01774">
              <w:rPr>
                <w:color w:val="000000"/>
                <w:sz w:val="24"/>
                <w:szCs w:val="24"/>
              </w:rPr>
              <w:t>157-</w:t>
            </w:r>
          </w:p>
        </w:tc>
        <w:tc>
          <w:tcPr>
            <w:tcW w:w="895" w:type="dxa"/>
            <w:tcBorders>
              <w:bottom w:val="nil"/>
            </w:tcBorders>
          </w:tcPr>
          <w:p w14:paraId="405A8144" w14:textId="77777777" w:rsidR="00D11183" w:rsidRPr="00F01774" w:rsidRDefault="00D11183" w:rsidP="00D442E7">
            <w:pPr>
              <w:pStyle w:val="TableParagraph"/>
              <w:ind w:left="0"/>
              <w:jc w:val="center"/>
              <w:rPr>
                <w:color w:val="000000"/>
                <w:sz w:val="24"/>
                <w:szCs w:val="24"/>
              </w:rPr>
            </w:pPr>
            <w:r w:rsidRPr="00F01774">
              <w:rPr>
                <w:color w:val="000000"/>
                <w:sz w:val="24"/>
                <w:szCs w:val="24"/>
              </w:rPr>
              <w:t>172</w:t>
            </w:r>
          </w:p>
        </w:tc>
      </w:tr>
      <w:tr w:rsidR="00D11183" w:rsidRPr="00F01774" w14:paraId="33B04897" w14:textId="77777777" w:rsidTr="00D442E7">
        <w:trPr>
          <w:trHeight w:val="275"/>
        </w:trPr>
        <w:tc>
          <w:tcPr>
            <w:tcW w:w="1418" w:type="dxa"/>
            <w:tcBorders>
              <w:top w:val="nil"/>
              <w:bottom w:val="nil"/>
            </w:tcBorders>
          </w:tcPr>
          <w:p w14:paraId="73D5C1D9" w14:textId="77777777" w:rsidR="00D11183" w:rsidRPr="00F01774" w:rsidRDefault="00D11183" w:rsidP="00D442E7">
            <w:pPr>
              <w:pStyle w:val="TableParagraph"/>
              <w:ind w:left="0" w:firstLine="180"/>
              <w:rPr>
                <w:color w:val="000000"/>
                <w:sz w:val="24"/>
                <w:szCs w:val="24"/>
              </w:rPr>
            </w:pPr>
            <w:r w:rsidRPr="00F01774">
              <w:rPr>
                <w:color w:val="000000"/>
                <w:sz w:val="24"/>
                <w:szCs w:val="24"/>
              </w:rPr>
              <w:t>балдары</w:t>
            </w:r>
          </w:p>
        </w:tc>
        <w:tc>
          <w:tcPr>
            <w:tcW w:w="850" w:type="dxa"/>
            <w:tcBorders>
              <w:top w:val="nil"/>
              <w:bottom w:val="nil"/>
            </w:tcBorders>
          </w:tcPr>
          <w:p w14:paraId="6A7A9C30" w14:textId="77777777" w:rsidR="00D11183" w:rsidRPr="00F01774" w:rsidRDefault="00D11183" w:rsidP="00D442E7">
            <w:pPr>
              <w:pStyle w:val="TableParagraph"/>
              <w:ind w:left="0"/>
              <w:jc w:val="center"/>
              <w:rPr>
                <w:color w:val="000000"/>
                <w:sz w:val="24"/>
                <w:szCs w:val="24"/>
              </w:rPr>
            </w:pPr>
            <w:r w:rsidRPr="00F01774">
              <w:rPr>
                <w:color w:val="000000"/>
                <w:sz w:val="24"/>
                <w:szCs w:val="24"/>
              </w:rPr>
              <w:t>және</w:t>
            </w:r>
          </w:p>
        </w:tc>
        <w:tc>
          <w:tcPr>
            <w:tcW w:w="708" w:type="dxa"/>
            <w:tcBorders>
              <w:top w:val="nil"/>
              <w:bottom w:val="nil"/>
            </w:tcBorders>
          </w:tcPr>
          <w:p w14:paraId="7CC6CF1A" w14:textId="77777777" w:rsidR="00D11183" w:rsidRPr="00F01774" w:rsidRDefault="00D11183" w:rsidP="00D442E7">
            <w:pPr>
              <w:pStyle w:val="TableParagraph"/>
              <w:ind w:left="0"/>
              <w:jc w:val="center"/>
              <w:rPr>
                <w:color w:val="000000"/>
                <w:sz w:val="24"/>
                <w:szCs w:val="24"/>
              </w:rPr>
            </w:pPr>
            <w:r w:rsidRPr="00F01774">
              <w:rPr>
                <w:color w:val="000000"/>
                <w:sz w:val="24"/>
                <w:szCs w:val="24"/>
              </w:rPr>
              <w:t>100</w:t>
            </w:r>
          </w:p>
        </w:tc>
        <w:tc>
          <w:tcPr>
            <w:tcW w:w="710" w:type="dxa"/>
            <w:tcBorders>
              <w:top w:val="nil"/>
              <w:bottom w:val="nil"/>
            </w:tcBorders>
          </w:tcPr>
          <w:p w14:paraId="72040756" w14:textId="77777777" w:rsidR="00D11183" w:rsidRPr="00F01774" w:rsidRDefault="00D11183" w:rsidP="00D442E7">
            <w:pPr>
              <w:pStyle w:val="TableParagraph"/>
              <w:ind w:left="0"/>
              <w:jc w:val="center"/>
              <w:rPr>
                <w:color w:val="000000"/>
                <w:sz w:val="24"/>
                <w:szCs w:val="24"/>
              </w:rPr>
            </w:pPr>
            <w:r w:rsidRPr="00F01774">
              <w:rPr>
                <w:color w:val="000000"/>
                <w:sz w:val="24"/>
                <w:szCs w:val="24"/>
              </w:rPr>
              <w:t>107</w:t>
            </w:r>
          </w:p>
        </w:tc>
        <w:tc>
          <w:tcPr>
            <w:tcW w:w="708" w:type="dxa"/>
            <w:tcBorders>
              <w:top w:val="nil"/>
              <w:bottom w:val="nil"/>
            </w:tcBorders>
          </w:tcPr>
          <w:p w14:paraId="1F9A67DA" w14:textId="77777777" w:rsidR="00D11183" w:rsidRPr="00F01774" w:rsidRDefault="00D11183" w:rsidP="00D442E7">
            <w:pPr>
              <w:pStyle w:val="TableParagraph"/>
              <w:ind w:left="0"/>
              <w:jc w:val="center"/>
              <w:rPr>
                <w:color w:val="000000"/>
                <w:sz w:val="24"/>
                <w:szCs w:val="24"/>
              </w:rPr>
            </w:pPr>
            <w:r w:rsidRPr="00F01774">
              <w:rPr>
                <w:color w:val="000000"/>
                <w:sz w:val="24"/>
                <w:szCs w:val="24"/>
              </w:rPr>
              <w:t>113</w:t>
            </w:r>
          </w:p>
        </w:tc>
        <w:tc>
          <w:tcPr>
            <w:tcW w:w="708" w:type="dxa"/>
            <w:tcBorders>
              <w:top w:val="nil"/>
              <w:bottom w:val="nil"/>
            </w:tcBorders>
          </w:tcPr>
          <w:p w14:paraId="018EE88C" w14:textId="77777777" w:rsidR="00D11183" w:rsidRPr="00F01774" w:rsidRDefault="00D11183" w:rsidP="00D442E7">
            <w:pPr>
              <w:pStyle w:val="TableParagraph"/>
              <w:ind w:left="0"/>
              <w:jc w:val="center"/>
              <w:rPr>
                <w:color w:val="000000"/>
                <w:sz w:val="24"/>
                <w:szCs w:val="24"/>
              </w:rPr>
            </w:pPr>
            <w:r w:rsidRPr="00F01774">
              <w:rPr>
                <w:color w:val="000000"/>
                <w:sz w:val="24"/>
                <w:szCs w:val="24"/>
              </w:rPr>
              <w:t>122</w:t>
            </w:r>
          </w:p>
        </w:tc>
        <w:tc>
          <w:tcPr>
            <w:tcW w:w="710" w:type="dxa"/>
            <w:tcBorders>
              <w:top w:val="nil"/>
              <w:bottom w:val="nil"/>
            </w:tcBorders>
          </w:tcPr>
          <w:p w14:paraId="627BE7DF" w14:textId="77777777" w:rsidR="00D11183" w:rsidRPr="00F01774" w:rsidRDefault="00D11183" w:rsidP="00D442E7">
            <w:pPr>
              <w:pStyle w:val="TableParagraph"/>
              <w:ind w:left="0"/>
              <w:jc w:val="center"/>
              <w:rPr>
                <w:color w:val="000000"/>
                <w:sz w:val="24"/>
                <w:szCs w:val="24"/>
              </w:rPr>
            </w:pPr>
            <w:r w:rsidRPr="00F01774">
              <w:rPr>
                <w:color w:val="000000"/>
                <w:sz w:val="24"/>
                <w:szCs w:val="24"/>
              </w:rPr>
              <w:t>130</w:t>
            </w:r>
          </w:p>
        </w:tc>
        <w:tc>
          <w:tcPr>
            <w:tcW w:w="708" w:type="dxa"/>
            <w:tcBorders>
              <w:top w:val="nil"/>
              <w:bottom w:val="nil"/>
            </w:tcBorders>
          </w:tcPr>
          <w:p w14:paraId="467B4BE0" w14:textId="77777777" w:rsidR="00D11183" w:rsidRPr="00F01774" w:rsidRDefault="00D11183" w:rsidP="00D442E7">
            <w:pPr>
              <w:pStyle w:val="TableParagraph"/>
              <w:ind w:left="0"/>
              <w:jc w:val="center"/>
              <w:rPr>
                <w:color w:val="000000"/>
                <w:sz w:val="24"/>
                <w:szCs w:val="24"/>
              </w:rPr>
            </w:pPr>
            <w:r w:rsidRPr="00F01774">
              <w:rPr>
                <w:color w:val="000000"/>
                <w:sz w:val="24"/>
                <w:szCs w:val="24"/>
              </w:rPr>
              <w:t>139</w:t>
            </w:r>
          </w:p>
        </w:tc>
        <w:tc>
          <w:tcPr>
            <w:tcW w:w="710" w:type="dxa"/>
            <w:tcBorders>
              <w:top w:val="nil"/>
              <w:bottom w:val="nil"/>
            </w:tcBorders>
          </w:tcPr>
          <w:p w14:paraId="031AAAF8" w14:textId="77777777" w:rsidR="00D11183" w:rsidRPr="00F01774" w:rsidRDefault="00D11183" w:rsidP="00D442E7">
            <w:pPr>
              <w:pStyle w:val="TableParagraph"/>
              <w:ind w:left="0"/>
              <w:jc w:val="center"/>
              <w:rPr>
                <w:color w:val="000000"/>
                <w:sz w:val="24"/>
                <w:szCs w:val="24"/>
              </w:rPr>
            </w:pPr>
            <w:r w:rsidRPr="00F01774">
              <w:rPr>
                <w:color w:val="000000"/>
                <w:sz w:val="24"/>
                <w:szCs w:val="24"/>
              </w:rPr>
              <w:t>147</w:t>
            </w:r>
          </w:p>
        </w:tc>
        <w:tc>
          <w:tcPr>
            <w:tcW w:w="708" w:type="dxa"/>
            <w:tcBorders>
              <w:top w:val="nil"/>
              <w:bottom w:val="nil"/>
            </w:tcBorders>
          </w:tcPr>
          <w:p w14:paraId="311D905C" w14:textId="77777777" w:rsidR="00D11183" w:rsidRPr="00F01774" w:rsidRDefault="00D11183" w:rsidP="00D442E7">
            <w:pPr>
              <w:pStyle w:val="TableParagraph"/>
              <w:ind w:left="0"/>
              <w:jc w:val="center"/>
              <w:rPr>
                <w:color w:val="000000"/>
                <w:sz w:val="24"/>
                <w:szCs w:val="24"/>
              </w:rPr>
            </w:pPr>
            <w:r w:rsidRPr="00F01774">
              <w:rPr>
                <w:color w:val="000000"/>
                <w:sz w:val="24"/>
                <w:szCs w:val="24"/>
              </w:rPr>
              <w:t>156</w:t>
            </w:r>
          </w:p>
        </w:tc>
        <w:tc>
          <w:tcPr>
            <w:tcW w:w="707" w:type="dxa"/>
            <w:tcBorders>
              <w:top w:val="nil"/>
              <w:bottom w:val="nil"/>
            </w:tcBorders>
          </w:tcPr>
          <w:p w14:paraId="5637EFF7" w14:textId="77777777" w:rsidR="00D11183" w:rsidRPr="00F01774" w:rsidRDefault="00D11183" w:rsidP="00D442E7">
            <w:pPr>
              <w:pStyle w:val="TableParagraph"/>
              <w:ind w:left="0"/>
              <w:jc w:val="center"/>
              <w:rPr>
                <w:color w:val="000000"/>
                <w:sz w:val="24"/>
                <w:szCs w:val="24"/>
              </w:rPr>
            </w:pPr>
            <w:r w:rsidRPr="00F01774">
              <w:rPr>
                <w:color w:val="000000"/>
                <w:sz w:val="24"/>
                <w:szCs w:val="24"/>
              </w:rPr>
              <w:t>171</w:t>
            </w:r>
          </w:p>
        </w:tc>
        <w:tc>
          <w:tcPr>
            <w:tcW w:w="895" w:type="dxa"/>
            <w:tcBorders>
              <w:top w:val="nil"/>
              <w:bottom w:val="nil"/>
            </w:tcBorders>
          </w:tcPr>
          <w:p w14:paraId="3AFDBFB5" w14:textId="77777777" w:rsidR="00D11183" w:rsidRPr="00F01774" w:rsidRDefault="00D11183" w:rsidP="00D442E7">
            <w:pPr>
              <w:pStyle w:val="TableParagraph"/>
              <w:ind w:left="0"/>
              <w:jc w:val="center"/>
              <w:rPr>
                <w:color w:val="000000"/>
                <w:sz w:val="24"/>
                <w:szCs w:val="24"/>
              </w:rPr>
            </w:pPr>
            <w:r w:rsidRPr="00F01774">
              <w:rPr>
                <w:color w:val="000000"/>
                <w:sz w:val="24"/>
                <w:szCs w:val="24"/>
              </w:rPr>
              <w:t>және</w:t>
            </w:r>
          </w:p>
        </w:tc>
      </w:tr>
      <w:tr w:rsidR="00D11183" w:rsidRPr="00F01774" w14:paraId="6AFFB166" w14:textId="77777777" w:rsidTr="00D442E7">
        <w:trPr>
          <w:trHeight w:val="276"/>
        </w:trPr>
        <w:tc>
          <w:tcPr>
            <w:tcW w:w="1418" w:type="dxa"/>
            <w:tcBorders>
              <w:top w:val="nil"/>
              <w:bottom w:val="nil"/>
            </w:tcBorders>
          </w:tcPr>
          <w:p w14:paraId="0CDD876D" w14:textId="77777777" w:rsidR="00D11183" w:rsidRPr="00F01774" w:rsidRDefault="00D11183" w:rsidP="000F59AA">
            <w:pPr>
              <w:pStyle w:val="TableParagraph"/>
              <w:ind w:left="0"/>
              <w:rPr>
                <w:color w:val="000000"/>
                <w:sz w:val="24"/>
                <w:szCs w:val="24"/>
              </w:rPr>
            </w:pPr>
          </w:p>
        </w:tc>
        <w:tc>
          <w:tcPr>
            <w:tcW w:w="850" w:type="dxa"/>
            <w:tcBorders>
              <w:top w:val="nil"/>
              <w:bottom w:val="nil"/>
            </w:tcBorders>
          </w:tcPr>
          <w:p w14:paraId="29A1076A" w14:textId="77777777" w:rsidR="00D11183" w:rsidRPr="00F01774" w:rsidRDefault="00D11183" w:rsidP="00D442E7">
            <w:pPr>
              <w:pStyle w:val="TableParagraph"/>
              <w:ind w:left="0"/>
              <w:jc w:val="center"/>
              <w:rPr>
                <w:color w:val="000000"/>
                <w:sz w:val="24"/>
                <w:szCs w:val="24"/>
              </w:rPr>
            </w:pPr>
            <w:r w:rsidRPr="00F01774">
              <w:rPr>
                <w:color w:val="000000"/>
                <w:sz w:val="24"/>
                <w:szCs w:val="24"/>
              </w:rPr>
              <w:t>одан</w:t>
            </w:r>
          </w:p>
        </w:tc>
        <w:tc>
          <w:tcPr>
            <w:tcW w:w="708" w:type="dxa"/>
            <w:tcBorders>
              <w:top w:val="nil"/>
              <w:bottom w:val="nil"/>
            </w:tcBorders>
          </w:tcPr>
          <w:p w14:paraId="21A6246F" w14:textId="77777777" w:rsidR="00D11183" w:rsidRPr="00F01774" w:rsidRDefault="00D11183" w:rsidP="00D442E7">
            <w:pPr>
              <w:pStyle w:val="TableParagraph"/>
              <w:ind w:left="0"/>
              <w:jc w:val="center"/>
              <w:rPr>
                <w:color w:val="000000"/>
                <w:sz w:val="24"/>
                <w:szCs w:val="24"/>
              </w:rPr>
            </w:pPr>
          </w:p>
        </w:tc>
        <w:tc>
          <w:tcPr>
            <w:tcW w:w="710" w:type="dxa"/>
            <w:tcBorders>
              <w:top w:val="nil"/>
              <w:bottom w:val="nil"/>
            </w:tcBorders>
          </w:tcPr>
          <w:p w14:paraId="7DD06F44" w14:textId="77777777" w:rsidR="00D11183" w:rsidRPr="00F01774" w:rsidRDefault="00D11183" w:rsidP="00D442E7">
            <w:pPr>
              <w:pStyle w:val="TableParagraph"/>
              <w:ind w:left="0"/>
              <w:jc w:val="center"/>
              <w:rPr>
                <w:color w:val="000000"/>
                <w:sz w:val="24"/>
                <w:szCs w:val="24"/>
              </w:rPr>
            </w:pPr>
          </w:p>
        </w:tc>
        <w:tc>
          <w:tcPr>
            <w:tcW w:w="708" w:type="dxa"/>
            <w:tcBorders>
              <w:top w:val="nil"/>
              <w:bottom w:val="nil"/>
            </w:tcBorders>
          </w:tcPr>
          <w:p w14:paraId="404985B4" w14:textId="77777777" w:rsidR="00D11183" w:rsidRPr="00F01774" w:rsidRDefault="00D11183" w:rsidP="00D442E7">
            <w:pPr>
              <w:pStyle w:val="TableParagraph"/>
              <w:ind w:left="0"/>
              <w:jc w:val="center"/>
              <w:rPr>
                <w:color w:val="000000"/>
                <w:sz w:val="24"/>
                <w:szCs w:val="24"/>
              </w:rPr>
            </w:pPr>
          </w:p>
        </w:tc>
        <w:tc>
          <w:tcPr>
            <w:tcW w:w="708" w:type="dxa"/>
            <w:tcBorders>
              <w:top w:val="nil"/>
              <w:bottom w:val="nil"/>
            </w:tcBorders>
          </w:tcPr>
          <w:p w14:paraId="5F9B29EC" w14:textId="77777777" w:rsidR="00D11183" w:rsidRPr="00F01774" w:rsidRDefault="00D11183" w:rsidP="00D442E7">
            <w:pPr>
              <w:pStyle w:val="TableParagraph"/>
              <w:ind w:left="0"/>
              <w:jc w:val="center"/>
              <w:rPr>
                <w:color w:val="000000"/>
                <w:sz w:val="24"/>
                <w:szCs w:val="24"/>
              </w:rPr>
            </w:pPr>
          </w:p>
        </w:tc>
        <w:tc>
          <w:tcPr>
            <w:tcW w:w="710" w:type="dxa"/>
            <w:tcBorders>
              <w:top w:val="nil"/>
              <w:bottom w:val="nil"/>
            </w:tcBorders>
          </w:tcPr>
          <w:p w14:paraId="5EA43346" w14:textId="77777777" w:rsidR="00D11183" w:rsidRPr="00F01774" w:rsidRDefault="00D11183" w:rsidP="00D442E7">
            <w:pPr>
              <w:pStyle w:val="TableParagraph"/>
              <w:ind w:left="0"/>
              <w:jc w:val="center"/>
              <w:rPr>
                <w:color w:val="000000"/>
                <w:sz w:val="24"/>
                <w:szCs w:val="24"/>
              </w:rPr>
            </w:pPr>
          </w:p>
        </w:tc>
        <w:tc>
          <w:tcPr>
            <w:tcW w:w="708" w:type="dxa"/>
            <w:tcBorders>
              <w:top w:val="nil"/>
              <w:bottom w:val="nil"/>
            </w:tcBorders>
          </w:tcPr>
          <w:p w14:paraId="5C4FFDE3" w14:textId="77777777" w:rsidR="00D11183" w:rsidRPr="00F01774" w:rsidRDefault="00D11183" w:rsidP="00D442E7">
            <w:pPr>
              <w:pStyle w:val="TableParagraph"/>
              <w:ind w:left="0"/>
              <w:jc w:val="center"/>
              <w:rPr>
                <w:color w:val="000000"/>
                <w:sz w:val="24"/>
                <w:szCs w:val="24"/>
              </w:rPr>
            </w:pPr>
          </w:p>
        </w:tc>
        <w:tc>
          <w:tcPr>
            <w:tcW w:w="710" w:type="dxa"/>
            <w:tcBorders>
              <w:top w:val="nil"/>
              <w:bottom w:val="nil"/>
            </w:tcBorders>
          </w:tcPr>
          <w:p w14:paraId="03CBD82B" w14:textId="77777777" w:rsidR="00D11183" w:rsidRPr="00F01774" w:rsidRDefault="00D11183" w:rsidP="00D442E7">
            <w:pPr>
              <w:pStyle w:val="TableParagraph"/>
              <w:ind w:left="0"/>
              <w:jc w:val="center"/>
              <w:rPr>
                <w:color w:val="000000"/>
                <w:sz w:val="24"/>
                <w:szCs w:val="24"/>
              </w:rPr>
            </w:pPr>
          </w:p>
        </w:tc>
        <w:tc>
          <w:tcPr>
            <w:tcW w:w="708" w:type="dxa"/>
            <w:tcBorders>
              <w:top w:val="nil"/>
              <w:bottom w:val="nil"/>
            </w:tcBorders>
          </w:tcPr>
          <w:p w14:paraId="3E308FE9" w14:textId="77777777" w:rsidR="00D11183" w:rsidRPr="00F01774" w:rsidRDefault="00D11183" w:rsidP="00D442E7">
            <w:pPr>
              <w:pStyle w:val="TableParagraph"/>
              <w:ind w:left="0"/>
              <w:jc w:val="center"/>
              <w:rPr>
                <w:color w:val="000000"/>
                <w:sz w:val="24"/>
                <w:szCs w:val="24"/>
              </w:rPr>
            </w:pPr>
          </w:p>
        </w:tc>
        <w:tc>
          <w:tcPr>
            <w:tcW w:w="707" w:type="dxa"/>
            <w:tcBorders>
              <w:top w:val="nil"/>
              <w:bottom w:val="nil"/>
            </w:tcBorders>
          </w:tcPr>
          <w:p w14:paraId="680DB083" w14:textId="77777777" w:rsidR="00D11183" w:rsidRPr="00F01774" w:rsidRDefault="00D11183" w:rsidP="00D442E7">
            <w:pPr>
              <w:pStyle w:val="TableParagraph"/>
              <w:ind w:left="0"/>
              <w:jc w:val="center"/>
              <w:rPr>
                <w:color w:val="000000"/>
                <w:sz w:val="24"/>
                <w:szCs w:val="24"/>
              </w:rPr>
            </w:pPr>
          </w:p>
        </w:tc>
        <w:tc>
          <w:tcPr>
            <w:tcW w:w="895" w:type="dxa"/>
            <w:tcBorders>
              <w:top w:val="nil"/>
              <w:bottom w:val="nil"/>
            </w:tcBorders>
          </w:tcPr>
          <w:p w14:paraId="70398DBE" w14:textId="77777777" w:rsidR="00D11183" w:rsidRPr="00F01774" w:rsidRDefault="00D11183" w:rsidP="00D442E7">
            <w:pPr>
              <w:pStyle w:val="TableParagraph"/>
              <w:ind w:left="0"/>
              <w:jc w:val="center"/>
              <w:rPr>
                <w:color w:val="000000"/>
                <w:sz w:val="24"/>
                <w:szCs w:val="24"/>
              </w:rPr>
            </w:pPr>
            <w:r w:rsidRPr="00F01774">
              <w:rPr>
                <w:color w:val="000000"/>
                <w:sz w:val="24"/>
                <w:szCs w:val="24"/>
              </w:rPr>
              <w:t>жоғары</w:t>
            </w:r>
          </w:p>
        </w:tc>
      </w:tr>
      <w:tr w:rsidR="00D11183" w:rsidRPr="00F01774" w14:paraId="2993EE73" w14:textId="77777777" w:rsidTr="00D442E7">
        <w:trPr>
          <w:trHeight w:val="278"/>
        </w:trPr>
        <w:tc>
          <w:tcPr>
            <w:tcW w:w="1418" w:type="dxa"/>
            <w:tcBorders>
              <w:top w:val="nil"/>
            </w:tcBorders>
          </w:tcPr>
          <w:p w14:paraId="6E458E2A" w14:textId="77777777" w:rsidR="00D11183" w:rsidRPr="00F01774" w:rsidRDefault="00D11183" w:rsidP="000F59AA">
            <w:pPr>
              <w:pStyle w:val="TableParagraph"/>
              <w:ind w:left="0"/>
              <w:rPr>
                <w:color w:val="000000"/>
                <w:sz w:val="24"/>
                <w:szCs w:val="24"/>
              </w:rPr>
            </w:pPr>
          </w:p>
        </w:tc>
        <w:tc>
          <w:tcPr>
            <w:tcW w:w="850" w:type="dxa"/>
            <w:tcBorders>
              <w:top w:val="nil"/>
            </w:tcBorders>
          </w:tcPr>
          <w:p w14:paraId="7D6BC1B0" w14:textId="77777777" w:rsidR="00D11183" w:rsidRPr="00F01774" w:rsidRDefault="00D11183" w:rsidP="00D442E7">
            <w:pPr>
              <w:pStyle w:val="TableParagraph"/>
              <w:ind w:left="0"/>
              <w:jc w:val="center"/>
              <w:rPr>
                <w:color w:val="000000"/>
                <w:sz w:val="24"/>
                <w:szCs w:val="24"/>
              </w:rPr>
            </w:pPr>
            <w:r w:rsidRPr="00F01774">
              <w:rPr>
                <w:color w:val="000000"/>
                <w:sz w:val="24"/>
                <w:szCs w:val="24"/>
              </w:rPr>
              <w:t>төмен</w:t>
            </w:r>
          </w:p>
        </w:tc>
        <w:tc>
          <w:tcPr>
            <w:tcW w:w="708" w:type="dxa"/>
            <w:tcBorders>
              <w:top w:val="nil"/>
            </w:tcBorders>
          </w:tcPr>
          <w:p w14:paraId="29F27473" w14:textId="77777777" w:rsidR="00D11183" w:rsidRPr="00F01774" w:rsidRDefault="00D11183" w:rsidP="00D442E7">
            <w:pPr>
              <w:pStyle w:val="TableParagraph"/>
              <w:ind w:left="0"/>
              <w:jc w:val="center"/>
              <w:rPr>
                <w:color w:val="000000"/>
                <w:sz w:val="24"/>
                <w:szCs w:val="24"/>
              </w:rPr>
            </w:pPr>
          </w:p>
        </w:tc>
        <w:tc>
          <w:tcPr>
            <w:tcW w:w="710" w:type="dxa"/>
            <w:tcBorders>
              <w:top w:val="nil"/>
            </w:tcBorders>
          </w:tcPr>
          <w:p w14:paraId="556A2ED3" w14:textId="77777777" w:rsidR="00D11183" w:rsidRPr="00F01774" w:rsidRDefault="00D11183" w:rsidP="00D442E7">
            <w:pPr>
              <w:pStyle w:val="TableParagraph"/>
              <w:ind w:left="0"/>
              <w:jc w:val="center"/>
              <w:rPr>
                <w:color w:val="000000"/>
                <w:sz w:val="24"/>
                <w:szCs w:val="24"/>
              </w:rPr>
            </w:pPr>
          </w:p>
        </w:tc>
        <w:tc>
          <w:tcPr>
            <w:tcW w:w="708" w:type="dxa"/>
            <w:tcBorders>
              <w:top w:val="nil"/>
            </w:tcBorders>
          </w:tcPr>
          <w:p w14:paraId="659346B1" w14:textId="77777777" w:rsidR="00D11183" w:rsidRPr="00F01774" w:rsidRDefault="00D11183" w:rsidP="00D442E7">
            <w:pPr>
              <w:pStyle w:val="TableParagraph"/>
              <w:ind w:left="0"/>
              <w:jc w:val="center"/>
              <w:rPr>
                <w:color w:val="000000"/>
                <w:sz w:val="24"/>
                <w:szCs w:val="24"/>
              </w:rPr>
            </w:pPr>
          </w:p>
        </w:tc>
        <w:tc>
          <w:tcPr>
            <w:tcW w:w="708" w:type="dxa"/>
            <w:tcBorders>
              <w:top w:val="nil"/>
            </w:tcBorders>
          </w:tcPr>
          <w:p w14:paraId="5E0BDFAC" w14:textId="77777777" w:rsidR="00D11183" w:rsidRPr="00F01774" w:rsidRDefault="00D11183" w:rsidP="00D442E7">
            <w:pPr>
              <w:pStyle w:val="TableParagraph"/>
              <w:ind w:left="0"/>
              <w:jc w:val="center"/>
              <w:rPr>
                <w:color w:val="000000"/>
                <w:sz w:val="24"/>
                <w:szCs w:val="24"/>
              </w:rPr>
            </w:pPr>
          </w:p>
        </w:tc>
        <w:tc>
          <w:tcPr>
            <w:tcW w:w="710" w:type="dxa"/>
            <w:tcBorders>
              <w:top w:val="nil"/>
            </w:tcBorders>
          </w:tcPr>
          <w:p w14:paraId="0890AE7E" w14:textId="77777777" w:rsidR="00D11183" w:rsidRPr="00F01774" w:rsidRDefault="00D11183" w:rsidP="00D442E7">
            <w:pPr>
              <w:pStyle w:val="TableParagraph"/>
              <w:ind w:left="0"/>
              <w:jc w:val="center"/>
              <w:rPr>
                <w:color w:val="000000"/>
                <w:sz w:val="24"/>
                <w:szCs w:val="24"/>
              </w:rPr>
            </w:pPr>
          </w:p>
        </w:tc>
        <w:tc>
          <w:tcPr>
            <w:tcW w:w="708" w:type="dxa"/>
            <w:tcBorders>
              <w:top w:val="nil"/>
            </w:tcBorders>
          </w:tcPr>
          <w:p w14:paraId="3182C58E" w14:textId="77777777" w:rsidR="00D11183" w:rsidRPr="00F01774" w:rsidRDefault="00D11183" w:rsidP="00D442E7">
            <w:pPr>
              <w:pStyle w:val="TableParagraph"/>
              <w:ind w:left="0"/>
              <w:jc w:val="center"/>
              <w:rPr>
                <w:color w:val="000000"/>
                <w:sz w:val="24"/>
                <w:szCs w:val="24"/>
              </w:rPr>
            </w:pPr>
          </w:p>
        </w:tc>
        <w:tc>
          <w:tcPr>
            <w:tcW w:w="710" w:type="dxa"/>
            <w:tcBorders>
              <w:top w:val="nil"/>
            </w:tcBorders>
          </w:tcPr>
          <w:p w14:paraId="00E1B1C1" w14:textId="77777777" w:rsidR="00D11183" w:rsidRPr="00F01774" w:rsidRDefault="00D11183" w:rsidP="00D442E7">
            <w:pPr>
              <w:pStyle w:val="TableParagraph"/>
              <w:ind w:left="0"/>
              <w:jc w:val="center"/>
              <w:rPr>
                <w:color w:val="000000"/>
                <w:sz w:val="24"/>
                <w:szCs w:val="24"/>
              </w:rPr>
            </w:pPr>
          </w:p>
        </w:tc>
        <w:tc>
          <w:tcPr>
            <w:tcW w:w="708" w:type="dxa"/>
            <w:tcBorders>
              <w:top w:val="nil"/>
            </w:tcBorders>
          </w:tcPr>
          <w:p w14:paraId="6D6CF26E" w14:textId="77777777" w:rsidR="00D11183" w:rsidRPr="00F01774" w:rsidRDefault="00D11183" w:rsidP="00D442E7">
            <w:pPr>
              <w:pStyle w:val="TableParagraph"/>
              <w:ind w:left="0"/>
              <w:jc w:val="center"/>
              <w:rPr>
                <w:color w:val="000000"/>
                <w:sz w:val="24"/>
                <w:szCs w:val="24"/>
              </w:rPr>
            </w:pPr>
          </w:p>
        </w:tc>
        <w:tc>
          <w:tcPr>
            <w:tcW w:w="707" w:type="dxa"/>
            <w:tcBorders>
              <w:top w:val="nil"/>
            </w:tcBorders>
          </w:tcPr>
          <w:p w14:paraId="079D6472" w14:textId="77777777" w:rsidR="00D11183" w:rsidRPr="00F01774" w:rsidRDefault="00D11183" w:rsidP="00D442E7">
            <w:pPr>
              <w:pStyle w:val="TableParagraph"/>
              <w:ind w:left="0"/>
              <w:jc w:val="center"/>
              <w:rPr>
                <w:color w:val="000000"/>
                <w:sz w:val="24"/>
                <w:szCs w:val="24"/>
              </w:rPr>
            </w:pPr>
          </w:p>
        </w:tc>
        <w:tc>
          <w:tcPr>
            <w:tcW w:w="895" w:type="dxa"/>
            <w:tcBorders>
              <w:top w:val="nil"/>
            </w:tcBorders>
          </w:tcPr>
          <w:p w14:paraId="3C231972" w14:textId="77777777" w:rsidR="00D11183" w:rsidRPr="00F01774" w:rsidRDefault="00D11183" w:rsidP="00D442E7">
            <w:pPr>
              <w:pStyle w:val="TableParagraph"/>
              <w:ind w:left="0"/>
              <w:jc w:val="center"/>
              <w:rPr>
                <w:color w:val="000000"/>
                <w:sz w:val="24"/>
                <w:szCs w:val="24"/>
              </w:rPr>
            </w:pPr>
          </w:p>
        </w:tc>
      </w:tr>
    </w:tbl>
    <w:p w14:paraId="2B2F88EC" w14:textId="77777777" w:rsidR="00D11183" w:rsidRPr="00F01774" w:rsidRDefault="00D11183" w:rsidP="000F59AA">
      <w:pPr>
        <w:spacing w:after="0" w:line="240" w:lineRule="auto"/>
        <w:rPr>
          <w:rFonts w:ascii="Times New Roman" w:hAnsi="Times New Roman"/>
          <w:color w:val="000000"/>
          <w:sz w:val="28"/>
          <w:szCs w:val="28"/>
        </w:rPr>
      </w:pPr>
    </w:p>
    <w:p w14:paraId="59A482BA" w14:textId="77777777" w:rsidR="00D11183" w:rsidRPr="00F01774" w:rsidRDefault="00D11183" w:rsidP="000F59AA">
      <w:pPr>
        <w:tabs>
          <w:tab w:val="left" w:pos="567"/>
        </w:tabs>
        <w:spacing w:after="0" w:line="240" w:lineRule="auto"/>
        <w:jc w:val="center"/>
        <w:rPr>
          <w:rFonts w:ascii="Times New Roman" w:eastAsia="Calibri" w:hAnsi="Times New Roman"/>
          <w:b/>
          <w:bCs/>
          <w:color w:val="000000"/>
          <w:sz w:val="28"/>
          <w:szCs w:val="28"/>
        </w:rPr>
      </w:pPr>
    </w:p>
    <w:p w14:paraId="1737EDDE" w14:textId="32B18617" w:rsidR="000F59AA" w:rsidRDefault="000F59AA" w:rsidP="000F59AA">
      <w:pPr>
        <w:tabs>
          <w:tab w:val="left" w:pos="567"/>
        </w:tabs>
        <w:spacing w:after="0" w:line="240" w:lineRule="auto"/>
        <w:jc w:val="center"/>
        <w:rPr>
          <w:rFonts w:ascii="Times New Roman" w:eastAsia="Calibri" w:hAnsi="Times New Roman"/>
          <w:b/>
          <w:bCs/>
          <w:color w:val="000000"/>
          <w:sz w:val="28"/>
          <w:szCs w:val="28"/>
          <w:lang w:val="kk-KZ"/>
        </w:rPr>
      </w:pPr>
    </w:p>
    <w:p w14:paraId="5F71DF5E" w14:textId="2E931023" w:rsidR="00D442E7" w:rsidRDefault="00D442E7" w:rsidP="000F59AA">
      <w:pPr>
        <w:tabs>
          <w:tab w:val="left" w:pos="567"/>
        </w:tabs>
        <w:spacing w:after="0" w:line="240" w:lineRule="auto"/>
        <w:jc w:val="center"/>
        <w:rPr>
          <w:rFonts w:ascii="Times New Roman" w:eastAsia="Calibri" w:hAnsi="Times New Roman"/>
          <w:b/>
          <w:bCs/>
          <w:color w:val="000000"/>
          <w:sz w:val="28"/>
          <w:szCs w:val="28"/>
          <w:lang w:val="kk-KZ"/>
        </w:rPr>
      </w:pPr>
    </w:p>
    <w:p w14:paraId="5ADED346" w14:textId="315C05FD" w:rsidR="00D442E7" w:rsidRDefault="00D442E7" w:rsidP="000F59AA">
      <w:pPr>
        <w:tabs>
          <w:tab w:val="left" w:pos="567"/>
        </w:tabs>
        <w:spacing w:after="0" w:line="240" w:lineRule="auto"/>
        <w:jc w:val="center"/>
        <w:rPr>
          <w:rFonts w:ascii="Times New Roman" w:eastAsia="Calibri" w:hAnsi="Times New Roman"/>
          <w:b/>
          <w:bCs/>
          <w:color w:val="000000"/>
          <w:sz w:val="28"/>
          <w:szCs w:val="28"/>
          <w:lang w:val="kk-KZ"/>
        </w:rPr>
      </w:pPr>
    </w:p>
    <w:p w14:paraId="325E816B" w14:textId="6E97BCC9" w:rsidR="00D442E7" w:rsidRDefault="00D442E7" w:rsidP="000F59AA">
      <w:pPr>
        <w:tabs>
          <w:tab w:val="left" w:pos="567"/>
        </w:tabs>
        <w:spacing w:after="0" w:line="240" w:lineRule="auto"/>
        <w:jc w:val="center"/>
        <w:rPr>
          <w:rFonts w:ascii="Times New Roman" w:eastAsia="Calibri" w:hAnsi="Times New Roman"/>
          <w:b/>
          <w:bCs/>
          <w:color w:val="000000"/>
          <w:sz w:val="28"/>
          <w:szCs w:val="28"/>
          <w:lang w:val="kk-KZ"/>
        </w:rPr>
      </w:pPr>
    </w:p>
    <w:p w14:paraId="4E325FD5" w14:textId="7D934F1C" w:rsidR="00D442E7" w:rsidRDefault="00D442E7" w:rsidP="000F59AA">
      <w:pPr>
        <w:tabs>
          <w:tab w:val="left" w:pos="567"/>
        </w:tabs>
        <w:spacing w:after="0" w:line="240" w:lineRule="auto"/>
        <w:jc w:val="center"/>
        <w:rPr>
          <w:rFonts w:ascii="Times New Roman" w:eastAsia="Calibri" w:hAnsi="Times New Roman"/>
          <w:b/>
          <w:bCs/>
          <w:color w:val="000000"/>
          <w:sz w:val="28"/>
          <w:szCs w:val="28"/>
          <w:lang w:val="kk-KZ"/>
        </w:rPr>
      </w:pPr>
    </w:p>
    <w:p w14:paraId="174ED21F" w14:textId="45DFA6EF" w:rsidR="00D442E7" w:rsidRDefault="00D442E7" w:rsidP="000F59AA">
      <w:pPr>
        <w:tabs>
          <w:tab w:val="left" w:pos="567"/>
        </w:tabs>
        <w:spacing w:after="0" w:line="240" w:lineRule="auto"/>
        <w:jc w:val="center"/>
        <w:rPr>
          <w:rFonts w:ascii="Times New Roman" w:eastAsia="Calibri" w:hAnsi="Times New Roman"/>
          <w:b/>
          <w:bCs/>
          <w:color w:val="000000"/>
          <w:sz w:val="28"/>
          <w:szCs w:val="28"/>
          <w:lang w:val="kk-KZ"/>
        </w:rPr>
      </w:pPr>
    </w:p>
    <w:p w14:paraId="3013F717" w14:textId="08FB0626" w:rsidR="00D442E7" w:rsidRDefault="00D442E7" w:rsidP="000F59AA">
      <w:pPr>
        <w:tabs>
          <w:tab w:val="left" w:pos="567"/>
        </w:tabs>
        <w:spacing w:after="0" w:line="240" w:lineRule="auto"/>
        <w:jc w:val="center"/>
        <w:rPr>
          <w:rFonts w:ascii="Times New Roman" w:eastAsia="Calibri" w:hAnsi="Times New Roman"/>
          <w:b/>
          <w:bCs/>
          <w:color w:val="000000"/>
          <w:sz w:val="28"/>
          <w:szCs w:val="28"/>
          <w:lang w:val="kk-KZ"/>
        </w:rPr>
      </w:pPr>
    </w:p>
    <w:p w14:paraId="4F3E8D02" w14:textId="77777777" w:rsidR="003632ED" w:rsidRDefault="003632ED" w:rsidP="000F59AA">
      <w:pPr>
        <w:tabs>
          <w:tab w:val="left" w:pos="567"/>
        </w:tabs>
        <w:spacing w:after="0" w:line="240" w:lineRule="auto"/>
        <w:jc w:val="center"/>
        <w:rPr>
          <w:rFonts w:ascii="Times New Roman" w:eastAsia="Calibri" w:hAnsi="Times New Roman"/>
          <w:b/>
          <w:bCs/>
          <w:color w:val="000000"/>
          <w:sz w:val="28"/>
          <w:szCs w:val="28"/>
          <w:lang w:val="kk-KZ"/>
        </w:rPr>
      </w:pPr>
    </w:p>
    <w:p w14:paraId="2DB473F3" w14:textId="77777777" w:rsidR="003632ED" w:rsidRDefault="003632ED" w:rsidP="000F59AA">
      <w:pPr>
        <w:tabs>
          <w:tab w:val="left" w:pos="567"/>
        </w:tabs>
        <w:spacing w:after="0" w:line="240" w:lineRule="auto"/>
        <w:jc w:val="center"/>
        <w:rPr>
          <w:rFonts w:ascii="Times New Roman" w:eastAsia="Calibri" w:hAnsi="Times New Roman"/>
          <w:b/>
          <w:bCs/>
          <w:color w:val="000000"/>
          <w:sz w:val="28"/>
          <w:szCs w:val="28"/>
          <w:lang w:val="kk-KZ"/>
        </w:rPr>
      </w:pPr>
    </w:p>
    <w:p w14:paraId="57AD1E63" w14:textId="77777777" w:rsidR="000F59AA" w:rsidRDefault="000F59AA" w:rsidP="000F59AA">
      <w:pPr>
        <w:tabs>
          <w:tab w:val="left" w:pos="567"/>
        </w:tabs>
        <w:spacing w:after="0" w:line="240" w:lineRule="auto"/>
        <w:jc w:val="center"/>
        <w:rPr>
          <w:rFonts w:ascii="Times New Roman" w:eastAsia="Calibri" w:hAnsi="Times New Roman"/>
          <w:b/>
          <w:bCs/>
          <w:color w:val="000000"/>
          <w:sz w:val="28"/>
          <w:szCs w:val="28"/>
          <w:lang w:val="kk-KZ"/>
        </w:rPr>
      </w:pPr>
    </w:p>
    <w:p w14:paraId="27739368" w14:textId="0B3D491B" w:rsidR="00D11183" w:rsidRPr="00F01774" w:rsidRDefault="00D11183" w:rsidP="000F59AA">
      <w:pPr>
        <w:tabs>
          <w:tab w:val="left" w:pos="567"/>
        </w:tabs>
        <w:spacing w:after="0" w:line="240" w:lineRule="auto"/>
        <w:jc w:val="center"/>
        <w:rPr>
          <w:rFonts w:ascii="Times New Roman" w:eastAsia="Calibri" w:hAnsi="Times New Roman"/>
          <w:b/>
          <w:bCs/>
          <w:color w:val="000000"/>
          <w:sz w:val="28"/>
          <w:szCs w:val="28"/>
          <w:lang w:val="kk-KZ"/>
        </w:rPr>
      </w:pPr>
      <w:r w:rsidRPr="00F01774">
        <w:rPr>
          <w:rFonts w:ascii="Times New Roman" w:eastAsia="Calibri" w:hAnsi="Times New Roman"/>
          <w:b/>
          <w:bCs/>
          <w:color w:val="000000"/>
          <w:sz w:val="28"/>
          <w:szCs w:val="28"/>
          <w:lang w:val="kk-KZ"/>
        </w:rPr>
        <w:t xml:space="preserve">ҚОСЫМША  </w:t>
      </w:r>
      <w:r w:rsidR="00D442E7">
        <w:rPr>
          <w:rFonts w:ascii="Times New Roman" w:eastAsia="Calibri" w:hAnsi="Times New Roman"/>
          <w:b/>
          <w:bCs/>
          <w:color w:val="000000"/>
          <w:sz w:val="28"/>
          <w:szCs w:val="28"/>
          <w:lang w:val="kk-KZ"/>
        </w:rPr>
        <w:t>Г</w:t>
      </w:r>
    </w:p>
    <w:p w14:paraId="17EAD5A6" w14:textId="77777777" w:rsidR="00D11183" w:rsidRPr="00F01774" w:rsidRDefault="00D11183" w:rsidP="000F59AA">
      <w:pPr>
        <w:spacing w:after="0" w:line="240" w:lineRule="auto"/>
        <w:jc w:val="center"/>
        <w:rPr>
          <w:rFonts w:ascii="Times New Roman" w:eastAsia="Calibri" w:hAnsi="Times New Roman"/>
          <w:bCs/>
          <w:color w:val="000000"/>
          <w:sz w:val="28"/>
          <w:szCs w:val="28"/>
          <w:lang w:val="kk-KZ"/>
        </w:rPr>
      </w:pPr>
    </w:p>
    <w:p w14:paraId="2713051E" w14:textId="77777777" w:rsidR="000F59AA" w:rsidRDefault="000F59AA" w:rsidP="000F59AA">
      <w:pPr>
        <w:spacing w:after="0" w:line="240" w:lineRule="auto"/>
        <w:jc w:val="center"/>
        <w:rPr>
          <w:rFonts w:ascii="Times New Roman" w:hAnsi="Times New Roman"/>
          <w:noProof/>
          <w:color w:val="000000"/>
          <w:lang w:val="ru-RU" w:eastAsia="ru-RU" w:bidi="ar-SA"/>
        </w:rPr>
      </w:pPr>
    </w:p>
    <w:p w14:paraId="1FB81223" w14:textId="77777777" w:rsidR="000F59AA" w:rsidRDefault="004E761E" w:rsidP="000F59AA">
      <w:pPr>
        <w:spacing w:after="0" w:line="240" w:lineRule="auto"/>
        <w:jc w:val="center"/>
        <w:rPr>
          <w:rFonts w:ascii="Times New Roman" w:hAnsi="Times New Roman"/>
          <w:noProof/>
          <w:color w:val="000000"/>
          <w:lang w:val="ru-RU" w:eastAsia="ru-RU" w:bidi="ar-SA"/>
        </w:rPr>
      </w:pPr>
      <w:r w:rsidRPr="00F01774">
        <w:rPr>
          <w:rFonts w:ascii="Times New Roman" w:hAnsi="Times New Roman"/>
          <w:noProof/>
          <w:color w:val="000000"/>
          <w:lang w:val="ru-RU" w:eastAsia="ru-RU" w:bidi="ar-SA"/>
        </w:rPr>
        <w:drawing>
          <wp:inline distT="0" distB="0" distL="0" distR="0" wp14:anchorId="459A6C2B" wp14:editId="2CDA6251">
            <wp:extent cx="4629404" cy="5742432"/>
            <wp:effectExtent l="0" t="0" r="6350" b="0"/>
            <wp:docPr id="301" name="Рисунок 2" descr="IMG-20211103-WA0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IMG-20211103-WA001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64198" cy="5785591"/>
                    </a:xfrm>
                    <a:prstGeom prst="rect">
                      <a:avLst/>
                    </a:prstGeom>
                    <a:noFill/>
                    <a:ln>
                      <a:noFill/>
                    </a:ln>
                  </pic:spPr>
                </pic:pic>
              </a:graphicData>
            </a:graphic>
          </wp:inline>
        </w:drawing>
      </w:r>
    </w:p>
    <w:p w14:paraId="739C9211" w14:textId="77777777" w:rsidR="000F59AA" w:rsidRDefault="000F59AA" w:rsidP="000F59AA">
      <w:pPr>
        <w:spacing w:after="0" w:line="240" w:lineRule="auto"/>
        <w:jc w:val="center"/>
        <w:rPr>
          <w:rFonts w:ascii="Times New Roman" w:hAnsi="Times New Roman"/>
          <w:noProof/>
          <w:color w:val="000000"/>
          <w:lang w:val="ru-RU" w:eastAsia="ru-RU" w:bidi="ar-SA"/>
        </w:rPr>
      </w:pPr>
    </w:p>
    <w:p w14:paraId="589C8FB5" w14:textId="77777777" w:rsidR="000F59AA" w:rsidRPr="00F01774" w:rsidRDefault="000F59AA" w:rsidP="000F59AA">
      <w:pPr>
        <w:tabs>
          <w:tab w:val="left" w:pos="3120"/>
        </w:tabs>
        <w:spacing w:after="0" w:line="240" w:lineRule="auto"/>
        <w:rPr>
          <w:rFonts w:ascii="Times New Roman" w:eastAsia="Calibri" w:hAnsi="Times New Roman"/>
          <w:bCs/>
          <w:color w:val="000000"/>
          <w:sz w:val="28"/>
          <w:szCs w:val="28"/>
          <w:lang w:val="kk-KZ"/>
        </w:rPr>
      </w:pPr>
      <w:r w:rsidRPr="00F01774">
        <w:rPr>
          <w:rFonts w:ascii="Times New Roman" w:eastAsia="Calibri" w:hAnsi="Times New Roman"/>
          <w:bCs/>
          <w:color w:val="000000"/>
          <w:sz w:val="28"/>
          <w:szCs w:val="28"/>
          <w:lang w:val="kk-KZ"/>
        </w:rPr>
        <w:tab/>
      </w:r>
      <w:r w:rsidR="004E761E" w:rsidRPr="00F01774">
        <w:rPr>
          <w:rFonts w:ascii="Times New Roman" w:hAnsi="Times New Roman"/>
          <w:noProof/>
          <w:color w:val="000000"/>
          <w:lang w:val="ru-RU" w:eastAsia="ru-RU" w:bidi="ar-SA"/>
        </w:rPr>
        <w:drawing>
          <wp:inline distT="0" distB="0" distL="0" distR="0" wp14:anchorId="68A0AEB8" wp14:editId="0731FAC8">
            <wp:extent cx="6054670" cy="4482051"/>
            <wp:effectExtent l="0" t="0" r="3810" b="1270"/>
            <wp:docPr id="300" name="Рисунок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56990" cy="4483769"/>
                    </a:xfrm>
                    <a:prstGeom prst="rect">
                      <a:avLst/>
                    </a:prstGeom>
                    <a:noFill/>
                    <a:ln>
                      <a:noFill/>
                    </a:ln>
                  </pic:spPr>
                </pic:pic>
              </a:graphicData>
            </a:graphic>
          </wp:inline>
        </w:drawing>
      </w:r>
    </w:p>
    <w:p w14:paraId="027E7764" w14:textId="77777777" w:rsidR="00D442E7" w:rsidRDefault="004E761E" w:rsidP="00D442E7">
      <w:pPr>
        <w:spacing w:after="0" w:line="240" w:lineRule="auto"/>
        <w:jc w:val="center"/>
        <w:rPr>
          <w:rFonts w:ascii="Times New Roman" w:hAnsi="Times New Roman"/>
          <w:noProof/>
          <w:color w:val="000000"/>
          <w:lang w:val="ru-RU" w:eastAsia="ru-RU" w:bidi="ar-SA"/>
        </w:rPr>
      </w:pPr>
      <w:r w:rsidRPr="00F01774">
        <w:rPr>
          <w:rFonts w:ascii="Times New Roman" w:hAnsi="Times New Roman"/>
          <w:noProof/>
          <w:color w:val="000000"/>
          <w:lang w:val="ru-RU" w:eastAsia="ru-RU" w:bidi="ar-SA"/>
        </w:rPr>
        <w:drawing>
          <wp:inline distT="0" distB="0" distL="0" distR="0" wp14:anchorId="08F3C76C" wp14:editId="2B5E69A9">
            <wp:extent cx="5324144" cy="2976273"/>
            <wp:effectExtent l="0" t="0" r="0" b="0"/>
            <wp:docPr id="29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34428" cy="2982022"/>
                    </a:xfrm>
                    <a:prstGeom prst="rect">
                      <a:avLst/>
                    </a:prstGeom>
                    <a:noFill/>
                    <a:ln>
                      <a:noFill/>
                    </a:ln>
                  </pic:spPr>
                </pic:pic>
              </a:graphicData>
            </a:graphic>
          </wp:inline>
        </w:drawing>
      </w:r>
    </w:p>
    <w:p w14:paraId="0866D485" w14:textId="19ECB144" w:rsidR="00E512AD" w:rsidRPr="00D442E7" w:rsidRDefault="00E31F88" w:rsidP="00E31F88">
      <w:pPr>
        <w:spacing w:after="0" w:line="240" w:lineRule="auto"/>
        <w:rPr>
          <w:rFonts w:ascii="Times New Roman" w:hAnsi="Times New Roman"/>
          <w:color w:val="000000"/>
          <w:lang w:val="kk-KZ"/>
        </w:rPr>
      </w:pPr>
      <w:r w:rsidRPr="00F01774">
        <w:rPr>
          <w:rFonts w:ascii="Times New Roman" w:eastAsia="Calibri" w:hAnsi="Times New Roman"/>
          <w:bCs/>
          <w:noProof/>
          <w:color w:val="000000"/>
          <w:sz w:val="28"/>
          <w:szCs w:val="28"/>
          <w:lang w:val="ru-RU" w:eastAsia="ru-RU" w:bidi="ar-SA"/>
        </w:rPr>
        <w:drawing>
          <wp:inline distT="0" distB="0" distL="0" distR="0" wp14:anchorId="28593E11" wp14:editId="3F290D3B">
            <wp:extent cx="5632704" cy="8869500"/>
            <wp:effectExtent l="0" t="0" r="0" b="0"/>
            <wp:docPr id="298" name="Рисунок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2046" cy="8915703"/>
                    </a:xfrm>
                    <a:prstGeom prst="rect">
                      <a:avLst/>
                    </a:prstGeom>
                    <a:noFill/>
                    <a:ln>
                      <a:noFill/>
                    </a:ln>
                  </pic:spPr>
                </pic:pic>
              </a:graphicData>
            </a:graphic>
          </wp:inline>
        </w:drawing>
      </w:r>
      <w:r w:rsidR="000F59AA" w:rsidRPr="00F01774">
        <w:rPr>
          <w:rFonts w:ascii="Times New Roman" w:hAnsi="Times New Roman"/>
          <w:noProof/>
          <w:color w:val="000000"/>
          <w:lang w:val="ru-RU" w:eastAsia="ru-RU" w:bidi="ar-SA"/>
        </w:rPr>
        <w:tab/>
      </w:r>
    </w:p>
    <w:p w14:paraId="6BF3A544" w14:textId="77777777" w:rsidR="00E512AD" w:rsidRDefault="004E761E" w:rsidP="000F59AA">
      <w:pPr>
        <w:spacing w:after="0" w:line="240" w:lineRule="auto"/>
        <w:rPr>
          <w:color w:val="000000"/>
        </w:rPr>
      </w:pPr>
      <w:r>
        <w:rPr>
          <w:noProof/>
          <w:color w:val="000000"/>
          <w:lang w:val="ru-RU" w:eastAsia="ru-RU" w:bidi="ar-SA"/>
        </w:rPr>
        <w:drawing>
          <wp:anchor distT="0" distB="0" distL="114300" distR="114300" simplePos="0" relativeHeight="251704320" behindDoc="0" locked="0" layoutInCell="1" allowOverlap="1" wp14:anchorId="54350867" wp14:editId="0A7D8E1F">
            <wp:simplePos x="0" y="0"/>
            <wp:positionH relativeFrom="column">
              <wp:posOffset>0</wp:posOffset>
            </wp:positionH>
            <wp:positionV relativeFrom="paragraph">
              <wp:posOffset>0</wp:posOffset>
            </wp:positionV>
            <wp:extent cx="6057265" cy="7776845"/>
            <wp:effectExtent l="0" t="0" r="635" b="0"/>
            <wp:wrapSquare wrapText="right"/>
            <wp:docPr id="1042" name="Рисунок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pic:cNvPicPr>
                      <a:picLocks/>
                    </pic:cNvPicPr>
                  </pic:nvPicPr>
                  <pic:blipFill>
                    <a:blip r:embed="rId59" cstate="print">
                      <a:extLst>
                        <a:ext uri="{28A0092B-C50C-407E-A947-70E740481C1C}">
                          <a14:useLocalDpi xmlns:a14="http://schemas.microsoft.com/office/drawing/2010/main" val="0"/>
                        </a:ext>
                      </a:extLst>
                    </a:blip>
                    <a:srcRect l="1746" t="1268" r="2000" b="986"/>
                    <a:stretch>
                      <a:fillRect/>
                    </a:stretch>
                  </pic:blipFill>
                  <pic:spPr bwMode="auto">
                    <a:xfrm>
                      <a:off x="0" y="0"/>
                      <a:ext cx="6057265" cy="777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80F52" w14:textId="77777777" w:rsidR="00E512AD" w:rsidRDefault="00E512AD" w:rsidP="000F59AA">
      <w:pPr>
        <w:spacing w:after="0" w:line="240" w:lineRule="auto"/>
        <w:rPr>
          <w:color w:val="000000"/>
        </w:rPr>
      </w:pPr>
    </w:p>
    <w:p w14:paraId="1F10B31A" w14:textId="77777777" w:rsidR="00E512AD" w:rsidRDefault="00E512AD" w:rsidP="000F59AA">
      <w:pPr>
        <w:spacing w:after="0" w:line="240" w:lineRule="auto"/>
        <w:rPr>
          <w:color w:val="000000"/>
        </w:rPr>
      </w:pPr>
    </w:p>
    <w:p w14:paraId="5EB3BF17" w14:textId="77777777" w:rsidR="00E512AD" w:rsidRDefault="00E512AD" w:rsidP="000F59AA">
      <w:pPr>
        <w:spacing w:after="0" w:line="240" w:lineRule="auto"/>
        <w:rPr>
          <w:color w:val="000000"/>
        </w:rPr>
      </w:pPr>
    </w:p>
    <w:p w14:paraId="30B6BC9C" w14:textId="77777777" w:rsidR="00E512AD" w:rsidRDefault="00E512AD" w:rsidP="000F59AA">
      <w:pPr>
        <w:spacing w:after="0" w:line="240" w:lineRule="auto"/>
        <w:rPr>
          <w:color w:val="000000"/>
        </w:rPr>
      </w:pPr>
    </w:p>
    <w:p w14:paraId="74177B8B" w14:textId="77777777" w:rsidR="00E512AD" w:rsidRDefault="00E512AD" w:rsidP="000F59AA">
      <w:pPr>
        <w:spacing w:after="0" w:line="240" w:lineRule="auto"/>
        <w:rPr>
          <w:color w:val="000000"/>
        </w:rPr>
      </w:pPr>
    </w:p>
    <w:p w14:paraId="43EB71A4" w14:textId="77777777" w:rsidR="00E512AD" w:rsidRPr="00F01774" w:rsidRDefault="00E512AD" w:rsidP="000F59AA">
      <w:pPr>
        <w:spacing w:after="0" w:line="240" w:lineRule="auto"/>
        <w:rPr>
          <w:color w:val="000000"/>
        </w:rPr>
      </w:pPr>
    </w:p>
    <w:p w14:paraId="3A737B04" w14:textId="77777777" w:rsidR="003824CB" w:rsidRPr="00F01774" w:rsidRDefault="004E761E" w:rsidP="00D442E7">
      <w:pPr>
        <w:spacing w:after="0" w:line="240" w:lineRule="auto"/>
        <w:jc w:val="center"/>
        <w:rPr>
          <w:color w:val="000000"/>
        </w:rPr>
      </w:pPr>
      <w:r w:rsidRPr="00F01774">
        <w:rPr>
          <w:noProof/>
          <w:color w:val="000000"/>
          <w:lang w:val="ru-RU" w:eastAsia="ru-RU" w:bidi="ar-SA"/>
        </w:rPr>
        <w:drawing>
          <wp:inline distT="0" distB="0" distL="0" distR="0" wp14:anchorId="1D3025B0" wp14:editId="62FF82B0">
            <wp:extent cx="6054670" cy="4283268"/>
            <wp:effectExtent l="0" t="0" r="3810" b="0"/>
            <wp:docPr id="297" name="Рисунок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65603" cy="4291002"/>
                    </a:xfrm>
                    <a:prstGeom prst="rect">
                      <a:avLst/>
                    </a:prstGeom>
                    <a:noFill/>
                    <a:ln>
                      <a:noFill/>
                    </a:ln>
                  </pic:spPr>
                </pic:pic>
              </a:graphicData>
            </a:graphic>
          </wp:inline>
        </w:drawing>
      </w:r>
    </w:p>
    <w:p w14:paraId="7B432B81" w14:textId="77777777" w:rsidR="003824CB" w:rsidRPr="00F01774" w:rsidRDefault="003824CB" w:rsidP="000F59AA">
      <w:pPr>
        <w:spacing w:after="0" w:line="240" w:lineRule="auto"/>
        <w:rPr>
          <w:color w:val="000000"/>
        </w:rPr>
      </w:pPr>
    </w:p>
    <w:p w14:paraId="5AE8F902" w14:textId="77777777" w:rsidR="003824CB" w:rsidRPr="00F01774" w:rsidRDefault="004E761E" w:rsidP="00D442E7">
      <w:pPr>
        <w:spacing w:after="0" w:line="240" w:lineRule="auto"/>
        <w:jc w:val="center"/>
        <w:rPr>
          <w:color w:val="000000"/>
        </w:rPr>
      </w:pPr>
      <w:r w:rsidRPr="00F01774">
        <w:rPr>
          <w:noProof/>
          <w:color w:val="000000"/>
          <w:lang w:val="ru-RU" w:eastAsia="ru-RU" w:bidi="ar-SA"/>
        </w:rPr>
        <w:drawing>
          <wp:inline distT="0" distB="0" distL="0" distR="0" wp14:anchorId="79306C3D" wp14:editId="3572782E">
            <wp:extent cx="5940370" cy="4173938"/>
            <wp:effectExtent l="0" t="0" r="3810" b="4445"/>
            <wp:docPr id="296" name="Рисунок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53605" cy="4183238"/>
                    </a:xfrm>
                    <a:prstGeom prst="rect">
                      <a:avLst/>
                    </a:prstGeom>
                    <a:noFill/>
                    <a:ln>
                      <a:noFill/>
                    </a:ln>
                  </pic:spPr>
                </pic:pic>
              </a:graphicData>
            </a:graphic>
          </wp:inline>
        </w:drawing>
      </w:r>
    </w:p>
    <w:p w14:paraId="36A5B963" w14:textId="77777777" w:rsidR="003824CB" w:rsidRPr="00F01774" w:rsidRDefault="004E761E" w:rsidP="000F59AA">
      <w:pPr>
        <w:spacing w:after="0" w:line="240" w:lineRule="auto"/>
        <w:rPr>
          <w:color w:val="000000"/>
        </w:rPr>
      </w:pPr>
      <w:r w:rsidRPr="00F01774">
        <w:rPr>
          <w:noProof/>
          <w:color w:val="000000"/>
          <w:lang w:val="ru-RU" w:eastAsia="ru-RU" w:bidi="ar-SA"/>
        </w:rPr>
        <w:drawing>
          <wp:inline distT="0" distB="0" distL="0" distR="0" wp14:anchorId="7BB00CEE" wp14:editId="5A5AA20B">
            <wp:extent cx="6054670" cy="4004973"/>
            <wp:effectExtent l="0" t="0" r="3810" b="0"/>
            <wp:docPr id="295" name="Рисунок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69105" cy="4014522"/>
                    </a:xfrm>
                    <a:prstGeom prst="rect">
                      <a:avLst/>
                    </a:prstGeom>
                    <a:noFill/>
                    <a:ln>
                      <a:noFill/>
                    </a:ln>
                  </pic:spPr>
                </pic:pic>
              </a:graphicData>
            </a:graphic>
          </wp:inline>
        </w:drawing>
      </w:r>
    </w:p>
    <w:p w14:paraId="0EC5E7E1" w14:textId="77777777" w:rsidR="003824CB" w:rsidRPr="00F01774" w:rsidRDefault="003824CB" w:rsidP="000F59AA">
      <w:pPr>
        <w:spacing w:after="0" w:line="240" w:lineRule="auto"/>
        <w:rPr>
          <w:color w:val="000000"/>
        </w:rPr>
      </w:pPr>
    </w:p>
    <w:p w14:paraId="595D5F34" w14:textId="77777777" w:rsidR="00D11183" w:rsidRPr="00F01774" w:rsidRDefault="00D11183" w:rsidP="000F59AA">
      <w:pPr>
        <w:spacing w:after="0" w:line="240" w:lineRule="auto"/>
        <w:rPr>
          <w:color w:val="000000"/>
        </w:rPr>
      </w:pPr>
    </w:p>
    <w:p w14:paraId="6E1A3E21" w14:textId="77777777" w:rsidR="00D11183" w:rsidRPr="00F01774" w:rsidRDefault="00D11183" w:rsidP="000F59AA">
      <w:pPr>
        <w:spacing w:after="0" w:line="240" w:lineRule="auto"/>
        <w:jc w:val="center"/>
        <w:rPr>
          <w:rFonts w:ascii="Times New Roman" w:eastAsia="Calibri" w:hAnsi="Times New Roman"/>
          <w:bCs/>
          <w:color w:val="000000"/>
          <w:sz w:val="28"/>
          <w:szCs w:val="28"/>
          <w:lang w:val="kk-KZ"/>
        </w:rPr>
      </w:pPr>
    </w:p>
    <w:p w14:paraId="7FCE7BEF"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2F757B15"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48FFA6D3"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12AFD076"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7DDCF03E"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1FF96F44"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3F2E372E"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6B07B161"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212CD5FE"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501A3F93"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1A05BD20"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69353C7B"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3A5E1BF1"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4762BD8C"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320E8B43"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7301564A"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155843A1"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76273CF2"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5A59F85D"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4899E9B7"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6E4E7FB0"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5485799F" w14:textId="77777777" w:rsidR="00D11183" w:rsidRDefault="00D11183" w:rsidP="000F59AA">
      <w:pPr>
        <w:spacing w:after="0" w:line="240" w:lineRule="auto"/>
        <w:jc w:val="center"/>
        <w:rPr>
          <w:rFonts w:ascii="Times New Roman" w:eastAsia="Calibri" w:hAnsi="Times New Roman"/>
          <w:bCs/>
          <w:color w:val="000000"/>
          <w:sz w:val="28"/>
          <w:szCs w:val="28"/>
          <w:lang w:val="kk-KZ"/>
        </w:rPr>
      </w:pPr>
      <w:r w:rsidRPr="00D442E7">
        <w:rPr>
          <w:rFonts w:ascii="Times New Roman" w:eastAsia="Calibri" w:hAnsi="Times New Roman"/>
          <w:bCs/>
          <w:color w:val="000000"/>
          <w:sz w:val="28"/>
          <w:szCs w:val="28"/>
          <w:lang w:val="kk-KZ"/>
        </w:rPr>
        <w:t xml:space="preserve">СИЛЛАБУС </w:t>
      </w:r>
    </w:p>
    <w:p w14:paraId="24002DB7" w14:textId="19E6E6C3" w:rsidR="005D6D23" w:rsidRPr="00E70A42" w:rsidRDefault="005D6D23" w:rsidP="005D6D23">
      <w:pPr>
        <w:spacing w:after="0" w:line="240" w:lineRule="auto"/>
        <w:jc w:val="center"/>
        <w:rPr>
          <w:rFonts w:ascii="Times New Roman" w:eastAsia="Calibri" w:hAnsi="Times New Roman"/>
          <w:noProof/>
          <w:color w:val="000000"/>
          <w:sz w:val="28"/>
          <w:szCs w:val="28"/>
          <w:lang w:val="ru-RU" w:eastAsia="ru-RU" w:bidi="ar-SA"/>
        </w:rPr>
      </w:pPr>
      <w:r w:rsidRPr="00E70A42">
        <w:rPr>
          <w:rFonts w:ascii="Times New Roman" w:eastAsia="Calibri" w:hAnsi="Times New Roman"/>
          <w:noProof/>
          <w:color w:val="000000"/>
          <w:sz w:val="28"/>
          <w:szCs w:val="28"/>
          <w:lang w:val="ru-RU" w:eastAsia="ru-RU" w:bidi="ar-SA"/>
        </w:rPr>
        <w:drawing>
          <wp:inline distT="0" distB="0" distL="0" distR="0" wp14:anchorId="4CB1BA0A" wp14:editId="525B76BC">
            <wp:extent cx="3017520" cy="3749040"/>
            <wp:effectExtent l="0" t="0" r="0" b="3810"/>
            <wp:docPr id="4" name="Рисунок 4" descr="Сканироват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канировать1"/>
                    <pic:cNvPicPr>
                      <a:picLocks noChangeAspect="1" noChangeArrowheads="1"/>
                    </pic:cNvPicPr>
                  </pic:nvPicPr>
                  <pic:blipFill>
                    <a:blip r:embed="rId63" cstate="print">
                      <a:extLst>
                        <a:ext uri="{28A0092B-C50C-407E-A947-70E740481C1C}">
                          <a14:useLocalDpi xmlns:a14="http://schemas.microsoft.com/office/drawing/2010/main" val="0"/>
                        </a:ext>
                      </a:extLst>
                    </a:blip>
                    <a:srcRect l="19623" t="6239" r="9196" b="26582"/>
                    <a:stretch>
                      <a:fillRect/>
                    </a:stretch>
                  </pic:blipFill>
                  <pic:spPr bwMode="auto">
                    <a:xfrm>
                      <a:off x="0" y="0"/>
                      <a:ext cx="3017520" cy="3749040"/>
                    </a:xfrm>
                    <a:prstGeom prst="rect">
                      <a:avLst/>
                    </a:prstGeom>
                    <a:noFill/>
                    <a:ln>
                      <a:noFill/>
                    </a:ln>
                  </pic:spPr>
                </pic:pic>
              </a:graphicData>
            </a:graphic>
          </wp:inline>
        </w:drawing>
      </w:r>
      <w:r w:rsidRPr="00E70A42">
        <w:rPr>
          <w:rFonts w:ascii="Times New Roman" w:hAnsi="Times New Roman"/>
          <w:noProof/>
          <w:snapToGrid w:val="0"/>
          <w:color w:val="000000"/>
          <w:w w:val="0"/>
          <w:sz w:val="0"/>
          <w:szCs w:val="0"/>
          <w:u w:color="000000"/>
          <w:bdr w:val="none" w:sz="0" w:space="0" w:color="000000"/>
          <w:shd w:val="clear" w:color="000000" w:fill="000000"/>
          <w:lang w:val="ru-RU" w:eastAsia="ru-RU" w:bidi="ar-SA"/>
        </w:rPr>
        <w:drawing>
          <wp:inline distT="0" distB="0" distL="0" distR="0" wp14:anchorId="593AFC08" wp14:editId="434DBF04">
            <wp:extent cx="2834640" cy="3749040"/>
            <wp:effectExtent l="0" t="0" r="3810" b="381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a:blip r:embed="rId64" cstate="print">
                      <a:extLst>
                        <a:ext uri="{28A0092B-C50C-407E-A947-70E740481C1C}">
                          <a14:useLocalDpi xmlns:a14="http://schemas.microsoft.com/office/drawing/2010/main" val="0"/>
                        </a:ext>
                      </a:extLst>
                    </a:blip>
                    <a:srcRect l="26096" t="8075" r="191" b="28937"/>
                    <a:stretch>
                      <a:fillRect/>
                    </a:stretch>
                  </pic:blipFill>
                  <pic:spPr bwMode="auto">
                    <a:xfrm>
                      <a:off x="0" y="0"/>
                      <a:ext cx="2834640" cy="3749040"/>
                    </a:xfrm>
                    <a:prstGeom prst="rect">
                      <a:avLst/>
                    </a:prstGeom>
                    <a:noFill/>
                    <a:ln>
                      <a:noFill/>
                    </a:ln>
                  </pic:spPr>
                </pic:pic>
              </a:graphicData>
            </a:graphic>
          </wp:inline>
        </w:drawing>
      </w:r>
    </w:p>
    <w:p w14:paraId="35E699C7" w14:textId="77777777" w:rsidR="005D6D23" w:rsidRPr="00F01774" w:rsidRDefault="005D6D23" w:rsidP="005D6D23">
      <w:pPr>
        <w:spacing w:after="0" w:line="240" w:lineRule="auto"/>
        <w:jc w:val="center"/>
        <w:rPr>
          <w:rFonts w:ascii="Times New Roman" w:eastAsia="Calibri" w:hAnsi="Times New Roman"/>
          <w:bCs/>
          <w:color w:val="000000"/>
          <w:sz w:val="28"/>
          <w:szCs w:val="28"/>
          <w:lang w:val="kk-KZ"/>
        </w:rPr>
      </w:pPr>
    </w:p>
    <w:p w14:paraId="6AA62807" w14:textId="5A65ABD2" w:rsidR="005D6D23" w:rsidRPr="00F01774" w:rsidRDefault="005D6D23" w:rsidP="005D6D23">
      <w:pPr>
        <w:spacing w:after="0" w:line="240" w:lineRule="auto"/>
        <w:jc w:val="center"/>
        <w:rPr>
          <w:rFonts w:ascii="Times New Roman" w:eastAsia="Calibri" w:hAnsi="Times New Roman"/>
          <w:bCs/>
          <w:color w:val="000000"/>
          <w:sz w:val="28"/>
          <w:szCs w:val="28"/>
          <w:lang w:val="kk-KZ"/>
        </w:rPr>
      </w:pPr>
      <w:r w:rsidRPr="00E70A42">
        <w:rPr>
          <w:rFonts w:ascii="Times New Roman" w:eastAsia="Calibri" w:hAnsi="Times New Roman"/>
          <w:bCs/>
          <w:noProof/>
          <w:color w:val="000000"/>
          <w:sz w:val="28"/>
          <w:szCs w:val="28"/>
          <w:lang w:val="ru-RU" w:eastAsia="ru-RU" w:bidi="ar-SA"/>
        </w:rPr>
        <w:drawing>
          <wp:inline distT="0" distB="0" distL="0" distR="0" wp14:anchorId="46E3960C" wp14:editId="4F0A54D7">
            <wp:extent cx="3383280" cy="4389120"/>
            <wp:effectExtent l="0" t="0" r="7620" b="0"/>
            <wp:docPr id="2" name="Рисунок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83280" cy="4389120"/>
                    </a:xfrm>
                    <a:prstGeom prst="rect">
                      <a:avLst/>
                    </a:prstGeom>
                    <a:noFill/>
                    <a:ln>
                      <a:noFill/>
                    </a:ln>
                  </pic:spPr>
                </pic:pic>
              </a:graphicData>
            </a:graphic>
          </wp:inline>
        </w:drawing>
      </w:r>
    </w:p>
    <w:p w14:paraId="423A2BDE" w14:textId="77777777" w:rsidR="005D6D23" w:rsidRPr="00D442E7" w:rsidRDefault="005D6D23" w:rsidP="000F59AA">
      <w:pPr>
        <w:spacing w:after="0" w:line="240" w:lineRule="auto"/>
        <w:jc w:val="center"/>
        <w:rPr>
          <w:rFonts w:ascii="Times New Roman" w:eastAsia="Calibri" w:hAnsi="Times New Roman"/>
          <w:bCs/>
          <w:color w:val="000000"/>
          <w:sz w:val="28"/>
          <w:szCs w:val="28"/>
          <w:lang w:val="kk-KZ"/>
        </w:rPr>
      </w:pPr>
    </w:p>
    <w:p w14:paraId="03AE14EB" w14:textId="77777777" w:rsidR="00DB7833" w:rsidRDefault="00DB7833" w:rsidP="00DB7833">
      <w:pPr>
        <w:spacing w:after="0" w:line="240" w:lineRule="auto"/>
        <w:jc w:val="center"/>
        <w:rPr>
          <w:rFonts w:ascii="Times New Roman" w:eastAsia="Calibri" w:hAnsi="Times New Roman"/>
          <w:bCs/>
          <w:color w:val="000000"/>
          <w:sz w:val="28"/>
          <w:szCs w:val="28"/>
          <w:lang w:val="kk-KZ"/>
        </w:rPr>
      </w:pPr>
      <w:r w:rsidRPr="00464A30">
        <w:rPr>
          <w:rFonts w:ascii="Times New Roman" w:eastAsia="Calibri" w:hAnsi="Times New Roman"/>
          <w:bCs/>
          <w:noProof/>
          <w:color w:val="000000"/>
          <w:sz w:val="28"/>
          <w:szCs w:val="28"/>
          <w:lang w:val="ru-RU" w:eastAsia="ru-RU" w:bidi="ar-SA"/>
        </w:rPr>
        <w:drawing>
          <wp:inline distT="0" distB="0" distL="0" distR="0" wp14:anchorId="3C0E79AC" wp14:editId="125EA1EA">
            <wp:extent cx="3266897" cy="4448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69664" cy="4451943"/>
                    </a:xfrm>
                    <a:prstGeom prst="rect">
                      <a:avLst/>
                    </a:prstGeom>
                    <a:noFill/>
                    <a:ln>
                      <a:noFill/>
                    </a:ln>
                  </pic:spPr>
                </pic:pic>
              </a:graphicData>
            </a:graphic>
          </wp:inline>
        </w:drawing>
      </w:r>
    </w:p>
    <w:p w14:paraId="6DF69EAA" w14:textId="77777777" w:rsidR="00DB7833" w:rsidRDefault="00DB7833" w:rsidP="00DB7833">
      <w:pPr>
        <w:spacing w:after="0" w:line="240" w:lineRule="auto"/>
        <w:jc w:val="center"/>
        <w:rPr>
          <w:rFonts w:ascii="Times New Roman" w:eastAsia="Calibri" w:hAnsi="Times New Roman"/>
          <w:bCs/>
          <w:color w:val="000000"/>
          <w:sz w:val="28"/>
          <w:szCs w:val="28"/>
          <w:lang w:val="kk-KZ"/>
        </w:rPr>
      </w:pPr>
    </w:p>
    <w:p w14:paraId="1A00A9DD" w14:textId="486536DD" w:rsidR="005D6D23" w:rsidRDefault="00DB7833" w:rsidP="00DB7833">
      <w:pPr>
        <w:spacing w:after="0" w:line="240" w:lineRule="auto"/>
        <w:jc w:val="center"/>
        <w:rPr>
          <w:rFonts w:ascii="Times New Roman" w:eastAsia="Calibri" w:hAnsi="Times New Roman"/>
          <w:bCs/>
          <w:color w:val="000000"/>
          <w:sz w:val="28"/>
          <w:szCs w:val="28"/>
          <w:lang w:val="kk-KZ"/>
        </w:rPr>
      </w:pPr>
      <w:r w:rsidRPr="00464A30">
        <w:rPr>
          <w:rFonts w:ascii="Times New Roman" w:eastAsia="Calibri" w:hAnsi="Times New Roman"/>
          <w:bCs/>
          <w:noProof/>
          <w:color w:val="000000"/>
          <w:sz w:val="28"/>
          <w:szCs w:val="28"/>
          <w:lang w:val="ru-RU" w:eastAsia="ru-RU" w:bidi="ar-SA"/>
        </w:rPr>
        <w:drawing>
          <wp:inline distT="0" distB="0" distL="0" distR="0" wp14:anchorId="4E20274D" wp14:editId="4290854C">
            <wp:extent cx="3971925" cy="3312626"/>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73925" cy="3314294"/>
                    </a:xfrm>
                    <a:prstGeom prst="rect">
                      <a:avLst/>
                    </a:prstGeom>
                    <a:noFill/>
                    <a:ln>
                      <a:noFill/>
                    </a:ln>
                  </pic:spPr>
                </pic:pic>
              </a:graphicData>
            </a:graphic>
          </wp:inline>
        </w:drawing>
      </w:r>
    </w:p>
    <w:p w14:paraId="3D5683A9" w14:textId="77777777" w:rsidR="00DB7833" w:rsidRPr="00E31F88" w:rsidRDefault="00DB7833" w:rsidP="00E31F88">
      <w:pPr>
        <w:spacing w:after="0" w:line="240" w:lineRule="auto"/>
        <w:jc w:val="both"/>
        <w:rPr>
          <w:rFonts w:ascii="Times New Roman" w:eastAsia="Calibri" w:hAnsi="Times New Roman"/>
          <w:bCs/>
          <w:color w:val="000000"/>
          <w:sz w:val="28"/>
          <w:szCs w:val="28"/>
          <w:lang w:val="kk-KZ"/>
        </w:rPr>
      </w:pPr>
    </w:p>
    <w:p w14:paraId="02BEA6F2" w14:textId="77777777" w:rsidR="00DB7833" w:rsidRDefault="00DB7833" w:rsidP="003773F4">
      <w:pPr>
        <w:spacing w:after="0" w:line="240" w:lineRule="auto"/>
        <w:jc w:val="center"/>
        <w:rPr>
          <w:rFonts w:ascii="Times New Roman" w:eastAsia="Calibri" w:hAnsi="Times New Roman"/>
          <w:b/>
          <w:bCs/>
          <w:color w:val="000000"/>
          <w:sz w:val="28"/>
          <w:szCs w:val="28"/>
          <w:lang w:val="kk-KZ"/>
        </w:rPr>
      </w:pPr>
    </w:p>
    <w:p w14:paraId="2931CC8E" w14:textId="77777777" w:rsidR="00DB7833" w:rsidRDefault="00DB7833" w:rsidP="003773F4">
      <w:pPr>
        <w:spacing w:after="0" w:line="240" w:lineRule="auto"/>
        <w:jc w:val="center"/>
        <w:rPr>
          <w:rFonts w:ascii="Times New Roman" w:eastAsia="Calibri" w:hAnsi="Times New Roman"/>
          <w:b/>
          <w:bCs/>
          <w:color w:val="000000"/>
          <w:sz w:val="28"/>
          <w:szCs w:val="28"/>
          <w:lang w:val="kk-KZ"/>
        </w:rPr>
      </w:pPr>
    </w:p>
    <w:p w14:paraId="67174B3B" w14:textId="77777777" w:rsidR="00DB7833" w:rsidRDefault="00DB7833" w:rsidP="003773F4">
      <w:pPr>
        <w:spacing w:after="0" w:line="240" w:lineRule="auto"/>
        <w:jc w:val="center"/>
        <w:rPr>
          <w:rFonts w:ascii="Times New Roman" w:eastAsia="Calibri" w:hAnsi="Times New Roman"/>
          <w:b/>
          <w:bCs/>
          <w:color w:val="000000"/>
          <w:sz w:val="28"/>
          <w:szCs w:val="28"/>
          <w:lang w:val="kk-KZ"/>
        </w:rPr>
      </w:pPr>
    </w:p>
    <w:p w14:paraId="099FFB29" w14:textId="201F5EA8" w:rsidR="00D11183" w:rsidRPr="00D442E7" w:rsidRDefault="003773F4" w:rsidP="003773F4">
      <w:pPr>
        <w:spacing w:after="0" w:line="240" w:lineRule="auto"/>
        <w:jc w:val="center"/>
        <w:rPr>
          <w:rFonts w:ascii="Times New Roman" w:eastAsia="Calibri" w:hAnsi="Times New Roman"/>
          <w:b/>
          <w:bCs/>
          <w:color w:val="000000"/>
          <w:sz w:val="28"/>
          <w:szCs w:val="28"/>
          <w:lang w:val="kk-KZ"/>
        </w:rPr>
      </w:pPr>
      <w:r w:rsidRPr="00DD4F0C">
        <w:rPr>
          <w:rFonts w:ascii="Times New Roman" w:eastAsia="Calibri" w:hAnsi="Times New Roman"/>
          <w:b/>
          <w:bCs/>
          <w:color w:val="000000"/>
          <w:sz w:val="28"/>
          <w:szCs w:val="28"/>
          <w:lang w:val="kk-KZ"/>
        </w:rPr>
        <w:t>ҚОСЫМША</w:t>
      </w:r>
      <w:r w:rsidRPr="00DD4F0C">
        <w:rPr>
          <w:rFonts w:ascii="Times New Roman" w:eastAsia="Calibri" w:hAnsi="Times New Roman"/>
          <w:b/>
          <w:bCs/>
          <w:color w:val="000000"/>
          <w:sz w:val="28"/>
          <w:szCs w:val="28"/>
        </w:rPr>
        <w:t xml:space="preserve"> </w:t>
      </w:r>
      <w:r w:rsidR="00D442E7">
        <w:rPr>
          <w:rFonts w:ascii="Times New Roman" w:eastAsia="Calibri" w:hAnsi="Times New Roman"/>
          <w:b/>
          <w:bCs/>
          <w:color w:val="000000"/>
          <w:sz w:val="28"/>
          <w:szCs w:val="28"/>
          <w:lang w:val="kk-KZ"/>
        </w:rPr>
        <w:t>Д</w:t>
      </w:r>
    </w:p>
    <w:p w14:paraId="59730259" w14:textId="77777777" w:rsidR="00D11183" w:rsidRPr="00F01774" w:rsidRDefault="00D11183" w:rsidP="000F59AA">
      <w:pPr>
        <w:spacing w:after="0" w:line="240" w:lineRule="auto"/>
        <w:jc w:val="center"/>
        <w:rPr>
          <w:rFonts w:ascii="Times New Roman" w:eastAsia="Calibri" w:hAnsi="Times New Roman"/>
          <w:bCs/>
          <w:color w:val="000000"/>
          <w:sz w:val="28"/>
          <w:szCs w:val="28"/>
          <w:lang w:val="kk-KZ"/>
        </w:rPr>
      </w:pPr>
    </w:p>
    <w:p w14:paraId="2C2E01DA" w14:textId="77777777" w:rsidR="00D11183" w:rsidRPr="00F01774" w:rsidRDefault="004E761E" w:rsidP="000F59AA">
      <w:pPr>
        <w:spacing w:after="0" w:line="240" w:lineRule="auto"/>
        <w:rPr>
          <w:color w:val="000000"/>
        </w:rPr>
      </w:pPr>
      <w:r w:rsidRPr="00F01774">
        <w:rPr>
          <w:noProof/>
          <w:color w:val="000000"/>
          <w:lang w:val="ru-RU" w:eastAsia="ru-RU" w:bidi="ar-SA"/>
        </w:rPr>
        <w:drawing>
          <wp:inline distT="0" distB="0" distL="0" distR="0" wp14:anchorId="0859FC8C" wp14:editId="2CB87CAD">
            <wp:extent cx="6054670" cy="4015409"/>
            <wp:effectExtent l="0" t="0" r="3810" b="0"/>
            <wp:docPr id="293" name="Рисунок 17" descr="E:\Users\докторантура\Макалалар 17-18\Зият\Диплом\Мамыр Маржан Нурғалиқыз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E:\Users\докторантура\Макалалар 17-18\Зият\Диплом\Мамыр Маржан Нурғалиқызы.jpg"/>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75287" cy="4029082"/>
                    </a:xfrm>
                    <a:prstGeom prst="rect">
                      <a:avLst/>
                    </a:prstGeom>
                    <a:noFill/>
                    <a:ln>
                      <a:noFill/>
                    </a:ln>
                  </pic:spPr>
                </pic:pic>
              </a:graphicData>
            </a:graphic>
          </wp:inline>
        </w:drawing>
      </w:r>
    </w:p>
    <w:p w14:paraId="7C09C2C9" w14:textId="77777777" w:rsidR="00D11183" w:rsidRPr="00F01774" w:rsidRDefault="00D11183" w:rsidP="000F59AA">
      <w:pPr>
        <w:spacing w:after="0" w:line="240" w:lineRule="auto"/>
        <w:rPr>
          <w:color w:val="000000"/>
        </w:rPr>
      </w:pPr>
    </w:p>
    <w:p w14:paraId="1D829ADF" w14:textId="6B802AA9" w:rsidR="00D11183" w:rsidRPr="00F01774" w:rsidRDefault="004E761E" w:rsidP="000F59AA">
      <w:pPr>
        <w:spacing w:after="0" w:line="240" w:lineRule="auto"/>
        <w:rPr>
          <w:noProof/>
          <w:color w:val="000000"/>
          <w:lang w:val="kk-KZ"/>
        </w:rPr>
      </w:pPr>
      <w:r w:rsidRPr="00F01774">
        <w:rPr>
          <w:noProof/>
          <w:color w:val="000000"/>
          <w:lang w:val="ru-RU" w:eastAsia="ru-RU" w:bidi="ar-SA"/>
        </w:rPr>
        <w:drawing>
          <wp:inline distT="0" distB="0" distL="0" distR="0" wp14:anchorId="51F6196C" wp14:editId="0BEB67E5">
            <wp:extent cx="3082870" cy="4134181"/>
            <wp:effectExtent l="0" t="0" r="3810" b="0"/>
            <wp:docPr id="292" name="Рисунок 16" descr="E:\Users\докторантура\18-19 оку жылы 2-курс\кОНКУРС тВОРЧЕСКАЯ РАБОТА\дипломы\асирбай.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E:\Users\докторантура\18-19 оку жылы 2-курс\кОНКУРС тВОРЧЕСКАЯ РАБОТА\дипломы\асирбай.jpg"/>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05783" cy="4164908"/>
                    </a:xfrm>
                    <a:prstGeom prst="rect">
                      <a:avLst/>
                    </a:prstGeom>
                    <a:noFill/>
                    <a:ln>
                      <a:noFill/>
                    </a:ln>
                  </pic:spPr>
                </pic:pic>
              </a:graphicData>
            </a:graphic>
          </wp:inline>
        </w:drawing>
      </w:r>
      <w:r w:rsidR="00D11183" w:rsidRPr="00F01774">
        <w:rPr>
          <w:color w:val="000000"/>
          <w:lang w:val="kk-KZ"/>
        </w:rPr>
        <w:t xml:space="preserve"> </w:t>
      </w:r>
      <w:r w:rsidR="00D11183" w:rsidRPr="00F01774">
        <w:rPr>
          <w:noProof/>
          <w:color w:val="000000"/>
          <w:lang w:val="kk-KZ"/>
        </w:rPr>
        <w:t xml:space="preserve">    </w:t>
      </w:r>
      <w:r w:rsidRPr="00F01774">
        <w:rPr>
          <w:noProof/>
          <w:color w:val="000000"/>
          <w:lang w:val="ru-RU" w:eastAsia="ru-RU" w:bidi="ar-SA"/>
        </w:rPr>
        <w:drawing>
          <wp:inline distT="0" distB="0" distL="0" distR="0" wp14:anchorId="6DC44264" wp14:editId="50D61A94">
            <wp:extent cx="2813933" cy="4134410"/>
            <wp:effectExtent l="0" t="0" r="5715" b="6350"/>
            <wp:docPr id="291" name="Рисунок 15" descr="E:\Users\докторантура\18-19 оку жылы 2-курс\кОНКУРС тВОРЧЕСКАЯ РАБОТА\дипломы\Россия Вест Университет\Турдыгульь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E:\Users\докторантура\18-19 оку жылы 2-курс\кОНКУРС тВОРЧЕСКАЯ РАБОТА\дипломы\Россия Вест Университет\Турдыгулььь.jpg"/>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7036" cy="4153662"/>
                    </a:xfrm>
                    <a:prstGeom prst="rect">
                      <a:avLst/>
                    </a:prstGeom>
                    <a:noFill/>
                    <a:ln>
                      <a:noFill/>
                    </a:ln>
                  </pic:spPr>
                </pic:pic>
              </a:graphicData>
            </a:graphic>
          </wp:inline>
        </w:drawing>
      </w:r>
    </w:p>
    <w:p w14:paraId="367C2E9C" w14:textId="77777777" w:rsidR="00D11183" w:rsidRPr="00F01774" w:rsidRDefault="00D11183" w:rsidP="000F59AA">
      <w:pPr>
        <w:spacing w:after="0" w:line="240" w:lineRule="auto"/>
        <w:rPr>
          <w:noProof/>
          <w:color w:val="000000"/>
        </w:rPr>
      </w:pPr>
    </w:p>
    <w:p w14:paraId="5514E918" w14:textId="5DD66B9F" w:rsidR="00D11183" w:rsidRPr="00F01774" w:rsidRDefault="004E761E" w:rsidP="00D442E7">
      <w:pPr>
        <w:spacing w:after="0" w:line="240" w:lineRule="auto"/>
        <w:rPr>
          <w:noProof/>
          <w:color w:val="000000"/>
          <w:lang w:val="ru-RU" w:eastAsia="ru-RU" w:bidi="ar-SA"/>
        </w:rPr>
      </w:pPr>
      <w:r w:rsidRPr="00F01774">
        <w:rPr>
          <w:noProof/>
          <w:color w:val="000000"/>
          <w:lang w:val="ru-RU" w:eastAsia="ru-RU" w:bidi="ar-SA"/>
        </w:rPr>
        <w:drawing>
          <wp:inline distT="0" distB="0" distL="0" distR="0" wp14:anchorId="790290AB" wp14:editId="143557D5">
            <wp:extent cx="2968570" cy="2325757"/>
            <wp:effectExtent l="0" t="0" r="3810" b="0"/>
            <wp:docPr id="290" name="Рисунок 14" descr="E:\Users\2020-2021 оку жылы\Студент Диплом конкурсы\Зиат\Ергазиева Зарина Асанқыз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E:\Users\2020-2021 оку жылы\Студент Диплом конкурсы\Зиат\Ергазиева Зарина Асанқызы.jpg"/>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92960" cy="2344865"/>
                    </a:xfrm>
                    <a:prstGeom prst="rect">
                      <a:avLst/>
                    </a:prstGeom>
                    <a:noFill/>
                    <a:ln>
                      <a:noFill/>
                    </a:ln>
                  </pic:spPr>
                </pic:pic>
              </a:graphicData>
            </a:graphic>
          </wp:inline>
        </w:drawing>
      </w:r>
      <w:r w:rsidR="00D11183" w:rsidRPr="00F01774">
        <w:rPr>
          <w:noProof/>
          <w:color w:val="000000"/>
          <w:lang w:val="kk-KZ"/>
        </w:rPr>
        <w:t xml:space="preserve"> </w:t>
      </w:r>
      <w:r w:rsidR="00D442E7">
        <w:rPr>
          <w:noProof/>
          <w:color w:val="000000"/>
          <w:lang w:val="kk-KZ"/>
        </w:rPr>
        <w:t xml:space="preserve">   </w:t>
      </w:r>
      <w:r w:rsidR="00D11183" w:rsidRPr="00F01774">
        <w:rPr>
          <w:noProof/>
          <w:color w:val="000000"/>
          <w:lang w:val="kk-KZ"/>
        </w:rPr>
        <w:t xml:space="preserve">  </w:t>
      </w:r>
      <w:r w:rsidRPr="00F01774">
        <w:rPr>
          <w:noProof/>
          <w:color w:val="000000"/>
          <w:lang w:val="ru-RU" w:eastAsia="ru-RU" w:bidi="ar-SA"/>
        </w:rPr>
        <w:drawing>
          <wp:inline distT="0" distB="0" distL="0" distR="0" wp14:anchorId="001AA52B" wp14:editId="552B0125">
            <wp:extent cx="2878637" cy="2325840"/>
            <wp:effectExtent l="0" t="0" r="4445" b="0"/>
            <wp:docPr id="289" name="Рисунок 13" descr="E:\Users\2020-2021 оку жылы\Студент Диплом конкурсы\Зиат\Кәрібай Аружан Бақытқыз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E:\Users\2020-2021 оку жылы\Студент Диплом конкурсы\Зиат\Кәрібай Аружан Бақытқызы.jpg"/>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0816" cy="2351839"/>
                    </a:xfrm>
                    <a:prstGeom prst="rect">
                      <a:avLst/>
                    </a:prstGeom>
                    <a:noFill/>
                    <a:ln>
                      <a:noFill/>
                    </a:ln>
                  </pic:spPr>
                </pic:pic>
              </a:graphicData>
            </a:graphic>
          </wp:inline>
        </w:drawing>
      </w:r>
    </w:p>
    <w:p w14:paraId="1E3F1011" w14:textId="77777777" w:rsidR="00E2558B" w:rsidRPr="00F01774" w:rsidRDefault="00E2558B" w:rsidP="000F59AA">
      <w:pPr>
        <w:spacing w:after="0" w:line="240" w:lineRule="auto"/>
        <w:rPr>
          <w:noProof/>
          <w:color w:val="000000"/>
          <w:lang w:val="kk-KZ"/>
        </w:rPr>
      </w:pPr>
    </w:p>
    <w:p w14:paraId="7458278D" w14:textId="2E66C345" w:rsidR="00D11183" w:rsidRPr="00F01774" w:rsidRDefault="004E761E" w:rsidP="00D442E7">
      <w:pPr>
        <w:spacing w:after="0" w:line="240" w:lineRule="auto"/>
        <w:jc w:val="center"/>
        <w:rPr>
          <w:noProof/>
          <w:color w:val="000000"/>
          <w:lang w:val="ru-RU" w:eastAsia="ru-RU" w:bidi="ar-SA"/>
        </w:rPr>
      </w:pPr>
      <w:r w:rsidRPr="00F01774">
        <w:rPr>
          <w:noProof/>
          <w:color w:val="000000"/>
          <w:lang w:val="ru-RU" w:eastAsia="ru-RU" w:bidi="ar-SA"/>
        </w:rPr>
        <w:drawing>
          <wp:inline distT="0" distB="0" distL="0" distR="0" wp14:anchorId="14D14D74" wp14:editId="4331EC2D">
            <wp:extent cx="2967990" cy="2499194"/>
            <wp:effectExtent l="0" t="0" r="3810" b="3175"/>
            <wp:docPr id="288" name="Рисунок 12" descr="E:\Users\2020-2021 оку жылы\Студент Диплом конкурсы\Зиат\Қораласбек Ақтоты Қайратқыз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E:\Users\2020-2021 оку жылы\Студент Диплом конкурсы\Зиат\Қораласбек Ақтоты Қайратқызы.jpg"/>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9142" cy="2508585"/>
                    </a:xfrm>
                    <a:prstGeom prst="rect">
                      <a:avLst/>
                    </a:prstGeom>
                    <a:noFill/>
                    <a:ln>
                      <a:noFill/>
                    </a:ln>
                  </pic:spPr>
                </pic:pic>
              </a:graphicData>
            </a:graphic>
          </wp:inline>
        </w:drawing>
      </w:r>
      <w:r w:rsidRPr="00F01774">
        <w:rPr>
          <w:noProof/>
          <w:color w:val="000000"/>
          <w:lang w:val="ru-RU" w:eastAsia="ru-RU" w:bidi="ar-SA"/>
        </w:rPr>
        <w:drawing>
          <wp:inline distT="0" distB="0" distL="0" distR="0" wp14:anchorId="03B17196" wp14:editId="5175C72C">
            <wp:extent cx="2938752" cy="2494418"/>
            <wp:effectExtent l="0" t="0" r="0" b="0"/>
            <wp:docPr id="287" name="Рисунок 11" descr="E:\Users\2020-2021 оку жылы\Студент Диплом конкурсы\Зиат\Нұртаза Балнұр.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E:\Users\2020-2021 оку жылы\Студент Диплом конкурсы\Зиат\Нұртаза Балнұр.jpg"/>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3989" cy="2515839"/>
                    </a:xfrm>
                    <a:prstGeom prst="rect">
                      <a:avLst/>
                    </a:prstGeom>
                    <a:noFill/>
                    <a:ln>
                      <a:noFill/>
                    </a:ln>
                  </pic:spPr>
                </pic:pic>
              </a:graphicData>
            </a:graphic>
          </wp:inline>
        </w:drawing>
      </w:r>
    </w:p>
    <w:p w14:paraId="74F24215" w14:textId="77777777" w:rsidR="00E2558B" w:rsidRPr="00F01774" w:rsidRDefault="00E2558B" w:rsidP="000F59AA">
      <w:pPr>
        <w:spacing w:after="0" w:line="240" w:lineRule="auto"/>
        <w:rPr>
          <w:noProof/>
          <w:color w:val="000000"/>
          <w:lang w:val="kk-KZ"/>
        </w:rPr>
      </w:pPr>
    </w:p>
    <w:p w14:paraId="0CDE1532" w14:textId="77777777" w:rsidR="00E2558B" w:rsidRPr="00F01774" w:rsidRDefault="004E761E" w:rsidP="000F59AA">
      <w:pPr>
        <w:spacing w:after="0" w:line="240" w:lineRule="auto"/>
        <w:jc w:val="center"/>
        <w:rPr>
          <w:noProof/>
          <w:color w:val="000000"/>
          <w:lang w:val="ru-RU" w:eastAsia="ru-RU" w:bidi="ar-SA"/>
        </w:rPr>
      </w:pPr>
      <w:r w:rsidRPr="00F01774">
        <w:rPr>
          <w:noProof/>
          <w:color w:val="000000"/>
          <w:lang w:val="ru-RU" w:eastAsia="ru-RU" w:bidi="ar-SA"/>
        </w:rPr>
        <w:drawing>
          <wp:inline distT="0" distB="0" distL="0" distR="0" wp14:anchorId="10CB0005" wp14:editId="50833D09">
            <wp:extent cx="3858122" cy="3180025"/>
            <wp:effectExtent l="0" t="0" r="3175" b="0"/>
            <wp:docPr id="286" name="Рисунок 10" descr="E:\Users\2020-2021 оку жылы\Студент Диплом конкурсы\Зиат\Төлтай Ақмарал Қайратқыз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E:\Users\2020-2021 оку жылы\Студент Диплом конкурсы\Зиат\Төлтай Ақмарал Қайратқызы.jpg"/>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64590" cy="3185356"/>
                    </a:xfrm>
                    <a:prstGeom prst="rect">
                      <a:avLst/>
                    </a:prstGeom>
                    <a:noFill/>
                    <a:ln>
                      <a:noFill/>
                    </a:ln>
                  </pic:spPr>
                </pic:pic>
              </a:graphicData>
            </a:graphic>
          </wp:inline>
        </w:drawing>
      </w:r>
    </w:p>
    <w:p w14:paraId="3EDFD27E" w14:textId="77777777" w:rsidR="00D11183" w:rsidRPr="00F01774" w:rsidRDefault="00D11183" w:rsidP="000F59AA">
      <w:pPr>
        <w:spacing w:after="0" w:line="240" w:lineRule="auto"/>
        <w:jc w:val="center"/>
        <w:rPr>
          <w:color w:val="000000"/>
          <w:lang w:val="kk-KZ"/>
        </w:rPr>
      </w:pPr>
    </w:p>
    <w:p w14:paraId="2B9AEF83" w14:textId="77777777" w:rsidR="00D11183" w:rsidRPr="00F01774" w:rsidRDefault="004E761E" w:rsidP="000F59AA">
      <w:pPr>
        <w:spacing w:after="0" w:line="240" w:lineRule="auto"/>
        <w:rPr>
          <w:noProof/>
          <w:color w:val="000000"/>
          <w:lang w:val="ru-RU" w:eastAsia="ru-RU" w:bidi="ar-SA"/>
        </w:rPr>
      </w:pPr>
      <w:r w:rsidRPr="00F01774">
        <w:rPr>
          <w:noProof/>
          <w:color w:val="000000"/>
          <w:lang w:val="ru-RU" w:eastAsia="ru-RU" w:bidi="ar-SA"/>
        </w:rPr>
        <w:drawing>
          <wp:inline distT="0" distB="0" distL="0" distR="0" wp14:anchorId="68D9FB00" wp14:editId="368162C8">
            <wp:extent cx="3082870" cy="3488138"/>
            <wp:effectExtent l="0" t="0" r="3810" b="4445"/>
            <wp:docPr id="285" name="Рисунок 9" descr="E:\Users\2020-2021 оку жылы\Студент Диплом конкурсы\Башкир\Жайлаубек Л. дип..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E:\Users\2020-2021 оку жылы\Студент Диплом конкурсы\Башкир\Жайлаубек Л. дип..jpg"/>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98536" cy="3505863"/>
                    </a:xfrm>
                    <a:prstGeom prst="rect">
                      <a:avLst/>
                    </a:prstGeom>
                    <a:noFill/>
                    <a:ln>
                      <a:noFill/>
                    </a:ln>
                  </pic:spPr>
                </pic:pic>
              </a:graphicData>
            </a:graphic>
          </wp:inline>
        </w:drawing>
      </w:r>
      <w:r w:rsidR="00D11183" w:rsidRPr="00F01774">
        <w:rPr>
          <w:noProof/>
          <w:color w:val="000000"/>
          <w:lang w:val="kk-KZ"/>
        </w:rPr>
        <w:t xml:space="preserve">  </w:t>
      </w:r>
      <w:r w:rsidRPr="00F01774">
        <w:rPr>
          <w:noProof/>
          <w:color w:val="000000"/>
          <w:lang w:val="ru-RU" w:eastAsia="ru-RU" w:bidi="ar-SA"/>
        </w:rPr>
        <w:drawing>
          <wp:inline distT="0" distB="0" distL="0" distR="0" wp14:anchorId="6B20BE0D" wp14:editId="1126447B">
            <wp:extent cx="2903965" cy="3493770"/>
            <wp:effectExtent l="0" t="0" r="4445" b="0"/>
            <wp:docPr id="284" name="Рисунок 8" descr="E:\Users\2020-2021 оку жылы\Студент Диплом конкурсы\Башкир\Карибай А. дип..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E:\Users\2020-2021 оку жылы\Студент Диплом конкурсы\Башкир\Карибай А. дип..jpg"/>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2909" cy="3516561"/>
                    </a:xfrm>
                    <a:prstGeom prst="rect">
                      <a:avLst/>
                    </a:prstGeom>
                    <a:noFill/>
                    <a:ln>
                      <a:noFill/>
                    </a:ln>
                  </pic:spPr>
                </pic:pic>
              </a:graphicData>
            </a:graphic>
          </wp:inline>
        </w:drawing>
      </w:r>
    </w:p>
    <w:p w14:paraId="71E32FDB" w14:textId="77777777" w:rsidR="00E2558B" w:rsidRPr="00F01774" w:rsidRDefault="00E2558B" w:rsidP="000F59AA">
      <w:pPr>
        <w:spacing w:after="0" w:line="240" w:lineRule="auto"/>
        <w:rPr>
          <w:noProof/>
          <w:color w:val="000000"/>
          <w:lang w:val="kk-KZ"/>
        </w:rPr>
      </w:pPr>
    </w:p>
    <w:p w14:paraId="33AFD866" w14:textId="77777777" w:rsidR="00D11183" w:rsidRPr="00F01774" w:rsidRDefault="004E761E" w:rsidP="000F59AA">
      <w:pPr>
        <w:spacing w:after="0" w:line="240" w:lineRule="auto"/>
        <w:rPr>
          <w:noProof/>
          <w:color w:val="000000"/>
          <w:lang w:val="kk-KZ"/>
        </w:rPr>
      </w:pPr>
      <w:r w:rsidRPr="00F01774">
        <w:rPr>
          <w:noProof/>
          <w:color w:val="000000"/>
          <w:lang w:val="ru-RU" w:eastAsia="ru-RU" w:bidi="ar-SA"/>
        </w:rPr>
        <w:drawing>
          <wp:inline distT="0" distB="0" distL="0" distR="0" wp14:anchorId="17A7E81F" wp14:editId="3ABDC27B">
            <wp:extent cx="3082290" cy="4337933"/>
            <wp:effectExtent l="0" t="0" r="3810" b="5715"/>
            <wp:docPr id="283" name="Рисунок 7" descr="E:\Users\2020-2021 оку жылы\Студент Диплом конкурсы\Башкир\Мусатай Ш..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E:\Users\2020-2021 оку жылы\Студент Диплом конкурсы\Башкир\Мусатай Ш..jpg"/>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93203" cy="4353292"/>
                    </a:xfrm>
                    <a:prstGeom prst="rect">
                      <a:avLst/>
                    </a:prstGeom>
                    <a:noFill/>
                    <a:ln>
                      <a:noFill/>
                    </a:ln>
                  </pic:spPr>
                </pic:pic>
              </a:graphicData>
            </a:graphic>
          </wp:inline>
        </w:drawing>
      </w:r>
      <w:r w:rsidRPr="00F01774">
        <w:rPr>
          <w:noProof/>
          <w:color w:val="000000"/>
          <w:lang w:val="ru-RU" w:eastAsia="ru-RU" w:bidi="ar-SA"/>
        </w:rPr>
        <w:drawing>
          <wp:inline distT="0" distB="0" distL="0" distR="0" wp14:anchorId="378CFB79" wp14:editId="6B390AB1">
            <wp:extent cx="2973070" cy="4223633"/>
            <wp:effectExtent l="0" t="0" r="0" b="5715"/>
            <wp:docPr id="282" name="Рисунок 6" descr="E:\Users\2020-2021 оку жылы\Студент Диплом конкурсы\Башкир\Озатбеккызы Г..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E:\Users\2020-2021 оку жылы\Студент Диплом конкурсы\Башкир\Озатбеккызы Г..jp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88948" cy="4246190"/>
                    </a:xfrm>
                    <a:prstGeom prst="rect">
                      <a:avLst/>
                    </a:prstGeom>
                    <a:noFill/>
                    <a:ln>
                      <a:noFill/>
                    </a:ln>
                  </pic:spPr>
                </pic:pic>
              </a:graphicData>
            </a:graphic>
          </wp:inline>
        </w:drawing>
      </w:r>
    </w:p>
    <w:p w14:paraId="7C0D93FF" w14:textId="77777777" w:rsidR="00D11183" w:rsidRPr="00F01774" w:rsidRDefault="00D11183" w:rsidP="000F59AA">
      <w:pPr>
        <w:spacing w:after="0" w:line="240" w:lineRule="auto"/>
        <w:rPr>
          <w:noProof/>
          <w:color w:val="000000"/>
          <w:lang w:val="kk-KZ"/>
        </w:rPr>
      </w:pPr>
    </w:p>
    <w:p w14:paraId="2FF3A0C3" w14:textId="77777777" w:rsidR="00D11183" w:rsidRPr="0083621F" w:rsidRDefault="004E761E" w:rsidP="000F59AA">
      <w:pPr>
        <w:spacing w:after="0" w:line="240" w:lineRule="auto"/>
        <w:jc w:val="center"/>
        <w:rPr>
          <w:noProof/>
          <w:color w:val="000000"/>
          <w:lang w:val="kk-KZ" w:eastAsia="ru-RU" w:bidi="ar-SA"/>
        </w:rPr>
      </w:pPr>
      <w:r w:rsidRPr="00F01774">
        <w:rPr>
          <w:noProof/>
          <w:color w:val="000000"/>
          <w:lang w:val="ru-RU" w:eastAsia="ru-RU" w:bidi="ar-SA"/>
        </w:rPr>
        <w:drawing>
          <wp:inline distT="0" distB="0" distL="0" distR="0" wp14:anchorId="009101A9" wp14:editId="61D01BBC">
            <wp:extent cx="2259634" cy="3194933"/>
            <wp:effectExtent l="0" t="0" r="1270" b="5715"/>
            <wp:docPr id="281" name="Рисунок 5" descr="E:\Users\2020-2021 оку жылы\Студент Диплом конкурсы\Башкир\Толтай 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E:\Users\2020-2021 оку жылы\Студент Диплом конкурсы\Башкир\Толтай А..jpg"/>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67656" cy="3206276"/>
                    </a:xfrm>
                    <a:prstGeom prst="rect">
                      <a:avLst/>
                    </a:prstGeom>
                    <a:noFill/>
                    <a:ln>
                      <a:noFill/>
                    </a:ln>
                  </pic:spPr>
                </pic:pic>
              </a:graphicData>
            </a:graphic>
          </wp:inline>
        </w:drawing>
      </w:r>
      <w:r w:rsidR="00D11183" w:rsidRPr="00F01774">
        <w:rPr>
          <w:noProof/>
          <w:color w:val="000000"/>
          <w:lang w:val="kk-KZ"/>
        </w:rPr>
        <w:t xml:space="preserve">  </w:t>
      </w:r>
      <w:r w:rsidR="00E2558B" w:rsidRPr="00F01774">
        <w:rPr>
          <w:noProof/>
          <w:color w:val="000000"/>
          <w:lang w:val="kk-KZ"/>
        </w:rPr>
        <w:t xml:space="preserve">      </w:t>
      </w:r>
      <w:r w:rsidRPr="00F01774">
        <w:rPr>
          <w:noProof/>
          <w:color w:val="000000"/>
          <w:lang w:val="ru-RU" w:eastAsia="ru-RU" w:bidi="ar-SA"/>
        </w:rPr>
        <w:drawing>
          <wp:inline distT="0" distB="0" distL="0" distR="0" wp14:anchorId="1A38F2C6" wp14:editId="69D8A3AA">
            <wp:extent cx="2435280" cy="3199903"/>
            <wp:effectExtent l="0" t="0" r="3175" b="635"/>
            <wp:docPr id="280" name="Рисунок 4" descr="E:\Users\2020-2021 оку жылы\Студент Диплом конкурсы\Башкир\Толтай А.дип..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E:\Users\2020-2021 оку жылы\Студент Диплом конкурсы\Башкир\Толтай А.дип..jpg"/>
                    <pic:cNvPicPr>
                      <a:picLocks/>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49199" cy="3218192"/>
                    </a:xfrm>
                    <a:prstGeom prst="rect">
                      <a:avLst/>
                    </a:prstGeom>
                    <a:noFill/>
                    <a:ln>
                      <a:noFill/>
                    </a:ln>
                  </pic:spPr>
                </pic:pic>
              </a:graphicData>
            </a:graphic>
          </wp:inline>
        </w:drawing>
      </w:r>
    </w:p>
    <w:p w14:paraId="306B2DE2" w14:textId="77777777" w:rsidR="00E2558B" w:rsidRPr="00F01774" w:rsidRDefault="00E2558B" w:rsidP="000F59AA">
      <w:pPr>
        <w:spacing w:after="0" w:line="240" w:lineRule="auto"/>
        <w:jc w:val="center"/>
        <w:rPr>
          <w:noProof/>
          <w:color w:val="000000"/>
          <w:lang w:val="kk-KZ"/>
        </w:rPr>
      </w:pPr>
    </w:p>
    <w:p w14:paraId="1ACC172A" w14:textId="77777777" w:rsidR="003824CB" w:rsidRPr="00F01774" w:rsidRDefault="004E761E" w:rsidP="00D442E7">
      <w:pPr>
        <w:spacing w:after="0" w:line="240" w:lineRule="auto"/>
        <w:ind w:firstLine="180"/>
        <w:jc w:val="both"/>
        <w:rPr>
          <w:rFonts w:ascii="Times New Roman" w:eastAsia="Calibri" w:hAnsi="Times New Roman"/>
          <w:bCs/>
          <w:color w:val="000000"/>
          <w:sz w:val="28"/>
          <w:szCs w:val="28"/>
          <w:lang w:val="kk-KZ"/>
        </w:rPr>
      </w:pPr>
      <w:r w:rsidRPr="00F01774">
        <w:rPr>
          <w:rFonts w:ascii="Times New Roman" w:eastAsia="Calibri" w:hAnsi="Times New Roman"/>
          <w:bCs/>
          <w:noProof/>
          <w:color w:val="000000"/>
          <w:sz w:val="28"/>
          <w:szCs w:val="28"/>
          <w:lang w:val="ru-RU" w:eastAsia="ru-RU" w:bidi="ar-SA"/>
        </w:rPr>
        <w:drawing>
          <wp:inline distT="0" distB="0" distL="0" distR="0" wp14:anchorId="60771A06" wp14:editId="1FF794C3">
            <wp:extent cx="2795960" cy="2086720"/>
            <wp:effectExtent l="0" t="0" r="0" b="0"/>
            <wp:docPr id="279" name="Рисунок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02983" cy="2091961"/>
                    </a:xfrm>
                    <a:prstGeom prst="rect">
                      <a:avLst/>
                    </a:prstGeom>
                    <a:noFill/>
                    <a:ln>
                      <a:noFill/>
                    </a:ln>
                  </pic:spPr>
                </pic:pic>
              </a:graphicData>
            </a:graphic>
          </wp:inline>
        </w:drawing>
      </w:r>
      <w:r w:rsidR="00E2558B">
        <w:rPr>
          <w:rFonts w:ascii="Times New Roman" w:eastAsia="Calibri" w:hAnsi="Times New Roman"/>
          <w:bCs/>
          <w:color w:val="000000"/>
          <w:sz w:val="28"/>
          <w:szCs w:val="28"/>
          <w:lang w:val="kk-KZ"/>
        </w:rPr>
        <w:t xml:space="preserve"> </w:t>
      </w:r>
      <w:r w:rsidRPr="00E2558B">
        <w:rPr>
          <w:rFonts w:ascii="Times New Roman" w:eastAsia="Calibri" w:hAnsi="Times New Roman"/>
          <w:bCs/>
          <w:noProof/>
          <w:color w:val="000000"/>
          <w:sz w:val="28"/>
          <w:szCs w:val="28"/>
          <w:lang w:val="ru-RU" w:eastAsia="ru-RU" w:bidi="ar-SA"/>
        </w:rPr>
        <w:drawing>
          <wp:inline distT="0" distB="0" distL="0" distR="0" wp14:anchorId="6969FCF4" wp14:editId="6DA70D70">
            <wp:extent cx="2993418" cy="2087024"/>
            <wp:effectExtent l="0" t="0" r="3810" b="0"/>
            <wp:docPr id="278" name="Рисунок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a:picLocks/>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6112" cy="2088902"/>
                    </a:xfrm>
                    <a:prstGeom prst="rect">
                      <a:avLst/>
                    </a:prstGeom>
                    <a:noFill/>
                    <a:ln>
                      <a:noFill/>
                    </a:ln>
                  </pic:spPr>
                </pic:pic>
              </a:graphicData>
            </a:graphic>
          </wp:inline>
        </w:drawing>
      </w:r>
    </w:p>
    <w:p w14:paraId="22A1547E" w14:textId="77777777" w:rsidR="003824CB" w:rsidRPr="00F01774" w:rsidRDefault="003824CB" w:rsidP="000F59AA">
      <w:pPr>
        <w:spacing w:after="0" w:line="240" w:lineRule="auto"/>
        <w:jc w:val="both"/>
        <w:rPr>
          <w:rFonts w:ascii="Times New Roman" w:eastAsia="Calibri" w:hAnsi="Times New Roman"/>
          <w:bCs/>
          <w:color w:val="000000"/>
          <w:sz w:val="28"/>
          <w:szCs w:val="28"/>
          <w:lang w:val="kk-KZ"/>
        </w:rPr>
      </w:pPr>
    </w:p>
    <w:p w14:paraId="22331C06" w14:textId="77777777" w:rsidR="003824CB" w:rsidRPr="00F01774" w:rsidRDefault="004E761E" w:rsidP="00D442E7">
      <w:pPr>
        <w:spacing w:after="0" w:line="240" w:lineRule="auto"/>
        <w:ind w:firstLine="180"/>
        <w:jc w:val="both"/>
        <w:rPr>
          <w:rFonts w:ascii="Times New Roman" w:eastAsia="Calibri" w:hAnsi="Times New Roman"/>
          <w:bCs/>
          <w:color w:val="000000"/>
          <w:sz w:val="28"/>
          <w:szCs w:val="28"/>
          <w:lang w:val="kk-KZ"/>
        </w:rPr>
      </w:pPr>
      <w:r w:rsidRPr="00F01774">
        <w:rPr>
          <w:rFonts w:ascii="Times New Roman" w:eastAsia="Calibri" w:hAnsi="Times New Roman"/>
          <w:bCs/>
          <w:noProof/>
          <w:color w:val="000000"/>
          <w:sz w:val="28"/>
          <w:szCs w:val="28"/>
          <w:lang w:val="ru-RU" w:eastAsia="ru-RU" w:bidi="ar-SA"/>
        </w:rPr>
        <w:drawing>
          <wp:inline distT="0" distB="0" distL="0" distR="0" wp14:anchorId="403AC4D6" wp14:editId="48A619BD">
            <wp:extent cx="2850570" cy="2280533"/>
            <wp:effectExtent l="0" t="0" r="0" b="5715"/>
            <wp:docPr id="277" name="Рисунок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6082" cy="2284942"/>
                    </a:xfrm>
                    <a:prstGeom prst="rect">
                      <a:avLst/>
                    </a:prstGeom>
                    <a:noFill/>
                    <a:ln>
                      <a:noFill/>
                    </a:ln>
                  </pic:spPr>
                </pic:pic>
              </a:graphicData>
            </a:graphic>
          </wp:inline>
        </w:drawing>
      </w:r>
      <w:r w:rsidR="003824CB" w:rsidRPr="00F01774">
        <w:rPr>
          <w:rFonts w:ascii="Times New Roman" w:eastAsia="Calibri" w:hAnsi="Times New Roman"/>
          <w:bCs/>
          <w:color w:val="000000"/>
          <w:sz w:val="28"/>
          <w:szCs w:val="28"/>
          <w:lang w:val="kk-KZ"/>
        </w:rPr>
        <w:t xml:space="preserve"> </w:t>
      </w:r>
      <w:r w:rsidRPr="00F01774">
        <w:rPr>
          <w:rFonts w:ascii="Times New Roman" w:eastAsia="Calibri" w:hAnsi="Times New Roman"/>
          <w:bCs/>
          <w:noProof/>
          <w:color w:val="000000"/>
          <w:sz w:val="28"/>
          <w:szCs w:val="28"/>
          <w:lang w:val="ru-RU" w:eastAsia="ru-RU" w:bidi="ar-SA"/>
        </w:rPr>
        <w:drawing>
          <wp:inline distT="0" distB="0" distL="0" distR="0" wp14:anchorId="05FCD481" wp14:editId="022AF6EF">
            <wp:extent cx="3053052" cy="2285503"/>
            <wp:effectExtent l="0" t="0" r="0" b="635"/>
            <wp:docPr id="276" name="Рисунок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69319" cy="2297681"/>
                    </a:xfrm>
                    <a:prstGeom prst="rect">
                      <a:avLst/>
                    </a:prstGeom>
                    <a:noFill/>
                    <a:ln>
                      <a:noFill/>
                    </a:ln>
                  </pic:spPr>
                </pic:pic>
              </a:graphicData>
            </a:graphic>
          </wp:inline>
        </w:drawing>
      </w:r>
    </w:p>
    <w:p w14:paraId="1DC6D924" w14:textId="77777777" w:rsidR="003824CB" w:rsidRPr="00F01774" w:rsidRDefault="003824CB" w:rsidP="000F59AA">
      <w:pPr>
        <w:spacing w:after="0" w:line="240" w:lineRule="auto"/>
        <w:jc w:val="center"/>
        <w:rPr>
          <w:rFonts w:ascii="Times New Roman" w:eastAsia="Calibri" w:hAnsi="Times New Roman"/>
          <w:bCs/>
          <w:color w:val="000000"/>
          <w:sz w:val="28"/>
          <w:szCs w:val="28"/>
          <w:lang w:val="kk-KZ"/>
        </w:rPr>
      </w:pPr>
    </w:p>
    <w:p w14:paraId="7084EE13" w14:textId="77777777" w:rsidR="00620F78" w:rsidRDefault="00620F78" w:rsidP="00D442E7">
      <w:pPr>
        <w:spacing w:after="0" w:line="240" w:lineRule="auto"/>
        <w:ind w:firstLine="540"/>
        <w:jc w:val="both"/>
        <w:rPr>
          <w:rFonts w:ascii="Times New Roman" w:eastAsia="Calibri" w:hAnsi="Times New Roman"/>
          <w:bCs/>
          <w:color w:val="000000"/>
          <w:sz w:val="28"/>
          <w:szCs w:val="28"/>
          <w:lang w:val="kk-KZ"/>
        </w:rPr>
      </w:pPr>
      <w:r>
        <w:rPr>
          <w:rFonts w:ascii="Times New Roman" w:eastAsia="Calibri" w:hAnsi="Times New Roman"/>
          <w:bCs/>
          <w:color w:val="000000"/>
          <w:sz w:val="28"/>
          <w:szCs w:val="28"/>
          <w:lang w:val="kk-KZ"/>
        </w:rPr>
        <w:t xml:space="preserve"> </w:t>
      </w:r>
      <w:r w:rsidR="004E761E" w:rsidRPr="00F01774">
        <w:rPr>
          <w:rFonts w:ascii="Times New Roman" w:eastAsia="Calibri" w:hAnsi="Times New Roman"/>
          <w:bCs/>
          <w:noProof/>
          <w:color w:val="000000"/>
          <w:sz w:val="28"/>
          <w:szCs w:val="28"/>
          <w:lang w:val="ru-RU" w:eastAsia="ru-RU" w:bidi="ar-SA"/>
        </w:rPr>
        <w:drawing>
          <wp:inline distT="0" distB="0" distL="0" distR="0" wp14:anchorId="4165D780" wp14:editId="747A0C75">
            <wp:extent cx="2643505" cy="1798955"/>
            <wp:effectExtent l="0" t="0" r="0" b="0"/>
            <wp:docPr id="275" name="Рисунок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43505" cy="1798955"/>
                    </a:xfrm>
                    <a:prstGeom prst="rect">
                      <a:avLst/>
                    </a:prstGeom>
                    <a:noFill/>
                    <a:ln>
                      <a:noFill/>
                    </a:ln>
                  </pic:spPr>
                </pic:pic>
              </a:graphicData>
            </a:graphic>
          </wp:inline>
        </w:drawing>
      </w:r>
      <w:r>
        <w:rPr>
          <w:rFonts w:ascii="Times New Roman" w:eastAsia="Calibri" w:hAnsi="Times New Roman"/>
          <w:bCs/>
          <w:color w:val="000000"/>
          <w:sz w:val="28"/>
          <w:szCs w:val="28"/>
          <w:lang w:val="kk-KZ"/>
        </w:rPr>
        <w:t xml:space="preserve">  </w:t>
      </w:r>
      <w:r w:rsidR="004E761E" w:rsidRPr="00620F78">
        <w:rPr>
          <w:rFonts w:ascii="Times New Roman" w:eastAsia="Calibri" w:hAnsi="Times New Roman"/>
          <w:bCs/>
          <w:noProof/>
          <w:color w:val="000000"/>
          <w:sz w:val="28"/>
          <w:szCs w:val="28"/>
          <w:lang w:val="ru-RU" w:eastAsia="ru-RU" w:bidi="ar-SA"/>
        </w:rPr>
        <w:drawing>
          <wp:inline distT="0" distB="0" distL="0" distR="0" wp14:anchorId="407E173C" wp14:editId="2E01A1A0">
            <wp:extent cx="2733040" cy="1828800"/>
            <wp:effectExtent l="0" t="0" r="0" b="0"/>
            <wp:docPr id="274" name="Рисунок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33040" cy="1828800"/>
                    </a:xfrm>
                    <a:prstGeom prst="rect">
                      <a:avLst/>
                    </a:prstGeom>
                    <a:noFill/>
                    <a:ln>
                      <a:noFill/>
                    </a:ln>
                  </pic:spPr>
                </pic:pic>
              </a:graphicData>
            </a:graphic>
          </wp:inline>
        </w:drawing>
      </w:r>
    </w:p>
    <w:p w14:paraId="36AE515A" w14:textId="77777777" w:rsidR="00620F78" w:rsidRDefault="00620F78" w:rsidP="00D442E7">
      <w:pPr>
        <w:spacing w:after="0" w:line="240" w:lineRule="auto"/>
        <w:ind w:firstLine="540"/>
        <w:jc w:val="both"/>
        <w:rPr>
          <w:rFonts w:ascii="Times New Roman" w:eastAsia="Calibri" w:hAnsi="Times New Roman"/>
          <w:bCs/>
          <w:color w:val="000000"/>
          <w:sz w:val="28"/>
          <w:szCs w:val="28"/>
          <w:lang w:val="kk-KZ"/>
        </w:rPr>
      </w:pPr>
    </w:p>
    <w:p w14:paraId="5873CCAD" w14:textId="77777777" w:rsidR="00620F78" w:rsidRDefault="004E761E" w:rsidP="00D442E7">
      <w:pPr>
        <w:spacing w:after="0" w:line="240" w:lineRule="auto"/>
        <w:ind w:firstLine="540"/>
        <w:jc w:val="both"/>
        <w:rPr>
          <w:rFonts w:ascii="Times New Roman" w:eastAsia="Calibri" w:hAnsi="Times New Roman"/>
          <w:bCs/>
          <w:color w:val="000000"/>
          <w:sz w:val="28"/>
          <w:szCs w:val="28"/>
          <w:lang w:val="kk-KZ"/>
        </w:rPr>
      </w:pPr>
      <w:r w:rsidRPr="00F01774">
        <w:rPr>
          <w:rFonts w:ascii="Times New Roman" w:eastAsia="Calibri" w:hAnsi="Times New Roman"/>
          <w:bCs/>
          <w:noProof/>
          <w:color w:val="000000"/>
          <w:sz w:val="28"/>
          <w:szCs w:val="28"/>
          <w:lang w:val="ru-RU" w:eastAsia="ru-RU" w:bidi="ar-SA"/>
        </w:rPr>
        <w:drawing>
          <wp:inline distT="0" distB="0" distL="0" distR="0" wp14:anchorId="51A4E0C6" wp14:editId="6FC949A0">
            <wp:extent cx="2633980" cy="1898650"/>
            <wp:effectExtent l="0" t="0" r="0" b="0"/>
            <wp:docPr id="273" name="Рисунок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33980" cy="1898650"/>
                    </a:xfrm>
                    <a:prstGeom prst="rect">
                      <a:avLst/>
                    </a:prstGeom>
                    <a:noFill/>
                    <a:ln>
                      <a:noFill/>
                    </a:ln>
                  </pic:spPr>
                </pic:pic>
              </a:graphicData>
            </a:graphic>
          </wp:inline>
        </w:drawing>
      </w:r>
      <w:r w:rsidR="00620F78">
        <w:rPr>
          <w:rFonts w:ascii="Times New Roman" w:eastAsia="Calibri" w:hAnsi="Times New Roman"/>
          <w:bCs/>
          <w:color w:val="000000"/>
          <w:sz w:val="28"/>
          <w:szCs w:val="28"/>
          <w:lang w:val="kk-KZ"/>
        </w:rPr>
        <w:t xml:space="preserve">  </w:t>
      </w:r>
      <w:r w:rsidRPr="00620F78">
        <w:rPr>
          <w:rFonts w:ascii="Times New Roman" w:eastAsia="Calibri" w:hAnsi="Times New Roman"/>
          <w:bCs/>
          <w:noProof/>
          <w:color w:val="000000"/>
          <w:sz w:val="28"/>
          <w:szCs w:val="28"/>
          <w:lang w:val="ru-RU" w:eastAsia="ru-RU" w:bidi="ar-SA"/>
        </w:rPr>
        <w:drawing>
          <wp:inline distT="0" distB="0" distL="0" distR="0" wp14:anchorId="64E416E1" wp14:editId="67BE3BA1">
            <wp:extent cx="2703195" cy="1888490"/>
            <wp:effectExtent l="0" t="0" r="0" b="0"/>
            <wp:docPr id="272" name="Рисунок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3195" cy="1888490"/>
                    </a:xfrm>
                    <a:prstGeom prst="rect">
                      <a:avLst/>
                    </a:prstGeom>
                    <a:noFill/>
                    <a:ln>
                      <a:noFill/>
                    </a:ln>
                  </pic:spPr>
                </pic:pic>
              </a:graphicData>
            </a:graphic>
          </wp:inline>
        </w:drawing>
      </w:r>
    </w:p>
    <w:p w14:paraId="6D7FE0A9" w14:textId="77777777" w:rsidR="00620F78" w:rsidRDefault="00620F78" w:rsidP="00D442E7">
      <w:pPr>
        <w:spacing w:after="0" w:line="240" w:lineRule="auto"/>
        <w:ind w:firstLine="540"/>
        <w:jc w:val="both"/>
        <w:rPr>
          <w:rFonts w:ascii="Times New Roman" w:eastAsia="Calibri" w:hAnsi="Times New Roman"/>
          <w:bCs/>
          <w:color w:val="000000"/>
          <w:sz w:val="28"/>
          <w:szCs w:val="28"/>
          <w:lang w:val="kk-KZ"/>
        </w:rPr>
      </w:pPr>
    </w:p>
    <w:p w14:paraId="5DDAAF1A" w14:textId="77777777" w:rsidR="003824CB" w:rsidRDefault="003824CB" w:rsidP="00D442E7">
      <w:pPr>
        <w:spacing w:after="0" w:line="240" w:lineRule="auto"/>
        <w:ind w:firstLine="540"/>
        <w:jc w:val="both"/>
        <w:rPr>
          <w:rFonts w:ascii="Times New Roman" w:eastAsia="Calibri" w:hAnsi="Times New Roman"/>
          <w:bCs/>
          <w:color w:val="000000"/>
          <w:sz w:val="28"/>
          <w:szCs w:val="28"/>
          <w:lang w:val="kk-KZ"/>
        </w:rPr>
      </w:pPr>
      <w:r w:rsidRPr="00F01774">
        <w:rPr>
          <w:rFonts w:ascii="Times New Roman" w:eastAsia="Calibri" w:hAnsi="Times New Roman"/>
          <w:bCs/>
          <w:color w:val="000000"/>
          <w:sz w:val="28"/>
          <w:szCs w:val="28"/>
          <w:lang w:val="kk-KZ"/>
        </w:rPr>
        <w:t xml:space="preserve">  </w:t>
      </w:r>
      <w:r w:rsidR="004E761E" w:rsidRPr="00F01774">
        <w:rPr>
          <w:rFonts w:ascii="Times New Roman" w:eastAsia="Calibri" w:hAnsi="Times New Roman"/>
          <w:bCs/>
          <w:noProof/>
          <w:color w:val="000000"/>
          <w:sz w:val="28"/>
          <w:szCs w:val="28"/>
          <w:lang w:val="ru-RU" w:eastAsia="ru-RU" w:bidi="ar-SA"/>
        </w:rPr>
        <w:drawing>
          <wp:inline distT="0" distB="0" distL="0" distR="0" wp14:anchorId="12BF666B" wp14:editId="373B82E3">
            <wp:extent cx="2604135" cy="1948180"/>
            <wp:effectExtent l="0" t="0" r="0" b="0"/>
            <wp:docPr id="271" name="Рисунок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04135" cy="1948180"/>
                    </a:xfrm>
                    <a:prstGeom prst="rect">
                      <a:avLst/>
                    </a:prstGeom>
                    <a:noFill/>
                    <a:ln>
                      <a:noFill/>
                    </a:ln>
                  </pic:spPr>
                </pic:pic>
              </a:graphicData>
            </a:graphic>
          </wp:inline>
        </w:drawing>
      </w:r>
      <w:r w:rsidRPr="00F01774">
        <w:rPr>
          <w:rFonts w:ascii="Times New Roman" w:eastAsia="Calibri" w:hAnsi="Times New Roman"/>
          <w:bCs/>
          <w:color w:val="000000"/>
          <w:sz w:val="28"/>
          <w:szCs w:val="28"/>
          <w:lang w:val="kk-KZ"/>
        </w:rPr>
        <w:t xml:space="preserve"> </w:t>
      </w:r>
      <w:r w:rsidR="00620F78">
        <w:rPr>
          <w:rFonts w:ascii="Times New Roman" w:eastAsia="Calibri" w:hAnsi="Times New Roman"/>
          <w:bCs/>
          <w:color w:val="000000"/>
          <w:sz w:val="28"/>
          <w:szCs w:val="28"/>
          <w:lang w:val="kk-KZ"/>
        </w:rPr>
        <w:t xml:space="preserve"> </w:t>
      </w:r>
      <w:r w:rsidR="004E761E" w:rsidRPr="00620F78">
        <w:rPr>
          <w:rFonts w:ascii="Times New Roman" w:eastAsia="Calibri" w:hAnsi="Times New Roman"/>
          <w:bCs/>
          <w:noProof/>
          <w:color w:val="000000"/>
          <w:sz w:val="28"/>
          <w:szCs w:val="28"/>
          <w:lang w:val="ru-RU" w:eastAsia="ru-RU" w:bidi="ar-SA"/>
        </w:rPr>
        <w:drawing>
          <wp:inline distT="0" distB="0" distL="0" distR="0" wp14:anchorId="50C634AE" wp14:editId="2B7EF2C8">
            <wp:extent cx="2703195" cy="1888490"/>
            <wp:effectExtent l="0" t="0" r="0" b="0"/>
            <wp:docPr id="270" name="Рисунок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a:picLocks/>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3195" cy="1888490"/>
                    </a:xfrm>
                    <a:prstGeom prst="rect">
                      <a:avLst/>
                    </a:prstGeom>
                    <a:noFill/>
                    <a:ln>
                      <a:noFill/>
                    </a:ln>
                  </pic:spPr>
                </pic:pic>
              </a:graphicData>
            </a:graphic>
          </wp:inline>
        </w:drawing>
      </w:r>
    </w:p>
    <w:p w14:paraId="297C4E17" w14:textId="77777777" w:rsidR="00620F78" w:rsidRDefault="00620F78" w:rsidP="00D442E7">
      <w:pPr>
        <w:spacing w:after="0" w:line="240" w:lineRule="auto"/>
        <w:ind w:firstLine="540"/>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20CC9370" w14:textId="77777777" w:rsidR="00620F78" w:rsidRPr="00F01774" w:rsidRDefault="00620F78" w:rsidP="00D442E7">
      <w:pPr>
        <w:spacing w:after="0" w:line="240" w:lineRule="auto"/>
        <w:ind w:firstLine="540"/>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340E350" w14:textId="77777777" w:rsidR="003824CB" w:rsidRPr="00F01774" w:rsidRDefault="00620F78" w:rsidP="00D442E7">
      <w:pPr>
        <w:spacing w:after="0" w:line="240" w:lineRule="auto"/>
        <w:ind w:firstLine="540"/>
        <w:jc w:val="both"/>
        <w:rPr>
          <w:rFonts w:ascii="Times New Roman" w:eastAsia="Calibri" w:hAnsi="Times New Roman"/>
          <w:bCs/>
          <w:color w:val="000000"/>
          <w:sz w:val="28"/>
          <w:szCs w:val="28"/>
          <w:lang w:val="kk-KZ"/>
        </w:rPr>
      </w:pPr>
      <w:r>
        <w:rPr>
          <w:rFonts w:ascii="Times New Roman" w:eastAsia="Calibri" w:hAnsi="Times New Roman"/>
          <w:bCs/>
          <w:color w:val="000000"/>
          <w:sz w:val="28"/>
          <w:szCs w:val="28"/>
          <w:lang w:val="kk-KZ"/>
        </w:rPr>
        <w:t xml:space="preserve">  </w:t>
      </w:r>
      <w:r w:rsidR="004E761E" w:rsidRPr="00F01774">
        <w:rPr>
          <w:rFonts w:ascii="Times New Roman" w:eastAsia="Calibri" w:hAnsi="Times New Roman"/>
          <w:bCs/>
          <w:noProof/>
          <w:color w:val="000000"/>
          <w:sz w:val="28"/>
          <w:szCs w:val="28"/>
          <w:lang w:val="ru-RU" w:eastAsia="ru-RU" w:bidi="ar-SA"/>
        </w:rPr>
        <w:drawing>
          <wp:inline distT="0" distB="0" distL="0" distR="0" wp14:anchorId="04957547" wp14:editId="78B83EF3">
            <wp:extent cx="2574290" cy="1918335"/>
            <wp:effectExtent l="0" t="0" r="0" b="0"/>
            <wp:docPr id="269" name="Рисунок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74290" cy="1918335"/>
                    </a:xfrm>
                    <a:prstGeom prst="rect">
                      <a:avLst/>
                    </a:prstGeom>
                    <a:noFill/>
                    <a:ln>
                      <a:noFill/>
                    </a:ln>
                  </pic:spPr>
                </pic:pic>
              </a:graphicData>
            </a:graphic>
          </wp:inline>
        </w:drawing>
      </w:r>
      <w:r w:rsidR="003824CB" w:rsidRPr="00F01774">
        <w:rPr>
          <w:rFonts w:ascii="Times New Roman" w:eastAsia="Calibri" w:hAnsi="Times New Roman"/>
          <w:bCs/>
          <w:color w:val="000000"/>
          <w:sz w:val="28"/>
          <w:szCs w:val="28"/>
          <w:lang w:val="kk-KZ"/>
        </w:rPr>
        <w:t xml:space="preserve">  </w:t>
      </w:r>
      <w:r>
        <w:rPr>
          <w:rFonts w:ascii="Times New Roman" w:eastAsia="Calibri" w:hAnsi="Times New Roman"/>
          <w:bCs/>
          <w:color w:val="000000"/>
          <w:sz w:val="28"/>
          <w:szCs w:val="28"/>
          <w:lang w:val="kk-KZ"/>
        </w:rPr>
        <w:t xml:space="preserve">  </w:t>
      </w:r>
      <w:r w:rsidR="004E761E" w:rsidRPr="00620F78">
        <w:rPr>
          <w:rFonts w:ascii="Times New Roman" w:eastAsia="Calibri" w:hAnsi="Times New Roman"/>
          <w:bCs/>
          <w:noProof/>
          <w:color w:val="000000"/>
          <w:sz w:val="28"/>
          <w:szCs w:val="28"/>
          <w:lang w:val="ru-RU" w:eastAsia="ru-RU" w:bidi="ar-SA"/>
        </w:rPr>
        <w:drawing>
          <wp:inline distT="0" distB="0" distL="0" distR="0" wp14:anchorId="45B4BF90" wp14:editId="3B93866E">
            <wp:extent cx="2614295" cy="1928495"/>
            <wp:effectExtent l="0" t="0" r="0" b="0"/>
            <wp:docPr id="268" name="Рисунок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14295" cy="1928495"/>
                    </a:xfrm>
                    <a:prstGeom prst="rect">
                      <a:avLst/>
                    </a:prstGeom>
                    <a:noFill/>
                    <a:ln>
                      <a:noFill/>
                    </a:ln>
                  </pic:spPr>
                </pic:pic>
              </a:graphicData>
            </a:graphic>
          </wp:inline>
        </w:drawing>
      </w:r>
    </w:p>
    <w:p w14:paraId="4B5D53AC" w14:textId="77777777" w:rsidR="00E2558B" w:rsidRPr="00F01774" w:rsidRDefault="00E2558B" w:rsidP="000F59AA">
      <w:pPr>
        <w:spacing w:after="0" w:line="240" w:lineRule="auto"/>
        <w:jc w:val="both"/>
        <w:rPr>
          <w:rFonts w:ascii="Times New Roman" w:eastAsia="Calibri" w:hAnsi="Times New Roman"/>
          <w:bCs/>
          <w:color w:val="000000"/>
          <w:sz w:val="28"/>
          <w:szCs w:val="28"/>
          <w:lang w:val="kk-KZ"/>
        </w:rPr>
      </w:pPr>
    </w:p>
    <w:p w14:paraId="565FBEA1" w14:textId="77777777" w:rsidR="00372CC6" w:rsidRDefault="004E761E" w:rsidP="00D442E7">
      <w:pPr>
        <w:spacing w:after="0" w:line="240" w:lineRule="auto"/>
        <w:ind w:firstLine="540"/>
        <w:jc w:val="both"/>
        <w:rPr>
          <w:rFonts w:ascii="Times New Roman" w:eastAsia="Calibri" w:hAnsi="Times New Roman"/>
          <w:bCs/>
          <w:color w:val="000000"/>
          <w:sz w:val="28"/>
          <w:szCs w:val="28"/>
          <w:lang w:val="kk-KZ"/>
        </w:rPr>
      </w:pPr>
      <w:r w:rsidRPr="00F01774">
        <w:rPr>
          <w:rFonts w:ascii="Times New Roman" w:eastAsia="Calibri" w:hAnsi="Times New Roman"/>
          <w:bCs/>
          <w:noProof/>
          <w:color w:val="000000"/>
          <w:sz w:val="28"/>
          <w:szCs w:val="28"/>
          <w:lang w:val="ru-RU" w:eastAsia="ru-RU" w:bidi="ar-SA"/>
        </w:rPr>
        <w:drawing>
          <wp:inline distT="0" distB="0" distL="0" distR="0" wp14:anchorId="61A4CACF" wp14:editId="2748F7E7">
            <wp:extent cx="2574290" cy="1928495"/>
            <wp:effectExtent l="0" t="0" r="0" b="0"/>
            <wp:docPr id="267" name="Рисунок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74290" cy="1928495"/>
                    </a:xfrm>
                    <a:prstGeom prst="rect">
                      <a:avLst/>
                    </a:prstGeom>
                    <a:noFill/>
                    <a:ln>
                      <a:noFill/>
                    </a:ln>
                  </pic:spPr>
                </pic:pic>
              </a:graphicData>
            </a:graphic>
          </wp:inline>
        </w:drawing>
      </w:r>
      <w:r w:rsidR="00E2558B" w:rsidRPr="00F01774">
        <w:rPr>
          <w:rFonts w:ascii="Times New Roman" w:eastAsia="Calibri" w:hAnsi="Times New Roman"/>
          <w:bCs/>
          <w:color w:val="000000"/>
          <w:sz w:val="28"/>
          <w:szCs w:val="28"/>
          <w:lang w:val="kk-KZ"/>
        </w:rPr>
        <w:t xml:space="preserve"> </w:t>
      </w:r>
      <w:r w:rsidRPr="00372CC6">
        <w:rPr>
          <w:rFonts w:ascii="Times New Roman" w:eastAsia="Calibri" w:hAnsi="Times New Roman"/>
          <w:bCs/>
          <w:noProof/>
          <w:color w:val="000000"/>
          <w:sz w:val="28"/>
          <w:szCs w:val="28"/>
          <w:lang w:val="ru-RU" w:eastAsia="ru-RU" w:bidi="ar-SA"/>
        </w:rPr>
        <w:drawing>
          <wp:inline distT="0" distB="0" distL="0" distR="0" wp14:anchorId="19714626" wp14:editId="1750CA1E">
            <wp:extent cx="2753360" cy="1938020"/>
            <wp:effectExtent l="0" t="0" r="0" b="0"/>
            <wp:docPr id="266" name="Рисунок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53360" cy="1938020"/>
                    </a:xfrm>
                    <a:prstGeom prst="rect">
                      <a:avLst/>
                    </a:prstGeom>
                    <a:noFill/>
                    <a:ln>
                      <a:noFill/>
                    </a:ln>
                  </pic:spPr>
                </pic:pic>
              </a:graphicData>
            </a:graphic>
          </wp:inline>
        </w:drawing>
      </w:r>
    </w:p>
    <w:p w14:paraId="32211BD4" w14:textId="77777777" w:rsidR="00372CC6" w:rsidRDefault="00372CC6" w:rsidP="00D442E7">
      <w:pPr>
        <w:spacing w:after="0" w:line="240" w:lineRule="auto"/>
        <w:ind w:firstLine="540"/>
        <w:jc w:val="both"/>
        <w:rPr>
          <w:rFonts w:ascii="Times New Roman" w:eastAsia="Calibri" w:hAnsi="Times New Roman"/>
          <w:bCs/>
          <w:color w:val="000000"/>
          <w:sz w:val="28"/>
          <w:szCs w:val="28"/>
          <w:lang w:val="kk-KZ"/>
        </w:rPr>
      </w:pPr>
    </w:p>
    <w:p w14:paraId="3B3558BA" w14:textId="77777777" w:rsidR="003824CB" w:rsidRPr="00F01774" w:rsidRDefault="00E2558B" w:rsidP="00D442E7">
      <w:pPr>
        <w:spacing w:after="0" w:line="240" w:lineRule="auto"/>
        <w:ind w:firstLine="540"/>
        <w:jc w:val="both"/>
        <w:rPr>
          <w:rFonts w:ascii="Times New Roman" w:eastAsia="Calibri" w:hAnsi="Times New Roman"/>
          <w:bCs/>
          <w:color w:val="000000"/>
          <w:sz w:val="28"/>
          <w:szCs w:val="28"/>
          <w:lang w:val="kk-KZ"/>
        </w:rPr>
      </w:pPr>
      <w:r w:rsidRPr="00F01774">
        <w:rPr>
          <w:rFonts w:ascii="Times New Roman" w:eastAsia="Calibri" w:hAnsi="Times New Roman"/>
          <w:bCs/>
          <w:color w:val="000000"/>
          <w:sz w:val="28"/>
          <w:szCs w:val="28"/>
          <w:lang w:val="kk-KZ"/>
        </w:rPr>
        <w:t xml:space="preserve"> </w:t>
      </w:r>
      <w:r w:rsidR="004E761E" w:rsidRPr="00F01774">
        <w:rPr>
          <w:rFonts w:ascii="Times New Roman" w:eastAsia="Calibri" w:hAnsi="Times New Roman"/>
          <w:bCs/>
          <w:noProof/>
          <w:color w:val="000000"/>
          <w:sz w:val="28"/>
          <w:szCs w:val="28"/>
          <w:lang w:val="ru-RU" w:eastAsia="ru-RU" w:bidi="ar-SA"/>
        </w:rPr>
        <w:drawing>
          <wp:inline distT="0" distB="0" distL="0" distR="0" wp14:anchorId="2D8A08AE" wp14:editId="6B47B163">
            <wp:extent cx="2604135" cy="1938020"/>
            <wp:effectExtent l="0" t="0" r="0" b="0"/>
            <wp:docPr id="265" name="Рисунок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04135" cy="1938020"/>
                    </a:xfrm>
                    <a:prstGeom prst="rect">
                      <a:avLst/>
                    </a:prstGeom>
                    <a:noFill/>
                    <a:ln>
                      <a:noFill/>
                    </a:ln>
                  </pic:spPr>
                </pic:pic>
              </a:graphicData>
            </a:graphic>
          </wp:inline>
        </w:drawing>
      </w:r>
      <w:r w:rsidR="00372CC6">
        <w:rPr>
          <w:rFonts w:ascii="Times New Roman" w:eastAsia="Calibri" w:hAnsi="Times New Roman"/>
          <w:bCs/>
          <w:color w:val="000000"/>
          <w:sz w:val="28"/>
          <w:szCs w:val="28"/>
          <w:lang w:val="kk-KZ"/>
        </w:rPr>
        <w:t xml:space="preserve"> </w:t>
      </w:r>
      <w:r w:rsidR="004E761E" w:rsidRPr="00372CC6">
        <w:rPr>
          <w:rFonts w:ascii="Times New Roman" w:eastAsia="Calibri" w:hAnsi="Times New Roman"/>
          <w:bCs/>
          <w:noProof/>
          <w:color w:val="000000"/>
          <w:sz w:val="28"/>
          <w:szCs w:val="28"/>
          <w:lang w:val="ru-RU" w:eastAsia="ru-RU" w:bidi="ar-SA"/>
        </w:rPr>
        <w:drawing>
          <wp:inline distT="0" distB="0" distL="0" distR="0" wp14:anchorId="2BFBEEA0" wp14:editId="3A6C960D">
            <wp:extent cx="2773045" cy="1957705"/>
            <wp:effectExtent l="0" t="0" r="0" b="0"/>
            <wp:docPr id="264" name="Рисунок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73045" cy="1957705"/>
                    </a:xfrm>
                    <a:prstGeom prst="rect">
                      <a:avLst/>
                    </a:prstGeom>
                    <a:noFill/>
                    <a:ln>
                      <a:noFill/>
                    </a:ln>
                  </pic:spPr>
                </pic:pic>
              </a:graphicData>
            </a:graphic>
          </wp:inline>
        </w:drawing>
      </w:r>
    </w:p>
    <w:p w14:paraId="0899A0B4" w14:textId="77777777" w:rsidR="003824CB" w:rsidRPr="00F01774" w:rsidRDefault="003824CB" w:rsidP="00D442E7">
      <w:pPr>
        <w:spacing w:after="0" w:line="240" w:lineRule="auto"/>
        <w:ind w:firstLine="540"/>
        <w:jc w:val="center"/>
        <w:rPr>
          <w:rFonts w:ascii="Times New Roman" w:eastAsia="Calibri" w:hAnsi="Times New Roman"/>
          <w:bCs/>
          <w:color w:val="000000"/>
          <w:sz w:val="28"/>
          <w:szCs w:val="28"/>
          <w:lang w:val="kk-KZ"/>
        </w:rPr>
      </w:pPr>
    </w:p>
    <w:p w14:paraId="08B6D7A9" w14:textId="77777777" w:rsidR="00E2558B" w:rsidRPr="00F01774" w:rsidRDefault="004E761E" w:rsidP="00D442E7">
      <w:pPr>
        <w:spacing w:after="0" w:line="240" w:lineRule="auto"/>
        <w:ind w:firstLine="540"/>
        <w:jc w:val="both"/>
        <w:rPr>
          <w:rFonts w:ascii="Times New Roman" w:eastAsia="Calibri" w:hAnsi="Times New Roman"/>
          <w:bCs/>
          <w:color w:val="000000"/>
          <w:sz w:val="28"/>
          <w:szCs w:val="28"/>
          <w:lang w:val="kk-KZ"/>
        </w:rPr>
      </w:pPr>
      <w:r w:rsidRPr="00372CC6">
        <w:rPr>
          <w:rFonts w:ascii="Times New Roman" w:eastAsia="Calibri" w:hAnsi="Times New Roman"/>
          <w:bCs/>
          <w:noProof/>
          <w:color w:val="000000"/>
          <w:sz w:val="28"/>
          <w:szCs w:val="28"/>
          <w:lang w:val="ru-RU" w:eastAsia="ru-RU" w:bidi="ar-SA"/>
        </w:rPr>
        <w:drawing>
          <wp:inline distT="0" distB="0" distL="0" distR="0" wp14:anchorId="3650150B" wp14:editId="6017C289">
            <wp:extent cx="2653665" cy="1997710"/>
            <wp:effectExtent l="0" t="0" r="0" b="0"/>
            <wp:docPr id="263" name="Рисунок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a:picLocks/>
                    </pic:cNvPicPr>
                  </pic:nvPicPr>
                  <pic:blipFill>
                    <a:blip r:embed="rId98" cstate="print">
                      <a:extLst>
                        <a:ext uri="{28A0092B-C50C-407E-A947-70E740481C1C}">
                          <a14:useLocalDpi xmlns:a14="http://schemas.microsoft.com/office/drawing/2010/main" val="0"/>
                        </a:ext>
                      </a:extLst>
                    </a:blip>
                    <a:srcRect l="19550"/>
                    <a:stretch>
                      <a:fillRect/>
                    </a:stretch>
                  </pic:blipFill>
                  <pic:spPr bwMode="auto">
                    <a:xfrm>
                      <a:off x="0" y="0"/>
                      <a:ext cx="2653665" cy="1997710"/>
                    </a:xfrm>
                    <a:prstGeom prst="rect">
                      <a:avLst/>
                    </a:prstGeom>
                    <a:noFill/>
                    <a:ln>
                      <a:noFill/>
                    </a:ln>
                  </pic:spPr>
                </pic:pic>
              </a:graphicData>
            </a:graphic>
          </wp:inline>
        </w:drawing>
      </w:r>
      <w:r w:rsidR="00372CC6">
        <w:rPr>
          <w:rFonts w:ascii="Times New Roman" w:eastAsia="Calibri" w:hAnsi="Times New Roman"/>
          <w:bCs/>
          <w:color w:val="000000"/>
          <w:sz w:val="28"/>
          <w:szCs w:val="28"/>
          <w:lang w:val="kk-KZ"/>
        </w:rPr>
        <w:t xml:space="preserve">  </w:t>
      </w:r>
      <w:r w:rsidRPr="00372CC6">
        <w:rPr>
          <w:rFonts w:ascii="Times New Roman" w:eastAsia="Calibri" w:hAnsi="Times New Roman"/>
          <w:bCs/>
          <w:noProof/>
          <w:color w:val="000000"/>
          <w:sz w:val="28"/>
          <w:szCs w:val="28"/>
          <w:lang w:val="ru-RU" w:eastAsia="ru-RU" w:bidi="ar-SA"/>
        </w:rPr>
        <w:drawing>
          <wp:inline distT="0" distB="0" distL="0" distR="0" wp14:anchorId="6277F31B" wp14:editId="045DF2DE">
            <wp:extent cx="2882265" cy="2047240"/>
            <wp:effectExtent l="0" t="0" r="0" b="0"/>
            <wp:docPr id="262" name="Рисунок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2265" cy="2047240"/>
                    </a:xfrm>
                    <a:prstGeom prst="rect">
                      <a:avLst/>
                    </a:prstGeom>
                    <a:noFill/>
                    <a:ln>
                      <a:noFill/>
                    </a:ln>
                  </pic:spPr>
                </pic:pic>
              </a:graphicData>
            </a:graphic>
          </wp:inline>
        </w:drawing>
      </w:r>
    </w:p>
    <w:p w14:paraId="697C1FB2"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59D8DD6F"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6FB3C922" w14:textId="77777777" w:rsidR="00E2558B" w:rsidRPr="00F01774" w:rsidRDefault="00E2558B" w:rsidP="000F59AA">
      <w:pPr>
        <w:spacing w:after="0" w:line="240" w:lineRule="auto"/>
        <w:jc w:val="center"/>
        <w:rPr>
          <w:rFonts w:ascii="Times New Roman" w:eastAsia="Calibri" w:hAnsi="Times New Roman"/>
          <w:bCs/>
          <w:color w:val="000000"/>
          <w:sz w:val="28"/>
          <w:szCs w:val="28"/>
          <w:lang w:val="kk-KZ"/>
        </w:rPr>
      </w:pPr>
    </w:p>
    <w:p w14:paraId="5F380713" w14:textId="77777777" w:rsidR="00E2558B" w:rsidRDefault="00E2558B" w:rsidP="000F59AA">
      <w:pPr>
        <w:spacing w:after="0" w:line="240" w:lineRule="auto"/>
        <w:jc w:val="center"/>
        <w:rPr>
          <w:rFonts w:ascii="Times New Roman" w:eastAsia="Calibri" w:hAnsi="Times New Roman"/>
          <w:bCs/>
          <w:color w:val="000000"/>
          <w:sz w:val="28"/>
          <w:szCs w:val="28"/>
          <w:lang w:val="kk-KZ"/>
        </w:rPr>
      </w:pPr>
    </w:p>
    <w:p w14:paraId="03744922"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1F26600A"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1E3F2C70"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78987F21"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0D5208E8"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1F2C5FC2"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04626727"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4E1BF632" w14:textId="77777777" w:rsidR="00372CC6" w:rsidRDefault="00372CC6" w:rsidP="000F59AA">
      <w:pPr>
        <w:spacing w:after="0" w:line="240" w:lineRule="auto"/>
        <w:jc w:val="center"/>
        <w:rPr>
          <w:rFonts w:ascii="Times New Roman" w:eastAsia="Calibri" w:hAnsi="Times New Roman"/>
          <w:bCs/>
          <w:color w:val="000000"/>
          <w:sz w:val="28"/>
          <w:szCs w:val="28"/>
          <w:lang w:val="kk-KZ"/>
        </w:rPr>
      </w:pPr>
    </w:p>
    <w:p w14:paraId="21C0AA64" w14:textId="5ACB37DA" w:rsidR="00D11183" w:rsidRPr="00D442E7" w:rsidRDefault="003773F4" w:rsidP="003773F4">
      <w:pPr>
        <w:spacing w:after="0" w:line="240" w:lineRule="auto"/>
        <w:jc w:val="center"/>
        <w:rPr>
          <w:rFonts w:ascii="Times New Roman" w:eastAsia="Calibri" w:hAnsi="Times New Roman"/>
          <w:b/>
          <w:bCs/>
          <w:color w:val="000000"/>
          <w:sz w:val="28"/>
          <w:szCs w:val="28"/>
          <w:lang w:val="kk-KZ"/>
        </w:rPr>
      </w:pPr>
      <w:r w:rsidRPr="003773F4">
        <w:rPr>
          <w:rFonts w:ascii="Times New Roman" w:eastAsia="Calibri" w:hAnsi="Times New Roman"/>
          <w:b/>
          <w:bCs/>
          <w:color w:val="000000"/>
          <w:sz w:val="28"/>
          <w:szCs w:val="28"/>
          <w:lang w:val="kk-KZ"/>
        </w:rPr>
        <w:t>ҚОСЫМША</w:t>
      </w:r>
      <w:r w:rsidRPr="0083621F">
        <w:rPr>
          <w:rFonts w:ascii="Times New Roman" w:eastAsia="Calibri" w:hAnsi="Times New Roman"/>
          <w:b/>
          <w:bCs/>
          <w:color w:val="000000"/>
          <w:sz w:val="28"/>
          <w:szCs w:val="28"/>
          <w:lang w:val="kk-KZ"/>
        </w:rPr>
        <w:t xml:space="preserve"> </w:t>
      </w:r>
      <w:r w:rsidR="00D442E7">
        <w:rPr>
          <w:rFonts w:ascii="Times New Roman" w:eastAsia="Calibri" w:hAnsi="Times New Roman"/>
          <w:b/>
          <w:bCs/>
          <w:color w:val="000000"/>
          <w:sz w:val="28"/>
          <w:szCs w:val="28"/>
          <w:lang w:val="kk-KZ"/>
        </w:rPr>
        <w:t>Е</w:t>
      </w:r>
    </w:p>
    <w:p w14:paraId="77558A14" w14:textId="77777777" w:rsidR="003773F4" w:rsidRPr="003773F4" w:rsidRDefault="003773F4" w:rsidP="003773F4">
      <w:pPr>
        <w:spacing w:after="0" w:line="240" w:lineRule="auto"/>
        <w:jc w:val="center"/>
        <w:rPr>
          <w:rFonts w:ascii="Times New Roman" w:eastAsia="Calibri" w:hAnsi="Times New Roman"/>
          <w:b/>
          <w:bCs/>
          <w:color w:val="000000"/>
          <w:sz w:val="28"/>
          <w:szCs w:val="28"/>
          <w:lang w:val="kk-KZ"/>
        </w:rPr>
      </w:pPr>
    </w:p>
    <w:p w14:paraId="279F139C" w14:textId="412A7FBC" w:rsidR="00D11183" w:rsidRPr="00D442E7" w:rsidRDefault="00D11183" w:rsidP="000F59AA">
      <w:pPr>
        <w:pStyle w:val="aa"/>
        <w:tabs>
          <w:tab w:val="left" w:pos="1134"/>
        </w:tabs>
        <w:jc w:val="center"/>
        <w:rPr>
          <w:rFonts w:ascii="Times New Roman" w:hAnsi="Times New Roman"/>
          <w:bCs/>
          <w:noProof/>
          <w:color w:val="000000"/>
          <w:sz w:val="28"/>
          <w:szCs w:val="28"/>
          <w:lang w:val="kk-KZ"/>
        </w:rPr>
      </w:pPr>
      <w:r w:rsidRPr="00D442E7">
        <w:rPr>
          <w:rFonts w:ascii="Times New Roman" w:hAnsi="Times New Roman"/>
          <w:bCs/>
          <w:noProof/>
          <w:color w:val="000000"/>
          <w:sz w:val="28"/>
          <w:szCs w:val="28"/>
          <w:lang w:val="kk-KZ"/>
        </w:rPr>
        <w:t>Иманкулова Л.Б. жетекшілігімен орындалған студенттердің ғылыми-зерттеу жұмыстарының жетістіктері</w:t>
      </w:r>
    </w:p>
    <w:p w14:paraId="16732B76" w14:textId="555AD881" w:rsidR="00D442E7" w:rsidRPr="00D442E7" w:rsidRDefault="00D442E7" w:rsidP="00D442E7">
      <w:pPr>
        <w:pStyle w:val="aa"/>
        <w:tabs>
          <w:tab w:val="left" w:pos="1134"/>
        </w:tabs>
        <w:rPr>
          <w:rFonts w:ascii="Times New Roman" w:hAnsi="Times New Roman"/>
          <w:bCs/>
          <w:noProof/>
          <w:color w:val="000000"/>
          <w:sz w:val="28"/>
          <w:szCs w:val="28"/>
          <w:lang w:val="kk-KZ"/>
        </w:rPr>
      </w:pPr>
    </w:p>
    <w:p w14:paraId="1930C174" w14:textId="33B6C16E" w:rsidR="00D442E7" w:rsidRPr="00D442E7" w:rsidRDefault="00D442E7" w:rsidP="00D442E7">
      <w:pPr>
        <w:pStyle w:val="aa"/>
        <w:tabs>
          <w:tab w:val="left" w:pos="1134"/>
        </w:tabs>
        <w:rPr>
          <w:rFonts w:ascii="Times New Roman" w:hAnsi="Times New Roman"/>
          <w:bCs/>
          <w:noProof/>
          <w:color w:val="000000"/>
          <w:sz w:val="28"/>
          <w:szCs w:val="28"/>
        </w:rPr>
      </w:pPr>
      <w:r w:rsidRPr="00D442E7">
        <w:rPr>
          <w:rFonts w:ascii="Times New Roman" w:hAnsi="Times New Roman"/>
          <w:bCs/>
          <w:noProof/>
          <w:color w:val="000000"/>
          <w:sz w:val="28"/>
          <w:szCs w:val="28"/>
          <w:lang w:val="kk-KZ"/>
        </w:rPr>
        <w:t xml:space="preserve">Кесте </w:t>
      </w:r>
      <w:r w:rsidR="00E31F88">
        <w:rPr>
          <w:rFonts w:ascii="Times New Roman" w:hAnsi="Times New Roman"/>
          <w:bCs/>
          <w:noProof/>
          <w:color w:val="000000"/>
          <w:sz w:val="28"/>
          <w:szCs w:val="28"/>
        </w:rPr>
        <w:t>4</w:t>
      </w:r>
    </w:p>
    <w:p w14:paraId="1CC00258" w14:textId="77777777" w:rsidR="00E2558B" w:rsidRPr="00F01774" w:rsidRDefault="00E2558B" w:rsidP="000F59AA">
      <w:pPr>
        <w:pStyle w:val="aa"/>
        <w:tabs>
          <w:tab w:val="left" w:pos="1134"/>
        </w:tabs>
        <w:jc w:val="center"/>
        <w:rPr>
          <w:rFonts w:ascii="Times New Roman" w:hAnsi="Times New Roman"/>
          <w:b/>
          <w:noProof/>
          <w:color w:val="000000"/>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4098"/>
        <w:gridCol w:w="4182"/>
      </w:tblGrid>
      <w:tr w:rsidR="00D11183" w:rsidRPr="00F01774" w14:paraId="5B2D6625" w14:textId="77777777" w:rsidTr="00D442E7">
        <w:tc>
          <w:tcPr>
            <w:tcW w:w="1255" w:type="dxa"/>
          </w:tcPr>
          <w:p w14:paraId="0D26A611"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Деңгейі:</w:t>
            </w:r>
          </w:p>
        </w:tc>
        <w:tc>
          <w:tcPr>
            <w:tcW w:w="4098" w:type="dxa"/>
          </w:tcPr>
          <w:p w14:paraId="1EBD8137"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 xml:space="preserve">Студенттің аты-жөні </w:t>
            </w:r>
          </w:p>
        </w:tc>
        <w:tc>
          <w:tcPr>
            <w:tcW w:w="4182" w:type="dxa"/>
          </w:tcPr>
          <w:p w14:paraId="6712E6CE"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 xml:space="preserve">Жетістігі </w:t>
            </w:r>
          </w:p>
        </w:tc>
      </w:tr>
      <w:tr w:rsidR="00E2558B" w:rsidRPr="00F01774" w14:paraId="0BBED3CA" w14:textId="77777777" w:rsidTr="00D442E7">
        <w:tc>
          <w:tcPr>
            <w:tcW w:w="1255" w:type="dxa"/>
          </w:tcPr>
          <w:p w14:paraId="77B47633" w14:textId="77777777" w:rsidR="00E2558B" w:rsidRPr="00D442E7" w:rsidRDefault="00E2558B" w:rsidP="000F59AA">
            <w:pPr>
              <w:pStyle w:val="aa"/>
              <w:shd w:val="clear" w:color="auto" w:fill="FFFFFF"/>
              <w:tabs>
                <w:tab w:val="left" w:pos="1134"/>
              </w:tabs>
              <w:jc w:val="center"/>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1</w:t>
            </w:r>
          </w:p>
        </w:tc>
        <w:tc>
          <w:tcPr>
            <w:tcW w:w="4098" w:type="dxa"/>
          </w:tcPr>
          <w:p w14:paraId="61277DC8" w14:textId="77777777" w:rsidR="00E2558B" w:rsidRPr="00D442E7" w:rsidRDefault="00E2558B" w:rsidP="000F59AA">
            <w:pPr>
              <w:pStyle w:val="aa"/>
              <w:shd w:val="clear" w:color="auto" w:fill="FFFFFF"/>
              <w:tabs>
                <w:tab w:val="left" w:pos="1134"/>
              </w:tabs>
              <w:jc w:val="center"/>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2</w:t>
            </w:r>
          </w:p>
        </w:tc>
        <w:tc>
          <w:tcPr>
            <w:tcW w:w="4182" w:type="dxa"/>
          </w:tcPr>
          <w:p w14:paraId="43115A37" w14:textId="77777777" w:rsidR="00E2558B" w:rsidRPr="00D442E7" w:rsidRDefault="00E2558B" w:rsidP="000F59AA">
            <w:pPr>
              <w:pStyle w:val="aa"/>
              <w:shd w:val="clear" w:color="auto" w:fill="FFFFFF"/>
              <w:tabs>
                <w:tab w:val="left" w:pos="1134"/>
              </w:tabs>
              <w:jc w:val="center"/>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3</w:t>
            </w:r>
          </w:p>
        </w:tc>
      </w:tr>
      <w:tr w:rsidR="00D11183" w:rsidRPr="00E356E2" w14:paraId="67631245" w14:textId="77777777" w:rsidTr="00D442E7">
        <w:tc>
          <w:tcPr>
            <w:tcW w:w="1255" w:type="dxa"/>
            <w:vMerge w:val="restart"/>
          </w:tcPr>
          <w:p w14:paraId="32CF9DC3"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 xml:space="preserve">Креативті </w:t>
            </w:r>
          </w:p>
        </w:tc>
        <w:tc>
          <w:tcPr>
            <w:tcW w:w="4098" w:type="dxa"/>
          </w:tcPr>
          <w:p w14:paraId="61E41037"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Ағзомова Жұлдыз Дүйсенбекқызы – ІІІ дәрежелі диплом, төс белгі – 2021ж;</w:t>
            </w:r>
          </w:p>
          <w:p w14:paraId="054EE7AC"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Әжібек Гулвира Бақытқызы – ІІІ дәрежелі диплом, төс белгі – 2021 ж;</w:t>
            </w:r>
          </w:p>
          <w:p w14:paraId="3F1A7538"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Муртизаева Гулзадям– ІІІ дәрежелі диплом, төс белгі – 2021 ж;</w:t>
            </w:r>
          </w:p>
          <w:p w14:paraId="750FC6F9"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Кенбаева Эльзира - ІІ дәрежелі диплом, төс белгі – 2021 ж;</w:t>
            </w:r>
          </w:p>
          <w:p w14:paraId="7951324B"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Бекболатова Зияш Жанболатқизи- ІІІ дәрежелі диплом, төс белгі – 2021 ж;</w:t>
            </w:r>
          </w:p>
          <w:p w14:paraId="3B03608E"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Жайлаубек Лашын - ІІ дәрежелі диплом, төс белгі – 2021 ж;</w:t>
            </w:r>
          </w:p>
          <w:p w14:paraId="0B9C046D"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Озатбекқызы Гүлсая - ІІІ дәрежелі диплом, төс белгі – 2021 ж.</w:t>
            </w:r>
          </w:p>
          <w:p w14:paraId="7B627F18"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Медетбекқызы Б – ІІ дәрежелі диплом, төс белгі – 2021 ж;</w:t>
            </w:r>
          </w:p>
          <w:p w14:paraId="0CB2B016"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 xml:space="preserve">Муратбекқызы А - ІІІ дәрежелі диплом, төс белгі – 2021 ж. </w:t>
            </w:r>
          </w:p>
          <w:p w14:paraId="3E19F2EA" w14:textId="77777777" w:rsidR="00D11183" w:rsidRPr="00D442E7" w:rsidRDefault="00D11183" w:rsidP="00D442E7">
            <w:pPr>
              <w:pStyle w:val="aa"/>
              <w:numPr>
                <w:ilvl w:val="0"/>
                <w:numId w:val="47"/>
              </w:numPr>
              <w:tabs>
                <w:tab w:val="left" w:pos="354"/>
              </w:tabs>
              <w:ind w:left="0" w:firstLine="0"/>
              <w:rPr>
                <w:rFonts w:ascii="Times New Roman" w:hAnsi="Times New Roman"/>
                <w:noProof/>
                <w:color w:val="000000"/>
                <w:sz w:val="24"/>
                <w:szCs w:val="24"/>
                <w:lang w:val="kk-KZ" w:eastAsia="en-US"/>
              </w:rPr>
            </w:pPr>
            <w:r w:rsidRPr="00D442E7">
              <w:rPr>
                <w:rFonts w:ascii="Times New Roman" w:eastAsia="+mn-ea" w:hAnsi="Times New Roman"/>
                <w:bCs/>
                <w:iCs/>
                <w:color w:val="000000"/>
                <w:kern w:val="24"/>
                <w:sz w:val="24"/>
                <w:szCs w:val="24"/>
                <w:lang w:val="kk-KZ" w:eastAsia="en-US"/>
              </w:rPr>
              <w:t xml:space="preserve">Сүгірәлиева М - </w:t>
            </w:r>
            <w:r w:rsidRPr="00D442E7">
              <w:rPr>
                <w:rFonts w:ascii="Times New Roman" w:hAnsi="Times New Roman"/>
                <w:color w:val="000000"/>
                <w:sz w:val="24"/>
                <w:szCs w:val="24"/>
                <w:lang w:val="kk-KZ" w:eastAsia="en-US"/>
              </w:rPr>
              <w:t xml:space="preserve">диплом, төс белгі – 2021 ж. </w:t>
            </w:r>
          </w:p>
        </w:tc>
        <w:tc>
          <w:tcPr>
            <w:tcW w:w="4182" w:type="dxa"/>
          </w:tcPr>
          <w:p w14:paraId="0488DA52" w14:textId="77777777" w:rsidR="00D11183" w:rsidRPr="00D442E7" w:rsidRDefault="00D11183" w:rsidP="00D442E7">
            <w:pPr>
              <w:pStyle w:val="aa"/>
              <w:shd w:val="clear" w:color="auto" w:fill="FFFFFF"/>
              <w:tabs>
                <w:tab w:val="left" w:pos="1134"/>
              </w:tabs>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w:t>
            </w:r>
            <w:r w:rsidRPr="00D442E7">
              <w:rPr>
                <w:rFonts w:ascii="Times New Roman" w:hAnsi="Times New Roman"/>
                <w:color w:val="000000"/>
                <w:sz w:val="24"/>
                <w:szCs w:val="24"/>
                <w:lang w:val="kk-KZ" w:eastAsia="en-US"/>
              </w:rPr>
              <w:t>Genius» халықаралық</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спорт, білім және</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ғылым орталығының</w:t>
            </w:r>
            <w:r w:rsidRPr="00D442E7">
              <w:rPr>
                <w:rFonts w:ascii="Times New Roman" w:hAnsi="Times New Roman"/>
                <w:color w:val="000000"/>
                <w:spacing w:val="60"/>
                <w:sz w:val="24"/>
                <w:szCs w:val="24"/>
                <w:lang w:val="kk-KZ" w:eastAsia="en-US"/>
              </w:rPr>
              <w:t xml:space="preserve"> </w:t>
            </w:r>
            <w:r w:rsidRPr="00D442E7">
              <w:rPr>
                <w:rFonts w:ascii="Times New Roman" w:hAnsi="Times New Roman"/>
                <w:color w:val="000000"/>
                <w:sz w:val="24"/>
                <w:szCs w:val="24"/>
                <w:lang w:val="kk-KZ" w:eastAsia="en-US"/>
              </w:rPr>
              <w:t>ұйымдастыруымен</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жас</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ғалымдарды</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қолдау</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үшін</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қолға</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алынған</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халықаралық</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«Үздік</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зерттеушілер»</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жобасы</w:t>
            </w:r>
            <w:r w:rsidRPr="00D442E7">
              <w:rPr>
                <w:rFonts w:ascii="Times New Roman" w:hAnsi="Times New Roman"/>
                <w:color w:val="000000"/>
                <w:spacing w:val="1"/>
                <w:sz w:val="24"/>
                <w:szCs w:val="24"/>
                <w:lang w:val="kk-KZ" w:eastAsia="en-US"/>
              </w:rPr>
              <w:t xml:space="preserve"> </w:t>
            </w:r>
            <w:r w:rsidRPr="00D442E7">
              <w:rPr>
                <w:rFonts w:ascii="Times New Roman" w:hAnsi="Times New Roman"/>
                <w:color w:val="000000"/>
                <w:sz w:val="24"/>
                <w:szCs w:val="24"/>
                <w:lang w:val="kk-KZ" w:eastAsia="en-US"/>
              </w:rPr>
              <w:t>аясында шығарылатын «Үздік жас ғалым»</w:t>
            </w:r>
          </w:p>
          <w:p w14:paraId="112C3111" w14:textId="77777777" w:rsidR="00D11183" w:rsidRPr="00D442E7" w:rsidRDefault="00D11183" w:rsidP="00D442E7">
            <w:pPr>
              <w:pStyle w:val="aa"/>
              <w:shd w:val="clear" w:color="auto" w:fill="FFFFFF"/>
              <w:tabs>
                <w:tab w:val="left" w:pos="1134"/>
              </w:tabs>
              <w:rPr>
                <w:rFonts w:ascii="Times New Roman" w:hAnsi="Times New Roman"/>
                <w:noProof/>
                <w:color w:val="000000"/>
                <w:sz w:val="24"/>
                <w:szCs w:val="24"/>
                <w:lang w:val="kk-KZ" w:eastAsia="en-US"/>
              </w:rPr>
            </w:pPr>
          </w:p>
        </w:tc>
      </w:tr>
      <w:tr w:rsidR="00D11183" w:rsidRPr="00E356E2" w14:paraId="74A3FFE0" w14:textId="77777777" w:rsidTr="00D442E7">
        <w:trPr>
          <w:trHeight w:val="830"/>
        </w:trPr>
        <w:tc>
          <w:tcPr>
            <w:tcW w:w="1255" w:type="dxa"/>
            <w:vMerge/>
          </w:tcPr>
          <w:p w14:paraId="5EC0CAA4"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252ACCCC" w14:textId="77777777" w:rsidR="00D11183" w:rsidRPr="00D442E7" w:rsidRDefault="00D11183" w:rsidP="00D442E7">
            <w:pPr>
              <w:pStyle w:val="aa"/>
              <w:shd w:val="clear" w:color="auto" w:fill="FFFFFF"/>
              <w:tabs>
                <w:tab w:val="left" w:pos="1134"/>
              </w:tabs>
              <w:rPr>
                <w:rFonts w:ascii="Times New Roman" w:hAnsi="Times New Roman"/>
                <w:color w:val="000000"/>
                <w:sz w:val="24"/>
                <w:szCs w:val="24"/>
                <w:lang w:val="kk-KZ" w:eastAsia="en-US"/>
              </w:rPr>
            </w:pPr>
            <w:r w:rsidRPr="00D442E7">
              <w:rPr>
                <w:rFonts w:ascii="Times New Roman" w:hAnsi="Times New Roman"/>
                <w:noProof/>
                <w:color w:val="000000"/>
                <w:sz w:val="24"/>
                <w:szCs w:val="24"/>
                <w:lang w:val="kk-KZ" w:eastAsia="en-US"/>
              </w:rPr>
              <w:t xml:space="preserve">Калбаева Т- </w:t>
            </w:r>
            <w:r w:rsidRPr="00D442E7">
              <w:rPr>
                <w:rFonts w:ascii="Times New Roman" w:hAnsi="Times New Roman"/>
                <w:color w:val="000000"/>
                <w:sz w:val="24"/>
                <w:szCs w:val="24"/>
                <w:lang w:val="kk-KZ" w:eastAsia="en-US"/>
              </w:rPr>
              <w:t xml:space="preserve">Диплом- І место. </w:t>
            </w:r>
          </w:p>
          <w:p w14:paraId="75FF7211" w14:textId="77777777" w:rsidR="00D11183" w:rsidRPr="00D442E7" w:rsidRDefault="00D11183" w:rsidP="00D442E7">
            <w:pPr>
              <w:pStyle w:val="aa"/>
              <w:shd w:val="clear" w:color="auto" w:fill="FFFFFF"/>
              <w:tabs>
                <w:tab w:val="left" w:pos="1134"/>
              </w:tabs>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 xml:space="preserve">Асирбай Г-Диплом –ІІІ место. </w:t>
            </w:r>
          </w:p>
        </w:tc>
        <w:tc>
          <w:tcPr>
            <w:tcW w:w="4182" w:type="dxa"/>
          </w:tcPr>
          <w:p w14:paraId="07D0E9BF" w14:textId="5A64A5C8" w:rsidR="00E2558B" w:rsidRPr="00D442E7" w:rsidRDefault="00D11183" w:rsidP="00D442E7">
            <w:pPr>
              <w:pStyle w:val="aa"/>
              <w:shd w:val="clear" w:color="auto" w:fill="FFFFFF"/>
              <w:tabs>
                <w:tab w:val="left" w:pos="1134"/>
              </w:tabs>
              <w:rPr>
                <w:rFonts w:ascii="Times New Roman" w:hAnsi="Times New Roman"/>
                <w:color w:val="000000"/>
                <w:sz w:val="24"/>
                <w:szCs w:val="24"/>
                <w:lang w:val="kk-KZ" w:eastAsia="en-US"/>
              </w:rPr>
            </w:pPr>
            <w:r w:rsidRPr="00D442E7">
              <w:rPr>
                <w:rFonts w:ascii="Times New Roman" w:hAnsi="Times New Roman"/>
                <w:color w:val="000000"/>
                <w:sz w:val="24"/>
                <w:szCs w:val="24"/>
                <w:lang w:eastAsia="en-US"/>
              </w:rPr>
              <w:t>I</w:t>
            </w:r>
            <w:r w:rsidRPr="00D442E7">
              <w:rPr>
                <w:rFonts w:ascii="Times New Roman" w:hAnsi="Times New Roman"/>
                <w:color w:val="000000"/>
                <w:sz w:val="24"/>
                <w:szCs w:val="24"/>
                <w:lang w:val="ru-RU" w:eastAsia="en-US"/>
              </w:rPr>
              <w:t xml:space="preserve"> Международного конкурса университетских групп</w:t>
            </w:r>
            <w:r w:rsidRPr="00D442E7">
              <w:rPr>
                <w:rFonts w:ascii="Times New Roman" w:hAnsi="Times New Roman"/>
                <w:bCs/>
                <w:color w:val="000000"/>
                <w:sz w:val="24"/>
                <w:szCs w:val="24"/>
                <w:lang w:val="kk-KZ" w:eastAsia="en-US"/>
              </w:rPr>
              <w:t xml:space="preserve"> </w:t>
            </w:r>
            <w:r w:rsidRPr="00D442E7">
              <w:rPr>
                <w:rFonts w:ascii="Times New Roman" w:hAnsi="Times New Roman"/>
                <w:color w:val="000000"/>
                <w:sz w:val="24"/>
                <w:szCs w:val="24"/>
                <w:lang w:eastAsia="en-US"/>
              </w:rPr>
              <w:t>BEST</w:t>
            </w:r>
            <w:r w:rsidRPr="00D442E7">
              <w:rPr>
                <w:rFonts w:ascii="Times New Roman" w:hAnsi="Times New Roman"/>
                <w:color w:val="000000"/>
                <w:sz w:val="24"/>
                <w:szCs w:val="24"/>
                <w:lang w:val="ru-RU" w:eastAsia="en-US"/>
              </w:rPr>
              <w:t xml:space="preserve"> </w:t>
            </w:r>
            <w:r w:rsidRPr="00D442E7">
              <w:rPr>
                <w:rFonts w:ascii="Times New Roman" w:hAnsi="Times New Roman"/>
                <w:color w:val="000000"/>
                <w:sz w:val="24"/>
                <w:szCs w:val="24"/>
                <w:lang w:eastAsia="en-US"/>
              </w:rPr>
              <w:t>UNIVERSITY</w:t>
            </w:r>
            <w:r w:rsidRPr="00D442E7">
              <w:rPr>
                <w:rFonts w:ascii="Times New Roman" w:hAnsi="Times New Roman"/>
                <w:color w:val="000000"/>
                <w:sz w:val="24"/>
                <w:szCs w:val="24"/>
                <w:lang w:val="ru-RU" w:eastAsia="en-US"/>
              </w:rPr>
              <w:t xml:space="preserve"> </w:t>
            </w:r>
            <w:r w:rsidRPr="00D442E7">
              <w:rPr>
                <w:rFonts w:ascii="Times New Roman" w:hAnsi="Times New Roman"/>
                <w:color w:val="000000"/>
                <w:sz w:val="24"/>
                <w:szCs w:val="24"/>
                <w:lang w:eastAsia="en-US"/>
              </w:rPr>
              <w:t>GROUP</w:t>
            </w:r>
            <w:r w:rsidRPr="00D442E7">
              <w:rPr>
                <w:rFonts w:ascii="Times New Roman" w:hAnsi="Times New Roman"/>
                <w:color w:val="000000"/>
                <w:sz w:val="24"/>
                <w:szCs w:val="24"/>
                <w:lang w:val="ru-RU" w:eastAsia="en-US"/>
              </w:rPr>
              <w:t xml:space="preserve"> – 2018</w:t>
            </w:r>
            <w:r w:rsidRPr="00D442E7">
              <w:rPr>
                <w:rFonts w:ascii="Times New Roman" w:hAnsi="Times New Roman"/>
                <w:color w:val="000000"/>
                <w:sz w:val="24"/>
                <w:szCs w:val="24"/>
                <w:lang w:val="kk-KZ" w:eastAsia="en-US"/>
              </w:rPr>
              <w:t xml:space="preserve"> </w:t>
            </w:r>
          </w:p>
        </w:tc>
      </w:tr>
      <w:tr w:rsidR="00E2558B" w:rsidRPr="00F01774" w14:paraId="3B09EAEF" w14:textId="77777777" w:rsidTr="00D442E7">
        <w:trPr>
          <w:trHeight w:val="344"/>
        </w:trPr>
        <w:tc>
          <w:tcPr>
            <w:tcW w:w="1255" w:type="dxa"/>
            <w:vMerge/>
          </w:tcPr>
          <w:p w14:paraId="529C3D1E" w14:textId="77777777" w:rsidR="00E2558B" w:rsidRPr="00D442E7" w:rsidRDefault="00E2558B"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4EE194C5" w14:textId="77777777" w:rsidR="00E2558B" w:rsidRPr="00D442E7" w:rsidRDefault="00E2558B" w:rsidP="00D442E7">
            <w:pPr>
              <w:pStyle w:val="aa"/>
              <w:numPr>
                <w:ilvl w:val="0"/>
                <w:numId w:val="49"/>
              </w:numPr>
              <w:tabs>
                <w:tab w:val="left" w:pos="317"/>
              </w:tabs>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 xml:space="preserve">Жайлаубек Лашын ІІІ- дәрежелі диплом. </w:t>
            </w:r>
          </w:p>
          <w:p w14:paraId="3F15207C" w14:textId="77777777" w:rsidR="00E2558B" w:rsidRPr="00D442E7" w:rsidRDefault="00E2558B" w:rsidP="00D442E7">
            <w:pPr>
              <w:pStyle w:val="aa"/>
              <w:numPr>
                <w:ilvl w:val="0"/>
                <w:numId w:val="49"/>
              </w:numPr>
              <w:tabs>
                <w:tab w:val="left" w:pos="317"/>
              </w:tabs>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 xml:space="preserve">Карибай Аружан ІІІ- дәрежелі диплом </w:t>
            </w:r>
          </w:p>
          <w:p w14:paraId="288C0380" w14:textId="77777777" w:rsidR="00E2558B" w:rsidRPr="00D442E7" w:rsidRDefault="00E2558B" w:rsidP="00D442E7">
            <w:pPr>
              <w:pStyle w:val="aa"/>
              <w:numPr>
                <w:ilvl w:val="0"/>
                <w:numId w:val="49"/>
              </w:numPr>
              <w:tabs>
                <w:tab w:val="left" w:pos="317"/>
              </w:tabs>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Төлтай Ақмарал  ІІІ- дәрежелі диплом м</w:t>
            </w:r>
          </w:p>
          <w:p w14:paraId="1E6EFFCC" w14:textId="77777777" w:rsidR="00E2558B" w:rsidRPr="00D442E7" w:rsidRDefault="00E2558B" w:rsidP="00D442E7">
            <w:pPr>
              <w:pStyle w:val="aa"/>
              <w:numPr>
                <w:ilvl w:val="0"/>
                <w:numId w:val="49"/>
              </w:numPr>
              <w:tabs>
                <w:tab w:val="left" w:pos="317"/>
              </w:tabs>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Мұсатай Шахида сертификат</w:t>
            </w:r>
          </w:p>
          <w:p w14:paraId="2357F4BA" w14:textId="77777777" w:rsidR="00E2558B" w:rsidRPr="00D442E7" w:rsidRDefault="00E2558B" w:rsidP="00D442E7">
            <w:pPr>
              <w:pStyle w:val="aa"/>
              <w:numPr>
                <w:ilvl w:val="0"/>
                <w:numId w:val="49"/>
              </w:numPr>
              <w:tabs>
                <w:tab w:val="left" w:pos="317"/>
              </w:tabs>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Озатбекқызы Гүлсая сертификат</w:t>
            </w:r>
          </w:p>
        </w:tc>
        <w:tc>
          <w:tcPr>
            <w:tcW w:w="4182" w:type="dxa"/>
          </w:tcPr>
          <w:p w14:paraId="00543F38" w14:textId="77777777" w:rsidR="00E2558B" w:rsidRPr="00D442E7" w:rsidRDefault="00E2558B" w:rsidP="00D442E7">
            <w:pPr>
              <w:pStyle w:val="aa"/>
              <w:shd w:val="clear" w:color="auto" w:fill="FFFFFF"/>
              <w:tabs>
                <w:tab w:val="left" w:pos="1134"/>
              </w:tabs>
              <w:rPr>
                <w:rFonts w:ascii="Times New Roman" w:hAnsi="Times New Roman"/>
                <w:color w:val="000000"/>
                <w:sz w:val="24"/>
                <w:szCs w:val="24"/>
                <w:lang w:val="ru-RU" w:eastAsia="en-US"/>
              </w:rPr>
            </w:pPr>
            <w:r w:rsidRPr="00D442E7">
              <w:rPr>
                <w:rFonts w:ascii="Times New Roman" w:hAnsi="Times New Roman"/>
                <w:color w:val="000000"/>
                <w:sz w:val="24"/>
                <w:szCs w:val="24"/>
                <w:lang w:val="ru-RU" w:eastAsia="en-US"/>
              </w:rPr>
              <w:t xml:space="preserve">Международная онлайн выставка-конкурс «Страна мастеров», </w:t>
            </w:r>
            <w:r w:rsidRPr="00D442E7">
              <w:rPr>
                <w:rFonts w:ascii="Times New Roman" w:hAnsi="Times New Roman"/>
                <w:color w:val="000000"/>
                <w:sz w:val="24"/>
                <w:szCs w:val="24"/>
                <w:lang w:val="ru-RU" w:eastAsia="en-US"/>
              </w:rPr>
              <w:br/>
              <w:t>посвящённая 80-летию СФ БашГУ</w:t>
            </w:r>
            <w:r w:rsidRPr="00D442E7">
              <w:rPr>
                <w:rFonts w:ascii="Times New Roman" w:hAnsi="Times New Roman"/>
                <w:color w:val="000000"/>
                <w:sz w:val="24"/>
                <w:szCs w:val="24"/>
                <w:lang w:val="kk-KZ" w:eastAsia="en-US"/>
              </w:rPr>
              <w:t>,Башкир, 2020 ж.</w:t>
            </w:r>
          </w:p>
        </w:tc>
      </w:tr>
      <w:tr w:rsidR="00D11183" w:rsidRPr="00F01774" w14:paraId="6D9DD63F" w14:textId="77777777" w:rsidTr="00D442E7">
        <w:tc>
          <w:tcPr>
            <w:tcW w:w="1255" w:type="dxa"/>
            <w:tcBorders>
              <w:bottom w:val="nil"/>
            </w:tcBorders>
          </w:tcPr>
          <w:p w14:paraId="0686B762"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Borders>
              <w:bottom w:val="nil"/>
            </w:tcBorders>
          </w:tcPr>
          <w:p w14:paraId="7935E352" w14:textId="77777777" w:rsidR="00D11183" w:rsidRPr="00D442E7" w:rsidRDefault="00D11183" w:rsidP="00D442E7">
            <w:pPr>
              <w:pStyle w:val="a7"/>
              <w:numPr>
                <w:ilvl w:val="0"/>
                <w:numId w:val="51"/>
              </w:numPr>
              <w:tabs>
                <w:tab w:val="left" w:pos="317"/>
                <w:tab w:val="left" w:pos="4787"/>
                <w:tab w:val="left" w:pos="10882"/>
              </w:tabs>
              <w:spacing w:after="0" w:line="240" w:lineRule="auto"/>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Мокроусова А.Е.</w:t>
            </w:r>
          </w:p>
          <w:p w14:paraId="235EADE3" w14:textId="77777777" w:rsidR="00D11183" w:rsidRPr="00D442E7" w:rsidRDefault="00D11183" w:rsidP="00D442E7">
            <w:pPr>
              <w:pStyle w:val="a7"/>
              <w:numPr>
                <w:ilvl w:val="0"/>
                <w:numId w:val="51"/>
              </w:numPr>
              <w:tabs>
                <w:tab w:val="left" w:pos="317"/>
                <w:tab w:val="left" w:pos="4787"/>
                <w:tab w:val="left" w:pos="10882"/>
              </w:tabs>
              <w:spacing w:after="0" w:line="240" w:lineRule="auto"/>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Г.С. Мокроусова А.Е.</w:t>
            </w:r>
          </w:p>
          <w:p w14:paraId="0241A2ED" w14:textId="77777777" w:rsidR="00D11183" w:rsidRPr="00D442E7" w:rsidRDefault="00D11183" w:rsidP="00D442E7">
            <w:pPr>
              <w:pStyle w:val="a7"/>
              <w:numPr>
                <w:ilvl w:val="0"/>
                <w:numId w:val="51"/>
              </w:numPr>
              <w:tabs>
                <w:tab w:val="left" w:pos="317"/>
                <w:tab w:val="left" w:pos="4787"/>
                <w:tab w:val="left" w:pos="10882"/>
              </w:tabs>
              <w:spacing w:after="0" w:line="240" w:lineRule="auto"/>
              <w:ind w:left="0" w:firstLine="0"/>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 xml:space="preserve">Талғатқызы Б., </w:t>
            </w:r>
          </w:p>
          <w:p w14:paraId="2B142030" w14:textId="77777777" w:rsidR="00D11183" w:rsidRPr="00D442E7" w:rsidRDefault="00D11183" w:rsidP="00D442E7">
            <w:pPr>
              <w:pStyle w:val="aa"/>
              <w:shd w:val="clear" w:color="auto" w:fill="FFFFFF"/>
              <w:tabs>
                <w:tab w:val="left" w:pos="496"/>
              </w:tabs>
              <w:rPr>
                <w:rFonts w:ascii="Times New Roman" w:hAnsi="Times New Roman"/>
                <w:color w:val="000000"/>
                <w:sz w:val="24"/>
                <w:szCs w:val="24"/>
                <w:lang w:val="kk-KZ" w:eastAsia="en-US"/>
              </w:rPr>
            </w:pPr>
          </w:p>
        </w:tc>
        <w:tc>
          <w:tcPr>
            <w:tcW w:w="4182" w:type="dxa"/>
            <w:tcBorders>
              <w:bottom w:val="nil"/>
            </w:tcBorders>
          </w:tcPr>
          <w:p w14:paraId="4208FB4F" w14:textId="68D02F8E" w:rsidR="00D11183" w:rsidRPr="00D442E7" w:rsidRDefault="00D11183" w:rsidP="00D442E7">
            <w:pPr>
              <w:pStyle w:val="15"/>
              <w:numPr>
                <w:ilvl w:val="0"/>
                <w:numId w:val="52"/>
              </w:numPr>
              <w:pBdr>
                <w:bottom w:val="none" w:sz="0" w:space="0" w:color="auto"/>
              </w:pBdr>
              <w:tabs>
                <w:tab w:val="left" w:pos="362"/>
              </w:tabs>
              <w:spacing w:after="0"/>
              <w:ind w:left="0" w:firstLine="0"/>
              <w:contextualSpacing w:val="0"/>
              <w:rPr>
                <w:rFonts w:ascii="Times New Roman" w:hAnsi="Times New Roman"/>
                <w:color w:val="000000"/>
                <w:sz w:val="24"/>
                <w:szCs w:val="24"/>
                <w:lang w:val="kk-KZ" w:eastAsia="en-US" w:bidi="en-US"/>
              </w:rPr>
            </w:pPr>
            <w:r w:rsidRPr="00D442E7">
              <w:rPr>
                <w:rFonts w:ascii="Times New Roman" w:hAnsi="Times New Roman"/>
                <w:color w:val="000000"/>
                <w:sz w:val="24"/>
                <w:szCs w:val="24"/>
                <w:lang w:val="kk-KZ" w:eastAsia="en-US" w:bidi="en-US"/>
              </w:rPr>
              <w:t xml:space="preserve">Научно-исследовательские способности учащихся, как категориальное понятие и фактор  личностного развития </w:t>
            </w:r>
            <w:r w:rsidRPr="00D442E7">
              <w:rPr>
                <w:rFonts w:ascii="Times New Roman" w:hAnsi="Times New Roman"/>
                <w:bCs/>
                <w:color w:val="000000"/>
                <w:sz w:val="24"/>
                <w:szCs w:val="24"/>
                <w:lang w:val="kk-KZ" w:eastAsia="en-US" w:bidi="en-US"/>
              </w:rPr>
              <w:t xml:space="preserve">Абай атындағы ҚҰПУ, Хабаршы. - </w:t>
            </w:r>
            <w:r w:rsidRPr="00D442E7">
              <w:rPr>
                <w:rFonts w:ascii="Times New Roman" w:hAnsi="Times New Roman"/>
                <w:color w:val="000000"/>
                <w:sz w:val="24"/>
                <w:szCs w:val="24"/>
                <w:lang w:val="kk-KZ" w:eastAsia="en-US" w:bidi="en-US"/>
              </w:rPr>
              <w:t>№2 (58), Алматы, 2018. Б.</w:t>
            </w:r>
            <w:r w:rsidRPr="00D442E7">
              <w:rPr>
                <w:rFonts w:ascii="Times New Roman" w:hAnsi="Times New Roman"/>
                <w:noProof/>
                <w:color w:val="000000"/>
                <w:sz w:val="24"/>
                <w:szCs w:val="24"/>
                <w:lang w:val="kk-KZ" w:eastAsia="en-US" w:bidi="en-US"/>
              </w:rPr>
              <w:t>236-241 (</w:t>
            </w:r>
            <w:r w:rsidRPr="00D442E7">
              <w:rPr>
                <w:rFonts w:ascii="Times New Roman" w:hAnsi="Times New Roman"/>
                <w:color w:val="000000"/>
                <w:sz w:val="24"/>
                <w:szCs w:val="24"/>
                <w:lang w:val="kk-KZ" w:eastAsia="en-US" w:bidi="en-US"/>
              </w:rPr>
              <w:t>Жолдасбекова С.А., Сейдина М.З.,</w:t>
            </w:r>
          </w:p>
        </w:tc>
      </w:tr>
      <w:tr w:rsidR="00D442E7" w:rsidRPr="00F01774" w14:paraId="2A341B5F" w14:textId="77777777" w:rsidTr="00D442E7">
        <w:tc>
          <w:tcPr>
            <w:tcW w:w="9535" w:type="dxa"/>
            <w:gridSpan w:val="3"/>
            <w:tcBorders>
              <w:top w:val="nil"/>
              <w:left w:val="nil"/>
              <w:right w:val="nil"/>
            </w:tcBorders>
            <w:vAlign w:val="center"/>
          </w:tcPr>
          <w:p w14:paraId="3C60518F" w14:textId="56632905" w:rsidR="00D442E7" w:rsidRDefault="00D442E7" w:rsidP="00D442E7">
            <w:pPr>
              <w:pStyle w:val="aa"/>
              <w:shd w:val="clear" w:color="auto" w:fill="FFFFFF"/>
              <w:tabs>
                <w:tab w:val="left" w:pos="317"/>
              </w:tabs>
              <w:ind w:hanging="110"/>
              <w:rPr>
                <w:rFonts w:ascii="Times New Roman" w:hAnsi="Times New Roman"/>
                <w:noProof/>
                <w:color w:val="000000"/>
                <w:sz w:val="28"/>
                <w:szCs w:val="28"/>
                <w:lang w:eastAsia="en-US"/>
              </w:rPr>
            </w:pPr>
            <w:r w:rsidRPr="00D442E7">
              <w:rPr>
                <w:rFonts w:ascii="Times New Roman" w:hAnsi="Times New Roman"/>
                <w:noProof/>
                <w:color w:val="000000"/>
                <w:sz w:val="28"/>
                <w:szCs w:val="28"/>
                <w:lang w:val="kk-KZ" w:eastAsia="en-US"/>
              </w:rPr>
              <w:t xml:space="preserve">Кестенің жалғасы </w:t>
            </w:r>
            <w:r w:rsidR="00E31F88">
              <w:rPr>
                <w:rFonts w:ascii="Times New Roman" w:hAnsi="Times New Roman"/>
                <w:noProof/>
                <w:color w:val="000000"/>
                <w:sz w:val="28"/>
                <w:szCs w:val="28"/>
                <w:lang w:eastAsia="en-US"/>
              </w:rPr>
              <w:t>4</w:t>
            </w:r>
          </w:p>
          <w:p w14:paraId="716AD32B" w14:textId="406D4E44" w:rsidR="00D442E7" w:rsidRPr="00D442E7" w:rsidRDefault="00D442E7" w:rsidP="00D442E7">
            <w:pPr>
              <w:pStyle w:val="aa"/>
              <w:shd w:val="clear" w:color="auto" w:fill="FFFFFF"/>
              <w:tabs>
                <w:tab w:val="left" w:pos="317"/>
              </w:tabs>
              <w:jc w:val="center"/>
              <w:rPr>
                <w:rFonts w:ascii="Times New Roman" w:hAnsi="Times New Roman"/>
                <w:noProof/>
                <w:color w:val="000000"/>
                <w:sz w:val="28"/>
                <w:szCs w:val="28"/>
                <w:lang w:eastAsia="en-US"/>
              </w:rPr>
            </w:pPr>
          </w:p>
        </w:tc>
      </w:tr>
      <w:tr w:rsidR="00D442E7" w:rsidRPr="00F01774" w14:paraId="5903EDF1" w14:textId="77777777" w:rsidTr="00D442E7">
        <w:tc>
          <w:tcPr>
            <w:tcW w:w="1255" w:type="dxa"/>
            <w:vAlign w:val="center"/>
          </w:tcPr>
          <w:p w14:paraId="32FC1CF1" w14:textId="09F0A792" w:rsidR="00D442E7" w:rsidRPr="00F01774" w:rsidRDefault="00D442E7" w:rsidP="00D442E7">
            <w:pPr>
              <w:pStyle w:val="aa"/>
              <w:shd w:val="clear" w:color="auto" w:fill="FFFFFF"/>
              <w:tabs>
                <w:tab w:val="left" w:pos="1134"/>
              </w:tabs>
              <w:jc w:val="center"/>
              <w:rPr>
                <w:rFonts w:ascii="Times New Roman" w:hAnsi="Times New Roman"/>
                <w:noProof/>
                <w:color w:val="000000"/>
                <w:lang w:val="kk-KZ" w:eastAsia="en-US"/>
              </w:rPr>
            </w:pPr>
            <w:r w:rsidRPr="00F01774">
              <w:rPr>
                <w:rFonts w:ascii="Times New Roman" w:hAnsi="Times New Roman"/>
                <w:noProof/>
                <w:color w:val="000000"/>
                <w:lang w:val="kk-KZ" w:eastAsia="en-US"/>
              </w:rPr>
              <w:t>1</w:t>
            </w:r>
          </w:p>
        </w:tc>
        <w:tc>
          <w:tcPr>
            <w:tcW w:w="4098" w:type="dxa"/>
            <w:vAlign w:val="center"/>
          </w:tcPr>
          <w:p w14:paraId="0CEF1083" w14:textId="583C0DD7" w:rsidR="00D442E7" w:rsidRPr="00F01774" w:rsidRDefault="00D442E7" w:rsidP="00D442E7">
            <w:pPr>
              <w:pStyle w:val="aa"/>
              <w:shd w:val="clear" w:color="auto" w:fill="FFFFFF"/>
              <w:tabs>
                <w:tab w:val="left" w:pos="317"/>
              </w:tabs>
              <w:jc w:val="center"/>
              <w:rPr>
                <w:rFonts w:ascii="Times New Roman" w:hAnsi="Times New Roman"/>
                <w:color w:val="000000"/>
                <w:lang w:val="kk-KZ" w:eastAsia="en-US"/>
              </w:rPr>
            </w:pPr>
            <w:r w:rsidRPr="00F01774">
              <w:rPr>
                <w:rFonts w:ascii="Times New Roman" w:hAnsi="Times New Roman"/>
                <w:noProof/>
                <w:color w:val="000000"/>
                <w:lang w:val="kk-KZ" w:eastAsia="en-US"/>
              </w:rPr>
              <w:t>2</w:t>
            </w:r>
          </w:p>
        </w:tc>
        <w:tc>
          <w:tcPr>
            <w:tcW w:w="4182" w:type="dxa"/>
            <w:vAlign w:val="center"/>
          </w:tcPr>
          <w:p w14:paraId="4A592597" w14:textId="12EBDA15" w:rsidR="00D442E7" w:rsidRPr="00F01774" w:rsidRDefault="00D442E7" w:rsidP="00D442E7">
            <w:pPr>
              <w:pStyle w:val="aa"/>
              <w:shd w:val="clear" w:color="auto" w:fill="FFFFFF"/>
              <w:tabs>
                <w:tab w:val="left" w:pos="317"/>
              </w:tabs>
              <w:jc w:val="center"/>
              <w:rPr>
                <w:rFonts w:ascii="Times New Roman" w:hAnsi="Times New Roman"/>
                <w:color w:val="000000"/>
                <w:lang w:val="kk-KZ" w:eastAsia="en-US"/>
              </w:rPr>
            </w:pPr>
            <w:r w:rsidRPr="00F01774">
              <w:rPr>
                <w:rFonts w:ascii="Times New Roman" w:hAnsi="Times New Roman"/>
                <w:noProof/>
                <w:color w:val="000000"/>
                <w:lang w:val="kk-KZ" w:eastAsia="en-US"/>
              </w:rPr>
              <w:t>3</w:t>
            </w:r>
          </w:p>
        </w:tc>
      </w:tr>
      <w:tr w:rsidR="00D442E7" w:rsidRPr="00E356E2" w14:paraId="0B890B42" w14:textId="77777777" w:rsidTr="00D442E7">
        <w:trPr>
          <w:trHeight w:val="3766"/>
        </w:trPr>
        <w:tc>
          <w:tcPr>
            <w:tcW w:w="1255" w:type="dxa"/>
            <w:vAlign w:val="center"/>
          </w:tcPr>
          <w:p w14:paraId="3B6262B5" w14:textId="77777777" w:rsidR="00D442E7" w:rsidRPr="00D442E7" w:rsidRDefault="00D442E7" w:rsidP="00D442E7">
            <w:pPr>
              <w:pStyle w:val="aa"/>
              <w:shd w:val="clear" w:color="auto" w:fill="FFFFFF"/>
              <w:tabs>
                <w:tab w:val="left" w:pos="1134"/>
              </w:tabs>
              <w:jc w:val="center"/>
              <w:rPr>
                <w:rFonts w:ascii="Times New Roman" w:hAnsi="Times New Roman"/>
                <w:noProof/>
                <w:color w:val="000000"/>
                <w:sz w:val="24"/>
                <w:szCs w:val="24"/>
                <w:lang w:val="kk-KZ" w:eastAsia="en-US"/>
              </w:rPr>
            </w:pPr>
          </w:p>
        </w:tc>
        <w:tc>
          <w:tcPr>
            <w:tcW w:w="4098" w:type="dxa"/>
            <w:vAlign w:val="center"/>
          </w:tcPr>
          <w:p w14:paraId="48719E88" w14:textId="77777777" w:rsidR="00D442E7" w:rsidRPr="00D442E7" w:rsidRDefault="00D442E7" w:rsidP="00D442E7">
            <w:pPr>
              <w:pStyle w:val="aa"/>
              <w:shd w:val="clear" w:color="auto" w:fill="FFFFFF"/>
              <w:tabs>
                <w:tab w:val="left" w:pos="317"/>
              </w:tabs>
              <w:rPr>
                <w:rFonts w:ascii="Times New Roman" w:hAnsi="Times New Roman"/>
                <w:noProof/>
                <w:color w:val="000000"/>
                <w:sz w:val="24"/>
                <w:szCs w:val="24"/>
                <w:lang w:val="kk-KZ" w:eastAsia="en-US"/>
              </w:rPr>
            </w:pPr>
          </w:p>
        </w:tc>
        <w:tc>
          <w:tcPr>
            <w:tcW w:w="4182" w:type="dxa"/>
            <w:vAlign w:val="center"/>
          </w:tcPr>
          <w:p w14:paraId="1A5C9F8F" w14:textId="6E61FE7F" w:rsidR="00D442E7" w:rsidRPr="00D442E7" w:rsidRDefault="00D442E7" w:rsidP="00D442E7">
            <w:pPr>
              <w:pStyle w:val="15"/>
              <w:numPr>
                <w:ilvl w:val="0"/>
                <w:numId w:val="52"/>
              </w:numPr>
              <w:pBdr>
                <w:bottom w:val="none" w:sz="0" w:space="0" w:color="auto"/>
              </w:pBdr>
              <w:tabs>
                <w:tab w:val="left" w:pos="362"/>
              </w:tabs>
              <w:spacing w:after="0"/>
              <w:ind w:left="0" w:firstLine="0"/>
              <w:contextualSpacing w:val="0"/>
              <w:rPr>
                <w:rFonts w:ascii="Times New Roman" w:hAnsi="Times New Roman"/>
                <w:color w:val="000000"/>
                <w:sz w:val="24"/>
                <w:szCs w:val="24"/>
                <w:lang w:val="kk-KZ" w:eastAsia="en-US" w:bidi="en-US"/>
              </w:rPr>
            </w:pPr>
            <w:r w:rsidRPr="00D442E7">
              <w:rPr>
                <w:rFonts w:ascii="Times New Roman" w:hAnsi="Times New Roman"/>
                <w:color w:val="000000"/>
                <w:sz w:val="24"/>
                <w:szCs w:val="24"/>
                <w:lang w:val="kk-KZ" w:eastAsia="en-US" w:bidi="en-US"/>
              </w:rPr>
              <w:t xml:space="preserve">Факторы, влияющие на формирование научно-исследовательских способностей учащихся </w:t>
            </w:r>
            <w:r w:rsidRPr="00D442E7">
              <w:rPr>
                <w:rFonts w:ascii="Times New Roman" w:hAnsi="Times New Roman"/>
                <w:bCs/>
                <w:color w:val="000000"/>
                <w:sz w:val="24"/>
                <w:szCs w:val="24"/>
                <w:lang w:val="kk-KZ" w:eastAsia="en-US" w:bidi="en-US"/>
              </w:rPr>
              <w:t>Международный научный журнал «Гуманитариум» №3 (8), ISSN</w:t>
            </w:r>
          </w:p>
          <w:p w14:paraId="07DADF15" w14:textId="15BD4DC1" w:rsidR="00D442E7" w:rsidRPr="00D442E7" w:rsidRDefault="00D442E7" w:rsidP="00D442E7">
            <w:pPr>
              <w:pStyle w:val="15"/>
              <w:numPr>
                <w:ilvl w:val="0"/>
                <w:numId w:val="52"/>
              </w:numPr>
              <w:pBdr>
                <w:bottom w:val="none" w:sz="0" w:space="0" w:color="auto"/>
              </w:pBdr>
              <w:tabs>
                <w:tab w:val="left" w:pos="362"/>
              </w:tabs>
              <w:spacing w:after="0"/>
              <w:ind w:left="0" w:firstLine="0"/>
              <w:contextualSpacing w:val="0"/>
              <w:rPr>
                <w:rFonts w:ascii="Times New Roman" w:hAnsi="Times New Roman"/>
                <w:color w:val="000000"/>
                <w:sz w:val="24"/>
                <w:szCs w:val="24"/>
                <w:lang w:val="kk-KZ" w:eastAsia="en-US" w:bidi="en-US"/>
              </w:rPr>
            </w:pPr>
            <w:r w:rsidRPr="00D442E7">
              <w:rPr>
                <w:rFonts w:ascii="Times New Roman" w:hAnsi="Times New Roman"/>
                <w:bCs/>
                <w:color w:val="000000"/>
                <w:sz w:val="24"/>
                <w:szCs w:val="24"/>
                <w:lang w:val="kk-KZ" w:eastAsia="en-US" w:bidi="en-US"/>
              </w:rPr>
              <w:t>2500-1337 2018. С. 15-21</w:t>
            </w:r>
            <w:r w:rsidRPr="00D442E7">
              <w:rPr>
                <w:rFonts w:ascii="Times New Roman" w:hAnsi="Times New Roman"/>
                <w:noProof/>
                <w:color w:val="000000"/>
                <w:sz w:val="24"/>
                <w:szCs w:val="24"/>
                <w:lang w:val="kk-KZ" w:eastAsia="en-US" w:bidi="en-US"/>
              </w:rPr>
              <w:t xml:space="preserve"> (</w:t>
            </w:r>
            <w:r w:rsidRPr="00D442E7">
              <w:rPr>
                <w:rFonts w:ascii="Times New Roman" w:hAnsi="Times New Roman"/>
                <w:color w:val="000000"/>
                <w:sz w:val="24"/>
                <w:szCs w:val="24"/>
                <w:lang w:val="kk-KZ" w:eastAsia="en-US" w:bidi="en-US"/>
              </w:rPr>
              <w:t>Жолдасбекова С.А.  Каратаев)</w:t>
            </w:r>
          </w:p>
          <w:p w14:paraId="49DBAD02" w14:textId="72ACD0A3" w:rsidR="00D442E7" w:rsidRPr="00D442E7" w:rsidRDefault="00D442E7" w:rsidP="00D442E7">
            <w:pPr>
              <w:pStyle w:val="aa"/>
              <w:shd w:val="clear" w:color="auto" w:fill="FFFFFF"/>
              <w:tabs>
                <w:tab w:val="left" w:pos="317"/>
              </w:tabs>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Көркем еңбек сабақтарында жоғары сынып оқушыларының зерттеушілік іскерлігін арттыру Электрондық оқу құралы Жолдасбекова С.А., Каратаев Г.С) Шымкент, 2021</w:t>
            </w:r>
          </w:p>
        </w:tc>
      </w:tr>
      <w:tr w:rsidR="00D11183" w:rsidRPr="00E356E2" w14:paraId="700CD663" w14:textId="77777777" w:rsidTr="00D442E7">
        <w:trPr>
          <w:trHeight w:val="1609"/>
        </w:trPr>
        <w:tc>
          <w:tcPr>
            <w:tcW w:w="1255" w:type="dxa"/>
            <w:vMerge w:val="restart"/>
          </w:tcPr>
          <w:p w14:paraId="5B3112D7"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 xml:space="preserve">Өнімді </w:t>
            </w:r>
          </w:p>
        </w:tc>
        <w:tc>
          <w:tcPr>
            <w:tcW w:w="4098" w:type="dxa"/>
          </w:tcPr>
          <w:p w14:paraId="04ACA7F0" w14:textId="77777777" w:rsidR="00D11183" w:rsidRPr="00D442E7" w:rsidRDefault="00D11183" w:rsidP="00D442E7">
            <w:pPr>
              <w:pStyle w:val="aa"/>
              <w:shd w:val="clear" w:color="auto" w:fill="FFFFFF"/>
              <w:tabs>
                <w:tab w:val="left" w:pos="317"/>
              </w:tabs>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Өмірзақ А., Қораласбек А.</w:t>
            </w:r>
          </w:p>
        </w:tc>
        <w:tc>
          <w:tcPr>
            <w:tcW w:w="4182" w:type="dxa"/>
          </w:tcPr>
          <w:p w14:paraId="6EB34FE4" w14:textId="77777777" w:rsidR="00D11183" w:rsidRPr="00D442E7" w:rsidRDefault="00D11183" w:rsidP="00D442E7">
            <w:pPr>
              <w:pStyle w:val="aa"/>
              <w:shd w:val="clear" w:color="auto" w:fill="FFFFFF"/>
              <w:tabs>
                <w:tab w:val="left" w:pos="317"/>
              </w:tabs>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ЖОО  арасында өткен XI Республикалық  студенттік пәндік олимпиадасында «Көркем қыш» мамандығы бойынша Т.Жүргенов ат.Қаз ҰӨА.</w:t>
            </w:r>
          </w:p>
        </w:tc>
      </w:tr>
      <w:tr w:rsidR="00D11183" w:rsidRPr="00E356E2" w14:paraId="1AA7B5B0" w14:textId="77777777" w:rsidTr="00D442E7">
        <w:trPr>
          <w:trHeight w:val="1592"/>
        </w:trPr>
        <w:tc>
          <w:tcPr>
            <w:tcW w:w="1255" w:type="dxa"/>
            <w:vMerge/>
          </w:tcPr>
          <w:p w14:paraId="378977D8"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2FC77841" w14:textId="77777777" w:rsidR="00D11183" w:rsidRPr="00D442E7" w:rsidRDefault="00D11183" w:rsidP="00D442E7">
            <w:pPr>
              <w:pStyle w:val="aa"/>
              <w:shd w:val="clear" w:color="auto" w:fill="FFFFFF"/>
              <w:tabs>
                <w:tab w:val="left" w:pos="317"/>
              </w:tabs>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Мұратбекқызы А.</w:t>
            </w:r>
          </w:p>
        </w:tc>
        <w:tc>
          <w:tcPr>
            <w:tcW w:w="4182" w:type="dxa"/>
          </w:tcPr>
          <w:p w14:paraId="125D26D7" w14:textId="77777777" w:rsidR="00D11183" w:rsidRPr="00D442E7" w:rsidRDefault="00D11183" w:rsidP="00D442E7">
            <w:pPr>
              <w:pStyle w:val="aa"/>
              <w:shd w:val="clear" w:color="auto" w:fill="FFFFFF"/>
              <w:tabs>
                <w:tab w:val="left" w:pos="317"/>
              </w:tabs>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Жастар және ғылым бүгіні мен болашағы» атты 73-Республикалық студенттер, магистранттар, докторанттар мен жас ғалымдардың ғылыми-тәжірибелік конференция</w:t>
            </w:r>
          </w:p>
        </w:tc>
      </w:tr>
      <w:tr w:rsidR="00D11183" w:rsidRPr="00E356E2" w14:paraId="7B620527" w14:textId="77777777" w:rsidTr="00D442E7">
        <w:trPr>
          <w:trHeight w:val="1255"/>
        </w:trPr>
        <w:tc>
          <w:tcPr>
            <w:tcW w:w="1255" w:type="dxa"/>
            <w:vMerge/>
          </w:tcPr>
          <w:p w14:paraId="2EF1E187"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1065C18D" w14:textId="77777777" w:rsidR="00D11183" w:rsidRPr="00D442E7" w:rsidRDefault="00D11183" w:rsidP="00D442E7">
            <w:pPr>
              <w:pStyle w:val="aa"/>
              <w:shd w:val="clear" w:color="auto" w:fill="FFFFFF"/>
              <w:tabs>
                <w:tab w:val="left" w:pos="317"/>
              </w:tabs>
              <w:rPr>
                <w:rFonts w:ascii="Times New Roman" w:hAnsi="Times New Roman"/>
                <w:color w:val="000000"/>
                <w:sz w:val="24"/>
                <w:szCs w:val="24"/>
                <w:lang w:val="kk-KZ" w:eastAsia="en-US"/>
              </w:rPr>
            </w:pPr>
            <w:r w:rsidRPr="00D442E7">
              <w:rPr>
                <w:rFonts w:ascii="Times New Roman" w:hAnsi="Times New Roman"/>
                <w:noProof/>
                <w:color w:val="000000"/>
                <w:sz w:val="24"/>
                <w:szCs w:val="24"/>
                <w:lang w:val="kk-KZ" w:eastAsia="en-US"/>
              </w:rPr>
              <w:t>Айдарбаева Қ.</w:t>
            </w:r>
          </w:p>
        </w:tc>
        <w:tc>
          <w:tcPr>
            <w:tcW w:w="4182" w:type="dxa"/>
          </w:tcPr>
          <w:p w14:paraId="2ABEF8F8" w14:textId="77777777" w:rsidR="00D11183" w:rsidRPr="00D442E7" w:rsidRDefault="00D11183" w:rsidP="00D442E7">
            <w:pPr>
              <w:pStyle w:val="aa"/>
              <w:shd w:val="clear" w:color="auto" w:fill="FFFFFF"/>
              <w:tabs>
                <w:tab w:val="left" w:pos="317"/>
              </w:tabs>
              <w:rPr>
                <w:rFonts w:ascii="Times New Roman" w:hAnsi="Times New Roman"/>
                <w:color w:val="000000"/>
                <w:sz w:val="24"/>
                <w:szCs w:val="24"/>
                <w:lang w:val="kk-KZ" w:eastAsia="en-US"/>
              </w:rPr>
            </w:pPr>
            <w:r w:rsidRPr="00D442E7">
              <w:rPr>
                <w:rFonts w:ascii="Times New Roman" w:hAnsi="Times New Roman"/>
                <w:noProof/>
                <w:color w:val="000000"/>
                <w:sz w:val="24"/>
                <w:szCs w:val="24"/>
                <w:lang w:val="kk-KZ" w:eastAsia="en-US"/>
              </w:rPr>
              <w:t>Республикалық «Таңғажайып картина» байқауы «Атамұра интеллектуалды білім порталы»  ұйымдастырған.</w:t>
            </w:r>
          </w:p>
        </w:tc>
      </w:tr>
      <w:tr w:rsidR="00D11183" w:rsidRPr="00F01774" w14:paraId="4E2EC292" w14:textId="77777777" w:rsidTr="00D442E7">
        <w:trPr>
          <w:trHeight w:val="2141"/>
        </w:trPr>
        <w:tc>
          <w:tcPr>
            <w:tcW w:w="1255" w:type="dxa"/>
            <w:vMerge/>
          </w:tcPr>
          <w:p w14:paraId="7A6C98CF"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332F2FEA" w14:textId="77777777" w:rsidR="00D11183" w:rsidRPr="00D442E7" w:rsidRDefault="00D11183" w:rsidP="00D442E7">
            <w:pPr>
              <w:pStyle w:val="a7"/>
              <w:numPr>
                <w:ilvl w:val="0"/>
                <w:numId w:val="50"/>
              </w:numPr>
              <w:tabs>
                <w:tab w:val="left" w:pos="71"/>
                <w:tab w:val="left" w:pos="212"/>
                <w:tab w:val="left" w:pos="317"/>
                <w:tab w:val="left" w:pos="1080"/>
              </w:tabs>
              <w:spacing w:after="0" w:line="240" w:lineRule="auto"/>
              <w:ind w:left="0" w:firstLine="0"/>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Айдарбаева Қ.А</w:t>
            </w:r>
          </w:p>
          <w:p w14:paraId="344E0172" w14:textId="77777777" w:rsidR="00D11183" w:rsidRPr="00D442E7" w:rsidRDefault="00D11183" w:rsidP="00D442E7">
            <w:pPr>
              <w:pStyle w:val="a7"/>
              <w:numPr>
                <w:ilvl w:val="0"/>
                <w:numId w:val="50"/>
              </w:numPr>
              <w:tabs>
                <w:tab w:val="left" w:pos="71"/>
                <w:tab w:val="left" w:pos="212"/>
                <w:tab w:val="left" w:pos="317"/>
                <w:tab w:val="left" w:pos="1080"/>
              </w:tabs>
              <w:spacing w:after="0" w:line="240" w:lineRule="auto"/>
              <w:ind w:left="0" w:firstLine="0"/>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 xml:space="preserve">Нургалиева С. </w:t>
            </w:r>
          </w:p>
          <w:p w14:paraId="2F9A394C" w14:textId="77777777" w:rsidR="00D11183" w:rsidRPr="00D442E7" w:rsidRDefault="00D11183" w:rsidP="00D442E7">
            <w:pPr>
              <w:shd w:val="clear" w:color="auto" w:fill="FFFFFF"/>
              <w:tabs>
                <w:tab w:val="left" w:pos="317"/>
                <w:tab w:val="left" w:pos="540"/>
                <w:tab w:val="left" w:pos="900"/>
                <w:tab w:val="left" w:pos="1080"/>
              </w:tabs>
              <w:spacing w:after="0" w:line="240" w:lineRule="auto"/>
              <w:rPr>
                <w:rFonts w:ascii="Times New Roman" w:hAnsi="Times New Roman"/>
                <w:color w:val="000000"/>
                <w:sz w:val="24"/>
                <w:szCs w:val="24"/>
                <w:lang w:val="kk-KZ"/>
              </w:rPr>
            </w:pPr>
          </w:p>
        </w:tc>
        <w:tc>
          <w:tcPr>
            <w:tcW w:w="4182" w:type="dxa"/>
          </w:tcPr>
          <w:p w14:paraId="4A94EC01" w14:textId="77777777" w:rsidR="00D11183" w:rsidRPr="00D442E7" w:rsidRDefault="00D11183" w:rsidP="00D442E7">
            <w:pPr>
              <w:pStyle w:val="aa"/>
              <w:shd w:val="clear" w:color="auto" w:fill="FFFFFF"/>
              <w:tabs>
                <w:tab w:val="left" w:pos="317"/>
              </w:tabs>
              <w:rPr>
                <w:rFonts w:ascii="Times New Roman" w:hAnsi="Times New Roman"/>
                <w:noProof/>
                <w:color w:val="000000"/>
                <w:sz w:val="24"/>
                <w:szCs w:val="24"/>
                <w:lang w:val="kk-KZ" w:eastAsia="en-US"/>
              </w:rPr>
            </w:pPr>
            <w:r w:rsidRPr="00D442E7">
              <w:rPr>
                <w:rFonts w:ascii="Times New Roman" w:hAnsi="Times New Roman"/>
                <w:noProof/>
                <w:color w:val="000000"/>
                <w:sz w:val="24"/>
                <w:szCs w:val="24"/>
                <w:shd w:val="clear" w:color="auto" w:fill="FFFFFF"/>
                <w:lang w:val="kk-KZ" w:eastAsia="en-US"/>
              </w:rPr>
              <w:t>ХХІІ-</w:t>
            </w:r>
            <w:r w:rsidRPr="00D442E7">
              <w:rPr>
                <w:rFonts w:ascii="Times New Roman" w:hAnsi="Times New Roman"/>
                <w:color w:val="000000"/>
                <w:sz w:val="24"/>
                <w:szCs w:val="24"/>
                <w:shd w:val="clear" w:color="auto" w:fill="FFFFFF"/>
                <w:lang w:val="kk-KZ" w:eastAsia="en-US"/>
              </w:rPr>
              <w:t>халықаралық «Шабыт»</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shd w:val="clear" w:color="auto" w:fill="FFFFFF"/>
                <w:lang w:val="kk-KZ" w:eastAsia="en-US"/>
              </w:rPr>
              <w:t xml:space="preserve">шығармашыл </w:t>
            </w:r>
            <w:r w:rsidRPr="00D442E7">
              <w:rPr>
                <w:rFonts w:ascii="Times New Roman" w:hAnsi="Times New Roman"/>
                <w:color w:val="000000"/>
                <w:sz w:val="24"/>
                <w:szCs w:val="24"/>
                <w:lang w:val="kk-KZ" w:eastAsia="en-US"/>
              </w:rPr>
              <w:t xml:space="preserve">жастардың байқауы. </w:t>
            </w:r>
            <w:r w:rsidRPr="00D442E7">
              <w:rPr>
                <w:rFonts w:ascii="Times New Roman" w:hAnsi="Times New Roman"/>
                <w:noProof/>
                <w:color w:val="000000"/>
                <w:sz w:val="24"/>
                <w:szCs w:val="24"/>
                <w:lang w:val="kk-KZ" w:eastAsia="en-US"/>
              </w:rPr>
              <w:t>Қазақ ұлттық өнер университеті</w:t>
            </w:r>
            <w:r w:rsidRPr="00D442E7">
              <w:rPr>
                <w:rFonts w:ascii="Times New Roman" w:hAnsi="Times New Roman"/>
                <w:color w:val="000000"/>
                <w:sz w:val="24"/>
                <w:szCs w:val="24"/>
                <w:lang w:val="kk-KZ" w:eastAsia="en-US"/>
              </w:rPr>
              <w:t xml:space="preserve"> А.Мұсахажаева. XXIII International competition of creative youth «shabyt». Nur-Sultan. Kazakh national university of ARTS` rector  A.Mussakhajayeva</w:t>
            </w:r>
            <w:r w:rsidRPr="00D442E7">
              <w:rPr>
                <w:rFonts w:ascii="Times New Roman" w:hAnsi="Times New Roman"/>
                <w:noProof/>
                <w:color w:val="000000"/>
                <w:sz w:val="24"/>
                <w:szCs w:val="24"/>
                <w:lang w:val="kk-KZ" w:eastAsia="en-US"/>
              </w:rPr>
              <w:t>:</w:t>
            </w:r>
          </w:p>
        </w:tc>
      </w:tr>
      <w:tr w:rsidR="00D11183" w:rsidRPr="00F01774" w14:paraId="76222341" w14:textId="77777777" w:rsidTr="00D442E7">
        <w:trPr>
          <w:trHeight w:val="1619"/>
        </w:trPr>
        <w:tc>
          <w:tcPr>
            <w:tcW w:w="1255" w:type="dxa"/>
            <w:vMerge/>
            <w:tcBorders>
              <w:bottom w:val="nil"/>
            </w:tcBorders>
          </w:tcPr>
          <w:p w14:paraId="72EB3D91"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Borders>
              <w:bottom w:val="nil"/>
            </w:tcBorders>
          </w:tcPr>
          <w:p w14:paraId="6283C11D" w14:textId="77777777" w:rsidR="00D11183" w:rsidRDefault="00D11183" w:rsidP="00D442E7">
            <w:pPr>
              <w:pStyle w:val="aa"/>
              <w:shd w:val="clear" w:color="auto" w:fill="FFFFFF"/>
              <w:tabs>
                <w:tab w:val="left" w:pos="317"/>
              </w:tabs>
              <w:rPr>
                <w:rFonts w:ascii="Times New Roman" w:hAnsi="Times New Roman"/>
                <w:color w:val="000000"/>
                <w:sz w:val="24"/>
                <w:szCs w:val="24"/>
                <w:lang w:val="be-BY" w:eastAsia="en-US"/>
              </w:rPr>
            </w:pPr>
            <w:r w:rsidRPr="00D442E7">
              <w:rPr>
                <w:rFonts w:ascii="Times New Roman" w:hAnsi="Times New Roman"/>
                <w:color w:val="000000"/>
                <w:sz w:val="24"/>
                <w:szCs w:val="24"/>
                <w:lang w:val="be-BY" w:eastAsia="en-US"/>
              </w:rPr>
              <w:t>Медетбекқызы</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Б</w:t>
            </w:r>
          </w:p>
          <w:p w14:paraId="1C625FCA" w14:textId="77777777" w:rsidR="00D442E7" w:rsidRDefault="00D442E7" w:rsidP="00D442E7">
            <w:pPr>
              <w:pStyle w:val="aa"/>
              <w:shd w:val="clear" w:color="auto" w:fill="FFFFFF"/>
              <w:tabs>
                <w:tab w:val="left" w:pos="317"/>
              </w:tabs>
              <w:rPr>
                <w:rFonts w:ascii="Times New Roman" w:hAnsi="Times New Roman"/>
                <w:color w:val="000000"/>
                <w:sz w:val="24"/>
                <w:szCs w:val="24"/>
                <w:lang w:val="be-BY" w:eastAsia="en-US"/>
              </w:rPr>
            </w:pPr>
          </w:p>
          <w:p w14:paraId="281E5462" w14:textId="77777777" w:rsidR="00D442E7" w:rsidRDefault="00D442E7" w:rsidP="00D442E7">
            <w:pPr>
              <w:pStyle w:val="aa"/>
              <w:shd w:val="clear" w:color="auto" w:fill="FFFFFF"/>
              <w:tabs>
                <w:tab w:val="left" w:pos="317"/>
              </w:tabs>
              <w:rPr>
                <w:rFonts w:ascii="Times New Roman" w:hAnsi="Times New Roman"/>
                <w:color w:val="000000"/>
                <w:sz w:val="24"/>
                <w:szCs w:val="24"/>
                <w:lang w:val="be-BY" w:eastAsia="en-US"/>
              </w:rPr>
            </w:pPr>
          </w:p>
          <w:p w14:paraId="19C43FAD" w14:textId="77777777" w:rsidR="00D442E7" w:rsidRDefault="00D442E7" w:rsidP="00D442E7">
            <w:pPr>
              <w:pStyle w:val="aa"/>
              <w:shd w:val="clear" w:color="auto" w:fill="FFFFFF"/>
              <w:tabs>
                <w:tab w:val="left" w:pos="317"/>
              </w:tabs>
              <w:rPr>
                <w:rFonts w:ascii="Times New Roman" w:hAnsi="Times New Roman"/>
                <w:color w:val="000000"/>
                <w:sz w:val="24"/>
                <w:szCs w:val="24"/>
                <w:lang w:val="be-BY" w:eastAsia="en-US"/>
              </w:rPr>
            </w:pPr>
          </w:p>
          <w:p w14:paraId="52125D7B" w14:textId="77777777" w:rsidR="00D442E7" w:rsidRDefault="00D442E7" w:rsidP="00D442E7">
            <w:pPr>
              <w:pStyle w:val="aa"/>
              <w:shd w:val="clear" w:color="auto" w:fill="FFFFFF"/>
              <w:tabs>
                <w:tab w:val="left" w:pos="317"/>
              </w:tabs>
              <w:rPr>
                <w:rFonts w:ascii="Times New Roman" w:hAnsi="Times New Roman"/>
                <w:color w:val="000000"/>
                <w:sz w:val="24"/>
                <w:szCs w:val="24"/>
                <w:lang w:val="be-BY" w:eastAsia="en-US"/>
              </w:rPr>
            </w:pPr>
          </w:p>
          <w:p w14:paraId="7B6D5CEB" w14:textId="77777777" w:rsidR="00D442E7" w:rsidRDefault="00D442E7" w:rsidP="00D442E7">
            <w:pPr>
              <w:pStyle w:val="aa"/>
              <w:shd w:val="clear" w:color="auto" w:fill="FFFFFF"/>
              <w:tabs>
                <w:tab w:val="left" w:pos="317"/>
              </w:tabs>
              <w:rPr>
                <w:rFonts w:ascii="Times New Roman" w:hAnsi="Times New Roman"/>
                <w:color w:val="000000"/>
                <w:sz w:val="24"/>
                <w:szCs w:val="24"/>
                <w:lang w:val="be-BY" w:eastAsia="en-US"/>
              </w:rPr>
            </w:pPr>
          </w:p>
          <w:p w14:paraId="158CB1BD" w14:textId="77777777" w:rsidR="00D442E7" w:rsidRDefault="00D442E7" w:rsidP="00D442E7">
            <w:pPr>
              <w:pStyle w:val="aa"/>
              <w:shd w:val="clear" w:color="auto" w:fill="FFFFFF"/>
              <w:tabs>
                <w:tab w:val="left" w:pos="317"/>
              </w:tabs>
              <w:rPr>
                <w:rFonts w:ascii="Times New Roman" w:hAnsi="Times New Roman"/>
                <w:color w:val="000000"/>
                <w:sz w:val="24"/>
                <w:szCs w:val="24"/>
                <w:lang w:val="kk-KZ" w:eastAsia="en-US"/>
              </w:rPr>
            </w:pPr>
          </w:p>
          <w:p w14:paraId="45A5DE69" w14:textId="07F322DA" w:rsidR="00D442E7" w:rsidRPr="00D442E7" w:rsidRDefault="00D442E7" w:rsidP="00D442E7">
            <w:pPr>
              <w:pStyle w:val="aa"/>
              <w:shd w:val="clear" w:color="auto" w:fill="FFFFFF"/>
              <w:tabs>
                <w:tab w:val="left" w:pos="317"/>
              </w:tabs>
              <w:rPr>
                <w:rFonts w:ascii="Times New Roman" w:hAnsi="Times New Roman"/>
                <w:color w:val="000000"/>
                <w:sz w:val="24"/>
                <w:szCs w:val="24"/>
                <w:lang w:val="kk-KZ" w:eastAsia="en-US"/>
              </w:rPr>
            </w:pPr>
          </w:p>
        </w:tc>
        <w:tc>
          <w:tcPr>
            <w:tcW w:w="4182" w:type="dxa"/>
            <w:tcBorders>
              <w:bottom w:val="nil"/>
            </w:tcBorders>
          </w:tcPr>
          <w:p w14:paraId="07522A01" w14:textId="77777777" w:rsidR="00D11183" w:rsidRPr="00D442E7" w:rsidRDefault="00D11183" w:rsidP="00D442E7">
            <w:pPr>
              <w:pStyle w:val="aa"/>
              <w:shd w:val="clear" w:color="auto" w:fill="FFFFFF"/>
              <w:tabs>
                <w:tab w:val="left" w:pos="317"/>
              </w:tabs>
              <w:rPr>
                <w:rFonts w:ascii="Times New Roman" w:hAnsi="Times New Roman"/>
                <w:color w:val="000000"/>
                <w:sz w:val="24"/>
                <w:szCs w:val="24"/>
                <w:lang w:val="kk-KZ" w:eastAsia="en-US"/>
              </w:rPr>
            </w:pPr>
            <w:r w:rsidRPr="00D442E7">
              <w:rPr>
                <w:rFonts w:ascii="Times New Roman" w:hAnsi="Times New Roman"/>
                <w:color w:val="000000"/>
                <w:sz w:val="24"/>
                <w:szCs w:val="24"/>
                <w:lang w:val="be-BY" w:eastAsia="en-US"/>
              </w:rPr>
              <w:t>«Көне</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дәуір</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костюмдерінің</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мәдени-рухани</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құндылықтары» Республикалық</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ғылыми-зерттеу</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жұмысы. Қарағанды</w:t>
            </w:r>
            <w:r w:rsidRPr="00D442E7">
              <w:rPr>
                <w:rFonts w:ascii="Times New Roman" w:hAnsi="Times New Roman"/>
                <w:color w:val="000000"/>
                <w:sz w:val="24"/>
                <w:szCs w:val="24"/>
                <w:lang w:val="kk-KZ" w:eastAsia="en-US"/>
              </w:rPr>
              <w:t xml:space="preserve"> </w:t>
            </w:r>
            <w:r w:rsidRPr="00D442E7">
              <w:rPr>
                <w:rFonts w:ascii="Times New Roman" w:hAnsi="Times New Roman"/>
                <w:color w:val="000000"/>
                <w:sz w:val="24"/>
                <w:szCs w:val="24"/>
                <w:lang w:val="be-BY" w:eastAsia="en-US"/>
              </w:rPr>
              <w:t>қаласы, 15.04.2021 ж.</w:t>
            </w:r>
          </w:p>
        </w:tc>
      </w:tr>
      <w:tr w:rsidR="00D442E7" w:rsidRPr="00F01774" w14:paraId="27A9A0DC" w14:textId="77777777" w:rsidTr="00D442E7">
        <w:trPr>
          <w:trHeight w:val="541"/>
        </w:trPr>
        <w:tc>
          <w:tcPr>
            <w:tcW w:w="9535" w:type="dxa"/>
            <w:gridSpan w:val="3"/>
            <w:tcBorders>
              <w:top w:val="nil"/>
              <w:left w:val="nil"/>
              <w:right w:val="nil"/>
            </w:tcBorders>
          </w:tcPr>
          <w:p w14:paraId="7E2C5400" w14:textId="183C930B" w:rsidR="00D442E7" w:rsidRDefault="00D442E7" w:rsidP="00D442E7">
            <w:pPr>
              <w:pStyle w:val="aa"/>
              <w:shd w:val="clear" w:color="auto" w:fill="FFFFFF"/>
              <w:tabs>
                <w:tab w:val="left" w:pos="317"/>
              </w:tabs>
              <w:ind w:hanging="110"/>
              <w:rPr>
                <w:rFonts w:ascii="Times New Roman" w:hAnsi="Times New Roman"/>
                <w:noProof/>
                <w:color w:val="000000"/>
                <w:sz w:val="28"/>
                <w:szCs w:val="28"/>
                <w:lang w:eastAsia="en-US"/>
              </w:rPr>
            </w:pPr>
            <w:r w:rsidRPr="00D442E7">
              <w:rPr>
                <w:rFonts w:ascii="Times New Roman" w:hAnsi="Times New Roman"/>
                <w:noProof/>
                <w:color w:val="000000"/>
                <w:sz w:val="28"/>
                <w:szCs w:val="28"/>
                <w:lang w:val="kk-KZ" w:eastAsia="en-US"/>
              </w:rPr>
              <w:t xml:space="preserve">Кестенің жалғасы </w:t>
            </w:r>
            <w:r w:rsidR="00E31F88">
              <w:rPr>
                <w:rFonts w:ascii="Times New Roman" w:hAnsi="Times New Roman"/>
                <w:noProof/>
                <w:color w:val="000000"/>
                <w:sz w:val="28"/>
                <w:szCs w:val="28"/>
                <w:lang w:eastAsia="en-US"/>
              </w:rPr>
              <w:t>4</w:t>
            </w:r>
          </w:p>
          <w:p w14:paraId="7B633307" w14:textId="77777777" w:rsidR="00D442E7" w:rsidRPr="00D442E7" w:rsidRDefault="00D442E7" w:rsidP="000F59AA">
            <w:pPr>
              <w:pStyle w:val="aa"/>
              <w:shd w:val="clear" w:color="auto" w:fill="FFFFFF"/>
              <w:tabs>
                <w:tab w:val="left" w:pos="317"/>
              </w:tabs>
              <w:jc w:val="both"/>
              <w:rPr>
                <w:rFonts w:ascii="Times New Roman" w:hAnsi="Times New Roman"/>
                <w:color w:val="000000"/>
                <w:sz w:val="28"/>
                <w:szCs w:val="28"/>
                <w:lang w:val="kk-KZ" w:eastAsia="en-US"/>
              </w:rPr>
            </w:pPr>
          </w:p>
        </w:tc>
      </w:tr>
      <w:tr w:rsidR="00D442E7" w:rsidRPr="00F01774" w14:paraId="7D2B338B" w14:textId="77777777" w:rsidTr="00D442E7">
        <w:trPr>
          <w:trHeight w:val="285"/>
        </w:trPr>
        <w:tc>
          <w:tcPr>
            <w:tcW w:w="1255" w:type="dxa"/>
            <w:vAlign w:val="center"/>
          </w:tcPr>
          <w:p w14:paraId="4EE14A92" w14:textId="70984A79" w:rsidR="00D442E7" w:rsidRPr="00D442E7" w:rsidRDefault="00D442E7" w:rsidP="00D442E7">
            <w:pPr>
              <w:pStyle w:val="aa"/>
              <w:shd w:val="clear" w:color="auto" w:fill="FFFFFF"/>
              <w:tabs>
                <w:tab w:val="left" w:pos="1134"/>
              </w:tabs>
              <w:jc w:val="center"/>
              <w:rPr>
                <w:rFonts w:ascii="Times New Roman" w:hAnsi="Times New Roman"/>
                <w:noProof/>
                <w:color w:val="000000"/>
                <w:sz w:val="24"/>
                <w:szCs w:val="24"/>
                <w:lang w:val="kk-KZ" w:eastAsia="en-US"/>
              </w:rPr>
            </w:pPr>
            <w:r w:rsidRPr="00F01774">
              <w:rPr>
                <w:rFonts w:ascii="Times New Roman" w:hAnsi="Times New Roman"/>
                <w:noProof/>
                <w:color w:val="000000"/>
                <w:lang w:val="kk-KZ" w:eastAsia="en-US"/>
              </w:rPr>
              <w:t>1</w:t>
            </w:r>
          </w:p>
        </w:tc>
        <w:tc>
          <w:tcPr>
            <w:tcW w:w="4098" w:type="dxa"/>
            <w:vAlign w:val="center"/>
          </w:tcPr>
          <w:p w14:paraId="33F6B4DB" w14:textId="176F16C3" w:rsidR="00D442E7" w:rsidRPr="00D442E7" w:rsidRDefault="00D442E7" w:rsidP="00D442E7">
            <w:pPr>
              <w:pStyle w:val="aa"/>
              <w:shd w:val="clear" w:color="auto" w:fill="FFFFFF"/>
              <w:tabs>
                <w:tab w:val="left" w:pos="317"/>
              </w:tabs>
              <w:jc w:val="center"/>
              <w:rPr>
                <w:rFonts w:ascii="Times New Roman" w:hAnsi="Times New Roman"/>
                <w:color w:val="000000"/>
                <w:sz w:val="24"/>
                <w:szCs w:val="24"/>
                <w:lang w:val="kk-KZ" w:eastAsia="en-US"/>
              </w:rPr>
            </w:pPr>
            <w:r w:rsidRPr="00F01774">
              <w:rPr>
                <w:rFonts w:ascii="Times New Roman" w:hAnsi="Times New Roman"/>
                <w:noProof/>
                <w:color w:val="000000"/>
                <w:lang w:val="kk-KZ" w:eastAsia="en-US"/>
              </w:rPr>
              <w:t>2</w:t>
            </w:r>
          </w:p>
        </w:tc>
        <w:tc>
          <w:tcPr>
            <w:tcW w:w="4182" w:type="dxa"/>
            <w:vAlign w:val="center"/>
          </w:tcPr>
          <w:p w14:paraId="1A850C07" w14:textId="1BC90212" w:rsidR="00D442E7" w:rsidRPr="00D442E7" w:rsidRDefault="00D442E7" w:rsidP="00D442E7">
            <w:pPr>
              <w:pStyle w:val="aa"/>
              <w:shd w:val="clear" w:color="auto" w:fill="FFFFFF"/>
              <w:tabs>
                <w:tab w:val="left" w:pos="317"/>
              </w:tabs>
              <w:jc w:val="center"/>
              <w:rPr>
                <w:rFonts w:ascii="Times New Roman" w:hAnsi="Times New Roman"/>
                <w:color w:val="000000"/>
                <w:sz w:val="24"/>
                <w:szCs w:val="24"/>
                <w:lang w:val="kk-KZ" w:eastAsia="en-US"/>
              </w:rPr>
            </w:pPr>
            <w:r w:rsidRPr="00F01774">
              <w:rPr>
                <w:rFonts w:ascii="Times New Roman" w:hAnsi="Times New Roman"/>
                <w:noProof/>
                <w:color w:val="000000"/>
                <w:lang w:val="kk-KZ" w:eastAsia="en-US"/>
              </w:rPr>
              <w:t>3</w:t>
            </w:r>
          </w:p>
        </w:tc>
      </w:tr>
      <w:tr w:rsidR="00D442E7" w:rsidRPr="00F01774" w14:paraId="2286728D" w14:textId="77777777" w:rsidTr="00D442E7">
        <w:trPr>
          <w:trHeight w:val="1439"/>
        </w:trPr>
        <w:tc>
          <w:tcPr>
            <w:tcW w:w="1255" w:type="dxa"/>
          </w:tcPr>
          <w:p w14:paraId="2B0CFBF3" w14:textId="77777777" w:rsidR="00D442E7" w:rsidRPr="00D442E7" w:rsidRDefault="00D442E7" w:rsidP="00D442E7">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2E0BFFF6" w14:textId="77777777" w:rsidR="00D442E7" w:rsidRPr="00D442E7" w:rsidRDefault="00D442E7" w:rsidP="00D442E7">
            <w:pPr>
              <w:pStyle w:val="aa"/>
              <w:numPr>
                <w:ilvl w:val="0"/>
                <w:numId w:val="46"/>
              </w:numPr>
              <w:tabs>
                <w:tab w:val="left" w:pos="212"/>
                <w:tab w:val="left" w:pos="317"/>
              </w:tabs>
              <w:ind w:left="0" w:firstLine="0"/>
              <w:jc w:val="both"/>
              <w:rPr>
                <w:rFonts w:ascii="Times New Roman" w:hAnsi="Times New Roman"/>
                <w:color w:val="000000"/>
                <w:sz w:val="24"/>
                <w:szCs w:val="24"/>
                <w:lang w:val="be-BY" w:eastAsia="en-US"/>
              </w:rPr>
            </w:pPr>
            <w:r w:rsidRPr="00D442E7">
              <w:rPr>
                <w:rFonts w:ascii="Times New Roman" w:hAnsi="Times New Roman"/>
                <w:noProof/>
                <w:color w:val="000000"/>
                <w:sz w:val="24"/>
                <w:szCs w:val="24"/>
                <w:lang w:val="kk-KZ" w:eastAsia="en-US"/>
              </w:rPr>
              <w:t>Өмірзақ А</w:t>
            </w:r>
          </w:p>
          <w:p w14:paraId="1D675736" w14:textId="77777777" w:rsidR="00D442E7" w:rsidRPr="00D442E7" w:rsidRDefault="00D442E7" w:rsidP="00D442E7">
            <w:pPr>
              <w:pStyle w:val="aa"/>
              <w:numPr>
                <w:ilvl w:val="0"/>
                <w:numId w:val="46"/>
              </w:numPr>
              <w:tabs>
                <w:tab w:val="left" w:pos="212"/>
                <w:tab w:val="left" w:pos="317"/>
              </w:tabs>
              <w:ind w:left="0" w:firstLine="0"/>
              <w:jc w:val="both"/>
              <w:rPr>
                <w:rFonts w:ascii="Times New Roman" w:hAnsi="Times New Roman"/>
                <w:color w:val="000000"/>
                <w:sz w:val="24"/>
                <w:szCs w:val="24"/>
                <w:lang w:val="be-BY" w:eastAsia="en-US"/>
              </w:rPr>
            </w:pPr>
            <w:r w:rsidRPr="00D442E7">
              <w:rPr>
                <w:rFonts w:ascii="Times New Roman" w:hAnsi="Times New Roman"/>
                <w:noProof/>
                <w:color w:val="000000"/>
                <w:sz w:val="24"/>
                <w:szCs w:val="24"/>
                <w:lang w:val="kk-KZ" w:eastAsia="en-US"/>
              </w:rPr>
              <w:t xml:space="preserve">Суйтбекова Ж </w:t>
            </w:r>
          </w:p>
          <w:p w14:paraId="2C2A6A20" w14:textId="06FEA036" w:rsidR="00D442E7" w:rsidRPr="00D442E7" w:rsidRDefault="00D442E7" w:rsidP="00D442E7">
            <w:pPr>
              <w:pStyle w:val="aa"/>
              <w:shd w:val="clear" w:color="auto" w:fill="FFFFFF"/>
              <w:tabs>
                <w:tab w:val="left" w:pos="317"/>
              </w:tabs>
              <w:jc w:val="both"/>
              <w:rPr>
                <w:rFonts w:ascii="Times New Roman" w:hAnsi="Times New Roman"/>
                <w:color w:val="000000"/>
                <w:sz w:val="24"/>
                <w:szCs w:val="24"/>
                <w:lang w:val="kk-KZ" w:eastAsia="en-US"/>
              </w:rPr>
            </w:pPr>
            <w:r>
              <w:rPr>
                <w:rFonts w:ascii="Times New Roman" w:hAnsi="Times New Roman"/>
                <w:color w:val="000000"/>
                <w:sz w:val="24"/>
                <w:szCs w:val="24"/>
                <w:lang w:eastAsia="en-US"/>
              </w:rPr>
              <w:t xml:space="preserve">3. </w:t>
            </w:r>
            <w:r w:rsidRPr="00D442E7">
              <w:rPr>
                <w:rFonts w:ascii="Times New Roman" w:hAnsi="Times New Roman"/>
                <w:color w:val="000000"/>
                <w:sz w:val="24"/>
                <w:szCs w:val="24"/>
                <w:lang w:val="kk-KZ" w:eastAsia="en-US"/>
              </w:rPr>
              <w:t>Мұсатай Шахид</w:t>
            </w:r>
          </w:p>
        </w:tc>
        <w:tc>
          <w:tcPr>
            <w:tcW w:w="4182" w:type="dxa"/>
          </w:tcPr>
          <w:p w14:paraId="72362716" w14:textId="12BD9B4F" w:rsidR="00D442E7" w:rsidRPr="00D442E7" w:rsidRDefault="00D442E7" w:rsidP="00D442E7">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Ұлы ақын, филосов, саясаткер, ағартушы Абай Құнанбайұлының 175 жылдығына арналған «ҰЛЫ АБАЙ» атты республикалық онлайн көрмесі.</w:t>
            </w:r>
            <w:r w:rsidRPr="00D442E7">
              <w:rPr>
                <w:rFonts w:ascii="Times New Roman" w:hAnsi="Times New Roman"/>
                <w:noProof/>
                <w:color w:val="000000"/>
                <w:sz w:val="24"/>
                <w:szCs w:val="24"/>
                <w:lang w:val="kk-KZ" w:eastAsia="en-US"/>
              </w:rPr>
              <w:t xml:space="preserve"> Т.Жүргенов атындағы Қазақ ұлттық өнер академиясы. Алматы, 2021ж.</w:t>
            </w:r>
          </w:p>
        </w:tc>
      </w:tr>
      <w:tr w:rsidR="00D442E7" w:rsidRPr="00E356E2" w14:paraId="60CA8A43" w14:textId="77777777" w:rsidTr="00D442E7">
        <w:trPr>
          <w:trHeight w:val="1439"/>
        </w:trPr>
        <w:tc>
          <w:tcPr>
            <w:tcW w:w="1255" w:type="dxa"/>
          </w:tcPr>
          <w:p w14:paraId="11EB1F0F" w14:textId="77777777" w:rsidR="00D442E7" w:rsidRPr="00D442E7" w:rsidRDefault="00D442E7" w:rsidP="00D442E7">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04134C55" w14:textId="645F4B5C" w:rsidR="00D442E7" w:rsidRPr="00D442E7" w:rsidRDefault="00D442E7" w:rsidP="00D442E7">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1. Мамыр М, ІІ- орын</w:t>
            </w:r>
          </w:p>
        </w:tc>
        <w:tc>
          <w:tcPr>
            <w:tcW w:w="4182" w:type="dxa"/>
          </w:tcPr>
          <w:p w14:paraId="73641019" w14:textId="7FC09DBA" w:rsidR="00D442E7" w:rsidRPr="00D442E7" w:rsidRDefault="00D442E7" w:rsidP="00D442E7">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ZIAT Ғылыми –әдістемелік орталығы «Заманауи ғылым» атты ІІ Республикалық студенттердің ғылыми жұмыстар сайысы</w:t>
            </w:r>
          </w:p>
        </w:tc>
      </w:tr>
      <w:tr w:rsidR="00D442E7" w:rsidRPr="00E356E2" w14:paraId="60E6A463" w14:textId="77777777" w:rsidTr="00D442E7">
        <w:trPr>
          <w:trHeight w:val="1439"/>
        </w:trPr>
        <w:tc>
          <w:tcPr>
            <w:tcW w:w="1255" w:type="dxa"/>
          </w:tcPr>
          <w:p w14:paraId="2C58D539" w14:textId="77777777" w:rsidR="00D442E7" w:rsidRPr="00D442E7" w:rsidRDefault="00D442E7" w:rsidP="00D442E7">
            <w:pPr>
              <w:pStyle w:val="aa"/>
              <w:shd w:val="clear" w:color="auto" w:fill="FFFFFF"/>
              <w:tabs>
                <w:tab w:val="left" w:pos="1134"/>
              </w:tabs>
              <w:jc w:val="both"/>
              <w:rPr>
                <w:rFonts w:ascii="Times New Roman" w:hAnsi="Times New Roman"/>
                <w:noProof/>
                <w:color w:val="000000"/>
                <w:sz w:val="24"/>
                <w:szCs w:val="24"/>
                <w:lang w:val="kk-KZ" w:eastAsia="en-US"/>
              </w:rPr>
            </w:pPr>
          </w:p>
        </w:tc>
        <w:tc>
          <w:tcPr>
            <w:tcW w:w="4098" w:type="dxa"/>
          </w:tcPr>
          <w:p w14:paraId="1B6FDC7D" w14:textId="77777777" w:rsidR="00D442E7" w:rsidRPr="00D442E7" w:rsidRDefault="00D442E7" w:rsidP="00D442E7">
            <w:pPr>
              <w:pStyle w:val="aa"/>
              <w:shd w:val="clear" w:color="auto" w:fill="FFFFFF"/>
              <w:tabs>
                <w:tab w:val="left" w:pos="212"/>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Ергазиева З, І- орын</w:t>
            </w:r>
          </w:p>
          <w:p w14:paraId="2D6A5AE3" w14:textId="77777777" w:rsidR="00D442E7" w:rsidRPr="00D442E7" w:rsidRDefault="00D442E7" w:rsidP="00D442E7">
            <w:pPr>
              <w:pStyle w:val="aa"/>
              <w:shd w:val="clear" w:color="auto" w:fill="FFFFFF"/>
              <w:tabs>
                <w:tab w:val="left" w:pos="212"/>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Қораласбек А, -ІІ орын</w:t>
            </w:r>
          </w:p>
          <w:p w14:paraId="642D8823" w14:textId="77777777" w:rsidR="00D442E7" w:rsidRPr="00D442E7" w:rsidRDefault="00D442E7" w:rsidP="00D442E7">
            <w:pPr>
              <w:pStyle w:val="aa"/>
              <w:shd w:val="clear" w:color="auto" w:fill="FFFFFF"/>
              <w:tabs>
                <w:tab w:val="left" w:pos="212"/>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 xml:space="preserve">Төлтай А, ІІІ- орын  </w:t>
            </w:r>
          </w:p>
          <w:p w14:paraId="66F8C266" w14:textId="41CC801B" w:rsidR="00D442E7" w:rsidRPr="00D442E7" w:rsidRDefault="00D442E7" w:rsidP="00D442E7">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 xml:space="preserve">Нұртаза Б, ІІІ- орын </w:t>
            </w:r>
          </w:p>
        </w:tc>
        <w:tc>
          <w:tcPr>
            <w:tcW w:w="4182" w:type="dxa"/>
          </w:tcPr>
          <w:p w14:paraId="7046A2F6" w14:textId="5D5B5A08" w:rsidR="00D442E7" w:rsidRPr="00D442E7" w:rsidRDefault="00D442E7" w:rsidP="00D442E7">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ZIAT Ғылыми –әдістемелік орталығы «Ғылым шарайнасы» атты ХІІІ Республикалық колледж және ЖОО студенттерінің ғылыми-зерттеу жұмыстары сайысы</w:t>
            </w:r>
          </w:p>
        </w:tc>
      </w:tr>
      <w:tr w:rsidR="00D11183" w:rsidRPr="00E356E2" w14:paraId="6ACE4565" w14:textId="77777777" w:rsidTr="00D442E7">
        <w:trPr>
          <w:trHeight w:val="1439"/>
        </w:trPr>
        <w:tc>
          <w:tcPr>
            <w:tcW w:w="1255" w:type="dxa"/>
            <w:vMerge w:val="restart"/>
          </w:tcPr>
          <w:p w14:paraId="382C70E0" w14:textId="77777777" w:rsidR="00D11183" w:rsidRPr="00D442E7" w:rsidRDefault="00D11183" w:rsidP="000F59AA">
            <w:pPr>
              <w:pStyle w:val="aa"/>
              <w:shd w:val="clear" w:color="auto" w:fill="FFFFFF"/>
              <w:tabs>
                <w:tab w:val="left" w:pos="1134"/>
              </w:tabs>
              <w:jc w:val="both"/>
              <w:rPr>
                <w:rFonts w:ascii="Times New Roman" w:hAnsi="Times New Roman"/>
                <w:noProof/>
                <w:color w:val="000000"/>
                <w:sz w:val="24"/>
                <w:szCs w:val="24"/>
                <w:lang w:val="kk-KZ" w:eastAsia="en-US"/>
              </w:rPr>
            </w:pPr>
            <w:r w:rsidRPr="00D442E7">
              <w:rPr>
                <w:rFonts w:ascii="Times New Roman" w:hAnsi="Times New Roman"/>
                <w:noProof/>
                <w:color w:val="000000"/>
                <w:sz w:val="24"/>
                <w:szCs w:val="24"/>
                <w:lang w:val="kk-KZ" w:eastAsia="en-US"/>
              </w:rPr>
              <w:t>Базалық</w:t>
            </w:r>
          </w:p>
        </w:tc>
        <w:tc>
          <w:tcPr>
            <w:tcW w:w="4098" w:type="dxa"/>
          </w:tcPr>
          <w:p w14:paraId="1BF30E2E" w14:textId="77777777" w:rsidR="00D11183" w:rsidRPr="00D442E7" w:rsidRDefault="00D11183" w:rsidP="000F59AA">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Мұратбекқызы А.</w:t>
            </w:r>
          </w:p>
          <w:p w14:paraId="5673B527" w14:textId="77777777" w:rsidR="00D11183" w:rsidRPr="00D442E7" w:rsidRDefault="00D11183" w:rsidP="000F59AA">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Қашқынбаева С.</w:t>
            </w:r>
          </w:p>
          <w:p w14:paraId="2FF98D15" w14:textId="77777777" w:rsidR="00D11183" w:rsidRPr="00D442E7" w:rsidRDefault="00D11183" w:rsidP="000F59AA">
            <w:pPr>
              <w:pStyle w:val="aa"/>
              <w:shd w:val="clear" w:color="auto" w:fill="FFFFFF"/>
              <w:tabs>
                <w:tab w:val="left" w:pos="317"/>
              </w:tabs>
              <w:jc w:val="both"/>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Самбетжан М .</w:t>
            </w:r>
          </w:p>
        </w:tc>
        <w:tc>
          <w:tcPr>
            <w:tcW w:w="4182" w:type="dxa"/>
          </w:tcPr>
          <w:p w14:paraId="13A63865" w14:textId="77777777" w:rsidR="00D11183" w:rsidRPr="00D442E7" w:rsidRDefault="00D11183" w:rsidP="000F59AA">
            <w:pPr>
              <w:pStyle w:val="aa"/>
              <w:shd w:val="clear" w:color="auto" w:fill="FFFFFF"/>
              <w:tabs>
                <w:tab w:val="left" w:pos="317"/>
              </w:tabs>
              <w:jc w:val="both"/>
              <w:rPr>
                <w:rFonts w:ascii="Times New Roman" w:hAnsi="Times New Roman"/>
                <w:noProof/>
                <w:color w:val="000000"/>
                <w:sz w:val="24"/>
                <w:szCs w:val="24"/>
                <w:lang w:val="kk-KZ" w:eastAsia="en-US"/>
              </w:rPr>
            </w:pPr>
            <w:r w:rsidRPr="00D442E7">
              <w:rPr>
                <w:rFonts w:ascii="Times New Roman" w:hAnsi="Times New Roman"/>
                <w:color w:val="000000"/>
                <w:sz w:val="24"/>
                <w:szCs w:val="24"/>
                <w:lang w:val="kk-KZ" w:eastAsia="en-US"/>
              </w:rPr>
              <w:t xml:space="preserve">Жастар және ғылым бүгіні мен болашағы» атты 73-Республикалық студенттер, магистранттар, докторанттар мен жас ғалымдардың ғылыми-тәжірибелік конференция </w:t>
            </w:r>
          </w:p>
        </w:tc>
      </w:tr>
      <w:tr w:rsidR="00D11183" w:rsidRPr="00F01774" w14:paraId="30E01931" w14:textId="77777777" w:rsidTr="00D442E7">
        <w:trPr>
          <w:trHeight w:val="885"/>
        </w:trPr>
        <w:tc>
          <w:tcPr>
            <w:tcW w:w="1255" w:type="dxa"/>
            <w:vMerge/>
          </w:tcPr>
          <w:p w14:paraId="06491135" w14:textId="77777777" w:rsidR="00D11183" w:rsidRPr="00F01774" w:rsidRDefault="00D11183" w:rsidP="000F59AA">
            <w:pPr>
              <w:pStyle w:val="aa"/>
              <w:shd w:val="clear" w:color="auto" w:fill="FFFFFF"/>
              <w:tabs>
                <w:tab w:val="left" w:pos="1134"/>
              </w:tabs>
              <w:jc w:val="both"/>
              <w:rPr>
                <w:rFonts w:ascii="Times New Roman" w:hAnsi="Times New Roman"/>
                <w:noProof/>
                <w:color w:val="000000"/>
                <w:lang w:val="kk-KZ" w:eastAsia="en-US"/>
              </w:rPr>
            </w:pPr>
          </w:p>
        </w:tc>
        <w:tc>
          <w:tcPr>
            <w:tcW w:w="4098" w:type="dxa"/>
          </w:tcPr>
          <w:p w14:paraId="3C25C5BE" w14:textId="77777777" w:rsidR="00D11183" w:rsidRPr="00D442E7" w:rsidRDefault="00D11183" w:rsidP="000F59AA">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Әкімхан Д, Бауыржан Н, Жақсыбай Ж., Жылыс Т., Куралбай С., Серікбай Н., Таалайбекқызы А</w:t>
            </w:r>
          </w:p>
        </w:tc>
        <w:tc>
          <w:tcPr>
            <w:tcW w:w="4182" w:type="dxa"/>
          </w:tcPr>
          <w:p w14:paraId="101FD94D" w14:textId="77777777" w:rsidR="00D11183" w:rsidRPr="00D442E7" w:rsidRDefault="00D11183" w:rsidP="000F59AA">
            <w:pPr>
              <w:pStyle w:val="aa"/>
              <w:shd w:val="clear" w:color="auto" w:fill="FFFFFF"/>
              <w:tabs>
                <w:tab w:val="left" w:pos="317"/>
              </w:tabs>
              <w:jc w:val="both"/>
              <w:rPr>
                <w:rFonts w:ascii="Times New Roman" w:hAnsi="Times New Roman"/>
                <w:color w:val="000000"/>
                <w:sz w:val="24"/>
                <w:szCs w:val="24"/>
                <w:lang w:val="kk-KZ" w:eastAsia="en-US"/>
              </w:rPr>
            </w:pPr>
            <w:r w:rsidRPr="00D442E7">
              <w:rPr>
                <w:rFonts w:ascii="Times New Roman" w:hAnsi="Times New Roman"/>
                <w:color w:val="000000"/>
                <w:sz w:val="24"/>
                <w:szCs w:val="24"/>
                <w:lang w:val="kk-KZ" w:eastAsia="en-US"/>
              </w:rPr>
              <w:t>Стартап жобалар</w:t>
            </w:r>
          </w:p>
        </w:tc>
      </w:tr>
    </w:tbl>
    <w:p w14:paraId="20334BD0" w14:textId="518B5E22" w:rsidR="00D11183" w:rsidRDefault="00D11183" w:rsidP="000F59AA">
      <w:pPr>
        <w:tabs>
          <w:tab w:val="left" w:pos="851"/>
        </w:tabs>
        <w:spacing w:after="0" w:line="240" w:lineRule="auto"/>
        <w:jc w:val="both"/>
        <w:rPr>
          <w:rFonts w:ascii="Times New Roman" w:hAnsi="Times New Roman"/>
          <w:noProof/>
          <w:color w:val="000000"/>
          <w:sz w:val="24"/>
          <w:szCs w:val="24"/>
          <w:lang w:val="kk-KZ"/>
        </w:rPr>
      </w:pPr>
    </w:p>
    <w:p w14:paraId="6AA70C68" w14:textId="2593DDD4"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34B1E502" w14:textId="27AB5326"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72A18EFA" w14:textId="3AF6F32C"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2EDBBD9F" w14:textId="3F06400C"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6DD3EA8B" w14:textId="75D9BCB2"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3D28EF93" w14:textId="667BBE6E"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34456E9C" w14:textId="66B118AF"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330CCC63" w14:textId="0D09D180"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4CB6E5AE" w14:textId="1F96174F"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5C08F608" w14:textId="5ED383EB"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7378C79A" w14:textId="7B8E5B19"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1F49CD8A" w14:textId="6D5ED98F"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6ACD2627" w14:textId="5B3D92E3"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6438FDE2" w14:textId="7970A4C2"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716DA8A0" w14:textId="16EAEF99"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4DF68298" w14:textId="04FCDC09"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7391FE70" w14:textId="42DAFF3B"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667E4DAD" w14:textId="1676DE7C"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6941FF74" w14:textId="23F1FF20"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15D53D61" w14:textId="30A0620B"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44AFDB41" w14:textId="77777777" w:rsidR="00D442E7" w:rsidRDefault="00D442E7" w:rsidP="000F59AA">
      <w:pPr>
        <w:tabs>
          <w:tab w:val="left" w:pos="851"/>
        </w:tabs>
        <w:spacing w:after="0" w:line="240" w:lineRule="auto"/>
        <w:jc w:val="both"/>
        <w:rPr>
          <w:rFonts w:ascii="Times New Roman" w:hAnsi="Times New Roman"/>
          <w:noProof/>
          <w:color w:val="000000"/>
          <w:sz w:val="24"/>
          <w:szCs w:val="24"/>
          <w:lang w:val="kk-KZ"/>
        </w:rPr>
      </w:pPr>
    </w:p>
    <w:p w14:paraId="6AF02A53" w14:textId="5B10415C" w:rsidR="003773F4" w:rsidRPr="00D442E7" w:rsidRDefault="003773F4" w:rsidP="003773F4">
      <w:pPr>
        <w:tabs>
          <w:tab w:val="left" w:pos="851"/>
        </w:tabs>
        <w:spacing w:after="0" w:line="240" w:lineRule="auto"/>
        <w:jc w:val="center"/>
        <w:rPr>
          <w:rFonts w:ascii="Times New Roman" w:hAnsi="Times New Roman"/>
          <w:b/>
          <w:noProof/>
          <w:color w:val="000000"/>
          <w:sz w:val="24"/>
          <w:szCs w:val="24"/>
          <w:lang w:val="kk-KZ"/>
        </w:rPr>
      </w:pPr>
      <w:r w:rsidRPr="003773F4">
        <w:rPr>
          <w:rFonts w:ascii="Times New Roman" w:hAnsi="Times New Roman"/>
          <w:b/>
          <w:noProof/>
          <w:color w:val="000000"/>
          <w:sz w:val="24"/>
          <w:szCs w:val="24"/>
          <w:lang w:val="kk-KZ"/>
        </w:rPr>
        <w:t xml:space="preserve">ҚОСЫМША </w:t>
      </w:r>
      <w:r w:rsidR="00D442E7">
        <w:rPr>
          <w:rFonts w:ascii="Times New Roman" w:hAnsi="Times New Roman"/>
          <w:b/>
          <w:noProof/>
          <w:color w:val="000000"/>
          <w:sz w:val="24"/>
          <w:szCs w:val="24"/>
          <w:lang w:val="kk-KZ"/>
        </w:rPr>
        <w:t>Ж</w:t>
      </w:r>
    </w:p>
    <w:p w14:paraId="1A94A219" w14:textId="77777777" w:rsidR="00F16D46" w:rsidRDefault="00F16D46" w:rsidP="003773F4">
      <w:pPr>
        <w:tabs>
          <w:tab w:val="left" w:pos="851"/>
        </w:tabs>
        <w:spacing w:after="0" w:line="240" w:lineRule="auto"/>
        <w:jc w:val="center"/>
        <w:rPr>
          <w:rFonts w:ascii="Times New Roman" w:hAnsi="Times New Roman"/>
          <w:b/>
          <w:noProof/>
          <w:color w:val="000000"/>
          <w:sz w:val="24"/>
          <w:szCs w:val="24"/>
        </w:rPr>
      </w:pPr>
    </w:p>
    <w:p w14:paraId="531B5AF1" w14:textId="77777777" w:rsidR="00F16D46" w:rsidRDefault="004E761E" w:rsidP="00E512AD">
      <w:pPr>
        <w:tabs>
          <w:tab w:val="left" w:pos="851"/>
        </w:tabs>
        <w:spacing w:after="0" w:line="240" w:lineRule="auto"/>
        <w:rPr>
          <w:rFonts w:ascii="Times New Roman" w:hAnsi="Times New Roman"/>
          <w:b/>
          <w:noProof/>
          <w:color w:val="000000"/>
          <w:sz w:val="24"/>
          <w:szCs w:val="24"/>
        </w:rPr>
      </w:pPr>
      <w:r w:rsidRPr="004E761E">
        <w:rPr>
          <w:rFonts w:ascii="Times New Roman" w:hAnsi="Times New Roman"/>
          <w:b/>
          <w:noProof/>
          <w:color w:val="000000"/>
          <w:sz w:val="24"/>
          <w:szCs w:val="24"/>
          <w:lang w:val="ru-RU" w:eastAsia="ru-RU" w:bidi="ar-SA"/>
        </w:rPr>
        <w:drawing>
          <wp:inline distT="0" distB="0" distL="0" distR="0" wp14:anchorId="30BE9F43" wp14:editId="26E820C8">
            <wp:extent cx="6054670" cy="7876264"/>
            <wp:effectExtent l="0" t="0" r="3810" b="0"/>
            <wp:docPr id="261" name="Рисунок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a:picLocks/>
                    </pic:cNvPicPr>
                  </pic:nvPicPr>
                  <pic:blipFill>
                    <a:blip r:embed="rId100" cstate="print">
                      <a:extLst>
                        <a:ext uri="{28A0092B-C50C-407E-A947-70E740481C1C}">
                          <a14:useLocalDpi xmlns:a14="http://schemas.microsoft.com/office/drawing/2010/main" val="0"/>
                        </a:ext>
                      </a:extLst>
                    </a:blip>
                    <a:srcRect l="1172" t="1530" r="2513" b="-255"/>
                    <a:stretch>
                      <a:fillRect/>
                    </a:stretch>
                  </pic:blipFill>
                  <pic:spPr bwMode="auto">
                    <a:xfrm>
                      <a:off x="0" y="0"/>
                      <a:ext cx="6059404" cy="7882423"/>
                    </a:xfrm>
                    <a:prstGeom prst="rect">
                      <a:avLst/>
                    </a:prstGeom>
                    <a:noFill/>
                    <a:ln>
                      <a:noFill/>
                    </a:ln>
                  </pic:spPr>
                </pic:pic>
              </a:graphicData>
            </a:graphic>
          </wp:inline>
        </w:drawing>
      </w:r>
    </w:p>
    <w:p w14:paraId="5B7CC2CA"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5C49A728"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109E9954"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2F6CDF4B"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7EBF076D"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018CCFDF"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120F4773" w14:textId="77777777" w:rsidR="00E512AD" w:rsidRDefault="004E761E" w:rsidP="00E512AD">
      <w:pPr>
        <w:tabs>
          <w:tab w:val="left" w:pos="851"/>
        </w:tabs>
        <w:spacing w:after="0" w:line="240" w:lineRule="auto"/>
        <w:rPr>
          <w:rFonts w:ascii="Times New Roman" w:hAnsi="Times New Roman"/>
          <w:b/>
          <w:noProof/>
          <w:color w:val="000000"/>
          <w:sz w:val="24"/>
          <w:szCs w:val="24"/>
        </w:rPr>
      </w:pPr>
      <w:r w:rsidRPr="004E761E">
        <w:rPr>
          <w:rFonts w:ascii="Times New Roman" w:hAnsi="Times New Roman"/>
          <w:b/>
          <w:noProof/>
          <w:color w:val="000000"/>
          <w:sz w:val="24"/>
          <w:szCs w:val="24"/>
          <w:lang w:val="ru-RU" w:eastAsia="ru-RU" w:bidi="ar-SA"/>
        </w:rPr>
        <w:drawing>
          <wp:inline distT="0" distB="0" distL="0" distR="0" wp14:anchorId="4FCC7975" wp14:editId="0020815C">
            <wp:extent cx="6054670" cy="7935899"/>
            <wp:effectExtent l="0" t="0" r="3810" b="1905"/>
            <wp:docPr id="260" name="Рисунок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a:picLocks/>
                    </pic:cNvPicPr>
                  </pic:nvPicPr>
                  <pic:blipFill>
                    <a:blip r:embed="rId101" cstate="print">
                      <a:extLst>
                        <a:ext uri="{28A0092B-C50C-407E-A947-70E740481C1C}">
                          <a14:useLocalDpi xmlns:a14="http://schemas.microsoft.com/office/drawing/2010/main" val="0"/>
                        </a:ext>
                      </a:extLst>
                    </a:blip>
                    <a:srcRect l="2333" t="1566" r="2177" b="844"/>
                    <a:stretch>
                      <a:fillRect/>
                    </a:stretch>
                  </pic:blipFill>
                  <pic:spPr bwMode="auto">
                    <a:xfrm>
                      <a:off x="0" y="0"/>
                      <a:ext cx="6061109" cy="7944338"/>
                    </a:xfrm>
                    <a:prstGeom prst="rect">
                      <a:avLst/>
                    </a:prstGeom>
                    <a:noFill/>
                    <a:ln>
                      <a:noFill/>
                    </a:ln>
                  </pic:spPr>
                </pic:pic>
              </a:graphicData>
            </a:graphic>
          </wp:inline>
        </w:drawing>
      </w:r>
    </w:p>
    <w:p w14:paraId="6F34CB69"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576C6F2B" w14:textId="77777777" w:rsidR="00E512AD" w:rsidRDefault="004E761E" w:rsidP="00E512AD">
      <w:pPr>
        <w:tabs>
          <w:tab w:val="left" w:pos="851"/>
        </w:tabs>
        <w:spacing w:after="0" w:line="240" w:lineRule="auto"/>
        <w:rPr>
          <w:rFonts w:ascii="Times New Roman" w:hAnsi="Times New Roman"/>
          <w:b/>
          <w:noProof/>
          <w:color w:val="000000"/>
          <w:sz w:val="24"/>
          <w:szCs w:val="24"/>
        </w:rPr>
      </w:pPr>
      <w:r w:rsidRPr="004E761E">
        <w:rPr>
          <w:rFonts w:ascii="Times New Roman" w:hAnsi="Times New Roman"/>
          <w:b/>
          <w:noProof/>
          <w:color w:val="000000"/>
          <w:sz w:val="24"/>
          <w:szCs w:val="24"/>
          <w:lang w:val="ru-RU" w:eastAsia="ru-RU" w:bidi="ar-SA"/>
        </w:rPr>
        <w:drawing>
          <wp:inline distT="0" distB="0" distL="0" distR="0" wp14:anchorId="16493A52" wp14:editId="16B00469">
            <wp:extent cx="6054670" cy="7548273"/>
            <wp:effectExtent l="0" t="0" r="3810" b="0"/>
            <wp:docPr id="259" name="Рисунок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a:picLocks/>
                    </pic:cNvPicPr>
                  </pic:nvPicPr>
                  <pic:blipFill>
                    <a:blip r:embed="rId102" cstate="print">
                      <a:extLst>
                        <a:ext uri="{28A0092B-C50C-407E-A947-70E740481C1C}">
                          <a14:useLocalDpi xmlns:a14="http://schemas.microsoft.com/office/drawing/2010/main" val="0"/>
                        </a:ext>
                      </a:extLst>
                    </a:blip>
                    <a:srcRect l="3442" r="1147" b="4189"/>
                    <a:stretch>
                      <a:fillRect/>
                    </a:stretch>
                  </pic:blipFill>
                  <pic:spPr bwMode="auto">
                    <a:xfrm>
                      <a:off x="0" y="0"/>
                      <a:ext cx="6065707" cy="7562033"/>
                    </a:xfrm>
                    <a:prstGeom prst="rect">
                      <a:avLst/>
                    </a:prstGeom>
                    <a:noFill/>
                    <a:ln>
                      <a:noFill/>
                    </a:ln>
                  </pic:spPr>
                </pic:pic>
              </a:graphicData>
            </a:graphic>
          </wp:inline>
        </w:drawing>
      </w:r>
    </w:p>
    <w:p w14:paraId="75F1BC21"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55CB3353"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6F7CE25F"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250553F2"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58722116"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2D6C2F58"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2A612174"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6B4D3ADA"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0CD7A3A0"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47ACF04A" w14:textId="77777777" w:rsidR="00385268" w:rsidRDefault="004E761E" w:rsidP="00E512AD">
      <w:pPr>
        <w:tabs>
          <w:tab w:val="left" w:pos="851"/>
        </w:tabs>
        <w:spacing w:after="0" w:line="240" w:lineRule="auto"/>
        <w:rPr>
          <w:rFonts w:ascii="Times New Roman" w:hAnsi="Times New Roman"/>
          <w:b/>
          <w:noProof/>
          <w:color w:val="000000"/>
          <w:sz w:val="24"/>
          <w:szCs w:val="24"/>
        </w:rPr>
      </w:pPr>
      <w:r w:rsidRPr="004E761E">
        <w:rPr>
          <w:rFonts w:ascii="Times New Roman" w:hAnsi="Times New Roman"/>
          <w:b/>
          <w:noProof/>
          <w:color w:val="000000"/>
          <w:sz w:val="24"/>
          <w:szCs w:val="24"/>
          <w:lang w:val="ru-RU" w:eastAsia="ru-RU" w:bidi="ar-SA"/>
        </w:rPr>
        <w:drawing>
          <wp:inline distT="0" distB="0" distL="0" distR="0" wp14:anchorId="6FDAA305" wp14:editId="588FDD40">
            <wp:extent cx="6054670" cy="7304764"/>
            <wp:effectExtent l="0" t="0" r="3810" b="0"/>
            <wp:docPr id="258" name="Рисунок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a:picLocks/>
                    </pic:cNvPicPr>
                  </pic:nvPicPr>
                  <pic:blipFill>
                    <a:blip r:embed="rId103">
                      <a:extLst>
                        <a:ext uri="{28A0092B-C50C-407E-A947-70E740481C1C}">
                          <a14:useLocalDpi xmlns:a14="http://schemas.microsoft.com/office/drawing/2010/main" val="0"/>
                        </a:ext>
                      </a:extLst>
                    </a:blip>
                    <a:srcRect t="6712" b="7394"/>
                    <a:stretch>
                      <a:fillRect/>
                    </a:stretch>
                  </pic:blipFill>
                  <pic:spPr bwMode="auto">
                    <a:xfrm>
                      <a:off x="0" y="0"/>
                      <a:ext cx="6058764" cy="7309704"/>
                    </a:xfrm>
                    <a:prstGeom prst="rect">
                      <a:avLst/>
                    </a:prstGeom>
                    <a:noFill/>
                    <a:ln>
                      <a:noFill/>
                    </a:ln>
                  </pic:spPr>
                </pic:pic>
              </a:graphicData>
            </a:graphic>
          </wp:inline>
        </w:drawing>
      </w:r>
    </w:p>
    <w:p w14:paraId="508B2571"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052842BC"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7494E23D"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0EB823FE"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4949750E"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221C7341" w14:textId="77777777" w:rsidR="00E512AD" w:rsidRDefault="00E512AD" w:rsidP="00E512AD">
      <w:pPr>
        <w:tabs>
          <w:tab w:val="left" w:pos="851"/>
        </w:tabs>
        <w:spacing w:after="0" w:line="240" w:lineRule="auto"/>
        <w:rPr>
          <w:rFonts w:ascii="Times New Roman" w:hAnsi="Times New Roman"/>
          <w:b/>
          <w:noProof/>
          <w:color w:val="000000"/>
          <w:sz w:val="24"/>
          <w:szCs w:val="24"/>
        </w:rPr>
      </w:pPr>
    </w:p>
    <w:p w14:paraId="387E3DEF" w14:textId="77777777" w:rsidR="00B901C8" w:rsidRPr="003773F4" w:rsidRDefault="004E761E" w:rsidP="00E512AD">
      <w:pPr>
        <w:tabs>
          <w:tab w:val="left" w:pos="851"/>
        </w:tabs>
        <w:spacing w:after="0" w:line="240" w:lineRule="auto"/>
        <w:rPr>
          <w:rFonts w:ascii="Times New Roman" w:hAnsi="Times New Roman"/>
          <w:b/>
          <w:noProof/>
          <w:color w:val="000000"/>
          <w:sz w:val="24"/>
          <w:szCs w:val="24"/>
        </w:rPr>
      </w:pPr>
      <w:r w:rsidRPr="004E761E">
        <w:rPr>
          <w:rFonts w:ascii="Times New Roman" w:hAnsi="Times New Roman"/>
          <w:b/>
          <w:noProof/>
          <w:color w:val="000000"/>
          <w:sz w:val="24"/>
          <w:szCs w:val="24"/>
          <w:lang w:val="ru-RU" w:eastAsia="ru-RU" w:bidi="ar-SA"/>
        </w:rPr>
        <w:drawing>
          <wp:inline distT="0" distB="0" distL="0" distR="0" wp14:anchorId="50779E29" wp14:editId="5B25116B">
            <wp:extent cx="6054670" cy="7891173"/>
            <wp:effectExtent l="0" t="0" r="3810" b="0"/>
            <wp:docPr id="257" name="Рисунок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a:picLocks/>
                    </pic:cNvPicPr>
                  </pic:nvPicPr>
                  <pic:blipFill>
                    <a:blip r:embed="rId104" cstate="print">
                      <a:extLst>
                        <a:ext uri="{28A0092B-C50C-407E-A947-70E740481C1C}">
                          <a14:useLocalDpi xmlns:a14="http://schemas.microsoft.com/office/drawing/2010/main" val="0"/>
                        </a:ext>
                      </a:extLst>
                    </a:blip>
                    <a:srcRect l="2202" r="1888" b="2190"/>
                    <a:stretch>
                      <a:fillRect/>
                    </a:stretch>
                  </pic:blipFill>
                  <pic:spPr bwMode="auto">
                    <a:xfrm>
                      <a:off x="0" y="0"/>
                      <a:ext cx="6066438" cy="7906511"/>
                    </a:xfrm>
                    <a:prstGeom prst="rect">
                      <a:avLst/>
                    </a:prstGeom>
                    <a:noFill/>
                    <a:ln>
                      <a:noFill/>
                    </a:ln>
                  </pic:spPr>
                </pic:pic>
              </a:graphicData>
            </a:graphic>
          </wp:inline>
        </w:drawing>
      </w:r>
    </w:p>
    <w:sectPr w:rsidR="00B901C8" w:rsidRPr="003773F4" w:rsidSect="006C2115">
      <w:footerReference w:type="default" r:id="rId10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C6801B" w14:textId="77777777" w:rsidR="00AE56FF" w:rsidRDefault="00AE56FF">
      <w:pPr>
        <w:spacing w:after="0" w:line="240" w:lineRule="auto"/>
      </w:pPr>
      <w:r>
        <w:separator/>
      </w:r>
    </w:p>
  </w:endnote>
  <w:endnote w:type="continuationSeparator" w:id="0">
    <w:p w14:paraId="57DAE064" w14:textId="77777777" w:rsidR="00AE56FF" w:rsidRDefault="00AE56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KK EK">
    <w:altName w:val="Times New Roman"/>
    <w:charset w:val="CC"/>
    <w:family w:val="roman"/>
    <w:pitch w:val="variable"/>
    <w:sig w:usb0="00000203" w:usb1="00000000" w:usb2="00000000" w:usb3="00000000" w:csb0="0000009F" w:csb1="00000000"/>
  </w:font>
  <w:font w:name="Myriad Pro">
    <w:altName w:val="Arial"/>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font>
  <w:font w:name="Times New Roman,Bold">
    <w:altName w:val="MS Mincho"/>
    <w:panose1 w:val="00000000000000000000"/>
    <w:charset w:val="80"/>
    <w:family w:val="auto"/>
    <w:notTrueType/>
    <w:pitch w:val="default"/>
    <w:sig w:usb0="00000201" w:usb1="08070000" w:usb2="00000010" w:usb3="00000000" w:csb0="00020004" w:csb1="00000000"/>
  </w:font>
  <w:font w:name="OfficinaSansBoldITC-Regular">
    <w:altName w:val="MS Gothic"/>
    <w:panose1 w:val="00000000000000000000"/>
    <w:charset w:val="80"/>
    <w:family w:val="swiss"/>
    <w:notTrueType/>
    <w:pitch w:val="default"/>
    <w:sig w:usb0="00000003" w:usb1="08070000" w:usb2="00000010" w:usb3="00000000" w:csb0="00020001" w:csb1="00000000"/>
  </w:font>
  <w:font w:name="+mn-ea">
    <w:altName w:val="Times New Roman"/>
    <w:panose1 w:val="00000000000000000000"/>
    <w:charset w:val="00"/>
    <w:family w:val="roman"/>
    <w:notTrueType/>
    <w:pitch w:val="default"/>
  </w:font>
  <w:font w:name="TimesNewRoman">
    <w:altName w:val="Microsoft JhengHei"/>
    <w:panose1 w:val="00000000000000000000"/>
    <w:charset w:val="88"/>
    <w:family w:val="auto"/>
    <w:notTrueType/>
    <w:pitch w:val="default"/>
    <w:sig w:usb0="00000001" w:usb1="08080000" w:usb2="00000010" w:usb3="00000000" w:csb0="00100000"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FreeSerif">
    <w:altName w:val="MS Mincho"/>
    <w:panose1 w:val="00000000000000000000"/>
    <w:charset w:val="80"/>
    <w:family w:val="auto"/>
    <w:notTrueType/>
    <w:pitch w:val="default"/>
    <w:sig w:usb0="00000000" w:usb1="08070000" w:usb2="00000010" w:usb3="00000000" w:csb0="00020000" w:csb1="00000000"/>
  </w:font>
  <w:font w:name="FreeSerifBold">
    <w:altName w:val="MS Mincho"/>
    <w:panose1 w:val="00000000000000000000"/>
    <w:charset w:val="80"/>
    <w:family w:val="auto"/>
    <w:notTrueType/>
    <w:pitch w:val="default"/>
    <w:sig w:usb0="00000000" w:usb1="08070000" w:usb2="00000010" w:usb3="00000000" w:csb0="00020000" w:csb1="00000000"/>
  </w:font>
  <w:font w:name="KZ Times New Roman">
    <w:altName w:val="Times New Roman"/>
    <w:charset w:val="CC"/>
    <w:family w:val="roman"/>
    <w:pitch w:val="variable"/>
    <w:sig w:usb0="00000001"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E9924" w14:textId="77777777" w:rsidR="00E028F3" w:rsidRDefault="00E028F3">
    <w:pPr>
      <w:pStyle w:val="af2"/>
      <w:jc w:val="center"/>
    </w:pPr>
    <w:r>
      <w:fldChar w:fldCharType="begin"/>
    </w:r>
    <w:r>
      <w:instrText xml:space="preserve"> PAGE   \* MERGEFORMAT </w:instrText>
    </w:r>
    <w:r>
      <w:fldChar w:fldCharType="separate"/>
    </w:r>
    <w:r w:rsidR="00AE56FF">
      <w:rPr>
        <w:noProof/>
      </w:rPr>
      <w:t>1</w:t>
    </w:r>
    <w:r>
      <w:fldChar w:fldCharType="end"/>
    </w:r>
  </w:p>
  <w:p w14:paraId="6595EA78" w14:textId="77777777" w:rsidR="00E028F3" w:rsidRDefault="00E028F3">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D61056" w14:textId="77777777" w:rsidR="00E028F3" w:rsidRDefault="00E028F3">
    <w:pPr>
      <w:pStyle w:val="af2"/>
      <w:jc w:val="center"/>
    </w:pPr>
    <w:r>
      <w:fldChar w:fldCharType="begin"/>
    </w:r>
    <w:r>
      <w:instrText xml:space="preserve"> PAGE   \* MERGEFORMAT </w:instrText>
    </w:r>
    <w:r>
      <w:fldChar w:fldCharType="separate"/>
    </w:r>
    <w:r w:rsidR="00737FFD">
      <w:rPr>
        <w:noProof/>
      </w:rPr>
      <w:t>173</w:t>
    </w:r>
    <w:r>
      <w:fldChar w:fldCharType="end"/>
    </w:r>
  </w:p>
  <w:p w14:paraId="623D9AB7" w14:textId="77777777" w:rsidR="00E028F3" w:rsidRDefault="00E028F3">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BF07A" w14:textId="77777777" w:rsidR="00E028F3" w:rsidRDefault="00E028F3">
    <w:pPr>
      <w:pStyle w:val="af2"/>
      <w:jc w:val="center"/>
    </w:pPr>
    <w:r>
      <w:fldChar w:fldCharType="begin"/>
    </w:r>
    <w:r>
      <w:instrText xml:space="preserve"> PAGE   \* MERGEFORMAT </w:instrText>
    </w:r>
    <w:r>
      <w:fldChar w:fldCharType="separate"/>
    </w:r>
    <w:r w:rsidR="00737FFD">
      <w:rPr>
        <w:noProof/>
      </w:rPr>
      <w:t>177</w:t>
    </w:r>
    <w:r>
      <w:fldChar w:fldCharType="end"/>
    </w:r>
  </w:p>
  <w:p w14:paraId="6F154438" w14:textId="77777777" w:rsidR="00E028F3" w:rsidRDefault="00E028F3">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9D30EA" w14:textId="77777777" w:rsidR="00AE56FF" w:rsidRDefault="00AE56FF">
      <w:pPr>
        <w:spacing w:after="0" w:line="240" w:lineRule="auto"/>
      </w:pPr>
      <w:r>
        <w:separator/>
      </w:r>
    </w:p>
  </w:footnote>
  <w:footnote w:type="continuationSeparator" w:id="0">
    <w:p w14:paraId="42A20EB6" w14:textId="77777777" w:rsidR="00AE56FF" w:rsidRDefault="00AE56F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11"/>
    <w:multiLevelType w:val="multilevel"/>
    <w:tmpl w:val="0000001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13"/>
    <w:multiLevelType w:val="multilevel"/>
    <w:tmpl w:val="3982BDA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15"/>
    <w:multiLevelType w:val="multilevel"/>
    <w:tmpl w:val="9844158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265016B"/>
    <w:multiLevelType w:val="hybridMultilevel"/>
    <w:tmpl w:val="09CE6E86"/>
    <w:lvl w:ilvl="0" w:tplc="8EF02B6A">
      <w:numFmt w:val="bullet"/>
      <w:lvlText w:val="-"/>
      <w:lvlJc w:val="left"/>
      <w:pPr>
        <w:ind w:left="1287" w:hanging="360"/>
      </w:pPr>
      <w:rPr>
        <w:rFonts w:ascii="Calibri" w:eastAsia="Times New Roman"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4A27AFE"/>
    <w:multiLevelType w:val="hybridMultilevel"/>
    <w:tmpl w:val="77A675E0"/>
    <w:lvl w:ilvl="0" w:tplc="8EF02B6A">
      <w:numFmt w:val="bullet"/>
      <w:lvlText w:val="-"/>
      <w:lvlJc w:val="left"/>
      <w:pPr>
        <w:ind w:left="1287" w:hanging="360"/>
      </w:pPr>
      <w:rPr>
        <w:rFonts w:ascii="Calibri" w:eastAsia="Times New Roman"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56F1C99"/>
    <w:multiLevelType w:val="hybridMultilevel"/>
    <w:tmpl w:val="8DF68612"/>
    <w:lvl w:ilvl="0" w:tplc="F2FAFA14">
      <w:start w:val="2"/>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6243E59"/>
    <w:multiLevelType w:val="hybridMultilevel"/>
    <w:tmpl w:val="84068334"/>
    <w:lvl w:ilvl="0" w:tplc="E892E6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F14062"/>
    <w:multiLevelType w:val="hybridMultilevel"/>
    <w:tmpl w:val="2902B4C0"/>
    <w:lvl w:ilvl="0" w:tplc="90EE5F16">
      <w:start w:val="1"/>
      <w:numFmt w:val="decimal"/>
      <w:lvlText w:val="%1."/>
      <w:lvlJc w:val="left"/>
      <w:pPr>
        <w:ind w:left="927"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E893F87"/>
    <w:multiLevelType w:val="singleLevel"/>
    <w:tmpl w:val="A00A3774"/>
    <w:lvl w:ilvl="0">
      <w:start w:val="7"/>
      <w:numFmt w:val="decimal"/>
      <w:lvlText w:val="%1)"/>
      <w:lvlJc w:val="left"/>
      <w:pPr>
        <w:tabs>
          <w:tab w:val="num" w:pos="435"/>
        </w:tabs>
        <w:ind w:left="435" w:hanging="435"/>
      </w:pPr>
      <w:rPr>
        <w:rFonts w:hint="eastAsia"/>
      </w:rPr>
    </w:lvl>
  </w:abstractNum>
  <w:abstractNum w:abstractNumId="9">
    <w:nsid w:val="0EC8428B"/>
    <w:multiLevelType w:val="hybridMultilevel"/>
    <w:tmpl w:val="78D4C150"/>
    <w:lvl w:ilvl="0" w:tplc="3A0C2F50">
      <w:start w:val="1"/>
      <w:numFmt w:val="decimal"/>
      <w:lvlText w:val="%1)"/>
      <w:lvlJc w:val="left"/>
      <w:pPr>
        <w:tabs>
          <w:tab w:val="num" w:pos="1864"/>
        </w:tabs>
        <w:ind w:left="1864" w:hanging="115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0">
    <w:nsid w:val="0F490CF0"/>
    <w:multiLevelType w:val="hybridMultilevel"/>
    <w:tmpl w:val="839C8CD4"/>
    <w:lvl w:ilvl="0" w:tplc="4C0CF866">
      <w:start w:val="1"/>
      <w:numFmt w:val="decimal"/>
      <w:lvlText w:val="%1"/>
      <w:lvlJc w:val="left"/>
      <w:pPr>
        <w:ind w:left="1211"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0165B5B"/>
    <w:multiLevelType w:val="hybridMultilevel"/>
    <w:tmpl w:val="A3C667A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32353DE"/>
    <w:multiLevelType w:val="hybridMultilevel"/>
    <w:tmpl w:val="4FD86E0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3D341F"/>
    <w:multiLevelType w:val="hybridMultilevel"/>
    <w:tmpl w:val="E1503ADC"/>
    <w:lvl w:ilvl="0" w:tplc="2E0A857A">
      <w:numFmt w:val="bullet"/>
      <w:lvlText w:val="-"/>
      <w:lvlJc w:val="left"/>
      <w:pPr>
        <w:ind w:left="720" w:hanging="360"/>
      </w:pPr>
      <w:rPr>
        <w:rFonts w:ascii="Calibri" w:eastAsia="Times New Roman" w:hAnsi="Calibri" w:cs="Calibri" w:hint="default"/>
      </w:rPr>
    </w:lvl>
    <w:lvl w:ilvl="1" w:tplc="E586C134">
      <w:numFmt w:val="bullet"/>
      <w:lvlText w:val="-"/>
      <w:lvlJc w:val="left"/>
      <w:pPr>
        <w:ind w:left="502" w:hanging="360"/>
      </w:pPr>
      <w:rPr>
        <w:rFonts w:ascii="Times New Roman" w:eastAsia="Times New Roman" w:hAnsi="Times New Roman" w:cs="Times New Roman" w:hint="default"/>
        <w:color w:val="auto"/>
        <w:w w:val="100"/>
        <w:sz w:val="28"/>
        <w:szCs w:val="28"/>
        <w:lang w:val="kk-KZ" w:eastAsia="kk-KZ" w:bidi="kk-KZ"/>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B12F23"/>
    <w:multiLevelType w:val="multilevel"/>
    <w:tmpl w:val="4BC4185E"/>
    <w:lvl w:ilvl="0">
      <w:start w:val="1"/>
      <w:numFmt w:val="decimal"/>
      <w:lvlText w:val="%1)"/>
      <w:lvlJc w:val="left"/>
      <w:pPr>
        <w:ind w:left="1143" w:hanging="360"/>
      </w:pPr>
      <w:rPr>
        <w:rFonts w:hint="default"/>
      </w:rPr>
    </w:lvl>
    <w:lvl w:ilvl="1">
      <w:start w:val="3"/>
      <w:numFmt w:val="decimal"/>
      <w:isLgl/>
      <w:lvlText w:val="%1.%2"/>
      <w:lvlJc w:val="left"/>
      <w:pPr>
        <w:ind w:left="360" w:hanging="360"/>
      </w:pPr>
      <w:rPr>
        <w:rFonts w:hint="default"/>
        <w:sz w:val="24"/>
      </w:rPr>
    </w:lvl>
    <w:lvl w:ilvl="2">
      <w:start w:val="1"/>
      <w:numFmt w:val="decimal"/>
      <w:isLgl/>
      <w:lvlText w:val="%1.%2.%3"/>
      <w:lvlJc w:val="left"/>
      <w:pPr>
        <w:ind w:left="720" w:hanging="720"/>
      </w:pPr>
      <w:rPr>
        <w:rFonts w:hint="default"/>
        <w:sz w:val="24"/>
      </w:rPr>
    </w:lvl>
    <w:lvl w:ilvl="3">
      <w:start w:val="1"/>
      <w:numFmt w:val="decimal"/>
      <w:isLgl/>
      <w:lvlText w:val="%1.%2.%3.%4"/>
      <w:lvlJc w:val="left"/>
      <w:pPr>
        <w:ind w:left="720" w:hanging="720"/>
      </w:pPr>
      <w:rPr>
        <w:rFonts w:hint="default"/>
        <w:sz w:val="24"/>
      </w:rPr>
    </w:lvl>
    <w:lvl w:ilvl="4">
      <w:start w:val="1"/>
      <w:numFmt w:val="decimal"/>
      <w:isLgl/>
      <w:lvlText w:val="%1.%2.%3.%4.%5"/>
      <w:lvlJc w:val="left"/>
      <w:pPr>
        <w:ind w:left="1080" w:hanging="1080"/>
      </w:pPr>
      <w:rPr>
        <w:rFonts w:hint="default"/>
        <w:sz w:val="24"/>
      </w:rPr>
    </w:lvl>
    <w:lvl w:ilvl="5">
      <w:start w:val="1"/>
      <w:numFmt w:val="decimal"/>
      <w:isLgl/>
      <w:lvlText w:val="%1.%2.%3.%4.%5.%6"/>
      <w:lvlJc w:val="left"/>
      <w:pPr>
        <w:ind w:left="1080" w:hanging="1080"/>
      </w:pPr>
      <w:rPr>
        <w:rFonts w:hint="default"/>
        <w:sz w:val="24"/>
      </w:rPr>
    </w:lvl>
    <w:lvl w:ilvl="6">
      <w:start w:val="1"/>
      <w:numFmt w:val="decimal"/>
      <w:isLgl/>
      <w:lvlText w:val="%1.%2.%3.%4.%5.%6.%7"/>
      <w:lvlJc w:val="left"/>
      <w:pPr>
        <w:ind w:left="1440" w:hanging="1440"/>
      </w:pPr>
      <w:rPr>
        <w:rFonts w:hint="default"/>
        <w:sz w:val="24"/>
      </w:rPr>
    </w:lvl>
    <w:lvl w:ilvl="7">
      <w:start w:val="1"/>
      <w:numFmt w:val="decimal"/>
      <w:isLgl/>
      <w:lvlText w:val="%1.%2.%3.%4.%5.%6.%7.%8"/>
      <w:lvlJc w:val="left"/>
      <w:pPr>
        <w:ind w:left="1440" w:hanging="1440"/>
      </w:pPr>
      <w:rPr>
        <w:rFonts w:hint="default"/>
        <w:sz w:val="24"/>
      </w:rPr>
    </w:lvl>
    <w:lvl w:ilvl="8">
      <w:start w:val="1"/>
      <w:numFmt w:val="decimal"/>
      <w:isLgl/>
      <w:lvlText w:val="%1.%2.%3.%4.%5.%6.%7.%8.%9"/>
      <w:lvlJc w:val="left"/>
      <w:pPr>
        <w:ind w:left="1800" w:hanging="1800"/>
      </w:pPr>
      <w:rPr>
        <w:rFonts w:hint="default"/>
        <w:sz w:val="24"/>
      </w:rPr>
    </w:lvl>
  </w:abstractNum>
  <w:abstractNum w:abstractNumId="15">
    <w:nsid w:val="16A97C9B"/>
    <w:multiLevelType w:val="multilevel"/>
    <w:tmpl w:val="1A0CAC66"/>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17944410"/>
    <w:multiLevelType w:val="hybridMultilevel"/>
    <w:tmpl w:val="35E87ADA"/>
    <w:lvl w:ilvl="0" w:tplc="96E07FEA">
      <w:start w:val="1"/>
      <w:numFmt w:val="lowerLetter"/>
      <w:lvlText w:val="%1."/>
      <w:lvlJc w:val="left"/>
      <w:pPr>
        <w:ind w:left="720" w:hanging="360"/>
      </w:pPr>
      <w:rPr>
        <w:rFonts w:hint="default"/>
        <w:color w:val="010205"/>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9F90E6A"/>
    <w:multiLevelType w:val="hybridMultilevel"/>
    <w:tmpl w:val="902C5154"/>
    <w:lvl w:ilvl="0" w:tplc="F2FAFA14">
      <w:start w:val="2"/>
      <w:numFmt w:val="bullet"/>
      <w:lvlText w:val="-"/>
      <w:lvlJc w:val="left"/>
      <w:pPr>
        <w:ind w:left="107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A30634C"/>
    <w:multiLevelType w:val="multilevel"/>
    <w:tmpl w:val="31C6F9C0"/>
    <w:lvl w:ilvl="0">
      <w:numFmt w:val="bullet"/>
      <w:lvlText w:val="-"/>
      <w:lvlJc w:val="left"/>
      <w:rPr>
        <w:rFonts w:ascii="Arial" w:eastAsia="Calibri" w:hAnsi="Arial" w:cs="Arial" w:hint="default"/>
        <w:b w:val="0"/>
        <w:i w:val="0"/>
        <w:smallCaps w:val="0"/>
        <w:strike w:val="0"/>
        <w:color w:val="000000"/>
        <w:spacing w:val="0"/>
        <w:w w:val="100"/>
        <w:position w:val="0"/>
        <w:sz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
    <w:nsid w:val="1AB42B68"/>
    <w:multiLevelType w:val="hybridMultilevel"/>
    <w:tmpl w:val="E3328B28"/>
    <w:lvl w:ilvl="0" w:tplc="8EF02B6A">
      <w:numFmt w:val="bullet"/>
      <w:lvlText w:val="-"/>
      <w:lvlJc w:val="left"/>
      <w:pPr>
        <w:ind w:left="1287" w:hanging="360"/>
      </w:pPr>
      <w:rPr>
        <w:rFonts w:ascii="Calibri" w:eastAsia="Times New Roman"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1B0B211D"/>
    <w:multiLevelType w:val="hybridMultilevel"/>
    <w:tmpl w:val="F8CE7FFE"/>
    <w:lvl w:ilvl="0" w:tplc="5A7CBF70">
      <w:numFmt w:val="bullet"/>
      <w:lvlText w:val="•"/>
      <w:lvlJc w:val="left"/>
      <w:pPr>
        <w:ind w:left="720" w:hanging="360"/>
      </w:pPr>
      <w:rPr>
        <w:rFonts w:hint="default"/>
        <w:lang w:val="kk-KZ" w:eastAsia="kk-KZ" w:bidi="kk-KZ"/>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B8E3EA0"/>
    <w:multiLevelType w:val="hybridMultilevel"/>
    <w:tmpl w:val="7DC463B6"/>
    <w:lvl w:ilvl="0" w:tplc="B6FC97B2">
      <w:start w:val="1"/>
      <w:numFmt w:val="decimal"/>
      <w:lvlText w:val="%1)"/>
      <w:lvlJc w:val="left"/>
      <w:pPr>
        <w:ind w:left="222" w:hanging="341"/>
      </w:pPr>
      <w:rPr>
        <w:rFonts w:ascii="Times New Roman" w:eastAsia="Times New Roman" w:hAnsi="Times New Roman" w:cs="Times New Roman" w:hint="default"/>
        <w:w w:val="100"/>
        <w:sz w:val="28"/>
        <w:szCs w:val="28"/>
        <w:lang w:val="kk-KZ" w:eastAsia="en-US" w:bidi="ar-SA"/>
      </w:rPr>
    </w:lvl>
    <w:lvl w:ilvl="1" w:tplc="102826DC">
      <w:numFmt w:val="bullet"/>
      <w:lvlText w:val="•"/>
      <w:lvlJc w:val="left"/>
      <w:pPr>
        <w:ind w:left="1196" w:hanging="341"/>
      </w:pPr>
      <w:rPr>
        <w:rFonts w:hint="default"/>
        <w:lang w:val="kk-KZ" w:eastAsia="en-US" w:bidi="ar-SA"/>
      </w:rPr>
    </w:lvl>
    <w:lvl w:ilvl="2" w:tplc="3EDC0292">
      <w:numFmt w:val="bullet"/>
      <w:lvlText w:val="•"/>
      <w:lvlJc w:val="left"/>
      <w:pPr>
        <w:ind w:left="2173" w:hanging="341"/>
      </w:pPr>
      <w:rPr>
        <w:rFonts w:hint="default"/>
        <w:lang w:val="kk-KZ" w:eastAsia="en-US" w:bidi="ar-SA"/>
      </w:rPr>
    </w:lvl>
    <w:lvl w:ilvl="3" w:tplc="D758F93A">
      <w:numFmt w:val="bullet"/>
      <w:lvlText w:val="•"/>
      <w:lvlJc w:val="left"/>
      <w:pPr>
        <w:ind w:left="3149" w:hanging="341"/>
      </w:pPr>
      <w:rPr>
        <w:rFonts w:hint="default"/>
        <w:lang w:val="kk-KZ" w:eastAsia="en-US" w:bidi="ar-SA"/>
      </w:rPr>
    </w:lvl>
    <w:lvl w:ilvl="4" w:tplc="C3507F8A">
      <w:numFmt w:val="bullet"/>
      <w:lvlText w:val="•"/>
      <w:lvlJc w:val="left"/>
      <w:pPr>
        <w:ind w:left="4126" w:hanging="341"/>
      </w:pPr>
      <w:rPr>
        <w:rFonts w:hint="default"/>
        <w:lang w:val="kk-KZ" w:eastAsia="en-US" w:bidi="ar-SA"/>
      </w:rPr>
    </w:lvl>
    <w:lvl w:ilvl="5" w:tplc="37C289F8">
      <w:numFmt w:val="bullet"/>
      <w:lvlText w:val="•"/>
      <w:lvlJc w:val="left"/>
      <w:pPr>
        <w:ind w:left="5103" w:hanging="341"/>
      </w:pPr>
      <w:rPr>
        <w:rFonts w:hint="default"/>
        <w:lang w:val="kk-KZ" w:eastAsia="en-US" w:bidi="ar-SA"/>
      </w:rPr>
    </w:lvl>
    <w:lvl w:ilvl="6" w:tplc="84E48DE0">
      <w:numFmt w:val="bullet"/>
      <w:lvlText w:val="•"/>
      <w:lvlJc w:val="left"/>
      <w:pPr>
        <w:ind w:left="6079" w:hanging="341"/>
      </w:pPr>
      <w:rPr>
        <w:rFonts w:hint="default"/>
        <w:lang w:val="kk-KZ" w:eastAsia="en-US" w:bidi="ar-SA"/>
      </w:rPr>
    </w:lvl>
    <w:lvl w:ilvl="7" w:tplc="39420CE2">
      <w:numFmt w:val="bullet"/>
      <w:lvlText w:val="•"/>
      <w:lvlJc w:val="left"/>
      <w:pPr>
        <w:ind w:left="7056" w:hanging="341"/>
      </w:pPr>
      <w:rPr>
        <w:rFonts w:hint="default"/>
        <w:lang w:val="kk-KZ" w:eastAsia="en-US" w:bidi="ar-SA"/>
      </w:rPr>
    </w:lvl>
    <w:lvl w:ilvl="8" w:tplc="9B6E6422">
      <w:numFmt w:val="bullet"/>
      <w:lvlText w:val="•"/>
      <w:lvlJc w:val="left"/>
      <w:pPr>
        <w:ind w:left="8033" w:hanging="341"/>
      </w:pPr>
      <w:rPr>
        <w:rFonts w:hint="default"/>
        <w:lang w:val="kk-KZ" w:eastAsia="en-US" w:bidi="ar-SA"/>
      </w:rPr>
    </w:lvl>
  </w:abstractNum>
  <w:abstractNum w:abstractNumId="22">
    <w:nsid w:val="1B8E496B"/>
    <w:multiLevelType w:val="hybridMultilevel"/>
    <w:tmpl w:val="A2229778"/>
    <w:lvl w:ilvl="0" w:tplc="2DEE82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02B3957"/>
    <w:multiLevelType w:val="hybridMultilevel"/>
    <w:tmpl w:val="F180695A"/>
    <w:lvl w:ilvl="0" w:tplc="E586C134">
      <w:numFmt w:val="bullet"/>
      <w:lvlText w:val="-"/>
      <w:lvlJc w:val="left"/>
      <w:pPr>
        <w:ind w:left="1353" w:hanging="360"/>
      </w:pPr>
      <w:rPr>
        <w:rFonts w:ascii="Times New Roman" w:eastAsia="Times New Roman" w:hAnsi="Times New Roman" w:cs="Times New Roman" w:hint="default"/>
        <w:w w:val="100"/>
        <w:sz w:val="28"/>
        <w:szCs w:val="28"/>
        <w:lang w:val="kk-KZ" w:eastAsia="kk-KZ" w:bidi="kk-KZ"/>
      </w:rPr>
    </w:lvl>
    <w:lvl w:ilvl="1" w:tplc="04190003">
      <w:start w:val="1"/>
      <w:numFmt w:val="bullet"/>
      <w:lvlText w:val="o"/>
      <w:lvlJc w:val="left"/>
      <w:pPr>
        <w:ind w:left="2073" w:hanging="360"/>
      </w:pPr>
      <w:rPr>
        <w:rFonts w:ascii="Courier New" w:hAnsi="Courier New" w:cs="Courier New" w:hint="default"/>
      </w:rPr>
    </w:lvl>
    <w:lvl w:ilvl="2" w:tplc="04190005">
      <w:start w:val="1"/>
      <w:numFmt w:val="bullet"/>
      <w:lvlText w:val=""/>
      <w:lvlJc w:val="left"/>
      <w:pPr>
        <w:ind w:left="2793" w:hanging="360"/>
      </w:pPr>
      <w:rPr>
        <w:rFonts w:ascii="Wingdings" w:hAnsi="Wingdings" w:hint="default"/>
      </w:rPr>
    </w:lvl>
    <w:lvl w:ilvl="3" w:tplc="04190001">
      <w:start w:val="1"/>
      <w:numFmt w:val="bullet"/>
      <w:lvlText w:val=""/>
      <w:lvlJc w:val="left"/>
      <w:pPr>
        <w:ind w:left="3513" w:hanging="360"/>
      </w:pPr>
      <w:rPr>
        <w:rFonts w:ascii="Symbol" w:hAnsi="Symbol" w:hint="default"/>
      </w:rPr>
    </w:lvl>
    <w:lvl w:ilvl="4" w:tplc="04190003">
      <w:start w:val="1"/>
      <w:numFmt w:val="bullet"/>
      <w:lvlText w:val="o"/>
      <w:lvlJc w:val="left"/>
      <w:pPr>
        <w:ind w:left="4233" w:hanging="360"/>
      </w:pPr>
      <w:rPr>
        <w:rFonts w:ascii="Courier New" w:hAnsi="Courier New" w:cs="Courier New" w:hint="default"/>
      </w:rPr>
    </w:lvl>
    <w:lvl w:ilvl="5" w:tplc="04190005">
      <w:start w:val="1"/>
      <w:numFmt w:val="bullet"/>
      <w:lvlText w:val=""/>
      <w:lvlJc w:val="left"/>
      <w:pPr>
        <w:ind w:left="4953" w:hanging="360"/>
      </w:pPr>
      <w:rPr>
        <w:rFonts w:ascii="Wingdings" w:hAnsi="Wingdings" w:hint="default"/>
      </w:rPr>
    </w:lvl>
    <w:lvl w:ilvl="6" w:tplc="04190001">
      <w:start w:val="1"/>
      <w:numFmt w:val="bullet"/>
      <w:lvlText w:val=""/>
      <w:lvlJc w:val="left"/>
      <w:pPr>
        <w:ind w:left="5673" w:hanging="360"/>
      </w:pPr>
      <w:rPr>
        <w:rFonts w:ascii="Symbol" w:hAnsi="Symbol" w:hint="default"/>
      </w:rPr>
    </w:lvl>
    <w:lvl w:ilvl="7" w:tplc="04190003">
      <w:start w:val="1"/>
      <w:numFmt w:val="bullet"/>
      <w:lvlText w:val="o"/>
      <w:lvlJc w:val="left"/>
      <w:pPr>
        <w:ind w:left="6393" w:hanging="360"/>
      </w:pPr>
      <w:rPr>
        <w:rFonts w:ascii="Courier New" w:hAnsi="Courier New" w:cs="Courier New" w:hint="default"/>
      </w:rPr>
    </w:lvl>
    <w:lvl w:ilvl="8" w:tplc="04190005">
      <w:start w:val="1"/>
      <w:numFmt w:val="bullet"/>
      <w:lvlText w:val=""/>
      <w:lvlJc w:val="left"/>
      <w:pPr>
        <w:ind w:left="7113" w:hanging="360"/>
      </w:pPr>
      <w:rPr>
        <w:rFonts w:ascii="Wingdings" w:hAnsi="Wingdings" w:hint="default"/>
      </w:rPr>
    </w:lvl>
  </w:abstractNum>
  <w:abstractNum w:abstractNumId="24">
    <w:nsid w:val="212B2305"/>
    <w:multiLevelType w:val="hybridMultilevel"/>
    <w:tmpl w:val="5590D268"/>
    <w:lvl w:ilvl="0" w:tplc="2DEE828E">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1346CFB"/>
    <w:multiLevelType w:val="hybridMultilevel"/>
    <w:tmpl w:val="6E8EB160"/>
    <w:lvl w:ilvl="0" w:tplc="87D8E5A4">
      <w:start w:val="1"/>
      <w:numFmt w:val="decimal"/>
      <w:lvlText w:val="%1)"/>
      <w:lvlJc w:val="left"/>
      <w:pPr>
        <w:ind w:left="1069" w:hanging="360"/>
      </w:pPr>
      <w:rPr>
        <w:rFonts w:ascii="Times New Roman" w:hAnsi="Times New Roman" w:cs="Times New Roman"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23CC7A15"/>
    <w:multiLevelType w:val="hybridMultilevel"/>
    <w:tmpl w:val="766440B4"/>
    <w:lvl w:ilvl="0" w:tplc="2DEE82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5514EDC"/>
    <w:multiLevelType w:val="multilevel"/>
    <w:tmpl w:val="43A8F168"/>
    <w:lvl w:ilvl="0">
      <w:start w:val="1"/>
      <w:numFmt w:val="decimal"/>
      <w:lvlText w:val="%1."/>
      <w:lvlJc w:val="left"/>
      <w:pPr>
        <w:ind w:left="1778" w:hanging="360"/>
      </w:pPr>
      <w:rPr>
        <w:rFonts w:hint="default"/>
      </w:rPr>
    </w:lvl>
    <w:lvl w:ilvl="1">
      <w:start w:val="2"/>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8">
    <w:nsid w:val="260B2ABC"/>
    <w:multiLevelType w:val="hybridMultilevel"/>
    <w:tmpl w:val="48427FB0"/>
    <w:lvl w:ilvl="0" w:tplc="3F062EA4">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79C4D19"/>
    <w:multiLevelType w:val="hybridMultilevel"/>
    <w:tmpl w:val="1EDAF51A"/>
    <w:lvl w:ilvl="0" w:tplc="0419000F">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30">
    <w:nsid w:val="2B5A4D86"/>
    <w:multiLevelType w:val="hybridMultilevel"/>
    <w:tmpl w:val="CB646B80"/>
    <w:lvl w:ilvl="0" w:tplc="F2FAFA14">
      <w:start w:val="2"/>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2E483241"/>
    <w:multiLevelType w:val="hybridMultilevel"/>
    <w:tmpl w:val="65BEA8BC"/>
    <w:lvl w:ilvl="0" w:tplc="DB420CB2">
      <w:numFmt w:val="bullet"/>
      <w:lvlText w:val="-"/>
      <w:lvlJc w:val="left"/>
      <w:pPr>
        <w:ind w:left="320" w:hanging="339"/>
      </w:pPr>
      <w:rPr>
        <w:rFonts w:ascii="Times New Roman" w:eastAsia="Times New Roman" w:hAnsi="Times New Roman" w:cs="Times New Roman" w:hint="default"/>
        <w:w w:val="100"/>
        <w:sz w:val="28"/>
        <w:szCs w:val="28"/>
        <w:lang w:val="kk-KZ" w:eastAsia="en-US" w:bidi="ar-SA"/>
      </w:rPr>
    </w:lvl>
    <w:lvl w:ilvl="1" w:tplc="5CF48A62">
      <w:numFmt w:val="bullet"/>
      <w:lvlText w:val="•"/>
      <w:lvlJc w:val="left"/>
      <w:pPr>
        <w:ind w:left="1433" w:hanging="339"/>
      </w:pPr>
      <w:rPr>
        <w:rFonts w:hint="default"/>
        <w:lang w:val="kk-KZ" w:eastAsia="en-US" w:bidi="ar-SA"/>
      </w:rPr>
    </w:lvl>
    <w:lvl w:ilvl="2" w:tplc="4C641966">
      <w:numFmt w:val="bullet"/>
      <w:lvlText w:val="•"/>
      <w:lvlJc w:val="left"/>
      <w:pPr>
        <w:ind w:left="2546" w:hanging="339"/>
      </w:pPr>
      <w:rPr>
        <w:rFonts w:hint="default"/>
        <w:lang w:val="kk-KZ" w:eastAsia="en-US" w:bidi="ar-SA"/>
      </w:rPr>
    </w:lvl>
    <w:lvl w:ilvl="3" w:tplc="A574F84A">
      <w:numFmt w:val="bullet"/>
      <w:lvlText w:val="•"/>
      <w:lvlJc w:val="left"/>
      <w:pPr>
        <w:ind w:left="3659" w:hanging="339"/>
      </w:pPr>
      <w:rPr>
        <w:rFonts w:hint="default"/>
        <w:lang w:val="kk-KZ" w:eastAsia="en-US" w:bidi="ar-SA"/>
      </w:rPr>
    </w:lvl>
    <w:lvl w:ilvl="4" w:tplc="EC14833A">
      <w:numFmt w:val="bullet"/>
      <w:lvlText w:val="•"/>
      <w:lvlJc w:val="left"/>
      <w:pPr>
        <w:ind w:left="4772" w:hanging="339"/>
      </w:pPr>
      <w:rPr>
        <w:rFonts w:hint="default"/>
        <w:lang w:val="kk-KZ" w:eastAsia="en-US" w:bidi="ar-SA"/>
      </w:rPr>
    </w:lvl>
    <w:lvl w:ilvl="5" w:tplc="D7FED536">
      <w:numFmt w:val="bullet"/>
      <w:lvlText w:val="•"/>
      <w:lvlJc w:val="left"/>
      <w:pPr>
        <w:ind w:left="5885" w:hanging="339"/>
      </w:pPr>
      <w:rPr>
        <w:rFonts w:hint="default"/>
        <w:lang w:val="kk-KZ" w:eastAsia="en-US" w:bidi="ar-SA"/>
      </w:rPr>
    </w:lvl>
    <w:lvl w:ilvl="6" w:tplc="FA927EA6">
      <w:numFmt w:val="bullet"/>
      <w:lvlText w:val="•"/>
      <w:lvlJc w:val="left"/>
      <w:pPr>
        <w:ind w:left="6998" w:hanging="339"/>
      </w:pPr>
      <w:rPr>
        <w:rFonts w:hint="default"/>
        <w:lang w:val="kk-KZ" w:eastAsia="en-US" w:bidi="ar-SA"/>
      </w:rPr>
    </w:lvl>
    <w:lvl w:ilvl="7" w:tplc="2DCE96F8">
      <w:numFmt w:val="bullet"/>
      <w:lvlText w:val="•"/>
      <w:lvlJc w:val="left"/>
      <w:pPr>
        <w:ind w:left="8111" w:hanging="339"/>
      </w:pPr>
      <w:rPr>
        <w:rFonts w:hint="default"/>
        <w:lang w:val="kk-KZ" w:eastAsia="en-US" w:bidi="ar-SA"/>
      </w:rPr>
    </w:lvl>
    <w:lvl w:ilvl="8" w:tplc="54B04B82">
      <w:numFmt w:val="bullet"/>
      <w:lvlText w:val="•"/>
      <w:lvlJc w:val="left"/>
      <w:pPr>
        <w:ind w:left="9224" w:hanging="339"/>
      </w:pPr>
      <w:rPr>
        <w:rFonts w:hint="default"/>
        <w:lang w:val="kk-KZ" w:eastAsia="en-US" w:bidi="ar-SA"/>
      </w:rPr>
    </w:lvl>
  </w:abstractNum>
  <w:abstractNum w:abstractNumId="32">
    <w:nsid w:val="2F534709"/>
    <w:multiLevelType w:val="hybridMultilevel"/>
    <w:tmpl w:val="6060B0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57E5360"/>
    <w:multiLevelType w:val="singleLevel"/>
    <w:tmpl w:val="3844DFDC"/>
    <w:lvl w:ilvl="0">
      <w:start w:val="1"/>
      <w:numFmt w:val="decimal"/>
      <w:lvlText w:val="%1)"/>
      <w:lvlJc w:val="left"/>
      <w:pPr>
        <w:tabs>
          <w:tab w:val="num" w:pos="405"/>
        </w:tabs>
        <w:ind w:left="405" w:hanging="405"/>
      </w:pPr>
      <w:rPr>
        <w:rFonts w:hint="eastAsia"/>
      </w:rPr>
    </w:lvl>
  </w:abstractNum>
  <w:abstractNum w:abstractNumId="34">
    <w:nsid w:val="35B810D9"/>
    <w:multiLevelType w:val="hybridMultilevel"/>
    <w:tmpl w:val="3230C3F8"/>
    <w:lvl w:ilvl="0" w:tplc="8EF02B6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6977DC3"/>
    <w:multiLevelType w:val="hybridMultilevel"/>
    <w:tmpl w:val="D37E005A"/>
    <w:lvl w:ilvl="0" w:tplc="E586C134">
      <w:numFmt w:val="bullet"/>
      <w:lvlText w:val="-"/>
      <w:lvlJc w:val="left"/>
      <w:pPr>
        <w:ind w:left="302" w:hanging="286"/>
      </w:pPr>
      <w:rPr>
        <w:rFonts w:ascii="Times New Roman" w:eastAsia="Times New Roman" w:hAnsi="Times New Roman" w:cs="Times New Roman" w:hint="default"/>
        <w:w w:val="100"/>
        <w:sz w:val="28"/>
        <w:szCs w:val="28"/>
        <w:lang w:val="kk-KZ" w:eastAsia="kk-KZ" w:bidi="kk-KZ"/>
      </w:rPr>
    </w:lvl>
    <w:lvl w:ilvl="1" w:tplc="5A7CBF70">
      <w:numFmt w:val="bullet"/>
      <w:lvlText w:val="•"/>
      <w:lvlJc w:val="left"/>
      <w:pPr>
        <w:ind w:left="1294" w:hanging="286"/>
      </w:pPr>
      <w:rPr>
        <w:rFonts w:hint="default"/>
        <w:lang w:val="kk-KZ" w:eastAsia="kk-KZ" w:bidi="kk-KZ"/>
      </w:rPr>
    </w:lvl>
    <w:lvl w:ilvl="2" w:tplc="ADBA2516">
      <w:numFmt w:val="bullet"/>
      <w:lvlText w:val="•"/>
      <w:lvlJc w:val="left"/>
      <w:pPr>
        <w:ind w:left="2289" w:hanging="286"/>
      </w:pPr>
      <w:rPr>
        <w:rFonts w:hint="default"/>
        <w:lang w:val="kk-KZ" w:eastAsia="kk-KZ" w:bidi="kk-KZ"/>
      </w:rPr>
    </w:lvl>
    <w:lvl w:ilvl="3" w:tplc="29E46848">
      <w:numFmt w:val="bullet"/>
      <w:lvlText w:val="•"/>
      <w:lvlJc w:val="left"/>
      <w:pPr>
        <w:ind w:left="3283" w:hanging="286"/>
      </w:pPr>
      <w:rPr>
        <w:rFonts w:hint="default"/>
        <w:lang w:val="kk-KZ" w:eastAsia="kk-KZ" w:bidi="kk-KZ"/>
      </w:rPr>
    </w:lvl>
    <w:lvl w:ilvl="4" w:tplc="EB769042">
      <w:numFmt w:val="bullet"/>
      <w:lvlText w:val="•"/>
      <w:lvlJc w:val="left"/>
      <w:pPr>
        <w:ind w:left="4278" w:hanging="286"/>
      </w:pPr>
      <w:rPr>
        <w:rFonts w:hint="default"/>
        <w:lang w:val="kk-KZ" w:eastAsia="kk-KZ" w:bidi="kk-KZ"/>
      </w:rPr>
    </w:lvl>
    <w:lvl w:ilvl="5" w:tplc="BB86B19A">
      <w:numFmt w:val="bullet"/>
      <w:lvlText w:val="•"/>
      <w:lvlJc w:val="left"/>
      <w:pPr>
        <w:ind w:left="5273" w:hanging="286"/>
      </w:pPr>
      <w:rPr>
        <w:rFonts w:hint="default"/>
        <w:lang w:val="kk-KZ" w:eastAsia="kk-KZ" w:bidi="kk-KZ"/>
      </w:rPr>
    </w:lvl>
    <w:lvl w:ilvl="6" w:tplc="03B20962">
      <w:numFmt w:val="bullet"/>
      <w:lvlText w:val="•"/>
      <w:lvlJc w:val="left"/>
      <w:pPr>
        <w:ind w:left="6267" w:hanging="286"/>
      </w:pPr>
      <w:rPr>
        <w:rFonts w:hint="default"/>
        <w:lang w:val="kk-KZ" w:eastAsia="kk-KZ" w:bidi="kk-KZ"/>
      </w:rPr>
    </w:lvl>
    <w:lvl w:ilvl="7" w:tplc="5852AD5C">
      <w:numFmt w:val="bullet"/>
      <w:lvlText w:val="•"/>
      <w:lvlJc w:val="left"/>
      <w:pPr>
        <w:ind w:left="7262" w:hanging="286"/>
      </w:pPr>
      <w:rPr>
        <w:rFonts w:hint="default"/>
        <w:lang w:val="kk-KZ" w:eastAsia="kk-KZ" w:bidi="kk-KZ"/>
      </w:rPr>
    </w:lvl>
    <w:lvl w:ilvl="8" w:tplc="1E9480C4">
      <w:numFmt w:val="bullet"/>
      <w:lvlText w:val="•"/>
      <w:lvlJc w:val="left"/>
      <w:pPr>
        <w:ind w:left="8257" w:hanging="286"/>
      </w:pPr>
      <w:rPr>
        <w:rFonts w:hint="default"/>
        <w:lang w:val="kk-KZ" w:eastAsia="kk-KZ" w:bidi="kk-KZ"/>
      </w:rPr>
    </w:lvl>
  </w:abstractNum>
  <w:abstractNum w:abstractNumId="36">
    <w:nsid w:val="39967ADC"/>
    <w:multiLevelType w:val="hybridMultilevel"/>
    <w:tmpl w:val="3AF8842A"/>
    <w:lvl w:ilvl="0" w:tplc="8EF02B6A">
      <w:numFmt w:val="bullet"/>
      <w:lvlText w:val="-"/>
      <w:lvlJc w:val="left"/>
      <w:pPr>
        <w:ind w:left="1287" w:hanging="360"/>
      </w:pPr>
      <w:rPr>
        <w:rFonts w:ascii="Calibri" w:eastAsia="Times New Roman"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399F43D1"/>
    <w:multiLevelType w:val="hybridMultilevel"/>
    <w:tmpl w:val="48625A98"/>
    <w:lvl w:ilvl="0" w:tplc="5934B59A">
      <w:start w:val="1"/>
      <w:numFmt w:val="decimal"/>
      <w:lvlText w:val="%1)"/>
      <w:lvlJc w:val="left"/>
      <w:pPr>
        <w:tabs>
          <w:tab w:val="num" w:pos="1864"/>
        </w:tabs>
        <w:ind w:left="1864" w:hanging="115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8">
    <w:nsid w:val="3A866C38"/>
    <w:multiLevelType w:val="hybridMultilevel"/>
    <w:tmpl w:val="DA6AC538"/>
    <w:lvl w:ilvl="0" w:tplc="67F21D7E">
      <w:start w:val="1"/>
      <w:numFmt w:val="decimal"/>
      <w:lvlText w:val="%1)"/>
      <w:lvlJc w:val="left"/>
      <w:pPr>
        <w:ind w:left="1143" w:hanging="360"/>
      </w:pPr>
      <w:rPr>
        <w:rFonts w:hint="default"/>
      </w:r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39">
    <w:nsid w:val="3E477000"/>
    <w:multiLevelType w:val="hybridMultilevel"/>
    <w:tmpl w:val="DCDA480A"/>
    <w:lvl w:ilvl="0" w:tplc="3F062EA4">
      <w:start w:val="4"/>
      <w:numFmt w:val="bullet"/>
      <w:lvlText w:val="-"/>
      <w:lvlJc w:val="left"/>
      <w:pPr>
        <w:ind w:left="1070" w:hanging="360"/>
      </w:pPr>
      <w:rPr>
        <w:rFonts w:ascii="Times New Roman" w:eastAsia="Calibri"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0">
    <w:nsid w:val="400373A1"/>
    <w:multiLevelType w:val="hybridMultilevel"/>
    <w:tmpl w:val="B9F21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8F5598"/>
    <w:multiLevelType w:val="hybridMultilevel"/>
    <w:tmpl w:val="ED2E9F5C"/>
    <w:lvl w:ilvl="0" w:tplc="2DEE828E">
      <w:start w:val="1"/>
      <w:numFmt w:val="bullet"/>
      <w:lvlText w:val="-"/>
      <w:lvlJc w:val="left"/>
      <w:pPr>
        <w:ind w:left="11" w:hanging="360"/>
      </w:pPr>
      <w:rPr>
        <w:rFonts w:ascii="Times New Roman" w:eastAsia="Times New Roman" w:hAnsi="Times New Roman" w:cs="Times New Roman"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42">
    <w:nsid w:val="42337016"/>
    <w:multiLevelType w:val="hybridMultilevel"/>
    <w:tmpl w:val="08FAB65E"/>
    <w:lvl w:ilvl="0" w:tplc="5A7CBF70">
      <w:numFmt w:val="bullet"/>
      <w:lvlText w:val="•"/>
      <w:lvlJc w:val="left"/>
      <w:pPr>
        <w:ind w:left="1429" w:hanging="360"/>
      </w:pPr>
      <w:rPr>
        <w:rFonts w:hint="default"/>
        <w:lang w:val="kk-KZ" w:eastAsia="kk-KZ" w:bidi="kk-KZ"/>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428066F9"/>
    <w:multiLevelType w:val="hybridMultilevel"/>
    <w:tmpl w:val="755EFBA8"/>
    <w:lvl w:ilvl="0" w:tplc="2DEE828E">
      <w:start w:val="1"/>
      <w:numFmt w:val="bullet"/>
      <w:lvlText w:val="-"/>
      <w:lvlJc w:val="left"/>
      <w:pPr>
        <w:ind w:left="1517" w:hanging="709"/>
      </w:pPr>
      <w:rPr>
        <w:rFonts w:ascii="Times New Roman" w:eastAsia="Times New Roman" w:hAnsi="Times New Roman" w:cs="Times New Roman" w:hint="default"/>
        <w:w w:val="100"/>
        <w:lang w:val="ru-RU" w:eastAsia="en-US" w:bidi="ar-SA"/>
      </w:rPr>
    </w:lvl>
    <w:lvl w:ilvl="1" w:tplc="A87064DE">
      <w:numFmt w:val="bullet"/>
      <w:lvlText w:val="•"/>
      <w:lvlJc w:val="left"/>
      <w:pPr>
        <w:ind w:left="2364" w:hanging="709"/>
      </w:pPr>
      <w:rPr>
        <w:rFonts w:hint="default"/>
        <w:lang w:val="ru-RU" w:eastAsia="en-US" w:bidi="ar-SA"/>
      </w:rPr>
    </w:lvl>
    <w:lvl w:ilvl="2" w:tplc="244A9ABE">
      <w:numFmt w:val="bullet"/>
      <w:lvlText w:val="•"/>
      <w:lvlJc w:val="left"/>
      <w:pPr>
        <w:ind w:left="3209" w:hanging="709"/>
      </w:pPr>
      <w:rPr>
        <w:rFonts w:hint="default"/>
        <w:lang w:val="ru-RU" w:eastAsia="en-US" w:bidi="ar-SA"/>
      </w:rPr>
    </w:lvl>
    <w:lvl w:ilvl="3" w:tplc="1568B6CE">
      <w:numFmt w:val="bullet"/>
      <w:lvlText w:val="•"/>
      <w:lvlJc w:val="left"/>
      <w:pPr>
        <w:ind w:left="4054" w:hanging="709"/>
      </w:pPr>
      <w:rPr>
        <w:rFonts w:hint="default"/>
        <w:lang w:val="ru-RU" w:eastAsia="en-US" w:bidi="ar-SA"/>
      </w:rPr>
    </w:lvl>
    <w:lvl w:ilvl="4" w:tplc="88221C60">
      <w:numFmt w:val="bullet"/>
      <w:lvlText w:val="•"/>
      <w:lvlJc w:val="left"/>
      <w:pPr>
        <w:ind w:left="4899" w:hanging="709"/>
      </w:pPr>
      <w:rPr>
        <w:rFonts w:hint="default"/>
        <w:lang w:val="ru-RU" w:eastAsia="en-US" w:bidi="ar-SA"/>
      </w:rPr>
    </w:lvl>
    <w:lvl w:ilvl="5" w:tplc="0F185D7C">
      <w:numFmt w:val="bullet"/>
      <w:lvlText w:val="•"/>
      <w:lvlJc w:val="left"/>
      <w:pPr>
        <w:ind w:left="5744" w:hanging="709"/>
      </w:pPr>
      <w:rPr>
        <w:rFonts w:hint="default"/>
        <w:lang w:val="ru-RU" w:eastAsia="en-US" w:bidi="ar-SA"/>
      </w:rPr>
    </w:lvl>
    <w:lvl w:ilvl="6" w:tplc="D5325A52">
      <w:numFmt w:val="bullet"/>
      <w:lvlText w:val="•"/>
      <w:lvlJc w:val="left"/>
      <w:pPr>
        <w:ind w:left="6588" w:hanging="709"/>
      </w:pPr>
      <w:rPr>
        <w:rFonts w:hint="default"/>
        <w:lang w:val="ru-RU" w:eastAsia="en-US" w:bidi="ar-SA"/>
      </w:rPr>
    </w:lvl>
    <w:lvl w:ilvl="7" w:tplc="5BE26412">
      <w:numFmt w:val="bullet"/>
      <w:lvlText w:val="•"/>
      <w:lvlJc w:val="left"/>
      <w:pPr>
        <w:ind w:left="7433" w:hanging="709"/>
      </w:pPr>
      <w:rPr>
        <w:rFonts w:hint="default"/>
        <w:lang w:val="ru-RU" w:eastAsia="en-US" w:bidi="ar-SA"/>
      </w:rPr>
    </w:lvl>
    <w:lvl w:ilvl="8" w:tplc="7A4C4E6C">
      <w:numFmt w:val="bullet"/>
      <w:lvlText w:val="•"/>
      <w:lvlJc w:val="left"/>
      <w:pPr>
        <w:ind w:left="8278" w:hanging="709"/>
      </w:pPr>
      <w:rPr>
        <w:rFonts w:hint="default"/>
        <w:lang w:val="ru-RU" w:eastAsia="en-US" w:bidi="ar-SA"/>
      </w:rPr>
    </w:lvl>
  </w:abstractNum>
  <w:abstractNum w:abstractNumId="44">
    <w:nsid w:val="42D11ECA"/>
    <w:multiLevelType w:val="hybridMultilevel"/>
    <w:tmpl w:val="BD3AF9F2"/>
    <w:lvl w:ilvl="0" w:tplc="F2FAFA14">
      <w:start w:val="2"/>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nsid w:val="43252A23"/>
    <w:multiLevelType w:val="hybridMultilevel"/>
    <w:tmpl w:val="5100E6B6"/>
    <w:lvl w:ilvl="0" w:tplc="0419000F">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46">
    <w:nsid w:val="443C7213"/>
    <w:multiLevelType w:val="hybridMultilevel"/>
    <w:tmpl w:val="053639D6"/>
    <w:lvl w:ilvl="0" w:tplc="2DEE82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4733BE5"/>
    <w:multiLevelType w:val="hybridMultilevel"/>
    <w:tmpl w:val="F7981226"/>
    <w:lvl w:ilvl="0" w:tplc="F2FAFA14">
      <w:start w:val="2"/>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nsid w:val="45A17AA7"/>
    <w:multiLevelType w:val="hybridMultilevel"/>
    <w:tmpl w:val="6E123B6C"/>
    <w:lvl w:ilvl="0" w:tplc="2DEE82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5B74D8A"/>
    <w:multiLevelType w:val="hybridMultilevel"/>
    <w:tmpl w:val="F72E2DEE"/>
    <w:lvl w:ilvl="0" w:tplc="2DEE828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5EB7C9D"/>
    <w:multiLevelType w:val="hybridMultilevel"/>
    <w:tmpl w:val="FB52FE08"/>
    <w:lvl w:ilvl="0" w:tplc="8EF02B6A">
      <w:numFmt w:val="bullet"/>
      <w:lvlText w:val="-"/>
      <w:lvlJc w:val="left"/>
      <w:pPr>
        <w:ind w:left="1287" w:hanging="360"/>
      </w:pPr>
      <w:rPr>
        <w:rFonts w:ascii="Calibri" w:eastAsia="Times New Roman" w:hAnsi="Calibri" w:cs="Calibri" w:hint="default"/>
      </w:rPr>
    </w:lvl>
    <w:lvl w:ilvl="1" w:tplc="FCE2F8BA">
      <w:numFmt w:val="bullet"/>
      <w:lvlText w:val=""/>
      <w:lvlJc w:val="left"/>
      <w:pPr>
        <w:ind w:left="2007" w:hanging="360"/>
      </w:pPr>
      <w:rPr>
        <w:rFonts w:ascii="Symbol" w:eastAsia="Calibri" w:hAnsi="Symbol"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46945E0C"/>
    <w:multiLevelType w:val="hybridMultilevel"/>
    <w:tmpl w:val="53D44272"/>
    <w:lvl w:ilvl="0" w:tplc="DF381A1E">
      <w:start w:val="1"/>
      <w:numFmt w:val="decimal"/>
      <w:lvlText w:val="%1."/>
      <w:lvlJc w:val="left"/>
      <w:pPr>
        <w:ind w:left="502" w:hanging="360"/>
      </w:pPr>
      <w:rPr>
        <w:rFonts w:hint="default"/>
        <w:color w:val="00000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2">
    <w:nsid w:val="46E03382"/>
    <w:multiLevelType w:val="hybridMultilevel"/>
    <w:tmpl w:val="2264C0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7401E4A"/>
    <w:multiLevelType w:val="hybridMultilevel"/>
    <w:tmpl w:val="C5DE83C8"/>
    <w:lvl w:ilvl="0" w:tplc="97C87CAE">
      <w:start w:val="2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85F1EBC"/>
    <w:multiLevelType w:val="hybridMultilevel"/>
    <w:tmpl w:val="71462CE0"/>
    <w:lvl w:ilvl="0" w:tplc="E402B8DC">
      <w:numFmt w:val="bullet"/>
      <w:lvlText w:val=""/>
      <w:lvlJc w:val="left"/>
      <w:pPr>
        <w:ind w:left="1022" w:hanging="360"/>
      </w:pPr>
      <w:rPr>
        <w:rFonts w:ascii="Symbol" w:eastAsia="Symbol" w:hAnsi="Symbol" w:cs="Symbol" w:hint="default"/>
        <w:w w:val="99"/>
        <w:sz w:val="20"/>
        <w:szCs w:val="20"/>
        <w:lang w:val="kk-KZ" w:eastAsia="kk-KZ" w:bidi="kk-KZ"/>
      </w:rPr>
    </w:lvl>
    <w:lvl w:ilvl="1" w:tplc="782ED99E">
      <w:numFmt w:val="bullet"/>
      <w:lvlText w:val="•"/>
      <w:lvlJc w:val="left"/>
      <w:pPr>
        <w:ind w:left="1942" w:hanging="360"/>
      </w:pPr>
      <w:rPr>
        <w:rFonts w:hint="default"/>
        <w:lang w:val="kk-KZ" w:eastAsia="kk-KZ" w:bidi="kk-KZ"/>
      </w:rPr>
    </w:lvl>
    <w:lvl w:ilvl="2" w:tplc="181C5F0C">
      <w:numFmt w:val="bullet"/>
      <w:lvlText w:val="•"/>
      <w:lvlJc w:val="left"/>
      <w:pPr>
        <w:ind w:left="2865" w:hanging="360"/>
      </w:pPr>
      <w:rPr>
        <w:rFonts w:hint="default"/>
        <w:lang w:val="kk-KZ" w:eastAsia="kk-KZ" w:bidi="kk-KZ"/>
      </w:rPr>
    </w:lvl>
    <w:lvl w:ilvl="3" w:tplc="CFE40C12">
      <w:numFmt w:val="bullet"/>
      <w:lvlText w:val="•"/>
      <w:lvlJc w:val="left"/>
      <w:pPr>
        <w:ind w:left="3787" w:hanging="360"/>
      </w:pPr>
      <w:rPr>
        <w:rFonts w:hint="default"/>
        <w:lang w:val="kk-KZ" w:eastAsia="kk-KZ" w:bidi="kk-KZ"/>
      </w:rPr>
    </w:lvl>
    <w:lvl w:ilvl="4" w:tplc="8FA66EA0">
      <w:numFmt w:val="bullet"/>
      <w:lvlText w:val="•"/>
      <w:lvlJc w:val="left"/>
      <w:pPr>
        <w:ind w:left="4710" w:hanging="360"/>
      </w:pPr>
      <w:rPr>
        <w:rFonts w:hint="default"/>
        <w:lang w:val="kk-KZ" w:eastAsia="kk-KZ" w:bidi="kk-KZ"/>
      </w:rPr>
    </w:lvl>
    <w:lvl w:ilvl="5" w:tplc="93EADFF8">
      <w:numFmt w:val="bullet"/>
      <w:lvlText w:val="•"/>
      <w:lvlJc w:val="left"/>
      <w:pPr>
        <w:ind w:left="5633" w:hanging="360"/>
      </w:pPr>
      <w:rPr>
        <w:rFonts w:hint="default"/>
        <w:lang w:val="kk-KZ" w:eastAsia="kk-KZ" w:bidi="kk-KZ"/>
      </w:rPr>
    </w:lvl>
    <w:lvl w:ilvl="6" w:tplc="E126296A">
      <w:numFmt w:val="bullet"/>
      <w:lvlText w:val="•"/>
      <w:lvlJc w:val="left"/>
      <w:pPr>
        <w:ind w:left="6555" w:hanging="360"/>
      </w:pPr>
      <w:rPr>
        <w:rFonts w:hint="default"/>
        <w:lang w:val="kk-KZ" w:eastAsia="kk-KZ" w:bidi="kk-KZ"/>
      </w:rPr>
    </w:lvl>
    <w:lvl w:ilvl="7" w:tplc="4B20A198">
      <w:numFmt w:val="bullet"/>
      <w:lvlText w:val="•"/>
      <w:lvlJc w:val="left"/>
      <w:pPr>
        <w:ind w:left="7478" w:hanging="360"/>
      </w:pPr>
      <w:rPr>
        <w:rFonts w:hint="default"/>
        <w:lang w:val="kk-KZ" w:eastAsia="kk-KZ" w:bidi="kk-KZ"/>
      </w:rPr>
    </w:lvl>
    <w:lvl w:ilvl="8" w:tplc="F5B0FE58">
      <w:numFmt w:val="bullet"/>
      <w:lvlText w:val="•"/>
      <w:lvlJc w:val="left"/>
      <w:pPr>
        <w:ind w:left="8401" w:hanging="360"/>
      </w:pPr>
      <w:rPr>
        <w:rFonts w:hint="default"/>
        <w:lang w:val="kk-KZ" w:eastAsia="kk-KZ" w:bidi="kk-KZ"/>
      </w:rPr>
    </w:lvl>
  </w:abstractNum>
  <w:abstractNum w:abstractNumId="55">
    <w:nsid w:val="48BC0844"/>
    <w:multiLevelType w:val="hybridMultilevel"/>
    <w:tmpl w:val="0776A266"/>
    <w:lvl w:ilvl="0" w:tplc="BD9C7D66">
      <w:start w:val="1"/>
      <w:numFmt w:val="decimal"/>
      <w:lvlText w:val="%1."/>
      <w:lvlJc w:val="left"/>
      <w:pPr>
        <w:ind w:left="302" w:hanging="312"/>
      </w:pPr>
      <w:rPr>
        <w:rFonts w:ascii="Times New Roman" w:eastAsia="Times New Roman" w:hAnsi="Times New Roman" w:cs="Times New Roman" w:hint="default"/>
        <w:w w:val="100"/>
        <w:sz w:val="28"/>
        <w:szCs w:val="28"/>
        <w:lang w:val="ru-RU" w:eastAsia="kk-KZ" w:bidi="kk-KZ"/>
      </w:rPr>
    </w:lvl>
    <w:lvl w:ilvl="1" w:tplc="AAD2D2CE">
      <w:numFmt w:val="bullet"/>
      <w:lvlText w:val="•"/>
      <w:lvlJc w:val="left"/>
      <w:pPr>
        <w:ind w:left="1294" w:hanging="312"/>
      </w:pPr>
      <w:rPr>
        <w:rFonts w:hint="default"/>
        <w:lang w:val="kk-KZ" w:eastAsia="kk-KZ" w:bidi="kk-KZ"/>
      </w:rPr>
    </w:lvl>
    <w:lvl w:ilvl="2" w:tplc="A9DE4E28">
      <w:numFmt w:val="bullet"/>
      <w:lvlText w:val="•"/>
      <w:lvlJc w:val="left"/>
      <w:pPr>
        <w:ind w:left="2289" w:hanging="312"/>
      </w:pPr>
      <w:rPr>
        <w:rFonts w:hint="default"/>
        <w:lang w:val="kk-KZ" w:eastAsia="kk-KZ" w:bidi="kk-KZ"/>
      </w:rPr>
    </w:lvl>
    <w:lvl w:ilvl="3" w:tplc="DFA2F79C">
      <w:numFmt w:val="bullet"/>
      <w:lvlText w:val="•"/>
      <w:lvlJc w:val="left"/>
      <w:pPr>
        <w:ind w:left="3283" w:hanging="312"/>
      </w:pPr>
      <w:rPr>
        <w:rFonts w:hint="default"/>
        <w:lang w:val="kk-KZ" w:eastAsia="kk-KZ" w:bidi="kk-KZ"/>
      </w:rPr>
    </w:lvl>
    <w:lvl w:ilvl="4" w:tplc="DF14A8BC">
      <w:numFmt w:val="bullet"/>
      <w:lvlText w:val="•"/>
      <w:lvlJc w:val="left"/>
      <w:pPr>
        <w:ind w:left="4278" w:hanging="312"/>
      </w:pPr>
      <w:rPr>
        <w:rFonts w:hint="default"/>
        <w:lang w:val="kk-KZ" w:eastAsia="kk-KZ" w:bidi="kk-KZ"/>
      </w:rPr>
    </w:lvl>
    <w:lvl w:ilvl="5" w:tplc="DE167658">
      <w:numFmt w:val="bullet"/>
      <w:lvlText w:val="•"/>
      <w:lvlJc w:val="left"/>
      <w:pPr>
        <w:ind w:left="5273" w:hanging="312"/>
      </w:pPr>
      <w:rPr>
        <w:rFonts w:hint="default"/>
        <w:lang w:val="kk-KZ" w:eastAsia="kk-KZ" w:bidi="kk-KZ"/>
      </w:rPr>
    </w:lvl>
    <w:lvl w:ilvl="6" w:tplc="828225FE">
      <w:numFmt w:val="bullet"/>
      <w:lvlText w:val="•"/>
      <w:lvlJc w:val="left"/>
      <w:pPr>
        <w:ind w:left="6267" w:hanging="312"/>
      </w:pPr>
      <w:rPr>
        <w:rFonts w:hint="default"/>
        <w:lang w:val="kk-KZ" w:eastAsia="kk-KZ" w:bidi="kk-KZ"/>
      </w:rPr>
    </w:lvl>
    <w:lvl w:ilvl="7" w:tplc="0EB81A56">
      <w:numFmt w:val="bullet"/>
      <w:lvlText w:val="•"/>
      <w:lvlJc w:val="left"/>
      <w:pPr>
        <w:ind w:left="7262" w:hanging="312"/>
      </w:pPr>
      <w:rPr>
        <w:rFonts w:hint="default"/>
        <w:lang w:val="kk-KZ" w:eastAsia="kk-KZ" w:bidi="kk-KZ"/>
      </w:rPr>
    </w:lvl>
    <w:lvl w:ilvl="8" w:tplc="A9F6DADC">
      <w:numFmt w:val="bullet"/>
      <w:lvlText w:val="•"/>
      <w:lvlJc w:val="left"/>
      <w:pPr>
        <w:ind w:left="8257" w:hanging="312"/>
      </w:pPr>
      <w:rPr>
        <w:rFonts w:hint="default"/>
        <w:lang w:val="kk-KZ" w:eastAsia="kk-KZ" w:bidi="kk-KZ"/>
      </w:rPr>
    </w:lvl>
  </w:abstractNum>
  <w:abstractNum w:abstractNumId="56">
    <w:nsid w:val="49F03A21"/>
    <w:multiLevelType w:val="hybridMultilevel"/>
    <w:tmpl w:val="FDB0090C"/>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
    <w:nsid w:val="4A210C6F"/>
    <w:multiLevelType w:val="singleLevel"/>
    <w:tmpl w:val="5650D6A8"/>
    <w:lvl w:ilvl="0">
      <w:start w:val="1"/>
      <w:numFmt w:val="decimal"/>
      <w:lvlText w:val="%1)"/>
      <w:lvlJc w:val="left"/>
      <w:pPr>
        <w:tabs>
          <w:tab w:val="num" w:pos="396"/>
        </w:tabs>
        <w:ind w:left="396" w:hanging="396"/>
      </w:pPr>
      <w:rPr>
        <w:rFonts w:hint="default"/>
      </w:rPr>
    </w:lvl>
  </w:abstractNum>
  <w:abstractNum w:abstractNumId="58">
    <w:nsid w:val="4C8D7C76"/>
    <w:multiLevelType w:val="hybridMultilevel"/>
    <w:tmpl w:val="115C62DE"/>
    <w:lvl w:ilvl="0" w:tplc="6F80EEFE">
      <w:numFmt w:val="bullet"/>
      <w:lvlText w:val="-"/>
      <w:lvlJc w:val="left"/>
      <w:pPr>
        <w:ind w:left="720" w:hanging="360"/>
      </w:pPr>
      <w:rPr>
        <w:rFonts w:ascii="Times New Roman" w:eastAsia="Times New Roman" w:hAnsi="Times New Roman" w:cs="Times New Roman" w:hint="default"/>
        <w:w w:val="100"/>
        <w:sz w:val="32"/>
        <w:szCs w:val="32"/>
        <w:lang w:val="ru-RU" w:eastAsia="en-US" w:bidi="ar-SA"/>
      </w:rPr>
    </w:lvl>
    <w:lvl w:ilvl="1" w:tplc="E586C134">
      <w:numFmt w:val="bullet"/>
      <w:lvlText w:val="-"/>
      <w:lvlJc w:val="left"/>
      <w:pPr>
        <w:ind w:left="1440" w:hanging="360"/>
      </w:pPr>
      <w:rPr>
        <w:rFonts w:ascii="Times New Roman" w:eastAsia="Times New Roman" w:hAnsi="Times New Roman" w:cs="Times New Roman" w:hint="default"/>
        <w:color w:val="auto"/>
        <w:w w:val="100"/>
        <w:sz w:val="28"/>
        <w:szCs w:val="28"/>
        <w:lang w:val="kk-KZ" w:eastAsia="kk-KZ" w:bidi="kk-KZ"/>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14467AA"/>
    <w:multiLevelType w:val="hybridMultilevel"/>
    <w:tmpl w:val="77A09638"/>
    <w:lvl w:ilvl="0" w:tplc="0419000D">
      <w:start w:val="1"/>
      <w:numFmt w:val="bullet"/>
      <w:lvlText w:val=""/>
      <w:lvlJc w:val="left"/>
      <w:pPr>
        <w:ind w:left="720" w:hanging="360"/>
      </w:pPr>
      <w:rPr>
        <w:rFonts w:ascii="Wingdings" w:hAnsi="Wingdings" w:hint="default"/>
      </w:rPr>
    </w:lvl>
    <w:lvl w:ilvl="1" w:tplc="E586C134">
      <w:numFmt w:val="bullet"/>
      <w:lvlText w:val="-"/>
      <w:lvlJc w:val="left"/>
      <w:pPr>
        <w:ind w:left="1440" w:hanging="360"/>
      </w:pPr>
      <w:rPr>
        <w:rFonts w:ascii="Times New Roman" w:eastAsia="Times New Roman" w:hAnsi="Times New Roman" w:cs="Times New Roman" w:hint="default"/>
        <w:color w:val="auto"/>
        <w:w w:val="100"/>
        <w:sz w:val="28"/>
        <w:szCs w:val="28"/>
        <w:lang w:val="kk-KZ" w:eastAsia="kk-KZ" w:bidi="kk-KZ"/>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1B96E2A"/>
    <w:multiLevelType w:val="hybridMultilevel"/>
    <w:tmpl w:val="FED4C6B0"/>
    <w:lvl w:ilvl="0" w:tplc="2DEE828E">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5B365E78"/>
    <w:multiLevelType w:val="hybridMultilevel"/>
    <w:tmpl w:val="E3C6CC28"/>
    <w:lvl w:ilvl="0" w:tplc="D79AD500">
      <w:start w:val="32"/>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2">
    <w:nsid w:val="60E27D69"/>
    <w:multiLevelType w:val="hybridMultilevel"/>
    <w:tmpl w:val="BD7CC5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4B67521"/>
    <w:multiLevelType w:val="hybridMultilevel"/>
    <w:tmpl w:val="ED009CB8"/>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65C6266E"/>
    <w:multiLevelType w:val="hybridMultilevel"/>
    <w:tmpl w:val="71D8F6D0"/>
    <w:lvl w:ilvl="0" w:tplc="65723AAE">
      <w:start w:val="1"/>
      <w:numFmt w:val="decimal"/>
      <w:lvlText w:val="%1)"/>
      <w:lvlJc w:val="left"/>
      <w:pPr>
        <w:ind w:left="720" w:hanging="360"/>
      </w:pPr>
      <w:rPr>
        <w:rFonts w:hint="default"/>
      </w:rPr>
    </w:lvl>
    <w:lvl w:ilvl="1" w:tplc="04190019" w:tentative="1">
      <w:start w:val="1"/>
      <w:numFmt w:val="lowerLetter"/>
      <w:lvlText w:val="%2."/>
      <w:lvlJc w:val="left"/>
      <w:pPr>
        <w:ind w:left="2923" w:hanging="360"/>
      </w:pPr>
    </w:lvl>
    <w:lvl w:ilvl="2" w:tplc="0419001B" w:tentative="1">
      <w:start w:val="1"/>
      <w:numFmt w:val="lowerRoman"/>
      <w:lvlText w:val="%3."/>
      <w:lvlJc w:val="right"/>
      <w:pPr>
        <w:ind w:left="3643" w:hanging="180"/>
      </w:pPr>
    </w:lvl>
    <w:lvl w:ilvl="3" w:tplc="0419000F" w:tentative="1">
      <w:start w:val="1"/>
      <w:numFmt w:val="decimal"/>
      <w:lvlText w:val="%4."/>
      <w:lvlJc w:val="left"/>
      <w:pPr>
        <w:ind w:left="4363" w:hanging="360"/>
      </w:pPr>
    </w:lvl>
    <w:lvl w:ilvl="4" w:tplc="04190019" w:tentative="1">
      <w:start w:val="1"/>
      <w:numFmt w:val="lowerLetter"/>
      <w:lvlText w:val="%5."/>
      <w:lvlJc w:val="left"/>
      <w:pPr>
        <w:ind w:left="5083" w:hanging="360"/>
      </w:pPr>
    </w:lvl>
    <w:lvl w:ilvl="5" w:tplc="0419001B" w:tentative="1">
      <w:start w:val="1"/>
      <w:numFmt w:val="lowerRoman"/>
      <w:lvlText w:val="%6."/>
      <w:lvlJc w:val="right"/>
      <w:pPr>
        <w:ind w:left="5803" w:hanging="180"/>
      </w:pPr>
    </w:lvl>
    <w:lvl w:ilvl="6" w:tplc="0419000F" w:tentative="1">
      <w:start w:val="1"/>
      <w:numFmt w:val="decimal"/>
      <w:lvlText w:val="%7."/>
      <w:lvlJc w:val="left"/>
      <w:pPr>
        <w:ind w:left="6523" w:hanging="360"/>
      </w:pPr>
    </w:lvl>
    <w:lvl w:ilvl="7" w:tplc="04190019" w:tentative="1">
      <w:start w:val="1"/>
      <w:numFmt w:val="lowerLetter"/>
      <w:lvlText w:val="%8."/>
      <w:lvlJc w:val="left"/>
      <w:pPr>
        <w:ind w:left="7243" w:hanging="360"/>
      </w:pPr>
    </w:lvl>
    <w:lvl w:ilvl="8" w:tplc="0419001B" w:tentative="1">
      <w:start w:val="1"/>
      <w:numFmt w:val="lowerRoman"/>
      <w:lvlText w:val="%9."/>
      <w:lvlJc w:val="right"/>
      <w:pPr>
        <w:ind w:left="7963" w:hanging="180"/>
      </w:pPr>
    </w:lvl>
  </w:abstractNum>
  <w:abstractNum w:abstractNumId="65">
    <w:nsid w:val="665F09FE"/>
    <w:multiLevelType w:val="hybridMultilevel"/>
    <w:tmpl w:val="196A3D3A"/>
    <w:lvl w:ilvl="0" w:tplc="2DEE828E">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68623FB2"/>
    <w:multiLevelType w:val="hybridMultilevel"/>
    <w:tmpl w:val="8FFE7A14"/>
    <w:lvl w:ilvl="0" w:tplc="E586C134">
      <w:numFmt w:val="bullet"/>
      <w:lvlText w:val="-"/>
      <w:lvlJc w:val="left"/>
      <w:pPr>
        <w:ind w:left="1428" w:hanging="360"/>
      </w:pPr>
      <w:rPr>
        <w:rFonts w:ascii="Times New Roman" w:eastAsia="Times New Roman" w:hAnsi="Times New Roman" w:cs="Times New Roman" w:hint="default"/>
        <w:color w:val="auto"/>
        <w:w w:val="100"/>
        <w:sz w:val="28"/>
        <w:szCs w:val="28"/>
        <w:lang w:val="kk-KZ" w:eastAsia="kk-KZ" w:bidi="kk-KZ"/>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7">
    <w:nsid w:val="687E7B64"/>
    <w:multiLevelType w:val="hybridMultilevel"/>
    <w:tmpl w:val="E3FE3D0A"/>
    <w:lvl w:ilvl="0" w:tplc="732AA314">
      <w:start w:val="1"/>
      <w:numFmt w:val="decimal"/>
      <w:lvlText w:val="%1)"/>
      <w:lvlJc w:val="left"/>
      <w:pPr>
        <w:ind w:left="1027" w:hanging="4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68">
    <w:nsid w:val="6ABA1F50"/>
    <w:multiLevelType w:val="hybridMultilevel"/>
    <w:tmpl w:val="B158FA2A"/>
    <w:lvl w:ilvl="0" w:tplc="B832FD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9">
    <w:nsid w:val="6AD251A9"/>
    <w:multiLevelType w:val="hybridMultilevel"/>
    <w:tmpl w:val="CEFACA1C"/>
    <w:lvl w:ilvl="0" w:tplc="7EBC56C2">
      <w:start w:val="1"/>
      <w:numFmt w:val="decimal"/>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nsid w:val="6B23746D"/>
    <w:multiLevelType w:val="hybridMultilevel"/>
    <w:tmpl w:val="71F65108"/>
    <w:lvl w:ilvl="0" w:tplc="621A1754">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DFB1745"/>
    <w:multiLevelType w:val="multilevel"/>
    <w:tmpl w:val="597E92EE"/>
    <w:lvl w:ilvl="0">
      <w:start w:val="1"/>
      <w:numFmt w:val="decimal"/>
      <w:lvlText w:val="%1."/>
      <w:lvlJc w:val="left"/>
      <w:pPr>
        <w:ind w:left="927" w:hanging="360"/>
      </w:pPr>
      <w:rPr>
        <w:rFonts w:hint="default"/>
      </w:rPr>
    </w:lvl>
    <w:lvl w:ilvl="1">
      <w:start w:val="2"/>
      <w:numFmt w:val="decimal"/>
      <w:isLgl/>
      <w:lvlText w:val="%1.%2."/>
      <w:lvlJc w:val="left"/>
      <w:pPr>
        <w:ind w:left="2209" w:hanging="1500"/>
      </w:pPr>
      <w:rPr>
        <w:rFonts w:hint="default"/>
        <w:color w:val="000000"/>
      </w:rPr>
    </w:lvl>
    <w:lvl w:ilvl="2">
      <w:start w:val="1"/>
      <w:numFmt w:val="decimal"/>
      <w:isLgl/>
      <w:lvlText w:val="%1.%2.%3."/>
      <w:lvlJc w:val="left"/>
      <w:pPr>
        <w:ind w:left="2351" w:hanging="1500"/>
      </w:pPr>
      <w:rPr>
        <w:rFonts w:hint="default"/>
        <w:color w:val="000000"/>
      </w:rPr>
    </w:lvl>
    <w:lvl w:ilvl="3">
      <w:start w:val="1"/>
      <w:numFmt w:val="decimal"/>
      <w:isLgl/>
      <w:lvlText w:val="%1.%2.%3.%4."/>
      <w:lvlJc w:val="left"/>
      <w:pPr>
        <w:ind w:left="2493" w:hanging="1500"/>
      </w:pPr>
      <w:rPr>
        <w:rFonts w:hint="default"/>
        <w:color w:val="000000"/>
      </w:rPr>
    </w:lvl>
    <w:lvl w:ilvl="4">
      <w:start w:val="1"/>
      <w:numFmt w:val="decimal"/>
      <w:isLgl/>
      <w:lvlText w:val="%1.%2.%3.%4.%5."/>
      <w:lvlJc w:val="left"/>
      <w:pPr>
        <w:ind w:left="2635" w:hanging="1500"/>
      </w:pPr>
      <w:rPr>
        <w:rFonts w:hint="default"/>
        <w:color w:val="000000"/>
      </w:rPr>
    </w:lvl>
    <w:lvl w:ilvl="5">
      <w:start w:val="1"/>
      <w:numFmt w:val="decimal"/>
      <w:isLgl/>
      <w:lvlText w:val="%1.%2.%3.%4.%5.%6."/>
      <w:lvlJc w:val="left"/>
      <w:pPr>
        <w:ind w:left="2777" w:hanging="1500"/>
      </w:pPr>
      <w:rPr>
        <w:rFonts w:hint="default"/>
        <w:color w:val="000000"/>
      </w:rPr>
    </w:lvl>
    <w:lvl w:ilvl="6">
      <w:start w:val="1"/>
      <w:numFmt w:val="decimal"/>
      <w:isLgl/>
      <w:lvlText w:val="%1.%2.%3.%4.%5.%6.%7."/>
      <w:lvlJc w:val="left"/>
      <w:pPr>
        <w:ind w:left="3219" w:hanging="1800"/>
      </w:pPr>
      <w:rPr>
        <w:rFonts w:hint="default"/>
        <w:color w:val="000000"/>
      </w:rPr>
    </w:lvl>
    <w:lvl w:ilvl="7">
      <w:start w:val="1"/>
      <w:numFmt w:val="decimal"/>
      <w:isLgl/>
      <w:lvlText w:val="%1.%2.%3.%4.%5.%6.%7.%8."/>
      <w:lvlJc w:val="left"/>
      <w:pPr>
        <w:ind w:left="3361" w:hanging="1800"/>
      </w:pPr>
      <w:rPr>
        <w:rFonts w:hint="default"/>
        <w:color w:val="000000"/>
      </w:rPr>
    </w:lvl>
    <w:lvl w:ilvl="8">
      <w:start w:val="1"/>
      <w:numFmt w:val="decimal"/>
      <w:isLgl/>
      <w:lvlText w:val="%1.%2.%3.%4.%5.%6.%7.%8.%9."/>
      <w:lvlJc w:val="left"/>
      <w:pPr>
        <w:ind w:left="3863" w:hanging="2160"/>
      </w:pPr>
      <w:rPr>
        <w:rFonts w:hint="default"/>
        <w:color w:val="000000"/>
      </w:rPr>
    </w:lvl>
  </w:abstractNum>
  <w:abstractNum w:abstractNumId="72">
    <w:nsid w:val="705D658F"/>
    <w:multiLevelType w:val="hybridMultilevel"/>
    <w:tmpl w:val="63B80B3A"/>
    <w:lvl w:ilvl="0" w:tplc="E18E882C">
      <w:start w:val="1"/>
      <w:numFmt w:val="decimal"/>
      <w:lvlText w:val="%1"/>
      <w:lvlJc w:val="left"/>
      <w:pPr>
        <w:ind w:left="1495"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16B5972"/>
    <w:multiLevelType w:val="hybridMultilevel"/>
    <w:tmpl w:val="506CA166"/>
    <w:lvl w:ilvl="0" w:tplc="2DEE828E">
      <w:start w:val="1"/>
      <w:numFmt w:val="bullet"/>
      <w:lvlText w:val="-"/>
      <w:lvlJc w:val="left"/>
      <w:pPr>
        <w:ind w:left="1420" w:hanging="360"/>
      </w:pPr>
      <w:rPr>
        <w:rFonts w:ascii="Times New Roman" w:eastAsia="Times New Roman" w:hAnsi="Times New Roman" w:cs="Times New Roman"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74">
    <w:nsid w:val="756C0052"/>
    <w:multiLevelType w:val="hybridMultilevel"/>
    <w:tmpl w:val="9B5CC4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766376D0"/>
    <w:multiLevelType w:val="hybridMultilevel"/>
    <w:tmpl w:val="5E02F2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7BEE26B6"/>
    <w:multiLevelType w:val="hybridMultilevel"/>
    <w:tmpl w:val="ECA629B2"/>
    <w:lvl w:ilvl="0" w:tplc="1A1C14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BFE1633"/>
    <w:multiLevelType w:val="hybridMultilevel"/>
    <w:tmpl w:val="CAD02E52"/>
    <w:lvl w:ilvl="0" w:tplc="F2FAFA14">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7C2314B7"/>
    <w:multiLevelType w:val="hybridMultilevel"/>
    <w:tmpl w:val="C190677A"/>
    <w:lvl w:ilvl="0" w:tplc="3F062EA4">
      <w:start w:val="4"/>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nsid w:val="7C9F39D9"/>
    <w:multiLevelType w:val="hybridMultilevel"/>
    <w:tmpl w:val="0AD839DC"/>
    <w:lvl w:ilvl="0" w:tplc="220210C2">
      <w:start w:val="1"/>
      <w:numFmt w:val="decimal"/>
      <w:lvlText w:val="%1)"/>
      <w:lvlJc w:val="left"/>
      <w:pPr>
        <w:ind w:left="222" w:hanging="382"/>
      </w:pPr>
      <w:rPr>
        <w:rFonts w:ascii="Times New Roman" w:eastAsia="Times New Roman" w:hAnsi="Times New Roman" w:cs="Times New Roman" w:hint="default"/>
        <w:w w:val="100"/>
        <w:sz w:val="28"/>
        <w:szCs w:val="28"/>
        <w:lang w:val="kk-KZ" w:eastAsia="en-US" w:bidi="ar-SA"/>
      </w:rPr>
    </w:lvl>
    <w:lvl w:ilvl="1" w:tplc="4FD8720C">
      <w:numFmt w:val="bullet"/>
      <w:lvlText w:val="•"/>
      <w:lvlJc w:val="left"/>
      <w:pPr>
        <w:ind w:left="1196" w:hanging="382"/>
      </w:pPr>
      <w:rPr>
        <w:rFonts w:hint="default"/>
        <w:lang w:val="kk-KZ" w:eastAsia="en-US" w:bidi="ar-SA"/>
      </w:rPr>
    </w:lvl>
    <w:lvl w:ilvl="2" w:tplc="B69881A0">
      <w:numFmt w:val="bullet"/>
      <w:lvlText w:val="•"/>
      <w:lvlJc w:val="left"/>
      <w:pPr>
        <w:ind w:left="2173" w:hanging="382"/>
      </w:pPr>
      <w:rPr>
        <w:rFonts w:hint="default"/>
        <w:lang w:val="kk-KZ" w:eastAsia="en-US" w:bidi="ar-SA"/>
      </w:rPr>
    </w:lvl>
    <w:lvl w:ilvl="3" w:tplc="60FC3552">
      <w:numFmt w:val="bullet"/>
      <w:lvlText w:val="•"/>
      <w:lvlJc w:val="left"/>
      <w:pPr>
        <w:ind w:left="3149" w:hanging="382"/>
      </w:pPr>
      <w:rPr>
        <w:rFonts w:hint="default"/>
        <w:lang w:val="kk-KZ" w:eastAsia="en-US" w:bidi="ar-SA"/>
      </w:rPr>
    </w:lvl>
    <w:lvl w:ilvl="4" w:tplc="F31E8476">
      <w:numFmt w:val="bullet"/>
      <w:lvlText w:val="•"/>
      <w:lvlJc w:val="left"/>
      <w:pPr>
        <w:ind w:left="4126" w:hanging="382"/>
      </w:pPr>
      <w:rPr>
        <w:rFonts w:hint="default"/>
        <w:lang w:val="kk-KZ" w:eastAsia="en-US" w:bidi="ar-SA"/>
      </w:rPr>
    </w:lvl>
    <w:lvl w:ilvl="5" w:tplc="42008976">
      <w:numFmt w:val="bullet"/>
      <w:lvlText w:val="•"/>
      <w:lvlJc w:val="left"/>
      <w:pPr>
        <w:ind w:left="5103" w:hanging="382"/>
      </w:pPr>
      <w:rPr>
        <w:rFonts w:hint="default"/>
        <w:lang w:val="kk-KZ" w:eastAsia="en-US" w:bidi="ar-SA"/>
      </w:rPr>
    </w:lvl>
    <w:lvl w:ilvl="6" w:tplc="0F5A7440">
      <w:numFmt w:val="bullet"/>
      <w:lvlText w:val="•"/>
      <w:lvlJc w:val="left"/>
      <w:pPr>
        <w:ind w:left="6079" w:hanging="382"/>
      </w:pPr>
      <w:rPr>
        <w:rFonts w:hint="default"/>
        <w:lang w:val="kk-KZ" w:eastAsia="en-US" w:bidi="ar-SA"/>
      </w:rPr>
    </w:lvl>
    <w:lvl w:ilvl="7" w:tplc="596E633C">
      <w:numFmt w:val="bullet"/>
      <w:lvlText w:val="•"/>
      <w:lvlJc w:val="left"/>
      <w:pPr>
        <w:ind w:left="7056" w:hanging="382"/>
      </w:pPr>
      <w:rPr>
        <w:rFonts w:hint="default"/>
        <w:lang w:val="kk-KZ" w:eastAsia="en-US" w:bidi="ar-SA"/>
      </w:rPr>
    </w:lvl>
    <w:lvl w:ilvl="8" w:tplc="90E8A2A0">
      <w:numFmt w:val="bullet"/>
      <w:lvlText w:val="•"/>
      <w:lvlJc w:val="left"/>
      <w:pPr>
        <w:ind w:left="8033" w:hanging="382"/>
      </w:pPr>
      <w:rPr>
        <w:rFonts w:hint="default"/>
        <w:lang w:val="kk-KZ" w:eastAsia="en-US" w:bidi="ar-SA"/>
      </w:rPr>
    </w:lvl>
  </w:abstractNum>
  <w:abstractNum w:abstractNumId="80">
    <w:nsid w:val="7D3B050B"/>
    <w:multiLevelType w:val="hybridMultilevel"/>
    <w:tmpl w:val="E7A67B20"/>
    <w:lvl w:ilvl="0" w:tplc="2DEE828E">
      <w:start w:val="1"/>
      <w:numFmt w:val="bullet"/>
      <w:lvlText w:val="-"/>
      <w:lvlJc w:val="left"/>
      <w:pPr>
        <w:ind w:left="1420" w:hanging="360"/>
      </w:pPr>
      <w:rPr>
        <w:rFonts w:ascii="Times New Roman" w:eastAsia="Times New Roman" w:hAnsi="Times New Roman" w:cs="Times New Roman" w:hint="default"/>
      </w:rPr>
    </w:lvl>
    <w:lvl w:ilvl="1" w:tplc="E586C134">
      <w:numFmt w:val="bullet"/>
      <w:lvlText w:val="-"/>
      <w:lvlJc w:val="left"/>
      <w:pPr>
        <w:ind w:left="2140" w:hanging="360"/>
      </w:pPr>
      <w:rPr>
        <w:rFonts w:ascii="Times New Roman" w:eastAsia="Times New Roman" w:hAnsi="Times New Roman" w:cs="Times New Roman" w:hint="default"/>
        <w:color w:val="auto"/>
        <w:w w:val="100"/>
        <w:sz w:val="28"/>
        <w:szCs w:val="28"/>
        <w:lang w:val="kk-KZ" w:eastAsia="kk-KZ" w:bidi="kk-KZ"/>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num w:numId="1">
    <w:abstractNumId w:val="37"/>
  </w:num>
  <w:num w:numId="2">
    <w:abstractNumId w:val="0"/>
  </w:num>
  <w:num w:numId="3">
    <w:abstractNumId w:val="1"/>
  </w:num>
  <w:num w:numId="4">
    <w:abstractNumId w:val="73"/>
  </w:num>
  <w:num w:numId="5">
    <w:abstractNumId w:val="17"/>
  </w:num>
  <w:num w:numId="6">
    <w:abstractNumId w:val="25"/>
  </w:num>
  <w:num w:numId="7">
    <w:abstractNumId w:val="5"/>
  </w:num>
  <w:num w:numId="8">
    <w:abstractNumId w:val="30"/>
  </w:num>
  <w:num w:numId="9">
    <w:abstractNumId w:val="19"/>
  </w:num>
  <w:num w:numId="10">
    <w:abstractNumId w:val="36"/>
  </w:num>
  <w:num w:numId="11">
    <w:abstractNumId w:val="3"/>
  </w:num>
  <w:num w:numId="12">
    <w:abstractNumId w:val="7"/>
  </w:num>
  <w:num w:numId="13">
    <w:abstractNumId w:val="50"/>
  </w:num>
  <w:num w:numId="14">
    <w:abstractNumId w:val="64"/>
  </w:num>
  <w:num w:numId="15">
    <w:abstractNumId w:val="34"/>
  </w:num>
  <w:num w:numId="16">
    <w:abstractNumId w:val="28"/>
  </w:num>
  <w:num w:numId="17">
    <w:abstractNumId w:val="78"/>
  </w:num>
  <w:num w:numId="18">
    <w:abstractNumId w:val="68"/>
  </w:num>
  <w:num w:numId="19">
    <w:abstractNumId w:val="77"/>
  </w:num>
  <w:num w:numId="20">
    <w:abstractNumId w:val="4"/>
  </w:num>
  <w:num w:numId="21">
    <w:abstractNumId w:val="26"/>
  </w:num>
  <w:num w:numId="22">
    <w:abstractNumId w:val="11"/>
  </w:num>
  <w:num w:numId="23">
    <w:abstractNumId w:val="46"/>
  </w:num>
  <w:num w:numId="24">
    <w:abstractNumId w:val="57"/>
  </w:num>
  <w:num w:numId="25">
    <w:abstractNumId w:val="14"/>
  </w:num>
  <w:num w:numId="26">
    <w:abstractNumId w:val="8"/>
  </w:num>
  <w:num w:numId="27">
    <w:abstractNumId w:val="33"/>
  </w:num>
  <w:num w:numId="28">
    <w:abstractNumId w:val="60"/>
  </w:num>
  <w:num w:numId="29">
    <w:abstractNumId w:val="40"/>
  </w:num>
  <w:num w:numId="30">
    <w:abstractNumId w:val="53"/>
  </w:num>
  <w:num w:numId="31">
    <w:abstractNumId w:val="41"/>
  </w:num>
  <w:num w:numId="32">
    <w:abstractNumId w:val="43"/>
  </w:num>
  <w:num w:numId="33">
    <w:abstractNumId w:val="48"/>
  </w:num>
  <w:num w:numId="34">
    <w:abstractNumId w:val="71"/>
  </w:num>
  <w:num w:numId="35">
    <w:abstractNumId w:val="35"/>
  </w:num>
  <w:num w:numId="36">
    <w:abstractNumId w:val="31"/>
  </w:num>
  <w:num w:numId="37">
    <w:abstractNumId w:val="9"/>
  </w:num>
  <w:num w:numId="38">
    <w:abstractNumId w:val="61"/>
  </w:num>
  <w:num w:numId="39">
    <w:abstractNumId w:val="15"/>
  </w:num>
  <w:num w:numId="40">
    <w:abstractNumId w:val="58"/>
  </w:num>
  <w:num w:numId="41">
    <w:abstractNumId w:val="13"/>
  </w:num>
  <w:num w:numId="42">
    <w:abstractNumId w:val="80"/>
  </w:num>
  <w:num w:numId="43">
    <w:abstractNumId w:val="72"/>
  </w:num>
  <w:num w:numId="44">
    <w:abstractNumId w:val="38"/>
  </w:num>
  <w:num w:numId="45">
    <w:abstractNumId w:val="18"/>
  </w:num>
  <w:num w:numId="46">
    <w:abstractNumId w:val="70"/>
  </w:num>
  <w:num w:numId="47">
    <w:abstractNumId w:val="62"/>
  </w:num>
  <w:num w:numId="48">
    <w:abstractNumId w:val="52"/>
  </w:num>
  <w:num w:numId="49">
    <w:abstractNumId w:val="45"/>
  </w:num>
  <w:num w:numId="50">
    <w:abstractNumId w:val="75"/>
  </w:num>
  <w:num w:numId="51">
    <w:abstractNumId w:val="63"/>
  </w:num>
  <w:num w:numId="52">
    <w:abstractNumId w:val="56"/>
  </w:num>
  <w:num w:numId="53">
    <w:abstractNumId w:val="42"/>
  </w:num>
  <w:num w:numId="54">
    <w:abstractNumId w:val="20"/>
  </w:num>
  <w:num w:numId="55">
    <w:abstractNumId w:val="79"/>
  </w:num>
  <w:num w:numId="56">
    <w:abstractNumId w:val="21"/>
  </w:num>
  <w:num w:numId="57">
    <w:abstractNumId w:val="44"/>
  </w:num>
  <w:num w:numId="58">
    <w:abstractNumId w:val="47"/>
  </w:num>
  <w:num w:numId="59">
    <w:abstractNumId w:val="27"/>
  </w:num>
  <w:num w:numId="60">
    <w:abstractNumId w:val="12"/>
  </w:num>
  <w:num w:numId="61">
    <w:abstractNumId w:val="6"/>
  </w:num>
  <w:num w:numId="62">
    <w:abstractNumId w:val="76"/>
  </w:num>
  <w:num w:numId="63">
    <w:abstractNumId w:val="54"/>
  </w:num>
  <w:num w:numId="64">
    <w:abstractNumId w:val="55"/>
  </w:num>
  <w:num w:numId="65">
    <w:abstractNumId w:val="29"/>
  </w:num>
  <w:num w:numId="66">
    <w:abstractNumId w:val="74"/>
  </w:num>
  <w:num w:numId="67">
    <w:abstractNumId w:val="66"/>
  </w:num>
  <w:num w:numId="68">
    <w:abstractNumId w:val="59"/>
  </w:num>
  <w:num w:numId="69">
    <w:abstractNumId w:val="65"/>
  </w:num>
  <w:num w:numId="70">
    <w:abstractNumId w:val="22"/>
  </w:num>
  <w:num w:numId="7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3"/>
  </w:num>
  <w:num w:numId="74">
    <w:abstractNumId w:val="24"/>
  </w:num>
  <w:num w:numId="75">
    <w:abstractNumId w:val="51"/>
  </w:num>
  <w:num w:numId="76">
    <w:abstractNumId w:val="39"/>
  </w:num>
  <w:num w:numId="77">
    <w:abstractNumId w:val="32"/>
  </w:num>
  <w:num w:numId="78">
    <w:abstractNumId w:val="10"/>
  </w:num>
  <w:num w:numId="79">
    <w:abstractNumId w:val="22"/>
  </w:num>
  <w:num w:numId="80">
    <w:abstractNumId w:val="49"/>
  </w:num>
  <w:num w:numId="81">
    <w:abstractNumId w:val="16"/>
  </w:num>
  <w:num w:numId="82">
    <w:abstractNumId w:val="69"/>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7736"/>
    <w:rsid w:val="00002BCD"/>
    <w:rsid w:val="00012BC3"/>
    <w:rsid w:val="00012D9C"/>
    <w:rsid w:val="0001652A"/>
    <w:rsid w:val="000171D5"/>
    <w:rsid w:val="00024AF8"/>
    <w:rsid w:val="000276DE"/>
    <w:rsid w:val="00027847"/>
    <w:rsid w:val="000332BD"/>
    <w:rsid w:val="000375CE"/>
    <w:rsid w:val="00041948"/>
    <w:rsid w:val="00042817"/>
    <w:rsid w:val="00042896"/>
    <w:rsid w:val="0004714F"/>
    <w:rsid w:val="00052ED6"/>
    <w:rsid w:val="000535E0"/>
    <w:rsid w:val="00054DE8"/>
    <w:rsid w:val="00055B7D"/>
    <w:rsid w:val="00056315"/>
    <w:rsid w:val="000569D8"/>
    <w:rsid w:val="00056DA0"/>
    <w:rsid w:val="00057EC8"/>
    <w:rsid w:val="00063728"/>
    <w:rsid w:val="000638C9"/>
    <w:rsid w:val="00067967"/>
    <w:rsid w:val="00070B75"/>
    <w:rsid w:val="00072D58"/>
    <w:rsid w:val="00084330"/>
    <w:rsid w:val="00086B46"/>
    <w:rsid w:val="000878F9"/>
    <w:rsid w:val="00087FAF"/>
    <w:rsid w:val="000919D5"/>
    <w:rsid w:val="000929A8"/>
    <w:rsid w:val="00094447"/>
    <w:rsid w:val="000945F1"/>
    <w:rsid w:val="00094CFF"/>
    <w:rsid w:val="00095125"/>
    <w:rsid w:val="00097147"/>
    <w:rsid w:val="000A1E27"/>
    <w:rsid w:val="000A46F2"/>
    <w:rsid w:val="000A66C5"/>
    <w:rsid w:val="000A7570"/>
    <w:rsid w:val="000B4B99"/>
    <w:rsid w:val="000B4F72"/>
    <w:rsid w:val="000C04CA"/>
    <w:rsid w:val="000C097D"/>
    <w:rsid w:val="000C65E3"/>
    <w:rsid w:val="000C68AC"/>
    <w:rsid w:val="000D01B4"/>
    <w:rsid w:val="000D2370"/>
    <w:rsid w:val="000D331D"/>
    <w:rsid w:val="000D340A"/>
    <w:rsid w:val="000D3AF5"/>
    <w:rsid w:val="000D6984"/>
    <w:rsid w:val="000D76DB"/>
    <w:rsid w:val="000E05B0"/>
    <w:rsid w:val="000E479E"/>
    <w:rsid w:val="000E54A3"/>
    <w:rsid w:val="000F0336"/>
    <w:rsid w:val="000F2D74"/>
    <w:rsid w:val="000F3352"/>
    <w:rsid w:val="000F59AA"/>
    <w:rsid w:val="001078F4"/>
    <w:rsid w:val="001129D6"/>
    <w:rsid w:val="00113F25"/>
    <w:rsid w:val="00122B52"/>
    <w:rsid w:val="00131BC5"/>
    <w:rsid w:val="00142F3C"/>
    <w:rsid w:val="001449C7"/>
    <w:rsid w:val="00144B5B"/>
    <w:rsid w:val="001457E6"/>
    <w:rsid w:val="00147765"/>
    <w:rsid w:val="00152D6F"/>
    <w:rsid w:val="0015537C"/>
    <w:rsid w:val="00160CC4"/>
    <w:rsid w:val="001656BA"/>
    <w:rsid w:val="00166155"/>
    <w:rsid w:val="00167ABD"/>
    <w:rsid w:val="00170BCD"/>
    <w:rsid w:val="00170E6D"/>
    <w:rsid w:val="00171253"/>
    <w:rsid w:val="0017463F"/>
    <w:rsid w:val="0017642E"/>
    <w:rsid w:val="001765E9"/>
    <w:rsid w:val="0017781A"/>
    <w:rsid w:val="001827E8"/>
    <w:rsid w:val="001917D2"/>
    <w:rsid w:val="00192F55"/>
    <w:rsid w:val="001954E8"/>
    <w:rsid w:val="00195534"/>
    <w:rsid w:val="00196BFE"/>
    <w:rsid w:val="00197736"/>
    <w:rsid w:val="001A0CC6"/>
    <w:rsid w:val="001A1390"/>
    <w:rsid w:val="001A1529"/>
    <w:rsid w:val="001A6755"/>
    <w:rsid w:val="001B0F78"/>
    <w:rsid w:val="001B117A"/>
    <w:rsid w:val="001B2223"/>
    <w:rsid w:val="001B2BF8"/>
    <w:rsid w:val="001B37F5"/>
    <w:rsid w:val="001B4915"/>
    <w:rsid w:val="001C102A"/>
    <w:rsid w:val="001D13D3"/>
    <w:rsid w:val="001D3273"/>
    <w:rsid w:val="001D33F9"/>
    <w:rsid w:val="001D57DA"/>
    <w:rsid w:val="001D5955"/>
    <w:rsid w:val="001E08C7"/>
    <w:rsid w:val="001E0E44"/>
    <w:rsid w:val="001E71F3"/>
    <w:rsid w:val="001F05A3"/>
    <w:rsid w:val="00200990"/>
    <w:rsid w:val="00204B47"/>
    <w:rsid w:val="00205879"/>
    <w:rsid w:val="00206BE0"/>
    <w:rsid w:val="00207F9F"/>
    <w:rsid w:val="00210CCD"/>
    <w:rsid w:val="00212D36"/>
    <w:rsid w:val="0022082C"/>
    <w:rsid w:val="00223242"/>
    <w:rsid w:val="00224682"/>
    <w:rsid w:val="0022709D"/>
    <w:rsid w:val="00234F74"/>
    <w:rsid w:val="00235262"/>
    <w:rsid w:val="002354DA"/>
    <w:rsid w:val="002419AA"/>
    <w:rsid w:val="00242338"/>
    <w:rsid w:val="002438D7"/>
    <w:rsid w:val="00245BF4"/>
    <w:rsid w:val="00251617"/>
    <w:rsid w:val="002522EA"/>
    <w:rsid w:val="00252BD4"/>
    <w:rsid w:val="00253544"/>
    <w:rsid w:val="00256457"/>
    <w:rsid w:val="00256B98"/>
    <w:rsid w:val="00260526"/>
    <w:rsid w:val="00261BAB"/>
    <w:rsid w:val="00262EEC"/>
    <w:rsid w:val="00264815"/>
    <w:rsid w:val="00273F2D"/>
    <w:rsid w:val="00275C19"/>
    <w:rsid w:val="0027694E"/>
    <w:rsid w:val="002811A2"/>
    <w:rsid w:val="002811B8"/>
    <w:rsid w:val="0028191D"/>
    <w:rsid w:val="00283C5F"/>
    <w:rsid w:val="00295B22"/>
    <w:rsid w:val="002A04CA"/>
    <w:rsid w:val="002A2098"/>
    <w:rsid w:val="002A2D1F"/>
    <w:rsid w:val="002A3298"/>
    <w:rsid w:val="002A66E2"/>
    <w:rsid w:val="002A7D32"/>
    <w:rsid w:val="002B3028"/>
    <w:rsid w:val="002B3B62"/>
    <w:rsid w:val="002B422D"/>
    <w:rsid w:val="002B4674"/>
    <w:rsid w:val="002C7DC6"/>
    <w:rsid w:val="002C7FF0"/>
    <w:rsid w:val="002D2221"/>
    <w:rsid w:val="002D28FA"/>
    <w:rsid w:val="002D3638"/>
    <w:rsid w:val="002D3F33"/>
    <w:rsid w:val="002D61A0"/>
    <w:rsid w:val="002D640C"/>
    <w:rsid w:val="002D7D21"/>
    <w:rsid w:val="002E47C1"/>
    <w:rsid w:val="002E6C4B"/>
    <w:rsid w:val="002F0374"/>
    <w:rsid w:val="002F5E73"/>
    <w:rsid w:val="002F664D"/>
    <w:rsid w:val="00300BE9"/>
    <w:rsid w:val="00301DC0"/>
    <w:rsid w:val="0030223B"/>
    <w:rsid w:val="00302D7D"/>
    <w:rsid w:val="0030429C"/>
    <w:rsid w:val="00305B62"/>
    <w:rsid w:val="003062B5"/>
    <w:rsid w:val="003102F4"/>
    <w:rsid w:val="003114DA"/>
    <w:rsid w:val="003119E3"/>
    <w:rsid w:val="00311B58"/>
    <w:rsid w:val="00313066"/>
    <w:rsid w:val="00313D52"/>
    <w:rsid w:val="00320336"/>
    <w:rsid w:val="00322383"/>
    <w:rsid w:val="00326C13"/>
    <w:rsid w:val="00330305"/>
    <w:rsid w:val="0033368D"/>
    <w:rsid w:val="00333A34"/>
    <w:rsid w:val="003401D8"/>
    <w:rsid w:val="00340785"/>
    <w:rsid w:val="00343E6A"/>
    <w:rsid w:val="00344FFA"/>
    <w:rsid w:val="00346BEA"/>
    <w:rsid w:val="00347B14"/>
    <w:rsid w:val="00355C60"/>
    <w:rsid w:val="0035763D"/>
    <w:rsid w:val="00360BEF"/>
    <w:rsid w:val="00360FD8"/>
    <w:rsid w:val="0036102F"/>
    <w:rsid w:val="003632ED"/>
    <w:rsid w:val="00364FAE"/>
    <w:rsid w:val="00365F90"/>
    <w:rsid w:val="00367B1F"/>
    <w:rsid w:val="00367E14"/>
    <w:rsid w:val="0037219C"/>
    <w:rsid w:val="00372CC6"/>
    <w:rsid w:val="003731A7"/>
    <w:rsid w:val="00375C41"/>
    <w:rsid w:val="00375F1B"/>
    <w:rsid w:val="00375F20"/>
    <w:rsid w:val="003773F4"/>
    <w:rsid w:val="003824CB"/>
    <w:rsid w:val="0038307C"/>
    <w:rsid w:val="00383890"/>
    <w:rsid w:val="00385268"/>
    <w:rsid w:val="0039119A"/>
    <w:rsid w:val="0039332C"/>
    <w:rsid w:val="003961FE"/>
    <w:rsid w:val="00397CCE"/>
    <w:rsid w:val="003A5C4D"/>
    <w:rsid w:val="003B0531"/>
    <w:rsid w:val="003B1987"/>
    <w:rsid w:val="003B267A"/>
    <w:rsid w:val="003B40DC"/>
    <w:rsid w:val="003C02A3"/>
    <w:rsid w:val="003C11DE"/>
    <w:rsid w:val="003C5F9C"/>
    <w:rsid w:val="003D14B7"/>
    <w:rsid w:val="003D324C"/>
    <w:rsid w:val="003E1CD0"/>
    <w:rsid w:val="003E4BCF"/>
    <w:rsid w:val="003E50C7"/>
    <w:rsid w:val="003F371F"/>
    <w:rsid w:val="003F3C82"/>
    <w:rsid w:val="00402A56"/>
    <w:rsid w:val="00403910"/>
    <w:rsid w:val="004055E2"/>
    <w:rsid w:val="00407E0D"/>
    <w:rsid w:val="004106A2"/>
    <w:rsid w:val="00411981"/>
    <w:rsid w:val="00414352"/>
    <w:rsid w:val="004150BF"/>
    <w:rsid w:val="00423EEC"/>
    <w:rsid w:val="004337FE"/>
    <w:rsid w:val="00433DEF"/>
    <w:rsid w:val="0043556B"/>
    <w:rsid w:val="00442473"/>
    <w:rsid w:val="00445675"/>
    <w:rsid w:val="004461A6"/>
    <w:rsid w:val="0044677E"/>
    <w:rsid w:val="00455474"/>
    <w:rsid w:val="00462AE9"/>
    <w:rsid w:val="004707A8"/>
    <w:rsid w:val="0047459F"/>
    <w:rsid w:val="00475930"/>
    <w:rsid w:val="00483A9C"/>
    <w:rsid w:val="00484527"/>
    <w:rsid w:val="0048504B"/>
    <w:rsid w:val="00487042"/>
    <w:rsid w:val="00487D56"/>
    <w:rsid w:val="0049055A"/>
    <w:rsid w:val="00491932"/>
    <w:rsid w:val="004924C8"/>
    <w:rsid w:val="00494A4B"/>
    <w:rsid w:val="004952C2"/>
    <w:rsid w:val="00496F88"/>
    <w:rsid w:val="004A27B2"/>
    <w:rsid w:val="004A73F3"/>
    <w:rsid w:val="004C1075"/>
    <w:rsid w:val="004D5B41"/>
    <w:rsid w:val="004D6BB8"/>
    <w:rsid w:val="004E3881"/>
    <w:rsid w:val="004E3D67"/>
    <w:rsid w:val="004E5164"/>
    <w:rsid w:val="004E5DBD"/>
    <w:rsid w:val="004E761E"/>
    <w:rsid w:val="004E77B2"/>
    <w:rsid w:val="004F05CE"/>
    <w:rsid w:val="004F1ED2"/>
    <w:rsid w:val="004F4EDE"/>
    <w:rsid w:val="00500347"/>
    <w:rsid w:val="005006BA"/>
    <w:rsid w:val="0050169C"/>
    <w:rsid w:val="00502E2E"/>
    <w:rsid w:val="0050371D"/>
    <w:rsid w:val="005048DA"/>
    <w:rsid w:val="00504B64"/>
    <w:rsid w:val="00510CF7"/>
    <w:rsid w:val="005144A7"/>
    <w:rsid w:val="00514528"/>
    <w:rsid w:val="00517C1D"/>
    <w:rsid w:val="005232D9"/>
    <w:rsid w:val="005271FF"/>
    <w:rsid w:val="005307CC"/>
    <w:rsid w:val="00530C5A"/>
    <w:rsid w:val="00530FB5"/>
    <w:rsid w:val="0053198D"/>
    <w:rsid w:val="00532551"/>
    <w:rsid w:val="00535268"/>
    <w:rsid w:val="0053582A"/>
    <w:rsid w:val="00535971"/>
    <w:rsid w:val="00537B19"/>
    <w:rsid w:val="00540DA2"/>
    <w:rsid w:val="00542116"/>
    <w:rsid w:val="00546456"/>
    <w:rsid w:val="005518CF"/>
    <w:rsid w:val="00555AD3"/>
    <w:rsid w:val="00557B1E"/>
    <w:rsid w:val="005603D9"/>
    <w:rsid w:val="005679B5"/>
    <w:rsid w:val="0057123B"/>
    <w:rsid w:val="00573A3E"/>
    <w:rsid w:val="00576361"/>
    <w:rsid w:val="005851A1"/>
    <w:rsid w:val="005945B1"/>
    <w:rsid w:val="00595AE2"/>
    <w:rsid w:val="005960FE"/>
    <w:rsid w:val="0059707D"/>
    <w:rsid w:val="005A227D"/>
    <w:rsid w:val="005B129E"/>
    <w:rsid w:val="005B2754"/>
    <w:rsid w:val="005B2BF5"/>
    <w:rsid w:val="005B35F1"/>
    <w:rsid w:val="005B5C8E"/>
    <w:rsid w:val="005B5E7F"/>
    <w:rsid w:val="005C15EE"/>
    <w:rsid w:val="005C17E1"/>
    <w:rsid w:val="005C556F"/>
    <w:rsid w:val="005C66B5"/>
    <w:rsid w:val="005D1ED3"/>
    <w:rsid w:val="005D396E"/>
    <w:rsid w:val="005D53AA"/>
    <w:rsid w:val="005D59F4"/>
    <w:rsid w:val="005D5D4C"/>
    <w:rsid w:val="005D6D23"/>
    <w:rsid w:val="005E3966"/>
    <w:rsid w:val="005E3AF4"/>
    <w:rsid w:val="005E72E9"/>
    <w:rsid w:val="005F0755"/>
    <w:rsid w:val="005F2F48"/>
    <w:rsid w:val="005F3632"/>
    <w:rsid w:val="005F62D5"/>
    <w:rsid w:val="00601807"/>
    <w:rsid w:val="0060777E"/>
    <w:rsid w:val="00610F0D"/>
    <w:rsid w:val="00613C56"/>
    <w:rsid w:val="006146CB"/>
    <w:rsid w:val="00615B7E"/>
    <w:rsid w:val="00620C19"/>
    <w:rsid w:val="00620F78"/>
    <w:rsid w:val="0062111A"/>
    <w:rsid w:val="00622773"/>
    <w:rsid w:val="006245F9"/>
    <w:rsid w:val="00624DD3"/>
    <w:rsid w:val="006273FC"/>
    <w:rsid w:val="006308E3"/>
    <w:rsid w:val="006334DA"/>
    <w:rsid w:val="00641262"/>
    <w:rsid w:val="00642595"/>
    <w:rsid w:val="006449A0"/>
    <w:rsid w:val="00644BAB"/>
    <w:rsid w:val="0064547C"/>
    <w:rsid w:val="00652C9C"/>
    <w:rsid w:val="00653619"/>
    <w:rsid w:val="006614B0"/>
    <w:rsid w:val="006618B4"/>
    <w:rsid w:val="0066322D"/>
    <w:rsid w:val="00674B96"/>
    <w:rsid w:val="006775A6"/>
    <w:rsid w:val="00681E9E"/>
    <w:rsid w:val="006827D4"/>
    <w:rsid w:val="00685D62"/>
    <w:rsid w:val="00690DC8"/>
    <w:rsid w:val="00692E27"/>
    <w:rsid w:val="00693B95"/>
    <w:rsid w:val="00694D56"/>
    <w:rsid w:val="006A0C55"/>
    <w:rsid w:val="006A39DF"/>
    <w:rsid w:val="006A6381"/>
    <w:rsid w:val="006A6B8E"/>
    <w:rsid w:val="006B1402"/>
    <w:rsid w:val="006C2115"/>
    <w:rsid w:val="006C3FFF"/>
    <w:rsid w:val="006C43CC"/>
    <w:rsid w:val="006C6D36"/>
    <w:rsid w:val="006C7A2D"/>
    <w:rsid w:val="006D0C16"/>
    <w:rsid w:val="006D3346"/>
    <w:rsid w:val="006D468D"/>
    <w:rsid w:val="006D5A0B"/>
    <w:rsid w:val="006D76D6"/>
    <w:rsid w:val="006D77A7"/>
    <w:rsid w:val="006E3872"/>
    <w:rsid w:val="006E56DF"/>
    <w:rsid w:val="006F0E27"/>
    <w:rsid w:val="006F1E1C"/>
    <w:rsid w:val="006F7169"/>
    <w:rsid w:val="00700B26"/>
    <w:rsid w:val="00701DCB"/>
    <w:rsid w:val="0070570C"/>
    <w:rsid w:val="00706741"/>
    <w:rsid w:val="0071298B"/>
    <w:rsid w:val="007141BF"/>
    <w:rsid w:val="007148D9"/>
    <w:rsid w:val="00723871"/>
    <w:rsid w:val="007270D3"/>
    <w:rsid w:val="00733BEF"/>
    <w:rsid w:val="007359B9"/>
    <w:rsid w:val="00735D26"/>
    <w:rsid w:val="00737FFD"/>
    <w:rsid w:val="00740633"/>
    <w:rsid w:val="00740E1F"/>
    <w:rsid w:val="00740FB8"/>
    <w:rsid w:val="0075278C"/>
    <w:rsid w:val="007527DC"/>
    <w:rsid w:val="00757687"/>
    <w:rsid w:val="007605DE"/>
    <w:rsid w:val="00761282"/>
    <w:rsid w:val="00762123"/>
    <w:rsid w:val="00763896"/>
    <w:rsid w:val="0076472F"/>
    <w:rsid w:val="007740AE"/>
    <w:rsid w:val="007745F0"/>
    <w:rsid w:val="00774BFB"/>
    <w:rsid w:val="00776915"/>
    <w:rsid w:val="0078210A"/>
    <w:rsid w:val="0078560D"/>
    <w:rsid w:val="00790FAA"/>
    <w:rsid w:val="00791D22"/>
    <w:rsid w:val="007925BE"/>
    <w:rsid w:val="007A3C16"/>
    <w:rsid w:val="007A5A51"/>
    <w:rsid w:val="007A7B2F"/>
    <w:rsid w:val="007B003D"/>
    <w:rsid w:val="007B6DF0"/>
    <w:rsid w:val="007B760E"/>
    <w:rsid w:val="007C0053"/>
    <w:rsid w:val="007D1E3C"/>
    <w:rsid w:val="007D4171"/>
    <w:rsid w:val="007D4979"/>
    <w:rsid w:val="007D553E"/>
    <w:rsid w:val="007D6169"/>
    <w:rsid w:val="007D6FEB"/>
    <w:rsid w:val="007D7F49"/>
    <w:rsid w:val="007E2E2C"/>
    <w:rsid w:val="007E7AC8"/>
    <w:rsid w:val="007F5977"/>
    <w:rsid w:val="007F718E"/>
    <w:rsid w:val="0080026D"/>
    <w:rsid w:val="0080434E"/>
    <w:rsid w:val="008054D4"/>
    <w:rsid w:val="00810608"/>
    <w:rsid w:val="0082074F"/>
    <w:rsid w:val="00822698"/>
    <w:rsid w:val="00823222"/>
    <w:rsid w:val="008232AB"/>
    <w:rsid w:val="00830944"/>
    <w:rsid w:val="00830C42"/>
    <w:rsid w:val="0083621F"/>
    <w:rsid w:val="00845551"/>
    <w:rsid w:val="008464CC"/>
    <w:rsid w:val="008469C6"/>
    <w:rsid w:val="00846C7C"/>
    <w:rsid w:val="0086146C"/>
    <w:rsid w:val="0086471C"/>
    <w:rsid w:val="008659C9"/>
    <w:rsid w:val="0087005A"/>
    <w:rsid w:val="00870BDA"/>
    <w:rsid w:val="00876271"/>
    <w:rsid w:val="00876F72"/>
    <w:rsid w:val="0088169A"/>
    <w:rsid w:val="00882B75"/>
    <w:rsid w:val="00882FB0"/>
    <w:rsid w:val="00890215"/>
    <w:rsid w:val="008917DB"/>
    <w:rsid w:val="00894DF7"/>
    <w:rsid w:val="008A209E"/>
    <w:rsid w:val="008A3638"/>
    <w:rsid w:val="008A3F4A"/>
    <w:rsid w:val="008A7A70"/>
    <w:rsid w:val="008B0B2A"/>
    <w:rsid w:val="008B6FFA"/>
    <w:rsid w:val="008C1BFA"/>
    <w:rsid w:val="008D0D9F"/>
    <w:rsid w:val="008D5179"/>
    <w:rsid w:val="008E0000"/>
    <w:rsid w:val="008E2243"/>
    <w:rsid w:val="008E30BA"/>
    <w:rsid w:val="008E3940"/>
    <w:rsid w:val="008E3E69"/>
    <w:rsid w:val="008E4EBF"/>
    <w:rsid w:val="008E549D"/>
    <w:rsid w:val="008E5DA9"/>
    <w:rsid w:val="008F0CFD"/>
    <w:rsid w:val="008F5CB6"/>
    <w:rsid w:val="0090200A"/>
    <w:rsid w:val="00904A8E"/>
    <w:rsid w:val="0090544A"/>
    <w:rsid w:val="00907FCA"/>
    <w:rsid w:val="00910291"/>
    <w:rsid w:val="009128BC"/>
    <w:rsid w:val="00914B97"/>
    <w:rsid w:val="00917B07"/>
    <w:rsid w:val="00924044"/>
    <w:rsid w:val="00930F77"/>
    <w:rsid w:val="00931B35"/>
    <w:rsid w:val="00935A32"/>
    <w:rsid w:val="0093679F"/>
    <w:rsid w:val="00944D2E"/>
    <w:rsid w:val="0094571C"/>
    <w:rsid w:val="00947A7B"/>
    <w:rsid w:val="009533E8"/>
    <w:rsid w:val="00955B74"/>
    <w:rsid w:val="00964F28"/>
    <w:rsid w:val="00967D0C"/>
    <w:rsid w:val="009714B3"/>
    <w:rsid w:val="009800E4"/>
    <w:rsid w:val="00986CDA"/>
    <w:rsid w:val="009870BE"/>
    <w:rsid w:val="0099030A"/>
    <w:rsid w:val="00995846"/>
    <w:rsid w:val="009971D8"/>
    <w:rsid w:val="009A095B"/>
    <w:rsid w:val="009A1C75"/>
    <w:rsid w:val="009A1D4D"/>
    <w:rsid w:val="009A48F7"/>
    <w:rsid w:val="009A5BEF"/>
    <w:rsid w:val="009B4AFE"/>
    <w:rsid w:val="009B52DB"/>
    <w:rsid w:val="009C6771"/>
    <w:rsid w:val="009C7116"/>
    <w:rsid w:val="009D0B57"/>
    <w:rsid w:val="009D0B94"/>
    <w:rsid w:val="009D3A90"/>
    <w:rsid w:val="009E4851"/>
    <w:rsid w:val="009E7E07"/>
    <w:rsid w:val="009F086B"/>
    <w:rsid w:val="009F10D1"/>
    <w:rsid w:val="009F1996"/>
    <w:rsid w:val="009F356B"/>
    <w:rsid w:val="009F3FC9"/>
    <w:rsid w:val="009F562E"/>
    <w:rsid w:val="009F593C"/>
    <w:rsid w:val="009F5D26"/>
    <w:rsid w:val="009F71E3"/>
    <w:rsid w:val="00A02882"/>
    <w:rsid w:val="00A0405C"/>
    <w:rsid w:val="00A1177C"/>
    <w:rsid w:val="00A12F60"/>
    <w:rsid w:val="00A16A65"/>
    <w:rsid w:val="00A224A5"/>
    <w:rsid w:val="00A26E19"/>
    <w:rsid w:val="00A3670E"/>
    <w:rsid w:val="00A44CFC"/>
    <w:rsid w:val="00A51AF3"/>
    <w:rsid w:val="00A5207C"/>
    <w:rsid w:val="00A54EB9"/>
    <w:rsid w:val="00A72944"/>
    <w:rsid w:val="00A73561"/>
    <w:rsid w:val="00A73F4F"/>
    <w:rsid w:val="00A77161"/>
    <w:rsid w:val="00A820B1"/>
    <w:rsid w:val="00A834B6"/>
    <w:rsid w:val="00A865E2"/>
    <w:rsid w:val="00A91056"/>
    <w:rsid w:val="00A92CC5"/>
    <w:rsid w:val="00A948CA"/>
    <w:rsid w:val="00A95717"/>
    <w:rsid w:val="00AA3ECC"/>
    <w:rsid w:val="00AA7134"/>
    <w:rsid w:val="00AB5516"/>
    <w:rsid w:val="00AB6F24"/>
    <w:rsid w:val="00AC5B93"/>
    <w:rsid w:val="00AD0C04"/>
    <w:rsid w:val="00AD4A8E"/>
    <w:rsid w:val="00AD520E"/>
    <w:rsid w:val="00AD6F41"/>
    <w:rsid w:val="00AE56FF"/>
    <w:rsid w:val="00AE62D7"/>
    <w:rsid w:val="00AF0993"/>
    <w:rsid w:val="00AF306F"/>
    <w:rsid w:val="00AF3F9C"/>
    <w:rsid w:val="00AF60BC"/>
    <w:rsid w:val="00AF7A16"/>
    <w:rsid w:val="00B0259B"/>
    <w:rsid w:val="00B03C8E"/>
    <w:rsid w:val="00B11805"/>
    <w:rsid w:val="00B20A0A"/>
    <w:rsid w:val="00B25ECF"/>
    <w:rsid w:val="00B303BB"/>
    <w:rsid w:val="00B36C85"/>
    <w:rsid w:val="00B37DFD"/>
    <w:rsid w:val="00B412CA"/>
    <w:rsid w:val="00B418AD"/>
    <w:rsid w:val="00B42B1A"/>
    <w:rsid w:val="00B44ABB"/>
    <w:rsid w:val="00B45552"/>
    <w:rsid w:val="00B47262"/>
    <w:rsid w:val="00B500F9"/>
    <w:rsid w:val="00B50554"/>
    <w:rsid w:val="00B50655"/>
    <w:rsid w:val="00B51836"/>
    <w:rsid w:val="00B54BE7"/>
    <w:rsid w:val="00B576A4"/>
    <w:rsid w:val="00B64604"/>
    <w:rsid w:val="00B8072D"/>
    <w:rsid w:val="00B8589F"/>
    <w:rsid w:val="00B901C8"/>
    <w:rsid w:val="00B92119"/>
    <w:rsid w:val="00B95056"/>
    <w:rsid w:val="00BA2293"/>
    <w:rsid w:val="00BA27FD"/>
    <w:rsid w:val="00BB22A1"/>
    <w:rsid w:val="00BB41A3"/>
    <w:rsid w:val="00BC28F1"/>
    <w:rsid w:val="00BC3151"/>
    <w:rsid w:val="00BC3F28"/>
    <w:rsid w:val="00BC4D3C"/>
    <w:rsid w:val="00BC68B3"/>
    <w:rsid w:val="00BD33B7"/>
    <w:rsid w:val="00BD5AC2"/>
    <w:rsid w:val="00BD5F26"/>
    <w:rsid w:val="00BD67F8"/>
    <w:rsid w:val="00BD6808"/>
    <w:rsid w:val="00BD6951"/>
    <w:rsid w:val="00BD6D8A"/>
    <w:rsid w:val="00BE080F"/>
    <w:rsid w:val="00BE1003"/>
    <w:rsid w:val="00BE661F"/>
    <w:rsid w:val="00BE697B"/>
    <w:rsid w:val="00BF0029"/>
    <w:rsid w:val="00BF2850"/>
    <w:rsid w:val="00BF3FFC"/>
    <w:rsid w:val="00BF4331"/>
    <w:rsid w:val="00BF4B4C"/>
    <w:rsid w:val="00BF4F2C"/>
    <w:rsid w:val="00C02967"/>
    <w:rsid w:val="00C04340"/>
    <w:rsid w:val="00C04A82"/>
    <w:rsid w:val="00C0533B"/>
    <w:rsid w:val="00C05E33"/>
    <w:rsid w:val="00C13941"/>
    <w:rsid w:val="00C14D86"/>
    <w:rsid w:val="00C20CF2"/>
    <w:rsid w:val="00C24A92"/>
    <w:rsid w:val="00C24F75"/>
    <w:rsid w:val="00C25BD4"/>
    <w:rsid w:val="00C33F3C"/>
    <w:rsid w:val="00C374EF"/>
    <w:rsid w:val="00C40B76"/>
    <w:rsid w:val="00C40D4F"/>
    <w:rsid w:val="00C42144"/>
    <w:rsid w:val="00C4747A"/>
    <w:rsid w:val="00C504D2"/>
    <w:rsid w:val="00C51A1E"/>
    <w:rsid w:val="00C60518"/>
    <w:rsid w:val="00C6223E"/>
    <w:rsid w:val="00C63426"/>
    <w:rsid w:val="00C63CC0"/>
    <w:rsid w:val="00C706F3"/>
    <w:rsid w:val="00C70733"/>
    <w:rsid w:val="00C72198"/>
    <w:rsid w:val="00C73A0D"/>
    <w:rsid w:val="00C779FD"/>
    <w:rsid w:val="00C82CE5"/>
    <w:rsid w:val="00C850A3"/>
    <w:rsid w:val="00C85BCE"/>
    <w:rsid w:val="00C968F3"/>
    <w:rsid w:val="00C9724F"/>
    <w:rsid w:val="00C9783A"/>
    <w:rsid w:val="00CA4AF6"/>
    <w:rsid w:val="00CA607E"/>
    <w:rsid w:val="00CA74D5"/>
    <w:rsid w:val="00CB0CCD"/>
    <w:rsid w:val="00CB3B5E"/>
    <w:rsid w:val="00CB4260"/>
    <w:rsid w:val="00CC36D5"/>
    <w:rsid w:val="00CC3733"/>
    <w:rsid w:val="00CC3878"/>
    <w:rsid w:val="00CD1721"/>
    <w:rsid w:val="00CD2AB3"/>
    <w:rsid w:val="00CD31FE"/>
    <w:rsid w:val="00CD7A4D"/>
    <w:rsid w:val="00CE7FED"/>
    <w:rsid w:val="00CF5D97"/>
    <w:rsid w:val="00D02CAA"/>
    <w:rsid w:val="00D03F2B"/>
    <w:rsid w:val="00D05E7D"/>
    <w:rsid w:val="00D067C0"/>
    <w:rsid w:val="00D06CFC"/>
    <w:rsid w:val="00D102D5"/>
    <w:rsid w:val="00D10FC8"/>
    <w:rsid w:val="00D11183"/>
    <w:rsid w:val="00D154A0"/>
    <w:rsid w:val="00D27889"/>
    <w:rsid w:val="00D30D84"/>
    <w:rsid w:val="00D3298B"/>
    <w:rsid w:val="00D3386F"/>
    <w:rsid w:val="00D34B94"/>
    <w:rsid w:val="00D40886"/>
    <w:rsid w:val="00D442E7"/>
    <w:rsid w:val="00D44B59"/>
    <w:rsid w:val="00D46872"/>
    <w:rsid w:val="00D46FA2"/>
    <w:rsid w:val="00D503AE"/>
    <w:rsid w:val="00D563DB"/>
    <w:rsid w:val="00D60BFC"/>
    <w:rsid w:val="00D65DD5"/>
    <w:rsid w:val="00D7004F"/>
    <w:rsid w:val="00D72CB8"/>
    <w:rsid w:val="00D739B2"/>
    <w:rsid w:val="00D7781C"/>
    <w:rsid w:val="00D8345E"/>
    <w:rsid w:val="00D8382B"/>
    <w:rsid w:val="00D91856"/>
    <w:rsid w:val="00D97587"/>
    <w:rsid w:val="00DA2777"/>
    <w:rsid w:val="00DA27ED"/>
    <w:rsid w:val="00DA6046"/>
    <w:rsid w:val="00DA6303"/>
    <w:rsid w:val="00DA7B91"/>
    <w:rsid w:val="00DB18AA"/>
    <w:rsid w:val="00DB3B05"/>
    <w:rsid w:val="00DB7426"/>
    <w:rsid w:val="00DB7833"/>
    <w:rsid w:val="00DC0B5F"/>
    <w:rsid w:val="00DC1313"/>
    <w:rsid w:val="00DC1B75"/>
    <w:rsid w:val="00DC63ED"/>
    <w:rsid w:val="00DD4F0C"/>
    <w:rsid w:val="00DD7D89"/>
    <w:rsid w:val="00DE0138"/>
    <w:rsid w:val="00DE4DDE"/>
    <w:rsid w:val="00DF0323"/>
    <w:rsid w:val="00DF0D57"/>
    <w:rsid w:val="00DF47E3"/>
    <w:rsid w:val="00E02227"/>
    <w:rsid w:val="00E028F3"/>
    <w:rsid w:val="00E03FFD"/>
    <w:rsid w:val="00E07CC3"/>
    <w:rsid w:val="00E113B8"/>
    <w:rsid w:val="00E149A4"/>
    <w:rsid w:val="00E161EF"/>
    <w:rsid w:val="00E20301"/>
    <w:rsid w:val="00E2558B"/>
    <w:rsid w:val="00E27A73"/>
    <w:rsid w:val="00E3061B"/>
    <w:rsid w:val="00E31F88"/>
    <w:rsid w:val="00E356E2"/>
    <w:rsid w:val="00E36406"/>
    <w:rsid w:val="00E37DBA"/>
    <w:rsid w:val="00E463A8"/>
    <w:rsid w:val="00E512AD"/>
    <w:rsid w:val="00E55D75"/>
    <w:rsid w:val="00E60F70"/>
    <w:rsid w:val="00E64E5D"/>
    <w:rsid w:val="00E66E9B"/>
    <w:rsid w:val="00E67A23"/>
    <w:rsid w:val="00E67E6C"/>
    <w:rsid w:val="00E8098E"/>
    <w:rsid w:val="00E81F51"/>
    <w:rsid w:val="00E87237"/>
    <w:rsid w:val="00E876E9"/>
    <w:rsid w:val="00E9335B"/>
    <w:rsid w:val="00E95A6C"/>
    <w:rsid w:val="00E95AE2"/>
    <w:rsid w:val="00E97BBB"/>
    <w:rsid w:val="00EA4EE7"/>
    <w:rsid w:val="00EB4CCB"/>
    <w:rsid w:val="00EB54AB"/>
    <w:rsid w:val="00EB58C5"/>
    <w:rsid w:val="00EB71FB"/>
    <w:rsid w:val="00EC216E"/>
    <w:rsid w:val="00EC27F7"/>
    <w:rsid w:val="00EC35BF"/>
    <w:rsid w:val="00EC5FA7"/>
    <w:rsid w:val="00EC62A2"/>
    <w:rsid w:val="00ED641E"/>
    <w:rsid w:val="00ED6862"/>
    <w:rsid w:val="00EE160D"/>
    <w:rsid w:val="00EE25D6"/>
    <w:rsid w:val="00EE68BC"/>
    <w:rsid w:val="00EF0446"/>
    <w:rsid w:val="00EF0D5D"/>
    <w:rsid w:val="00EF0FCB"/>
    <w:rsid w:val="00EF2A3B"/>
    <w:rsid w:val="00EF30FA"/>
    <w:rsid w:val="00EF3D8A"/>
    <w:rsid w:val="00F01774"/>
    <w:rsid w:val="00F04A8F"/>
    <w:rsid w:val="00F1224A"/>
    <w:rsid w:val="00F165A8"/>
    <w:rsid w:val="00F16D46"/>
    <w:rsid w:val="00F2121D"/>
    <w:rsid w:val="00F2158E"/>
    <w:rsid w:val="00F25949"/>
    <w:rsid w:val="00F47ECB"/>
    <w:rsid w:val="00F51D3B"/>
    <w:rsid w:val="00F52FFD"/>
    <w:rsid w:val="00F54563"/>
    <w:rsid w:val="00F61CF6"/>
    <w:rsid w:val="00F642FD"/>
    <w:rsid w:val="00F64980"/>
    <w:rsid w:val="00F66922"/>
    <w:rsid w:val="00F675DA"/>
    <w:rsid w:val="00F7022E"/>
    <w:rsid w:val="00F70CE5"/>
    <w:rsid w:val="00F8267C"/>
    <w:rsid w:val="00F826A5"/>
    <w:rsid w:val="00F83815"/>
    <w:rsid w:val="00F8384D"/>
    <w:rsid w:val="00F9044A"/>
    <w:rsid w:val="00F912C8"/>
    <w:rsid w:val="00F91384"/>
    <w:rsid w:val="00F93098"/>
    <w:rsid w:val="00F93DB7"/>
    <w:rsid w:val="00F97515"/>
    <w:rsid w:val="00F978E5"/>
    <w:rsid w:val="00FA00BE"/>
    <w:rsid w:val="00FA0C66"/>
    <w:rsid w:val="00FA5408"/>
    <w:rsid w:val="00FB286C"/>
    <w:rsid w:val="00FB57DF"/>
    <w:rsid w:val="00FB66FC"/>
    <w:rsid w:val="00FB79A1"/>
    <w:rsid w:val="00FC0629"/>
    <w:rsid w:val="00FC2BB5"/>
    <w:rsid w:val="00FC2EE9"/>
    <w:rsid w:val="00FC7BF5"/>
    <w:rsid w:val="00FD4304"/>
    <w:rsid w:val="00FD4931"/>
    <w:rsid w:val="00FD5ECD"/>
    <w:rsid w:val="00FD7984"/>
    <w:rsid w:val="00FD7E3A"/>
    <w:rsid w:val="00FE2007"/>
    <w:rsid w:val="00FE7CFD"/>
    <w:rsid w:val="00FF3FE0"/>
    <w:rsid w:val="00FF4420"/>
    <w:rsid w:val="00FF4602"/>
    <w:rsid w:val="00FF56BA"/>
    <w:rsid w:val="00FF69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F9D9231"/>
  <w15:chartTrackingRefBased/>
  <w15:docId w15:val="{F1C9CBF8-97F2-CD4F-A1E8-7475B8F34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1183"/>
    <w:pPr>
      <w:spacing w:after="200" w:line="276" w:lineRule="auto"/>
    </w:pPr>
    <w:rPr>
      <w:rFonts w:eastAsia="Times New Roman"/>
      <w:sz w:val="22"/>
      <w:szCs w:val="22"/>
      <w:lang w:val="en-US" w:eastAsia="en-US" w:bidi="en-US"/>
    </w:rPr>
  </w:style>
  <w:style w:type="paragraph" w:styleId="1">
    <w:name w:val="heading 1"/>
    <w:basedOn w:val="a"/>
    <w:next w:val="a"/>
    <w:link w:val="10"/>
    <w:uiPriority w:val="9"/>
    <w:qFormat/>
    <w:rsid w:val="00D11183"/>
    <w:pPr>
      <w:keepNext/>
      <w:keepLines/>
      <w:spacing w:before="480" w:after="0"/>
      <w:outlineLvl w:val="0"/>
    </w:pPr>
    <w:rPr>
      <w:rFonts w:ascii="Cambria" w:hAnsi="Cambria"/>
      <w:b/>
      <w:bCs/>
      <w:color w:val="365F91"/>
      <w:sz w:val="28"/>
      <w:szCs w:val="28"/>
      <w:lang w:val="x-none" w:eastAsia="x-none" w:bidi="ar-SA"/>
    </w:rPr>
  </w:style>
  <w:style w:type="paragraph" w:styleId="2">
    <w:name w:val="heading 2"/>
    <w:basedOn w:val="a"/>
    <w:next w:val="a"/>
    <w:link w:val="20"/>
    <w:uiPriority w:val="9"/>
    <w:unhideWhenUsed/>
    <w:qFormat/>
    <w:rsid w:val="00D11183"/>
    <w:pPr>
      <w:keepNext/>
      <w:keepLines/>
      <w:spacing w:before="200" w:after="0"/>
      <w:outlineLvl w:val="1"/>
    </w:pPr>
    <w:rPr>
      <w:rFonts w:ascii="Cambria" w:hAnsi="Cambria"/>
      <w:b/>
      <w:bCs/>
      <w:color w:val="4F81BD"/>
      <w:sz w:val="26"/>
      <w:szCs w:val="26"/>
      <w:lang w:val="x-none" w:eastAsia="x-none" w:bidi="ar-SA"/>
    </w:rPr>
  </w:style>
  <w:style w:type="paragraph" w:styleId="3">
    <w:name w:val="heading 3"/>
    <w:basedOn w:val="a"/>
    <w:next w:val="a"/>
    <w:link w:val="30"/>
    <w:uiPriority w:val="9"/>
    <w:unhideWhenUsed/>
    <w:qFormat/>
    <w:rsid w:val="00D11183"/>
    <w:pPr>
      <w:keepNext/>
      <w:keepLines/>
      <w:spacing w:before="200" w:after="0"/>
      <w:outlineLvl w:val="2"/>
    </w:pPr>
    <w:rPr>
      <w:rFonts w:ascii="Cambria" w:hAnsi="Cambria"/>
      <w:b/>
      <w:bCs/>
      <w:color w:val="4F81BD"/>
      <w:sz w:val="20"/>
      <w:szCs w:val="20"/>
      <w:lang w:val="x-none" w:eastAsia="x-none" w:bidi="ar-SA"/>
    </w:rPr>
  </w:style>
  <w:style w:type="paragraph" w:styleId="4">
    <w:name w:val="heading 4"/>
    <w:basedOn w:val="a"/>
    <w:next w:val="a"/>
    <w:link w:val="40"/>
    <w:uiPriority w:val="9"/>
    <w:semiHidden/>
    <w:unhideWhenUsed/>
    <w:qFormat/>
    <w:rsid w:val="00D11183"/>
    <w:pPr>
      <w:keepNext/>
      <w:keepLines/>
      <w:spacing w:before="200" w:after="0"/>
      <w:outlineLvl w:val="3"/>
    </w:pPr>
    <w:rPr>
      <w:rFonts w:ascii="Cambria" w:hAnsi="Cambria"/>
      <w:b/>
      <w:bCs/>
      <w:i/>
      <w:iCs/>
      <w:color w:val="4F81BD"/>
      <w:sz w:val="20"/>
      <w:szCs w:val="20"/>
      <w:lang w:val="x-none" w:eastAsia="x-none" w:bidi="ar-SA"/>
    </w:rPr>
  </w:style>
  <w:style w:type="paragraph" w:styleId="5">
    <w:name w:val="heading 5"/>
    <w:basedOn w:val="a"/>
    <w:next w:val="a"/>
    <w:link w:val="50"/>
    <w:uiPriority w:val="9"/>
    <w:unhideWhenUsed/>
    <w:qFormat/>
    <w:rsid w:val="00D11183"/>
    <w:pPr>
      <w:keepNext/>
      <w:keepLines/>
      <w:spacing w:before="200" w:after="0"/>
      <w:outlineLvl w:val="4"/>
    </w:pPr>
    <w:rPr>
      <w:rFonts w:ascii="Cambria" w:hAnsi="Cambria"/>
      <w:color w:val="243F60"/>
      <w:sz w:val="20"/>
      <w:szCs w:val="20"/>
      <w:lang w:val="x-none" w:eastAsia="x-none" w:bidi="ar-SA"/>
    </w:rPr>
  </w:style>
  <w:style w:type="paragraph" w:styleId="6">
    <w:name w:val="heading 6"/>
    <w:basedOn w:val="a"/>
    <w:next w:val="a"/>
    <w:link w:val="60"/>
    <w:uiPriority w:val="9"/>
    <w:semiHidden/>
    <w:unhideWhenUsed/>
    <w:qFormat/>
    <w:rsid w:val="00D11183"/>
    <w:pPr>
      <w:keepNext/>
      <w:keepLines/>
      <w:spacing w:before="200" w:after="0"/>
      <w:outlineLvl w:val="5"/>
    </w:pPr>
    <w:rPr>
      <w:rFonts w:ascii="Cambria" w:hAnsi="Cambria"/>
      <w:i/>
      <w:iCs/>
      <w:color w:val="243F60"/>
      <w:sz w:val="20"/>
      <w:szCs w:val="20"/>
      <w:lang w:val="x-none" w:eastAsia="x-none" w:bidi="ar-SA"/>
    </w:rPr>
  </w:style>
  <w:style w:type="paragraph" w:styleId="7">
    <w:name w:val="heading 7"/>
    <w:basedOn w:val="a"/>
    <w:next w:val="a"/>
    <w:link w:val="70"/>
    <w:uiPriority w:val="9"/>
    <w:semiHidden/>
    <w:unhideWhenUsed/>
    <w:qFormat/>
    <w:rsid w:val="00D11183"/>
    <w:pPr>
      <w:keepNext/>
      <w:keepLines/>
      <w:spacing w:before="200" w:after="0"/>
      <w:outlineLvl w:val="6"/>
    </w:pPr>
    <w:rPr>
      <w:rFonts w:ascii="Cambria" w:hAnsi="Cambria"/>
      <w:i/>
      <w:iCs/>
      <w:color w:val="404040"/>
      <w:sz w:val="20"/>
      <w:szCs w:val="20"/>
      <w:lang w:val="x-none" w:eastAsia="x-none" w:bidi="ar-SA"/>
    </w:rPr>
  </w:style>
  <w:style w:type="paragraph" w:styleId="8">
    <w:name w:val="heading 8"/>
    <w:basedOn w:val="a"/>
    <w:next w:val="a"/>
    <w:link w:val="80"/>
    <w:uiPriority w:val="9"/>
    <w:semiHidden/>
    <w:unhideWhenUsed/>
    <w:qFormat/>
    <w:rsid w:val="00D11183"/>
    <w:pPr>
      <w:keepNext/>
      <w:keepLines/>
      <w:spacing w:before="200" w:after="0"/>
      <w:outlineLvl w:val="7"/>
    </w:pPr>
    <w:rPr>
      <w:rFonts w:ascii="Cambria" w:hAnsi="Cambria"/>
      <w:color w:val="4F81BD"/>
      <w:sz w:val="20"/>
      <w:szCs w:val="20"/>
      <w:lang w:val="x-none" w:eastAsia="x-none" w:bidi="ar-SA"/>
    </w:rPr>
  </w:style>
  <w:style w:type="paragraph" w:styleId="9">
    <w:name w:val="heading 9"/>
    <w:basedOn w:val="a"/>
    <w:next w:val="a"/>
    <w:link w:val="90"/>
    <w:uiPriority w:val="9"/>
    <w:semiHidden/>
    <w:unhideWhenUsed/>
    <w:qFormat/>
    <w:rsid w:val="00D11183"/>
    <w:pPr>
      <w:keepNext/>
      <w:keepLines/>
      <w:spacing w:before="200" w:after="0"/>
      <w:outlineLvl w:val="8"/>
    </w:pPr>
    <w:rPr>
      <w:rFonts w:ascii="Cambria" w:hAnsi="Cambria"/>
      <w:i/>
      <w:iCs/>
      <w:color w:val="404040"/>
      <w:sz w:val="20"/>
      <w:szCs w:val="20"/>
      <w:lang w:val="x-none" w:eastAsia="x-none" w:bidi="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11183"/>
    <w:rPr>
      <w:rFonts w:ascii="Cambria" w:eastAsia="Times New Roman" w:hAnsi="Cambria" w:cs="Times New Roman"/>
      <w:b/>
      <w:bCs/>
      <w:color w:val="365F91"/>
      <w:sz w:val="28"/>
      <w:szCs w:val="28"/>
      <w:lang w:val="x-none" w:eastAsia="x-none"/>
    </w:rPr>
  </w:style>
  <w:style w:type="character" w:customStyle="1" w:styleId="20">
    <w:name w:val="Заголовок 2 Знак"/>
    <w:link w:val="2"/>
    <w:uiPriority w:val="9"/>
    <w:rsid w:val="00D11183"/>
    <w:rPr>
      <w:rFonts w:ascii="Cambria" w:eastAsia="Times New Roman" w:hAnsi="Cambria" w:cs="Times New Roman"/>
      <w:b/>
      <w:bCs/>
      <w:color w:val="4F81BD"/>
      <w:sz w:val="26"/>
      <w:szCs w:val="26"/>
      <w:lang w:val="x-none" w:eastAsia="x-none"/>
    </w:rPr>
  </w:style>
  <w:style w:type="character" w:customStyle="1" w:styleId="30">
    <w:name w:val="Заголовок 3 Знак"/>
    <w:link w:val="3"/>
    <w:uiPriority w:val="9"/>
    <w:rsid w:val="00D11183"/>
    <w:rPr>
      <w:rFonts w:ascii="Cambria" w:eastAsia="Times New Roman" w:hAnsi="Cambria" w:cs="Times New Roman"/>
      <w:b/>
      <w:bCs/>
      <w:color w:val="4F81BD"/>
      <w:sz w:val="20"/>
      <w:szCs w:val="20"/>
      <w:lang w:val="x-none" w:eastAsia="x-none"/>
    </w:rPr>
  </w:style>
  <w:style w:type="character" w:customStyle="1" w:styleId="40">
    <w:name w:val="Заголовок 4 Знак"/>
    <w:link w:val="4"/>
    <w:uiPriority w:val="9"/>
    <w:semiHidden/>
    <w:rsid w:val="00D11183"/>
    <w:rPr>
      <w:rFonts w:ascii="Cambria" w:eastAsia="Times New Roman" w:hAnsi="Cambria" w:cs="Times New Roman"/>
      <w:b/>
      <w:bCs/>
      <w:i/>
      <w:iCs/>
      <w:color w:val="4F81BD"/>
      <w:sz w:val="20"/>
      <w:szCs w:val="20"/>
      <w:lang w:val="x-none" w:eastAsia="x-none"/>
    </w:rPr>
  </w:style>
  <w:style w:type="character" w:customStyle="1" w:styleId="50">
    <w:name w:val="Заголовок 5 Знак"/>
    <w:link w:val="5"/>
    <w:uiPriority w:val="9"/>
    <w:rsid w:val="00D11183"/>
    <w:rPr>
      <w:rFonts w:ascii="Cambria" w:eastAsia="Times New Roman" w:hAnsi="Cambria" w:cs="Times New Roman"/>
      <w:color w:val="243F60"/>
      <w:sz w:val="20"/>
      <w:szCs w:val="20"/>
      <w:lang w:val="x-none" w:eastAsia="x-none"/>
    </w:rPr>
  </w:style>
  <w:style w:type="character" w:customStyle="1" w:styleId="60">
    <w:name w:val="Заголовок 6 Знак"/>
    <w:link w:val="6"/>
    <w:uiPriority w:val="9"/>
    <w:semiHidden/>
    <w:rsid w:val="00D11183"/>
    <w:rPr>
      <w:rFonts w:ascii="Cambria" w:eastAsia="Times New Roman" w:hAnsi="Cambria" w:cs="Times New Roman"/>
      <w:i/>
      <w:iCs/>
      <w:color w:val="243F60"/>
      <w:sz w:val="20"/>
      <w:szCs w:val="20"/>
      <w:lang w:val="x-none" w:eastAsia="x-none"/>
    </w:rPr>
  </w:style>
  <w:style w:type="character" w:customStyle="1" w:styleId="70">
    <w:name w:val="Заголовок 7 Знак"/>
    <w:link w:val="7"/>
    <w:uiPriority w:val="9"/>
    <w:semiHidden/>
    <w:rsid w:val="00D11183"/>
    <w:rPr>
      <w:rFonts w:ascii="Cambria" w:eastAsia="Times New Roman" w:hAnsi="Cambria" w:cs="Times New Roman"/>
      <w:i/>
      <w:iCs/>
      <w:color w:val="404040"/>
      <w:sz w:val="20"/>
      <w:szCs w:val="20"/>
      <w:lang w:val="x-none" w:eastAsia="x-none"/>
    </w:rPr>
  </w:style>
  <w:style w:type="character" w:customStyle="1" w:styleId="80">
    <w:name w:val="Заголовок 8 Знак"/>
    <w:link w:val="8"/>
    <w:uiPriority w:val="9"/>
    <w:semiHidden/>
    <w:rsid w:val="00D11183"/>
    <w:rPr>
      <w:rFonts w:ascii="Cambria" w:eastAsia="Times New Roman" w:hAnsi="Cambria" w:cs="Times New Roman"/>
      <w:color w:val="4F81BD"/>
      <w:sz w:val="20"/>
      <w:szCs w:val="20"/>
      <w:lang w:val="x-none" w:eastAsia="x-none"/>
    </w:rPr>
  </w:style>
  <w:style w:type="character" w:customStyle="1" w:styleId="90">
    <w:name w:val="Заголовок 9 Знак"/>
    <w:link w:val="9"/>
    <w:uiPriority w:val="9"/>
    <w:semiHidden/>
    <w:rsid w:val="00D11183"/>
    <w:rPr>
      <w:rFonts w:ascii="Cambria" w:eastAsia="Times New Roman" w:hAnsi="Cambria" w:cs="Times New Roman"/>
      <w:i/>
      <w:iCs/>
      <w:color w:val="404040"/>
      <w:sz w:val="20"/>
      <w:szCs w:val="20"/>
      <w:lang w:val="x-none" w:eastAsia="x-none"/>
    </w:rPr>
  </w:style>
  <w:style w:type="paragraph" w:styleId="HTML">
    <w:name w:val="HTML Preformatted"/>
    <w:basedOn w:val="a"/>
    <w:link w:val="HTML0"/>
    <w:unhideWhenUsed/>
    <w:rsid w:val="00D111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bidi="ar-SA"/>
    </w:rPr>
  </w:style>
  <w:style w:type="character" w:customStyle="1" w:styleId="HTML0">
    <w:name w:val="Стандартный HTML Знак"/>
    <w:link w:val="HTML"/>
    <w:rsid w:val="00D11183"/>
    <w:rPr>
      <w:rFonts w:ascii="Courier New" w:eastAsia="Times New Roman" w:hAnsi="Courier New" w:cs="Times New Roman"/>
      <w:sz w:val="20"/>
      <w:szCs w:val="20"/>
      <w:lang w:val="x-none" w:eastAsia="x-none"/>
    </w:rPr>
  </w:style>
  <w:style w:type="character" w:customStyle="1" w:styleId="a3">
    <w:name w:val="Текст выноски Знак"/>
    <w:link w:val="a4"/>
    <w:uiPriority w:val="99"/>
    <w:semiHidden/>
    <w:rsid w:val="00D11183"/>
    <w:rPr>
      <w:rFonts w:ascii="Tahoma" w:eastAsia="Times New Roman" w:hAnsi="Tahoma" w:cs="Times New Roman"/>
      <w:sz w:val="16"/>
      <w:szCs w:val="16"/>
      <w:lang w:val="x-none" w:eastAsia="x-none"/>
    </w:rPr>
  </w:style>
  <w:style w:type="paragraph" w:styleId="a4">
    <w:name w:val="Balloon Text"/>
    <w:basedOn w:val="a"/>
    <w:link w:val="a3"/>
    <w:uiPriority w:val="99"/>
    <w:semiHidden/>
    <w:unhideWhenUsed/>
    <w:rsid w:val="00D11183"/>
    <w:pPr>
      <w:spacing w:after="0" w:line="240" w:lineRule="auto"/>
    </w:pPr>
    <w:rPr>
      <w:rFonts w:ascii="Tahoma" w:hAnsi="Tahoma"/>
      <w:sz w:val="16"/>
      <w:szCs w:val="16"/>
      <w:lang w:val="x-none" w:eastAsia="x-none" w:bidi="ar-SA"/>
    </w:rPr>
  </w:style>
  <w:style w:type="character" w:customStyle="1" w:styleId="11">
    <w:name w:val="Основной текст Знак1"/>
    <w:link w:val="a5"/>
    <w:uiPriority w:val="99"/>
    <w:rsid w:val="00D11183"/>
    <w:rPr>
      <w:rFonts w:ascii="Times New Roman" w:hAnsi="Times New Roman" w:cs="Times New Roman"/>
      <w:sz w:val="26"/>
      <w:szCs w:val="26"/>
      <w:shd w:val="clear" w:color="auto" w:fill="FFFFFF"/>
    </w:rPr>
  </w:style>
  <w:style w:type="paragraph" w:styleId="a5">
    <w:name w:val="Body Text"/>
    <w:basedOn w:val="a"/>
    <w:link w:val="11"/>
    <w:uiPriority w:val="99"/>
    <w:rsid w:val="00D11183"/>
    <w:pPr>
      <w:shd w:val="clear" w:color="auto" w:fill="FFFFFF"/>
      <w:spacing w:after="0" w:line="480" w:lineRule="exact"/>
      <w:ind w:hanging="560"/>
      <w:jc w:val="center"/>
    </w:pPr>
    <w:rPr>
      <w:rFonts w:ascii="Times New Roman" w:eastAsia="Calibri" w:hAnsi="Times New Roman"/>
      <w:sz w:val="26"/>
      <w:szCs w:val="26"/>
      <w:lang w:val="x-none" w:eastAsia="x-none" w:bidi="ar-SA"/>
    </w:rPr>
  </w:style>
  <w:style w:type="character" w:customStyle="1" w:styleId="a6">
    <w:name w:val="Основной текст Знак"/>
    <w:uiPriority w:val="99"/>
    <w:semiHidden/>
    <w:rsid w:val="00D11183"/>
    <w:rPr>
      <w:rFonts w:ascii="Calibri" w:eastAsia="Times New Roman" w:hAnsi="Calibri" w:cs="Times New Roman"/>
      <w:lang w:val="en-US" w:bidi="en-US"/>
    </w:rPr>
  </w:style>
  <w:style w:type="paragraph" w:styleId="a7">
    <w:name w:val="List Paragraph"/>
    <w:aliases w:val="Heading1,Colorful List - Accent 11,маркированный,Colorful List - Accent 11CxSpLast,H1-1,Заголовок3,Bullet 1,Use Case List Paragraph,List Paragraph,без абзаца,ПАРАГРАФ"/>
    <w:basedOn w:val="a"/>
    <w:link w:val="a8"/>
    <w:uiPriority w:val="1"/>
    <w:qFormat/>
    <w:rsid w:val="00D11183"/>
    <w:pPr>
      <w:ind w:left="720"/>
      <w:contextualSpacing/>
    </w:pPr>
    <w:rPr>
      <w:sz w:val="20"/>
      <w:szCs w:val="20"/>
      <w:lang w:eastAsia="x-none"/>
    </w:rPr>
  </w:style>
  <w:style w:type="character" w:customStyle="1" w:styleId="a8">
    <w:name w:val="Абзац списка Знак"/>
    <w:aliases w:val="Heading1 Знак,Colorful List - Accent 11 Знак,маркированный Знак,Colorful List - Accent 11CxSpLast Знак,H1-1 Знак,Заголовок3 Знак,Bullet 1 Знак,Use Case List Paragraph Знак,List Paragraph Знак,без абзаца Знак,ПАРАГРАФ Знак"/>
    <w:link w:val="a7"/>
    <w:uiPriority w:val="1"/>
    <w:locked/>
    <w:rsid w:val="00D11183"/>
    <w:rPr>
      <w:rFonts w:ascii="Calibri" w:eastAsia="Times New Roman" w:hAnsi="Calibri" w:cs="Times New Roman"/>
      <w:lang w:val="en-US" w:bidi="en-US"/>
    </w:rPr>
  </w:style>
  <w:style w:type="character" w:customStyle="1" w:styleId="a9">
    <w:name w:val="Подпись к таблице_"/>
    <w:link w:val="12"/>
    <w:uiPriority w:val="99"/>
    <w:rsid w:val="00D11183"/>
    <w:rPr>
      <w:rFonts w:ascii="Times New Roman" w:hAnsi="Times New Roman" w:cs="Times New Roman"/>
      <w:b/>
      <w:bCs/>
      <w:sz w:val="26"/>
      <w:szCs w:val="26"/>
      <w:shd w:val="clear" w:color="auto" w:fill="FFFFFF"/>
    </w:rPr>
  </w:style>
  <w:style w:type="paragraph" w:customStyle="1" w:styleId="12">
    <w:name w:val="Подпись к таблице1"/>
    <w:basedOn w:val="a"/>
    <w:link w:val="a9"/>
    <w:uiPriority w:val="99"/>
    <w:rsid w:val="00D11183"/>
    <w:pPr>
      <w:shd w:val="clear" w:color="auto" w:fill="FFFFFF"/>
      <w:spacing w:after="0" w:line="240" w:lineRule="atLeast"/>
    </w:pPr>
    <w:rPr>
      <w:rFonts w:ascii="Times New Roman" w:eastAsia="Calibri" w:hAnsi="Times New Roman"/>
      <w:b/>
      <w:bCs/>
      <w:sz w:val="26"/>
      <w:szCs w:val="26"/>
      <w:lang w:val="x-none" w:eastAsia="x-none" w:bidi="ar-SA"/>
    </w:rPr>
  </w:style>
  <w:style w:type="character" w:customStyle="1" w:styleId="21">
    <w:name w:val="Подпись к таблице (2)_"/>
    <w:link w:val="210"/>
    <w:uiPriority w:val="99"/>
    <w:rsid w:val="00D11183"/>
    <w:rPr>
      <w:rFonts w:ascii="Times New Roman" w:hAnsi="Times New Roman" w:cs="Times New Roman"/>
      <w:sz w:val="26"/>
      <w:szCs w:val="26"/>
      <w:shd w:val="clear" w:color="auto" w:fill="FFFFFF"/>
    </w:rPr>
  </w:style>
  <w:style w:type="paragraph" w:customStyle="1" w:styleId="210">
    <w:name w:val="Подпись к таблице (2)1"/>
    <w:basedOn w:val="a"/>
    <w:link w:val="21"/>
    <w:uiPriority w:val="99"/>
    <w:rsid w:val="00D11183"/>
    <w:pPr>
      <w:shd w:val="clear" w:color="auto" w:fill="FFFFFF"/>
      <w:spacing w:after="0" w:line="240" w:lineRule="atLeast"/>
    </w:pPr>
    <w:rPr>
      <w:rFonts w:ascii="Times New Roman" w:eastAsia="Calibri" w:hAnsi="Times New Roman"/>
      <w:sz w:val="26"/>
      <w:szCs w:val="26"/>
      <w:lang w:val="x-none" w:eastAsia="x-none" w:bidi="ar-SA"/>
    </w:rPr>
  </w:style>
  <w:style w:type="character" w:customStyle="1" w:styleId="51">
    <w:name w:val="Основной текст (5)_"/>
    <w:link w:val="52"/>
    <w:uiPriority w:val="99"/>
    <w:rsid w:val="00D11183"/>
    <w:rPr>
      <w:rFonts w:ascii="Arial" w:hAnsi="Arial" w:cs="Arial"/>
      <w:noProof/>
      <w:sz w:val="25"/>
      <w:szCs w:val="25"/>
      <w:shd w:val="clear" w:color="auto" w:fill="FFFFFF"/>
    </w:rPr>
  </w:style>
  <w:style w:type="paragraph" w:customStyle="1" w:styleId="52">
    <w:name w:val="Основной текст (5)"/>
    <w:basedOn w:val="a"/>
    <w:link w:val="51"/>
    <w:uiPriority w:val="99"/>
    <w:rsid w:val="00D11183"/>
    <w:pPr>
      <w:shd w:val="clear" w:color="auto" w:fill="FFFFFF"/>
      <w:spacing w:after="0" w:line="240" w:lineRule="atLeast"/>
    </w:pPr>
    <w:rPr>
      <w:rFonts w:ascii="Arial" w:eastAsia="Calibri" w:hAnsi="Arial"/>
      <w:noProof/>
      <w:sz w:val="25"/>
      <w:szCs w:val="25"/>
      <w:lang w:val="x-none" w:eastAsia="x-none" w:bidi="ar-SA"/>
    </w:rPr>
  </w:style>
  <w:style w:type="character" w:customStyle="1" w:styleId="31">
    <w:name w:val="Основной текст (3)_"/>
    <w:link w:val="310"/>
    <w:uiPriority w:val="99"/>
    <w:rsid w:val="00D11183"/>
    <w:rPr>
      <w:rFonts w:ascii="Times New Roman" w:hAnsi="Times New Roman" w:cs="Times New Roman"/>
      <w:b/>
      <w:bCs/>
      <w:sz w:val="26"/>
      <w:szCs w:val="26"/>
      <w:shd w:val="clear" w:color="auto" w:fill="FFFFFF"/>
    </w:rPr>
  </w:style>
  <w:style w:type="paragraph" w:customStyle="1" w:styleId="310">
    <w:name w:val="Основной текст (3)1"/>
    <w:basedOn w:val="a"/>
    <w:link w:val="31"/>
    <w:uiPriority w:val="99"/>
    <w:qFormat/>
    <w:rsid w:val="00D11183"/>
    <w:pPr>
      <w:shd w:val="clear" w:color="auto" w:fill="FFFFFF"/>
      <w:spacing w:before="540" w:after="720" w:line="240" w:lineRule="atLeast"/>
      <w:jc w:val="center"/>
    </w:pPr>
    <w:rPr>
      <w:rFonts w:ascii="Times New Roman" w:eastAsia="Calibri" w:hAnsi="Times New Roman"/>
      <w:b/>
      <w:bCs/>
      <w:sz w:val="26"/>
      <w:szCs w:val="26"/>
      <w:lang w:val="x-none" w:eastAsia="x-none" w:bidi="ar-SA"/>
    </w:rPr>
  </w:style>
  <w:style w:type="character" w:customStyle="1" w:styleId="apple-converted-space">
    <w:name w:val="apple-converted-space"/>
    <w:basedOn w:val="a0"/>
    <w:rsid w:val="00D11183"/>
  </w:style>
  <w:style w:type="paragraph" w:styleId="aa">
    <w:name w:val="No Spacing"/>
    <w:aliases w:val="норма,Обя,Без интервала11,мелкий,мой рабочий,Айгерим,No Spacing,No Spacing1,ARSH_N"/>
    <w:link w:val="ab"/>
    <w:uiPriority w:val="1"/>
    <w:qFormat/>
    <w:rsid w:val="00D11183"/>
    <w:rPr>
      <w:rFonts w:eastAsia="Times New Roman"/>
      <w:sz w:val="22"/>
      <w:szCs w:val="22"/>
      <w:lang w:val="en-US" w:bidi="en-US"/>
    </w:rPr>
  </w:style>
  <w:style w:type="character" w:customStyle="1" w:styleId="ab">
    <w:name w:val="Без интервала Знак"/>
    <w:aliases w:val="норма Знак,Обя Знак,Без интервала11 Знак,мелкий Знак,мой рабочий Знак,Айгерим Знак,No Spacing Знак,No Spacing1 Знак,ARSH_N Знак"/>
    <w:link w:val="aa"/>
    <w:uiPriority w:val="1"/>
    <w:rsid w:val="00D11183"/>
    <w:rPr>
      <w:rFonts w:eastAsia="Times New Roman"/>
      <w:sz w:val="22"/>
      <w:szCs w:val="22"/>
      <w:lang w:val="en-US" w:bidi="en-US"/>
    </w:rPr>
  </w:style>
  <w:style w:type="character" w:customStyle="1" w:styleId="32">
    <w:name w:val="Основной текст (3)"/>
    <w:uiPriority w:val="99"/>
    <w:rsid w:val="00D11183"/>
    <w:rPr>
      <w:rFonts w:ascii="Times New Roman" w:hAnsi="Times New Roman" w:cs="Times New Roman"/>
      <w:b w:val="0"/>
      <w:bCs w:val="0"/>
      <w:sz w:val="26"/>
      <w:szCs w:val="26"/>
      <w:shd w:val="clear" w:color="auto" w:fill="FFFFFF"/>
    </w:rPr>
  </w:style>
  <w:style w:type="paragraph" w:customStyle="1" w:styleId="13">
    <w:name w:val="Обычный (веб)1"/>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Знак4,Знак Знак5"/>
    <w:basedOn w:val="a"/>
    <w:link w:val="14"/>
    <w:uiPriority w:val="99"/>
    <w:unhideWhenUsed/>
    <w:qFormat/>
    <w:rsid w:val="00D11183"/>
    <w:pPr>
      <w:spacing w:before="100" w:beforeAutospacing="1" w:after="100" w:afterAutospacing="1" w:line="240" w:lineRule="auto"/>
    </w:pPr>
    <w:rPr>
      <w:rFonts w:ascii="Times New Roman" w:hAnsi="Times New Roman"/>
      <w:sz w:val="24"/>
      <w:szCs w:val="24"/>
      <w:lang w:val="x-none" w:eastAsia="x-none" w:bidi="ar-SA"/>
    </w:rPr>
  </w:style>
  <w:style w:type="character" w:customStyle="1" w:styleId="14">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Знак4 Знак"/>
    <w:link w:val="13"/>
    <w:uiPriority w:val="99"/>
    <w:locked/>
    <w:rsid w:val="00D11183"/>
    <w:rPr>
      <w:rFonts w:ascii="Times New Roman" w:eastAsia="Times New Roman" w:hAnsi="Times New Roman" w:cs="Times New Roman"/>
      <w:sz w:val="24"/>
      <w:szCs w:val="24"/>
      <w:lang w:val="x-none" w:eastAsia="x-none"/>
    </w:rPr>
  </w:style>
  <w:style w:type="character" w:customStyle="1" w:styleId="1pt">
    <w:name w:val="Основной текст + Интервал 1 pt"/>
    <w:uiPriority w:val="99"/>
    <w:rsid w:val="00D11183"/>
    <w:rPr>
      <w:rFonts w:ascii="Times New Roman" w:hAnsi="Times New Roman" w:cs="Times New Roman"/>
      <w:spacing w:val="30"/>
      <w:sz w:val="26"/>
      <w:szCs w:val="26"/>
    </w:rPr>
  </w:style>
  <w:style w:type="character" w:customStyle="1" w:styleId="tlid-translation">
    <w:name w:val="tlid-translation"/>
    <w:basedOn w:val="a0"/>
    <w:rsid w:val="00D11183"/>
  </w:style>
  <w:style w:type="paragraph" w:customStyle="1" w:styleId="Default">
    <w:name w:val="Default"/>
    <w:rsid w:val="00D11183"/>
    <w:pPr>
      <w:autoSpaceDE w:val="0"/>
      <w:autoSpaceDN w:val="0"/>
      <w:adjustRightInd w:val="0"/>
      <w:spacing w:after="200" w:line="276" w:lineRule="auto"/>
    </w:pPr>
    <w:rPr>
      <w:rFonts w:ascii="Times New Roman" w:eastAsia="Times New Roman" w:hAnsi="Times New Roman"/>
      <w:color w:val="000000"/>
      <w:sz w:val="24"/>
      <w:szCs w:val="24"/>
    </w:rPr>
  </w:style>
  <w:style w:type="character" w:styleId="ac">
    <w:name w:val="Hyperlink"/>
    <w:uiPriority w:val="99"/>
    <w:unhideWhenUsed/>
    <w:rsid w:val="00D11183"/>
    <w:rPr>
      <w:color w:val="0000FF"/>
      <w:u w:val="single"/>
    </w:rPr>
  </w:style>
  <w:style w:type="character" w:customStyle="1" w:styleId="22">
    <w:name w:val="Основной текст (2)_"/>
    <w:link w:val="23"/>
    <w:uiPriority w:val="99"/>
    <w:locked/>
    <w:rsid w:val="00D11183"/>
    <w:rPr>
      <w:rFonts w:ascii="Times New Roman" w:hAnsi="Times New Roman"/>
      <w:sz w:val="17"/>
      <w:shd w:val="clear" w:color="auto" w:fill="FFFFFF"/>
    </w:rPr>
  </w:style>
  <w:style w:type="paragraph" w:customStyle="1" w:styleId="23">
    <w:name w:val="Основной текст (2)"/>
    <w:basedOn w:val="a"/>
    <w:link w:val="22"/>
    <w:uiPriority w:val="99"/>
    <w:rsid w:val="00D11183"/>
    <w:pPr>
      <w:widowControl w:val="0"/>
      <w:shd w:val="clear" w:color="auto" w:fill="FFFFFF"/>
      <w:spacing w:before="120" w:after="0" w:line="317" w:lineRule="exact"/>
      <w:ind w:hanging="240"/>
      <w:jc w:val="both"/>
    </w:pPr>
    <w:rPr>
      <w:rFonts w:ascii="Times New Roman" w:eastAsia="Calibri" w:hAnsi="Times New Roman"/>
      <w:sz w:val="17"/>
      <w:szCs w:val="20"/>
      <w:lang w:val="x-none" w:eastAsia="x-none" w:bidi="ar-SA"/>
    </w:rPr>
  </w:style>
  <w:style w:type="character" w:customStyle="1" w:styleId="110">
    <w:name w:val="Основной текст (11)_"/>
    <w:link w:val="111"/>
    <w:locked/>
    <w:rsid w:val="00D11183"/>
    <w:rPr>
      <w:rFonts w:ascii="Times New Roman" w:hAnsi="Times New Roman"/>
      <w:i/>
      <w:spacing w:val="-10"/>
      <w:sz w:val="16"/>
      <w:shd w:val="clear" w:color="auto" w:fill="FFFFFF"/>
    </w:rPr>
  </w:style>
  <w:style w:type="paragraph" w:customStyle="1" w:styleId="111">
    <w:name w:val="Основной текст (11)"/>
    <w:basedOn w:val="a"/>
    <w:link w:val="110"/>
    <w:rsid w:val="00D11183"/>
    <w:pPr>
      <w:widowControl w:val="0"/>
      <w:shd w:val="clear" w:color="auto" w:fill="FFFFFF"/>
      <w:spacing w:before="180" w:after="0" w:line="240" w:lineRule="atLeast"/>
    </w:pPr>
    <w:rPr>
      <w:rFonts w:ascii="Times New Roman" w:eastAsia="Calibri" w:hAnsi="Times New Roman"/>
      <w:i/>
      <w:spacing w:val="-10"/>
      <w:sz w:val="16"/>
      <w:szCs w:val="20"/>
      <w:lang w:val="x-none" w:eastAsia="x-none" w:bidi="ar-SA"/>
    </w:rPr>
  </w:style>
  <w:style w:type="character" w:customStyle="1" w:styleId="112">
    <w:name w:val="Основной текст (11) + Не курсив"/>
    <w:aliases w:val="Интервал 0 pt"/>
    <w:rsid w:val="00D11183"/>
    <w:rPr>
      <w:rFonts w:ascii="Times New Roman" w:hAnsi="Times New Roman"/>
      <w:i/>
      <w:color w:val="000000"/>
      <w:spacing w:val="0"/>
      <w:w w:val="100"/>
      <w:position w:val="0"/>
      <w:sz w:val="16"/>
      <w:shd w:val="clear" w:color="auto" w:fill="FFFFFF"/>
      <w:lang w:val="ru-RU" w:eastAsia="ru-RU"/>
    </w:rPr>
  </w:style>
  <w:style w:type="character" w:customStyle="1" w:styleId="s0">
    <w:name w:val="s0"/>
    <w:uiPriority w:val="99"/>
    <w:rsid w:val="00D11183"/>
    <w:rPr>
      <w:rFonts w:ascii="Times New Roman" w:hAnsi="Times New Roman"/>
      <w:color w:val="000000"/>
      <w:sz w:val="24"/>
      <w:u w:val="none"/>
      <w:effect w:val="none"/>
    </w:rPr>
  </w:style>
  <w:style w:type="paragraph" w:styleId="24">
    <w:name w:val="Body Text 2"/>
    <w:basedOn w:val="a"/>
    <w:link w:val="25"/>
    <w:rsid w:val="00D11183"/>
    <w:pPr>
      <w:spacing w:after="120" w:line="480" w:lineRule="auto"/>
    </w:pPr>
    <w:rPr>
      <w:rFonts w:ascii="Times New Roman" w:eastAsia="MS Mincho" w:hAnsi="Times New Roman"/>
      <w:sz w:val="24"/>
      <w:szCs w:val="24"/>
      <w:lang w:val="x-none" w:eastAsia="ja-JP" w:bidi="ar-SA"/>
    </w:rPr>
  </w:style>
  <w:style w:type="character" w:customStyle="1" w:styleId="25">
    <w:name w:val="Основной текст 2 Знак"/>
    <w:link w:val="24"/>
    <w:rsid w:val="00D11183"/>
    <w:rPr>
      <w:rFonts w:ascii="Times New Roman" w:eastAsia="MS Mincho" w:hAnsi="Times New Roman" w:cs="Times New Roman"/>
      <w:sz w:val="24"/>
      <w:szCs w:val="24"/>
      <w:lang w:val="x-none" w:eastAsia="ja-JP"/>
    </w:rPr>
  </w:style>
  <w:style w:type="character" w:customStyle="1" w:styleId="FontStyle11">
    <w:name w:val="Font Style11"/>
    <w:rsid w:val="00D11183"/>
    <w:rPr>
      <w:rFonts w:ascii="Times New Roman" w:hAnsi="Times New Roman" w:cs="Times New Roman"/>
      <w:b/>
      <w:bCs/>
      <w:sz w:val="26"/>
      <w:szCs w:val="26"/>
    </w:rPr>
  </w:style>
  <w:style w:type="paragraph" w:styleId="33">
    <w:name w:val="Body Text 3"/>
    <w:basedOn w:val="a"/>
    <w:link w:val="34"/>
    <w:rsid w:val="00D11183"/>
    <w:pPr>
      <w:spacing w:after="0" w:line="240" w:lineRule="auto"/>
    </w:pPr>
    <w:rPr>
      <w:rFonts w:ascii="Times New Roman KK EK" w:hAnsi="Times New Roman KK EK"/>
      <w:sz w:val="24"/>
      <w:szCs w:val="20"/>
      <w:lang w:val="be-BY" w:eastAsia="x-none" w:bidi="ar-SA"/>
    </w:rPr>
  </w:style>
  <w:style w:type="character" w:customStyle="1" w:styleId="34">
    <w:name w:val="Основной текст 3 Знак"/>
    <w:link w:val="33"/>
    <w:rsid w:val="00D11183"/>
    <w:rPr>
      <w:rFonts w:ascii="Times New Roman KK EK" w:eastAsia="Times New Roman" w:hAnsi="Times New Roman KK EK" w:cs="Times New Roman"/>
      <w:sz w:val="24"/>
      <w:szCs w:val="20"/>
      <w:lang w:val="be-BY" w:eastAsia="x-none"/>
    </w:rPr>
  </w:style>
  <w:style w:type="paragraph" w:styleId="26">
    <w:name w:val="Body Text Indent 2"/>
    <w:basedOn w:val="a"/>
    <w:link w:val="27"/>
    <w:uiPriority w:val="99"/>
    <w:semiHidden/>
    <w:unhideWhenUsed/>
    <w:rsid w:val="00D11183"/>
    <w:pPr>
      <w:spacing w:after="120" w:line="480" w:lineRule="auto"/>
      <w:ind w:left="283"/>
    </w:pPr>
    <w:rPr>
      <w:sz w:val="20"/>
      <w:szCs w:val="20"/>
      <w:lang w:eastAsia="x-none"/>
    </w:rPr>
  </w:style>
  <w:style w:type="character" w:customStyle="1" w:styleId="27">
    <w:name w:val="Основной текст с отступом 2 Знак"/>
    <w:link w:val="26"/>
    <w:uiPriority w:val="99"/>
    <w:semiHidden/>
    <w:rsid w:val="00D11183"/>
    <w:rPr>
      <w:rFonts w:ascii="Calibri" w:eastAsia="Times New Roman" w:hAnsi="Calibri" w:cs="Times New Roman"/>
      <w:lang w:val="en-US" w:bidi="en-US"/>
    </w:rPr>
  </w:style>
  <w:style w:type="character" w:customStyle="1" w:styleId="mw-headline">
    <w:name w:val="mw-headline"/>
    <w:basedOn w:val="a0"/>
    <w:rsid w:val="00D11183"/>
  </w:style>
  <w:style w:type="paragraph" w:customStyle="1" w:styleId="TableParagraph">
    <w:name w:val="Table Paragraph"/>
    <w:basedOn w:val="a"/>
    <w:uiPriority w:val="1"/>
    <w:qFormat/>
    <w:rsid w:val="00D11183"/>
    <w:pPr>
      <w:widowControl w:val="0"/>
      <w:autoSpaceDE w:val="0"/>
      <w:autoSpaceDN w:val="0"/>
      <w:spacing w:after="0" w:line="240" w:lineRule="auto"/>
      <w:ind w:left="283"/>
    </w:pPr>
    <w:rPr>
      <w:rFonts w:ascii="Times New Roman" w:hAnsi="Times New Roman"/>
    </w:rPr>
  </w:style>
  <w:style w:type="paragraph" w:customStyle="1" w:styleId="15">
    <w:name w:val="Название1"/>
    <w:basedOn w:val="a"/>
    <w:next w:val="a"/>
    <w:link w:val="ad"/>
    <w:uiPriority w:val="99"/>
    <w:qFormat/>
    <w:rsid w:val="00D11183"/>
    <w:pPr>
      <w:pBdr>
        <w:bottom w:val="single" w:sz="8" w:space="4" w:color="4F81BD"/>
      </w:pBdr>
      <w:spacing w:after="300" w:line="240" w:lineRule="auto"/>
      <w:contextualSpacing/>
    </w:pPr>
    <w:rPr>
      <w:rFonts w:ascii="Cambria" w:hAnsi="Cambria"/>
      <w:color w:val="17365D"/>
      <w:spacing w:val="5"/>
      <w:kern w:val="28"/>
      <w:sz w:val="52"/>
      <w:szCs w:val="52"/>
      <w:lang w:val="x-none" w:eastAsia="x-none" w:bidi="ar-SA"/>
    </w:rPr>
  </w:style>
  <w:style w:type="character" w:customStyle="1" w:styleId="ad">
    <w:name w:val="Название Знак"/>
    <w:link w:val="15"/>
    <w:uiPriority w:val="99"/>
    <w:rsid w:val="00D11183"/>
    <w:rPr>
      <w:rFonts w:ascii="Cambria" w:eastAsia="Times New Roman" w:hAnsi="Cambria" w:cs="Times New Roman"/>
      <w:color w:val="17365D"/>
      <w:spacing w:val="5"/>
      <w:kern w:val="28"/>
      <w:sz w:val="52"/>
      <w:szCs w:val="52"/>
      <w:lang w:val="x-none" w:eastAsia="x-none"/>
    </w:rPr>
  </w:style>
  <w:style w:type="character" w:styleId="ae">
    <w:name w:val="Strong"/>
    <w:uiPriority w:val="22"/>
    <w:qFormat/>
    <w:rsid w:val="00D11183"/>
    <w:rPr>
      <w:b/>
      <w:bCs/>
    </w:rPr>
  </w:style>
  <w:style w:type="character" w:styleId="af">
    <w:name w:val="Emphasis"/>
    <w:uiPriority w:val="20"/>
    <w:qFormat/>
    <w:rsid w:val="00D11183"/>
    <w:rPr>
      <w:i/>
      <w:iCs/>
    </w:rPr>
  </w:style>
  <w:style w:type="character" w:customStyle="1" w:styleId="af0">
    <w:name w:val="Верхний колонтитул Знак"/>
    <w:link w:val="af1"/>
    <w:uiPriority w:val="99"/>
    <w:semiHidden/>
    <w:rsid w:val="00D11183"/>
    <w:rPr>
      <w:rFonts w:ascii="Calibri" w:eastAsia="Times New Roman" w:hAnsi="Calibri" w:cs="Times New Roman"/>
      <w:lang w:val="x-none" w:eastAsia="x-none"/>
    </w:rPr>
  </w:style>
  <w:style w:type="paragraph" w:styleId="af1">
    <w:name w:val="header"/>
    <w:basedOn w:val="a"/>
    <w:link w:val="af0"/>
    <w:uiPriority w:val="99"/>
    <w:semiHidden/>
    <w:unhideWhenUsed/>
    <w:rsid w:val="00D11183"/>
    <w:pPr>
      <w:tabs>
        <w:tab w:val="center" w:pos="4677"/>
        <w:tab w:val="right" w:pos="9355"/>
      </w:tabs>
    </w:pPr>
    <w:rPr>
      <w:sz w:val="20"/>
      <w:szCs w:val="20"/>
      <w:lang w:val="x-none" w:eastAsia="x-none" w:bidi="ar-SA"/>
    </w:rPr>
  </w:style>
  <w:style w:type="paragraph" w:styleId="af2">
    <w:name w:val="footer"/>
    <w:basedOn w:val="a"/>
    <w:link w:val="af3"/>
    <w:uiPriority w:val="99"/>
    <w:unhideWhenUsed/>
    <w:rsid w:val="00D11183"/>
    <w:pPr>
      <w:tabs>
        <w:tab w:val="center" w:pos="4677"/>
        <w:tab w:val="right" w:pos="9355"/>
      </w:tabs>
    </w:pPr>
    <w:rPr>
      <w:sz w:val="20"/>
      <w:szCs w:val="20"/>
      <w:lang w:val="x-none" w:eastAsia="x-none" w:bidi="ar-SA"/>
    </w:rPr>
  </w:style>
  <w:style w:type="character" w:customStyle="1" w:styleId="af3">
    <w:name w:val="Нижний колонтитул Знак"/>
    <w:link w:val="af2"/>
    <w:uiPriority w:val="99"/>
    <w:rsid w:val="00D11183"/>
    <w:rPr>
      <w:rFonts w:ascii="Calibri" w:eastAsia="Times New Roman" w:hAnsi="Calibri" w:cs="Times New Roman"/>
      <w:lang w:val="x-none" w:eastAsia="x-none"/>
    </w:rPr>
  </w:style>
  <w:style w:type="character" w:customStyle="1" w:styleId="af4">
    <w:name w:val="Основной текст + Курсив"/>
    <w:aliases w:val="Интервал 1 pt"/>
    <w:uiPriority w:val="99"/>
    <w:rsid w:val="00D11183"/>
    <w:rPr>
      <w:rFonts w:ascii="Times New Roman" w:hAnsi="Times New Roman" w:cs="Times New Roman"/>
      <w:i/>
      <w:iCs/>
      <w:spacing w:val="30"/>
      <w:sz w:val="26"/>
      <w:szCs w:val="26"/>
      <w:shd w:val="clear" w:color="auto" w:fill="FFFFFF"/>
    </w:rPr>
  </w:style>
  <w:style w:type="character" w:customStyle="1" w:styleId="y2iqfc">
    <w:name w:val="y2iqfc"/>
    <w:basedOn w:val="a0"/>
    <w:rsid w:val="00D11183"/>
  </w:style>
  <w:style w:type="paragraph" w:styleId="af5">
    <w:name w:val="Subtitle"/>
    <w:basedOn w:val="a"/>
    <w:next w:val="a"/>
    <w:link w:val="af6"/>
    <w:uiPriority w:val="11"/>
    <w:qFormat/>
    <w:rsid w:val="00D11183"/>
    <w:pPr>
      <w:numPr>
        <w:ilvl w:val="1"/>
      </w:numPr>
    </w:pPr>
    <w:rPr>
      <w:rFonts w:ascii="Cambria" w:hAnsi="Cambria"/>
      <w:i/>
      <w:iCs/>
      <w:color w:val="4F81BD"/>
      <w:spacing w:val="15"/>
      <w:sz w:val="24"/>
      <w:szCs w:val="24"/>
      <w:lang w:val="x-none" w:eastAsia="x-none" w:bidi="ar-SA"/>
    </w:rPr>
  </w:style>
  <w:style w:type="character" w:customStyle="1" w:styleId="af6">
    <w:name w:val="Подзаголовок Знак"/>
    <w:link w:val="af5"/>
    <w:uiPriority w:val="11"/>
    <w:rsid w:val="00D11183"/>
    <w:rPr>
      <w:rFonts w:ascii="Cambria" w:eastAsia="Times New Roman" w:hAnsi="Cambria" w:cs="Times New Roman"/>
      <w:i/>
      <w:iCs/>
      <w:color w:val="4F81BD"/>
      <w:spacing w:val="15"/>
      <w:sz w:val="24"/>
      <w:szCs w:val="24"/>
      <w:lang w:val="x-none" w:eastAsia="x-none"/>
    </w:rPr>
  </w:style>
  <w:style w:type="character" w:customStyle="1" w:styleId="viiyi">
    <w:name w:val="viiyi"/>
    <w:basedOn w:val="a0"/>
    <w:rsid w:val="00D11183"/>
  </w:style>
  <w:style w:type="character" w:customStyle="1" w:styleId="jlqj4b">
    <w:name w:val="jlqj4b"/>
    <w:basedOn w:val="a0"/>
    <w:rsid w:val="00D11183"/>
  </w:style>
  <w:style w:type="paragraph" w:styleId="af7">
    <w:name w:val="Body Text Indent"/>
    <w:basedOn w:val="a"/>
    <w:link w:val="af8"/>
    <w:rsid w:val="00D11183"/>
    <w:pPr>
      <w:spacing w:after="120" w:line="240" w:lineRule="auto"/>
      <w:ind w:left="283"/>
    </w:pPr>
    <w:rPr>
      <w:rFonts w:ascii="Times New Roman" w:hAnsi="Times New Roman"/>
      <w:sz w:val="20"/>
      <w:szCs w:val="20"/>
      <w:lang w:val="x-none" w:eastAsia="x-none" w:bidi="ar-SA"/>
    </w:rPr>
  </w:style>
  <w:style w:type="character" w:customStyle="1" w:styleId="af8">
    <w:name w:val="Основной текст с отступом Знак"/>
    <w:link w:val="af7"/>
    <w:rsid w:val="00D11183"/>
    <w:rPr>
      <w:rFonts w:ascii="Times New Roman" w:eastAsia="Times New Roman" w:hAnsi="Times New Roman" w:cs="Times New Roman"/>
      <w:sz w:val="20"/>
      <w:szCs w:val="20"/>
      <w:lang w:val="x-none" w:eastAsia="x-none"/>
    </w:rPr>
  </w:style>
  <w:style w:type="paragraph" w:styleId="28">
    <w:name w:val="Quote"/>
    <w:basedOn w:val="a"/>
    <w:next w:val="a"/>
    <w:link w:val="29"/>
    <w:uiPriority w:val="29"/>
    <w:qFormat/>
    <w:rsid w:val="00D11183"/>
    <w:rPr>
      <w:i/>
      <w:iCs/>
      <w:color w:val="000000"/>
      <w:sz w:val="20"/>
      <w:szCs w:val="20"/>
      <w:lang w:val="x-none" w:eastAsia="x-none" w:bidi="ar-SA"/>
    </w:rPr>
  </w:style>
  <w:style w:type="character" w:customStyle="1" w:styleId="29">
    <w:name w:val="Цитата 2 Знак"/>
    <w:link w:val="28"/>
    <w:uiPriority w:val="29"/>
    <w:rsid w:val="00D11183"/>
    <w:rPr>
      <w:rFonts w:ascii="Calibri" w:eastAsia="Times New Roman" w:hAnsi="Calibri" w:cs="Times New Roman"/>
      <w:i/>
      <w:iCs/>
      <w:color w:val="000000"/>
      <w:sz w:val="20"/>
      <w:szCs w:val="20"/>
      <w:lang w:val="x-none" w:eastAsia="x-none"/>
    </w:rPr>
  </w:style>
  <w:style w:type="paragraph" w:styleId="af9">
    <w:name w:val="Intense Quote"/>
    <w:basedOn w:val="a"/>
    <w:next w:val="a"/>
    <w:link w:val="afa"/>
    <w:uiPriority w:val="30"/>
    <w:qFormat/>
    <w:rsid w:val="00D11183"/>
    <w:pPr>
      <w:pBdr>
        <w:bottom w:val="single" w:sz="4" w:space="4" w:color="4F81BD"/>
      </w:pBdr>
      <w:spacing w:before="200" w:after="280"/>
      <w:ind w:left="936" w:right="936"/>
    </w:pPr>
    <w:rPr>
      <w:b/>
      <w:bCs/>
      <w:i/>
      <w:iCs/>
      <w:color w:val="4F81BD"/>
      <w:sz w:val="20"/>
      <w:szCs w:val="20"/>
      <w:lang w:val="x-none" w:eastAsia="x-none" w:bidi="ar-SA"/>
    </w:rPr>
  </w:style>
  <w:style w:type="character" w:customStyle="1" w:styleId="afa">
    <w:name w:val="Выделенная цитата Знак"/>
    <w:link w:val="af9"/>
    <w:uiPriority w:val="30"/>
    <w:rsid w:val="00D11183"/>
    <w:rPr>
      <w:rFonts w:ascii="Calibri" w:eastAsia="Times New Roman" w:hAnsi="Calibri" w:cs="Times New Roman"/>
      <w:b/>
      <w:bCs/>
      <w:i/>
      <w:iCs/>
      <w:color w:val="4F81BD"/>
      <w:sz w:val="20"/>
      <w:szCs w:val="20"/>
      <w:lang w:val="x-none" w:eastAsia="x-none"/>
    </w:rPr>
  </w:style>
  <w:style w:type="character" w:styleId="afb">
    <w:name w:val="Subtle Emphasis"/>
    <w:uiPriority w:val="19"/>
    <w:qFormat/>
    <w:rsid w:val="00D11183"/>
    <w:rPr>
      <w:i/>
      <w:iCs/>
      <w:color w:val="808080"/>
    </w:rPr>
  </w:style>
  <w:style w:type="character" w:styleId="afc">
    <w:name w:val="Intense Emphasis"/>
    <w:uiPriority w:val="21"/>
    <w:qFormat/>
    <w:rsid w:val="00D11183"/>
    <w:rPr>
      <w:b/>
      <w:bCs/>
      <w:i/>
      <w:iCs/>
      <w:color w:val="4F81BD"/>
    </w:rPr>
  </w:style>
  <w:style w:type="character" w:styleId="afd">
    <w:name w:val="Subtle Reference"/>
    <w:uiPriority w:val="31"/>
    <w:qFormat/>
    <w:rsid w:val="00D11183"/>
    <w:rPr>
      <w:smallCaps/>
      <w:color w:val="C0504D"/>
      <w:u w:val="single"/>
    </w:rPr>
  </w:style>
  <w:style w:type="character" w:styleId="afe">
    <w:name w:val="Intense Reference"/>
    <w:uiPriority w:val="32"/>
    <w:qFormat/>
    <w:rsid w:val="00D11183"/>
    <w:rPr>
      <w:b/>
      <w:bCs/>
      <w:smallCaps/>
      <w:color w:val="C0504D"/>
      <w:spacing w:val="5"/>
      <w:u w:val="single"/>
    </w:rPr>
  </w:style>
  <w:style w:type="character" w:styleId="aff">
    <w:name w:val="Book Title"/>
    <w:uiPriority w:val="33"/>
    <w:qFormat/>
    <w:rsid w:val="00D11183"/>
    <w:rPr>
      <w:b/>
      <w:bCs/>
      <w:smallCaps/>
      <w:spacing w:val="5"/>
    </w:rPr>
  </w:style>
  <w:style w:type="paragraph" w:customStyle="1" w:styleId="Pa2">
    <w:name w:val="Pa2"/>
    <w:basedOn w:val="a"/>
    <w:next w:val="a"/>
    <w:uiPriority w:val="99"/>
    <w:rsid w:val="00D11183"/>
    <w:pPr>
      <w:autoSpaceDE w:val="0"/>
      <w:autoSpaceDN w:val="0"/>
      <w:adjustRightInd w:val="0"/>
      <w:spacing w:after="0" w:line="195" w:lineRule="atLeast"/>
    </w:pPr>
    <w:rPr>
      <w:rFonts w:ascii="Myriad Pro" w:eastAsia="Calibri" w:hAnsi="Myriad Pro"/>
      <w:sz w:val="24"/>
      <w:szCs w:val="24"/>
      <w:lang w:val="ru-RU" w:bidi="ar-SA"/>
    </w:rPr>
  </w:style>
  <w:style w:type="character" w:customStyle="1" w:styleId="authortitle">
    <w:name w:val="author_title"/>
    <w:basedOn w:val="a0"/>
    <w:rsid w:val="00D11183"/>
  </w:style>
  <w:style w:type="paragraph" w:customStyle="1" w:styleId="14pt">
    <w:name w:val="Обычный + 14 pt"/>
    <w:aliases w:val="по ширине,Первая строка:  1,5 см,Междустр.интервал:  Обычный ...,Междустр.интервал:  полут...,Междустр.интервал:  полут......,Перед:  5 пт,После:  5 пт"/>
    <w:basedOn w:val="a"/>
    <w:uiPriority w:val="99"/>
    <w:rsid w:val="00D11183"/>
    <w:pPr>
      <w:widowControl w:val="0"/>
      <w:spacing w:after="0" w:line="360" w:lineRule="auto"/>
      <w:ind w:right="23" w:firstLine="851"/>
      <w:jc w:val="both"/>
    </w:pPr>
    <w:rPr>
      <w:rFonts w:ascii="Times New Roman" w:hAnsi="Times New Roman"/>
      <w:sz w:val="28"/>
      <w:szCs w:val="28"/>
      <w:lang w:val="ru-RU" w:eastAsia="ru-RU" w:bidi="ar-SA"/>
    </w:rPr>
  </w:style>
  <w:style w:type="character" w:customStyle="1" w:styleId="citation">
    <w:name w:val="citation"/>
    <w:rsid w:val="00D11183"/>
  </w:style>
  <w:style w:type="character" w:customStyle="1" w:styleId="nowrap">
    <w:name w:val="nowrap"/>
    <w:rsid w:val="00D11183"/>
  </w:style>
  <w:style w:type="character" w:styleId="aff0">
    <w:name w:val="annotation reference"/>
    <w:uiPriority w:val="99"/>
    <w:semiHidden/>
    <w:unhideWhenUsed/>
    <w:rsid w:val="00B500F9"/>
    <w:rPr>
      <w:sz w:val="16"/>
      <w:szCs w:val="16"/>
    </w:rPr>
  </w:style>
  <w:style w:type="paragraph" w:styleId="aff1">
    <w:name w:val="annotation text"/>
    <w:basedOn w:val="a"/>
    <w:link w:val="aff2"/>
    <w:uiPriority w:val="99"/>
    <w:unhideWhenUsed/>
    <w:rsid w:val="00B500F9"/>
    <w:pPr>
      <w:spacing w:line="240" w:lineRule="auto"/>
    </w:pPr>
    <w:rPr>
      <w:sz w:val="20"/>
      <w:szCs w:val="20"/>
    </w:rPr>
  </w:style>
  <w:style w:type="character" w:customStyle="1" w:styleId="aff2">
    <w:name w:val="Текст примечания Знак"/>
    <w:link w:val="aff1"/>
    <w:uiPriority w:val="99"/>
    <w:rsid w:val="00B500F9"/>
    <w:rPr>
      <w:rFonts w:eastAsia="Times New Roman"/>
      <w:lang w:val="en-US" w:eastAsia="en-US" w:bidi="en-US"/>
    </w:rPr>
  </w:style>
  <w:style w:type="character" w:customStyle="1" w:styleId="markedcontent">
    <w:name w:val="markedcontent"/>
    <w:basedOn w:val="a0"/>
    <w:rsid w:val="002A04CA"/>
  </w:style>
  <w:style w:type="table" w:styleId="aff3">
    <w:name w:val="Table Grid"/>
    <w:basedOn w:val="a1"/>
    <w:uiPriority w:val="59"/>
    <w:rsid w:val="0078210A"/>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FollowedHyperlink"/>
    <w:uiPriority w:val="99"/>
    <w:semiHidden/>
    <w:unhideWhenUsed/>
    <w:rsid w:val="0078210A"/>
    <w:rPr>
      <w:color w:val="800080"/>
      <w:u w:val="single"/>
    </w:rPr>
  </w:style>
  <w:style w:type="character" w:customStyle="1" w:styleId="by-author">
    <w:name w:val="by-author"/>
    <w:rsid w:val="0053198D"/>
  </w:style>
  <w:style w:type="paragraph" w:customStyle="1" w:styleId="s1">
    <w:name w:val="s_1"/>
    <w:basedOn w:val="a"/>
    <w:uiPriority w:val="99"/>
    <w:rsid w:val="0039332C"/>
    <w:pPr>
      <w:spacing w:before="100" w:beforeAutospacing="1" w:after="100" w:afterAutospacing="1" w:line="240" w:lineRule="auto"/>
    </w:pPr>
    <w:rPr>
      <w:rFonts w:ascii="Times New Roman" w:hAnsi="Times New Roman"/>
      <w:sz w:val="24"/>
      <w:szCs w:val="24"/>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3634013">
      <w:bodyDiv w:val="1"/>
      <w:marLeft w:val="0"/>
      <w:marRight w:val="0"/>
      <w:marTop w:val="0"/>
      <w:marBottom w:val="0"/>
      <w:divBdr>
        <w:top w:val="none" w:sz="0" w:space="0" w:color="auto"/>
        <w:left w:val="none" w:sz="0" w:space="0" w:color="auto"/>
        <w:bottom w:val="none" w:sz="0" w:space="0" w:color="auto"/>
        <w:right w:val="none" w:sz="0" w:space="0" w:color="auto"/>
      </w:divBdr>
    </w:div>
    <w:div w:id="305817420">
      <w:bodyDiv w:val="1"/>
      <w:marLeft w:val="0"/>
      <w:marRight w:val="0"/>
      <w:marTop w:val="0"/>
      <w:marBottom w:val="0"/>
      <w:divBdr>
        <w:top w:val="none" w:sz="0" w:space="0" w:color="auto"/>
        <w:left w:val="none" w:sz="0" w:space="0" w:color="auto"/>
        <w:bottom w:val="none" w:sz="0" w:space="0" w:color="auto"/>
        <w:right w:val="none" w:sz="0" w:space="0" w:color="auto"/>
      </w:divBdr>
    </w:div>
    <w:div w:id="330257702">
      <w:bodyDiv w:val="1"/>
      <w:marLeft w:val="0"/>
      <w:marRight w:val="0"/>
      <w:marTop w:val="0"/>
      <w:marBottom w:val="0"/>
      <w:divBdr>
        <w:top w:val="none" w:sz="0" w:space="0" w:color="auto"/>
        <w:left w:val="none" w:sz="0" w:space="0" w:color="auto"/>
        <w:bottom w:val="none" w:sz="0" w:space="0" w:color="auto"/>
        <w:right w:val="none" w:sz="0" w:space="0" w:color="auto"/>
      </w:divBdr>
      <w:divsChild>
        <w:div w:id="594287682">
          <w:marLeft w:val="0"/>
          <w:marRight w:val="0"/>
          <w:marTop w:val="0"/>
          <w:marBottom w:val="0"/>
          <w:divBdr>
            <w:top w:val="none" w:sz="0" w:space="0" w:color="auto"/>
            <w:left w:val="none" w:sz="0" w:space="0" w:color="auto"/>
            <w:bottom w:val="none" w:sz="0" w:space="0" w:color="auto"/>
            <w:right w:val="none" w:sz="0" w:space="0" w:color="auto"/>
          </w:divBdr>
        </w:div>
        <w:div w:id="1784226200">
          <w:marLeft w:val="0"/>
          <w:marRight w:val="0"/>
          <w:marTop w:val="0"/>
          <w:marBottom w:val="0"/>
          <w:divBdr>
            <w:top w:val="none" w:sz="0" w:space="0" w:color="auto"/>
            <w:left w:val="none" w:sz="0" w:space="0" w:color="auto"/>
            <w:bottom w:val="none" w:sz="0" w:space="0" w:color="auto"/>
            <w:right w:val="none" w:sz="0" w:space="0" w:color="auto"/>
          </w:divBdr>
        </w:div>
      </w:divsChild>
    </w:div>
    <w:div w:id="541669259">
      <w:bodyDiv w:val="1"/>
      <w:marLeft w:val="0"/>
      <w:marRight w:val="0"/>
      <w:marTop w:val="0"/>
      <w:marBottom w:val="0"/>
      <w:divBdr>
        <w:top w:val="none" w:sz="0" w:space="0" w:color="auto"/>
        <w:left w:val="none" w:sz="0" w:space="0" w:color="auto"/>
        <w:bottom w:val="none" w:sz="0" w:space="0" w:color="auto"/>
        <w:right w:val="none" w:sz="0" w:space="0" w:color="auto"/>
      </w:divBdr>
    </w:div>
    <w:div w:id="620111733">
      <w:bodyDiv w:val="1"/>
      <w:marLeft w:val="0"/>
      <w:marRight w:val="0"/>
      <w:marTop w:val="0"/>
      <w:marBottom w:val="0"/>
      <w:divBdr>
        <w:top w:val="none" w:sz="0" w:space="0" w:color="auto"/>
        <w:left w:val="none" w:sz="0" w:space="0" w:color="auto"/>
        <w:bottom w:val="none" w:sz="0" w:space="0" w:color="auto"/>
        <w:right w:val="none" w:sz="0" w:space="0" w:color="auto"/>
      </w:divBdr>
    </w:div>
    <w:div w:id="686448117">
      <w:bodyDiv w:val="1"/>
      <w:marLeft w:val="0"/>
      <w:marRight w:val="0"/>
      <w:marTop w:val="0"/>
      <w:marBottom w:val="0"/>
      <w:divBdr>
        <w:top w:val="none" w:sz="0" w:space="0" w:color="auto"/>
        <w:left w:val="none" w:sz="0" w:space="0" w:color="auto"/>
        <w:bottom w:val="none" w:sz="0" w:space="0" w:color="auto"/>
        <w:right w:val="none" w:sz="0" w:space="0" w:color="auto"/>
      </w:divBdr>
    </w:div>
    <w:div w:id="823085542">
      <w:bodyDiv w:val="1"/>
      <w:marLeft w:val="0"/>
      <w:marRight w:val="0"/>
      <w:marTop w:val="0"/>
      <w:marBottom w:val="0"/>
      <w:divBdr>
        <w:top w:val="none" w:sz="0" w:space="0" w:color="auto"/>
        <w:left w:val="none" w:sz="0" w:space="0" w:color="auto"/>
        <w:bottom w:val="none" w:sz="0" w:space="0" w:color="auto"/>
        <w:right w:val="none" w:sz="0" w:space="0" w:color="auto"/>
      </w:divBdr>
    </w:div>
    <w:div w:id="864564481">
      <w:bodyDiv w:val="1"/>
      <w:marLeft w:val="0"/>
      <w:marRight w:val="0"/>
      <w:marTop w:val="0"/>
      <w:marBottom w:val="0"/>
      <w:divBdr>
        <w:top w:val="none" w:sz="0" w:space="0" w:color="auto"/>
        <w:left w:val="none" w:sz="0" w:space="0" w:color="auto"/>
        <w:bottom w:val="none" w:sz="0" w:space="0" w:color="auto"/>
        <w:right w:val="none" w:sz="0" w:space="0" w:color="auto"/>
      </w:divBdr>
    </w:div>
    <w:div w:id="943225777">
      <w:bodyDiv w:val="1"/>
      <w:marLeft w:val="0"/>
      <w:marRight w:val="0"/>
      <w:marTop w:val="0"/>
      <w:marBottom w:val="0"/>
      <w:divBdr>
        <w:top w:val="none" w:sz="0" w:space="0" w:color="auto"/>
        <w:left w:val="none" w:sz="0" w:space="0" w:color="auto"/>
        <w:bottom w:val="none" w:sz="0" w:space="0" w:color="auto"/>
        <w:right w:val="none" w:sz="0" w:space="0" w:color="auto"/>
      </w:divBdr>
    </w:div>
    <w:div w:id="952710563">
      <w:bodyDiv w:val="1"/>
      <w:marLeft w:val="0"/>
      <w:marRight w:val="0"/>
      <w:marTop w:val="0"/>
      <w:marBottom w:val="0"/>
      <w:divBdr>
        <w:top w:val="none" w:sz="0" w:space="0" w:color="auto"/>
        <w:left w:val="none" w:sz="0" w:space="0" w:color="auto"/>
        <w:bottom w:val="none" w:sz="0" w:space="0" w:color="auto"/>
        <w:right w:val="none" w:sz="0" w:space="0" w:color="auto"/>
      </w:divBdr>
    </w:div>
    <w:div w:id="977032064">
      <w:bodyDiv w:val="1"/>
      <w:marLeft w:val="0"/>
      <w:marRight w:val="0"/>
      <w:marTop w:val="0"/>
      <w:marBottom w:val="0"/>
      <w:divBdr>
        <w:top w:val="none" w:sz="0" w:space="0" w:color="auto"/>
        <w:left w:val="none" w:sz="0" w:space="0" w:color="auto"/>
        <w:bottom w:val="none" w:sz="0" w:space="0" w:color="auto"/>
        <w:right w:val="none" w:sz="0" w:space="0" w:color="auto"/>
      </w:divBdr>
    </w:div>
    <w:div w:id="988285735">
      <w:bodyDiv w:val="1"/>
      <w:marLeft w:val="0"/>
      <w:marRight w:val="0"/>
      <w:marTop w:val="0"/>
      <w:marBottom w:val="0"/>
      <w:divBdr>
        <w:top w:val="none" w:sz="0" w:space="0" w:color="auto"/>
        <w:left w:val="none" w:sz="0" w:space="0" w:color="auto"/>
        <w:bottom w:val="none" w:sz="0" w:space="0" w:color="auto"/>
        <w:right w:val="none" w:sz="0" w:space="0" w:color="auto"/>
      </w:divBdr>
    </w:div>
    <w:div w:id="1068071564">
      <w:bodyDiv w:val="1"/>
      <w:marLeft w:val="0"/>
      <w:marRight w:val="0"/>
      <w:marTop w:val="0"/>
      <w:marBottom w:val="0"/>
      <w:divBdr>
        <w:top w:val="none" w:sz="0" w:space="0" w:color="auto"/>
        <w:left w:val="none" w:sz="0" w:space="0" w:color="auto"/>
        <w:bottom w:val="none" w:sz="0" w:space="0" w:color="auto"/>
        <w:right w:val="none" w:sz="0" w:space="0" w:color="auto"/>
      </w:divBdr>
    </w:div>
    <w:div w:id="1313871515">
      <w:bodyDiv w:val="1"/>
      <w:marLeft w:val="0"/>
      <w:marRight w:val="0"/>
      <w:marTop w:val="0"/>
      <w:marBottom w:val="0"/>
      <w:divBdr>
        <w:top w:val="none" w:sz="0" w:space="0" w:color="auto"/>
        <w:left w:val="none" w:sz="0" w:space="0" w:color="auto"/>
        <w:bottom w:val="none" w:sz="0" w:space="0" w:color="auto"/>
        <w:right w:val="none" w:sz="0" w:space="0" w:color="auto"/>
      </w:divBdr>
    </w:div>
    <w:div w:id="1415325555">
      <w:bodyDiv w:val="1"/>
      <w:marLeft w:val="0"/>
      <w:marRight w:val="0"/>
      <w:marTop w:val="0"/>
      <w:marBottom w:val="0"/>
      <w:divBdr>
        <w:top w:val="none" w:sz="0" w:space="0" w:color="auto"/>
        <w:left w:val="none" w:sz="0" w:space="0" w:color="auto"/>
        <w:bottom w:val="none" w:sz="0" w:space="0" w:color="auto"/>
        <w:right w:val="none" w:sz="0" w:space="0" w:color="auto"/>
      </w:divBdr>
    </w:div>
    <w:div w:id="1432896871">
      <w:bodyDiv w:val="1"/>
      <w:marLeft w:val="0"/>
      <w:marRight w:val="0"/>
      <w:marTop w:val="0"/>
      <w:marBottom w:val="0"/>
      <w:divBdr>
        <w:top w:val="none" w:sz="0" w:space="0" w:color="auto"/>
        <w:left w:val="none" w:sz="0" w:space="0" w:color="auto"/>
        <w:bottom w:val="none" w:sz="0" w:space="0" w:color="auto"/>
        <w:right w:val="none" w:sz="0" w:space="0" w:color="auto"/>
      </w:divBdr>
    </w:div>
    <w:div w:id="1477918405">
      <w:bodyDiv w:val="1"/>
      <w:marLeft w:val="0"/>
      <w:marRight w:val="0"/>
      <w:marTop w:val="0"/>
      <w:marBottom w:val="0"/>
      <w:divBdr>
        <w:top w:val="none" w:sz="0" w:space="0" w:color="auto"/>
        <w:left w:val="none" w:sz="0" w:space="0" w:color="auto"/>
        <w:bottom w:val="none" w:sz="0" w:space="0" w:color="auto"/>
        <w:right w:val="none" w:sz="0" w:space="0" w:color="auto"/>
      </w:divBdr>
    </w:div>
    <w:div w:id="1545558942">
      <w:bodyDiv w:val="1"/>
      <w:marLeft w:val="0"/>
      <w:marRight w:val="0"/>
      <w:marTop w:val="0"/>
      <w:marBottom w:val="0"/>
      <w:divBdr>
        <w:top w:val="none" w:sz="0" w:space="0" w:color="auto"/>
        <w:left w:val="none" w:sz="0" w:space="0" w:color="auto"/>
        <w:bottom w:val="none" w:sz="0" w:space="0" w:color="auto"/>
        <w:right w:val="none" w:sz="0" w:space="0" w:color="auto"/>
      </w:divBdr>
    </w:div>
    <w:div w:id="1600525486">
      <w:bodyDiv w:val="1"/>
      <w:marLeft w:val="0"/>
      <w:marRight w:val="0"/>
      <w:marTop w:val="0"/>
      <w:marBottom w:val="0"/>
      <w:divBdr>
        <w:top w:val="none" w:sz="0" w:space="0" w:color="auto"/>
        <w:left w:val="none" w:sz="0" w:space="0" w:color="auto"/>
        <w:bottom w:val="none" w:sz="0" w:space="0" w:color="auto"/>
        <w:right w:val="none" w:sz="0" w:space="0" w:color="auto"/>
      </w:divBdr>
    </w:div>
    <w:div w:id="1653633759">
      <w:bodyDiv w:val="1"/>
      <w:marLeft w:val="0"/>
      <w:marRight w:val="0"/>
      <w:marTop w:val="0"/>
      <w:marBottom w:val="0"/>
      <w:divBdr>
        <w:top w:val="none" w:sz="0" w:space="0" w:color="auto"/>
        <w:left w:val="none" w:sz="0" w:space="0" w:color="auto"/>
        <w:bottom w:val="none" w:sz="0" w:space="0" w:color="auto"/>
        <w:right w:val="none" w:sz="0" w:space="0" w:color="auto"/>
      </w:divBdr>
      <w:divsChild>
        <w:div w:id="1418361410">
          <w:marLeft w:val="0"/>
          <w:marRight w:val="0"/>
          <w:marTop w:val="0"/>
          <w:marBottom w:val="0"/>
          <w:divBdr>
            <w:top w:val="none" w:sz="0" w:space="0" w:color="auto"/>
            <w:left w:val="none" w:sz="0" w:space="0" w:color="auto"/>
            <w:bottom w:val="none" w:sz="0" w:space="0" w:color="auto"/>
            <w:right w:val="none" w:sz="0" w:space="0" w:color="auto"/>
          </w:divBdr>
        </w:div>
        <w:div w:id="1771117953">
          <w:marLeft w:val="0"/>
          <w:marRight w:val="0"/>
          <w:marTop w:val="0"/>
          <w:marBottom w:val="0"/>
          <w:divBdr>
            <w:top w:val="none" w:sz="0" w:space="0" w:color="auto"/>
            <w:left w:val="none" w:sz="0" w:space="0" w:color="auto"/>
            <w:bottom w:val="none" w:sz="0" w:space="0" w:color="auto"/>
            <w:right w:val="none" w:sz="0" w:space="0" w:color="auto"/>
          </w:divBdr>
        </w:div>
      </w:divsChild>
    </w:div>
    <w:div w:id="1749767945">
      <w:bodyDiv w:val="1"/>
      <w:marLeft w:val="0"/>
      <w:marRight w:val="0"/>
      <w:marTop w:val="0"/>
      <w:marBottom w:val="0"/>
      <w:divBdr>
        <w:top w:val="none" w:sz="0" w:space="0" w:color="auto"/>
        <w:left w:val="none" w:sz="0" w:space="0" w:color="auto"/>
        <w:bottom w:val="none" w:sz="0" w:space="0" w:color="auto"/>
        <w:right w:val="none" w:sz="0" w:space="0" w:color="auto"/>
      </w:divBdr>
    </w:div>
    <w:div w:id="1790708286">
      <w:bodyDiv w:val="1"/>
      <w:marLeft w:val="0"/>
      <w:marRight w:val="0"/>
      <w:marTop w:val="0"/>
      <w:marBottom w:val="0"/>
      <w:divBdr>
        <w:top w:val="none" w:sz="0" w:space="0" w:color="auto"/>
        <w:left w:val="none" w:sz="0" w:space="0" w:color="auto"/>
        <w:bottom w:val="none" w:sz="0" w:space="0" w:color="auto"/>
        <w:right w:val="none" w:sz="0" w:space="0" w:color="auto"/>
      </w:divBdr>
    </w:div>
    <w:div w:id="2047828426">
      <w:bodyDiv w:val="1"/>
      <w:marLeft w:val="0"/>
      <w:marRight w:val="0"/>
      <w:marTop w:val="0"/>
      <w:marBottom w:val="0"/>
      <w:divBdr>
        <w:top w:val="none" w:sz="0" w:space="0" w:color="auto"/>
        <w:left w:val="none" w:sz="0" w:space="0" w:color="auto"/>
        <w:bottom w:val="none" w:sz="0" w:space="0" w:color="auto"/>
        <w:right w:val="none" w:sz="0" w:space="0" w:color="auto"/>
      </w:divBdr>
    </w:div>
    <w:div w:id="2145191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_____Microsoft_Excel_97-20035.xls"/><Relationship Id="rId21" Type="http://schemas.openxmlformats.org/officeDocument/2006/relationships/image" Target="media/image6.jpeg"/><Relationship Id="rId42" Type="http://schemas.openxmlformats.org/officeDocument/2006/relationships/hyperlink" Target="https://docviewer.yandex.kz/view" TargetMode="External"/><Relationship Id="rId47" Type="http://schemas.openxmlformats.org/officeDocument/2006/relationships/hyperlink" Target="http://w\vw.iro.yar.ru:8101/rcsourcc/distant/pcdagogv/pcdacoGichcskii" TargetMode="External"/><Relationship Id="rId63" Type="http://schemas.openxmlformats.org/officeDocument/2006/relationships/image" Target="media/image23.jpeg"/><Relationship Id="rId68" Type="http://schemas.openxmlformats.org/officeDocument/2006/relationships/image" Target="media/image28.jpeg"/><Relationship Id="rId84" Type="http://schemas.openxmlformats.org/officeDocument/2006/relationships/image" Target="media/image44.jpeg"/><Relationship Id="rId89" Type="http://schemas.openxmlformats.org/officeDocument/2006/relationships/image" Target="media/image49.jpeg"/><Relationship Id="rId16" Type="http://schemas.openxmlformats.org/officeDocument/2006/relationships/oleObject" Target="embeddings/_____Microsoft_Excel_97-20032.xls"/><Relationship Id="rId107" Type="http://schemas.openxmlformats.org/officeDocument/2006/relationships/theme" Target="theme/theme1.xml"/><Relationship Id="rId11" Type="http://schemas.openxmlformats.org/officeDocument/2006/relationships/footer" Target="footer1.xml"/><Relationship Id="rId32" Type="http://schemas.openxmlformats.org/officeDocument/2006/relationships/image" Target="media/image13.png"/><Relationship Id="rId37" Type="http://schemas.openxmlformats.org/officeDocument/2006/relationships/hyperlink" Target="https://www.akorda.kz/kz/addresses/addresses_of_president/memleket-basshysy-kasym-zhomart-tokaevtyn-kazakstan-halkyna-zholdauy-2020-zhylgy-1-kyrkuiek" TargetMode="External"/><Relationship Id="rId53" Type="http://schemas.openxmlformats.org/officeDocument/2006/relationships/hyperlink" Target="https://ru.wikipedia.org/wiki/%D0%9F%D1%80%D0%BE%D1%85%D0%BE%D1%80%D0%BE%D0%B2,_%D0%90%D0%BB%D0%B5%D0%BA%D1%81%D0%B0%D0%BD%D0%B4%D1%80_%D0%9C%D0%B8%D1%85%D0%B0%D0%B9%D0%BB%D0%BE%D0%B2%D0%B8%D1%87" TargetMode="External"/><Relationship Id="rId58" Type="http://schemas.openxmlformats.org/officeDocument/2006/relationships/image" Target="media/image18.emf"/><Relationship Id="rId74" Type="http://schemas.openxmlformats.org/officeDocument/2006/relationships/image" Target="media/image34.jpeg"/><Relationship Id="rId79" Type="http://schemas.openxmlformats.org/officeDocument/2006/relationships/image" Target="media/image39.jpeg"/><Relationship Id="rId102"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jpeg"/><Relationship Id="rId22" Type="http://schemas.openxmlformats.org/officeDocument/2006/relationships/image" Target="media/image7.png"/><Relationship Id="rId27" Type="http://schemas.openxmlformats.org/officeDocument/2006/relationships/image" Target="media/image10.emf"/><Relationship Id="rId43" Type="http://schemas.openxmlformats.org/officeDocument/2006/relationships/hyperlink" Target="https://atameken.kz/uploads/content/files" TargetMode="External"/><Relationship Id="rId48" Type="http://schemas.openxmlformats.org/officeDocument/2006/relationships/hyperlink" Target="http://www.google.ru/" TargetMode="External"/><Relationship Id="rId64" Type="http://schemas.openxmlformats.org/officeDocument/2006/relationships/image" Target="media/image24.jpeg"/><Relationship Id="rId69" Type="http://schemas.openxmlformats.org/officeDocument/2006/relationships/image" Target="media/image29.jpeg"/><Relationship Id="rId80" Type="http://schemas.openxmlformats.org/officeDocument/2006/relationships/image" Target="media/image40.jpeg"/><Relationship Id="rId85" Type="http://schemas.openxmlformats.org/officeDocument/2006/relationships/image" Target="media/image45.jpe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oleObject" Target="embeddings/oleObject2.bin"/><Relationship Id="rId38" Type="http://schemas.openxmlformats.org/officeDocument/2006/relationships/hyperlink" Target="http://iphlib.ru/greenstone3/library/collection/newphilenc/document/HASH6743a0d47bb13eeacfee67" TargetMode="External"/><Relationship Id="rId59" Type="http://schemas.openxmlformats.org/officeDocument/2006/relationships/image" Target="media/image19.jpeg"/><Relationship Id="rId103" Type="http://schemas.openxmlformats.org/officeDocument/2006/relationships/image" Target="media/image63.jpeg"/><Relationship Id="rId20" Type="http://schemas.openxmlformats.org/officeDocument/2006/relationships/hyperlink" Target="https://www.komeco.kz/startup/kz/" TargetMode="External"/><Relationship Id="rId41" Type="http://schemas.openxmlformats.org/officeDocument/2006/relationships/hyperlink" Target="https://tbi.kz/wp-content/uploads/2018/12" TargetMode="External"/><Relationship Id="rId54" Type="http://schemas.openxmlformats.org/officeDocument/2006/relationships/footer" Target="footer2.xml"/><Relationship Id="rId62" Type="http://schemas.openxmlformats.org/officeDocument/2006/relationships/image" Target="media/image22.jpeg"/><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43.jpeg"/><Relationship Id="rId88" Type="http://schemas.openxmlformats.org/officeDocument/2006/relationships/image" Target="media/image48.jpeg"/><Relationship Id="rId91" Type="http://schemas.openxmlformats.org/officeDocument/2006/relationships/image" Target="media/image51.jpe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8.emf"/><Relationship Id="rId28" Type="http://schemas.openxmlformats.org/officeDocument/2006/relationships/oleObject" Target="embeddings/_____Microsoft_Excel_97-20036.xls"/><Relationship Id="rId36" Type="http://schemas.openxmlformats.org/officeDocument/2006/relationships/hyperlink" Target="http://jusip-balasagun.narod.ru/" TargetMode="External"/><Relationship Id="rId49" Type="http://schemas.openxmlformats.org/officeDocument/2006/relationships/hyperlink" Target="http://bse.sci-lib.com/" TargetMode="External"/><Relationship Id="rId57" Type="http://schemas.openxmlformats.org/officeDocument/2006/relationships/image" Target="media/image17.jpeg"/><Relationship Id="rId106" Type="http://schemas.openxmlformats.org/officeDocument/2006/relationships/fontTable" Target="fontTable.xml"/><Relationship Id="rId10" Type="http://schemas.openxmlformats.org/officeDocument/2006/relationships/hyperlink" Target="https://rigeo.org/view/?id=17" TargetMode="External"/><Relationship Id="rId31" Type="http://schemas.openxmlformats.org/officeDocument/2006/relationships/oleObject" Target="embeddings/oleObject1.bin"/><Relationship Id="rId44" Type="http://schemas.openxmlformats.org/officeDocument/2006/relationships/hyperlink" Target="https://infourok.ru/metodicheskie-materiali-osnovnie-funkcii-" TargetMode="External"/><Relationship Id="rId52" Type="http://schemas.openxmlformats.org/officeDocument/2006/relationships/hyperlink" Target="https://ru.wikipedia.org/wiki/%D0%91%D0%BE%D0%BB%D1%8C%D1%88%D0%B0%D1%8F_%D1%81%D0%BE%D0%B2%D0%B5%D1%82%D1%81%D0%BA%D0%B0%D1%8F_%D1%8D%D0%BD%D1%86%D0%B8%D0%BA%D0%BB%D0%BE%D0%BF%D0%B5%D0%B4%D0%B8%D1%8F" TargetMode="External"/><Relationship Id="rId60" Type="http://schemas.openxmlformats.org/officeDocument/2006/relationships/image" Target="media/image20.jpeg"/><Relationship Id="rId65" Type="http://schemas.openxmlformats.org/officeDocument/2006/relationships/image" Target="media/image25.jpeg"/><Relationship Id="rId73" Type="http://schemas.openxmlformats.org/officeDocument/2006/relationships/image" Target="media/image33.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hyperlink" Target="https://astana.atameken.kz/uploads/content/files" TargetMode="External"/><Relationship Id="rId13" Type="http://schemas.openxmlformats.org/officeDocument/2006/relationships/image" Target="media/image2.emf"/><Relationship Id="rId18" Type="http://schemas.openxmlformats.org/officeDocument/2006/relationships/image" Target="media/image5.emf"/><Relationship Id="rId39" Type="http://schemas.openxmlformats.org/officeDocument/2006/relationships/hyperlink" Target="URL:https://moluch.ru/archive/106/25055/" TargetMode="External"/><Relationship Id="rId34" Type="http://schemas.openxmlformats.org/officeDocument/2006/relationships/image" Target="media/image14.png"/><Relationship Id="rId50" Type="http://schemas.openxmlformats.org/officeDocument/2006/relationships/hyperlink" Target="http://www.silchenkova.ru" TargetMode="External"/><Relationship Id="rId55" Type="http://schemas.openxmlformats.org/officeDocument/2006/relationships/image" Target="media/image15.jpeg"/><Relationship Id="rId76" Type="http://schemas.openxmlformats.org/officeDocument/2006/relationships/image" Target="media/image36.jpeg"/><Relationship Id="rId97" Type="http://schemas.openxmlformats.org/officeDocument/2006/relationships/image" Target="media/image57.jpeg"/><Relationship Id="rId104"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oleObject" Target="embeddings/_____Microsoft_Excel_97-20034.xls"/><Relationship Id="rId40" Type="http://schemas.openxmlformats.org/officeDocument/2006/relationships/hyperlink" Target="https://www.primeminister.kz/kz/news/reviews/bilimdi-ult-sapaly-bilim-beru-ulttyk-zhobasy-a-aymagambetov-ulttyk-zhobanyn-negizgi-bagyttary-turaly-aytyp-berdi-2292956" TargetMode="External"/><Relationship Id="rId45" Type="http://schemas.openxmlformats.org/officeDocument/2006/relationships/hyperlink" Target="https://atameken.kz/uploads/content/files" TargetMode="External"/><Relationship Id="rId66" Type="http://schemas.openxmlformats.org/officeDocument/2006/relationships/image" Target="media/image26.emf"/><Relationship Id="rId87" Type="http://schemas.openxmlformats.org/officeDocument/2006/relationships/image" Target="media/image47.jpeg"/><Relationship Id="rId61" Type="http://schemas.openxmlformats.org/officeDocument/2006/relationships/image" Target="media/image21.jpeg"/><Relationship Id="rId82" Type="http://schemas.openxmlformats.org/officeDocument/2006/relationships/image" Target="media/image42.jpeg"/><Relationship Id="rId19" Type="http://schemas.openxmlformats.org/officeDocument/2006/relationships/oleObject" Target="embeddings/_____Microsoft_Excel_97-20033.xls"/><Relationship Id="rId14" Type="http://schemas.openxmlformats.org/officeDocument/2006/relationships/oleObject" Target="embeddings/_____Microsoft_Excel_97-20031.xls"/><Relationship Id="rId30" Type="http://schemas.openxmlformats.org/officeDocument/2006/relationships/image" Target="media/image12.png"/><Relationship Id="rId35" Type="http://schemas.openxmlformats.org/officeDocument/2006/relationships/oleObject" Target="embeddings/oleObject3.bin"/><Relationship Id="rId56" Type="http://schemas.openxmlformats.org/officeDocument/2006/relationships/image" Target="media/image16.jpeg"/><Relationship Id="rId77" Type="http://schemas.openxmlformats.org/officeDocument/2006/relationships/image" Target="media/image37.jpeg"/><Relationship Id="rId100" Type="http://schemas.openxmlformats.org/officeDocument/2006/relationships/image" Target="media/image60.jpeg"/><Relationship Id="rId105" Type="http://schemas.openxmlformats.org/officeDocument/2006/relationships/footer" Target="footer3.xml"/><Relationship Id="rId8" Type="http://schemas.openxmlformats.org/officeDocument/2006/relationships/hyperlink" Target="http://adilet.zan.kz/kaz/docs/U1600000205" TargetMode="External"/><Relationship Id="rId51" Type="http://schemas.openxmlformats.org/officeDocument/2006/relationships/hyperlink" Target="https://www.lifescienceglobal.com/journals/journal-of-intellectual-disability-diagnosis-and-treatment/volume-8-number-3/82%20abstract/jiddt/4021-abstract-case-technology-in-the-process-of-management-of-student-s-scientific-research-activity" TargetMode="External"/><Relationship Id="rId72" Type="http://schemas.openxmlformats.org/officeDocument/2006/relationships/image" Target="media/image32.jpeg"/><Relationship Id="rId93" Type="http://schemas.openxmlformats.org/officeDocument/2006/relationships/image" Target="media/image53.jpeg"/><Relationship Id="rId98"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hyperlink" Target="https://www.vku.edu.kz/sites/default/files/files/education/others_document/ork_obrazovanie.pdf" TargetMode="External"/><Relationship Id="rId67" Type="http://schemas.openxmlformats.org/officeDocument/2006/relationships/image" Target="media/image2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4FB4E9-C004-4980-8591-25EBD600C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201</Pages>
  <Words>44786</Words>
  <Characters>365462</Characters>
  <Application>Microsoft Office Word</Application>
  <DocSecurity>0</DocSecurity>
  <Lines>21497</Lines>
  <Paragraphs>5697</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БЕЛГІЛЕУЛЕР МЕН ҚЫСҚАРТУЛАР</vt:lpstr>
    </vt:vector>
  </TitlesOfParts>
  <Company>SPecialiST RePack</Company>
  <LinksUpToDate>false</LinksUpToDate>
  <CharactersWithSpaces>404551</CharactersWithSpaces>
  <SharedDoc>false</SharedDoc>
  <HLinks>
    <vt:vector size="138" baseType="variant">
      <vt:variant>
        <vt:i4>1048662</vt:i4>
      </vt:variant>
      <vt:variant>
        <vt:i4>102</vt:i4>
      </vt:variant>
      <vt:variant>
        <vt:i4>0</vt:i4>
      </vt:variant>
      <vt:variant>
        <vt:i4>5</vt:i4>
      </vt:variant>
      <vt:variant>
        <vt:lpwstr>https://ru.wikipedia.org/wiki/%D0%9F%D1%80%D0%BE%D1%85%D0%BE%D1%80%D0%BE%D0%B2,_%D0%90%D0%BB%D0%B5%D0%BA%D1%81%D0%B0%D0%BD%D0%B4%D1%80_%D0%9C%D0%B8%D1%85%D0%B0%D0%B9%D0%BB%D0%BE%D0%B2%D0%B8%D1%87</vt:lpwstr>
      </vt:variant>
      <vt:variant>
        <vt:lpwstr/>
      </vt:variant>
      <vt:variant>
        <vt:i4>1114151</vt:i4>
      </vt:variant>
      <vt:variant>
        <vt:i4>99</vt:i4>
      </vt:variant>
      <vt:variant>
        <vt:i4>0</vt:i4>
      </vt:variant>
      <vt:variant>
        <vt:i4>5</vt:i4>
      </vt:variant>
      <vt:variant>
        <vt:lpwstr>https://ru.wikipedia.org/wiki/%D0%91%D0%BE%D0%BB%D1%8C%D1%88%D0%B0%D1%8F_%D1%81%D0%BE%D0%B2%D0%B5%D1%82%D1%81%D0%BA%D0%B0%D1%8F_%D1%8D%D0%BD%D1%86%D0%B8%D0%BA%D0%BB%D0%BE%D0%BF%D0%B5%D0%B4%D0%B8%D1%8F</vt:lpwstr>
      </vt:variant>
      <vt:variant>
        <vt:lpwstr>%D0%A2%D1%80%D0%B5%D1%82%D1%8C%D0%B5_%D0%B8%D0%B7%D0%B4%D0%B0%D0%BD%D0%B8%D0%B5</vt:lpwstr>
      </vt:variant>
      <vt:variant>
        <vt:i4>2490464</vt:i4>
      </vt:variant>
      <vt:variant>
        <vt:i4>96</vt:i4>
      </vt:variant>
      <vt:variant>
        <vt:i4>0</vt:i4>
      </vt:variant>
      <vt:variant>
        <vt:i4>5</vt:i4>
      </vt:variant>
      <vt:variant>
        <vt:lpwstr>https://www.lifescienceglobal.com/journals/journal-of-intellectual-disability-diagnosis-and-treatment/volume-8-number-3/82 abstract/jiddt/4021-abstract-case-technology-in-the-process-of-management-of-student-s-scientific-research-activity</vt:lpwstr>
      </vt:variant>
      <vt:variant>
        <vt:lpwstr/>
      </vt:variant>
      <vt:variant>
        <vt:i4>6357113</vt:i4>
      </vt:variant>
      <vt:variant>
        <vt:i4>93</vt:i4>
      </vt:variant>
      <vt:variant>
        <vt:i4>0</vt:i4>
      </vt:variant>
      <vt:variant>
        <vt:i4>5</vt:i4>
      </vt:variant>
      <vt:variant>
        <vt:lpwstr>http://www.silchenkova.ru/</vt:lpwstr>
      </vt:variant>
      <vt:variant>
        <vt:lpwstr/>
      </vt:variant>
      <vt:variant>
        <vt:i4>3538994</vt:i4>
      </vt:variant>
      <vt:variant>
        <vt:i4>90</vt:i4>
      </vt:variant>
      <vt:variant>
        <vt:i4>0</vt:i4>
      </vt:variant>
      <vt:variant>
        <vt:i4>5</vt:i4>
      </vt:variant>
      <vt:variant>
        <vt:lpwstr>http://bse.sci-lib.com/</vt:lpwstr>
      </vt:variant>
      <vt:variant>
        <vt:lpwstr/>
      </vt:variant>
      <vt:variant>
        <vt:i4>2490479</vt:i4>
      </vt:variant>
      <vt:variant>
        <vt:i4>87</vt:i4>
      </vt:variant>
      <vt:variant>
        <vt:i4>0</vt:i4>
      </vt:variant>
      <vt:variant>
        <vt:i4>5</vt:i4>
      </vt:variant>
      <vt:variant>
        <vt:lpwstr>http://www.google.ru/</vt:lpwstr>
      </vt:variant>
      <vt:variant>
        <vt:lpwstr>newwindow%3D1%26q%3D12</vt:lpwstr>
      </vt:variant>
      <vt:variant>
        <vt:i4>1507344</vt:i4>
      </vt:variant>
      <vt:variant>
        <vt:i4>84</vt:i4>
      </vt:variant>
      <vt:variant>
        <vt:i4>0</vt:i4>
      </vt:variant>
      <vt:variant>
        <vt:i4>5</vt:i4>
      </vt:variant>
      <vt:variant>
        <vt:lpwstr>http://w/vw.iro.yar.ru:8101/rcsourcc/distant/pcdagogv/pcdacoGichcskii</vt:lpwstr>
      </vt:variant>
      <vt:variant>
        <vt:lpwstr/>
      </vt:variant>
      <vt:variant>
        <vt:i4>1376266</vt:i4>
      </vt:variant>
      <vt:variant>
        <vt:i4>81</vt:i4>
      </vt:variant>
      <vt:variant>
        <vt:i4>0</vt:i4>
      </vt:variant>
      <vt:variant>
        <vt:i4>5</vt:i4>
      </vt:variant>
      <vt:variant>
        <vt:lpwstr>https://www.vku.edu.kz/sites/default/files/files/education/others_document/ork_obrazovanie.pdf</vt:lpwstr>
      </vt:variant>
      <vt:variant>
        <vt:lpwstr/>
      </vt:variant>
      <vt:variant>
        <vt:i4>4915209</vt:i4>
      </vt:variant>
      <vt:variant>
        <vt:i4>78</vt:i4>
      </vt:variant>
      <vt:variant>
        <vt:i4>0</vt:i4>
      </vt:variant>
      <vt:variant>
        <vt:i4>5</vt:i4>
      </vt:variant>
      <vt:variant>
        <vt:lpwstr>https://atameken.kz/uploads/content/files</vt:lpwstr>
      </vt:variant>
      <vt:variant>
        <vt:lpwstr/>
      </vt:variant>
      <vt:variant>
        <vt:i4>5308508</vt:i4>
      </vt:variant>
      <vt:variant>
        <vt:i4>75</vt:i4>
      </vt:variant>
      <vt:variant>
        <vt:i4>0</vt:i4>
      </vt:variant>
      <vt:variant>
        <vt:i4>5</vt:i4>
      </vt:variant>
      <vt:variant>
        <vt:lpwstr>https://infourok.ru/metodicheskie-materiali-osnovnie-funkcii-</vt:lpwstr>
      </vt:variant>
      <vt:variant>
        <vt:lpwstr/>
      </vt:variant>
      <vt:variant>
        <vt:i4>4849746</vt:i4>
      </vt:variant>
      <vt:variant>
        <vt:i4>72</vt:i4>
      </vt:variant>
      <vt:variant>
        <vt:i4>0</vt:i4>
      </vt:variant>
      <vt:variant>
        <vt:i4>5</vt:i4>
      </vt:variant>
      <vt:variant>
        <vt:lpwstr>https://tbi.kz/wp-content/uploads/2018/12</vt:lpwstr>
      </vt:variant>
      <vt:variant>
        <vt:lpwstr/>
      </vt:variant>
      <vt:variant>
        <vt:i4>65566</vt:i4>
      </vt:variant>
      <vt:variant>
        <vt:i4>69</vt:i4>
      </vt:variant>
      <vt:variant>
        <vt:i4>0</vt:i4>
      </vt:variant>
      <vt:variant>
        <vt:i4>5</vt:i4>
      </vt:variant>
      <vt:variant>
        <vt:lpwstr>https://docviewer.yandex.kz/view</vt:lpwstr>
      </vt:variant>
      <vt:variant>
        <vt:lpwstr/>
      </vt:variant>
      <vt:variant>
        <vt:i4>4849746</vt:i4>
      </vt:variant>
      <vt:variant>
        <vt:i4>66</vt:i4>
      </vt:variant>
      <vt:variant>
        <vt:i4>0</vt:i4>
      </vt:variant>
      <vt:variant>
        <vt:i4>5</vt:i4>
      </vt:variant>
      <vt:variant>
        <vt:lpwstr>https://tbi.kz/wp-content/uploads/2018/12</vt:lpwstr>
      </vt:variant>
      <vt:variant>
        <vt:lpwstr/>
      </vt:variant>
      <vt:variant>
        <vt:i4>3997750</vt:i4>
      </vt:variant>
      <vt:variant>
        <vt:i4>63</vt:i4>
      </vt:variant>
      <vt:variant>
        <vt:i4>0</vt:i4>
      </vt:variant>
      <vt:variant>
        <vt:i4>5</vt:i4>
      </vt:variant>
      <vt:variant>
        <vt:lpwstr>https://adilet.zan.kz/</vt:lpwstr>
      </vt:variant>
      <vt:variant>
        <vt:lpwstr/>
      </vt:variant>
      <vt:variant>
        <vt:i4>5046343</vt:i4>
      </vt:variant>
      <vt:variant>
        <vt:i4>60</vt:i4>
      </vt:variant>
      <vt:variant>
        <vt:i4>0</vt:i4>
      </vt:variant>
      <vt:variant>
        <vt:i4>5</vt:i4>
      </vt:variant>
      <vt:variant>
        <vt:lpwstr>https://moluch.ru/archive/106/25055/</vt:lpwstr>
      </vt:variant>
      <vt:variant>
        <vt:lpwstr/>
      </vt:variant>
      <vt:variant>
        <vt:i4>3014706</vt:i4>
      </vt:variant>
      <vt:variant>
        <vt:i4>57</vt:i4>
      </vt:variant>
      <vt:variant>
        <vt:i4>0</vt:i4>
      </vt:variant>
      <vt:variant>
        <vt:i4>5</vt:i4>
      </vt:variant>
      <vt:variant>
        <vt:lpwstr>http://iphlib.ru/greenstone3/library/collection/newphilenc/document/HASH6743a0d47bb13eeacfee67</vt:lpwstr>
      </vt:variant>
      <vt:variant>
        <vt:lpwstr/>
      </vt:variant>
      <vt:variant>
        <vt:i4>6946849</vt:i4>
      </vt:variant>
      <vt:variant>
        <vt:i4>54</vt:i4>
      </vt:variant>
      <vt:variant>
        <vt:i4>0</vt:i4>
      </vt:variant>
      <vt:variant>
        <vt:i4>5</vt:i4>
      </vt:variant>
      <vt:variant>
        <vt:lpwstr>https://www.akorda.kz/kz/addresses/addresses_of_president/memleket-basshysy-kasym-zhomart-tokaevtyn-kazakstan-halkyna-zholdauy-2020-zhylgy-1-kyrkuiek</vt:lpwstr>
      </vt:variant>
      <vt:variant>
        <vt:lpwstr/>
      </vt:variant>
      <vt:variant>
        <vt:i4>1245271</vt:i4>
      </vt:variant>
      <vt:variant>
        <vt:i4>51</vt:i4>
      </vt:variant>
      <vt:variant>
        <vt:i4>0</vt:i4>
      </vt:variant>
      <vt:variant>
        <vt:i4>5</vt:i4>
      </vt:variant>
      <vt:variant>
        <vt:lpwstr>http://jusip-balasagun.narod.ru/</vt:lpwstr>
      </vt:variant>
      <vt:variant>
        <vt:lpwstr/>
      </vt:variant>
      <vt:variant>
        <vt:i4>5177356</vt:i4>
      </vt:variant>
      <vt:variant>
        <vt:i4>24</vt:i4>
      </vt:variant>
      <vt:variant>
        <vt:i4>0</vt:i4>
      </vt:variant>
      <vt:variant>
        <vt:i4>5</vt:i4>
      </vt:variant>
      <vt:variant>
        <vt:lpwstr>https://www.komeco.kz/startup/kz/</vt:lpwstr>
      </vt:variant>
      <vt:variant>
        <vt:lpwstr/>
      </vt:variant>
      <vt:variant>
        <vt:i4>1704026</vt:i4>
      </vt:variant>
      <vt:variant>
        <vt:i4>9</vt:i4>
      </vt:variant>
      <vt:variant>
        <vt:i4>0</vt:i4>
      </vt:variant>
      <vt:variant>
        <vt:i4>5</vt:i4>
      </vt:variant>
      <vt:variant>
        <vt:lpwstr>https://rigeo.org/view/?id=17</vt:lpwstr>
      </vt:variant>
      <vt:variant>
        <vt:lpwstr/>
      </vt:variant>
      <vt:variant>
        <vt:i4>2555958</vt:i4>
      </vt:variant>
      <vt:variant>
        <vt:i4>6</vt:i4>
      </vt:variant>
      <vt:variant>
        <vt:i4>0</vt:i4>
      </vt:variant>
      <vt:variant>
        <vt:i4>5</vt:i4>
      </vt:variant>
      <vt:variant>
        <vt:lpwstr>https://adilet.zan.kz/kaz/docs/P1900000988</vt:lpwstr>
      </vt:variant>
      <vt:variant>
        <vt:lpwstr/>
      </vt:variant>
      <vt:variant>
        <vt:i4>5767247</vt:i4>
      </vt:variant>
      <vt:variant>
        <vt:i4>3</vt:i4>
      </vt:variant>
      <vt:variant>
        <vt:i4>0</vt:i4>
      </vt:variant>
      <vt:variant>
        <vt:i4>5</vt:i4>
      </vt:variant>
      <vt:variant>
        <vt:lpwstr>https://astana.atameken.kz/uploads/content/files</vt:lpwstr>
      </vt:variant>
      <vt:variant>
        <vt:lpwstr/>
      </vt:variant>
      <vt:variant>
        <vt:i4>6553724</vt:i4>
      </vt:variant>
      <vt:variant>
        <vt:i4>0</vt:i4>
      </vt:variant>
      <vt:variant>
        <vt:i4>0</vt:i4>
      </vt:variant>
      <vt:variant>
        <vt:i4>5</vt:i4>
      </vt:variant>
      <vt:variant>
        <vt:lpwstr>http://adilet.zan.kz/kaz/docs/U1600000205</vt:lpwstr>
      </vt:variant>
      <vt:variant>
        <vt:lpwstr>z1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LEYLA</dc:creator>
  <cp:keywords/>
  <cp:lastModifiedBy>LEYLA</cp:lastModifiedBy>
  <cp:revision>10</cp:revision>
  <cp:lastPrinted>2022-03-15T06:31:00Z</cp:lastPrinted>
  <dcterms:created xsi:type="dcterms:W3CDTF">2022-03-15T06:14:00Z</dcterms:created>
  <dcterms:modified xsi:type="dcterms:W3CDTF">2022-03-15T06:39:00Z</dcterms:modified>
</cp:coreProperties>
</file>